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D8579" w14:textId="77777777" w:rsidR="00B021BA" w:rsidRDefault="00B021BA">
      <w:bookmarkStart w:id="0" w:name="_GoBack"/>
      <w:bookmarkEnd w:id="0"/>
      <w:r>
        <w:t>INTELLECTUAL PROPERTY ARRANGEMENTS</w:t>
      </w:r>
    </w:p>
    <w:p w14:paraId="4F6659FC" w14:textId="77777777" w:rsidR="008F7554" w:rsidRDefault="008F7554"/>
    <w:p w14:paraId="2496E906" w14:textId="554518EE" w:rsidR="008F7554" w:rsidRDefault="008F7554">
      <w:r>
        <w:t xml:space="preserve">I note that both of the Commissioners have a background in economics and </w:t>
      </w:r>
      <w:r w:rsidR="00802130">
        <w:t xml:space="preserve">finance, and </w:t>
      </w:r>
      <w:r>
        <w:t xml:space="preserve">neither has experience in the Arts. </w:t>
      </w:r>
    </w:p>
    <w:p w14:paraId="4C7641CD" w14:textId="77777777" w:rsidR="008F7554" w:rsidRDefault="008F7554"/>
    <w:p w14:paraId="69879BA2" w14:textId="77777777" w:rsidR="00722C6F" w:rsidRDefault="008F7554" w:rsidP="00722C6F">
      <w:pPr>
        <w:widowControl w:val="0"/>
        <w:autoSpaceDE w:val="0"/>
        <w:autoSpaceDN w:val="0"/>
        <w:adjustRightInd w:val="0"/>
        <w:spacing w:after="240" w:line="360" w:lineRule="atLeast"/>
      </w:pPr>
      <w:r>
        <w:t xml:space="preserve">I note also the terms of reference of the inquiry into Intellectual Property Arrangements, summarized as: ‘their effect on </w:t>
      </w:r>
      <w:r w:rsidRPr="008F7554">
        <w:t>investment, competition, trade, innovation and consumer welfare</w:t>
      </w:r>
      <w:r>
        <w:t xml:space="preserve">’.  I note that the welfare of creators is not a consideration. </w:t>
      </w:r>
    </w:p>
    <w:p w14:paraId="278732D8" w14:textId="09D7DB1E" w:rsidR="00722C6F" w:rsidRPr="00722C6F" w:rsidRDefault="00722C6F" w:rsidP="00722C6F">
      <w:pPr>
        <w:widowControl w:val="0"/>
        <w:autoSpaceDE w:val="0"/>
        <w:autoSpaceDN w:val="0"/>
        <w:adjustRightInd w:val="0"/>
        <w:spacing w:after="240" w:line="360" w:lineRule="atLeast"/>
      </w:pPr>
      <w:r>
        <w:t xml:space="preserve">On P 18 </w:t>
      </w:r>
      <w:r w:rsidR="007F3367">
        <w:t xml:space="preserve">I note </w:t>
      </w:r>
      <w:r w:rsidR="00176A91">
        <w:t xml:space="preserve">the Commissioners’ dismissal of the </w:t>
      </w:r>
      <w:r w:rsidR="007F3367">
        <w:t xml:space="preserve">opinions of copyright holders: </w:t>
      </w:r>
      <w:r>
        <w:t>‘</w:t>
      </w:r>
      <w:r w:rsidRPr="00722C6F">
        <w:t xml:space="preserve">Not surprisingly, submissions to this inquiry from participants currently benefiting from copyright protection universally argued against the adoption of fair use in Australia. </w:t>
      </w:r>
      <w:r>
        <w:t>‘</w:t>
      </w:r>
      <w:r w:rsidR="00C843A3">
        <w:t xml:space="preserve">   It is</w:t>
      </w:r>
      <w:r>
        <w:t xml:space="preserve"> clear that the Commissioners are fully aware that copyright holders would be adversely affected by ‘fair use’ provisions</w:t>
      </w:r>
      <w:r w:rsidR="002A7E28">
        <w:t xml:space="preserve">, yet the Commissioners views and </w:t>
      </w:r>
      <w:r w:rsidR="007F3367">
        <w:t>recommendations</w:t>
      </w:r>
      <w:r w:rsidR="00613631">
        <w:t xml:space="preserve"> are not influenced by this awareness</w:t>
      </w:r>
      <w:r>
        <w:t xml:space="preserve">. </w:t>
      </w:r>
      <w:r w:rsidRPr="00722C6F">
        <w:t> </w:t>
      </w:r>
    </w:p>
    <w:p w14:paraId="34C3AF15" w14:textId="75DD2AB3" w:rsidR="00C65486" w:rsidRDefault="00722C6F" w:rsidP="00C654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On </w:t>
      </w:r>
      <w:r w:rsidR="00C65486">
        <w:rPr>
          <w:rFonts w:ascii="Times" w:hAnsi="Times" w:cs="Times"/>
        </w:rPr>
        <w:t>P 19</w:t>
      </w:r>
      <w:r>
        <w:rPr>
          <w:rFonts w:ascii="Times" w:hAnsi="Times" w:cs="Times"/>
        </w:rPr>
        <w:t xml:space="preserve">, </w:t>
      </w:r>
      <w:r w:rsidR="00176A91">
        <w:rPr>
          <w:rFonts w:ascii="Times" w:hAnsi="Times" w:cs="Times"/>
        </w:rPr>
        <w:t>I note</w:t>
      </w:r>
      <w:r w:rsidR="00C65486"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>‘</w:t>
      </w:r>
      <w:r w:rsidR="00C65486" w:rsidRPr="00C65486">
        <w:rPr>
          <w:rFonts w:ascii="Times" w:hAnsi="Times" w:cs="Times"/>
        </w:rPr>
        <w:t>In the Commission’s view, enacting a fair use provision would deliver net benefits to Australian consumers, schools, libraries, cultural institutions and the broader community.</w:t>
      </w:r>
      <w:r>
        <w:rPr>
          <w:rFonts w:ascii="Times" w:hAnsi="Times" w:cs="Times"/>
        </w:rPr>
        <w:t>’</w:t>
      </w:r>
      <w:r w:rsidR="00C65486" w:rsidRPr="00C65486">
        <w:rPr>
          <w:rFonts w:ascii="Times" w:hAnsi="Times" w:cs="Times"/>
        </w:rPr>
        <w:t xml:space="preserve"> </w:t>
      </w:r>
      <w:r w:rsidR="00415242">
        <w:rPr>
          <w:rFonts w:ascii="Times" w:hAnsi="Times" w:cs="Times"/>
        </w:rPr>
        <w:t>Again, the creators’ interests are not considered</w:t>
      </w:r>
      <w:r w:rsidR="00C65486">
        <w:rPr>
          <w:rFonts w:ascii="Times" w:hAnsi="Times" w:cs="Times"/>
        </w:rPr>
        <w:t>.</w:t>
      </w:r>
    </w:p>
    <w:p w14:paraId="11A28D4F" w14:textId="77777777" w:rsidR="00613631" w:rsidRDefault="00613631" w:rsidP="006136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On P 146: ‘</w:t>
      </w:r>
      <w:r w:rsidRPr="00613631">
        <w:rPr>
          <w:rFonts w:ascii="Times" w:hAnsi="Times" w:cs="Times"/>
        </w:rPr>
        <w:t>The concerns of authors that eliminating the remaining PIRs could chill local writing would be addressed by ensuring that direct subsidies aimed at encouraging Australian writing — literary prizes, support from the Australia Council, and funding from the Education and Public Lending Rights schemes — continue to target the cultural value of Australian books</w:t>
      </w:r>
      <w:r>
        <w:rPr>
          <w:rFonts w:ascii="Times" w:hAnsi="Times" w:cs="Times"/>
        </w:rPr>
        <w:t xml:space="preserve">.’  </w:t>
      </w:r>
    </w:p>
    <w:p w14:paraId="3078D136" w14:textId="38FDD515" w:rsidR="00613631" w:rsidRPr="00C65486" w:rsidRDefault="00CB67A1" w:rsidP="00C654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This is frankly absurd. </w:t>
      </w:r>
      <w:r w:rsidR="00415242">
        <w:rPr>
          <w:rFonts w:ascii="Times" w:hAnsi="Times" w:cs="Times"/>
        </w:rPr>
        <w:t xml:space="preserve">By the </w:t>
      </w:r>
      <w:r w:rsidR="00C843A3">
        <w:rPr>
          <w:rFonts w:ascii="Times" w:hAnsi="Times" w:cs="Times"/>
        </w:rPr>
        <w:t xml:space="preserve">very </w:t>
      </w:r>
      <w:r w:rsidR="00415242">
        <w:rPr>
          <w:rFonts w:ascii="Times" w:hAnsi="Times" w:cs="Times"/>
        </w:rPr>
        <w:t xml:space="preserve">nature of </w:t>
      </w:r>
      <w:r w:rsidR="00613631">
        <w:rPr>
          <w:rFonts w:ascii="Times" w:hAnsi="Times" w:cs="Times"/>
        </w:rPr>
        <w:t>literary prizes</w:t>
      </w:r>
      <w:r w:rsidR="00415242">
        <w:rPr>
          <w:rFonts w:ascii="Times" w:hAnsi="Times" w:cs="Times"/>
        </w:rPr>
        <w:t>, very few writers can receive them,</w:t>
      </w:r>
      <w:r w:rsidR="00613631">
        <w:rPr>
          <w:rFonts w:ascii="Times" w:hAnsi="Times" w:cs="Times"/>
        </w:rPr>
        <w:t xml:space="preserve"> and the Australia Council has been largely defunded.</w:t>
      </w:r>
      <w:r w:rsidR="00613631" w:rsidRPr="00613631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Furthermore, dependence on government grants tightens the control of gover</w:t>
      </w:r>
      <w:r w:rsidR="00415242">
        <w:rPr>
          <w:rFonts w:ascii="Times" w:hAnsi="Times" w:cs="Times"/>
        </w:rPr>
        <w:t xml:space="preserve">nment over what is created.  Finally, </w:t>
      </w:r>
      <w:r>
        <w:rPr>
          <w:rFonts w:ascii="Times" w:hAnsi="Times" w:cs="Times"/>
        </w:rPr>
        <w:t xml:space="preserve">the ELR and PLR schemes are there in recognition of copyright, the very thing the Commissioners want to </w:t>
      </w:r>
      <w:r w:rsidR="00415242">
        <w:rPr>
          <w:rFonts w:ascii="Times" w:hAnsi="Times" w:cs="Times"/>
        </w:rPr>
        <w:t>undermine</w:t>
      </w:r>
      <w:r>
        <w:rPr>
          <w:rFonts w:ascii="Times" w:hAnsi="Times" w:cs="Times"/>
        </w:rPr>
        <w:t xml:space="preserve">. </w:t>
      </w:r>
    </w:p>
    <w:p w14:paraId="1F79433A" w14:textId="1186AE99" w:rsidR="00B021BA" w:rsidRDefault="00722C6F" w:rsidP="002A7E2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Such statements cause me to doubt the value of making a submission at all, since I am a copyright holder, whose opinions and interests are clearly outside the scope of this report and </w:t>
      </w:r>
      <w:r w:rsidR="007F3367">
        <w:rPr>
          <w:rFonts w:ascii="Times" w:hAnsi="Times" w:cs="Times"/>
        </w:rPr>
        <w:t xml:space="preserve">have been </w:t>
      </w:r>
      <w:r>
        <w:rPr>
          <w:rFonts w:ascii="Times" w:hAnsi="Times" w:cs="Times"/>
        </w:rPr>
        <w:t xml:space="preserve">dismissed </w:t>
      </w:r>
      <w:r w:rsidR="002A7E28" w:rsidRPr="002A7E28">
        <w:rPr>
          <w:rFonts w:ascii="Times" w:hAnsi="Times" w:cs="Times"/>
          <w:i/>
        </w:rPr>
        <w:t>a priori</w:t>
      </w:r>
      <w:r w:rsidR="002A7E28">
        <w:rPr>
          <w:rFonts w:ascii="Times" w:hAnsi="Times" w:cs="Times"/>
        </w:rPr>
        <w:t xml:space="preserve"> by the Commissioners. </w:t>
      </w:r>
    </w:p>
    <w:p w14:paraId="11403471" w14:textId="3D2DA2BB" w:rsidR="002A7E28" w:rsidRPr="002A7E28" w:rsidRDefault="002A7E28" w:rsidP="002A7E2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</w:rPr>
        <w:t>I would like to refute other statements made in the report, but have already spent more time on it than I can afford.</w:t>
      </w:r>
      <w:r w:rsidR="00C843A3">
        <w:rPr>
          <w:rFonts w:ascii="Times" w:hAnsi="Times" w:cs="Times"/>
        </w:rPr>
        <w:t xml:space="preserve"> In general, it seems to me that the Commissioners have attempted to cram too many aspects of IP into one Procrustean bed. Many of their </w:t>
      </w:r>
      <w:r w:rsidR="00C843A3">
        <w:rPr>
          <w:rFonts w:ascii="Times" w:hAnsi="Times" w:cs="Times"/>
        </w:rPr>
        <w:lastRenderedPageBreak/>
        <w:t xml:space="preserve">arguments about changes in the digital world do not apply to hardback books.  </w:t>
      </w:r>
    </w:p>
    <w:p w14:paraId="0A14BA80" w14:textId="11635B17" w:rsidR="00B021BA" w:rsidRDefault="00B021BA">
      <w:r>
        <w:t xml:space="preserve">As an author with approximately 14 books and a number of stories and articles to my name, I receive </w:t>
      </w:r>
      <w:r w:rsidR="00802130">
        <w:t xml:space="preserve">relatively </w:t>
      </w:r>
      <w:r>
        <w:t xml:space="preserve">small returns through royalties. </w:t>
      </w:r>
    </w:p>
    <w:p w14:paraId="3151E27F" w14:textId="77777777" w:rsidR="00B021BA" w:rsidRDefault="00B021BA"/>
    <w:p w14:paraId="2D6AF8D5" w14:textId="136292C0" w:rsidR="00B021BA" w:rsidRDefault="007F3367">
      <w:r>
        <w:t>The Commissioners</w:t>
      </w:r>
      <w:r w:rsidR="00415242">
        <w:t xml:space="preserve"> recommend</w:t>
      </w:r>
      <w:r w:rsidR="00B021BA">
        <w:t xml:space="preserve"> a reduction in </w:t>
      </w:r>
      <w:r w:rsidR="00415242">
        <w:t xml:space="preserve">the length of </w:t>
      </w:r>
      <w:r w:rsidR="00B021BA">
        <w:t xml:space="preserve">copyright to a mere ’15 to 25 years after creation’.  </w:t>
      </w:r>
      <w:r w:rsidRPr="007F3367">
        <w:rPr>
          <w:i/>
        </w:rPr>
        <w:t>Not surprisingly</w:t>
      </w:r>
      <w:r>
        <w:t xml:space="preserve">, </w:t>
      </w:r>
      <w:r w:rsidR="00B021BA">
        <w:t>I strenuously disagree with this recommendation.  I fail to</w:t>
      </w:r>
      <w:r w:rsidR="00FC0851">
        <w:t xml:space="preserve"> understand the argument in its favour</w:t>
      </w:r>
      <w:r w:rsidR="00B021BA">
        <w:t>.  It is surely not expecting too much to benefit from one’s work during one’</w:t>
      </w:r>
      <w:r w:rsidR="00415242">
        <w:t xml:space="preserve">s lifetime? The assumption </w:t>
      </w:r>
      <w:r w:rsidR="00B021BA">
        <w:t>that five years is the commercial life of a work is</w:t>
      </w:r>
      <w:r w:rsidR="00802130">
        <w:t xml:space="preserve"> a misleading generalisation</w:t>
      </w:r>
      <w:r w:rsidR="00B021BA">
        <w:t xml:space="preserve">. </w:t>
      </w:r>
      <w:r w:rsidR="00C82326">
        <w:t>Many classic books, and a few of my own,</w:t>
      </w:r>
      <w:r w:rsidR="00B021BA">
        <w:t xml:space="preserve"> are still in print more th</w:t>
      </w:r>
      <w:r w:rsidR="00C65486">
        <w:t xml:space="preserve">an 20 years after creation. In view of the relatively small annual returns in royalties, an extended life not only goes some way to remediating the paucity of returns, </w:t>
      </w:r>
      <w:r w:rsidR="00C82326">
        <w:t>but also</w:t>
      </w:r>
      <w:r w:rsidR="00C65486">
        <w:t xml:space="preserve"> demonstrates the value of that book to the public.  It’s not as if th</w:t>
      </w:r>
      <w:r w:rsidR="00C82326">
        <w:t>e public can’t have access to our ideas and writings, or that our</w:t>
      </w:r>
      <w:r w:rsidR="00C65486">
        <w:t xml:space="preserve"> copyright prevents them from </w:t>
      </w:r>
      <w:r w:rsidR="00C82326">
        <w:t>building on our</w:t>
      </w:r>
      <w:r w:rsidR="00FC0851">
        <w:t xml:space="preserve"> ideas.  They just have to</w:t>
      </w:r>
      <w:r>
        <w:t xml:space="preserve"> pay for </w:t>
      </w:r>
      <w:r w:rsidR="00C843A3">
        <w:t>(or borrow) a copy of the</w:t>
      </w:r>
      <w:r w:rsidR="00C82326">
        <w:t xml:space="preserve"> relevant</w:t>
      </w:r>
      <w:r w:rsidR="00C843A3">
        <w:t xml:space="preserve"> book, </w:t>
      </w:r>
      <w:r w:rsidR="00FC0851">
        <w:t>not reproduce</w:t>
      </w:r>
      <w:r w:rsidR="00C843A3">
        <w:t xml:space="preserve"> a significant portion of</w:t>
      </w:r>
      <w:r w:rsidR="00FC0851">
        <w:t xml:space="preserve"> its content without </w:t>
      </w:r>
      <w:r w:rsidR="00C82326">
        <w:t>asking the author</w:t>
      </w:r>
      <w:r w:rsidR="002A7E28">
        <w:t xml:space="preserve"> and, in the case of commercial use, </w:t>
      </w:r>
      <w:r>
        <w:t>pay</w:t>
      </w:r>
      <w:r w:rsidR="00FC0851">
        <w:t xml:space="preserve"> something for so doing. </w:t>
      </w:r>
    </w:p>
    <w:p w14:paraId="3A5E3047" w14:textId="77777777" w:rsidR="00E345A4" w:rsidRDefault="00E345A4"/>
    <w:p w14:paraId="4F2E5629" w14:textId="2E4138FD" w:rsidR="00415242" w:rsidRDefault="00415242">
      <w:r>
        <w:t>I, like many authors, frequently waive copyright fees</w:t>
      </w:r>
      <w:r w:rsidR="00C82326">
        <w:t>, particularly</w:t>
      </w:r>
      <w:r>
        <w:t xml:space="preserve"> when the request is for bona fide educational and other non-commercial purposes.</w:t>
      </w:r>
    </w:p>
    <w:p w14:paraId="3FAC50BD" w14:textId="77777777" w:rsidR="00415242" w:rsidRDefault="00415242"/>
    <w:p w14:paraId="4A6EE53D" w14:textId="5F1804B5" w:rsidR="00E345A4" w:rsidRDefault="00C843A3">
      <w:r>
        <w:t>I did not favour</w:t>
      </w:r>
      <w:r w:rsidR="00E345A4">
        <w:t xml:space="preserve"> the extension of copyright from 50 to 70 years after the death of the creator, which struck me as excessive, and I am happy for copyright to be reduced to, say, 25 years after the death of th</w:t>
      </w:r>
      <w:r w:rsidR="00802130">
        <w:t xml:space="preserve">e creator, but in no case to expire </w:t>
      </w:r>
      <w:r w:rsidR="00E345A4">
        <w:t xml:space="preserve">within the lifetime of the creator.   </w:t>
      </w:r>
    </w:p>
    <w:p w14:paraId="652725BF" w14:textId="77777777" w:rsidR="00E345A4" w:rsidRDefault="00E345A4"/>
    <w:p w14:paraId="3BE7D480" w14:textId="43830272" w:rsidR="007F3367" w:rsidRDefault="007F3367">
      <w:r w:rsidRPr="007F3367">
        <w:rPr>
          <w:i/>
        </w:rPr>
        <w:t>Not surprisingly</w:t>
      </w:r>
      <w:r w:rsidR="00802130">
        <w:t>, I</w:t>
      </w:r>
      <w:r>
        <w:t xml:space="preserve"> object to the parallel importation of books, the arguments against which the Commissioners are well aware of. </w:t>
      </w:r>
    </w:p>
    <w:p w14:paraId="35EFA689" w14:textId="77777777" w:rsidR="00E345A4" w:rsidRDefault="00E345A4"/>
    <w:p w14:paraId="45D4ABA3" w14:textId="105BF3E3" w:rsidR="00E345A4" w:rsidRDefault="00E345A4">
      <w:r>
        <w:t xml:space="preserve">To conclude, I find the Commissioners’ report insidiously biased against the interests of creators.  The report’s recommendations take little account of creators’ needs and </w:t>
      </w:r>
      <w:r w:rsidR="00C843A3">
        <w:t>interests, which they treat as</w:t>
      </w:r>
      <w:r w:rsidR="00802130">
        <w:t xml:space="preserve"> subordinate</w:t>
      </w:r>
      <w:r>
        <w:t xml:space="preserve"> to those of industry and government. </w:t>
      </w:r>
      <w:r w:rsidR="00A06DAA">
        <w:t xml:space="preserve"> In my view, the Commissioners have failed to ‘balance’ the</w:t>
      </w:r>
      <w:r w:rsidR="00415242">
        <w:t xml:space="preserve"> interests of rights holders with</w:t>
      </w:r>
      <w:r w:rsidR="00A06DAA">
        <w:t xml:space="preserve"> those </w:t>
      </w:r>
      <w:r w:rsidR="00C843A3">
        <w:t xml:space="preserve">of </w:t>
      </w:r>
      <w:r w:rsidR="00415242">
        <w:t xml:space="preserve">people </w:t>
      </w:r>
      <w:r w:rsidR="00A06DAA">
        <w:t xml:space="preserve">who want to exploit their work without paying for it. </w:t>
      </w:r>
    </w:p>
    <w:p w14:paraId="6A9D6EFF" w14:textId="77777777" w:rsidR="007F3367" w:rsidRDefault="007F3367"/>
    <w:p w14:paraId="7BD8BCEC" w14:textId="77777777" w:rsidR="00B021BA" w:rsidRDefault="00B021BA"/>
    <w:sectPr w:rsidR="00B021BA" w:rsidSect="00BD6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BA"/>
    <w:rsid w:val="00176A91"/>
    <w:rsid w:val="0021032C"/>
    <w:rsid w:val="002A7E28"/>
    <w:rsid w:val="00415242"/>
    <w:rsid w:val="00613631"/>
    <w:rsid w:val="00722C6F"/>
    <w:rsid w:val="007F3367"/>
    <w:rsid w:val="00802130"/>
    <w:rsid w:val="008F7554"/>
    <w:rsid w:val="00A06DAA"/>
    <w:rsid w:val="00B021BA"/>
    <w:rsid w:val="00B166A4"/>
    <w:rsid w:val="00BD68C0"/>
    <w:rsid w:val="00C65486"/>
    <w:rsid w:val="00C82326"/>
    <w:rsid w:val="00C843A3"/>
    <w:rsid w:val="00CB67A1"/>
    <w:rsid w:val="00E345A4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4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DR168 - Pat Lowe - Intellectual Property Arrangements - Public inquiry</vt:lpstr>
    </vt:vector>
  </TitlesOfParts>
  <Company>Pat Lowe 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DR168 - Pat Lowe - Intellectual Property Arrangements - Public inquiry</dc:title>
  <dc:subject/>
  <dc:creator>Pat Lowe </dc:creator>
  <cp:keywords/>
  <dc:description/>
  <cp:lastModifiedBy>Productivity Commission</cp:lastModifiedBy>
  <cp:revision>9</cp:revision>
  <dcterms:created xsi:type="dcterms:W3CDTF">2016-05-20T07:18:00Z</dcterms:created>
  <dcterms:modified xsi:type="dcterms:W3CDTF">2016-05-24T03:10:00Z</dcterms:modified>
</cp:coreProperties>
</file>