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69A5" w:rsidRDefault="000069A5" w:rsidP="004952CE">
      <w:pPr>
        <w:pStyle w:val="Title"/>
      </w:pPr>
    </w:p>
    <w:p w:rsidR="000069A5" w:rsidRDefault="000069A5" w:rsidP="004952CE">
      <w:pPr>
        <w:pStyle w:val="Title"/>
      </w:pPr>
      <w:bookmarkStart w:id="0" w:name="_GoBack"/>
      <w:bookmarkEnd w:id="0"/>
    </w:p>
    <w:p w:rsidR="000069A5" w:rsidRDefault="000069A5" w:rsidP="004952CE">
      <w:pPr>
        <w:pStyle w:val="Title"/>
      </w:pPr>
    </w:p>
    <w:p w:rsidR="000069A5" w:rsidRDefault="000069A5" w:rsidP="004952CE">
      <w:pPr>
        <w:pStyle w:val="Title"/>
      </w:pPr>
    </w:p>
    <w:p w:rsidR="000069A5" w:rsidRDefault="008E58E4" w:rsidP="004952CE">
      <w:pPr>
        <w:pStyle w:val="Title"/>
      </w:pPr>
      <w:r w:rsidRPr="00221004">
        <w:rPr>
          <w:noProof/>
          <w:color w:val="000000" w:themeColor="text1"/>
          <w:lang w:val="en-AU" w:eastAsia="en-AU"/>
        </w:rPr>
        <w:drawing>
          <wp:anchor distT="0" distB="0" distL="114300" distR="114300" simplePos="0" relativeHeight="251663360" behindDoc="0" locked="0" layoutInCell="1" allowOverlap="1" wp14:anchorId="6215CF78" wp14:editId="79C50AD4">
            <wp:simplePos x="0" y="0"/>
            <wp:positionH relativeFrom="margin">
              <wp:posOffset>520700</wp:posOffset>
            </wp:positionH>
            <wp:positionV relativeFrom="paragraph">
              <wp:posOffset>347345</wp:posOffset>
            </wp:positionV>
            <wp:extent cx="3449955" cy="1208405"/>
            <wp:effectExtent l="0" t="0" r="0" b="0"/>
            <wp:wrapSquare wrapText="bothSides"/>
            <wp:docPr id="56" name="Pictu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9955" cy="1208405"/>
                    </a:xfrm>
                    <a:prstGeom prst="rect">
                      <a:avLst/>
                    </a:prstGeom>
                  </pic:spPr>
                </pic:pic>
              </a:graphicData>
            </a:graphic>
            <wp14:sizeRelH relativeFrom="page">
              <wp14:pctWidth>0</wp14:pctWidth>
            </wp14:sizeRelH>
            <wp14:sizeRelV relativeFrom="page">
              <wp14:pctHeight>0</wp14:pctHeight>
            </wp14:sizeRelV>
          </wp:anchor>
        </w:drawing>
      </w:r>
    </w:p>
    <w:p w:rsidR="000069A5" w:rsidRDefault="000069A5" w:rsidP="004952CE">
      <w:pPr>
        <w:pStyle w:val="Title"/>
      </w:pPr>
    </w:p>
    <w:p w:rsidR="000069A5" w:rsidRDefault="00EA7691" w:rsidP="004952CE">
      <w:pPr>
        <w:pStyle w:val="Title"/>
      </w:pPr>
      <w:r>
        <w:rPr>
          <w:noProof/>
          <w:lang w:val="en-AU" w:eastAsia="en-AU"/>
        </w:rPr>
        <mc:AlternateContent>
          <mc:Choice Requires="wps">
            <w:drawing>
              <wp:anchor distT="0" distB="0" distL="114300" distR="114300" simplePos="0" relativeHeight="251659264" behindDoc="0" locked="0" layoutInCell="1" allowOverlap="1" wp14:anchorId="02D00030" wp14:editId="225DC2F5">
                <wp:simplePos x="0" y="0"/>
                <wp:positionH relativeFrom="margin">
                  <wp:posOffset>-692150</wp:posOffset>
                </wp:positionH>
                <wp:positionV relativeFrom="paragraph">
                  <wp:posOffset>685800</wp:posOffset>
                </wp:positionV>
                <wp:extent cx="7207250" cy="474980"/>
                <wp:effectExtent l="0" t="0" r="0" b="1270"/>
                <wp:wrapSquare wrapText="bothSides"/>
                <wp:docPr id="3" name="Text Box 3"/>
                <wp:cNvGraphicFramePr/>
                <a:graphic xmlns:a="http://schemas.openxmlformats.org/drawingml/2006/main">
                  <a:graphicData uri="http://schemas.microsoft.com/office/word/2010/wordprocessingShape">
                    <wps:wsp>
                      <wps:cNvSpPr txBox="1"/>
                      <wps:spPr>
                        <a:xfrm>
                          <a:off x="0" y="0"/>
                          <a:ext cx="7207250" cy="4749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A632B7" w:rsidRPr="006940F5" w:rsidRDefault="00587C14" w:rsidP="007437BD">
                            <w:pPr>
                              <w:pStyle w:val="CoverpageTitle"/>
                              <w:spacing w:line="240" w:lineRule="auto"/>
                              <w:rPr>
                                <w:sz w:val="40"/>
                                <w:szCs w:val="40"/>
                              </w:rPr>
                            </w:pPr>
                            <w:proofErr w:type="spellStart"/>
                            <w:r>
                              <w:rPr>
                                <w:sz w:val="40"/>
                                <w:szCs w:val="40"/>
                              </w:rPr>
                              <w:t>Netsweeper</w:t>
                            </w:r>
                            <w:proofErr w:type="spellEnd"/>
                            <w:r w:rsidR="008E58E4">
                              <w:rPr>
                                <w:sz w:val="40"/>
                                <w:szCs w:val="40"/>
                              </w:rPr>
                              <w:t xml:space="preserve"> Tax Enforcement &amp; Collection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2D00030" id="_x0000_t202" coordsize="21600,21600" o:spt="202" path="m,l,21600r21600,l21600,xe">
                <v:stroke joinstyle="miter"/>
                <v:path gradientshapeok="t" o:connecttype="rect"/>
              </v:shapetype>
              <v:shape id="Text Box 3" o:spid="_x0000_s1026" type="#_x0000_t202" style="position:absolute;margin-left:-54.5pt;margin-top:54pt;width:567.5pt;height:37.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" filled="f" stroked="f">
                <v:textbox>
                  <w:txbxContent>
                    <w:p w:rsidR="00A632B7" w:rsidRPr="006940F5" w:rsidRDefault="00587C14" w:rsidP="007437BD">
                      <w:pPr>
                        <w:pStyle w:val="CoverpageTitle"/>
                        <w:spacing w:line="240" w:lineRule="auto"/>
                        <w:rPr>
                          <w:sz w:val="40"/>
                          <w:szCs w:val="40"/>
                        </w:rPr>
                      </w:pPr>
                      <w:r>
                        <w:rPr>
                          <w:sz w:val="40"/>
                          <w:szCs w:val="40"/>
                        </w:rPr>
                        <w:t>Netsweeper</w:t>
                      </w:r>
                      <w:r w:rsidR="008E58E4">
                        <w:rPr>
                          <w:sz w:val="40"/>
                          <w:szCs w:val="40"/>
                        </w:rPr>
                        <w:t xml:space="preserve"> Tax Enforcement &amp; Collection</w:t>
                      </w:r>
                    </w:p>
                  </w:txbxContent>
                </v:textbox>
                <w10:wrap type="square" anchorx="margin"/>
              </v:shape>
            </w:pict>
          </mc:Fallback>
        </mc:AlternateContent>
      </w:r>
    </w:p>
    <w:p w:rsidR="000069A5" w:rsidRDefault="00EA7691" w:rsidP="004952CE">
      <w:pPr>
        <w:pStyle w:val="Title"/>
      </w:pPr>
      <w:r>
        <w:rPr>
          <w:noProof/>
          <w:lang w:val="en-AU" w:eastAsia="en-AU"/>
        </w:rPr>
        <mc:AlternateContent>
          <mc:Choice Requires="wps">
            <w:drawing>
              <wp:anchor distT="0" distB="0" distL="114300" distR="114300" simplePos="0" relativeHeight="251661312" behindDoc="0" locked="0" layoutInCell="1" allowOverlap="1" wp14:anchorId="03AE64F5" wp14:editId="49D840AC">
                <wp:simplePos x="0" y="0"/>
                <wp:positionH relativeFrom="margin">
                  <wp:align>left</wp:align>
                </wp:positionH>
                <wp:positionV relativeFrom="paragraph">
                  <wp:posOffset>741045</wp:posOffset>
                </wp:positionV>
                <wp:extent cx="3038475" cy="80645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3038475" cy="8064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A1174F" w:rsidRPr="00A1174F" w:rsidRDefault="00A1174F" w:rsidP="00A1174F">
                            <w:pPr>
                              <w:pStyle w:val="CoverpageTitle"/>
                              <w:rPr>
                                <w:rFonts w:ascii="Helvetica Neue" w:hAnsi="Helvetica Neue"/>
                                <w:color w:val="69808B"/>
                                <w:sz w:val="36"/>
                                <w:szCs w:val="36"/>
                              </w:rPr>
                            </w:pPr>
                            <w:proofErr w:type="spellStart"/>
                            <w:r w:rsidRPr="00A1174F">
                              <w:rPr>
                                <w:rFonts w:ascii="Helvetica Neue" w:hAnsi="Helvetica Neue"/>
                                <w:color w:val="69808B"/>
                                <w:sz w:val="36"/>
                                <w:szCs w:val="36"/>
                              </w:rPr>
                              <w:t>Advanced</w:t>
                            </w:r>
                            <w:r w:rsidR="00945870">
                              <w:rPr>
                                <w:rFonts w:ascii="Helvetica Neue" w:hAnsi="Helvetica Neue"/>
                                <w:color w:val="69808B"/>
                                <w:sz w:val="36"/>
                                <w:szCs w:val="36"/>
                              </w:rPr>
                              <w:t>r</w:t>
                            </w:r>
                            <w:proofErr w:type="spellEnd"/>
                            <w:r w:rsidRPr="00A1174F">
                              <w:rPr>
                                <w:rFonts w:ascii="Helvetica Neue" w:hAnsi="Helvetica Neue"/>
                                <w:color w:val="69808B"/>
                                <w:sz w:val="36"/>
                                <w:szCs w:val="36"/>
                              </w:rPr>
                              <w:t xml:space="preserve"> Network </w:t>
                            </w:r>
                          </w:p>
                          <w:p w:rsidR="008E58E4" w:rsidRDefault="00A1174F" w:rsidP="00A1174F">
                            <w:pPr>
                              <w:pStyle w:val="CoverpageTitle"/>
                              <w:rPr>
                                <w:rFonts w:ascii="Helvetica Neue" w:hAnsi="Helvetica Neue"/>
                                <w:color w:val="69808B"/>
                                <w:sz w:val="36"/>
                                <w:szCs w:val="36"/>
                              </w:rPr>
                            </w:pPr>
                            <w:r w:rsidRPr="00A1174F">
                              <w:rPr>
                                <w:rFonts w:ascii="Helvetica Neue" w:hAnsi="Helvetica Neue"/>
                                <w:color w:val="A6CE38"/>
                                <w:sz w:val="36"/>
                                <w:szCs w:val="36"/>
                              </w:rPr>
                              <w:t>&amp;</w:t>
                            </w:r>
                            <w:r w:rsidRPr="00A1174F">
                              <w:rPr>
                                <w:rFonts w:ascii="Helvetica Neue" w:hAnsi="Helvetica Neue"/>
                                <w:sz w:val="36"/>
                                <w:szCs w:val="36"/>
                              </w:rPr>
                              <w:t xml:space="preserve"> </w:t>
                            </w:r>
                            <w:r w:rsidRPr="00A1174F">
                              <w:rPr>
                                <w:rFonts w:ascii="Helvetica Neue" w:hAnsi="Helvetica Neue"/>
                                <w:color w:val="69808B"/>
                                <w:sz w:val="36"/>
                                <w:szCs w:val="36"/>
                              </w:rPr>
                              <w:t>Web Security</w:t>
                            </w:r>
                          </w:p>
                          <w:p w:rsidR="008E58E4" w:rsidRPr="008E58E4" w:rsidRDefault="008E58E4" w:rsidP="00A1174F">
                            <w:pPr>
                              <w:pStyle w:val="CoverpageTitle"/>
                              <w:rPr>
                                <w:rFonts w:ascii="Helvetica Neue" w:hAnsi="Helvetica Neue"/>
                                <w:color w:val="69808B"/>
                                <w:sz w:val="36"/>
                                <w:szCs w:val="36"/>
                              </w:rPr>
                            </w:pPr>
                            <w:r>
                              <w:rPr>
                                <w:rFonts w:ascii="Helvetica Neue" w:hAnsi="Helvetica Neue"/>
                                <w:color w:val="69808B"/>
                                <w:sz w:val="36"/>
                                <w:szCs w:val="36"/>
                              </w:rPr>
                              <w:t>August 22,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3AE64F5" id="Text Box 5" o:spid="_x0000_s1027" type="#_x0000_t202" style="position:absolute;margin-left:0;margin-top:58.35pt;width:239.25pt;height:63.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" filled="f" stroked="f">
                <v:textbox>
                  <w:txbxContent>
                    <w:p w:rsidR="00A1174F" w:rsidRPr="00A1174F" w:rsidRDefault="00A1174F" w:rsidP="00A1174F">
                      <w:pPr>
                        <w:pStyle w:val="CoverpageTitle"/>
                        <w:rPr>
                          <w:rFonts w:ascii="Helvetica Neue" w:hAnsi="Helvetica Neue"/>
                          <w:color w:val="69808B"/>
                          <w:sz w:val="36"/>
                          <w:szCs w:val="36"/>
                        </w:rPr>
                      </w:pPr>
                      <w:r w:rsidRPr="00A1174F">
                        <w:rPr>
                          <w:rFonts w:ascii="Helvetica Neue" w:hAnsi="Helvetica Neue"/>
                          <w:color w:val="69808B"/>
                          <w:sz w:val="36"/>
                          <w:szCs w:val="36"/>
                        </w:rPr>
                        <w:t>Advanced</w:t>
                      </w:r>
                      <w:r w:rsidR="00945870">
                        <w:rPr>
                          <w:rFonts w:ascii="Helvetica Neue" w:hAnsi="Helvetica Neue"/>
                          <w:color w:val="69808B"/>
                          <w:sz w:val="36"/>
                          <w:szCs w:val="36"/>
                        </w:rPr>
                        <w:t>r</w:t>
                      </w:r>
                      <w:r w:rsidRPr="00A1174F">
                        <w:rPr>
                          <w:rFonts w:ascii="Helvetica Neue" w:hAnsi="Helvetica Neue"/>
                          <w:color w:val="69808B"/>
                          <w:sz w:val="36"/>
                          <w:szCs w:val="36"/>
                        </w:rPr>
                        <w:t xml:space="preserve"> Network </w:t>
                      </w:r>
                    </w:p>
                    <w:p w:rsidR="008E58E4" w:rsidRDefault="00A1174F" w:rsidP="00A1174F">
                      <w:pPr>
                        <w:pStyle w:val="CoverpageTitle"/>
                        <w:rPr>
                          <w:rFonts w:ascii="Helvetica Neue" w:hAnsi="Helvetica Neue"/>
                          <w:color w:val="69808B"/>
                          <w:sz w:val="36"/>
                          <w:szCs w:val="36"/>
                        </w:rPr>
                      </w:pPr>
                      <w:r w:rsidRPr="00A1174F">
                        <w:rPr>
                          <w:rFonts w:ascii="Helvetica Neue" w:hAnsi="Helvetica Neue"/>
                          <w:color w:val="A6CE38"/>
                          <w:sz w:val="36"/>
                          <w:szCs w:val="36"/>
                        </w:rPr>
                        <w:t>&amp;</w:t>
                      </w:r>
                      <w:r w:rsidRPr="00A1174F">
                        <w:rPr>
                          <w:rFonts w:ascii="Helvetica Neue" w:hAnsi="Helvetica Neue"/>
                          <w:sz w:val="36"/>
                          <w:szCs w:val="36"/>
                        </w:rPr>
                        <w:t xml:space="preserve"> </w:t>
                      </w:r>
                      <w:r w:rsidRPr="00A1174F">
                        <w:rPr>
                          <w:rFonts w:ascii="Helvetica Neue" w:hAnsi="Helvetica Neue"/>
                          <w:color w:val="69808B"/>
                          <w:sz w:val="36"/>
                          <w:szCs w:val="36"/>
                        </w:rPr>
                        <w:t>Web Security</w:t>
                      </w:r>
                    </w:p>
                    <w:p w:rsidR="008E58E4" w:rsidRPr="008E58E4" w:rsidRDefault="008E58E4" w:rsidP="00A1174F">
                      <w:pPr>
                        <w:pStyle w:val="CoverpageTitle"/>
                        <w:rPr>
                          <w:rFonts w:ascii="Helvetica Neue" w:hAnsi="Helvetica Neue"/>
                          <w:color w:val="69808B"/>
                          <w:sz w:val="36"/>
                          <w:szCs w:val="36"/>
                        </w:rPr>
                      </w:pPr>
                      <w:r>
                        <w:rPr>
                          <w:rFonts w:ascii="Helvetica Neue" w:hAnsi="Helvetica Neue"/>
                          <w:color w:val="69808B"/>
                          <w:sz w:val="36"/>
                          <w:szCs w:val="36"/>
                        </w:rPr>
                        <w:t>August 22, 2017</w:t>
                      </w:r>
                    </w:p>
                  </w:txbxContent>
                </v:textbox>
                <w10:wrap type="square" anchorx="margin"/>
              </v:shape>
            </w:pict>
          </mc:Fallback>
        </mc:AlternateContent>
      </w:r>
    </w:p>
    <w:p w:rsidR="000069A5" w:rsidRDefault="000069A5" w:rsidP="004952CE">
      <w:pPr>
        <w:pStyle w:val="Title"/>
      </w:pPr>
    </w:p>
    <w:p w:rsidR="00D116ED" w:rsidRDefault="00212620" w:rsidP="00E4306C">
      <w:pPr>
        <w:rPr>
          <w:rFonts w:eastAsiaTheme="majorEastAsia" w:cstheme="majorBidi"/>
          <w:b/>
          <w:bCs/>
          <w:color w:val="000000" w:themeColor="text1"/>
          <w:sz w:val="32"/>
          <w:szCs w:val="32"/>
        </w:rPr>
      </w:pPr>
      <w:r>
        <w:rPr>
          <w:rFonts w:eastAsiaTheme="majorEastAsia" w:cstheme="majorBidi"/>
          <w:b/>
          <w:bCs/>
          <w:color w:val="000000" w:themeColor="text1"/>
          <w:sz w:val="32"/>
          <w:szCs w:val="32"/>
        </w:rPr>
        <w:t xml:space="preserve">Enquiry into </w:t>
      </w:r>
      <w:r w:rsidR="00820F85" w:rsidRPr="00820F85">
        <w:rPr>
          <w:rFonts w:eastAsiaTheme="majorEastAsia" w:cstheme="majorBidi"/>
          <w:b/>
          <w:bCs/>
          <w:color w:val="000000" w:themeColor="text1"/>
          <w:sz w:val="32"/>
          <w:szCs w:val="32"/>
        </w:rPr>
        <w:t xml:space="preserve">Collection Models for </w:t>
      </w:r>
      <w:r w:rsidR="00587C14">
        <w:rPr>
          <w:rFonts w:eastAsiaTheme="majorEastAsia" w:cstheme="majorBidi"/>
          <w:b/>
          <w:bCs/>
          <w:color w:val="000000" w:themeColor="text1"/>
          <w:sz w:val="32"/>
          <w:szCs w:val="32"/>
        </w:rPr>
        <w:t>GST</w:t>
      </w:r>
      <w:r w:rsidR="00E32E1E" w:rsidRPr="00820F85">
        <w:rPr>
          <w:rFonts w:eastAsiaTheme="majorEastAsia" w:cstheme="majorBidi"/>
          <w:b/>
          <w:bCs/>
          <w:color w:val="000000" w:themeColor="text1"/>
          <w:sz w:val="32"/>
          <w:szCs w:val="32"/>
        </w:rPr>
        <w:t xml:space="preserve"> on</w:t>
      </w:r>
      <w:r w:rsidR="00820F85" w:rsidRPr="00820F85">
        <w:rPr>
          <w:rFonts w:eastAsiaTheme="majorEastAsia" w:cstheme="majorBidi"/>
          <w:b/>
          <w:bCs/>
          <w:color w:val="000000" w:themeColor="text1"/>
          <w:sz w:val="32"/>
          <w:szCs w:val="32"/>
        </w:rPr>
        <w:t xml:space="preserve"> Low Value Imported Goods</w:t>
      </w:r>
    </w:p>
    <w:p w:rsidR="006619E9" w:rsidRDefault="00570F49" w:rsidP="00E4306C">
      <w:r>
        <w:t xml:space="preserve">Presentation to the </w:t>
      </w:r>
      <w:r w:rsidR="00587C14">
        <w:t>Australian</w:t>
      </w:r>
      <w:r>
        <w:t xml:space="preserve"> </w:t>
      </w:r>
      <w:r w:rsidR="00D116ED">
        <w:t>P</w:t>
      </w:r>
      <w:r w:rsidR="00D116ED" w:rsidRPr="00D116ED">
        <w:t xml:space="preserve">roductivity Commission </w:t>
      </w:r>
      <w:r>
        <w:t>– PART A (PUBLIC)</w:t>
      </w:r>
    </w:p>
    <w:p w:rsidR="00E4306C" w:rsidRDefault="00E4306C" w:rsidP="00E4306C"/>
    <w:p w:rsidR="00E4306C" w:rsidRDefault="00E4306C" w:rsidP="00E4306C"/>
    <w:p w:rsidR="00E4306C" w:rsidRDefault="00E4306C" w:rsidP="00E4306C"/>
    <w:p w:rsidR="00E4306C" w:rsidRDefault="00E4306C" w:rsidP="00E4306C"/>
    <w:p w:rsidR="00497236" w:rsidRPr="00497236" w:rsidRDefault="00497236" w:rsidP="00497236">
      <w:pPr>
        <w:keepNext/>
        <w:keepLines/>
        <w:spacing w:before="240" w:line="240" w:lineRule="auto"/>
        <w:outlineLvl w:val="0"/>
        <w:rPr>
          <w:rFonts w:asciiTheme="minorHAnsi" w:eastAsia="Century Gothic" w:hAnsiTheme="minorHAnsi" w:cstheme="majorBidi"/>
          <w:b/>
          <w:bCs/>
          <w:color w:val="000000" w:themeColor="text1"/>
          <w:sz w:val="40"/>
          <w:szCs w:val="32"/>
        </w:rPr>
      </w:pPr>
      <w:bookmarkStart w:id="1" w:name="_Toc486405753"/>
      <w:r w:rsidRPr="00497236">
        <w:rPr>
          <w:rFonts w:asciiTheme="minorHAnsi" w:eastAsia="Century Gothic" w:hAnsiTheme="minorHAnsi" w:cstheme="majorBidi"/>
          <w:b/>
          <w:bCs/>
          <w:color w:val="000000" w:themeColor="text1"/>
          <w:sz w:val="40"/>
          <w:szCs w:val="32"/>
        </w:rPr>
        <w:t>Introduction</w:t>
      </w:r>
      <w:bookmarkEnd w:id="1"/>
    </w:p>
    <w:p w:rsidR="00497236" w:rsidRDefault="00587C14" w:rsidP="00497236">
      <w:pPr>
        <w:spacing w:after="99" w:line="259" w:lineRule="auto"/>
        <w:rPr>
          <w:rFonts w:asciiTheme="minorHAnsi" w:hAnsiTheme="minorHAnsi"/>
          <w:color w:val="000000" w:themeColor="text1"/>
          <w:sz w:val="22"/>
        </w:rPr>
      </w:pPr>
      <w:proofErr w:type="spellStart"/>
      <w:r>
        <w:rPr>
          <w:rFonts w:asciiTheme="minorHAnsi" w:hAnsiTheme="minorHAnsi"/>
          <w:color w:val="000000" w:themeColor="text1"/>
          <w:sz w:val="22"/>
        </w:rPr>
        <w:t>Netsweeper</w:t>
      </w:r>
      <w:proofErr w:type="spellEnd"/>
      <w:r w:rsidR="00497236" w:rsidRPr="00497236">
        <w:rPr>
          <w:rFonts w:asciiTheme="minorHAnsi" w:hAnsiTheme="minorHAnsi"/>
          <w:color w:val="000000" w:themeColor="text1"/>
          <w:sz w:val="22"/>
        </w:rPr>
        <w:t xml:space="preserve"> Inc.  provides market leading web content filtering and web threat management that protects more than 500 million users</w:t>
      </w:r>
      <w:r w:rsidR="00570F49">
        <w:rPr>
          <w:rFonts w:asciiTheme="minorHAnsi" w:hAnsiTheme="minorHAnsi"/>
          <w:color w:val="000000" w:themeColor="text1"/>
          <w:sz w:val="22"/>
        </w:rPr>
        <w:t xml:space="preserve"> around the world</w:t>
      </w:r>
      <w:r w:rsidR="00497236" w:rsidRPr="00497236">
        <w:rPr>
          <w:rFonts w:asciiTheme="minorHAnsi" w:hAnsiTheme="minorHAnsi"/>
          <w:color w:val="000000" w:themeColor="text1"/>
          <w:sz w:val="22"/>
        </w:rPr>
        <w:t xml:space="preserve">.  With 18 years of experience in </w:t>
      </w:r>
      <w:r w:rsidR="00570F49" w:rsidRPr="00497236">
        <w:rPr>
          <w:rFonts w:asciiTheme="minorHAnsi" w:hAnsiTheme="minorHAnsi"/>
          <w:color w:val="000000" w:themeColor="text1"/>
          <w:sz w:val="22"/>
        </w:rPr>
        <w:t>internet law enforcement and control</w:t>
      </w:r>
      <w:r w:rsidR="00570F49">
        <w:rPr>
          <w:rFonts w:asciiTheme="minorHAnsi" w:hAnsiTheme="minorHAnsi"/>
          <w:color w:val="000000" w:themeColor="text1"/>
          <w:sz w:val="22"/>
        </w:rPr>
        <w:t xml:space="preserve">, </w:t>
      </w:r>
      <w:proofErr w:type="spellStart"/>
      <w:r>
        <w:rPr>
          <w:rFonts w:asciiTheme="minorHAnsi" w:hAnsiTheme="minorHAnsi"/>
          <w:color w:val="000000" w:themeColor="text1"/>
          <w:sz w:val="22"/>
        </w:rPr>
        <w:t>Netsweeper</w:t>
      </w:r>
      <w:r w:rsidR="00570F49">
        <w:rPr>
          <w:rFonts w:asciiTheme="minorHAnsi" w:hAnsiTheme="minorHAnsi"/>
          <w:color w:val="000000" w:themeColor="text1"/>
          <w:sz w:val="22"/>
        </w:rPr>
        <w:t>’s</w:t>
      </w:r>
      <w:proofErr w:type="spellEnd"/>
      <w:r w:rsidR="00497236" w:rsidRPr="00497236">
        <w:rPr>
          <w:rFonts w:asciiTheme="minorHAnsi" w:hAnsiTheme="minorHAnsi"/>
          <w:color w:val="000000" w:themeColor="text1"/>
          <w:sz w:val="22"/>
        </w:rPr>
        <w:t xml:space="preserve"> solutions ensure compliance with regulations, defend against web-based threats and help </w:t>
      </w:r>
      <w:r w:rsidR="00570F49">
        <w:rPr>
          <w:rFonts w:asciiTheme="minorHAnsi" w:hAnsiTheme="minorHAnsi"/>
          <w:color w:val="000000" w:themeColor="text1"/>
          <w:sz w:val="22"/>
        </w:rPr>
        <w:t xml:space="preserve">to </w:t>
      </w:r>
      <w:r w:rsidR="00497236" w:rsidRPr="00497236">
        <w:rPr>
          <w:rFonts w:asciiTheme="minorHAnsi" w:hAnsiTheme="minorHAnsi"/>
          <w:color w:val="000000" w:themeColor="text1"/>
          <w:sz w:val="22"/>
        </w:rPr>
        <w:t xml:space="preserve">deliver a positive, productive, and safe Internet experience.  </w:t>
      </w:r>
    </w:p>
    <w:p w:rsidR="00570F49" w:rsidRPr="00497236" w:rsidRDefault="00570F49" w:rsidP="00497236">
      <w:pPr>
        <w:spacing w:after="99" w:line="259" w:lineRule="auto"/>
        <w:rPr>
          <w:rFonts w:asciiTheme="minorHAnsi" w:hAnsiTheme="minorHAnsi" w:cstheme="minorHAnsi"/>
          <w:color w:val="000000" w:themeColor="text1"/>
          <w:sz w:val="22"/>
          <w:szCs w:val="20"/>
        </w:rPr>
      </w:pPr>
      <w:r>
        <w:rPr>
          <w:rFonts w:asciiTheme="minorHAnsi" w:hAnsiTheme="minorHAnsi"/>
          <w:color w:val="000000" w:themeColor="text1"/>
          <w:sz w:val="22"/>
        </w:rPr>
        <w:t xml:space="preserve">For more information, see these references from the </w:t>
      </w:r>
      <w:proofErr w:type="spellStart"/>
      <w:r w:rsidR="00587C14">
        <w:rPr>
          <w:rFonts w:asciiTheme="minorHAnsi" w:hAnsiTheme="minorHAnsi"/>
          <w:color w:val="000000" w:themeColor="text1"/>
          <w:sz w:val="22"/>
        </w:rPr>
        <w:t>Netsweeper</w:t>
      </w:r>
      <w:proofErr w:type="spellEnd"/>
      <w:r>
        <w:rPr>
          <w:rFonts w:asciiTheme="minorHAnsi" w:hAnsiTheme="minorHAnsi"/>
          <w:color w:val="000000" w:themeColor="text1"/>
          <w:sz w:val="22"/>
        </w:rPr>
        <w:t xml:space="preserve"> website:</w:t>
      </w:r>
    </w:p>
    <w:p w:rsidR="00497236" w:rsidRPr="00497236" w:rsidRDefault="00897AB2" w:rsidP="00497236">
      <w:pPr>
        <w:spacing w:after="123" w:line="259" w:lineRule="auto"/>
        <w:rPr>
          <w:rFonts w:asciiTheme="minorHAnsi" w:eastAsia="Century Gothic" w:hAnsiTheme="minorHAnsi" w:cstheme="minorHAnsi"/>
          <w:color w:val="000000" w:themeColor="text1"/>
          <w:u w:val="single"/>
        </w:rPr>
      </w:pPr>
      <w:hyperlink r:id="rId10" w:history="1">
        <w:r w:rsidR="00497236" w:rsidRPr="00497236">
          <w:rPr>
            <w:rFonts w:asciiTheme="minorHAnsi" w:eastAsia="Century Gothic" w:hAnsiTheme="minorHAnsi" w:cstheme="minorHAnsi"/>
            <w:color w:val="000000" w:themeColor="text1"/>
            <w:u w:val="single"/>
          </w:rPr>
          <w:t>https://</w:t>
        </w:r>
        <w:proofErr w:type="spellStart"/>
        <w:r w:rsidR="00497236" w:rsidRPr="00497236">
          <w:rPr>
            <w:rFonts w:asciiTheme="minorHAnsi" w:eastAsia="Century Gothic" w:hAnsiTheme="minorHAnsi" w:cstheme="minorHAnsi"/>
            <w:color w:val="000000" w:themeColor="text1"/>
            <w:u w:val="single"/>
          </w:rPr>
          <w:t>www.</w:t>
        </w:r>
        <w:r w:rsidR="00587C14">
          <w:rPr>
            <w:rFonts w:asciiTheme="minorHAnsi" w:eastAsia="Century Gothic" w:hAnsiTheme="minorHAnsi" w:cstheme="minorHAnsi"/>
            <w:color w:val="000000" w:themeColor="text1"/>
            <w:u w:val="single"/>
          </w:rPr>
          <w:t>Netsweeper</w:t>
        </w:r>
        <w:r w:rsidR="00497236" w:rsidRPr="00497236">
          <w:rPr>
            <w:rFonts w:asciiTheme="minorHAnsi" w:eastAsia="Century Gothic" w:hAnsiTheme="minorHAnsi" w:cstheme="minorHAnsi"/>
            <w:color w:val="000000" w:themeColor="text1"/>
            <w:u w:val="single"/>
          </w:rPr>
          <w:t>.com</w:t>
        </w:r>
        <w:proofErr w:type="spellEnd"/>
        <w:r w:rsidR="00497236" w:rsidRPr="00497236">
          <w:rPr>
            <w:rFonts w:asciiTheme="minorHAnsi" w:eastAsia="Century Gothic" w:hAnsiTheme="minorHAnsi" w:cstheme="minorHAnsi"/>
            <w:color w:val="000000" w:themeColor="text1"/>
            <w:u w:val="single"/>
          </w:rPr>
          <w:t>/live-stats/</w:t>
        </w:r>
      </w:hyperlink>
      <w:r w:rsidR="00497236" w:rsidRPr="00497236">
        <w:rPr>
          <w:rFonts w:asciiTheme="minorHAnsi" w:eastAsia="Century Gothic" w:hAnsiTheme="minorHAnsi" w:cstheme="minorHAnsi"/>
          <w:color w:val="000000" w:themeColor="text1"/>
          <w:u w:val="single"/>
        </w:rPr>
        <w:t xml:space="preserve">    </w:t>
      </w:r>
    </w:p>
    <w:p w:rsidR="00497236" w:rsidRPr="00497236" w:rsidRDefault="00897AB2" w:rsidP="00497236">
      <w:pPr>
        <w:spacing w:after="123" w:line="259" w:lineRule="auto"/>
        <w:rPr>
          <w:rFonts w:asciiTheme="minorHAnsi" w:eastAsia="Century Gothic" w:hAnsiTheme="minorHAnsi" w:cstheme="minorHAnsi"/>
          <w:color w:val="000000" w:themeColor="text1"/>
          <w:u w:val="single"/>
        </w:rPr>
      </w:pPr>
      <w:hyperlink r:id="rId11" w:history="1">
        <w:r w:rsidR="00497236" w:rsidRPr="00497236">
          <w:rPr>
            <w:rFonts w:asciiTheme="minorHAnsi" w:eastAsia="Century Gothic" w:hAnsiTheme="minorHAnsi" w:cstheme="minorHAnsi"/>
            <w:color w:val="0563C1" w:themeColor="hyperlink"/>
            <w:u w:val="single"/>
          </w:rPr>
          <w:t>https://www.</w:t>
        </w:r>
        <w:r w:rsidR="00587C14">
          <w:rPr>
            <w:rFonts w:asciiTheme="minorHAnsi" w:eastAsia="Century Gothic" w:hAnsiTheme="minorHAnsi" w:cstheme="minorHAnsi"/>
            <w:color w:val="0563C1" w:themeColor="hyperlink"/>
            <w:u w:val="single"/>
          </w:rPr>
          <w:t>Netsweeper</w:t>
        </w:r>
        <w:r w:rsidR="00497236" w:rsidRPr="00497236">
          <w:rPr>
            <w:rFonts w:asciiTheme="minorHAnsi" w:eastAsia="Century Gothic" w:hAnsiTheme="minorHAnsi" w:cstheme="minorHAnsi"/>
            <w:color w:val="0563C1" w:themeColor="hyperlink"/>
            <w:u w:val="single"/>
          </w:rPr>
          <w:t>.com/products/</w:t>
        </w:r>
        <w:r w:rsidR="007713A6">
          <w:rPr>
            <w:rFonts w:asciiTheme="minorHAnsi" w:eastAsia="Century Gothic" w:hAnsiTheme="minorHAnsi" w:cstheme="minorHAnsi"/>
            <w:color w:val="0563C1" w:themeColor="hyperlink"/>
            <w:u w:val="single"/>
          </w:rPr>
          <w:t>GST</w:t>
        </w:r>
        <w:r w:rsidR="00497236" w:rsidRPr="00497236">
          <w:rPr>
            <w:rFonts w:asciiTheme="minorHAnsi" w:eastAsia="Century Gothic" w:hAnsiTheme="minorHAnsi" w:cstheme="minorHAnsi"/>
            <w:color w:val="0563C1" w:themeColor="hyperlink"/>
            <w:u w:val="single"/>
          </w:rPr>
          <w:t>-enforcement-and-collection/</w:t>
        </w:r>
      </w:hyperlink>
      <w:r w:rsidR="00497236" w:rsidRPr="00497236">
        <w:rPr>
          <w:rFonts w:asciiTheme="minorHAnsi" w:eastAsia="Century Gothic" w:hAnsiTheme="minorHAnsi" w:cstheme="minorHAnsi"/>
          <w:color w:val="000000" w:themeColor="text1"/>
          <w:u w:val="single"/>
        </w:rPr>
        <w:t xml:space="preserve"> </w:t>
      </w:r>
    </w:p>
    <w:p w:rsidR="00497236" w:rsidRPr="00497236" w:rsidRDefault="00897AB2" w:rsidP="00497236">
      <w:pPr>
        <w:spacing w:after="123" w:line="259" w:lineRule="auto"/>
        <w:rPr>
          <w:rFonts w:asciiTheme="minorHAnsi" w:eastAsia="Century Gothic" w:hAnsiTheme="minorHAnsi" w:cstheme="minorHAnsi"/>
          <w:color w:val="000000" w:themeColor="text1"/>
          <w:u w:val="single"/>
        </w:rPr>
      </w:pPr>
      <w:hyperlink r:id="rId12" w:history="1">
        <w:r w:rsidR="00497236" w:rsidRPr="00497236">
          <w:rPr>
            <w:rFonts w:asciiTheme="minorHAnsi" w:eastAsia="Century Gothic" w:hAnsiTheme="minorHAnsi" w:cstheme="minorHAnsi"/>
            <w:color w:val="000000" w:themeColor="text1"/>
            <w:u w:val="single"/>
          </w:rPr>
          <w:t>https://</w:t>
        </w:r>
        <w:proofErr w:type="spellStart"/>
        <w:r w:rsidR="00497236" w:rsidRPr="00497236">
          <w:rPr>
            <w:rFonts w:asciiTheme="minorHAnsi" w:eastAsia="Century Gothic" w:hAnsiTheme="minorHAnsi" w:cstheme="minorHAnsi"/>
            <w:color w:val="000000" w:themeColor="text1"/>
            <w:u w:val="single"/>
          </w:rPr>
          <w:t>www.youtube.com</w:t>
        </w:r>
        <w:proofErr w:type="spellEnd"/>
        <w:r w:rsidR="00497236" w:rsidRPr="00497236">
          <w:rPr>
            <w:rFonts w:asciiTheme="minorHAnsi" w:eastAsia="Century Gothic" w:hAnsiTheme="minorHAnsi" w:cstheme="minorHAnsi"/>
            <w:color w:val="000000" w:themeColor="text1"/>
            <w:u w:val="single"/>
          </w:rPr>
          <w:t>/</w:t>
        </w:r>
        <w:proofErr w:type="spellStart"/>
        <w:r w:rsidR="00497236" w:rsidRPr="00497236">
          <w:rPr>
            <w:rFonts w:asciiTheme="minorHAnsi" w:eastAsia="Century Gothic" w:hAnsiTheme="minorHAnsi" w:cstheme="minorHAnsi"/>
            <w:color w:val="000000" w:themeColor="text1"/>
            <w:u w:val="single"/>
          </w:rPr>
          <w:t>watch?v</w:t>
        </w:r>
        <w:proofErr w:type="spellEnd"/>
        <w:r w:rsidR="00497236" w:rsidRPr="00497236">
          <w:rPr>
            <w:rFonts w:asciiTheme="minorHAnsi" w:eastAsia="Century Gothic" w:hAnsiTheme="minorHAnsi" w:cstheme="minorHAnsi"/>
            <w:color w:val="000000" w:themeColor="text1"/>
            <w:u w:val="single"/>
          </w:rPr>
          <w:t>=</w:t>
        </w:r>
        <w:proofErr w:type="spellStart"/>
        <w:r w:rsidR="00497236" w:rsidRPr="00497236">
          <w:rPr>
            <w:rFonts w:asciiTheme="minorHAnsi" w:eastAsia="Century Gothic" w:hAnsiTheme="minorHAnsi" w:cstheme="minorHAnsi"/>
            <w:color w:val="000000" w:themeColor="text1"/>
            <w:u w:val="single"/>
          </w:rPr>
          <w:t>fikZbE8lnEc&amp;t</w:t>
        </w:r>
        <w:proofErr w:type="spellEnd"/>
        <w:r w:rsidR="00497236" w:rsidRPr="00497236">
          <w:rPr>
            <w:rFonts w:asciiTheme="minorHAnsi" w:eastAsia="Century Gothic" w:hAnsiTheme="minorHAnsi" w:cstheme="minorHAnsi"/>
            <w:color w:val="000000" w:themeColor="text1"/>
            <w:u w:val="single"/>
          </w:rPr>
          <w:t>=4s</w:t>
        </w:r>
      </w:hyperlink>
      <w:r w:rsidR="00497236" w:rsidRPr="00497236">
        <w:rPr>
          <w:rFonts w:asciiTheme="minorHAnsi" w:eastAsia="Century Gothic" w:hAnsiTheme="minorHAnsi" w:cstheme="minorHAnsi"/>
          <w:color w:val="000000" w:themeColor="text1"/>
          <w:u w:val="single"/>
        </w:rPr>
        <w:t xml:space="preserve"> </w:t>
      </w:r>
    </w:p>
    <w:p w:rsidR="00497236" w:rsidRPr="00497236" w:rsidRDefault="00497236" w:rsidP="00497236">
      <w:pPr>
        <w:rPr>
          <w:rFonts w:asciiTheme="minorHAnsi" w:hAnsiTheme="minorHAnsi"/>
          <w:color w:val="000000" w:themeColor="text1"/>
          <w:sz w:val="22"/>
        </w:rPr>
      </w:pPr>
      <w:r w:rsidRPr="00497236">
        <w:rPr>
          <w:rFonts w:asciiTheme="minorHAnsi" w:hAnsiTheme="minorHAnsi"/>
          <w:color w:val="000000" w:themeColor="text1"/>
          <w:sz w:val="22"/>
        </w:rPr>
        <w:t xml:space="preserve">We have answered the questions and comments as they appeared in order they were asked in.  </w:t>
      </w:r>
    </w:p>
    <w:p w:rsidR="0036475E" w:rsidRDefault="00570F49" w:rsidP="00497236">
      <w:pPr>
        <w:rPr>
          <w:rFonts w:asciiTheme="minorHAnsi" w:hAnsiTheme="minorHAnsi"/>
          <w:color w:val="000000" w:themeColor="text1"/>
          <w:sz w:val="22"/>
          <w:szCs w:val="22"/>
        </w:rPr>
      </w:pPr>
      <w:r>
        <w:rPr>
          <w:rFonts w:asciiTheme="minorHAnsi" w:hAnsiTheme="minorHAnsi"/>
          <w:color w:val="000000" w:themeColor="text1"/>
          <w:sz w:val="22"/>
          <w:szCs w:val="22"/>
        </w:rPr>
        <w:t>Due to the nature of this document being made p</w:t>
      </w:r>
      <w:r w:rsidR="00497236" w:rsidRPr="00497236">
        <w:rPr>
          <w:rFonts w:asciiTheme="minorHAnsi" w:hAnsiTheme="minorHAnsi"/>
          <w:color w:val="000000" w:themeColor="text1"/>
          <w:sz w:val="22"/>
          <w:szCs w:val="22"/>
        </w:rPr>
        <w:t xml:space="preserve">ublic, Proprietary Details </w:t>
      </w:r>
      <w:r w:rsidR="0036475E">
        <w:rPr>
          <w:rFonts w:asciiTheme="minorHAnsi" w:hAnsiTheme="minorHAnsi"/>
          <w:color w:val="000000" w:themeColor="text1"/>
          <w:sz w:val="22"/>
          <w:szCs w:val="22"/>
        </w:rPr>
        <w:t>will be outlined in another</w:t>
      </w:r>
      <w:r>
        <w:rPr>
          <w:rFonts w:asciiTheme="minorHAnsi" w:hAnsiTheme="minorHAnsi"/>
          <w:color w:val="000000" w:themeColor="text1"/>
          <w:sz w:val="22"/>
          <w:szCs w:val="22"/>
        </w:rPr>
        <w:t xml:space="preserve"> separate confidential document (PART B)</w:t>
      </w:r>
    </w:p>
    <w:p w:rsidR="00497236" w:rsidRPr="00497236" w:rsidRDefault="0036475E" w:rsidP="00497236">
      <w:pPr>
        <w:rPr>
          <w:rFonts w:asciiTheme="minorHAnsi" w:hAnsiTheme="minorHAnsi"/>
          <w:color w:val="000000" w:themeColor="text1"/>
          <w:sz w:val="22"/>
          <w:szCs w:val="22"/>
        </w:rPr>
      </w:pPr>
      <w:r w:rsidRPr="00497236">
        <w:rPr>
          <w:rFonts w:asciiTheme="minorHAnsi" w:hAnsiTheme="minorHAnsi"/>
          <w:color w:val="000000" w:themeColor="text1"/>
          <w:sz w:val="22"/>
          <w:szCs w:val="22"/>
        </w:rPr>
        <w:t xml:space="preserve"> </w:t>
      </w:r>
      <w:r w:rsidR="00497236" w:rsidRPr="00497236">
        <w:rPr>
          <w:rFonts w:asciiTheme="minorHAnsi" w:hAnsiTheme="minorHAnsi"/>
          <w:color w:val="000000" w:themeColor="text1"/>
          <w:sz w:val="22"/>
          <w:szCs w:val="22"/>
        </w:rPr>
        <w:t xml:space="preserve">Thank you for the opportunity to </w:t>
      </w:r>
      <w:r w:rsidR="00570F49">
        <w:rPr>
          <w:rFonts w:asciiTheme="minorHAnsi" w:hAnsiTheme="minorHAnsi"/>
          <w:color w:val="000000" w:themeColor="text1"/>
          <w:sz w:val="22"/>
          <w:szCs w:val="22"/>
        </w:rPr>
        <w:t>present to the Commission</w:t>
      </w:r>
      <w:r w:rsidR="00497236" w:rsidRPr="00497236">
        <w:rPr>
          <w:rFonts w:asciiTheme="minorHAnsi" w:hAnsiTheme="minorHAnsi"/>
          <w:color w:val="000000" w:themeColor="text1"/>
          <w:sz w:val="22"/>
          <w:szCs w:val="22"/>
        </w:rPr>
        <w:t>.</w:t>
      </w:r>
    </w:p>
    <w:p w:rsidR="00497236" w:rsidRPr="00497236" w:rsidRDefault="00497236" w:rsidP="00497236">
      <w:pPr>
        <w:rPr>
          <w:rFonts w:asciiTheme="minorHAnsi" w:hAnsiTheme="minorHAnsi"/>
          <w:color w:val="000000" w:themeColor="text1"/>
          <w:sz w:val="22"/>
        </w:rPr>
      </w:pPr>
      <w:r w:rsidRPr="00497236">
        <w:rPr>
          <w:rFonts w:asciiTheme="minorHAnsi" w:hAnsiTheme="minorHAnsi"/>
          <w:color w:val="000000" w:themeColor="text1"/>
          <w:sz w:val="22"/>
        </w:rPr>
        <w:t>Sincerely</w:t>
      </w:r>
    </w:p>
    <w:p w:rsidR="00497236" w:rsidRPr="00497236" w:rsidRDefault="00497236" w:rsidP="00497236">
      <w:pPr>
        <w:rPr>
          <w:rFonts w:asciiTheme="minorHAnsi" w:hAnsiTheme="minorHAnsi"/>
          <w:color w:val="000000" w:themeColor="text1"/>
          <w:sz w:val="22"/>
        </w:rPr>
      </w:pPr>
    </w:p>
    <w:p w:rsidR="00497236" w:rsidRPr="00497236" w:rsidRDefault="00497236" w:rsidP="00497236">
      <w:pPr>
        <w:rPr>
          <w:rFonts w:asciiTheme="minorHAnsi" w:hAnsiTheme="minorHAnsi"/>
          <w:color w:val="000000" w:themeColor="text1"/>
          <w:sz w:val="22"/>
        </w:rPr>
      </w:pPr>
    </w:p>
    <w:p w:rsidR="00497236" w:rsidRPr="00497236" w:rsidRDefault="00497236" w:rsidP="00497236">
      <w:pPr>
        <w:rPr>
          <w:rFonts w:asciiTheme="minorHAnsi" w:hAnsiTheme="minorHAnsi"/>
          <w:color w:val="000000" w:themeColor="text1"/>
          <w:sz w:val="22"/>
        </w:rPr>
      </w:pPr>
      <w:r w:rsidRPr="00497236">
        <w:rPr>
          <w:rFonts w:asciiTheme="minorHAnsi" w:hAnsiTheme="minorHAnsi"/>
          <w:color w:val="000000" w:themeColor="text1"/>
          <w:sz w:val="22"/>
        </w:rPr>
        <w:t>_______________________________________</w:t>
      </w:r>
    </w:p>
    <w:p w:rsidR="00497236" w:rsidRPr="00497236" w:rsidRDefault="00497236" w:rsidP="00497236">
      <w:pPr>
        <w:rPr>
          <w:rFonts w:asciiTheme="minorHAnsi" w:hAnsiTheme="minorHAnsi"/>
          <w:color w:val="000000" w:themeColor="text1"/>
          <w:sz w:val="22"/>
        </w:rPr>
      </w:pPr>
      <w:r w:rsidRPr="00497236">
        <w:rPr>
          <w:rFonts w:asciiTheme="minorHAnsi" w:hAnsiTheme="minorHAnsi"/>
          <w:color w:val="000000" w:themeColor="text1"/>
          <w:sz w:val="22"/>
        </w:rPr>
        <w:t>Perry Roach</w:t>
      </w:r>
      <w:r w:rsidR="00212620">
        <w:rPr>
          <w:rFonts w:asciiTheme="minorHAnsi" w:hAnsiTheme="minorHAnsi"/>
          <w:color w:val="000000" w:themeColor="text1"/>
          <w:sz w:val="22"/>
        </w:rPr>
        <w:t xml:space="preserve">, CEO, </w:t>
      </w:r>
      <w:proofErr w:type="spellStart"/>
      <w:r w:rsidR="00587C14">
        <w:rPr>
          <w:rFonts w:asciiTheme="minorHAnsi" w:hAnsiTheme="minorHAnsi"/>
          <w:color w:val="000000" w:themeColor="text1"/>
          <w:sz w:val="22"/>
        </w:rPr>
        <w:t>Netsweeper</w:t>
      </w:r>
      <w:proofErr w:type="spellEnd"/>
      <w:r w:rsidRPr="00497236">
        <w:rPr>
          <w:rFonts w:asciiTheme="minorHAnsi" w:hAnsiTheme="minorHAnsi"/>
          <w:color w:val="000000" w:themeColor="text1"/>
          <w:sz w:val="22"/>
        </w:rPr>
        <w:t xml:space="preserve"> </w:t>
      </w:r>
    </w:p>
    <w:p w:rsidR="00497236" w:rsidRDefault="00497236" w:rsidP="00D116ED">
      <w:pPr>
        <w:rPr>
          <w:b/>
        </w:rPr>
      </w:pPr>
    </w:p>
    <w:p w:rsidR="00497236" w:rsidRDefault="00497236" w:rsidP="00D116ED">
      <w:pPr>
        <w:rPr>
          <w:b/>
        </w:rPr>
      </w:pPr>
    </w:p>
    <w:p w:rsidR="00497236" w:rsidRDefault="00497236" w:rsidP="00D116ED">
      <w:pPr>
        <w:rPr>
          <w:b/>
        </w:rPr>
      </w:pPr>
    </w:p>
    <w:p w:rsidR="00497236" w:rsidRDefault="00497236" w:rsidP="00D116ED">
      <w:pPr>
        <w:rPr>
          <w:b/>
        </w:rPr>
      </w:pPr>
    </w:p>
    <w:p w:rsidR="00497236" w:rsidRDefault="00497236" w:rsidP="00D116ED">
      <w:pPr>
        <w:rPr>
          <w:b/>
        </w:rPr>
      </w:pPr>
    </w:p>
    <w:p w:rsidR="00D116ED" w:rsidRPr="00E60386" w:rsidRDefault="00570F49" w:rsidP="00D116ED">
      <w:pPr>
        <w:rPr>
          <w:b/>
        </w:rPr>
      </w:pPr>
      <w:r>
        <w:rPr>
          <w:b/>
        </w:rPr>
        <w:t>Submission to the Commission:</w:t>
      </w:r>
    </w:p>
    <w:p w:rsidR="00570F49" w:rsidRDefault="00D116ED" w:rsidP="00D116ED">
      <w:r>
        <w:lastRenderedPageBreak/>
        <w:t>Thank you for the o</w:t>
      </w:r>
      <w:r w:rsidR="00570F49">
        <w:t>pportunity to participate in a s</w:t>
      </w:r>
      <w:r>
        <w:t xml:space="preserve">ubmission to </w:t>
      </w:r>
      <w:r w:rsidR="00570F49">
        <w:t xml:space="preserve">this enquiry by the </w:t>
      </w:r>
      <w:r w:rsidR="00587C14">
        <w:t>Australian</w:t>
      </w:r>
      <w:r w:rsidR="00570F49">
        <w:t xml:space="preserve"> Productivity</w:t>
      </w:r>
      <w:r>
        <w:t xml:space="preserve"> Commission. </w:t>
      </w:r>
    </w:p>
    <w:p w:rsidR="00D116ED" w:rsidRDefault="00570F49" w:rsidP="00D116ED">
      <w:r>
        <w:t xml:space="preserve">It is our intention to advise, respond, propose, and outline a solution from </w:t>
      </w:r>
      <w:proofErr w:type="spellStart"/>
      <w:r w:rsidR="00587C14">
        <w:t>Netsweeper</w:t>
      </w:r>
      <w:proofErr w:type="spellEnd"/>
      <w:r>
        <w:t xml:space="preserve"> that we see as a hybrid of the three explored models, </w:t>
      </w:r>
      <w:proofErr w:type="spellStart"/>
      <w:r>
        <w:t>ie</w:t>
      </w:r>
      <w:proofErr w:type="spellEnd"/>
      <w:r>
        <w:t xml:space="preserve"> vendors, intermediaries and borders, however adding a much needed local and offshore </w:t>
      </w:r>
      <w:proofErr w:type="spellStart"/>
      <w:r w:rsidR="00587C14">
        <w:t>Netsweeper</w:t>
      </w:r>
      <w:proofErr w:type="spellEnd"/>
      <w:r>
        <w:t xml:space="preserve"> enforcement and collection systems solution.</w:t>
      </w:r>
    </w:p>
    <w:p w:rsidR="00570F49" w:rsidRDefault="00587C14" w:rsidP="00D116ED">
      <w:proofErr w:type="spellStart"/>
      <w:r>
        <w:t>Netsweeper</w:t>
      </w:r>
      <w:proofErr w:type="spellEnd"/>
      <w:r w:rsidR="00570F49">
        <w:t xml:space="preserve"> will outline the tool</w:t>
      </w:r>
      <w:r w:rsidR="00212620">
        <w:t>s and</w:t>
      </w:r>
      <w:r w:rsidR="00570F49">
        <w:t xml:space="preserve"> offering that enables the tax department and customs to enforce and take on the tasks of </w:t>
      </w:r>
      <w:r w:rsidR="00212620">
        <w:t>e-commerce</w:t>
      </w:r>
      <w:r w:rsidR="00570F49">
        <w:t xml:space="preserve"> tax collection locally and outside of </w:t>
      </w:r>
      <w:r>
        <w:t>Australia</w:t>
      </w:r>
      <w:r w:rsidR="00570F49">
        <w:t xml:space="preserve">.  </w:t>
      </w:r>
    </w:p>
    <w:p w:rsidR="00D116ED" w:rsidRDefault="00570F49" w:rsidP="00D116ED">
      <w:r>
        <w:t>Current models of discussion push the burden away from the tax department and do not address the needs of customs</w:t>
      </w:r>
      <w:r w:rsidR="00212620">
        <w:t>, thereby</w:t>
      </w:r>
      <w:r>
        <w:t xml:space="preserve"> increasing the chances of zero execution.</w:t>
      </w:r>
    </w:p>
    <w:p w:rsidR="00D116ED" w:rsidRDefault="00D116ED" w:rsidP="00D116ED"/>
    <w:p w:rsidR="00D116ED" w:rsidRDefault="00D116ED" w:rsidP="00D116ED">
      <w:r>
        <w:t>We will proceed to:</w:t>
      </w:r>
    </w:p>
    <w:p w:rsidR="00D116ED" w:rsidRDefault="00570F49" w:rsidP="00570F49">
      <w:pPr>
        <w:pStyle w:val="ListParagraph"/>
        <w:numPr>
          <w:ilvl w:val="0"/>
          <w:numId w:val="28"/>
        </w:numPr>
      </w:pPr>
      <w:r>
        <w:t xml:space="preserve">answer the information requests </w:t>
      </w:r>
    </w:p>
    <w:p w:rsidR="00D116ED" w:rsidRDefault="00570F49" w:rsidP="00570F49">
      <w:pPr>
        <w:pStyle w:val="ListParagraph"/>
        <w:numPr>
          <w:ilvl w:val="0"/>
          <w:numId w:val="28"/>
        </w:numPr>
      </w:pPr>
      <w:r>
        <w:t>submit a confidential outline as to why neither the vendor and/or the parcel delivery proposal is not the most efficient way to execute a solution</w:t>
      </w:r>
    </w:p>
    <w:p w:rsidR="00D116ED" w:rsidRDefault="00570F49" w:rsidP="00570F49">
      <w:pPr>
        <w:pStyle w:val="ListParagraph"/>
        <w:numPr>
          <w:ilvl w:val="0"/>
          <w:numId w:val="28"/>
        </w:numPr>
      </w:pPr>
      <w:r>
        <w:t xml:space="preserve">outline </w:t>
      </w:r>
      <w:proofErr w:type="spellStart"/>
      <w:r w:rsidR="00587C14">
        <w:t>Netsweeper</w:t>
      </w:r>
      <w:r>
        <w:t>’s</w:t>
      </w:r>
      <w:proofErr w:type="spellEnd"/>
      <w:r>
        <w:t xml:space="preserve"> solution in detail and proposed costs</w:t>
      </w:r>
      <w:r w:rsidR="00D116ED">
        <w:t xml:space="preserve">. </w:t>
      </w:r>
    </w:p>
    <w:p w:rsidR="00D116ED" w:rsidRDefault="00D116ED" w:rsidP="00D116ED"/>
    <w:p w:rsidR="00D116ED" w:rsidRDefault="00D116ED" w:rsidP="00D116ED"/>
    <w:p w:rsidR="008919F0" w:rsidRDefault="008919F0">
      <w:pPr>
        <w:spacing w:before="0" w:line="240" w:lineRule="auto"/>
      </w:pPr>
      <w:r>
        <w:br w:type="page"/>
      </w:r>
    </w:p>
    <w:p w:rsidR="00D116ED" w:rsidRDefault="00D116ED" w:rsidP="00D116ED">
      <w:r w:rsidRPr="00AA3BF8">
        <w:lastRenderedPageBreak/>
        <w:t xml:space="preserve">INFORMATION REQUEST The Commission invites comment on the likely impacts of the adoption of the legislated model or alternatives on </w:t>
      </w:r>
      <w:r w:rsidR="00587C14">
        <w:t>Australian</w:t>
      </w:r>
      <w:r w:rsidRPr="00AA3BF8">
        <w:t xml:space="preserve"> consumers, including: </w:t>
      </w:r>
    </w:p>
    <w:p w:rsidR="00D116ED" w:rsidRDefault="00D116ED" w:rsidP="00D116ED">
      <w:r w:rsidRPr="00AA3BF8">
        <w:t>• To what extent would the different alternatives entail higher prices for consumers and/or additional processes or delays to purchases they make?</w:t>
      </w:r>
    </w:p>
    <w:p w:rsidR="008919F0" w:rsidRDefault="00D116ED" w:rsidP="00D116ED">
      <w:pPr>
        <w:rPr>
          <w:b/>
          <w:color w:val="auto"/>
        </w:rPr>
      </w:pPr>
      <w:r w:rsidRPr="008919F0">
        <w:rPr>
          <w:b/>
          <w:color w:val="auto"/>
        </w:rPr>
        <w:t xml:space="preserve">All costs for a </w:t>
      </w:r>
      <w:r w:rsidR="008919F0" w:rsidRPr="008919F0">
        <w:rPr>
          <w:b/>
          <w:color w:val="auto"/>
        </w:rPr>
        <w:t>solution will be ultimately passed on</w:t>
      </w:r>
      <w:r w:rsidR="00212620">
        <w:rPr>
          <w:b/>
          <w:color w:val="auto"/>
        </w:rPr>
        <w:t xml:space="preserve"> </w:t>
      </w:r>
      <w:r w:rsidR="008919F0" w:rsidRPr="008919F0">
        <w:rPr>
          <w:b/>
          <w:color w:val="auto"/>
        </w:rPr>
        <w:t xml:space="preserve">to the consumer (just </w:t>
      </w:r>
      <w:r w:rsidR="00212620">
        <w:rPr>
          <w:b/>
          <w:color w:val="auto"/>
        </w:rPr>
        <w:t>as</w:t>
      </w:r>
      <w:r w:rsidR="008919F0" w:rsidRPr="008919F0">
        <w:rPr>
          <w:b/>
          <w:color w:val="auto"/>
        </w:rPr>
        <w:t xml:space="preserve"> bricks and mortar </w:t>
      </w:r>
      <w:r w:rsidR="00212620">
        <w:rPr>
          <w:b/>
          <w:color w:val="auto"/>
        </w:rPr>
        <w:t xml:space="preserve">retailers </w:t>
      </w:r>
      <w:r w:rsidR="008919F0" w:rsidRPr="008919F0">
        <w:rPr>
          <w:b/>
          <w:color w:val="auto"/>
        </w:rPr>
        <w:t>do no</w:t>
      </w:r>
      <w:r w:rsidRPr="008919F0">
        <w:rPr>
          <w:b/>
          <w:color w:val="auto"/>
        </w:rPr>
        <w:t xml:space="preserve">w). Goals become two-fold, 1. </w:t>
      </w:r>
      <w:r w:rsidR="008919F0" w:rsidRPr="008919F0">
        <w:rPr>
          <w:b/>
          <w:color w:val="auto"/>
        </w:rPr>
        <w:t xml:space="preserve">execute the tax collections. 2. execute a solution with the lowest costs. </w:t>
      </w:r>
    </w:p>
    <w:p w:rsidR="008919F0" w:rsidRDefault="008919F0" w:rsidP="00D116ED">
      <w:pPr>
        <w:rPr>
          <w:b/>
          <w:color w:val="auto"/>
        </w:rPr>
      </w:pPr>
      <w:r>
        <w:rPr>
          <w:b/>
          <w:color w:val="auto"/>
        </w:rPr>
        <w:t>W</w:t>
      </w:r>
      <w:r w:rsidRPr="008919F0">
        <w:rPr>
          <w:b/>
          <w:color w:val="auto"/>
        </w:rPr>
        <w:t xml:space="preserve">ith several stakeholders adding in their new increased tax collection processes, the compound effect of this will increase all local and international costs to the consumer. </w:t>
      </w:r>
    </w:p>
    <w:p w:rsidR="008919F0" w:rsidRDefault="00587C14" w:rsidP="00D116ED">
      <w:pPr>
        <w:rPr>
          <w:b/>
          <w:color w:val="auto"/>
        </w:rPr>
      </w:pPr>
      <w:proofErr w:type="spellStart"/>
      <w:r>
        <w:rPr>
          <w:b/>
          <w:color w:val="auto"/>
        </w:rPr>
        <w:t>Netsweeper</w:t>
      </w:r>
      <w:r w:rsidR="008919F0" w:rsidRPr="008919F0">
        <w:rPr>
          <w:b/>
          <w:color w:val="auto"/>
        </w:rPr>
        <w:t>’s</w:t>
      </w:r>
      <w:proofErr w:type="spellEnd"/>
      <w:r w:rsidR="008919F0" w:rsidRPr="008919F0">
        <w:rPr>
          <w:b/>
          <w:color w:val="auto"/>
        </w:rPr>
        <w:t xml:space="preserve"> solution automates the stakeholders</w:t>
      </w:r>
      <w:r w:rsidR="00212620">
        <w:rPr>
          <w:b/>
          <w:color w:val="auto"/>
        </w:rPr>
        <w:t>’</w:t>
      </w:r>
      <w:r w:rsidR="008919F0" w:rsidRPr="008919F0">
        <w:rPr>
          <w:b/>
          <w:color w:val="auto"/>
        </w:rPr>
        <w:t xml:space="preserve"> inputs, creates data sets that are interoperable which further reduces the overall total costs. </w:t>
      </w:r>
    </w:p>
    <w:p w:rsidR="00D116ED" w:rsidRPr="008919F0" w:rsidRDefault="008919F0" w:rsidP="00D116ED">
      <w:pPr>
        <w:rPr>
          <w:b/>
          <w:color w:val="auto"/>
        </w:rPr>
      </w:pPr>
      <w:r>
        <w:rPr>
          <w:b/>
          <w:color w:val="auto"/>
        </w:rPr>
        <w:t>W</w:t>
      </w:r>
      <w:r w:rsidRPr="008919F0">
        <w:rPr>
          <w:b/>
          <w:color w:val="auto"/>
        </w:rPr>
        <w:t>ith the proposed current and alternatives, there is still “no enforcement”, leaving the level of costs to the vendors, delivery companies, creating open cost hikes (which will be itemized or blamed on the government) and will most certai</w:t>
      </w:r>
      <w:r w:rsidR="00212620">
        <w:rPr>
          <w:b/>
          <w:color w:val="auto"/>
        </w:rPr>
        <w:t>nly entail higher prices.</w:t>
      </w:r>
    </w:p>
    <w:p w:rsidR="00D116ED" w:rsidRPr="008919F0" w:rsidRDefault="008919F0" w:rsidP="00D116ED">
      <w:pPr>
        <w:rPr>
          <w:b/>
          <w:color w:val="auto"/>
        </w:rPr>
      </w:pPr>
      <w:r>
        <w:rPr>
          <w:b/>
          <w:color w:val="auto"/>
        </w:rPr>
        <w:t>If</w:t>
      </w:r>
      <w:r w:rsidRPr="008919F0">
        <w:rPr>
          <w:b/>
          <w:color w:val="auto"/>
        </w:rPr>
        <w:t xml:space="preserve"> the hidden issue of </w:t>
      </w:r>
      <w:r w:rsidR="00212620">
        <w:rPr>
          <w:b/>
          <w:color w:val="auto"/>
        </w:rPr>
        <w:t>e-commerce</w:t>
      </w:r>
      <w:r w:rsidRPr="008919F0">
        <w:rPr>
          <w:b/>
          <w:color w:val="auto"/>
        </w:rPr>
        <w:t xml:space="preserve"> counterfeit goods is not addressed, higher prices will most certain</w:t>
      </w:r>
      <w:r w:rsidR="00212620">
        <w:rPr>
          <w:b/>
          <w:color w:val="auto"/>
        </w:rPr>
        <w:t>ly increase for all stakeholder</w:t>
      </w:r>
      <w:r w:rsidRPr="008919F0">
        <w:rPr>
          <w:b/>
          <w:color w:val="auto"/>
        </w:rPr>
        <w:t>s due to continue</w:t>
      </w:r>
      <w:r w:rsidR="00212620">
        <w:rPr>
          <w:b/>
          <w:color w:val="auto"/>
        </w:rPr>
        <w:t>d</w:t>
      </w:r>
      <w:r w:rsidRPr="008919F0">
        <w:rPr>
          <w:b/>
          <w:color w:val="auto"/>
        </w:rPr>
        <w:t xml:space="preserve"> demand for actual goods sales not be</w:t>
      </w:r>
      <w:r w:rsidR="00212620">
        <w:rPr>
          <w:b/>
          <w:color w:val="auto"/>
        </w:rPr>
        <w:t>ing</w:t>
      </w:r>
      <w:r w:rsidRPr="008919F0">
        <w:rPr>
          <w:b/>
          <w:color w:val="auto"/>
        </w:rPr>
        <w:t xml:space="preserve"> executed with the </w:t>
      </w:r>
      <w:r w:rsidR="00212620">
        <w:rPr>
          <w:b/>
          <w:color w:val="auto"/>
        </w:rPr>
        <w:t>relevant</w:t>
      </w:r>
      <w:r w:rsidRPr="008919F0">
        <w:rPr>
          <w:b/>
          <w:color w:val="auto"/>
        </w:rPr>
        <w:t xml:space="preserve"> company/seller.</w:t>
      </w:r>
    </w:p>
    <w:p w:rsidR="00D116ED" w:rsidRDefault="00D116ED" w:rsidP="00D116ED">
      <w:r w:rsidRPr="00AA3BF8">
        <w:t xml:space="preserve"> • Would these effects alter consumer shopping patterns and preferences? </w:t>
      </w:r>
    </w:p>
    <w:p w:rsidR="00D116ED" w:rsidRDefault="00D116ED" w:rsidP="00D116ED">
      <w:r w:rsidRPr="00AA3BF8">
        <w:t xml:space="preserve">− how sensitive are consumers to prices, and to potential delivery delays and administrative processes, when shopping online? </w:t>
      </w:r>
    </w:p>
    <w:p w:rsidR="00212620" w:rsidRDefault="008919F0" w:rsidP="00D116ED">
      <w:pPr>
        <w:rPr>
          <w:b/>
          <w:color w:val="auto"/>
        </w:rPr>
      </w:pPr>
      <w:r>
        <w:rPr>
          <w:b/>
          <w:color w:val="auto"/>
        </w:rPr>
        <w:t>C</w:t>
      </w:r>
      <w:r w:rsidRPr="008919F0">
        <w:rPr>
          <w:b/>
          <w:color w:val="auto"/>
        </w:rPr>
        <w:t>onsumers</w:t>
      </w:r>
      <w:r>
        <w:rPr>
          <w:b/>
          <w:color w:val="auto"/>
        </w:rPr>
        <w:t>’</w:t>
      </w:r>
      <w:r w:rsidR="00212620">
        <w:rPr>
          <w:b/>
          <w:color w:val="auto"/>
        </w:rPr>
        <w:t xml:space="preserve"> sensitivities</w:t>
      </w:r>
      <w:r w:rsidRPr="008919F0">
        <w:rPr>
          <w:b/>
          <w:color w:val="auto"/>
        </w:rPr>
        <w:t xml:space="preserve"> are directly related to the cost and convenience of the goods and services. </w:t>
      </w:r>
      <w:r>
        <w:rPr>
          <w:b/>
          <w:color w:val="auto"/>
        </w:rPr>
        <w:t xml:space="preserve"> W</w:t>
      </w:r>
      <w:r w:rsidRPr="008919F0">
        <w:rPr>
          <w:b/>
          <w:color w:val="auto"/>
        </w:rPr>
        <w:t xml:space="preserve">hen the proposed legislative model introduces interoperability, consumers will find alternatives. </w:t>
      </w:r>
      <w:r>
        <w:rPr>
          <w:b/>
          <w:color w:val="auto"/>
        </w:rPr>
        <w:t>W</w:t>
      </w:r>
      <w:r w:rsidRPr="008919F0">
        <w:rPr>
          <w:b/>
          <w:color w:val="auto"/>
        </w:rPr>
        <w:t xml:space="preserve">ith enforcement not being clearly addressed with the proposed legislative </w:t>
      </w:r>
      <w:r w:rsidRPr="008919F0">
        <w:rPr>
          <w:b/>
          <w:color w:val="auto"/>
        </w:rPr>
        <w:lastRenderedPageBreak/>
        <w:t xml:space="preserve">model, exponential delays will occur.   </w:t>
      </w:r>
      <w:r>
        <w:rPr>
          <w:b/>
          <w:color w:val="auto"/>
        </w:rPr>
        <w:t>It</w:t>
      </w:r>
      <w:r w:rsidRPr="008919F0">
        <w:rPr>
          <w:b/>
          <w:color w:val="auto"/>
        </w:rPr>
        <w:t xml:space="preserve"> </w:t>
      </w:r>
      <w:r w:rsidR="00212620">
        <w:rPr>
          <w:b/>
          <w:color w:val="auto"/>
        </w:rPr>
        <w:t>appears</w:t>
      </w:r>
      <w:r w:rsidRPr="008919F0">
        <w:rPr>
          <w:b/>
          <w:color w:val="auto"/>
        </w:rPr>
        <w:t xml:space="preserve"> that customs</w:t>
      </w:r>
      <w:r w:rsidR="00212620">
        <w:rPr>
          <w:b/>
          <w:color w:val="auto"/>
        </w:rPr>
        <w:t>’</w:t>
      </w:r>
      <w:r w:rsidRPr="008919F0">
        <w:rPr>
          <w:b/>
          <w:color w:val="auto"/>
        </w:rPr>
        <w:t xml:space="preserve"> requirements have been passed by due to “no approp</w:t>
      </w:r>
      <w:r>
        <w:rPr>
          <w:b/>
          <w:color w:val="auto"/>
        </w:rPr>
        <w:t xml:space="preserve">riate systems being in place”. </w:t>
      </w:r>
      <w:r w:rsidR="00212620">
        <w:rPr>
          <w:b/>
          <w:color w:val="auto"/>
        </w:rPr>
        <w:t xml:space="preserve">  </w:t>
      </w:r>
    </w:p>
    <w:p w:rsidR="00D116ED" w:rsidRPr="008919F0" w:rsidRDefault="00587C14" w:rsidP="00D116ED">
      <w:pPr>
        <w:rPr>
          <w:b/>
          <w:color w:val="auto"/>
        </w:rPr>
      </w:pPr>
      <w:proofErr w:type="spellStart"/>
      <w:r>
        <w:rPr>
          <w:b/>
          <w:color w:val="auto"/>
        </w:rPr>
        <w:t>Netsweeper</w:t>
      </w:r>
      <w:r w:rsidR="008919F0">
        <w:rPr>
          <w:b/>
          <w:color w:val="auto"/>
        </w:rPr>
        <w:t>’s</w:t>
      </w:r>
      <w:proofErr w:type="spellEnd"/>
      <w:r w:rsidR="00212620">
        <w:rPr>
          <w:b/>
          <w:color w:val="auto"/>
        </w:rPr>
        <w:t xml:space="preserve"> automated solution </w:t>
      </w:r>
      <w:r w:rsidR="008919F0" w:rsidRPr="008919F0">
        <w:rPr>
          <w:b/>
          <w:color w:val="auto"/>
        </w:rPr>
        <w:t>connects to current and future customs software and can deliver data in real time</w:t>
      </w:r>
      <w:r w:rsidR="00212620">
        <w:rPr>
          <w:b/>
          <w:color w:val="auto"/>
        </w:rPr>
        <w:t>,</w:t>
      </w:r>
      <w:r w:rsidR="008919F0" w:rsidRPr="008919F0">
        <w:rPr>
          <w:b/>
          <w:color w:val="auto"/>
        </w:rPr>
        <w:t xml:space="preserve"> complying with customs</w:t>
      </w:r>
      <w:r w:rsidR="00212620">
        <w:rPr>
          <w:b/>
          <w:color w:val="auto"/>
        </w:rPr>
        <w:t>’</w:t>
      </w:r>
      <w:r w:rsidR="008919F0" w:rsidRPr="008919F0">
        <w:rPr>
          <w:b/>
          <w:color w:val="auto"/>
        </w:rPr>
        <w:t xml:space="preserve"> current and future requirements. </w:t>
      </w:r>
    </w:p>
    <w:p w:rsidR="00D116ED" w:rsidRDefault="00D116ED" w:rsidP="00D116ED">
      <w:r w:rsidRPr="00AA3BF8">
        <w:t xml:space="preserve">− to what extent would consumers switch activity to bricks-and-mortar outlets or domestic online vendors, or between </w:t>
      </w:r>
      <w:r w:rsidR="00E32E1E" w:rsidRPr="00AA3BF8">
        <w:t>several types</w:t>
      </w:r>
      <w:r w:rsidRPr="00AA3BF8">
        <w:t xml:space="preserve"> of online foreign suppliers? </w:t>
      </w:r>
    </w:p>
    <w:p w:rsidR="001773FB" w:rsidRDefault="001773FB" w:rsidP="00D116ED">
      <w:pPr>
        <w:rPr>
          <w:b/>
          <w:color w:val="auto"/>
        </w:rPr>
      </w:pPr>
      <w:r>
        <w:rPr>
          <w:b/>
          <w:color w:val="auto"/>
        </w:rPr>
        <w:t>T</w:t>
      </w:r>
      <w:r w:rsidRPr="001773FB">
        <w:rPr>
          <w:b/>
          <w:color w:val="auto"/>
        </w:rPr>
        <w:t>here is a mass move</w:t>
      </w:r>
      <w:r>
        <w:rPr>
          <w:b/>
          <w:color w:val="auto"/>
        </w:rPr>
        <w:t>ment</w:t>
      </w:r>
      <w:r w:rsidRPr="001773FB">
        <w:rPr>
          <w:b/>
          <w:color w:val="auto"/>
        </w:rPr>
        <w:t xml:space="preserve"> to</w:t>
      </w:r>
      <w:r w:rsidR="00212620">
        <w:rPr>
          <w:b/>
          <w:color w:val="auto"/>
        </w:rPr>
        <w:t>ward</w:t>
      </w:r>
      <w:r w:rsidRPr="001773FB">
        <w:rPr>
          <w:b/>
          <w:color w:val="auto"/>
        </w:rPr>
        <w:t xml:space="preserve"> </w:t>
      </w:r>
      <w:r w:rsidR="00212620">
        <w:rPr>
          <w:b/>
          <w:color w:val="auto"/>
        </w:rPr>
        <w:t>new payment systems and methods.  C</w:t>
      </w:r>
      <w:r w:rsidRPr="001773FB">
        <w:rPr>
          <w:b/>
          <w:color w:val="auto"/>
        </w:rPr>
        <w:t xml:space="preserve">onsumers will continue to move to new </w:t>
      </w:r>
      <w:r w:rsidR="00212620">
        <w:rPr>
          <w:b/>
          <w:color w:val="auto"/>
        </w:rPr>
        <w:t>e-commerce</w:t>
      </w:r>
      <w:r w:rsidRPr="001773FB">
        <w:rPr>
          <w:b/>
          <w:color w:val="auto"/>
        </w:rPr>
        <w:t xml:space="preserve"> applications with </w:t>
      </w:r>
      <w:r w:rsidR="00212620">
        <w:rPr>
          <w:b/>
          <w:color w:val="auto"/>
        </w:rPr>
        <w:t xml:space="preserve">their personal </w:t>
      </w:r>
      <w:r w:rsidRPr="001773FB">
        <w:rPr>
          <w:b/>
          <w:color w:val="auto"/>
        </w:rPr>
        <w:t xml:space="preserve">devices and applications.  </w:t>
      </w:r>
    </w:p>
    <w:p w:rsidR="001773FB" w:rsidRDefault="001773FB" w:rsidP="00D116ED">
      <w:pPr>
        <w:rPr>
          <w:b/>
          <w:color w:val="auto"/>
        </w:rPr>
      </w:pPr>
      <w:r>
        <w:rPr>
          <w:b/>
          <w:color w:val="auto"/>
        </w:rPr>
        <w:t>B</w:t>
      </w:r>
      <w:r w:rsidRPr="001773FB">
        <w:rPr>
          <w:b/>
          <w:color w:val="auto"/>
        </w:rPr>
        <w:t xml:space="preserve">ricks and mortar </w:t>
      </w:r>
      <w:r w:rsidR="00212620">
        <w:rPr>
          <w:b/>
          <w:color w:val="auto"/>
        </w:rPr>
        <w:t xml:space="preserve">retailers </w:t>
      </w:r>
      <w:r w:rsidRPr="001773FB">
        <w:rPr>
          <w:b/>
          <w:color w:val="auto"/>
        </w:rPr>
        <w:t xml:space="preserve">have a unique opportunity to transform their business models </w:t>
      </w:r>
      <w:r w:rsidR="00212620">
        <w:rPr>
          <w:b/>
          <w:color w:val="auto"/>
        </w:rPr>
        <w:t xml:space="preserve">and to </w:t>
      </w:r>
      <w:r w:rsidRPr="001773FB">
        <w:rPr>
          <w:b/>
          <w:color w:val="auto"/>
        </w:rPr>
        <w:t xml:space="preserve">reduce their costs by moving to </w:t>
      </w:r>
      <w:r w:rsidR="00212620">
        <w:rPr>
          <w:b/>
          <w:color w:val="auto"/>
        </w:rPr>
        <w:t>e-commerce</w:t>
      </w:r>
      <w:r w:rsidRPr="001773FB">
        <w:rPr>
          <w:b/>
          <w:color w:val="auto"/>
        </w:rPr>
        <w:t xml:space="preserve"> or hybrid models as long as they can last and weather the storm of current methods of </w:t>
      </w:r>
      <w:r w:rsidR="00212620">
        <w:rPr>
          <w:b/>
          <w:color w:val="auto"/>
        </w:rPr>
        <w:t>e-commerce</w:t>
      </w:r>
      <w:r w:rsidRPr="001773FB">
        <w:rPr>
          <w:b/>
          <w:color w:val="auto"/>
        </w:rPr>
        <w:t xml:space="preserve">. </w:t>
      </w:r>
    </w:p>
    <w:p w:rsidR="00D116ED" w:rsidRPr="001773FB" w:rsidRDefault="001773FB" w:rsidP="00D116ED">
      <w:pPr>
        <w:rPr>
          <w:b/>
          <w:color w:val="auto"/>
        </w:rPr>
      </w:pPr>
      <w:r>
        <w:rPr>
          <w:b/>
          <w:color w:val="auto"/>
        </w:rPr>
        <w:t>I</w:t>
      </w:r>
      <w:r w:rsidRPr="001773FB">
        <w:rPr>
          <w:b/>
          <w:color w:val="auto"/>
        </w:rPr>
        <w:t xml:space="preserve">t must be taken into consideration </w:t>
      </w:r>
      <w:r w:rsidR="00212620">
        <w:rPr>
          <w:b/>
          <w:color w:val="auto"/>
        </w:rPr>
        <w:t>whether the legislative</w:t>
      </w:r>
      <w:r w:rsidRPr="001773FB">
        <w:rPr>
          <w:b/>
          <w:color w:val="auto"/>
        </w:rPr>
        <w:t xml:space="preserve"> model </w:t>
      </w:r>
      <w:r w:rsidR="00212620">
        <w:rPr>
          <w:b/>
          <w:color w:val="auto"/>
        </w:rPr>
        <w:t xml:space="preserve">as </w:t>
      </w:r>
      <w:r w:rsidRPr="001773FB">
        <w:rPr>
          <w:b/>
          <w:color w:val="auto"/>
        </w:rPr>
        <w:t>proposed will fit the transformation of bricks and mortar businesses and not further hind</w:t>
      </w:r>
      <w:r>
        <w:rPr>
          <w:b/>
          <w:color w:val="auto"/>
        </w:rPr>
        <w:t xml:space="preserve">er this process of competition - </w:t>
      </w:r>
      <w:r w:rsidRPr="001773FB">
        <w:rPr>
          <w:b/>
          <w:color w:val="auto"/>
        </w:rPr>
        <w:t xml:space="preserve">to clarify, the legislated model or alternatives must accommodate bricks and mortar delivery logistic requirements and more. </w:t>
      </w:r>
    </w:p>
    <w:p w:rsidR="00D116ED" w:rsidRDefault="00D116ED" w:rsidP="00D116ED">
      <w:r w:rsidRPr="00AA3BF8">
        <w:t>• How would these changes affect consumer welfare?</w:t>
      </w:r>
    </w:p>
    <w:p w:rsidR="00D116ED" w:rsidRPr="001773FB" w:rsidRDefault="001773FB" w:rsidP="00D116ED">
      <w:pPr>
        <w:rPr>
          <w:b/>
          <w:color w:val="auto"/>
        </w:rPr>
      </w:pPr>
      <w:r>
        <w:rPr>
          <w:b/>
          <w:color w:val="auto"/>
        </w:rPr>
        <w:t>The</w:t>
      </w:r>
      <w:r w:rsidRPr="001773FB">
        <w:rPr>
          <w:b/>
          <w:color w:val="auto"/>
        </w:rPr>
        <w:t xml:space="preserve"> fundamental challenge is </w:t>
      </w:r>
      <w:r w:rsidR="00212620">
        <w:rPr>
          <w:b/>
          <w:color w:val="auto"/>
        </w:rPr>
        <w:t>that the legislated</w:t>
      </w:r>
      <w:r w:rsidRPr="001773FB">
        <w:rPr>
          <w:b/>
          <w:color w:val="auto"/>
        </w:rPr>
        <w:t xml:space="preserve"> model or alternatives do not execute </w:t>
      </w:r>
      <w:r w:rsidR="00212620">
        <w:rPr>
          <w:b/>
          <w:color w:val="auto"/>
        </w:rPr>
        <w:t xml:space="preserve">any </w:t>
      </w:r>
      <w:r w:rsidRPr="001773FB">
        <w:rPr>
          <w:b/>
          <w:color w:val="auto"/>
        </w:rPr>
        <w:t>clea</w:t>
      </w:r>
      <w:r>
        <w:rPr>
          <w:b/>
          <w:color w:val="auto"/>
        </w:rPr>
        <w:t xml:space="preserve">r zero tolerance </w:t>
      </w:r>
      <w:r w:rsidR="00212620">
        <w:rPr>
          <w:b/>
          <w:color w:val="auto"/>
        </w:rPr>
        <w:t xml:space="preserve">and </w:t>
      </w:r>
      <w:r>
        <w:rPr>
          <w:b/>
          <w:color w:val="auto"/>
        </w:rPr>
        <w:t xml:space="preserve">enforcement.  </w:t>
      </w:r>
      <w:r w:rsidR="00212620">
        <w:rPr>
          <w:b/>
          <w:color w:val="auto"/>
        </w:rPr>
        <w:t>E-commerce</w:t>
      </w:r>
      <w:r w:rsidRPr="001773FB">
        <w:rPr>
          <w:b/>
          <w:color w:val="auto"/>
        </w:rPr>
        <w:t xml:space="preserve"> without enforcement still leaves huge leakage on the table causing governments to </w:t>
      </w:r>
      <w:r w:rsidR="00212620">
        <w:rPr>
          <w:b/>
          <w:color w:val="auto"/>
        </w:rPr>
        <w:t>look for</w:t>
      </w:r>
      <w:r w:rsidRPr="001773FB">
        <w:rPr>
          <w:b/>
          <w:color w:val="auto"/>
        </w:rPr>
        <w:t xml:space="preserve"> new tax revenues sources. </w:t>
      </w:r>
      <w:r>
        <w:rPr>
          <w:b/>
          <w:color w:val="auto"/>
        </w:rPr>
        <w:t>I</w:t>
      </w:r>
      <w:r w:rsidR="00212620">
        <w:rPr>
          <w:b/>
          <w:color w:val="auto"/>
        </w:rPr>
        <w:t>f the legislated</w:t>
      </w:r>
      <w:r w:rsidRPr="001773FB">
        <w:rPr>
          <w:b/>
          <w:color w:val="auto"/>
        </w:rPr>
        <w:t xml:space="preserve"> models do not work and do not level the playing field </w:t>
      </w:r>
      <w:r w:rsidR="00212620">
        <w:rPr>
          <w:b/>
          <w:color w:val="auto"/>
        </w:rPr>
        <w:t xml:space="preserve">the </w:t>
      </w:r>
      <w:r w:rsidRPr="001773FB">
        <w:rPr>
          <w:b/>
          <w:color w:val="auto"/>
        </w:rPr>
        <w:t xml:space="preserve">bricks and mortar companies will fail </w:t>
      </w:r>
      <w:r>
        <w:rPr>
          <w:b/>
          <w:color w:val="auto"/>
        </w:rPr>
        <w:t>more quickly</w:t>
      </w:r>
      <w:r w:rsidR="00212620">
        <w:rPr>
          <w:b/>
          <w:color w:val="auto"/>
        </w:rPr>
        <w:t>.  A</w:t>
      </w:r>
      <w:r w:rsidRPr="001773FB">
        <w:rPr>
          <w:b/>
          <w:color w:val="auto"/>
        </w:rPr>
        <w:t xml:space="preserve">s </w:t>
      </w:r>
      <w:r w:rsidR="00212620">
        <w:rPr>
          <w:b/>
          <w:color w:val="auto"/>
        </w:rPr>
        <w:t>e-commerce</w:t>
      </w:r>
      <w:r w:rsidRPr="001773FB">
        <w:rPr>
          <w:b/>
          <w:color w:val="auto"/>
        </w:rPr>
        <w:t xml:space="preserve"> grows more </w:t>
      </w:r>
      <w:r w:rsidR="00212620">
        <w:rPr>
          <w:b/>
          <w:color w:val="auto"/>
        </w:rPr>
        <w:t xml:space="preserve">and more </w:t>
      </w:r>
      <w:r w:rsidRPr="001773FB">
        <w:rPr>
          <w:b/>
          <w:color w:val="auto"/>
        </w:rPr>
        <w:t xml:space="preserve">counterfeit goods will be shipped with no safety controls due to little enforcement. </w:t>
      </w:r>
    </w:p>
    <w:p w:rsidR="00D116ED" w:rsidRPr="002F2523" w:rsidRDefault="00D116ED" w:rsidP="00D116ED">
      <w:pPr>
        <w:rPr>
          <w:color w:val="00B0F0"/>
        </w:rPr>
      </w:pPr>
      <w:r>
        <w:rPr>
          <w:color w:val="00B0F0"/>
        </w:rPr>
        <w:t xml:space="preserve"> </w:t>
      </w:r>
    </w:p>
    <w:p w:rsidR="00D116ED" w:rsidRDefault="00D116ED" w:rsidP="00D116ED">
      <w:r w:rsidRPr="00E64F74">
        <w:lastRenderedPageBreak/>
        <w:t xml:space="preserve">INFORMATION REQUEST The Commission invites views and evidence on the likely impact on </w:t>
      </w:r>
      <w:r w:rsidR="00587C14">
        <w:t>Australian</w:t>
      </w:r>
      <w:r w:rsidRPr="00E64F74">
        <w:t xml:space="preserve"> businesses of imposing </w:t>
      </w:r>
      <w:r w:rsidR="00587C14">
        <w:t>GST</w:t>
      </w:r>
      <w:r w:rsidRPr="00E64F74">
        <w:t xml:space="preserve"> on online purchases from overseas, including: </w:t>
      </w:r>
    </w:p>
    <w:p w:rsidR="00D116ED" w:rsidRDefault="00D116ED" w:rsidP="00D116ED">
      <w:r w:rsidRPr="00E64F74">
        <w:t xml:space="preserve">• To what extent would imposing </w:t>
      </w:r>
      <w:r w:rsidR="00587C14">
        <w:t>GST</w:t>
      </w:r>
      <w:r w:rsidRPr="00E64F74">
        <w:t xml:space="preserve"> on online purchases from overseas have a material effect on the competitiveness of domestic retailers?</w:t>
      </w:r>
    </w:p>
    <w:p w:rsidR="00D116ED" w:rsidRPr="001773FB" w:rsidRDefault="001773FB" w:rsidP="00D116ED">
      <w:pPr>
        <w:rPr>
          <w:b/>
          <w:color w:val="auto"/>
        </w:rPr>
      </w:pPr>
      <w:r>
        <w:rPr>
          <w:b/>
          <w:color w:val="auto"/>
        </w:rPr>
        <w:t>A</w:t>
      </w:r>
      <w:r w:rsidRPr="001773FB">
        <w:rPr>
          <w:b/>
          <w:color w:val="auto"/>
        </w:rPr>
        <w:t>ll legislation shou</w:t>
      </w:r>
      <w:r>
        <w:rPr>
          <w:b/>
          <w:color w:val="auto"/>
        </w:rPr>
        <w:t>ld apply to both local and over</w:t>
      </w:r>
      <w:r w:rsidRPr="001773FB">
        <w:rPr>
          <w:b/>
          <w:color w:val="auto"/>
        </w:rPr>
        <w:t>seas</w:t>
      </w:r>
      <w:r w:rsidR="00212620">
        <w:rPr>
          <w:b/>
          <w:color w:val="auto"/>
        </w:rPr>
        <w:t xml:space="preserve"> retailers</w:t>
      </w:r>
      <w:r w:rsidRPr="001773FB">
        <w:rPr>
          <w:b/>
          <w:color w:val="auto"/>
        </w:rPr>
        <w:t xml:space="preserve">. </w:t>
      </w:r>
      <w:r>
        <w:rPr>
          <w:b/>
          <w:color w:val="auto"/>
        </w:rPr>
        <w:t xml:space="preserve"> A</w:t>
      </w:r>
      <w:r w:rsidRPr="001773FB">
        <w:rPr>
          <w:b/>
          <w:color w:val="auto"/>
        </w:rPr>
        <w:t xml:space="preserve"> level playing field for local retailers both </w:t>
      </w:r>
      <w:r w:rsidR="00212620">
        <w:rPr>
          <w:b/>
          <w:color w:val="auto"/>
        </w:rPr>
        <w:t>for e-commerce</w:t>
      </w:r>
      <w:r w:rsidRPr="001773FB">
        <w:rPr>
          <w:b/>
          <w:color w:val="auto"/>
        </w:rPr>
        <w:t xml:space="preserve"> and bricks and mortar must be executed to allow competition to occur in a fair </w:t>
      </w:r>
      <w:r w:rsidR="007C33FE">
        <w:rPr>
          <w:b/>
          <w:color w:val="auto"/>
        </w:rPr>
        <w:t>and equal manner. L</w:t>
      </w:r>
      <w:r w:rsidRPr="001773FB">
        <w:rPr>
          <w:b/>
          <w:color w:val="auto"/>
        </w:rPr>
        <w:t xml:space="preserve">ocal </w:t>
      </w:r>
      <w:r w:rsidR="00212620">
        <w:rPr>
          <w:b/>
          <w:color w:val="auto"/>
        </w:rPr>
        <w:t>e-commerce</w:t>
      </w:r>
      <w:r w:rsidRPr="001773FB">
        <w:rPr>
          <w:b/>
          <w:color w:val="auto"/>
        </w:rPr>
        <w:t xml:space="preserve"> retailers will be more competitive with </w:t>
      </w:r>
      <w:r w:rsidR="00212620">
        <w:rPr>
          <w:b/>
          <w:color w:val="auto"/>
        </w:rPr>
        <w:t xml:space="preserve">a </w:t>
      </w:r>
      <w:r w:rsidRPr="001773FB">
        <w:rPr>
          <w:b/>
          <w:color w:val="auto"/>
        </w:rPr>
        <w:t xml:space="preserve">technology that </w:t>
      </w:r>
      <w:r w:rsidR="007C33FE">
        <w:rPr>
          <w:b/>
          <w:color w:val="auto"/>
        </w:rPr>
        <w:t xml:space="preserve">is </w:t>
      </w:r>
      <w:r w:rsidRPr="001773FB">
        <w:rPr>
          <w:b/>
          <w:color w:val="auto"/>
        </w:rPr>
        <w:t xml:space="preserve">enforced 100% </w:t>
      </w:r>
      <w:r w:rsidR="00212620">
        <w:rPr>
          <w:b/>
          <w:color w:val="auto"/>
        </w:rPr>
        <w:t xml:space="preserve">ensuring </w:t>
      </w:r>
      <w:r w:rsidRPr="001773FB">
        <w:rPr>
          <w:b/>
          <w:color w:val="auto"/>
        </w:rPr>
        <w:t xml:space="preserve">equal tax collection and processes. </w:t>
      </w:r>
    </w:p>
    <w:p w:rsidR="00D116ED" w:rsidRPr="001773FB" w:rsidRDefault="007C33FE" w:rsidP="00D116ED">
      <w:pPr>
        <w:rPr>
          <w:b/>
          <w:color w:val="auto"/>
        </w:rPr>
      </w:pPr>
      <w:r>
        <w:rPr>
          <w:b/>
          <w:color w:val="auto"/>
        </w:rPr>
        <w:t>E</w:t>
      </w:r>
      <w:r w:rsidR="001773FB" w:rsidRPr="001773FB">
        <w:rPr>
          <w:b/>
          <w:color w:val="auto"/>
        </w:rPr>
        <w:t xml:space="preserve">ach step towards </w:t>
      </w:r>
      <w:r w:rsidR="00212620">
        <w:rPr>
          <w:b/>
          <w:color w:val="auto"/>
        </w:rPr>
        <w:t xml:space="preserve">a level </w:t>
      </w:r>
      <w:r w:rsidR="001773FB" w:rsidRPr="001773FB">
        <w:rPr>
          <w:b/>
          <w:color w:val="auto"/>
        </w:rPr>
        <w:t xml:space="preserve">playing field for domestic retailers is a step towards </w:t>
      </w:r>
      <w:r w:rsidR="00212620">
        <w:rPr>
          <w:b/>
          <w:color w:val="auto"/>
        </w:rPr>
        <w:t xml:space="preserve">improved price </w:t>
      </w:r>
      <w:r w:rsidR="001773FB" w:rsidRPr="001773FB">
        <w:rPr>
          <w:b/>
          <w:color w:val="auto"/>
        </w:rPr>
        <w:t xml:space="preserve">competitiveness </w:t>
      </w:r>
      <w:r w:rsidR="00212620">
        <w:rPr>
          <w:b/>
          <w:color w:val="auto"/>
        </w:rPr>
        <w:t xml:space="preserve">as compared to their </w:t>
      </w:r>
      <w:r w:rsidR="001773FB" w:rsidRPr="001773FB">
        <w:rPr>
          <w:b/>
          <w:color w:val="auto"/>
        </w:rPr>
        <w:t xml:space="preserve">10% </w:t>
      </w:r>
      <w:r>
        <w:rPr>
          <w:b/>
          <w:color w:val="auto"/>
        </w:rPr>
        <w:t xml:space="preserve">price </w:t>
      </w:r>
      <w:r w:rsidR="00212620">
        <w:rPr>
          <w:b/>
          <w:color w:val="auto"/>
        </w:rPr>
        <w:t>dis</w:t>
      </w:r>
      <w:r w:rsidR="001773FB" w:rsidRPr="001773FB">
        <w:rPr>
          <w:b/>
          <w:color w:val="auto"/>
        </w:rPr>
        <w:t>advantage today.</w:t>
      </w:r>
    </w:p>
    <w:p w:rsidR="00D116ED" w:rsidRPr="001773FB" w:rsidRDefault="007C33FE" w:rsidP="00D116ED">
      <w:pPr>
        <w:rPr>
          <w:b/>
          <w:color w:val="auto"/>
        </w:rPr>
      </w:pPr>
      <w:r>
        <w:rPr>
          <w:b/>
          <w:color w:val="auto"/>
        </w:rPr>
        <w:t>T</w:t>
      </w:r>
      <w:r w:rsidR="001773FB" w:rsidRPr="001773FB">
        <w:rPr>
          <w:b/>
          <w:color w:val="auto"/>
        </w:rPr>
        <w:t>he majority of coun</w:t>
      </w:r>
      <w:r>
        <w:rPr>
          <w:b/>
          <w:color w:val="auto"/>
        </w:rPr>
        <w:t xml:space="preserve">terfeit goods </w:t>
      </w:r>
      <w:r w:rsidR="00212620">
        <w:rPr>
          <w:b/>
          <w:color w:val="auto"/>
        </w:rPr>
        <w:t>come</w:t>
      </w:r>
      <w:r>
        <w:rPr>
          <w:b/>
          <w:color w:val="auto"/>
        </w:rPr>
        <w:t xml:space="preserve"> from outside </w:t>
      </w:r>
      <w:r w:rsidR="00587C14">
        <w:rPr>
          <w:b/>
          <w:color w:val="auto"/>
        </w:rPr>
        <w:t>Australia</w:t>
      </w:r>
      <w:r w:rsidR="001773FB" w:rsidRPr="001773FB">
        <w:rPr>
          <w:b/>
          <w:color w:val="auto"/>
        </w:rPr>
        <w:t xml:space="preserve">. </w:t>
      </w:r>
      <w:r>
        <w:rPr>
          <w:b/>
          <w:color w:val="auto"/>
        </w:rPr>
        <w:t>I</w:t>
      </w:r>
      <w:r w:rsidR="001773FB" w:rsidRPr="001773FB">
        <w:rPr>
          <w:b/>
          <w:color w:val="auto"/>
        </w:rPr>
        <w:t xml:space="preserve">f enforcement of </w:t>
      </w:r>
      <w:r w:rsidR="00587C14">
        <w:rPr>
          <w:b/>
          <w:color w:val="auto"/>
        </w:rPr>
        <w:t>GST</w:t>
      </w:r>
      <w:r w:rsidR="001773FB" w:rsidRPr="001773FB">
        <w:rPr>
          <w:b/>
          <w:color w:val="auto"/>
        </w:rPr>
        <w:t xml:space="preserve"> and other </w:t>
      </w:r>
      <w:r w:rsidR="00212620">
        <w:rPr>
          <w:b/>
          <w:color w:val="auto"/>
        </w:rPr>
        <w:t>e-commerce</w:t>
      </w:r>
      <w:r w:rsidR="001773FB" w:rsidRPr="001773FB">
        <w:rPr>
          <w:b/>
          <w:color w:val="auto"/>
        </w:rPr>
        <w:t xml:space="preserve"> related issues </w:t>
      </w:r>
      <w:r>
        <w:rPr>
          <w:b/>
          <w:color w:val="auto"/>
        </w:rPr>
        <w:t>such as</w:t>
      </w:r>
      <w:r w:rsidR="001773FB" w:rsidRPr="001773FB">
        <w:rPr>
          <w:b/>
          <w:color w:val="auto"/>
        </w:rPr>
        <w:t xml:space="preserve"> enforcing a ban on counterfeit goods is applied, local businesses would have more to offer and </w:t>
      </w:r>
      <w:r w:rsidR="00212620">
        <w:rPr>
          <w:b/>
          <w:color w:val="auto"/>
        </w:rPr>
        <w:t>e-commerce</w:t>
      </w:r>
      <w:r w:rsidR="001773FB" w:rsidRPr="001773FB">
        <w:rPr>
          <w:b/>
          <w:color w:val="auto"/>
        </w:rPr>
        <w:t xml:space="preserve"> would have to legitimize their goods and services. this would have a material effect on the competitiveness of domestic retailers. </w:t>
      </w:r>
    </w:p>
    <w:p w:rsidR="007C33FE" w:rsidRDefault="007C33FE" w:rsidP="00D116ED">
      <w:r>
        <w:t>For more information on this see</w:t>
      </w:r>
    </w:p>
    <w:p w:rsidR="00D116ED" w:rsidRDefault="00897AB2" w:rsidP="00D116ED">
      <w:pPr>
        <w:rPr>
          <w:color w:val="00B0F0"/>
        </w:rPr>
      </w:pPr>
      <w:hyperlink r:id="rId13" w:history="1">
        <w:r w:rsidR="00D116ED" w:rsidRPr="00367B1B">
          <w:rPr>
            <w:rStyle w:val="Hyperlink"/>
          </w:rPr>
          <w:t>http://</w:t>
        </w:r>
        <w:proofErr w:type="spellStart"/>
        <w:r w:rsidR="00D116ED" w:rsidRPr="00367B1B">
          <w:rPr>
            <w:rStyle w:val="Hyperlink"/>
          </w:rPr>
          <w:t>www.thecounterfeitreport.com</w:t>
        </w:r>
        <w:proofErr w:type="spellEnd"/>
        <w:r w:rsidR="00D116ED" w:rsidRPr="00367B1B">
          <w:rPr>
            <w:rStyle w:val="Hyperlink"/>
          </w:rPr>
          <w:t>/</w:t>
        </w:r>
      </w:hyperlink>
      <w:r w:rsidR="00D116ED">
        <w:rPr>
          <w:color w:val="00B0F0"/>
        </w:rPr>
        <w:t xml:space="preserve"> </w:t>
      </w:r>
    </w:p>
    <w:p w:rsidR="00D116ED" w:rsidRDefault="00D116ED" w:rsidP="00D116ED">
      <w:pPr>
        <w:rPr>
          <w:color w:val="00B0F0"/>
        </w:rPr>
      </w:pPr>
      <w:r>
        <w:rPr>
          <w:noProof/>
          <w:color w:val="00B0F0"/>
          <w:lang w:val="en-AU" w:eastAsia="en-AU"/>
        </w:rPr>
        <w:drawing>
          <wp:inline distT="0" distB="0" distL="0" distR="0" wp14:anchorId="081E89E6" wp14:editId="169CEAB7">
            <wp:extent cx="3535952" cy="1328404"/>
            <wp:effectExtent l="0" t="0" r="762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61784" cy="1338109"/>
                    </a:xfrm>
                    <a:prstGeom prst="rect">
                      <a:avLst/>
                    </a:prstGeom>
                    <a:noFill/>
                    <a:ln>
                      <a:noFill/>
                    </a:ln>
                  </pic:spPr>
                </pic:pic>
              </a:graphicData>
            </a:graphic>
          </wp:inline>
        </w:drawing>
      </w:r>
    </w:p>
    <w:p w:rsidR="00D116ED" w:rsidRDefault="00D116ED" w:rsidP="00D116ED">
      <w:pPr>
        <w:rPr>
          <w:color w:val="00B0F0"/>
        </w:rPr>
      </w:pPr>
      <w:r>
        <w:rPr>
          <w:noProof/>
          <w:color w:val="00B0F0"/>
          <w:lang w:val="en-AU" w:eastAsia="en-AU"/>
        </w:rPr>
        <w:lastRenderedPageBreak/>
        <w:drawing>
          <wp:inline distT="0" distB="0" distL="0" distR="0" wp14:anchorId="1CE51DC3" wp14:editId="1CB38CEC">
            <wp:extent cx="1929130" cy="30549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9130" cy="3054985"/>
                    </a:xfrm>
                    <a:prstGeom prst="rect">
                      <a:avLst/>
                    </a:prstGeom>
                    <a:noFill/>
                    <a:ln>
                      <a:noFill/>
                    </a:ln>
                  </pic:spPr>
                </pic:pic>
              </a:graphicData>
            </a:graphic>
          </wp:inline>
        </w:drawing>
      </w:r>
    </w:p>
    <w:p w:rsidR="00D116ED" w:rsidRDefault="00D116ED" w:rsidP="00D116ED">
      <w:r w:rsidRPr="00E64F74">
        <w:t xml:space="preserve"> − which parts of retailing would be most affected? </w:t>
      </w:r>
    </w:p>
    <w:p w:rsidR="00212620" w:rsidRDefault="007C33FE" w:rsidP="00D116ED">
      <w:pPr>
        <w:rPr>
          <w:b/>
          <w:color w:val="auto"/>
        </w:rPr>
      </w:pPr>
      <w:r>
        <w:rPr>
          <w:b/>
          <w:color w:val="auto"/>
        </w:rPr>
        <w:t>The</w:t>
      </w:r>
      <w:r w:rsidRPr="007C33FE">
        <w:rPr>
          <w:b/>
          <w:color w:val="auto"/>
        </w:rPr>
        <w:t xml:space="preserve"> world is changing </w:t>
      </w:r>
      <w:r w:rsidR="00212620">
        <w:rPr>
          <w:b/>
          <w:color w:val="auto"/>
        </w:rPr>
        <w:t xml:space="preserve">quickly, </w:t>
      </w:r>
      <w:r w:rsidRPr="007C33FE">
        <w:rPr>
          <w:b/>
          <w:color w:val="auto"/>
        </w:rPr>
        <w:t xml:space="preserve">so the answer is all parts of retail will be affected. </w:t>
      </w:r>
      <w:r w:rsidR="00212620">
        <w:rPr>
          <w:b/>
          <w:color w:val="auto"/>
        </w:rPr>
        <w:t>R</w:t>
      </w:r>
      <w:r w:rsidRPr="007C33FE">
        <w:rPr>
          <w:b/>
          <w:color w:val="auto"/>
        </w:rPr>
        <w:t xml:space="preserve">etail will have to adapt </w:t>
      </w:r>
      <w:r w:rsidR="00212620">
        <w:rPr>
          <w:b/>
          <w:color w:val="auto"/>
        </w:rPr>
        <w:t xml:space="preserve">to </w:t>
      </w:r>
      <w:r w:rsidRPr="007C33FE">
        <w:rPr>
          <w:b/>
          <w:color w:val="auto"/>
        </w:rPr>
        <w:t>a new business mo</w:t>
      </w:r>
      <w:r w:rsidR="00212620">
        <w:rPr>
          <w:b/>
          <w:color w:val="auto"/>
        </w:rPr>
        <w:t>del. A</w:t>
      </w:r>
      <w:r>
        <w:rPr>
          <w:b/>
          <w:color w:val="auto"/>
        </w:rPr>
        <w:t xml:space="preserve">n example </w:t>
      </w:r>
      <w:r w:rsidR="00212620">
        <w:rPr>
          <w:b/>
          <w:color w:val="auto"/>
        </w:rPr>
        <w:t xml:space="preserve">here </w:t>
      </w:r>
      <w:r>
        <w:rPr>
          <w:b/>
          <w:color w:val="auto"/>
        </w:rPr>
        <w:t>is A</w:t>
      </w:r>
      <w:r w:rsidRPr="007C33FE">
        <w:rPr>
          <w:b/>
          <w:color w:val="auto"/>
        </w:rPr>
        <w:t xml:space="preserve">ldo shoes. you go in and they have one size of every pair. </w:t>
      </w:r>
      <w:r>
        <w:rPr>
          <w:b/>
          <w:color w:val="auto"/>
        </w:rPr>
        <w:t>Y</w:t>
      </w:r>
      <w:r w:rsidRPr="007C33FE">
        <w:rPr>
          <w:b/>
          <w:color w:val="auto"/>
        </w:rPr>
        <w:t>ou purchase these and your shoes are delivered to you immediately via the</w:t>
      </w:r>
      <w:r>
        <w:rPr>
          <w:b/>
          <w:color w:val="auto"/>
        </w:rPr>
        <w:t>ir warehouse or the next day.  A</w:t>
      </w:r>
      <w:r w:rsidRPr="007C33FE">
        <w:rPr>
          <w:b/>
          <w:color w:val="auto"/>
        </w:rPr>
        <w:t xml:space="preserve">dditional effects will be </w:t>
      </w:r>
      <w:r>
        <w:rPr>
          <w:b/>
          <w:color w:val="auto"/>
        </w:rPr>
        <w:t>fewer</w:t>
      </w:r>
      <w:r w:rsidRPr="007C33FE">
        <w:rPr>
          <w:b/>
          <w:color w:val="auto"/>
        </w:rPr>
        <w:t xml:space="preserve"> jobs, less retail space needed, lower inventory required, </w:t>
      </w:r>
      <w:r w:rsidR="00212620">
        <w:rPr>
          <w:b/>
          <w:color w:val="auto"/>
        </w:rPr>
        <w:t xml:space="preserve">and </w:t>
      </w:r>
      <w:r>
        <w:rPr>
          <w:b/>
          <w:color w:val="auto"/>
        </w:rPr>
        <w:t>lower</w:t>
      </w:r>
      <w:r w:rsidRPr="007C33FE">
        <w:rPr>
          <w:b/>
          <w:color w:val="auto"/>
        </w:rPr>
        <w:t xml:space="preserve"> overheads. </w:t>
      </w:r>
    </w:p>
    <w:p w:rsidR="00D116ED" w:rsidRPr="007C33FE" w:rsidRDefault="007C33FE" w:rsidP="00D116ED">
      <w:pPr>
        <w:rPr>
          <w:b/>
          <w:color w:val="auto"/>
        </w:rPr>
      </w:pPr>
      <w:r>
        <w:rPr>
          <w:b/>
          <w:color w:val="auto"/>
        </w:rPr>
        <w:t>T</w:t>
      </w:r>
      <w:r w:rsidRPr="007C33FE">
        <w:rPr>
          <w:b/>
          <w:color w:val="auto"/>
        </w:rPr>
        <w:t xml:space="preserve">he value of the retail and land space will go down due to supply and demand so the government will receive less property taxes, less income taxes from workers and less </w:t>
      </w:r>
      <w:r w:rsidR="00587C14">
        <w:rPr>
          <w:b/>
          <w:color w:val="auto"/>
        </w:rPr>
        <w:t>GST</w:t>
      </w:r>
      <w:r w:rsidRPr="007C33FE">
        <w:rPr>
          <w:b/>
          <w:color w:val="auto"/>
        </w:rPr>
        <w:t xml:space="preserve"> contribution from bricks and mortar sales. </w:t>
      </w:r>
    </w:p>
    <w:p w:rsidR="00D116ED" w:rsidRPr="007C33FE" w:rsidRDefault="00212620" w:rsidP="00D116ED">
      <w:pPr>
        <w:rPr>
          <w:b/>
          <w:color w:val="auto"/>
        </w:rPr>
      </w:pPr>
      <w:r>
        <w:rPr>
          <w:b/>
          <w:color w:val="auto"/>
        </w:rPr>
        <w:t>E-commerce</w:t>
      </w:r>
      <w:r w:rsidR="007C33FE" w:rsidRPr="007C33FE">
        <w:rPr>
          <w:b/>
          <w:color w:val="auto"/>
        </w:rPr>
        <w:t xml:space="preserve"> services should strive</w:t>
      </w:r>
      <w:r>
        <w:rPr>
          <w:b/>
          <w:color w:val="auto"/>
        </w:rPr>
        <w:t xml:space="preserve"> to enforce tax locally and off</w:t>
      </w:r>
      <w:r w:rsidR="007C33FE" w:rsidRPr="007C33FE">
        <w:rPr>
          <w:b/>
          <w:color w:val="auto"/>
        </w:rPr>
        <w:t xml:space="preserve">shore with zero tolerance </w:t>
      </w:r>
      <w:r>
        <w:rPr>
          <w:b/>
          <w:color w:val="auto"/>
        </w:rPr>
        <w:t>through</w:t>
      </w:r>
      <w:r w:rsidR="007C33FE" w:rsidRPr="007C33FE">
        <w:rPr>
          <w:b/>
          <w:color w:val="auto"/>
        </w:rPr>
        <w:t xml:space="preserve"> a 100% collection rate with </w:t>
      </w:r>
      <w:proofErr w:type="spellStart"/>
      <w:r w:rsidR="00587C14">
        <w:rPr>
          <w:b/>
          <w:color w:val="auto"/>
        </w:rPr>
        <w:t>Netsweeper</w:t>
      </w:r>
      <w:proofErr w:type="spellEnd"/>
      <w:r>
        <w:rPr>
          <w:b/>
          <w:color w:val="auto"/>
        </w:rPr>
        <w:t>.  R</w:t>
      </w:r>
      <w:r w:rsidR="007C33FE" w:rsidRPr="007C33FE">
        <w:rPr>
          <w:b/>
          <w:color w:val="auto"/>
        </w:rPr>
        <w:t xml:space="preserve">etail and services are greatly affected due to the new </w:t>
      </w:r>
      <w:r>
        <w:rPr>
          <w:b/>
          <w:color w:val="auto"/>
        </w:rPr>
        <w:t>e-commerce</w:t>
      </w:r>
      <w:r w:rsidR="007C33FE" w:rsidRPr="007C33FE">
        <w:rPr>
          <w:b/>
          <w:color w:val="auto"/>
        </w:rPr>
        <w:t xml:space="preserve"> economy and the off-shore processes in place </w:t>
      </w:r>
      <w:r w:rsidR="007C33FE" w:rsidRPr="007C33FE">
        <w:rPr>
          <w:b/>
          <w:color w:val="auto"/>
          <w:u w:val="single"/>
        </w:rPr>
        <w:t>now</w:t>
      </w:r>
      <w:r w:rsidR="007C33FE" w:rsidRPr="007C33FE">
        <w:rPr>
          <w:b/>
          <w:color w:val="auto"/>
        </w:rPr>
        <w:t>.</w:t>
      </w:r>
    </w:p>
    <w:p w:rsidR="00D116ED" w:rsidRPr="005101CA" w:rsidRDefault="00D116ED" w:rsidP="00D116ED">
      <w:pPr>
        <w:rPr>
          <w:color w:val="00B0F0"/>
        </w:rPr>
      </w:pPr>
      <w:r>
        <w:rPr>
          <w:noProof/>
          <w:lang w:val="en-AU" w:eastAsia="en-AU"/>
        </w:rPr>
        <w:lastRenderedPageBreak/>
        <w:drawing>
          <wp:inline distT="0" distB="0" distL="0" distR="0" wp14:anchorId="2F31ED5C" wp14:editId="296BC208">
            <wp:extent cx="3232113" cy="2285960"/>
            <wp:effectExtent l="0" t="0" r="6985" b="635"/>
            <wp:docPr id="11" name="Picture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15="http://schemas.microsoft.com/office/word/2012/wordml" id="{691A16E5-8803-4B53-ACF6-EB286AA08B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15="http://schemas.microsoft.com/office/word/2012/wordml" id="{691A16E5-8803-4B53-ACF6-EB286AA08BDB}"/>
                        </a:ext>
                      </a:extLst>
                    </pic:cNvPr>
                    <pic:cNvPicPr>
                      <a:picLocks noChangeAspect="1"/>
                    </pic:cNvPicPr>
                  </pic:nvPicPr>
                  <pic:blipFill>
                    <a:blip r:embed="rId16"/>
                    <a:stretch>
                      <a:fillRect/>
                    </a:stretch>
                  </pic:blipFill>
                  <pic:spPr>
                    <a:xfrm>
                      <a:off x="0" y="0"/>
                      <a:ext cx="3241269" cy="2292436"/>
                    </a:xfrm>
                    <a:prstGeom prst="rect">
                      <a:avLst/>
                    </a:prstGeom>
                  </pic:spPr>
                </pic:pic>
              </a:graphicData>
            </a:graphic>
          </wp:inline>
        </w:drawing>
      </w:r>
    </w:p>
    <w:p w:rsidR="00D116ED" w:rsidRDefault="00D116ED" w:rsidP="00D116ED">
      <w:r w:rsidRPr="00E64F74">
        <w:t xml:space="preserve">• Would there be effects on other </w:t>
      </w:r>
      <w:r w:rsidR="00587C14">
        <w:t>Australian</w:t>
      </w:r>
      <w:r w:rsidRPr="00E64F74">
        <w:t xml:space="preserve"> businesses?</w:t>
      </w:r>
    </w:p>
    <w:p w:rsidR="00D116ED" w:rsidRPr="007C33FE" w:rsidRDefault="007C33FE" w:rsidP="00D116ED">
      <w:pPr>
        <w:rPr>
          <w:b/>
          <w:color w:val="auto"/>
        </w:rPr>
      </w:pPr>
      <w:r>
        <w:rPr>
          <w:b/>
          <w:color w:val="auto"/>
        </w:rPr>
        <w:t>A</w:t>
      </w:r>
      <w:r w:rsidRPr="007C33FE">
        <w:rPr>
          <w:b/>
          <w:color w:val="auto"/>
        </w:rPr>
        <w:t xml:space="preserve"> majority of </w:t>
      </w:r>
      <w:r>
        <w:rPr>
          <w:b/>
          <w:color w:val="auto"/>
        </w:rPr>
        <w:t>governments</w:t>
      </w:r>
      <w:r w:rsidRPr="007C33FE">
        <w:rPr>
          <w:b/>
          <w:color w:val="auto"/>
        </w:rPr>
        <w:t xml:space="preserve"> </w:t>
      </w:r>
      <w:proofErr w:type="spellStart"/>
      <w:r w:rsidR="00212620">
        <w:rPr>
          <w:b/>
          <w:color w:val="auto"/>
        </w:rPr>
        <w:t>Netsweeper</w:t>
      </w:r>
      <w:proofErr w:type="spellEnd"/>
      <w:r w:rsidR="00212620">
        <w:rPr>
          <w:b/>
          <w:color w:val="auto"/>
        </w:rPr>
        <w:t xml:space="preserve"> has</w:t>
      </w:r>
      <w:r w:rsidRPr="007C33FE">
        <w:rPr>
          <w:b/>
          <w:color w:val="auto"/>
        </w:rPr>
        <w:t xml:space="preserve"> spoken </w:t>
      </w:r>
      <w:r w:rsidR="00212620">
        <w:rPr>
          <w:b/>
          <w:color w:val="auto"/>
        </w:rPr>
        <w:t>with</w:t>
      </w:r>
      <w:r w:rsidRPr="007C33FE">
        <w:rPr>
          <w:b/>
          <w:color w:val="auto"/>
        </w:rPr>
        <w:t xml:space="preserve"> are worried about </w:t>
      </w:r>
      <w:r w:rsidR="00212620">
        <w:rPr>
          <w:b/>
          <w:color w:val="auto"/>
        </w:rPr>
        <w:t>e-commerce</w:t>
      </w:r>
      <w:r w:rsidRPr="007C33FE">
        <w:rPr>
          <w:b/>
          <w:color w:val="auto"/>
        </w:rPr>
        <w:t xml:space="preserve"> services delivered inside their country</w:t>
      </w:r>
      <w:r>
        <w:rPr>
          <w:b/>
          <w:color w:val="auto"/>
        </w:rPr>
        <w:t>, however the billings are off</w:t>
      </w:r>
      <w:r w:rsidRPr="007C33FE">
        <w:rPr>
          <w:b/>
          <w:color w:val="auto"/>
        </w:rPr>
        <w:t>shor</w:t>
      </w:r>
      <w:r>
        <w:rPr>
          <w:b/>
          <w:color w:val="auto"/>
        </w:rPr>
        <w:t xml:space="preserve">e, </w:t>
      </w:r>
      <w:proofErr w:type="spellStart"/>
      <w:r>
        <w:rPr>
          <w:b/>
          <w:color w:val="auto"/>
        </w:rPr>
        <w:t>ie</w:t>
      </w:r>
      <w:proofErr w:type="spellEnd"/>
      <w:r>
        <w:rPr>
          <w:b/>
          <w:color w:val="auto"/>
        </w:rPr>
        <w:t xml:space="preserve"> </w:t>
      </w:r>
      <w:r w:rsidR="00212620">
        <w:rPr>
          <w:b/>
          <w:color w:val="auto"/>
        </w:rPr>
        <w:t xml:space="preserve">through </w:t>
      </w:r>
      <w:proofErr w:type="spellStart"/>
      <w:r w:rsidRPr="007C33FE">
        <w:rPr>
          <w:b/>
          <w:color w:val="auto"/>
        </w:rPr>
        <w:t>u</w:t>
      </w:r>
      <w:r>
        <w:rPr>
          <w:b/>
          <w:color w:val="auto"/>
        </w:rPr>
        <w:t>ber</w:t>
      </w:r>
      <w:proofErr w:type="spellEnd"/>
      <w:r>
        <w:rPr>
          <w:b/>
          <w:color w:val="auto"/>
        </w:rPr>
        <w:t xml:space="preserve">, </w:t>
      </w:r>
      <w:proofErr w:type="spellStart"/>
      <w:r>
        <w:rPr>
          <w:b/>
          <w:color w:val="auto"/>
        </w:rPr>
        <w:t>netflix</w:t>
      </w:r>
      <w:proofErr w:type="spellEnd"/>
      <w:r>
        <w:rPr>
          <w:b/>
          <w:color w:val="auto"/>
        </w:rPr>
        <w:t xml:space="preserve">, </w:t>
      </w:r>
      <w:proofErr w:type="spellStart"/>
      <w:r>
        <w:rPr>
          <w:b/>
          <w:color w:val="auto"/>
        </w:rPr>
        <w:t>airbnb</w:t>
      </w:r>
      <w:proofErr w:type="spellEnd"/>
      <w:r>
        <w:rPr>
          <w:b/>
          <w:color w:val="auto"/>
        </w:rPr>
        <w:t xml:space="preserve"> and </w:t>
      </w:r>
      <w:r w:rsidR="00212620">
        <w:rPr>
          <w:b/>
          <w:color w:val="auto"/>
        </w:rPr>
        <w:t>many others</w:t>
      </w:r>
      <w:r>
        <w:rPr>
          <w:b/>
          <w:color w:val="auto"/>
        </w:rPr>
        <w:t>. T</w:t>
      </w:r>
      <w:r w:rsidRPr="007C33FE">
        <w:rPr>
          <w:b/>
          <w:color w:val="auto"/>
        </w:rPr>
        <w:t>his adds huge complexities around jurisdict</w:t>
      </w:r>
      <w:r>
        <w:rPr>
          <w:b/>
          <w:color w:val="auto"/>
        </w:rPr>
        <w:t xml:space="preserve">ional government capabilities. </w:t>
      </w:r>
      <w:proofErr w:type="spellStart"/>
      <w:r w:rsidR="00587C14">
        <w:rPr>
          <w:b/>
          <w:color w:val="auto"/>
        </w:rPr>
        <w:t>Netsweeper</w:t>
      </w:r>
      <w:proofErr w:type="spellEnd"/>
      <w:r w:rsidRPr="007C33FE">
        <w:rPr>
          <w:b/>
          <w:color w:val="auto"/>
        </w:rPr>
        <w:t xml:space="preserve"> will collect and enforce </w:t>
      </w:r>
      <w:proofErr w:type="spellStart"/>
      <w:r w:rsidRPr="007C33FE">
        <w:rPr>
          <w:b/>
          <w:color w:val="auto"/>
        </w:rPr>
        <w:t>uber</w:t>
      </w:r>
      <w:proofErr w:type="spellEnd"/>
      <w:r w:rsidRPr="007C33FE">
        <w:rPr>
          <w:b/>
          <w:color w:val="auto"/>
        </w:rPr>
        <w:t xml:space="preserve">, </w:t>
      </w:r>
      <w:proofErr w:type="spellStart"/>
      <w:r w:rsidRPr="007C33FE">
        <w:rPr>
          <w:b/>
          <w:color w:val="auto"/>
        </w:rPr>
        <w:t>netflix</w:t>
      </w:r>
      <w:proofErr w:type="spellEnd"/>
      <w:r w:rsidRPr="007C33FE">
        <w:rPr>
          <w:b/>
          <w:color w:val="auto"/>
        </w:rPr>
        <w:t xml:space="preserve">, </w:t>
      </w:r>
      <w:proofErr w:type="spellStart"/>
      <w:r w:rsidRPr="007C33FE">
        <w:rPr>
          <w:b/>
          <w:color w:val="auto"/>
        </w:rPr>
        <w:t>airbnb</w:t>
      </w:r>
      <w:proofErr w:type="spellEnd"/>
      <w:r w:rsidRPr="007C33FE">
        <w:rPr>
          <w:b/>
          <w:color w:val="auto"/>
        </w:rPr>
        <w:t xml:space="preserve"> and </w:t>
      </w:r>
      <w:r w:rsidR="00212620">
        <w:rPr>
          <w:b/>
          <w:color w:val="auto"/>
        </w:rPr>
        <w:t>other similar offerings</w:t>
      </w:r>
      <w:r>
        <w:rPr>
          <w:b/>
          <w:color w:val="auto"/>
        </w:rPr>
        <w:t xml:space="preserve"> anywhere in the world for </w:t>
      </w:r>
      <w:r w:rsidR="00587C14">
        <w:rPr>
          <w:b/>
          <w:color w:val="auto"/>
        </w:rPr>
        <w:t>Australia</w:t>
      </w:r>
      <w:r>
        <w:rPr>
          <w:b/>
          <w:color w:val="auto"/>
        </w:rPr>
        <w:t>. A</w:t>
      </w:r>
      <w:r w:rsidRPr="007C33FE">
        <w:rPr>
          <w:b/>
          <w:color w:val="auto"/>
        </w:rPr>
        <w:t xml:space="preserve"> level playing field is required for </w:t>
      </w:r>
      <w:r w:rsidR="00587C14">
        <w:rPr>
          <w:b/>
          <w:color w:val="auto"/>
        </w:rPr>
        <w:t>Australian</w:t>
      </w:r>
      <w:r w:rsidRPr="007C33FE">
        <w:rPr>
          <w:b/>
          <w:color w:val="auto"/>
        </w:rPr>
        <w:t xml:space="preserve"> businesses due to the </w:t>
      </w:r>
      <w:proofErr w:type="spellStart"/>
      <w:r w:rsidRPr="007C33FE">
        <w:rPr>
          <w:b/>
          <w:color w:val="auto"/>
        </w:rPr>
        <w:t>virtuality</w:t>
      </w:r>
      <w:proofErr w:type="spellEnd"/>
      <w:r w:rsidRPr="007C33FE">
        <w:rPr>
          <w:b/>
          <w:color w:val="auto"/>
        </w:rPr>
        <w:t xml:space="preserve"> of </w:t>
      </w:r>
      <w:r w:rsidR="00212620">
        <w:rPr>
          <w:b/>
          <w:color w:val="auto"/>
        </w:rPr>
        <w:t xml:space="preserve">these </w:t>
      </w:r>
      <w:r w:rsidRPr="007C33FE">
        <w:rPr>
          <w:b/>
          <w:color w:val="auto"/>
        </w:rPr>
        <w:t xml:space="preserve">services </w:t>
      </w:r>
      <w:r w:rsidR="00212620">
        <w:rPr>
          <w:b/>
          <w:color w:val="auto"/>
        </w:rPr>
        <w:t xml:space="preserve">that are </w:t>
      </w:r>
      <w:r w:rsidRPr="007C33FE">
        <w:rPr>
          <w:b/>
          <w:color w:val="auto"/>
        </w:rPr>
        <w:t>being offered.</w:t>
      </w:r>
    </w:p>
    <w:p w:rsidR="00D116ED" w:rsidRPr="007C33FE" w:rsidRDefault="007C33FE" w:rsidP="00D116ED">
      <w:pPr>
        <w:rPr>
          <w:b/>
          <w:color w:val="auto"/>
        </w:rPr>
      </w:pPr>
      <w:r>
        <w:rPr>
          <w:b/>
          <w:color w:val="auto"/>
        </w:rPr>
        <w:t>A</w:t>
      </w:r>
      <w:r w:rsidRPr="007C33FE">
        <w:rPr>
          <w:b/>
          <w:color w:val="auto"/>
        </w:rPr>
        <w:t xml:space="preserve">nother </w:t>
      </w:r>
      <w:r>
        <w:rPr>
          <w:b/>
          <w:color w:val="auto"/>
        </w:rPr>
        <w:t>group</w:t>
      </w:r>
      <w:r w:rsidRPr="007C33FE">
        <w:rPr>
          <w:b/>
          <w:color w:val="auto"/>
        </w:rPr>
        <w:t xml:space="preserve"> of countries is </w:t>
      </w:r>
      <w:r w:rsidR="00212620">
        <w:rPr>
          <w:b/>
          <w:color w:val="auto"/>
        </w:rPr>
        <w:t>moving to prevent</w:t>
      </w:r>
      <w:r w:rsidRPr="007C33FE">
        <w:rPr>
          <w:b/>
          <w:color w:val="auto"/>
        </w:rPr>
        <w:t xml:space="preserve"> the delivery of prescription drugs disguised as other goods without the proper levies, taxes, </w:t>
      </w:r>
      <w:r>
        <w:rPr>
          <w:b/>
          <w:color w:val="auto"/>
        </w:rPr>
        <w:t>FDA</w:t>
      </w:r>
      <w:r w:rsidRPr="007C33FE">
        <w:rPr>
          <w:b/>
          <w:color w:val="auto"/>
        </w:rPr>
        <w:t xml:space="preserve"> controls and other </w:t>
      </w:r>
      <w:r w:rsidR="00212620">
        <w:rPr>
          <w:b/>
          <w:color w:val="auto"/>
        </w:rPr>
        <w:t>problems</w:t>
      </w:r>
      <w:r w:rsidRPr="007C33FE">
        <w:rPr>
          <w:b/>
          <w:color w:val="auto"/>
        </w:rPr>
        <w:t xml:space="preserve"> </w:t>
      </w:r>
      <w:r w:rsidR="00212620">
        <w:rPr>
          <w:b/>
          <w:color w:val="auto"/>
        </w:rPr>
        <w:t>that e-commerce creates. T</w:t>
      </w:r>
      <w:r w:rsidRPr="007C33FE">
        <w:rPr>
          <w:b/>
          <w:color w:val="auto"/>
        </w:rPr>
        <w:t xml:space="preserve">his will change the way </w:t>
      </w:r>
      <w:r w:rsidR="00212620">
        <w:rPr>
          <w:b/>
          <w:color w:val="auto"/>
        </w:rPr>
        <w:t xml:space="preserve">that </w:t>
      </w:r>
      <w:r w:rsidRPr="007C33FE">
        <w:rPr>
          <w:b/>
          <w:color w:val="auto"/>
        </w:rPr>
        <w:t xml:space="preserve">people in </w:t>
      </w:r>
      <w:r w:rsidR="00587C14">
        <w:rPr>
          <w:b/>
          <w:color w:val="auto"/>
        </w:rPr>
        <w:t>Australia</w:t>
      </w:r>
      <w:r w:rsidRPr="007C33FE">
        <w:rPr>
          <w:b/>
          <w:color w:val="auto"/>
        </w:rPr>
        <w:t xml:space="preserve"> purchase their medications.  </w:t>
      </w:r>
      <w:proofErr w:type="spellStart"/>
      <w:r w:rsidR="00587C14">
        <w:rPr>
          <w:b/>
          <w:color w:val="auto"/>
        </w:rPr>
        <w:t>Netsweeper</w:t>
      </w:r>
      <w:proofErr w:type="spellEnd"/>
      <w:r w:rsidRPr="007C33FE">
        <w:rPr>
          <w:b/>
          <w:color w:val="auto"/>
        </w:rPr>
        <w:t xml:space="preserve"> enforces and collects all </w:t>
      </w:r>
      <w:r w:rsidR="00212620">
        <w:rPr>
          <w:b/>
          <w:color w:val="auto"/>
        </w:rPr>
        <w:t>e-commerce</w:t>
      </w:r>
      <w:r w:rsidRPr="007C33FE">
        <w:rPr>
          <w:b/>
          <w:color w:val="auto"/>
        </w:rPr>
        <w:t xml:space="preserve"> transactions.</w:t>
      </w:r>
    </w:p>
    <w:p w:rsidR="00F116B2" w:rsidRDefault="007C33FE" w:rsidP="00D116ED">
      <w:pPr>
        <w:rPr>
          <w:b/>
          <w:color w:val="auto"/>
        </w:rPr>
      </w:pPr>
      <w:r>
        <w:rPr>
          <w:b/>
          <w:color w:val="auto"/>
        </w:rPr>
        <w:t>O</w:t>
      </w:r>
      <w:r w:rsidRPr="007C33FE">
        <w:rPr>
          <w:b/>
          <w:color w:val="auto"/>
        </w:rPr>
        <w:t xml:space="preserve">ther effects on </w:t>
      </w:r>
      <w:r w:rsidR="00587C14">
        <w:rPr>
          <w:b/>
          <w:color w:val="auto"/>
        </w:rPr>
        <w:t>Australian</w:t>
      </w:r>
      <w:r w:rsidRPr="007C33FE">
        <w:rPr>
          <w:b/>
          <w:color w:val="auto"/>
        </w:rPr>
        <w:t xml:space="preserve"> businesses </w:t>
      </w:r>
      <w:r w:rsidR="00212620">
        <w:rPr>
          <w:b/>
          <w:color w:val="auto"/>
        </w:rPr>
        <w:t>will be</w:t>
      </w:r>
      <w:r w:rsidRPr="007C33FE">
        <w:rPr>
          <w:b/>
          <w:color w:val="auto"/>
        </w:rPr>
        <w:t xml:space="preserve"> the </w:t>
      </w:r>
      <w:r w:rsidR="00212620">
        <w:rPr>
          <w:b/>
          <w:color w:val="auto"/>
        </w:rPr>
        <w:t xml:space="preserve">growing </w:t>
      </w:r>
      <w:r w:rsidRPr="007C33FE">
        <w:rPr>
          <w:b/>
          <w:color w:val="auto"/>
        </w:rPr>
        <w:t xml:space="preserve">reach of </w:t>
      </w:r>
      <w:r w:rsidR="00212620">
        <w:rPr>
          <w:b/>
          <w:color w:val="auto"/>
        </w:rPr>
        <w:t>e-commerce</w:t>
      </w:r>
      <w:r w:rsidRPr="007C33FE">
        <w:rPr>
          <w:b/>
          <w:color w:val="auto"/>
        </w:rPr>
        <w:t xml:space="preserve"> and </w:t>
      </w:r>
      <w:r w:rsidR="00212620">
        <w:rPr>
          <w:b/>
          <w:color w:val="auto"/>
        </w:rPr>
        <w:t xml:space="preserve">the </w:t>
      </w:r>
      <w:r w:rsidRPr="007C33FE">
        <w:rPr>
          <w:b/>
          <w:color w:val="auto"/>
        </w:rPr>
        <w:t xml:space="preserve">underestimation of the actual size of </w:t>
      </w:r>
      <w:r w:rsidR="00212620">
        <w:rPr>
          <w:b/>
          <w:color w:val="auto"/>
        </w:rPr>
        <w:t>e-commerce</w:t>
      </w:r>
      <w:r w:rsidRPr="007C33FE">
        <w:rPr>
          <w:b/>
          <w:color w:val="auto"/>
        </w:rPr>
        <w:t xml:space="preserve"> in </w:t>
      </w:r>
      <w:r w:rsidR="00587C14">
        <w:rPr>
          <w:b/>
          <w:color w:val="auto"/>
        </w:rPr>
        <w:t>Australia</w:t>
      </w:r>
      <w:r w:rsidRPr="007C33FE">
        <w:rPr>
          <w:b/>
          <w:color w:val="auto"/>
        </w:rPr>
        <w:t xml:space="preserve"> and the world. </w:t>
      </w:r>
    </w:p>
    <w:p w:rsidR="00D116ED" w:rsidRDefault="007C33FE" w:rsidP="00D116ED">
      <w:pPr>
        <w:rPr>
          <w:b/>
          <w:color w:val="auto"/>
        </w:rPr>
      </w:pPr>
      <w:r>
        <w:rPr>
          <w:b/>
          <w:color w:val="auto"/>
        </w:rPr>
        <w:t>T</w:t>
      </w:r>
      <w:r w:rsidR="00F116B2">
        <w:rPr>
          <w:b/>
          <w:color w:val="auto"/>
        </w:rPr>
        <w:t>he concern of under</w:t>
      </w:r>
      <w:r w:rsidRPr="007C33FE">
        <w:rPr>
          <w:b/>
          <w:color w:val="auto"/>
        </w:rPr>
        <w:t xml:space="preserve">estimation leaves a material amount of the taxpayer’s money on the table </w:t>
      </w:r>
      <w:r w:rsidR="00F116B2">
        <w:rPr>
          <w:b/>
          <w:color w:val="auto"/>
        </w:rPr>
        <w:t>which is</w:t>
      </w:r>
      <w:r w:rsidRPr="007C33FE">
        <w:rPr>
          <w:b/>
          <w:color w:val="auto"/>
        </w:rPr>
        <w:t xml:space="preserve"> not remitted to the </w:t>
      </w:r>
      <w:r w:rsidR="00587C14">
        <w:rPr>
          <w:b/>
          <w:color w:val="auto"/>
        </w:rPr>
        <w:t>Australian</w:t>
      </w:r>
      <w:r w:rsidRPr="007C33FE">
        <w:rPr>
          <w:b/>
          <w:color w:val="auto"/>
        </w:rPr>
        <w:t xml:space="preserve"> tax office. </w:t>
      </w:r>
      <w:r>
        <w:rPr>
          <w:b/>
          <w:color w:val="auto"/>
        </w:rPr>
        <w:t>G</w:t>
      </w:r>
      <w:r w:rsidRPr="007C33FE">
        <w:rPr>
          <w:b/>
          <w:color w:val="auto"/>
        </w:rPr>
        <w:t xml:space="preserve">overnments require data from single sources to truly define, measure, analyze and control. </w:t>
      </w:r>
      <w:proofErr w:type="spellStart"/>
      <w:r w:rsidR="00587C14">
        <w:rPr>
          <w:b/>
          <w:color w:val="auto"/>
        </w:rPr>
        <w:t>Netsweeper</w:t>
      </w:r>
      <w:proofErr w:type="spellEnd"/>
      <w:r w:rsidRPr="007C33FE">
        <w:rPr>
          <w:b/>
          <w:color w:val="auto"/>
        </w:rPr>
        <w:t xml:space="preserve"> offers centralized interoperable data sets that can be prioritized to each country’s needs and meet and exceed customs visibility and tool requirements. </w:t>
      </w:r>
    </w:p>
    <w:p w:rsidR="007C33FE" w:rsidRPr="007C33FE" w:rsidRDefault="007C33FE" w:rsidP="00D116ED">
      <w:pPr>
        <w:rPr>
          <w:b/>
          <w:color w:val="auto"/>
        </w:rPr>
      </w:pPr>
      <w:r>
        <w:rPr>
          <w:b/>
          <w:color w:val="auto"/>
        </w:rPr>
        <w:lastRenderedPageBreak/>
        <w:t>For more information on this, see:</w:t>
      </w:r>
    </w:p>
    <w:p w:rsidR="00D116ED" w:rsidRDefault="00897AB2" w:rsidP="00D116ED">
      <w:pPr>
        <w:rPr>
          <w:color w:val="00B0F0"/>
        </w:rPr>
      </w:pPr>
      <w:hyperlink r:id="rId17" w:history="1">
        <w:r w:rsidR="00D116ED" w:rsidRPr="00367B1B">
          <w:rPr>
            <w:rStyle w:val="Hyperlink"/>
          </w:rPr>
          <w:t>https://</w:t>
        </w:r>
        <w:proofErr w:type="spellStart"/>
        <w:r w:rsidR="00D116ED" w:rsidRPr="00367B1B">
          <w:rPr>
            <w:rStyle w:val="Hyperlink"/>
          </w:rPr>
          <w:t>www.webalive.com.au</w:t>
        </w:r>
        <w:proofErr w:type="spellEnd"/>
        <w:r w:rsidR="00D116ED" w:rsidRPr="00367B1B">
          <w:rPr>
            <w:rStyle w:val="Hyperlink"/>
          </w:rPr>
          <w:t>/future-of-</w:t>
        </w:r>
        <w:r w:rsidR="00587C14">
          <w:rPr>
            <w:rStyle w:val="Hyperlink"/>
          </w:rPr>
          <w:t>Australian</w:t>
        </w:r>
        <w:r w:rsidR="00D116ED" w:rsidRPr="00367B1B">
          <w:rPr>
            <w:rStyle w:val="Hyperlink"/>
          </w:rPr>
          <w:t>-</w:t>
        </w:r>
        <w:r w:rsidR="00212620">
          <w:rPr>
            <w:rStyle w:val="Hyperlink"/>
          </w:rPr>
          <w:t>e-commerce</w:t>
        </w:r>
        <w:r w:rsidR="00D116ED" w:rsidRPr="00367B1B">
          <w:rPr>
            <w:rStyle w:val="Hyperlink"/>
          </w:rPr>
          <w:t>/</w:t>
        </w:r>
      </w:hyperlink>
      <w:r w:rsidR="00D116ED">
        <w:rPr>
          <w:color w:val="00B0F0"/>
        </w:rPr>
        <w:t xml:space="preserve"> </w:t>
      </w:r>
    </w:p>
    <w:p w:rsidR="00D116ED" w:rsidRDefault="00D116ED" w:rsidP="00D116ED">
      <w:r>
        <w:rPr>
          <w:noProof/>
          <w:lang w:val="en-AU" w:eastAsia="en-AU"/>
        </w:rPr>
        <w:drawing>
          <wp:inline distT="0" distB="0" distL="0" distR="0" wp14:anchorId="25FF7E0E" wp14:editId="5593AE0F">
            <wp:extent cx="3060436" cy="1704567"/>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70057" cy="1709926"/>
                    </a:xfrm>
                    <a:prstGeom prst="rect">
                      <a:avLst/>
                    </a:prstGeom>
                    <a:noFill/>
                    <a:ln>
                      <a:noFill/>
                    </a:ln>
                  </pic:spPr>
                </pic:pic>
              </a:graphicData>
            </a:graphic>
          </wp:inline>
        </w:drawing>
      </w:r>
    </w:p>
    <w:p w:rsidR="00D116ED" w:rsidRDefault="00D116ED" w:rsidP="00D116ED">
      <w:r w:rsidRPr="000B3E91">
        <w:t>The Commission is seeking information and evidence on these and other matters to help it gauge the likely effects of the legislated model and to identify any possible improvements. (Detailed questions for participants are set out in section 5).</w:t>
      </w:r>
    </w:p>
    <w:p w:rsidR="00D116ED" w:rsidRDefault="00D116ED" w:rsidP="00D116ED">
      <w:r>
        <w:t xml:space="preserve">INFORMATION REQUEST The Commission seeks views and evidence on compliance rates under the legislated model, including: </w:t>
      </w:r>
    </w:p>
    <w:p w:rsidR="00D116ED" w:rsidRDefault="00D116ED" w:rsidP="00D116ED">
      <w:r>
        <w:t xml:space="preserve">• What level of compliance can be expected? </w:t>
      </w:r>
    </w:p>
    <w:p w:rsidR="00D116ED" w:rsidRPr="007C33FE" w:rsidRDefault="00D116ED" w:rsidP="00D116ED">
      <w:pPr>
        <w:rPr>
          <w:b/>
          <w:color w:val="auto"/>
        </w:rPr>
      </w:pPr>
      <w:r w:rsidRPr="007C33FE">
        <w:rPr>
          <w:b/>
          <w:color w:val="auto"/>
        </w:rPr>
        <w:t xml:space="preserve">The </w:t>
      </w:r>
      <w:r w:rsidR="00F116B2" w:rsidRPr="007C33FE">
        <w:rPr>
          <w:b/>
          <w:color w:val="auto"/>
        </w:rPr>
        <w:t xml:space="preserve">level of compliance indications </w:t>
      </w:r>
      <w:r w:rsidRPr="007C33FE">
        <w:rPr>
          <w:b/>
          <w:color w:val="auto"/>
        </w:rPr>
        <w:t xml:space="preserve">around the world </w:t>
      </w:r>
      <w:r w:rsidR="00F116B2">
        <w:rPr>
          <w:b/>
          <w:color w:val="auto"/>
        </w:rPr>
        <w:t xml:space="preserve">that </w:t>
      </w:r>
      <w:proofErr w:type="spellStart"/>
      <w:r w:rsidR="00587C14">
        <w:rPr>
          <w:b/>
          <w:color w:val="auto"/>
        </w:rPr>
        <w:t>Netsweeper</w:t>
      </w:r>
      <w:proofErr w:type="spellEnd"/>
      <w:r w:rsidR="00F116B2">
        <w:rPr>
          <w:b/>
          <w:color w:val="auto"/>
        </w:rPr>
        <w:t xml:space="preserve"> has seen show</w:t>
      </w:r>
      <w:r w:rsidRPr="007C33FE">
        <w:rPr>
          <w:b/>
          <w:color w:val="auto"/>
        </w:rPr>
        <w:t xml:space="preserve"> anywhere from 10% to 50% </w:t>
      </w:r>
      <w:r w:rsidR="00F116B2">
        <w:rPr>
          <w:b/>
          <w:color w:val="auto"/>
        </w:rPr>
        <w:t xml:space="preserve">levels of taxation </w:t>
      </w:r>
      <w:r w:rsidRPr="007C33FE">
        <w:rPr>
          <w:b/>
          <w:color w:val="auto"/>
        </w:rPr>
        <w:t xml:space="preserve">of remittance. This really depends on what is measured. </w:t>
      </w:r>
      <w:proofErr w:type="spellStart"/>
      <w:r w:rsidR="00587C14">
        <w:rPr>
          <w:b/>
          <w:color w:val="auto"/>
        </w:rPr>
        <w:t>Netsweeper</w:t>
      </w:r>
      <w:proofErr w:type="spellEnd"/>
      <w:r w:rsidR="00F116B2">
        <w:rPr>
          <w:b/>
          <w:color w:val="auto"/>
        </w:rPr>
        <w:t xml:space="preserve"> remits “a</w:t>
      </w:r>
      <w:r w:rsidRPr="007C33FE">
        <w:rPr>
          <w:b/>
          <w:color w:val="auto"/>
        </w:rPr>
        <w:t xml:space="preserve">ll </w:t>
      </w:r>
      <w:r w:rsidR="00212620">
        <w:rPr>
          <w:b/>
          <w:color w:val="auto"/>
        </w:rPr>
        <w:t>e-commerce</w:t>
      </w:r>
      <w:r w:rsidRPr="007C33FE">
        <w:rPr>
          <w:b/>
          <w:color w:val="auto"/>
        </w:rPr>
        <w:t xml:space="preserve">” and with </w:t>
      </w:r>
      <w:proofErr w:type="spellStart"/>
      <w:r w:rsidR="00587C14">
        <w:rPr>
          <w:b/>
          <w:color w:val="auto"/>
        </w:rPr>
        <w:t>Netsweeper</w:t>
      </w:r>
      <w:proofErr w:type="spellEnd"/>
      <w:r w:rsidR="00F116B2">
        <w:rPr>
          <w:b/>
          <w:color w:val="auto"/>
        </w:rPr>
        <w:t xml:space="preserve"> the e</w:t>
      </w:r>
      <w:r w:rsidRPr="007C33FE">
        <w:rPr>
          <w:b/>
          <w:color w:val="auto"/>
        </w:rPr>
        <w:t xml:space="preserve">nforcement model </w:t>
      </w:r>
      <w:r w:rsidR="00F116B2">
        <w:rPr>
          <w:b/>
          <w:color w:val="auto"/>
        </w:rPr>
        <w:t xml:space="preserve">for </w:t>
      </w:r>
      <w:r w:rsidR="00587C14">
        <w:rPr>
          <w:b/>
          <w:color w:val="auto"/>
        </w:rPr>
        <w:t>Australia</w:t>
      </w:r>
      <w:r w:rsidRPr="007C33FE">
        <w:rPr>
          <w:b/>
          <w:color w:val="auto"/>
        </w:rPr>
        <w:t xml:space="preserve"> will </w:t>
      </w:r>
      <w:r w:rsidR="007C33FE">
        <w:rPr>
          <w:b/>
          <w:color w:val="auto"/>
        </w:rPr>
        <w:t>obtain</w:t>
      </w:r>
      <w:r w:rsidRPr="007C33FE">
        <w:rPr>
          <w:b/>
          <w:color w:val="auto"/>
        </w:rPr>
        <w:t xml:space="preserve"> the data and </w:t>
      </w:r>
      <w:r w:rsidR="00F116B2">
        <w:rPr>
          <w:b/>
          <w:color w:val="auto"/>
        </w:rPr>
        <w:t xml:space="preserve">ensure </w:t>
      </w:r>
      <w:r w:rsidR="007C33FE">
        <w:rPr>
          <w:b/>
          <w:color w:val="auto"/>
        </w:rPr>
        <w:t xml:space="preserve">the </w:t>
      </w:r>
      <w:r w:rsidR="00587C14">
        <w:rPr>
          <w:b/>
          <w:color w:val="auto"/>
        </w:rPr>
        <w:t>GST</w:t>
      </w:r>
      <w:r w:rsidR="007C33FE">
        <w:rPr>
          <w:b/>
          <w:color w:val="auto"/>
        </w:rPr>
        <w:t xml:space="preserve"> </w:t>
      </w:r>
      <w:r w:rsidRPr="007C33FE">
        <w:rPr>
          <w:b/>
          <w:color w:val="auto"/>
        </w:rPr>
        <w:t>remittance.</w:t>
      </w:r>
    </w:p>
    <w:p w:rsidR="00D116ED" w:rsidRDefault="00D116ED" w:rsidP="00D116ED">
      <w:r>
        <w:t xml:space="preserve"> − are Treasury’s estimates of compliance rates realistic? </w:t>
      </w:r>
    </w:p>
    <w:p w:rsidR="00B820D8" w:rsidRDefault="00F116B2" w:rsidP="00D116ED">
      <w:pPr>
        <w:rPr>
          <w:b/>
          <w:color w:val="auto"/>
        </w:rPr>
      </w:pPr>
      <w:r>
        <w:rPr>
          <w:b/>
          <w:color w:val="auto"/>
        </w:rPr>
        <w:t>T</w:t>
      </w:r>
      <w:r w:rsidR="009660A6" w:rsidRPr="009660A6">
        <w:rPr>
          <w:b/>
          <w:color w:val="auto"/>
        </w:rPr>
        <w:t xml:space="preserve">his depends on what is being measured or </w:t>
      </w:r>
      <w:r w:rsidR="00B820D8">
        <w:rPr>
          <w:b/>
          <w:color w:val="auto"/>
        </w:rPr>
        <w:t xml:space="preserve">at least on </w:t>
      </w:r>
      <w:r w:rsidR="009660A6" w:rsidRPr="009660A6">
        <w:rPr>
          <w:b/>
          <w:color w:val="auto"/>
        </w:rPr>
        <w:t xml:space="preserve">the </w:t>
      </w:r>
      <w:r w:rsidR="00587C14">
        <w:rPr>
          <w:b/>
          <w:color w:val="auto"/>
        </w:rPr>
        <w:t>Australian</w:t>
      </w:r>
      <w:r w:rsidR="00B820D8">
        <w:rPr>
          <w:b/>
          <w:color w:val="auto"/>
        </w:rPr>
        <w:t xml:space="preserve"> </w:t>
      </w:r>
      <w:proofErr w:type="spellStart"/>
      <w:r w:rsidR="00B820D8">
        <w:rPr>
          <w:b/>
          <w:color w:val="auto"/>
        </w:rPr>
        <w:t>G</w:t>
      </w:r>
      <w:r w:rsidR="009660A6" w:rsidRPr="009660A6">
        <w:rPr>
          <w:b/>
          <w:color w:val="auto"/>
        </w:rPr>
        <w:t>overnment</w:t>
      </w:r>
      <w:r w:rsidR="00B820D8">
        <w:rPr>
          <w:b/>
          <w:color w:val="auto"/>
        </w:rPr>
        <w:t>’s</w:t>
      </w:r>
      <w:r w:rsidR="009660A6" w:rsidRPr="009660A6">
        <w:rPr>
          <w:b/>
          <w:color w:val="auto"/>
        </w:rPr>
        <w:t>s</w:t>
      </w:r>
      <w:proofErr w:type="spellEnd"/>
      <w:r w:rsidR="009660A6" w:rsidRPr="009660A6">
        <w:rPr>
          <w:b/>
          <w:color w:val="auto"/>
        </w:rPr>
        <w:t xml:space="preserve"> definition of what is being measured. </w:t>
      </w:r>
      <w:r w:rsidR="00B820D8">
        <w:rPr>
          <w:b/>
          <w:color w:val="auto"/>
        </w:rPr>
        <w:t>All of</w:t>
      </w:r>
      <w:r w:rsidR="009660A6" w:rsidRPr="009660A6">
        <w:rPr>
          <w:b/>
          <w:color w:val="auto"/>
        </w:rPr>
        <w:t xml:space="preserve"> the world</w:t>
      </w:r>
      <w:r w:rsidR="00B820D8">
        <w:rPr>
          <w:b/>
          <w:color w:val="auto"/>
        </w:rPr>
        <w:t>’</w:t>
      </w:r>
      <w:r w:rsidR="009660A6" w:rsidRPr="009660A6">
        <w:rPr>
          <w:b/>
          <w:color w:val="auto"/>
        </w:rPr>
        <w:t xml:space="preserve">s </w:t>
      </w:r>
      <w:r w:rsidR="00212620">
        <w:rPr>
          <w:b/>
          <w:color w:val="auto"/>
        </w:rPr>
        <w:t>e-commerce</w:t>
      </w:r>
      <w:r w:rsidR="009660A6" w:rsidRPr="009660A6">
        <w:rPr>
          <w:b/>
          <w:color w:val="auto"/>
        </w:rPr>
        <w:t xml:space="preserve"> travels through a payment process stack now</w:t>
      </w:r>
      <w:r w:rsidR="00B820D8">
        <w:rPr>
          <w:b/>
          <w:color w:val="auto"/>
        </w:rPr>
        <w:t>,</w:t>
      </w:r>
      <w:r w:rsidR="009660A6" w:rsidRPr="009660A6">
        <w:rPr>
          <w:b/>
          <w:color w:val="auto"/>
        </w:rPr>
        <w:t xml:space="preserve"> and </w:t>
      </w:r>
      <w:r w:rsidR="00B820D8">
        <w:rPr>
          <w:b/>
          <w:color w:val="auto"/>
        </w:rPr>
        <w:t xml:space="preserve">there will be </w:t>
      </w:r>
      <w:r w:rsidR="009660A6" w:rsidRPr="009660A6">
        <w:rPr>
          <w:b/>
          <w:color w:val="auto"/>
        </w:rPr>
        <w:t>very different payment process stacks in the near future</w:t>
      </w:r>
      <w:r w:rsidR="00B820D8">
        <w:rPr>
          <w:b/>
          <w:color w:val="auto"/>
        </w:rPr>
        <w:t>,</w:t>
      </w:r>
      <w:r w:rsidR="009660A6" w:rsidRPr="009660A6">
        <w:rPr>
          <w:b/>
          <w:color w:val="auto"/>
        </w:rPr>
        <w:t xml:space="preserve"> bypassing traditional current payment systems.  </w:t>
      </w:r>
    </w:p>
    <w:p w:rsidR="00D116ED" w:rsidRPr="009660A6" w:rsidRDefault="00587C14" w:rsidP="00D116ED">
      <w:pPr>
        <w:rPr>
          <w:b/>
          <w:color w:val="auto"/>
        </w:rPr>
      </w:pPr>
      <w:proofErr w:type="spellStart"/>
      <w:r>
        <w:rPr>
          <w:b/>
          <w:color w:val="auto"/>
        </w:rPr>
        <w:lastRenderedPageBreak/>
        <w:t>Netsweeper</w:t>
      </w:r>
      <w:proofErr w:type="spellEnd"/>
      <w:r w:rsidR="009660A6" w:rsidRPr="009660A6">
        <w:rPr>
          <w:b/>
          <w:color w:val="auto"/>
        </w:rPr>
        <w:t xml:space="preserve"> </w:t>
      </w:r>
      <w:r w:rsidR="00B820D8">
        <w:rPr>
          <w:b/>
          <w:color w:val="auto"/>
        </w:rPr>
        <w:t>believes</w:t>
      </w:r>
      <w:r w:rsidR="009660A6" w:rsidRPr="009660A6">
        <w:rPr>
          <w:b/>
          <w:color w:val="auto"/>
        </w:rPr>
        <w:t xml:space="preserve"> that the </w:t>
      </w:r>
      <w:r>
        <w:rPr>
          <w:b/>
          <w:color w:val="auto"/>
        </w:rPr>
        <w:t>Australian</w:t>
      </w:r>
      <w:r w:rsidR="00B820D8">
        <w:rPr>
          <w:b/>
          <w:color w:val="auto"/>
        </w:rPr>
        <w:t xml:space="preserve"> Government’s</w:t>
      </w:r>
      <w:r w:rsidR="009660A6" w:rsidRPr="009660A6">
        <w:rPr>
          <w:b/>
          <w:color w:val="auto"/>
        </w:rPr>
        <w:t xml:space="preserve"> definition of what is </w:t>
      </w:r>
      <w:r w:rsidR="00212620">
        <w:rPr>
          <w:b/>
          <w:color w:val="auto"/>
        </w:rPr>
        <w:t>e-commerce</w:t>
      </w:r>
      <w:r w:rsidR="009660A6" w:rsidRPr="009660A6">
        <w:rPr>
          <w:b/>
          <w:color w:val="auto"/>
        </w:rPr>
        <w:t xml:space="preserve"> is vastly underestimated (</w:t>
      </w:r>
      <w:proofErr w:type="spellStart"/>
      <w:r w:rsidR="00B820D8">
        <w:rPr>
          <w:b/>
          <w:color w:val="auto"/>
        </w:rPr>
        <w:t>ie</w:t>
      </w:r>
      <w:proofErr w:type="spellEnd"/>
      <w:r w:rsidR="00B820D8">
        <w:rPr>
          <w:b/>
          <w:color w:val="auto"/>
        </w:rPr>
        <w:t>. $</w:t>
      </w:r>
      <w:r w:rsidR="009660A6" w:rsidRPr="009660A6">
        <w:rPr>
          <w:b/>
          <w:color w:val="auto"/>
        </w:rPr>
        <w:t xml:space="preserve">4 billion vs </w:t>
      </w:r>
      <w:r w:rsidR="00B820D8">
        <w:rPr>
          <w:b/>
          <w:color w:val="auto"/>
        </w:rPr>
        <w:t>$</w:t>
      </w:r>
      <w:r w:rsidR="009660A6" w:rsidRPr="009660A6">
        <w:rPr>
          <w:b/>
          <w:color w:val="auto"/>
        </w:rPr>
        <w:t>30 billion) and the amount remitted is over estimated</w:t>
      </w:r>
      <w:r w:rsidR="00B820D8">
        <w:rPr>
          <w:b/>
          <w:color w:val="auto"/>
        </w:rPr>
        <w:t xml:space="preserve">, </w:t>
      </w:r>
      <w:r w:rsidR="009660A6" w:rsidRPr="009660A6">
        <w:rPr>
          <w:b/>
          <w:color w:val="auto"/>
        </w:rPr>
        <w:t xml:space="preserve">all leading to material amounts of the citizens money being left on the table. </w:t>
      </w:r>
      <w:proofErr w:type="spellStart"/>
      <w:r>
        <w:rPr>
          <w:b/>
          <w:color w:val="auto"/>
        </w:rPr>
        <w:t>Netsweeper</w:t>
      </w:r>
      <w:proofErr w:type="spellEnd"/>
      <w:r w:rsidR="009660A6" w:rsidRPr="009660A6">
        <w:rPr>
          <w:b/>
          <w:color w:val="auto"/>
        </w:rPr>
        <w:t xml:space="preserve"> can augment the </w:t>
      </w:r>
      <w:r>
        <w:rPr>
          <w:b/>
          <w:color w:val="auto"/>
        </w:rPr>
        <w:t>Australian</w:t>
      </w:r>
      <w:r w:rsidR="00B820D8">
        <w:rPr>
          <w:b/>
          <w:color w:val="auto"/>
        </w:rPr>
        <w:t xml:space="preserve"> G</w:t>
      </w:r>
      <w:r w:rsidR="009660A6" w:rsidRPr="009660A6">
        <w:rPr>
          <w:b/>
          <w:color w:val="auto"/>
        </w:rPr>
        <w:t>overnment</w:t>
      </w:r>
      <w:r w:rsidR="00B820D8">
        <w:rPr>
          <w:b/>
          <w:color w:val="auto"/>
        </w:rPr>
        <w:t>’</w:t>
      </w:r>
      <w:r w:rsidR="009660A6" w:rsidRPr="009660A6">
        <w:rPr>
          <w:b/>
          <w:color w:val="auto"/>
        </w:rPr>
        <w:t>s current plans and materially improve the remittance plans overcoming the jurisdiction</w:t>
      </w:r>
      <w:r w:rsidR="00B820D8">
        <w:rPr>
          <w:b/>
          <w:color w:val="auto"/>
        </w:rPr>
        <w:t>al</w:t>
      </w:r>
      <w:r w:rsidR="009660A6" w:rsidRPr="009660A6">
        <w:rPr>
          <w:b/>
          <w:color w:val="auto"/>
        </w:rPr>
        <w:t xml:space="preserve"> and overseas challenges. </w:t>
      </w:r>
    </w:p>
    <w:p w:rsidR="00D116ED" w:rsidRDefault="00D116ED" w:rsidP="00D116ED">
      <w:r>
        <w:t xml:space="preserve">− what lessons can be drawn from countries’ experiences implementing a vendor model for digital goods? </w:t>
      </w:r>
    </w:p>
    <w:p w:rsidR="00D116ED" w:rsidRPr="009660A6" w:rsidRDefault="00B820D8" w:rsidP="00D116ED">
      <w:pPr>
        <w:rPr>
          <w:b/>
          <w:color w:val="auto"/>
        </w:rPr>
      </w:pPr>
      <w:r>
        <w:rPr>
          <w:b/>
          <w:color w:val="auto"/>
        </w:rPr>
        <w:t>L</w:t>
      </w:r>
      <w:r w:rsidR="009660A6" w:rsidRPr="009660A6">
        <w:rPr>
          <w:b/>
          <w:color w:val="auto"/>
        </w:rPr>
        <w:t>essons or challenges are:</w:t>
      </w:r>
    </w:p>
    <w:p w:rsidR="00DE5CD5" w:rsidRPr="009660A6" w:rsidRDefault="009660A6" w:rsidP="00D116ED">
      <w:pPr>
        <w:numPr>
          <w:ilvl w:val="0"/>
          <w:numId w:val="24"/>
        </w:numPr>
        <w:spacing w:before="0" w:line="216" w:lineRule="auto"/>
        <w:ind w:left="1267"/>
        <w:contextualSpacing/>
        <w:rPr>
          <w:rFonts w:ascii="Times New Roman" w:eastAsia="Times New Roman" w:hAnsi="Times New Roman" w:cs="Times New Roman"/>
          <w:b/>
          <w:color w:val="auto"/>
          <w:sz w:val="22"/>
          <w:szCs w:val="22"/>
          <w:lang w:eastAsia="en-CA"/>
        </w:rPr>
      </w:pPr>
      <w:r w:rsidRPr="009660A6">
        <w:rPr>
          <w:rFonts w:eastAsiaTheme="minorEastAsia" w:hAnsi="Century Gothic"/>
          <w:b/>
          <w:color w:val="auto"/>
          <w:kern w:val="24"/>
          <w:sz w:val="22"/>
          <w:szCs w:val="22"/>
          <w:lang w:eastAsia="en-CA"/>
        </w:rPr>
        <w:t xml:space="preserve">the root </w:t>
      </w:r>
      <w:r w:rsidRPr="009660A6">
        <w:rPr>
          <w:rFonts w:eastAsiaTheme="minorEastAsia" w:hAnsi="Century Gothic"/>
          <w:b/>
          <w:color w:val="auto"/>
          <w:kern w:val="24"/>
          <w:lang w:eastAsia="en-CA"/>
        </w:rPr>
        <w:t xml:space="preserve">challenge </w:t>
      </w:r>
      <w:r w:rsidRPr="009660A6">
        <w:rPr>
          <w:rFonts w:eastAsiaTheme="minorEastAsia" w:hAnsi="Century Gothic"/>
          <w:b/>
          <w:color w:val="auto"/>
          <w:kern w:val="24"/>
          <w:sz w:val="22"/>
          <w:szCs w:val="22"/>
          <w:lang w:eastAsia="en-CA"/>
        </w:rPr>
        <w:t xml:space="preserve">of </w:t>
      </w:r>
      <w:r w:rsidR="00212620">
        <w:rPr>
          <w:rFonts w:eastAsiaTheme="minorEastAsia" w:hAnsi="Century Gothic"/>
          <w:b/>
          <w:color w:val="auto"/>
          <w:kern w:val="24"/>
          <w:sz w:val="22"/>
          <w:szCs w:val="22"/>
          <w:lang w:eastAsia="en-CA"/>
        </w:rPr>
        <w:t>e-commerce</w:t>
      </w:r>
      <w:r w:rsidRPr="009660A6">
        <w:rPr>
          <w:rFonts w:eastAsiaTheme="minorEastAsia" w:hAnsi="Century Gothic"/>
          <w:b/>
          <w:color w:val="auto"/>
          <w:kern w:val="24"/>
          <w:sz w:val="22"/>
          <w:szCs w:val="22"/>
          <w:lang w:eastAsia="en-CA"/>
        </w:rPr>
        <w:t xml:space="preserve"> tax enforcement/collection is </w:t>
      </w:r>
      <w:r w:rsidRPr="009660A6">
        <w:rPr>
          <w:rFonts w:eastAsiaTheme="minorEastAsia" w:hAnsi="Century Gothic"/>
          <w:b/>
          <w:color w:val="auto"/>
          <w:kern w:val="24"/>
          <w:sz w:val="22"/>
          <w:szCs w:val="22"/>
          <w:lang w:eastAsia="en-CA"/>
        </w:rPr>
        <w:t>“</w:t>
      </w:r>
      <w:r w:rsidRPr="009660A6">
        <w:rPr>
          <w:rFonts w:eastAsiaTheme="minorEastAsia" w:hAnsi="Century Gothic"/>
          <w:b/>
          <w:color w:val="auto"/>
          <w:kern w:val="24"/>
          <w:sz w:val="22"/>
          <w:szCs w:val="22"/>
          <w:lang w:eastAsia="en-CA"/>
        </w:rPr>
        <w:t>self-assessment</w:t>
      </w:r>
      <w:r w:rsidRPr="009660A6">
        <w:rPr>
          <w:rFonts w:eastAsiaTheme="minorEastAsia" w:hAnsi="Century Gothic"/>
          <w:b/>
          <w:color w:val="auto"/>
          <w:kern w:val="24"/>
          <w:sz w:val="22"/>
          <w:szCs w:val="22"/>
          <w:lang w:eastAsia="en-CA"/>
        </w:rPr>
        <w:t>”</w:t>
      </w:r>
      <w:r w:rsidRPr="009660A6">
        <w:rPr>
          <w:rFonts w:eastAsiaTheme="minorEastAsia" w:hAnsi="Century Gothic"/>
          <w:b/>
          <w:color w:val="auto"/>
          <w:kern w:val="24"/>
          <w:sz w:val="22"/>
          <w:szCs w:val="22"/>
          <w:lang w:eastAsia="en-CA"/>
        </w:rPr>
        <w:t xml:space="preserve"> </w:t>
      </w:r>
    </w:p>
    <w:p w:rsidR="00DE5CD5" w:rsidRPr="009660A6" w:rsidRDefault="009660A6" w:rsidP="00D116ED">
      <w:pPr>
        <w:numPr>
          <w:ilvl w:val="0"/>
          <w:numId w:val="24"/>
        </w:numPr>
        <w:spacing w:before="0" w:line="216" w:lineRule="auto"/>
        <w:ind w:left="1267"/>
        <w:contextualSpacing/>
        <w:rPr>
          <w:rFonts w:ascii="Times New Roman" w:eastAsia="Times New Roman" w:hAnsi="Times New Roman" w:cs="Times New Roman"/>
          <w:b/>
          <w:color w:val="auto"/>
          <w:sz w:val="22"/>
          <w:szCs w:val="22"/>
          <w:lang w:eastAsia="en-CA"/>
        </w:rPr>
      </w:pPr>
      <w:r w:rsidRPr="009660A6">
        <w:rPr>
          <w:rFonts w:eastAsiaTheme="minorEastAsia" w:hAnsi="Century Gothic"/>
          <w:b/>
          <w:color w:val="auto"/>
          <w:kern w:val="24"/>
          <w:sz w:val="22"/>
          <w:szCs w:val="22"/>
          <w:lang w:eastAsia="en-CA"/>
        </w:rPr>
        <w:t xml:space="preserve">there is no enforcement of </w:t>
      </w:r>
      <w:r w:rsidR="00212620">
        <w:rPr>
          <w:rFonts w:eastAsiaTheme="minorEastAsia" w:hAnsi="Century Gothic"/>
          <w:b/>
          <w:color w:val="auto"/>
          <w:kern w:val="24"/>
          <w:sz w:val="22"/>
          <w:szCs w:val="22"/>
          <w:lang w:eastAsia="en-CA"/>
        </w:rPr>
        <w:t>e-commerce</w:t>
      </w:r>
      <w:r w:rsidRPr="009660A6">
        <w:rPr>
          <w:rFonts w:eastAsiaTheme="minorEastAsia" w:hAnsi="Century Gothic"/>
          <w:b/>
          <w:color w:val="auto"/>
          <w:kern w:val="24"/>
          <w:sz w:val="22"/>
          <w:szCs w:val="22"/>
          <w:lang w:eastAsia="en-CA"/>
        </w:rPr>
        <w:t xml:space="preserve"> tax collection</w:t>
      </w:r>
    </w:p>
    <w:p w:rsidR="00DE5CD5" w:rsidRPr="009660A6" w:rsidRDefault="00212620" w:rsidP="00D116ED">
      <w:pPr>
        <w:numPr>
          <w:ilvl w:val="0"/>
          <w:numId w:val="24"/>
        </w:numPr>
        <w:spacing w:before="0" w:line="216" w:lineRule="auto"/>
        <w:ind w:left="1267"/>
        <w:contextualSpacing/>
        <w:rPr>
          <w:rFonts w:ascii="Times New Roman" w:eastAsia="Times New Roman" w:hAnsi="Times New Roman" w:cs="Times New Roman"/>
          <w:b/>
          <w:color w:val="auto"/>
          <w:sz w:val="22"/>
          <w:szCs w:val="22"/>
          <w:lang w:eastAsia="en-CA"/>
        </w:rPr>
      </w:pPr>
      <w:r>
        <w:rPr>
          <w:rFonts w:eastAsiaTheme="minorEastAsia" w:hAnsi="Century Gothic"/>
          <w:b/>
          <w:color w:val="auto"/>
          <w:kern w:val="24"/>
          <w:sz w:val="22"/>
          <w:szCs w:val="22"/>
          <w:lang w:eastAsia="en-CA"/>
        </w:rPr>
        <w:t>e-commerce</w:t>
      </w:r>
      <w:r w:rsidR="009660A6" w:rsidRPr="009660A6">
        <w:rPr>
          <w:rFonts w:eastAsiaTheme="minorEastAsia" w:hAnsi="Century Gothic"/>
          <w:b/>
          <w:color w:val="auto"/>
          <w:kern w:val="24"/>
          <w:sz w:val="22"/>
          <w:szCs w:val="22"/>
          <w:lang w:eastAsia="en-CA"/>
        </w:rPr>
        <w:t xml:space="preserve"> is virtual in the w</w:t>
      </w:r>
      <w:r w:rsidR="009660A6" w:rsidRPr="009660A6">
        <w:rPr>
          <w:rFonts w:eastAsiaTheme="minorEastAsia" w:hAnsi="Century Gothic"/>
          <w:b/>
          <w:color w:val="auto"/>
          <w:kern w:val="24"/>
          <w:lang w:eastAsia="en-CA"/>
        </w:rPr>
        <w:t xml:space="preserve">orld </w:t>
      </w:r>
      <w:r w:rsidR="009660A6" w:rsidRPr="009660A6">
        <w:rPr>
          <w:rFonts w:eastAsiaTheme="minorEastAsia" w:hAnsi="Century Gothic"/>
          <w:b/>
          <w:color w:val="auto"/>
          <w:kern w:val="24"/>
          <w:sz w:val="22"/>
          <w:szCs w:val="22"/>
          <w:lang w:eastAsia="en-CA"/>
        </w:rPr>
        <w:t>w</w:t>
      </w:r>
      <w:r w:rsidR="009660A6" w:rsidRPr="009660A6">
        <w:rPr>
          <w:rFonts w:eastAsiaTheme="minorEastAsia" w:hAnsi="Century Gothic"/>
          <w:b/>
          <w:color w:val="auto"/>
          <w:kern w:val="24"/>
          <w:lang w:eastAsia="en-CA"/>
        </w:rPr>
        <w:t xml:space="preserve">ide </w:t>
      </w:r>
      <w:r w:rsidR="009660A6" w:rsidRPr="009660A6">
        <w:rPr>
          <w:rFonts w:eastAsiaTheme="minorEastAsia" w:hAnsi="Century Gothic"/>
          <w:b/>
          <w:color w:val="auto"/>
          <w:kern w:val="24"/>
          <w:sz w:val="22"/>
          <w:szCs w:val="22"/>
          <w:lang w:eastAsia="en-CA"/>
        </w:rPr>
        <w:t>w</w:t>
      </w:r>
      <w:r w:rsidR="009660A6" w:rsidRPr="009660A6">
        <w:rPr>
          <w:rFonts w:eastAsiaTheme="minorEastAsia" w:hAnsi="Century Gothic"/>
          <w:b/>
          <w:color w:val="auto"/>
          <w:kern w:val="24"/>
          <w:lang w:eastAsia="en-CA"/>
        </w:rPr>
        <w:t>eb</w:t>
      </w:r>
    </w:p>
    <w:p w:rsidR="00DE5CD5" w:rsidRPr="009660A6" w:rsidRDefault="009660A6" w:rsidP="00D116ED">
      <w:pPr>
        <w:numPr>
          <w:ilvl w:val="0"/>
          <w:numId w:val="24"/>
        </w:numPr>
        <w:spacing w:before="0" w:line="216" w:lineRule="auto"/>
        <w:ind w:left="1267"/>
        <w:contextualSpacing/>
        <w:rPr>
          <w:rFonts w:ascii="Times New Roman" w:eastAsia="Times New Roman" w:hAnsi="Times New Roman" w:cs="Times New Roman"/>
          <w:b/>
          <w:color w:val="auto"/>
          <w:sz w:val="22"/>
          <w:szCs w:val="22"/>
          <w:lang w:eastAsia="en-CA"/>
        </w:rPr>
      </w:pPr>
      <w:r w:rsidRPr="009660A6">
        <w:rPr>
          <w:rFonts w:eastAsiaTheme="minorEastAsia" w:hAnsi="Century Gothic"/>
          <w:b/>
          <w:color w:val="auto"/>
          <w:kern w:val="24"/>
          <w:sz w:val="22"/>
          <w:szCs w:val="22"/>
          <w:lang w:eastAsia="en-CA"/>
        </w:rPr>
        <w:t xml:space="preserve">encryption of </w:t>
      </w:r>
      <w:r w:rsidR="00212620">
        <w:rPr>
          <w:rFonts w:eastAsiaTheme="minorEastAsia" w:hAnsi="Century Gothic"/>
          <w:b/>
          <w:color w:val="auto"/>
          <w:kern w:val="24"/>
          <w:sz w:val="22"/>
          <w:szCs w:val="22"/>
          <w:lang w:eastAsia="en-CA"/>
        </w:rPr>
        <w:t>e-commerce</w:t>
      </w:r>
      <w:r w:rsidRPr="009660A6">
        <w:rPr>
          <w:rFonts w:eastAsiaTheme="minorEastAsia" w:hAnsi="Century Gothic"/>
          <w:b/>
          <w:color w:val="auto"/>
          <w:kern w:val="24"/>
          <w:lang w:eastAsia="en-CA"/>
        </w:rPr>
        <w:t xml:space="preserve"> allows no visibility</w:t>
      </w:r>
    </w:p>
    <w:p w:rsidR="00D116ED" w:rsidRPr="009660A6" w:rsidRDefault="009660A6" w:rsidP="00D116ED">
      <w:pPr>
        <w:numPr>
          <w:ilvl w:val="0"/>
          <w:numId w:val="24"/>
        </w:numPr>
        <w:spacing w:before="0" w:line="216" w:lineRule="auto"/>
        <w:ind w:left="1267"/>
        <w:contextualSpacing/>
        <w:rPr>
          <w:rFonts w:ascii="Times New Roman" w:eastAsia="Times New Roman" w:hAnsi="Times New Roman" w:cs="Times New Roman"/>
          <w:b/>
          <w:color w:val="auto"/>
          <w:lang w:val="en-CA" w:eastAsia="en-CA"/>
        </w:rPr>
      </w:pPr>
      <w:r w:rsidRPr="009660A6">
        <w:rPr>
          <w:rFonts w:eastAsiaTheme="minorEastAsia" w:hAnsi="Century Gothic"/>
          <w:b/>
          <w:color w:val="auto"/>
          <w:kern w:val="24"/>
          <w:sz w:val="22"/>
          <w:szCs w:val="22"/>
          <w:lang w:eastAsia="en-CA"/>
        </w:rPr>
        <w:t xml:space="preserve">volume of on lines </w:t>
      </w:r>
      <w:r w:rsidR="00212620">
        <w:rPr>
          <w:rFonts w:eastAsiaTheme="minorEastAsia" w:hAnsi="Century Gothic"/>
          <w:b/>
          <w:color w:val="auto"/>
          <w:kern w:val="24"/>
          <w:sz w:val="22"/>
          <w:szCs w:val="22"/>
          <w:lang w:eastAsia="en-CA"/>
        </w:rPr>
        <w:t>e-commerce</w:t>
      </w:r>
      <w:r w:rsidRPr="009660A6">
        <w:rPr>
          <w:rFonts w:eastAsiaTheme="minorEastAsia" w:hAnsi="Century Gothic"/>
          <w:b/>
          <w:color w:val="auto"/>
          <w:kern w:val="24"/>
          <w:sz w:val="22"/>
          <w:szCs w:val="22"/>
          <w:lang w:eastAsia="en-CA"/>
        </w:rPr>
        <w:t xml:space="preserve"> payment sites/systems.</w:t>
      </w:r>
    </w:p>
    <w:p w:rsidR="00DE5CD5" w:rsidRPr="009660A6" w:rsidRDefault="00D116ED" w:rsidP="00D116ED">
      <w:pPr>
        <w:spacing w:line="216" w:lineRule="auto"/>
        <w:ind w:left="1267"/>
        <w:contextualSpacing/>
        <w:rPr>
          <w:rFonts w:ascii="Times New Roman" w:eastAsia="Times New Roman" w:hAnsi="Times New Roman" w:cs="Times New Roman"/>
          <w:b/>
          <w:color w:val="auto"/>
          <w:sz w:val="22"/>
          <w:szCs w:val="22"/>
          <w:lang w:eastAsia="en-CA"/>
        </w:rPr>
      </w:pPr>
      <w:r w:rsidRPr="009660A6">
        <w:rPr>
          <w:b/>
          <w:noProof/>
          <w:color w:val="auto"/>
          <w:lang w:val="en-AU" w:eastAsia="en-AU"/>
        </w:rPr>
        <w:drawing>
          <wp:inline distT="0" distB="0" distL="0" distR="0" wp14:anchorId="1D896086" wp14:editId="3A48BDCF">
            <wp:extent cx="3361610" cy="1043320"/>
            <wp:effectExtent l="0" t="0" r="0" b="4445"/>
            <wp:docPr id="4" name="Content Placeholder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15="http://schemas.microsoft.com/office/word/2012/wordml" id="{B95CE18F-24C7-4F15-83C3-D271B384DD9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15="http://schemas.microsoft.com/office/word/2012/wordml" id="{B95CE18F-24C7-4F15-83C3-D271B384DD9B}"/>
                        </a:ext>
                      </a:extLst>
                    </pic:cNvPr>
                    <pic:cNvPicPr>
                      <a:picLocks noGrp="1" noChangeAspect="1"/>
                    </pic:cNvPicPr>
                  </pic:nvPicPr>
                  <pic:blipFill>
                    <a:blip r:embed="rId19"/>
                    <a:stretch>
                      <a:fillRect/>
                    </a:stretch>
                  </pic:blipFill>
                  <pic:spPr>
                    <a:xfrm>
                      <a:off x="0" y="0"/>
                      <a:ext cx="3365618" cy="1044564"/>
                    </a:xfrm>
                    <a:prstGeom prst="rect">
                      <a:avLst/>
                    </a:prstGeom>
                  </pic:spPr>
                </pic:pic>
              </a:graphicData>
            </a:graphic>
          </wp:inline>
        </w:drawing>
      </w:r>
    </w:p>
    <w:p w:rsidR="00DE5CD5" w:rsidRPr="009660A6" w:rsidRDefault="009660A6" w:rsidP="00D116ED">
      <w:pPr>
        <w:numPr>
          <w:ilvl w:val="0"/>
          <w:numId w:val="24"/>
        </w:numPr>
        <w:spacing w:before="0" w:line="216" w:lineRule="auto"/>
        <w:ind w:left="1267"/>
        <w:contextualSpacing/>
        <w:rPr>
          <w:rFonts w:ascii="Times New Roman" w:eastAsia="Times New Roman" w:hAnsi="Times New Roman" w:cs="Times New Roman"/>
          <w:b/>
          <w:color w:val="auto"/>
          <w:sz w:val="22"/>
          <w:szCs w:val="22"/>
          <w:lang w:eastAsia="en-CA"/>
        </w:rPr>
      </w:pPr>
      <w:r w:rsidRPr="009660A6">
        <w:rPr>
          <w:rFonts w:eastAsiaTheme="minorEastAsia" w:hAnsi="Century Gothic"/>
          <w:b/>
          <w:color w:val="auto"/>
          <w:kern w:val="24"/>
          <w:sz w:val="22"/>
          <w:szCs w:val="22"/>
          <w:lang w:eastAsia="en-CA"/>
        </w:rPr>
        <w:t xml:space="preserve">governments want to have the vendors remit their </w:t>
      </w:r>
      <w:r w:rsidR="007713A6">
        <w:rPr>
          <w:rFonts w:eastAsiaTheme="minorEastAsia" w:hAnsi="Century Gothic"/>
          <w:b/>
          <w:color w:val="auto"/>
          <w:kern w:val="24"/>
          <w:sz w:val="22"/>
          <w:szCs w:val="22"/>
          <w:lang w:eastAsia="en-CA"/>
        </w:rPr>
        <w:t>GST</w:t>
      </w:r>
      <w:r w:rsidRPr="009660A6">
        <w:rPr>
          <w:rFonts w:eastAsiaTheme="minorEastAsia" w:hAnsi="Century Gothic"/>
          <w:b/>
          <w:color w:val="auto"/>
          <w:kern w:val="24"/>
          <w:lang w:eastAsia="en-CA"/>
        </w:rPr>
        <w:t xml:space="preserve"> however vendors will not comply without enforcement.</w:t>
      </w:r>
    </w:p>
    <w:p w:rsidR="00DE5CD5" w:rsidRPr="009660A6" w:rsidRDefault="009660A6" w:rsidP="00D116ED">
      <w:pPr>
        <w:numPr>
          <w:ilvl w:val="0"/>
          <w:numId w:val="24"/>
        </w:numPr>
        <w:spacing w:before="0" w:line="216" w:lineRule="auto"/>
        <w:ind w:left="1267"/>
        <w:contextualSpacing/>
        <w:rPr>
          <w:rFonts w:ascii="Times New Roman" w:eastAsia="Times New Roman" w:hAnsi="Times New Roman" w:cs="Times New Roman"/>
          <w:b/>
          <w:color w:val="auto"/>
          <w:sz w:val="22"/>
          <w:szCs w:val="22"/>
          <w:lang w:eastAsia="en-CA"/>
        </w:rPr>
      </w:pPr>
      <w:r w:rsidRPr="009660A6">
        <w:rPr>
          <w:rFonts w:eastAsiaTheme="minorEastAsia" w:hAnsi="Century Gothic"/>
          <w:b/>
          <w:color w:val="auto"/>
          <w:kern w:val="24"/>
          <w:sz w:val="22"/>
          <w:szCs w:val="22"/>
          <w:lang w:eastAsia="en-CA"/>
        </w:rPr>
        <w:t xml:space="preserve">how do we disburse the </w:t>
      </w:r>
      <w:r w:rsidR="007713A6">
        <w:rPr>
          <w:rFonts w:eastAsiaTheme="minorEastAsia" w:hAnsi="Century Gothic"/>
          <w:b/>
          <w:color w:val="auto"/>
          <w:kern w:val="24"/>
          <w:sz w:val="22"/>
          <w:szCs w:val="22"/>
          <w:lang w:eastAsia="en-CA"/>
        </w:rPr>
        <w:t>GST</w:t>
      </w:r>
      <w:r w:rsidRPr="009660A6">
        <w:rPr>
          <w:rFonts w:eastAsiaTheme="minorEastAsia" w:hAnsi="Century Gothic"/>
          <w:b/>
          <w:color w:val="auto"/>
          <w:kern w:val="24"/>
          <w:sz w:val="22"/>
          <w:szCs w:val="22"/>
          <w:lang w:eastAsia="en-CA"/>
        </w:rPr>
        <w:t xml:space="preserve"> use tax? who buys and who uses the goods/services. countries </w:t>
      </w:r>
      <w:r w:rsidRPr="009660A6">
        <w:rPr>
          <w:rFonts w:eastAsiaTheme="minorEastAsia" w:hAnsi="Century Gothic"/>
          <w:b/>
          <w:color w:val="auto"/>
          <w:kern w:val="24"/>
          <w:lang w:eastAsia="en-CA"/>
        </w:rPr>
        <w:t>need to</w:t>
      </w:r>
      <w:r w:rsidRPr="009660A6">
        <w:rPr>
          <w:rFonts w:eastAsiaTheme="minorEastAsia" w:hAnsi="Century Gothic"/>
          <w:b/>
          <w:color w:val="auto"/>
          <w:kern w:val="24"/>
          <w:sz w:val="22"/>
          <w:szCs w:val="22"/>
          <w:lang w:eastAsia="en-CA"/>
        </w:rPr>
        <w:t xml:space="preserve"> prioritize policies and leave technology to </w:t>
      </w:r>
      <w:proofErr w:type="spellStart"/>
      <w:r w:rsidR="00587C14">
        <w:rPr>
          <w:rFonts w:eastAsiaTheme="minorEastAsia" w:hAnsi="Century Gothic"/>
          <w:b/>
          <w:color w:val="auto"/>
          <w:kern w:val="24"/>
          <w:sz w:val="22"/>
          <w:szCs w:val="22"/>
          <w:lang w:eastAsia="en-CA"/>
        </w:rPr>
        <w:t>Netsweeper</w:t>
      </w:r>
      <w:proofErr w:type="spellEnd"/>
      <w:r w:rsidRPr="009660A6">
        <w:rPr>
          <w:rFonts w:eastAsiaTheme="minorEastAsia" w:hAnsi="Century Gothic"/>
          <w:b/>
          <w:color w:val="auto"/>
          <w:kern w:val="24"/>
          <w:sz w:val="22"/>
          <w:szCs w:val="22"/>
          <w:lang w:eastAsia="en-CA"/>
        </w:rPr>
        <w:t>.</w:t>
      </w:r>
    </w:p>
    <w:p w:rsidR="00DE5CD5" w:rsidRPr="009660A6" w:rsidRDefault="009660A6" w:rsidP="00D116ED">
      <w:pPr>
        <w:numPr>
          <w:ilvl w:val="0"/>
          <w:numId w:val="24"/>
        </w:numPr>
        <w:spacing w:before="0" w:line="216" w:lineRule="auto"/>
        <w:ind w:left="1267"/>
        <w:contextualSpacing/>
        <w:rPr>
          <w:rFonts w:ascii="Times New Roman" w:eastAsia="Times New Roman" w:hAnsi="Times New Roman" w:cs="Times New Roman"/>
          <w:b/>
          <w:color w:val="auto"/>
          <w:sz w:val="22"/>
          <w:szCs w:val="22"/>
          <w:lang w:eastAsia="en-CA"/>
        </w:rPr>
      </w:pPr>
      <w:r w:rsidRPr="009660A6">
        <w:rPr>
          <w:rFonts w:eastAsiaTheme="minorEastAsia" w:hAnsi="Century Gothic"/>
          <w:b/>
          <w:color w:val="auto"/>
          <w:kern w:val="24"/>
          <w:sz w:val="22"/>
          <w:szCs w:val="22"/>
          <w:lang w:eastAsia="en-CA"/>
        </w:rPr>
        <w:t xml:space="preserve">who should collect the </w:t>
      </w:r>
      <w:r w:rsidR="007713A6">
        <w:rPr>
          <w:rFonts w:eastAsiaTheme="minorEastAsia" w:hAnsi="Century Gothic"/>
          <w:b/>
          <w:color w:val="auto"/>
          <w:kern w:val="24"/>
          <w:sz w:val="22"/>
          <w:szCs w:val="22"/>
          <w:lang w:eastAsia="en-CA"/>
        </w:rPr>
        <w:t>GST</w:t>
      </w:r>
      <w:r w:rsidRPr="009660A6">
        <w:rPr>
          <w:rFonts w:eastAsiaTheme="minorEastAsia" w:hAnsi="Century Gothic"/>
          <w:b/>
          <w:color w:val="auto"/>
          <w:kern w:val="24"/>
          <w:sz w:val="22"/>
          <w:szCs w:val="22"/>
          <w:lang w:eastAsia="en-CA"/>
        </w:rPr>
        <w:t>?</w:t>
      </w:r>
      <w:r w:rsidRPr="009660A6">
        <w:rPr>
          <w:rFonts w:eastAsiaTheme="minorEastAsia" w:hAnsi="Century Gothic"/>
          <w:b/>
          <w:color w:val="auto"/>
          <w:kern w:val="24"/>
          <w:lang w:eastAsia="en-CA"/>
        </w:rPr>
        <w:t xml:space="preserve"> who owns this ultimately. the government should control and own the collection and enforcement of </w:t>
      </w:r>
      <w:r w:rsidR="00587C14">
        <w:rPr>
          <w:rFonts w:eastAsiaTheme="minorEastAsia" w:hAnsi="Century Gothic"/>
          <w:b/>
          <w:color w:val="auto"/>
          <w:kern w:val="24"/>
          <w:lang w:eastAsia="en-CA"/>
        </w:rPr>
        <w:t>GST</w:t>
      </w:r>
      <w:r w:rsidRPr="009660A6">
        <w:rPr>
          <w:rFonts w:eastAsiaTheme="minorEastAsia" w:hAnsi="Century Gothic"/>
          <w:b/>
          <w:color w:val="auto"/>
          <w:kern w:val="24"/>
          <w:lang w:eastAsia="en-CA"/>
        </w:rPr>
        <w:t xml:space="preserve">.  this is </w:t>
      </w:r>
      <w:proofErr w:type="spellStart"/>
      <w:r w:rsidR="00587C14">
        <w:rPr>
          <w:rFonts w:eastAsiaTheme="minorEastAsia" w:hAnsi="Century Gothic"/>
          <w:b/>
          <w:color w:val="auto"/>
          <w:kern w:val="24"/>
          <w:lang w:eastAsia="en-CA"/>
        </w:rPr>
        <w:t>Netsweeper</w:t>
      </w:r>
      <w:r w:rsidRPr="009660A6">
        <w:rPr>
          <w:rFonts w:eastAsiaTheme="minorEastAsia" w:hAnsi="Century Gothic"/>
          <w:b/>
          <w:color w:val="auto"/>
          <w:kern w:val="24"/>
          <w:lang w:eastAsia="en-CA"/>
        </w:rPr>
        <w:t>’</w:t>
      </w:r>
      <w:r w:rsidRPr="009660A6">
        <w:rPr>
          <w:rFonts w:eastAsiaTheme="minorEastAsia" w:hAnsi="Century Gothic"/>
          <w:b/>
          <w:color w:val="auto"/>
          <w:kern w:val="24"/>
          <w:lang w:eastAsia="en-CA"/>
        </w:rPr>
        <w:t>s</w:t>
      </w:r>
      <w:proofErr w:type="spellEnd"/>
      <w:r w:rsidRPr="009660A6">
        <w:rPr>
          <w:rFonts w:eastAsiaTheme="minorEastAsia" w:hAnsi="Century Gothic"/>
          <w:b/>
          <w:color w:val="auto"/>
          <w:kern w:val="24"/>
          <w:lang w:eastAsia="en-CA"/>
        </w:rPr>
        <w:t xml:space="preserve"> model.</w:t>
      </w:r>
    </w:p>
    <w:p w:rsidR="00D116ED" w:rsidRPr="009660A6" w:rsidRDefault="009660A6" w:rsidP="00D116ED">
      <w:pPr>
        <w:numPr>
          <w:ilvl w:val="0"/>
          <w:numId w:val="24"/>
        </w:numPr>
        <w:spacing w:before="0" w:line="216" w:lineRule="auto"/>
        <w:ind w:left="1440"/>
        <w:contextualSpacing/>
        <w:rPr>
          <w:rFonts w:hAnsiTheme="minorHAnsi"/>
          <w:b/>
          <w:color w:val="auto"/>
          <w:lang w:val="en-CA"/>
        </w:rPr>
      </w:pPr>
      <w:r w:rsidRPr="009660A6">
        <w:rPr>
          <w:rFonts w:eastAsiaTheme="minorEastAsia" w:hAnsi="Century Gothic"/>
          <w:b/>
          <w:color w:val="auto"/>
          <w:kern w:val="24"/>
          <w:sz w:val="22"/>
          <w:szCs w:val="22"/>
          <w:lang w:eastAsia="en-CA"/>
        </w:rPr>
        <w:t xml:space="preserve">current estimated on line </w:t>
      </w:r>
      <w:r w:rsidR="00212620">
        <w:rPr>
          <w:rFonts w:eastAsiaTheme="minorEastAsia" w:hAnsi="Century Gothic"/>
          <w:b/>
          <w:color w:val="auto"/>
          <w:kern w:val="24"/>
          <w:sz w:val="22"/>
          <w:szCs w:val="22"/>
          <w:lang w:eastAsia="en-CA"/>
        </w:rPr>
        <w:t>e-commerce</w:t>
      </w:r>
      <w:r w:rsidRPr="009660A6">
        <w:rPr>
          <w:rFonts w:eastAsiaTheme="minorEastAsia" w:hAnsi="Century Gothic"/>
          <w:b/>
          <w:color w:val="auto"/>
          <w:kern w:val="24"/>
          <w:sz w:val="22"/>
          <w:szCs w:val="22"/>
          <w:lang w:eastAsia="en-CA"/>
        </w:rPr>
        <w:t xml:space="preserve"> is under estimated. governments want to hit targets leaving </w:t>
      </w:r>
      <w:r w:rsidRPr="009660A6">
        <w:rPr>
          <w:rFonts w:eastAsiaTheme="minorEastAsia" w:hAnsi="Century Gothic"/>
          <w:b/>
          <w:color w:val="auto"/>
          <w:kern w:val="24"/>
          <w:lang w:eastAsia="en-CA"/>
        </w:rPr>
        <w:t xml:space="preserve">citizens </w:t>
      </w:r>
      <w:r w:rsidRPr="009660A6">
        <w:rPr>
          <w:rFonts w:eastAsiaTheme="minorEastAsia" w:hAnsi="Century Gothic"/>
          <w:b/>
          <w:color w:val="auto"/>
          <w:kern w:val="24"/>
          <w:sz w:val="22"/>
          <w:szCs w:val="22"/>
          <w:lang w:eastAsia="en-CA"/>
        </w:rPr>
        <w:t>money on the table</w:t>
      </w:r>
      <w:r w:rsidRPr="009660A6">
        <w:rPr>
          <w:rFonts w:eastAsiaTheme="minorEastAsia" w:hAnsi="Century Gothic"/>
          <w:b/>
          <w:color w:val="auto"/>
          <w:kern w:val="24"/>
          <w:lang w:eastAsia="en-CA"/>
        </w:rPr>
        <w:t xml:space="preserve"> </w:t>
      </w:r>
    </w:p>
    <w:p w:rsidR="00D116ED" w:rsidRPr="009660A6" w:rsidRDefault="009660A6" w:rsidP="00D116ED">
      <w:pPr>
        <w:numPr>
          <w:ilvl w:val="0"/>
          <w:numId w:val="24"/>
        </w:numPr>
        <w:spacing w:before="0" w:line="216" w:lineRule="auto"/>
        <w:ind w:left="1440"/>
        <w:contextualSpacing/>
        <w:rPr>
          <w:rFonts w:hAnsiTheme="minorHAnsi"/>
          <w:b/>
          <w:color w:val="auto"/>
          <w:lang w:val="en-CA"/>
        </w:rPr>
      </w:pPr>
      <w:r w:rsidRPr="009660A6">
        <w:rPr>
          <w:rFonts w:eastAsiaTheme="minorEastAsia" w:hAnsi="Century Gothic"/>
          <w:b/>
          <w:color w:val="auto"/>
          <w:kern w:val="24"/>
          <w:lang w:eastAsia="en-CA"/>
        </w:rPr>
        <w:t>governments have little jurisdiction outside of their state/country.</w:t>
      </w:r>
    </w:p>
    <w:p w:rsidR="00D116ED" w:rsidRPr="009660A6" w:rsidRDefault="009660A6" w:rsidP="00D116ED">
      <w:pPr>
        <w:numPr>
          <w:ilvl w:val="0"/>
          <w:numId w:val="24"/>
        </w:numPr>
        <w:spacing w:before="0" w:line="216" w:lineRule="auto"/>
        <w:ind w:left="1440"/>
        <w:contextualSpacing/>
        <w:rPr>
          <w:b/>
          <w:color w:val="auto"/>
        </w:rPr>
      </w:pPr>
      <w:r w:rsidRPr="009660A6">
        <w:rPr>
          <w:b/>
          <w:color w:val="auto"/>
        </w:rPr>
        <w:t>customs says, “we are used to processing container loads of running shoes, now we process thousands of shoes a day, one pair at a time”</w:t>
      </w:r>
    </w:p>
    <w:p w:rsidR="00D116ED" w:rsidRPr="009660A6" w:rsidRDefault="009660A6" w:rsidP="00D116ED">
      <w:pPr>
        <w:numPr>
          <w:ilvl w:val="0"/>
          <w:numId w:val="24"/>
        </w:numPr>
        <w:spacing w:before="0" w:line="216" w:lineRule="auto"/>
        <w:ind w:left="1440"/>
        <w:contextualSpacing/>
        <w:rPr>
          <w:b/>
          <w:color w:val="auto"/>
        </w:rPr>
      </w:pPr>
      <w:r w:rsidRPr="009660A6">
        <w:rPr>
          <w:b/>
          <w:color w:val="auto"/>
        </w:rPr>
        <w:t xml:space="preserve">retail stakeholders want a fair playing field. </w:t>
      </w:r>
      <w:r w:rsidR="00212620">
        <w:rPr>
          <w:b/>
          <w:color w:val="auto"/>
        </w:rPr>
        <w:t>e-commerce</w:t>
      </w:r>
      <w:r w:rsidRPr="009660A6">
        <w:rPr>
          <w:b/>
          <w:color w:val="auto"/>
        </w:rPr>
        <w:t xml:space="preserve"> transactions must pay the same tax</w:t>
      </w:r>
    </w:p>
    <w:p w:rsidR="00D116ED" w:rsidRPr="009660A6" w:rsidRDefault="009660A6" w:rsidP="00D116ED">
      <w:pPr>
        <w:numPr>
          <w:ilvl w:val="0"/>
          <w:numId w:val="24"/>
        </w:numPr>
        <w:spacing w:before="0" w:line="216" w:lineRule="auto"/>
        <w:ind w:left="1440"/>
        <w:contextualSpacing/>
        <w:rPr>
          <w:b/>
          <w:color w:val="auto"/>
        </w:rPr>
      </w:pPr>
      <w:r w:rsidRPr="009660A6">
        <w:rPr>
          <w:b/>
          <w:color w:val="auto"/>
        </w:rPr>
        <w:t xml:space="preserve">downloads and other virtual purchases create huge challenges. (e.g. </w:t>
      </w:r>
      <w:proofErr w:type="spellStart"/>
      <w:r w:rsidRPr="009660A6">
        <w:rPr>
          <w:b/>
          <w:color w:val="auto"/>
        </w:rPr>
        <w:t>3d</w:t>
      </w:r>
      <w:proofErr w:type="spellEnd"/>
      <w:r w:rsidRPr="009660A6">
        <w:rPr>
          <w:b/>
          <w:color w:val="auto"/>
        </w:rPr>
        <w:t xml:space="preserve"> printing files)</w:t>
      </w:r>
    </w:p>
    <w:p w:rsidR="00D116ED" w:rsidRPr="009660A6" w:rsidRDefault="009660A6" w:rsidP="00D116ED">
      <w:pPr>
        <w:numPr>
          <w:ilvl w:val="0"/>
          <w:numId w:val="24"/>
        </w:numPr>
        <w:spacing w:before="0" w:line="216" w:lineRule="auto"/>
        <w:ind w:left="1440"/>
        <w:contextualSpacing/>
        <w:rPr>
          <w:b/>
          <w:color w:val="auto"/>
        </w:rPr>
      </w:pPr>
      <w:r w:rsidRPr="009660A6">
        <w:rPr>
          <w:b/>
          <w:color w:val="auto"/>
        </w:rPr>
        <w:t xml:space="preserve">illegal and counterfeit goods and services dominate </w:t>
      </w:r>
      <w:r w:rsidR="00212620">
        <w:rPr>
          <w:b/>
          <w:color w:val="auto"/>
        </w:rPr>
        <w:t>e-commerce</w:t>
      </w:r>
    </w:p>
    <w:p w:rsidR="00D116ED" w:rsidRPr="009660A6" w:rsidRDefault="009660A6" w:rsidP="00D116ED">
      <w:pPr>
        <w:numPr>
          <w:ilvl w:val="0"/>
          <w:numId w:val="24"/>
        </w:numPr>
        <w:spacing w:before="0" w:line="216" w:lineRule="auto"/>
        <w:ind w:left="1440"/>
        <w:contextualSpacing/>
        <w:rPr>
          <w:b/>
          <w:color w:val="auto"/>
        </w:rPr>
      </w:pPr>
      <w:r w:rsidRPr="009660A6">
        <w:rPr>
          <w:b/>
          <w:color w:val="auto"/>
        </w:rPr>
        <w:t>this is a big data project. who owns it?</w:t>
      </w:r>
    </w:p>
    <w:p w:rsidR="00D116ED" w:rsidRPr="009660A6" w:rsidRDefault="009660A6" w:rsidP="00D116ED">
      <w:pPr>
        <w:numPr>
          <w:ilvl w:val="0"/>
          <w:numId w:val="24"/>
        </w:numPr>
        <w:spacing w:before="0" w:line="216" w:lineRule="auto"/>
        <w:ind w:left="1440"/>
        <w:contextualSpacing/>
        <w:rPr>
          <w:b/>
          <w:color w:val="auto"/>
        </w:rPr>
      </w:pPr>
      <w:r w:rsidRPr="009660A6">
        <w:rPr>
          <w:b/>
          <w:color w:val="auto"/>
        </w:rPr>
        <w:t>interoperability challenges due to many stakeholders/contributors/changes</w:t>
      </w:r>
    </w:p>
    <w:p w:rsidR="00D116ED" w:rsidRPr="009660A6" w:rsidRDefault="007713A6" w:rsidP="00D116ED">
      <w:pPr>
        <w:numPr>
          <w:ilvl w:val="0"/>
          <w:numId w:val="24"/>
        </w:numPr>
        <w:spacing w:before="0" w:line="216" w:lineRule="auto"/>
        <w:ind w:left="1440"/>
        <w:contextualSpacing/>
        <w:rPr>
          <w:b/>
          <w:color w:val="auto"/>
        </w:rPr>
      </w:pPr>
      <w:r>
        <w:rPr>
          <w:b/>
          <w:color w:val="auto"/>
        </w:rPr>
        <w:t>food and drug challenges – and w</w:t>
      </w:r>
      <w:r w:rsidR="009660A6" w:rsidRPr="009660A6">
        <w:rPr>
          <w:b/>
          <w:color w:val="auto"/>
        </w:rPr>
        <w:t>hat happens with a defective product now?</w:t>
      </w:r>
    </w:p>
    <w:p w:rsidR="00D116ED" w:rsidRPr="009660A6" w:rsidRDefault="009660A6" w:rsidP="00D116ED">
      <w:pPr>
        <w:numPr>
          <w:ilvl w:val="0"/>
          <w:numId w:val="24"/>
        </w:numPr>
        <w:spacing w:before="0" w:line="216" w:lineRule="auto"/>
        <w:ind w:left="1440"/>
        <w:contextualSpacing/>
        <w:rPr>
          <w:b/>
          <w:color w:val="auto"/>
        </w:rPr>
      </w:pPr>
      <w:r w:rsidRPr="009660A6">
        <w:rPr>
          <w:b/>
          <w:color w:val="auto"/>
        </w:rPr>
        <w:lastRenderedPageBreak/>
        <w:t>conflict of interest with vendors collecting/controlling governments money</w:t>
      </w:r>
    </w:p>
    <w:p w:rsidR="00D116ED" w:rsidRPr="009660A6" w:rsidRDefault="009660A6" w:rsidP="00D116ED">
      <w:pPr>
        <w:numPr>
          <w:ilvl w:val="0"/>
          <w:numId w:val="24"/>
        </w:numPr>
        <w:spacing w:before="0" w:line="216" w:lineRule="auto"/>
        <w:ind w:left="1440"/>
        <w:contextualSpacing/>
        <w:rPr>
          <w:b/>
          <w:color w:val="auto"/>
        </w:rPr>
      </w:pPr>
      <w:r w:rsidRPr="009660A6">
        <w:rPr>
          <w:b/>
          <w:color w:val="auto"/>
        </w:rPr>
        <w:t xml:space="preserve">governments want additional servers above and beyond </w:t>
      </w:r>
      <w:r w:rsidR="00587C14">
        <w:rPr>
          <w:b/>
          <w:color w:val="auto"/>
        </w:rPr>
        <w:t>GST</w:t>
      </w:r>
      <w:r w:rsidRPr="009660A6">
        <w:rPr>
          <w:b/>
          <w:color w:val="auto"/>
        </w:rPr>
        <w:t xml:space="preserve"> and cannot expect transport companies and vendors to keep doing this for them. </w:t>
      </w:r>
      <w:proofErr w:type="spellStart"/>
      <w:r w:rsidR="00587C14">
        <w:rPr>
          <w:b/>
          <w:color w:val="auto"/>
        </w:rPr>
        <w:t>Netsweeper</w:t>
      </w:r>
      <w:proofErr w:type="spellEnd"/>
      <w:r w:rsidRPr="009660A6">
        <w:rPr>
          <w:b/>
          <w:color w:val="auto"/>
        </w:rPr>
        <w:t xml:space="preserve"> can </w:t>
      </w:r>
      <w:proofErr w:type="spellStart"/>
      <w:r w:rsidRPr="009660A6">
        <w:rPr>
          <w:b/>
          <w:color w:val="auto"/>
        </w:rPr>
        <w:t>api</w:t>
      </w:r>
      <w:proofErr w:type="spellEnd"/>
      <w:r w:rsidRPr="009660A6">
        <w:rPr>
          <w:b/>
          <w:color w:val="auto"/>
        </w:rPr>
        <w:t>/connect and deliver information into other departments, customs, consumer affairs</w:t>
      </w:r>
    </w:p>
    <w:p w:rsidR="00D116ED" w:rsidRDefault="00D116ED" w:rsidP="00D116ED">
      <w:r>
        <w:t xml:space="preserve">• To what extent will overseas vendors and </w:t>
      </w:r>
      <w:proofErr w:type="spellStart"/>
      <w:r>
        <w:t>EDPs</w:t>
      </w:r>
      <w:proofErr w:type="spellEnd"/>
      <w:r>
        <w:t xml:space="preserve"> voluntarily comply?</w:t>
      </w:r>
    </w:p>
    <w:p w:rsidR="00D116ED" w:rsidRPr="009660A6" w:rsidRDefault="00D116ED" w:rsidP="00D116ED">
      <w:pPr>
        <w:rPr>
          <w:b/>
          <w:color w:val="auto"/>
        </w:rPr>
      </w:pPr>
      <w:r w:rsidRPr="009660A6">
        <w:rPr>
          <w:b/>
          <w:color w:val="auto"/>
        </w:rPr>
        <w:t>The res</w:t>
      </w:r>
      <w:r w:rsidR="007713A6">
        <w:rPr>
          <w:b/>
          <w:color w:val="auto"/>
        </w:rPr>
        <w:t>ponse from v</w:t>
      </w:r>
      <w:r w:rsidRPr="009660A6">
        <w:rPr>
          <w:b/>
          <w:color w:val="auto"/>
        </w:rPr>
        <w:t xml:space="preserve">endors and </w:t>
      </w:r>
      <w:proofErr w:type="spellStart"/>
      <w:r w:rsidRPr="009660A6">
        <w:rPr>
          <w:b/>
          <w:color w:val="auto"/>
        </w:rPr>
        <w:t>EDP’s</w:t>
      </w:r>
      <w:proofErr w:type="spellEnd"/>
      <w:r w:rsidRPr="009660A6">
        <w:rPr>
          <w:b/>
          <w:color w:val="auto"/>
        </w:rPr>
        <w:t xml:space="preserve"> was an indication that they are not in agreement with the laws. They can respond in this manner as there is NO Enforcement built into the process.</w:t>
      </w:r>
    </w:p>
    <w:p w:rsidR="007713A6" w:rsidRDefault="00D116ED" w:rsidP="00D116ED">
      <w:r>
        <w:t xml:space="preserve"> − what factors will contribute to rates of compliance among them?  </w:t>
      </w:r>
    </w:p>
    <w:p w:rsidR="00D116ED" w:rsidRPr="007713A6" w:rsidRDefault="007713A6" w:rsidP="00D116ED">
      <w:r>
        <w:t>T</w:t>
      </w:r>
      <w:r w:rsidR="009660A6" w:rsidRPr="009660A6">
        <w:rPr>
          <w:b/>
          <w:color w:val="auto"/>
        </w:rPr>
        <w:t xml:space="preserve">here are many factors that contribute to compliance of vendors and </w:t>
      </w:r>
      <w:proofErr w:type="spellStart"/>
      <w:r>
        <w:rPr>
          <w:b/>
          <w:color w:val="auto"/>
        </w:rPr>
        <w:t>EDPs</w:t>
      </w:r>
      <w:proofErr w:type="spellEnd"/>
      <w:r>
        <w:rPr>
          <w:b/>
          <w:color w:val="auto"/>
        </w:rPr>
        <w:t>;</w:t>
      </w:r>
    </w:p>
    <w:p w:rsidR="00B62663" w:rsidRPr="009660A6" w:rsidRDefault="009660A6" w:rsidP="00D116ED">
      <w:pPr>
        <w:numPr>
          <w:ilvl w:val="0"/>
          <w:numId w:val="25"/>
        </w:numPr>
        <w:spacing w:before="0" w:line="216" w:lineRule="auto"/>
        <w:ind w:left="1267"/>
        <w:contextualSpacing/>
        <w:rPr>
          <w:rFonts w:ascii="Times New Roman" w:eastAsia="Times New Roman" w:hAnsi="Times New Roman" w:cs="Times New Roman"/>
          <w:b/>
          <w:color w:val="auto"/>
          <w:sz w:val="22"/>
          <w:szCs w:val="22"/>
          <w:lang w:eastAsia="en-CA"/>
        </w:rPr>
      </w:pPr>
      <w:r w:rsidRPr="009660A6">
        <w:rPr>
          <w:rFonts w:eastAsiaTheme="minorEastAsia" w:hAnsi="Century Gothic"/>
          <w:b/>
          <w:color w:val="auto"/>
          <w:kern w:val="24"/>
          <w:sz w:val="22"/>
          <w:szCs w:val="22"/>
          <w:lang w:eastAsia="en-CA"/>
        </w:rPr>
        <w:t>vendors continually complain about costs, processes and do not want to do be responsible to collect</w:t>
      </w:r>
    </w:p>
    <w:p w:rsidR="00B62663" w:rsidRPr="009660A6" w:rsidRDefault="009660A6" w:rsidP="00D116ED">
      <w:pPr>
        <w:numPr>
          <w:ilvl w:val="0"/>
          <w:numId w:val="25"/>
        </w:numPr>
        <w:spacing w:before="0" w:line="216" w:lineRule="auto"/>
        <w:ind w:left="1267"/>
        <w:contextualSpacing/>
        <w:rPr>
          <w:rFonts w:ascii="Times New Roman" w:eastAsia="Times New Roman" w:hAnsi="Times New Roman" w:cs="Times New Roman"/>
          <w:b/>
          <w:color w:val="auto"/>
          <w:sz w:val="22"/>
          <w:szCs w:val="22"/>
          <w:lang w:eastAsia="en-CA"/>
        </w:rPr>
      </w:pPr>
      <w:r w:rsidRPr="009660A6">
        <w:rPr>
          <w:rFonts w:eastAsiaTheme="minorEastAsia" w:hAnsi="Century Gothic"/>
          <w:b/>
          <w:color w:val="auto"/>
          <w:kern w:val="24"/>
          <w:sz w:val="22"/>
          <w:szCs w:val="22"/>
          <w:lang w:eastAsia="en-CA"/>
        </w:rPr>
        <w:t>“</w:t>
      </w:r>
      <w:r w:rsidRPr="009660A6">
        <w:rPr>
          <w:rFonts w:eastAsiaTheme="minorEastAsia" w:hAnsi="Century Gothic"/>
          <w:b/>
          <w:color w:val="auto"/>
          <w:kern w:val="24"/>
          <w:sz w:val="22"/>
          <w:szCs w:val="22"/>
          <w:lang w:eastAsia="en-CA"/>
        </w:rPr>
        <w:t xml:space="preserve">adding tax collection capability to our platform only for </w:t>
      </w:r>
      <w:r w:rsidR="00587C14">
        <w:rPr>
          <w:rFonts w:eastAsiaTheme="minorEastAsia" w:hAnsi="Century Gothic"/>
          <w:b/>
          <w:color w:val="auto"/>
          <w:kern w:val="24"/>
          <w:sz w:val="22"/>
          <w:szCs w:val="22"/>
          <w:lang w:eastAsia="en-CA"/>
        </w:rPr>
        <w:t>Australia</w:t>
      </w:r>
      <w:r w:rsidRPr="009660A6">
        <w:rPr>
          <w:rFonts w:eastAsiaTheme="minorEastAsia" w:hAnsi="Century Gothic"/>
          <w:b/>
          <w:color w:val="auto"/>
          <w:kern w:val="24"/>
          <w:sz w:val="22"/>
          <w:szCs w:val="22"/>
          <w:lang w:eastAsia="en-CA"/>
        </w:rPr>
        <w:t xml:space="preserve"> will cause major disruption to our global business, not to mention the significant financial investment we would have to make to build such processes and systems</w:t>
      </w:r>
      <w:r w:rsidRPr="009660A6">
        <w:rPr>
          <w:rFonts w:eastAsiaTheme="minorEastAsia" w:hAnsi="Century Gothic"/>
          <w:b/>
          <w:color w:val="auto"/>
          <w:kern w:val="24"/>
          <w:sz w:val="22"/>
          <w:szCs w:val="22"/>
          <w:lang w:eastAsia="en-CA"/>
        </w:rPr>
        <w:t>”</w:t>
      </w:r>
    </w:p>
    <w:p w:rsidR="00B62663" w:rsidRPr="009660A6" w:rsidRDefault="009660A6" w:rsidP="00D116ED">
      <w:pPr>
        <w:numPr>
          <w:ilvl w:val="0"/>
          <w:numId w:val="25"/>
        </w:numPr>
        <w:spacing w:before="0" w:line="216" w:lineRule="auto"/>
        <w:ind w:left="1267"/>
        <w:contextualSpacing/>
        <w:rPr>
          <w:rFonts w:ascii="Times New Roman" w:eastAsia="Times New Roman" w:hAnsi="Times New Roman" w:cs="Times New Roman"/>
          <w:b/>
          <w:color w:val="auto"/>
          <w:sz w:val="22"/>
          <w:szCs w:val="22"/>
          <w:lang w:eastAsia="en-CA"/>
        </w:rPr>
      </w:pPr>
      <w:r w:rsidRPr="009660A6">
        <w:rPr>
          <w:rFonts w:eastAsiaTheme="minorEastAsia" w:hAnsi="Century Gothic"/>
          <w:b/>
          <w:color w:val="auto"/>
          <w:kern w:val="24"/>
          <w:sz w:val="22"/>
          <w:szCs w:val="22"/>
          <w:lang w:eastAsia="en-CA"/>
        </w:rPr>
        <w:t>cost of each merchant is different based on location size and more</w:t>
      </w:r>
    </w:p>
    <w:p w:rsidR="00B62663" w:rsidRPr="009660A6" w:rsidRDefault="009660A6" w:rsidP="00D116ED">
      <w:pPr>
        <w:numPr>
          <w:ilvl w:val="0"/>
          <w:numId w:val="25"/>
        </w:numPr>
        <w:spacing w:before="0" w:line="216" w:lineRule="auto"/>
        <w:ind w:left="1267"/>
        <w:contextualSpacing/>
        <w:rPr>
          <w:rFonts w:ascii="Times New Roman" w:eastAsia="Times New Roman" w:hAnsi="Times New Roman" w:cs="Times New Roman"/>
          <w:b/>
          <w:color w:val="auto"/>
          <w:sz w:val="22"/>
          <w:szCs w:val="22"/>
          <w:lang w:eastAsia="en-CA"/>
        </w:rPr>
      </w:pPr>
      <w:r w:rsidRPr="009660A6">
        <w:rPr>
          <w:rFonts w:eastAsiaTheme="minorEastAsia" w:hAnsi="Century Gothic"/>
          <w:b/>
          <w:color w:val="auto"/>
          <w:kern w:val="24"/>
          <w:sz w:val="22"/>
          <w:szCs w:val="22"/>
          <w:lang w:eastAsia="en-CA"/>
        </w:rPr>
        <w:t>mass number of vendors now and in the near future</w:t>
      </w:r>
      <w:r w:rsidRPr="009660A6">
        <w:rPr>
          <w:rFonts w:eastAsiaTheme="minorEastAsia" w:hAnsi="Century Gothic"/>
          <w:b/>
          <w:color w:val="auto"/>
          <w:kern w:val="24"/>
          <w:lang w:eastAsia="en-CA"/>
        </w:rPr>
        <w:t xml:space="preserve">.   </w:t>
      </w:r>
      <w:hyperlink r:id="rId20" w:history="1">
        <w:proofErr w:type="spellStart"/>
        <w:r w:rsidRPr="009660A6">
          <w:rPr>
            <w:rStyle w:val="Hyperlink"/>
            <w:rFonts w:eastAsiaTheme="minorEastAsia" w:hAnsi="Century Gothic"/>
            <w:b/>
            <w:color w:val="auto"/>
            <w:kern w:val="24"/>
            <w:lang w:eastAsia="en-CA"/>
          </w:rPr>
          <w:t>www.</w:t>
        </w:r>
        <w:r w:rsidR="00587C14">
          <w:rPr>
            <w:rStyle w:val="Hyperlink"/>
            <w:rFonts w:eastAsiaTheme="minorEastAsia" w:hAnsi="Century Gothic"/>
            <w:b/>
            <w:color w:val="auto"/>
            <w:kern w:val="24"/>
            <w:lang w:eastAsia="en-CA"/>
          </w:rPr>
          <w:t>Netsweeper</w:t>
        </w:r>
        <w:r w:rsidRPr="009660A6">
          <w:rPr>
            <w:rStyle w:val="Hyperlink"/>
            <w:rFonts w:eastAsiaTheme="minorEastAsia" w:hAnsi="Century Gothic"/>
            <w:b/>
            <w:color w:val="auto"/>
            <w:kern w:val="24"/>
            <w:lang w:eastAsia="en-CA"/>
          </w:rPr>
          <w:t>.com</w:t>
        </w:r>
        <w:proofErr w:type="spellEnd"/>
        <w:r w:rsidRPr="009660A6">
          <w:rPr>
            <w:rStyle w:val="Hyperlink"/>
            <w:rFonts w:eastAsiaTheme="minorEastAsia" w:hAnsi="Century Gothic"/>
            <w:b/>
            <w:color w:val="auto"/>
            <w:kern w:val="24"/>
            <w:lang w:eastAsia="en-CA"/>
          </w:rPr>
          <w:t>/</w:t>
        </w:r>
        <w:proofErr w:type="spellStart"/>
        <w:r w:rsidRPr="009660A6">
          <w:rPr>
            <w:rStyle w:val="Hyperlink"/>
            <w:rFonts w:eastAsiaTheme="minorEastAsia" w:hAnsi="Century Gothic"/>
            <w:b/>
            <w:color w:val="auto"/>
            <w:kern w:val="24"/>
            <w:lang w:eastAsia="en-CA"/>
          </w:rPr>
          <w:t>livestats</w:t>
        </w:r>
        <w:proofErr w:type="spellEnd"/>
      </w:hyperlink>
      <w:r w:rsidRPr="009660A6">
        <w:rPr>
          <w:rFonts w:eastAsiaTheme="minorEastAsia" w:hAnsi="Century Gothic"/>
          <w:b/>
          <w:color w:val="auto"/>
          <w:kern w:val="24"/>
          <w:lang w:eastAsia="en-CA"/>
        </w:rPr>
        <w:t xml:space="preserve"> </w:t>
      </w:r>
    </w:p>
    <w:p w:rsidR="00B62663" w:rsidRPr="009660A6" w:rsidRDefault="009660A6" w:rsidP="00D116ED">
      <w:pPr>
        <w:numPr>
          <w:ilvl w:val="0"/>
          <w:numId w:val="25"/>
        </w:numPr>
        <w:spacing w:before="0" w:line="216" w:lineRule="auto"/>
        <w:ind w:left="1267"/>
        <w:contextualSpacing/>
        <w:rPr>
          <w:rFonts w:ascii="Times New Roman" w:eastAsia="Times New Roman" w:hAnsi="Times New Roman" w:cs="Times New Roman"/>
          <w:b/>
          <w:color w:val="auto"/>
          <w:sz w:val="22"/>
          <w:szCs w:val="22"/>
          <w:lang w:eastAsia="en-CA"/>
        </w:rPr>
      </w:pPr>
      <w:r w:rsidRPr="009660A6">
        <w:rPr>
          <w:rFonts w:eastAsiaTheme="minorEastAsia" w:hAnsi="Century Gothic"/>
          <w:b/>
          <w:color w:val="auto"/>
          <w:kern w:val="24"/>
          <w:sz w:val="22"/>
          <w:szCs w:val="22"/>
          <w:lang w:eastAsia="en-CA"/>
        </w:rPr>
        <w:t>interoperability of data with millions of vendors, hundreds of countries/states/provinces</w:t>
      </w:r>
    </w:p>
    <w:p w:rsidR="00B62663" w:rsidRPr="009660A6" w:rsidRDefault="009660A6" w:rsidP="00D116ED">
      <w:pPr>
        <w:numPr>
          <w:ilvl w:val="0"/>
          <w:numId w:val="25"/>
        </w:numPr>
        <w:spacing w:before="0" w:line="216" w:lineRule="auto"/>
        <w:ind w:left="1267"/>
        <w:contextualSpacing/>
        <w:rPr>
          <w:rFonts w:ascii="Times New Roman" w:eastAsia="Times New Roman" w:hAnsi="Times New Roman" w:cs="Times New Roman"/>
          <w:b/>
          <w:color w:val="auto"/>
          <w:sz w:val="22"/>
          <w:szCs w:val="22"/>
          <w:lang w:eastAsia="en-CA"/>
        </w:rPr>
      </w:pPr>
      <w:r w:rsidRPr="009660A6">
        <w:rPr>
          <w:rFonts w:eastAsiaTheme="minorEastAsia" w:hAnsi="Century Gothic"/>
          <w:b/>
          <w:color w:val="auto"/>
          <w:kern w:val="24"/>
          <w:sz w:val="22"/>
          <w:szCs w:val="22"/>
          <w:lang w:eastAsia="en-CA"/>
        </w:rPr>
        <w:t xml:space="preserve">any/all costs to consumer will be passed on. </w:t>
      </w:r>
      <w:r w:rsidRPr="009660A6">
        <w:rPr>
          <w:rFonts w:eastAsiaTheme="minorEastAsia" w:hAnsi="Century Gothic"/>
          <w:b/>
          <w:color w:val="auto"/>
          <w:kern w:val="24"/>
          <w:lang w:eastAsia="en-CA"/>
        </w:rPr>
        <w:t xml:space="preserve">vendors will cost </w:t>
      </w:r>
      <w:r w:rsidRPr="009660A6">
        <w:rPr>
          <w:rFonts w:eastAsiaTheme="minorEastAsia" w:hAnsi="Century Gothic"/>
          <w:b/>
          <w:color w:val="auto"/>
          <w:kern w:val="24"/>
          <w:sz w:val="22"/>
          <w:szCs w:val="22"/>
          <w:lang w:eastAsia="en-CA"/>
        </w:rPr>
        <w:t>more</w:t>
      </w:r>
      <w:r w:rsidRPr="009660A6">
        <w:rPr>
          <w:rFonts w:eastAsiaTheme="minorEastAsia" w:hAnsi="Century Gothic"/>
          <w:b/>
          <w:color w:val="auto"/>
          <w:kern w:val="24"/>
          <w:lang w:eastAsia="en-CA"/>
        </w:rPr>
        <w:t xml:space="preserve"> with not input to limits.</w:t>
      </w:r>
    </w:p>
    <w:p w:rsidR="00B62663" w:rsidRPr="009660A6" w:rsidRDefault="009660A6" w:rsidP="00D116ED">
      <w:pPr>
        <w:numPr>
          <w:ilvl w:val="0"/>
          <w:numId w:val="25"/>
        </w:numPr>
        <w:spacing w:before="0" w:line="216" w:lineRule="auto"/>
        <w:ind w:left="1267"/>
        <w:contextualSpacing/>
        <w:rPr>
          <w:rFonts w:ascii="Times New Roman" w:eastAsia="Times New Roman" w:hAnsi="Times New Roman" w:cs="Times New Roman"/>
          <w:b/>
          <w:color w:val="auto"/>
          <w:sz w:val="22"/>
          <w:szCs w:val="22"/>
          <w:lang w:eastAsia="en-CA"/>
        </w:rPr>
      </w:pPr>
      <w:r w:rsidRPr="009660A6">
        <w:rPr>
          <w:rFonts w:eastAsiaTheme="minorEastAsia" w:hAnsi="Century Gothic"/>
          <w:b/>
          <w:color w:val="auto"/>
          <w:kern w:val="24"/>
          <w:sz w:val="22"/>
          <w:szCs w:val="22"/>
          <w:lang w:eastAsia="en-CA"/>
        </w:rPr>
        <w:t xml:space="preserve">encryption </w:t>
      </w:r>
      <w:r w:rsidRPr="009660A6">
        <w:rPr>
          <w:rFonts w:eastAsiaTheme="minorEastAsia" w:hAnsi="Century Gothic"/>
          <w:b/>
          <w:color w:val="auto"/>
          <w:kern w:val="24"/>
          <w:sz w:val="22"/>
          <w:szCs w:val="22"/>
          <w:lang w:eastAsia="en-CA"/>
        </w:rPr>
        <w:t>–</w:t>
      </w:r>
      <w:r w:rsidRPr="009660A6">
        <w:rPr>
          <w:rFonts w:eastAsiaTheme="minorEastAsia" w:hAnsi="Century Gothic"/>
          <w:b/>
          <w:color w:val="auto"/>
          <w:kern w:val="24"/>
          <w:sz w:val="22"/>
          <w:szCs w:val="22"/>
          <w:lang w:eastAsia="en-CA"/>
        </w:rPr>
        <w:t xml:space="preserve"> no audit</w:t>
      </w:r>
      <w:r w:rsidRPr="009660A6">
        <w:rPr>
          <w:rFonts w:eastAsiaTheme="minorEastAsia" w:hAnsi="Century Gothic"/>
          <w:b/>
          <w:color w:val="auto"/>
          <w:kern w:val="24"/>
          <w:lang w:eastAsia="en-CA"/>
        </w:rPr>
        <w:t>, no visibility. no way to know the rate of compliance.</w:t>
      </w:r>
      <w:r w:rsidRPr="009660A6">
        <w:rPr>
          <w:rFonts w:eastAsiaTheme="minorEastAsia" w:hAnsi="Century Gothic"/>
          <w:b/>
          <w:color w:val="auto"/>
          <w:kern w:val="24"/>
          <w:sz w:val="22"/>
          <w:szCs w:val="22"/>
          <w:lang w:eastAsia="en-CA"/>
        </w:rPr>
        <w:t xml:space="preserve"> </w:t>
      </w:r>
    </w:p>
    <w:p w:rsidR="00B62663" w:rsidRPr="009660A6" w:rsidRDefault="009660A6" w:rsidP="00D116ED">
      <w:pPr>
        <w:numPr>
          <w:ilvl w:val="0"/>
          <w:numId w:val="25"/>
        </w:numPr>
        <w:spacing w:before="0" w:line="216" w:lineRule="auto"/>
        <w:ind w:left="1267"/>
        <w:contextualSpacing/>
        <w:rPr>
          <w:rFonts w:ascii="Times New Roman" w:eastAsia="Times New Roman" w:hAnsi="Times New Roman" w:cs="Times New Roman"/>
          <w:b/>
          <w:color w:val="auto"/>
          <w:sz w:val="22"/>
          <w:szCs w:val="22"/>
          <w:lang w:eastAsia="en-CA"/>
        </w:rPr>
      </w:pPr>
      <w:r w:rsidRPr="009660A6">
        <w:rPr>
          <w:rFonts w:eastAsiaTheme="minorEastAsia" w:hAnsi="Century Gothic"/>
          <w:b/>
          <w:color w:val="auto"/>
          <w:kern w:val="24"/>
          <w:sz w:val="22"/>
          <w:szCs w:val="22"/>
          <w:lang w:eastAsia="en-CA"/>
        </w:rPr>
        <w:t>where should the marketplaces or vendors pay sales tax</w:t>
      </w:r>
    </w:p>
    <w:p w:rsidR="00B62663" w:rsidRPr="009660A6" w:rsidRDefault="009660A6" w:rsidP="00D116ED">
      <w:pPr>
        <w:numPr>
          <w:ilvl w:val="0"/>
          <w:numId w:val="25"/>
        </w:numPr>
        <w:spacing w:before="0" w:line="216" w:lineRule="auto"/>
        <w:ind w:left="1267"/>
        <w:contextualSpacing/>
        <w:rPr>
          <w:rFonts w:ascii="Times New Roman" w:eastAsia="Times New Roman" w:hAnsi="Times New Roman" w:cs="Times New Roman"/>
          <w:b/>
          <w:color w:val="auto"/>
          <w:sz w:val="22"/>
          <w:szCs w:val="22"/>
          <w:lang w:eastAsia="en-CA"/>
        </w:rPr>
      </w:pPr>
      <w:r w:rsidRPr="009660A6">
        <w:rPr>
          <w:rFonts w:eastAsiaTheme="minorEastAsia" w:hAnsi="Century Gothic"/>
          <w:b/>
          <w:color w:val="auto"/>
          <w:kern w:val="24"/>
          <w:sz w:val="22"/>
          <w:szCs w:val="22"/>
          <w:lang w:eastAsia="en-CA"/>
        </w:rPr>
        <w:t>no enforcement on vendors</w:t>
      </w:r>
    </w:p>
    <w:p w:rsidR="00D116ED" w:rsidRPr="009660A6" w:rsidRDefault="009660A6" w:rsidP="00D116ED">
      <w:pPr>
        <w:numPr>
          <w:ilvl w:val="0"/>
          <w:numId w:val="25"/>
        </w:numPr>
        <w:spacing w:before="0" w:line="216" w:lineRule="auto"/>
        <w:ind w:left="1267"/>
        <w:contextualSpacing/>
        <w:rPr>
          <w:rFonts w:ascii="Times New Roman" w:eastAsia="Times New Roman" w:hAnsi="Times New Roman" w:cs="Times New Roman"/>
          <w:b/>
          <w:color w:val="auto"/>
          <w:lang w:val="en-CA" w:eastAsia="en-CA"/>
        </w:rPr>
      </w:pPr>
      <w:r w:rsidRPr="009660A6">
        <w:rPr>
          <w:rFonts w:eastAsiaTheme="minorEastAsia" w:hAnsi="Century Gothic"/>
          <w:b/>
          <w:color w:val="auto"/>
          <w:kern w:val="24"/>
          <w:lang w:eastAsia="en-CA"/>
        </w:rPr>
        <w:t xml:space="preserve">this proposed process </w:t>
      </w:r>
      <w:r w:rsidRPr="009660A6">
        <w:rPr>
          <w:rFonts w:eastAsiaTheme="minorEastAsia" w:hAnsi="Century Gothic"/>
          <w:b/>
          <w:color w:val="auto"/>
          <w:kern w:val="24"/>
          <w:sz w:val="22"/>
          <w:szCs w:val="22"/>
          <w:lang w:eastAsia="en-CA"/>
        </w:rPr>
        <w:t>restricts other opportunities to use the platform down the road. (e.g. reporting income</w:t>
      </w:r>
      <w:r w:rsidRPr="009660A6">
        <w:rPr>
          <w:rFonts w:eastAsiaTheme="minorEastAsia" w:hAnsi="Century Gothic"/>
          <w:b/>
          <w:color w:val="auto"/>
          <w:kern w:val="24"/>
          <w:lang w:eastAsia="en-CA"/>
        </w:rPr>
        <w:t>, other customers data, levies, more.</w:t>
      </w:r>
      <w:r w:rsidRPr="009660A6">
        <w:rPr>
          <w:rFonts w:eastAsiaTheme="minorEastAsia" w:hAnsi="Century Gothic"/>
          <w:b/>
          <w:color w:val="auto"/>
          <w:kern w:val="24"/>
          <w:sz w:val="22"/>
          <w:szCs w:val="22"/>
          <w:lang w:eastAsia="en-CA"/>
        </w:rPr>
        <w:t>)</w:t>
      </w:r>
    </w:p>
    <w:p w:rsidR="00D116ED" w:rsidRPr="009660A6" w:rsidRDefault="009660A6" w:rsidP="00D116ED">
      <w:pPr>
        <w:numPr>
          <w:ilvl w:val="0"/>
          <w:numId w:val="25"/>
        </w:numPr>
        <w:spacing w:before="0" w:line="216" w:lineRule="auto"/>
        <w:ind w:left="1267"/>
        <w:contextualSpacing/>
        <w:rPr>
          <w:rFonts w:ascii="Times New Roman" w:eastAsia="Times New Roman" w:hAnsi="Times New Roman" w:cs="Times New Roman"/>
          <w:b/>
          <w:color w:val="auto"/>
          <w:lang w:eastAsia="en-CA"/>
        </w:rPr>
      </w:pPr>
      <w:r w:rsidRPr="009660A6">
        <w:rPr>
          <w:rFonts w:ascii="Times New Roman" w:eastAsia="Times New Roman" w:hAnsi="Times New Roman" w:cs="Times New Roman"/>
          <w:b/>
          <w:bCs/>
          <w:color w:val="auto"/>
          <w:lang w:eastAsia="en-CA"/>
        </w:rPr>
        <w:t>conflict of interest (vendors collecting tax is a material conflict of interest:</w:t>
      </w:r>
    </w:p>
    <w:p w:rsidR="00D116ED" w:rsidRPr="009660A6" w:rsidRDefault="009660A6" w:rsidP="00D116ED">
      <w:pPr>
        <w:numPr>
          <w:ilvl w:val="2"/>
          <w:numId w:val="25"/>
        </w:numPr>
        <w:spacing w:before="0" w:line="216" w:lineRule="auto"/>
        <w:contextualSpacing/>
        <w:rPr>
          <w:rFonts w:asciiTheme="minorHAnsi" w:eastAsia="Times New Roman" w:hAnsiTheme="minorHAnsi" w:cs="Times New Roman"/>
          <w:b/>
          <w:color w:val="auto"/>
          <w:lang w:eastAsia="en-CA"/>
        </w:rPr>
      </w:pPr>
      <w:r w:rsidRPr="009660A6">
        <w:rPr>
          <w:rFonts w:asciiTheme="minorHAnsi" w:eastAsia="Times New Roman" w:hAnsiTheme="minorHAnsi" w:cs="Times New Roman"/>
          <w:b/>
          <w:color w:val="auto"/>
          <w:lang w:eastAsia="en-CA"/>
        </w:rPr>
        <w:t>counterfeit goods, laws, revenue conflict</w:t>
      </w:r>
      <w:r w:rsidRPr="009660A6">
        <w:rPr>
          <w:rFonts w:eastAsia="Times New Roman" w:cs="Times New Roman"/>
          <w:b/>
          <w:color w:val="auto"/>
          <w:lang w:eastAsia="en-CA"/>
        </w:rPr>
        <w:t>. vendors will not shut down their revenues</w:t>
      </w:r>
    </w:p>
    <w:p w:rsidR="00D116ED" w:rsidRPr="009660A6" w:rsidRDefault="009660A6" w:rsidP="00D116ED">
      <w:pPr>
        <w:numPr>
          <w:ilvl w:val="2"/>
          <w:numId w:val="25"/>
        </w:numPr>
        <w:spacing w:before="0" w:line="216" w:lineRule="auto"/>
        <w:contextualSpacing/>
        <w:rPr>
          <w:rFonts w:asciiTheme="minorHAnsi" w:eastAsia="Times New Roman" w:hAnsiTheme="minorHAnsi" w:cs="Times New Roman"/>
          <w:b/>
          <w:color w:val="auto"/>
          <w:lang w:eastAsia="en-CA"/>
        </w:rPr>
      </w:pPr>
      <w:r w:rsidRPr="009660A6">
        <w:rPr>
          <w:rFonts w:asciiTheme="minorHAnsi" w:eastAsia="Times New Roman" w:hAnsiTheme="minorHAnsi" w:cs="Times New Roman"/>
          <w:b/>
          <w:color w:val="auto"/>
          <w:lang w:eastAsia="en-CA"/>
        </w:rPr>
        <w:t xml:space="preserve">vendors will not self-enforce </w:t>
      </w:r>
    </w:p>
    <w:p w:rsidR="00D116ED" w:rsidRPr="009660A6" w:rsidRDefault="009660A6" w:rsidP="00D116ED">
      <w:pPr>
        <w:numPr>
          <w:ilvl w:val="2"/>
          <w:numId w:val="25"/>
        </w:numPr>
        <w:spacing w:before="0" w:line="216" w:lineRule="auto"/>
        <w:contextualSpacing/>
        <w:rPr>
          <w:rFonts w:asciiTheme="minorHAnsi" w:eastAsia="Times New Roman" w:hAnsiTheme="minorHAnsi" w:cs="Times New Roman"/>
          <w:b/>
          <w:color w:val="auto"/>
          <w:lang w:eastAsia="en-CA"/>
        </w:rPr>
      </w:pPr>
      <w:r w:rsidRPr="009660A6">
        <w:rPr>
          <w:rFonts w:asciiTheme="minorHAnsi" w:eastAsia="Times New Roman" w:hAnsiTheme="minorHAnsi" w:cs="Times New Roman"/>
          <w:b/>
          <w:color w:val="auto"/>
          <w:lang w:eastAsia="en-CA"/>
        </w:rPr>
        <w:t>us postal and terminal fees – apply around the world subsidize of delivery</w:t>
      </w:r>
    </w:p>
    <w:p w:rsidR="00D116ED" w:rsidRPr="009660A6" w:rsidRDefault="009660A6" w:rsidP="00D116ED">
      <w:pPr>
        <w:numPr>
          <w:ilvl w:val="2"/>
          <w:numId w:val="25"/>
        </w:numPr>
        <w:spacing w:before="0" w:line="216" w:lineRule="auto"/>
        <w:contextualSpacing/>
        <w:rPr>
          <w:rFonts w:asciiTheme="minorHAnsi" w:eastAsia="Times New Roman" w:hAnsiTheme="minorHAnsi" w:cs="Times New Roman"/>
          <w:b/>
          <w:color w:val="auto"/>
          <w:lang w:eastAsia="en-CA"/>
        </w:rPr>
      </w:pPr>
      <w:r w:rsidRPr="009660A6">
        <w:rPr>
          <w:rFonts w:eastAsia="Times New Roman" w:cs="Times New Roman"/>
          <w:b/>
          <w:color w:val="auto"/>
          <w:lang w:eastAsia="en-CA"/>
        </w:rPr>
        <w:t>vendors have large lobbyist budgets</w:t>
      </w:r>
      <w:r w:rsidRPr="009660A6">
        <w:rPr>
          <w:rFonts w:asciiTheme="minorHAnsi" w:eastAsia="Times New Roman" w:hAnsiTheme="minorHAnsi" w:cs="Times New Roman"/>
          <w:b/>
          <w:color w:val="auto"/>
          <w:lang w:eastAsia="en-CA"/>
        </w:rPr>
        <w:t xml:space="preserve"> to change in their best interest</w:t>
      </w:r>
    </w:p>
    <w:p w:rsidR="00D116ED" w:rsidRPr="009660A6" w:rsidRDefault="009660A6" w:rsidP="00D116ED">
      <w:pPr>
        <w:numPr>
          <w:ilvl w:val="2"/>
          <w:numId w:val="25"/>
        </w:numPr>
        <w:spacing w:before="0" w:line="216" w:lineRule="auto"/>
        <w:contextualSpacing/>
        <w:rPr>
          <w:rFonts w:asciiTheme="minorHAnsi" w:eastAsia="Times New Roman" w:hAnsiTheme="minorHAnsi" w:cs="Times New Roman"/>
          <w:b/>
          <w:color w:val="auto"/>
          <w:lang w:eastAsia="en-CA"/>
        </w:rPr>
      </w:pPr>
      <w:r w:rsidRPr="009660A6">
        <w:rPr>
          <w:rFonts w:asciiTheme="minorHAnsi" w:eastAsia="Times New Roman" w:hAnsiTheme="minorHAnsi" w:cs="Times New Roman"/>
          <w:b/>
          <w:color w:val="auto"/>
          <w:lang w:eastAsia="en-CA"/>
        </w:rPr>
        <w:t>control</w:t>
      </w:r>
      <w:r w:rsidRPr="009660A6">
        <w:rPr>
          <w:rFonts w:eastAsia="Times New Roman" w:cs="Times New Roman"/>
          <w:b/>
          <w:color w:val="auto"/>
          <w:lang w:eastAsia="en-CA"/>
        </w:rPr>
        <w:t xml:space="preserve"> of the economies money? do you really want to enable the revenues in their controls?</w:t>
      </w:r>
    </w:p>
    <w:p w:rsidR="00D116ED" w:rsidRPr="009660A6" w:rsidRDefault="009660A6" w:rsidP="00D116ED">
      <w:pPr>
        <w:numPr>
          <w:ilvl w:val="2"/>
          <w:numId w:val="25"/>
        </w:numPr>
        <w:spacing w:before="0" w:line="216" w:lineRule="auto"/>
        <w:contextualSpacing/>
        <w:rPr>
          <w:rFonts w:asciiTheme="minorHAnsi" w:eastAsia="Times New Roman" w:hAnsiTheme="minorHAnsi" w:cs="Times New Roman"/>
          <w:b/>
          <w:color w:val="auto"/>
          <w:lang w:eastAsia="en-CA"/>
        </w:rPr>
      </w:pPr>
      <w:r w:rsidRPr="009660A6">
        <w:rPr>
          <w:rFonts w:asciiTheme="minorHAnsi" w:eastAsia="Times New Roman" w:hAnsiTheme="minorHAnsi" w:cs="Times New Roman"/>
          <w:b/>
          <w:color w:val="auto"/>
          <w:lang w:eastAsia="en-CA"/>
        </w:rPr>
        <w:t xml:space="preserve">delay of remittance </w:t>
      </w:r>
    </w:p>
    <w:p w:rsidR="00D116ED" w:rsidRPr="009660A6" w:rsidRDefault="009660A6" w:rsidP="00D116ED">
      <w:pPr>
        <w:numPr>
          <w:ilvl w:val="2"/>
          <w:numId w:val="25"/>
        </w:numPr>
        <w:spacing w:before="0" w:line="216" w:lineRule="auto"/>
        <w:contextualSpacing/>
        <w:rPr>
          <w:rFonts w:asciiTheme="minorHAnsi" w:eastAsia="Times New Roman" w:hAnsiTheme="minorHAnsi" w:cs="Times New Roman"/>
          <w:b/>
          <w:color w:val="auto"/>
          <w:lang w:eastAsia="en-CA"/>
        </w:rPr>
      </w:pPr>
      <w:r w:rsidRPr="009660A6">
        <w:rPr>
          <w:rFonts w:eastAsia="Times New Roman" w:cs="Times New Roman"/>
          <w:b/>
          <w:color w:val="auto"/>
          <w:lang w:eastAsia="en-CA"/>
        </w:rPr>
        <w:t xml:space="preserve">vendors traditionally </w:t>
      </w:r>
      <w:proofErr w:type="spellStart"/>
      <w:r w:rsidRPr="009660A6">
        <w:rPr>
          <w:rFonts w:asciiTheme="minorHAnsi" w:eastAsia="Times New Roman" w:hAnsiTheme="minorHAnsi" w:cs="Times New Roman"/>
          <w:b/>
          <w:color w:val="auto"/>
          <w:lang w:eastAsia="en-CA"/>
        </w:rPr>
        <w:t>cashflow</w:t>
      </w:r>
      <w:proofErr w:type="spellEnd"/>
      <w:r w:rsidRPr="009660A6">
        <w:rPr>
          <w:rFonts w:asciiTheme="minorHAnsi" w:eastAsia="Times New Roman" w:hAnsiTheme="minorHAnsi" w:cs="Times New Roman"/>
          <w:b/>
          <w:color w:val="auto"/>
          <w:lang w:eastAsia="en-CA"/>
        </w:rPr>
        <w:t xml:space="preserve"> their business</w:t>
      </w:r>
      <w:r w:rsidRPr="009660A6">
        <w:rPr>
          <w:rFonts w:eastAsia="Times New Roman" w:cs="Times New Roman"/>
          <w:b/>
          <w:color w:val="auto"/>
          <w:lang w:eastAsia="en-CA"/>
        </w:rPr>
        <w:t xml:space="preserve"> with governments remittance.</w:t>
      </w:r>
    </w:p>
    <w:p w:rsidR="00D116ED" w:rsidRPr="009660A6" w:rsidRDefault="009660A6" w:rsidP="00D116ED">
      <w:pPr>
        <w:numPr>
          <w:ilvl w:val="2"/>
          <w:numId w:val="25"/>
        </w:numPr>
        <w:spacing w:before="0" w:line="216" w:lineRule="auto"/>
        <w:contextualSpacing/>
        <w:rPr>
          <w:rFonts w:ascii="Times New Roman" w:eastAsia="Times New Roman" w:hAnsi="Times New Roman" w:cs="Times New Roman"/>
          <w:b/>
          <w:color w:val="auto"/>
          <w:lang w:eastAsia="en-CA"/>
        </w:rPr>
      </w:pPr>
      <w:r w:rsidRPr="009660A6">
        <w:rPr>
          <w:rFonts w:asciiTheme="minorHAnsi" w:eastAsia="Times New Roman" w:hAnsiTheme="minorHAnsi" w:cs="Times New Roman"/>
          <w:b/>
          <w:color w:val="auto"/>
          <w:lang w:eastAsia="en-CA"/>
        </w:rPr>
        <w:t>multiple law suits currently between vendors and tax offices globally for many reasons</w:t>
      </w:r>
      <w:r w:rsidRPr="009660A6">
        <w:rPr>
          <w:rFonts w:ascii="Times New Roman" w:eastAsia="Times New Roman" w:hAnsi="Times New Roman" w:cs="Times New Roman"/>
          <w:b/>
          <w:color w:val="auto"/>
          <w:lang w:eastAsia="en-CA"/>
        </w:rPr>
        <w:t xml:space="preserve">.  (google </w:t>
      </w:r>
      <w:r w:rsidR="007713A6">
        <w:rPr>
          <w:rFonts w:ascii="Times New Roman" w:eastAsia="Times New Roman" w:hAnsi="Times New Roman" w:cs="Times New Roman"/>
          <w:b/>
          <w:color w:val="auto"/>
          <w:lang w:eastAsia="en-CA"/>
        </w:rPr>
        <w:t>Italy</w:t>
      </w:r>
      <w:r w:rsidRPr="009660A6">
        <w:rPr>
          <w:rFonts w:ascii="Times New Roman" w:eastAsia="Times New Roman" w:hAnsi="Times New Roman" w:cs="Times New Roman"/>
          <w:b/>
          <w:color w:val="auto"/>
          <w:lang w:eastAsia="en-CA"/>
        </w:rPr>
        <w:t xml:space="preserve"> and amazon) </w:t>
      </w:r>
    </w:p>
    <w:p w:rsidR="00D116ED" w:rsidRPr="009660A6" w:rsidRDefault="00D116ED" w:rsidP="009660A6">
      <w:pPr>
        <w:spacing w:before="0" w:line="216" w:lineRule="auto"/>
        <w:ind w:left="1267"/>
        <w:contextualSpacing/>
        <w:rPr>
          <w:rFonts w:ascii="Times New Roman" w:eastAsia="Times New Roman" w:hAnsi="Times New Roman" w:cs="Times New Roman"/>
          <w:color w:val="00B0F0"/>
          <w:sz w:val="22"/>
          <w:szCs w:val="22"/>
          <w:lang w:eastAsia="en-CA"/>
        </w:rPr>
      </w:pPr>
    </w:p>
    <w:p w:rsidR="00D116ED" w:rsidRDefault="00D116ED" w:rsidP="00D116ED">
      <w:r>
        <w:lastRenderedPageBreak/>
        <w:t xml:space="preserve">− how will complying affect their competitiveness with other vendors in the market?  </w:t>
      </w:r>
    </w:p>
    <w:p w:rsidR="007713A6" w:rsidRDefault="00D116ED" w:rsidP="00D116ED">
      <w:pPr>
        <w:rPr>
          <w:b/>
          <w:color w:val="auto"/>
        </w:rPr>
      </w:pPr>
      <w:r w:rsidRPr="009660A6">
        <w:rPr>
          <w:b/>
          <w:color w:val="auto"/>
        </w:rPr>
        <w:t xml:space="preserve">Compliance will be different per vendor as there is no enforcement. </w:t>
      </w:r>
    </w:p>
    <w:p w:rsidR="007713A6" w:rsidRDefault="00570F49" w:rsidP="00D116ED">
      <w:pPr>
        <w:rPr>
          <w:b/>
          <w:color w:val="auto"/>
        </w:rPr>
      </w:pPr>
      <w:r w:rsidRPr="009660A6">
        <w:rPr>
          <w:b/>
          <w:color w:val="auto"/>
        </w:rPr>
        <w:t>Vendors</w:t>
      </w:r>
      <w:r w:rsidR="00D116ED" w:rsidRPr="009660A6">
        <w:rPr>
          <w:b/>
          <w:color w:val="auto"/>
        </w:rPr>
        <w:t xml:space="preserve"> will continue to be </w:t>
      </w:r>
      <w:proofErr w:type="spellStart"/>
      <w:r w:rsidR="00D116ED" w:rsidRPr="009660A6">
        <w:rPr>
          <w:b/>
          <w:color w:val="auto"/>
        </w:rPr>
        <w:t>incent</w:t>
      </w:r>
      <w:r w:rsidR="007713A6">
        <w:rPr>
          <w:b/>
          <w:color w:val="auto"/>
        </w:rPr>
        <w:t>ivated</w:t>
      </w:r>
      <w:proofErr w:type="spellEnd"/>
      <w:r w:rsidR="007713A6">
        <w:rPr>
          <w:b/>
          <w:color w:val="auto"/>
        </w:rPr>
        <w:t xml:space="preserve"> not to remit tax.</w:t>
      </w:r>
    </w:p>
    <w:p w:rsidR="00D116ED" w:rsidRDefault="00D116ED" w:rsidP="00D116ED">
      <w:r>
        <w:t xml:space="preserve">− how effective will the </w:t>
      </w:r>
      <w:proofErr w:type="spellStart"/>
      <w:r>
        <w:t>ATO</w:t>
      </w:r>
      <w:proofErr w:type="spellEnd"/>
      <w:r>
        <w:t xml:space="preserve"> enforcement activities be? </w:t>
      </w:r>
    </w:p>
    <w:p w:rsidR="00D116ED" w:rsidRPr="009660A6" w:rsidRDefault="007713A6" w:rsidP="00D116ED">
      <w:pPr>
        <w:rPr>
          <w:b/>
          <w:color w:val="auto"/>
        </w:rPr>
      </w:pPr>
      <w:r>
        <w:rPr>
          <w:b/>
          <w:color w:val="auto"/>
        </w:rPr>
        <w:t>The</w:t>
      </w:r>
      <w:r w:rsidR="009660A6" w:rsidRPr="009660A6">
        <w:rPr>
          <w:b/>
          <w:color w:val="auto"/>
        </w:rPr>
        <w:t xml:space="preserve"> answer to this must follow the </w:t>
      </w:r>
      <w:proofErr w:type="spellStart"/>
      <w:r>
        <w:rPr>
          <w:b/>
          <w:color w:val="auto"/>
        </w:rPr>
        <w:t>ATO’s</w:t>
      </w:r>
      <w:proofErr w:type="spellEnd"/>
      <w:r w:rsidR="009660A6" w:rsidRPr="009660A6">
        <w:rPr>
          <w:b/>
          <w:color w:val="auto"/>
        </w:rPr>
        <w:t xml:space="preserve"> definition of </w:t>
      </w:r>
      <w:r w:rsidR="00212620">
        <w:rPr>
          <w:b/>
          <w:color w:val="auto"/>
        </w:rPr>
        <w:t>e-commerce</w:t>
      </w:r>
      <w:r w:rsidR="009660A6" w:rsidRPr="009660A6">
        <w:rPr>
          <w:b/>
          <w:color w:val="auto"/>
        </w:rPr>
        <w:t xml:space="preserve"> a</w:t>
      </w:r>
      <w:r>
        <w:rPr>
          <w:b/>
          <w:color w:val="auto"/>
        </w:rPr>
        <w:t>nd how remittance is measured. T</w:t>
      </w:r>
      <w:r w:rsidR="009660A6" w:rsidRPr="009660A6">
        <w:rPr>
          <w:b/>
          <w:color w:val="auto"/>
        </w:rPr>
        <w:t xml:space="preserve">he need to know the transactions and the remittance level will determine the delta and the effectiveness. </w:t>
      </w:r>
      <w:proofErr w:type="spellStart"/>
      <w:r w:rsidR="00587C14">
        <w:rPr>
          <w:b/>
          <w:color w:val="auto"/>
        </w:rPr>
        <w:t>Netsweeper</w:t>
      </w:r>
      <w:proofErr w:type="spellEnd"/>
      <w:r w:rsidR="009660A6" w:rsidRPr="009660A6">
        <w:rPr>
          <w:b/>
          <w:color w:val="auto"/>
        </w:rPr>
        <w:t xml:space="preserve"> provides the data, the remittance and the enforcement to execute.  </w:t>
      </w:r>
    </w:p>
    <w:p w:rsidR="00D116ED" w:rsidRDefault="00D116ED" w:rsidP="00D116ED">
      <w:r>
        <w:t xml:space="preserve">− will some vendors ‘over-comply’, for example by ignoring standard exemptions to </w:t>
      </w:r>
      <w:r w:rsidR="00587C14">
        <w:t>GST</w:t>
      </w:r>
      <w:r>
        <w:t xml:space="preserve"> or purchases by registered businesses? </w:t>
      </w:r>
    </w:p>
    <w:p w:rsidR="00D116ED" w:rsidRPr="009660A6" w:rsidRDefault="007713A6" w:rsidP="00D116ED">
      <w:pPr>
        <w:rPr>
          <w:b/>
          <w:color w:val="auto"/>
        </w:rPr>
      </w:pPr>
      <w:r>
        <w:rPr>
          <w:b/>
          <w:color w:val="auto"/>
        </w:rPr>
        <w:t xml:space="preserve">Yes, </w:t>
      </w:r>
      <w:r w:rsidR="009660A6" w:rsidRPr="009660A6">
        <w:rPr>
          <w:b/>
          <w:color w:val="auto"/>
        </w:rPr>
        <w:t xml:space="preserve">with millions of vendors views and the lack of interoperability there will be material dynamics of remittance.   </w:t>
      </w:r>
      <w:proofErr w:type="spellStart"/>
      <w:r w:rsidR="00587C14">
        <w:rPr>
          <w:b/>
          <w:color w:val="auto"/>
        </w:rPr>
        <w:t>Netsweeper</w:t>
      </w:r>
      <w:proofErr w:type="spellEnd"/>
      <w:r w:rsidR="009660A6" w:rsidRPr="009660A6">
        <w:rPr>
          <w:b/>
          <w:color w:val="auto"/>
        </w:rPr>
        <w:t xml:space="preserve"> has several processes to overcome these challenges. </w:t>
      </w:r>
    </w:p>
    <w:p w:rsidR="00D116ED" w:rsidRDefault="00D116ED" w:rsidP="00D116ED">
      <w:r w:rsidRPr="006A6FA8">
        <w:t xml:space="preserve">INFORMATION REQUEST </w:t>
      </w:r>
    </w:p>
    <w:p w:rsidR="00D116ED" w:rsidRPr="006A6FA8" w:rsidRDefault="00D116ED" w:rsidP="00D116ED">
      <w:r w:rsidRPr="006A6FA8">
        <w:t xml:space="preserve">• Are there changes to the legislated model, or other actions that government or others could take, that would increase compliance rates?  </w:t>
      </w:r>
    </w:p>
    <w:p w:rsidR="00D116ED" w:rsidRPr="00CC57EC" w:rsidRDefault="00D116ED" w:rsidP="00D116ED">
      <w:pPr>
        <w:rPr>
          <w:b/>
          <w:color w:val="auto"/>
        </w:rPr>
      </w:pPr>
      <w:r w:rsidRPr="00CC57EC">
        <w:rPr>
          <w:b/>
          <w:color w:val="auto"/>
        </w:rPr>
        <w:t xml:space="preserve">Yes. </w:t>
      </w:r>
      <w:r w:rsidR="00CC57EC" w:rsidRPr="00CC57EC">
        <w:rPr>
          <w:b/>
          <w:color w:val="auto"/>
        </w:rPr>
        <w:t>These</w:t>
      </w:r>
      <w:r w:rsidRPr="00CC57EC">
        <w:rPr>
          <w:b/>
          <w:color w:val="auto"/>
        </w:rPr>
        <w:t xml:space="preserve"> are:</w:t>
      </w:r>
    </w:p>
    <w:p w:rsidR="00D116ED" w:rsidRPr="00CC57EC" w:rsidRDefault="00D116ED" w:rsidP="00D116ED">
      <w:pPr>
        <w:rPr>
          <w:b/>
          <w:color w:val="auto"/>
        </w:rPr>
      </w:pPr>
      <w:r w:rsidRPr="00CC57EC">
        <w:rPr>
          <w:b/>
          <w:color w:val="auto"/>
        </w:rPr>
        <w:t>Input Enforcement</w:t>
      </w:r>
    </w:p>
    <w:p w:rsidR="00D116ED" w:rsidRPr="00CC57EC" w:rsidRDefault="00CC57EC" w:rsidP="00D116ED">
      <w:pPr>
        <w:pStyle w:val="ListParagraph"/>
        <w:numPr>
          <w:ilvl w:val="0"/>
          <w:numId w:val="26"/>
        </w:numPr>
        <w:spacing w:before="0" w:line="240" w:lineRule="auto"/>
        <w:contextualSpacing w:val="0"/>
        <w:rPr>
          <w:b/>
          <w:color w:val="auto"/>
        </w:rPr>
      </w:pPr>
      <w:r w:rsidRPr="00CC57EC">
        <w:rPr>
          <w:b/>
          <w:color w:val="auto"/>
        </w:rPr>
        <w:t xml:space="preserve">treat </w:t>
      </w:r>
      <w:r w:rsidR="00212620">
        <w:rPr>
          <w:b/>
          <w:color w:val="auto"/>
        </w:rPr>
        <w:t>e-commerce</w:t>
      </w:r>
      <w:r w:rsidRPr="00CC57EC">
        <w:rPr>
          <w:b/>
          <w:color w:val="auto"/>
        </w:rPr>
        <w:t xml:space="preserve"> the same everywhere, in </w:t>
      </w:r>
      <w:r w:rsidR="00587C14">
        <w:rPr>
          <w:b/>
          <w:color w:val="auto"/>
        </w:rPr>
        <w:t>Australia</w:t>
      </w:r>
      <w:r w:rsidRPr="00CC57EC">
        <w:rPr>
          <w:b/>
          <w:color w:val="auto"/>
        </w:rPr>
        <w:t xml:space="preserve">, outside </w:t>
      </w:r>
      <w:r w:rsidR="00587C14">
        <w:rPr>
          <w:b/>
          <w:color w:val="auto"/>
        </w:rPr>
        <w:t>Australia</w:t>
      </w:r>
      <w:r w:rsidRPr="00CC57EC">
        <w:rPr>
          <w:b/>
          <w:color w:val="auto"/>
        </w:rPr>
        <w:t xml:space="preserve">, downloads, packages, goods purchased in </w:t>
      </w:r>
      <w:r w:rsidR="00587C14">
        <w:rPr>
          <w:b/>
          <w:color w:val="auto"/>
        </w:rPr>
        <w:t>Australia</w:t>
      </w:r>
      <w:r w:rsidRPr="00CC57EC">
        <w:rPr>
          <w:b/>
          <w:color w:val="auto"/>
        </w:rPr>
        <w:t xml:space="preserve"> and processed via </w:t>
      </w:r>
      <w:r w:rsidR="00212620">
        <w:rPr>
          <w:b/>
          <w:color w:val="auto"/>
        </w:rPr>
        <w:t>e-commerce</w:t>
      </w:r>
      <w:r w:rsidRPr="00CC57EC">
        <w:rPr>
          <w:b/>
          <w:color w:val="auto"/>
        </w:rPr>
        <w:t xml:space="preserve"> outside of </w:t>
      </w:r>
      <w:r w:rsidR="00587C14">
        <w:rPr>
          <w:b/>
          <w:color w:val="auto"/>
        </w:rPr>
        <w:t>Australia</w:t>
      </w:r>
      <w:r w:rsidRPr="00CC57EC">
        <w:rPr>
          <w:b/>
          <w:color w:val="auto"/>
        </w:rPr>
        <w:t>.</w:t>
      </w:r>
    </w:p>
    <w:p w:rsidR="00D116ED" w:rsidRPr="00CC57EC" w:rsidRDefault="00CC57EC" w:rsidP="00D116ED">
      <w:pPr>
        <w:pStyle w:val="ListParagraph"/>
        <w:numPr>
          <w:ilvl w:val="0"/>
          <w:numId w:val="26"/>
        </w:numPr>
        <w:spacing w:before="0" w:line="240" w:lineRule="auto"/>
        <w:contextualSpacing w:val="0"/>
        <w:rPr>
          <w:b/>
          <w:color w:val="auto"/>
        </w:rPr>
      </w:pPr>
      <w:r w:rsidRPr="00CC57EC">
        <w:rPr>
          <w:b/>
          <w:color w:val="auto"/>
        </w:rPr>
        <w:t xml:space="preserve">recognize the issues of </w:t>
      </w:r>
      <w:proofErr w:type="spellStart"/>
      <w:r w:rsidRPr="00CC57EC">
        <w:rPr>
          <w:b/>
          <w:color w:val="auto"/>
        </w:rPr>
        <w:t>igambling</w:t>
      </w:r>
      <w:proofErr w:type="spellEnd"/>
      <w:r w:rsidRPr="00CC57EC">
        <w:rPr>
          <w:b/>
          <w:color w:val="auto"/>
        </w:rPr>
        <w:t xml:space="preserve">, counterfeit goods with </w:t>
      </w:r>
      <w:r w:rsidR="00212620">
        <w:rPr>
          <w:b/>
          <w:color w:val="auto"/>
        </w:rPr>
        <w:t>e-commerce</w:t>
      </w:r>
      <w:r w:rsidRPr="00CC57EC">
        <w:rPr>
          <w:b/>
          <w:color w:val="auto"/>
        </w:rPr>
        <w:t xml:space="preserve"> and solve at the same time.</w:t>
      </w:r>
    </w:p>
    <w:p w:rsidR="00D116ED" w:rsidRPr="00CC57EC" w:rsidRDefault="00CC57EC" w:rsidP="00D116ED">
      <w:pPr>
        <w:pStyle w:val="ListParagraph"/>
        <w:numPr>
          <w:ilvl w:val="0"/>
          <w:numId w:val="26"/>
        </w:numPr>
        <w:spacing w:before="0" w:line="240" w:lineRule="auto"/>
        <w:contextualSpacing w:val="0"/>
        <w:rPr>
          <w:b/>
          <w:color w:val="auto"/>
        </w:rPr>
      </w:pPr>
      <w:r w:rsidRPr="00CC57EC">
        <w:rPr>
          <w:b/>
          <w:color w:val="auto"/>
        </w:rPr>
        <w:t xml:space="preserve">augment and take on the full responsibility and ownership of collections and enforcement process with a tool maker partner like </w:t>
      </w:r>
      <w:proofErr w:type="spellStart"/>
      <w:r w:rsidR="00587C14">
        <w:rPr>
          <w:b/>
          <w:color w:val="auto"/>
        </w:rPr>
        <w:t>Netsweeper</w:t>
      </w:r>
      <w:proofErr w:type="spellEnd"/>
      <w:r w:rsidRPr="00CC57EC">
        <w:rPr>
          <w:b/>
          <w:color w:val="auto"/>
        </w:rPr>
        <w:t>.</w:t>
      </w:r>
    </w:p>
    <w:p w:rsidR="00D116ED" w:rsidRPr="00CC57EC" w:rsidRDefault="00CC57EC" w:rsidP="00D116ED">
      <w:pPr>
        <w:pStyle w:val="ListParagraph"/>
        <w:numPr>
          <w:ilvl w:val="0"/>
          <w:numId w:val="26"/>
        </w:numPr>
        <w:spacing w:before="0" w:line="240" w:lineRule="auto"/>
        <w:contextualSpacing w:val="0"/>
        <w:rPr>
          <w:b/>
          <w:color w:val="auto"/>
        </w:rPr>
      </w:pPr>
      <w:r w:rsidRPr="00CC57EC">
        <w:rPr>
          <w:b/>
          <w:color w:val="auto"/>
        </w:rPr>
        <w:t xml:space="preserve">recognize the under estimation of what the total value of all </w:t>
      </w:r>
      <w:r w:rsidR="00212620">
        <w:rPr>
          <w:b/>
          <w:color w:val="auto"/>
        </w:rPr>
        <w:t>e-commerce</w:t>
      </w:r>
      <w:r w:rsidRPr="00CC57EC">
        <w:rPr>
          <w:b/>
          <w:color w:val="auto"/>
        </w:rPr>
        <w:t>, stop casting a wider tax net and stop all the leakage.</w:t>
      </w:r>
    </w:p>
    <w:p w:rsidR="00D116ED" w:rsidRPr="00CC57EC" w:rsidRDefault="00CC57EC" w:rsidP="00D116ED">
      <w:pPr>
        <w:pStyle w:val="ListParagraph"/>
        <w:numPr>
          <w:ilvl w:val="0"/>
          <w:numId w:val="26"/>
        </w:numPr>
        <w:spacing w:before="0" w:line="240" w:lineRule="auto"/>
        <w:contextualSpacing w:val="0"/>
        <w:rPr>
          <w:b/>
          <w:color w:val="auto"/>
        </w:rPr>
      </w:pPr>
      <w:r w:rsidRPr="00CC57EC">
        <w:rPr>
          <w:b/>
          <w:color w:val="auto"/>
        </w:rPr>
        <w:lastRenderedPageBreak/>
        <w:t>find another way to highly integrate customs and the standardization of what customs is built on.</w:t>
      </w:r>
    </w:p>
    <w:p w:rsidR="00D116ED" w:rsidRPr="00CC57EC" w:rsidRDefault="00CC57EC" w:rsidP="00D116ED">
      <w:pPr>
        <w:pStyle w:val="ListParagraph"/>
        <w:numPr>
          <w:ilvl w:val="0"/>
          <w:numId w:val="26"/>
        </w:numPr>
        <w:spacing w:before="0" w:line="240" w:lineRule="auto"/>
        <w:contextualSpacing w:val="0"/>
        <w:rPr>
          <w:b/>
          <w:color w:val="auto"/>
        </w:rPr>
      </w:pPr>
      <w:r w:rsidRPr="00CC57EC">
        <w:rPr>
          <w:b/>
          <w:color w:val="auto"/>
        </w:rPr>
        <w:t xml:space="preserve">look closer into a partnership like </w:t>
      </w:r>
      <w:proofErr w:type="spellStart"/>
      <w:r w:rsidR="00587C14">
        <w:rPr>
          <w:b/>
          <w:color w:val="auto"/>
        </w:rPr>
        <w:t>Netsweeper</w:t>
      </w:r>
      <w:proofErr w:type="spellEnd"/>
      <w:r w:rsidRPr="00CC57EC">
        <w:rPr>
          <w:b/>
          <w:color w:val="auto"/>
        </w:rPr>
        <w:t>.</w:t>
      </w:r>
    </w:p>
    <w:p w:rsidR="00D116ED" w:rsidRPr="00CC57EC" w:rsidRDefault="00CC57EC" w:rsidP="00D116ED">
      <w:pPr>
        <w:pStyle w:val="ListParagraph"/>
        <w:numPr>
          <w:ilvl w:val="0"/>
          <w:numId w:val="26"/>
        </w:numPr>
        <w:spacing w:before="0" w:line="240" w:lineRule="auto"/>
        <w:contextualSpacing w:val="0"/>
        <w:rPr>
          <w:b/>
          <w:color w:val="auto"/>
        </w:rPr>
      </w:pPr>
      <w:r w:rsidRPr="00CC57EC">
        <w:rPr>
          <w:b/>
          <w:color w:val="auto"/>
        </w:rPr>
        <w:t>consider all the stakeholders and meet each of their needs now instead of trying to move forward and patch this later.</w:t>
      </w:r>
    </w:p>
    <w:p w:rsidR="00D116ED" w:rsidRDefault="00D116ED" w:rsidP="00D116ED">
      <w:r>
        <w:t>INFORMATION REQUEST The Commission is seeking views and evidence on compliance costs and their effects under the legislated model. The issues include:</w:t>
      </w:r>
    </w:p>
    <w:p w:rsidR="00D116ED" w:rsidRDefault="00D116ED" w:rsidP="00D116ED">
      <w:r>
        <w:t xml:space="preserve"> • What level of compliance costs can be expected under the model? </w:t>
      </w:r>
    </w:p>
    <w:p w:rsidR="00D116ED" w:rsidRPr="00CC57EC" w:rsidRDefault="007713A6" w:rsidP="00D116ED">
      <w:pPr>
        <w:rPr>
          <w:b/>
          <w:color w:val="auto"/>
        </w:rPr>
      </w:pPr>
      <w:r>
        <w:rPr>
          <w:b/>
          <w:color w:val="auto"/>
        </w:rPr>
        <w:t>A</w:t>
      </w:r>
      <w:r w:rsidR="00CC57EC" w:rsidRPr="00CC57EC">
        <w:rPr>
          <w:b/>
          <w:color w:val="auto"/>
        </w:rPr>
        <w:t>ll stakeholders have expressed material costs that cause grea</w:t>
      </w:r>
      <w:r>
        <w:rPr>
          <w:b/>
          <w:color w:val="auto"/>
        </w:rPr>
        <w:t>t doubt in the proposed models. I</w:t>
      </w:r>
      <w:r w:rsidR="00CC57EC" w:rsidRPr="00CC57EC">
        <w:rPr>
          <w:b/>
          <w:color w:val="auto"/>
        </w:rPr>
        <w:t xml:space="preserve">n some cases, </w:t>
      </w:r>
      <w:r>
        <w:rPr>
          <w:b/>
          <w:color w:val="auto"/>
        </w:rPr>
        <w:t xml:space="preserve">and </w:t>
      </w:r>
      <w:r w:rsidR="00CC57EC" w:rsidRPr="00CC57EC">
        <w:rPr>
          <w:b/>
          <w:color w:val="auto"/>
        </w:rPr>
        <w:t xml:space="preserve">based on the governments definition and estimation the costs will be larger than the remittance. </w:t>
      </w:r>
      <w:r>
        <w:rPr>
          <w:b/>
          <w:color w:val="auto"/>
        </w:rPr>
        <w:t>W</w:t>
      </w:r>
      <w:r w:rsidR="00CC57EC" w:rsidRPr="00CC57EC">
        <w:rPr>
          <w:b/>
          <w:color w:val="auto"/>
        </w:rPr>
        <w:t xml:space="preserve">hatever </w:t>
      </w:r>
      <w:r>
        <w:rPr>
          <w:b/>
          <w:color w:val="auto"/>
        </w:rPr>
        <w:t xml:space="preserve">are </w:t>
      </w:r>
      <w:r w:rsidR="00CC57EC" w:rsidRPr="00CC57EC">
        <w:rPr>
          <w:b/>
          <w:color w:val="auto"/>
        </w:rPr>
        <w:t>the costs they will be passed onto the consumer which will reduce the amount of money in the econom</w:t>
      </w:r>
      <w:r>
        <w:rPr>
          <w:b/>
          <w:color w:val="auto"/>
        </w:rPr>
        <w:t>y and continue to take this off</w:t>
      </w:r>
      <w:r w:rsidR="00CC57EC" w:rsidRPr="00CC57EC">
        <w:rPr>
          <w:b/>
          <w:color w:val="auto"/>
        </w:rPr>
        <w:t xml:space="preserve">shore or outside of </w:t>
      </w:r>
      <w:r w:rsidR="00587C14">
        <w:rPr>
          <w:b/>
          <w:color w:val="auto"/>
        </w:rPr>
        <w:t>Australia</w:t>
      </w:r>
      <w:r w:rsidR="00CC57EC" w:rsidRPr="00CC57EC">
        <w:rPr>
          <w:b/>
          <w:color w:val="auto"/>
        </w:rPr>
        <w:t xml:space="preserve">.  </w:t>
      </w:r>
      <w:r>
        <w:rPr>
          <w:b/>
          <w:color w:val="auto"/>
        </w:rPr>
        <w:t>The</w:t>
      </w:r>
      <w:r w:rsidR="00CC57EC" w:rsidRPr="00CC57EC">
        <w:rPr>
          <w:b/>
          <w:color w:val="auto"/>
        </w:rPr>
        <w:t xml:space="preserve"> fact is that</w:t>
      </w:r>
      <w:r>
        <w:rPr>
          <w:b/>
          <w:color w:val="auto"/>
        </w:rPr>
        <w:t xml:space="preserve"> due to no enforcement and the G</w:t>
      </w:r>
      <w:r w:rsidR="00CC57EC" w:rsidRPr="00CC57EC">
        <w:rPr>
          <w:b/>
          <w:color w:val="auto"/>
        </w:rPr>
        <w:t xml:space="preserve">overnment’s intention to push this back to the other stakeholders, costs can be any amount the stakeholders want to make them with no audit or jurisdiction capabilities. </w:t>
      </w:r>
    </w:p>
    <w:p w:rsidR="00D116ED" w:rsidRDefault="00D116ED" w:rsidP="00D116ED">
      <w:r>
        <w:t xml:space="preserve">− are the CIE’s estimates of compliance costs reasonable as a baseline? </w:t>
      </w:r>
    </w:p>
    <w:p w:rsidR="00D116ED" w:rsidRPr="00CC57EC" w:rsidRDefault="007713A6" w:rsidP="00D116ED">
      <w:pPr>
        <w:rPr>
          <w:b/>
          <w:color w:val="auto"/>
        </w:rPr>
      </w:pPr>
      <w:r>
        <w:rPr>
          <w:b/>
          <w:color w:val="auto"/>
        </w:rPr>
        <w:t>No, w</w:t>
      </w:r>
      <w:r w:rsidR="00D116ED" w:rsidRPr="00CC57EC">
        <w:rPr>
          <w:b/>
          <w:color w:val="auto"/>
        </w:rPr>
        <w:t xml:space="preserve">ith </w:t>
      </w:r>
      <w:r w:rsidRPr="00CC57EC">
        <w:rPr>
          <w:b/>
          <w:color w:val="auto"/>
        </w:rPr>
        <w:t xml:space="preserve">millions of vendors </w:t>
      </w:r>
      <w:r w:rsidR="00D116ED" w:rsidRPr="00CC57EC">
        <w:rPr>
          <w:b/>
          <w:color w:val="auto"/>
        </w:rPr>
        <w:t xml:space="preserve">and </w:t>
      </w:r>
      <w:proofErr w:type="spellStart"/>
      <w:r w:rsidR="00D116ED" w:rsidRPr="00CC57EC">
        <w:rPr>
          <w:b/>
          <w:color w:val="auto"/>
        </w:rPr>
        <w:t>EDP’s</w:t>
      </w:r>
      <w:proofErr w:type="spellEnd"/>
      <w:r w:rsidR="00D116ED" w:rsidRPr="00CC57EC">
        <w:rPr>
          <w:b/>
          <w:color w:val="auto"/>
        </w:rPr>
        <w:t>, there is no way to estimate the reasonableness and change what millions want to charge.</w:t>
      </w:r>
    </w:p>
    <w:p w:rsidR="00D116ED" w:rsidRDefault="00D116ED" w:rsidP="00D116ED">
      <w:r>
        <w:t xml:space="preserve"> − how costly would it be for foreign vendors and </w:t>
      </w:r>
      <w:proofErr w:type="spellStart"/>
      <w:r>
        <w:t>EDPs</w:t>
      </w:r>
      <w:proofErr w:type="spellEnd"/>
      <w:r>
        <w:t xml:space="preserve"> to establish or reconfigure systems to enable the assessment and remittance of </w:t>
      </w:r>
      <w:r w:rsidR="00587C14">
        <w:t>GST</w:t>
      </w:r>
      <w:r>
        <w:t xml:space="preserve">? </w:t>
      </w:r>
    </w:p>
    <w:p w:rsidR="00D116ED" w:rsidRPr="00CC57EC" w:rsidRDefault="007713A6" w:rsidP="00D116ED">
      <w:pPr>
        <w:rPr>
          <w:b/>
          <w:color w:val="auto"/>
        </w:rPr>
      </w:pPr>
      <w:r>
        <w:rPr>
          <w:b/>
          <w:color w:val="auto"/>
        </w:rPr>
        <w:t>The</w:t>
      </w:r>
      <w:r w:rsidR="00CC57EC" w:rsidRPr="00CC57EC">
        <w:rPr>
          <w:b/>
          <w:color w:val="auto"/>
        </w:rPr>
        <w:t xml:space="preserve"> costs are based on many factors, exchange, high value, low value regions. vendors and </w:t>
      </w:r>
      <w:proofErr w:type="spellStart"/>
      <w:r>
        <w:rPr>
          <w:b/>
          <w:color w:val="auto"/>
        </w:rPr>
        <w:t>EDP’s</w:t>
      </w:r>
      <w:proofErr w:type="spellEnd"/>
      <w:r w:rsidR="00CC57EC" w:rsidRPr="00CC57EC">
        <w:rPr>
          <w:b/>
          <w:color w:val="auto"/>
        </w:rPr>
        <w:t xml:space="preserve"> claim it will</w:t>
      </w:r>
      <w:r>
        <w:rPr>
          <w:b/>
          <w:color w:val="auto"/>
        </w:rPr>
        <w:t xml:space="preserve"> be more than the tax itself.  W</w:t>
      </w:r>
      <w:r w:rsidR="00CC57EC" w:rsidRPr="00CC57EC">
        <w:rPr>
          <w:b/>
          <w:color w:val="auto"/>
        </w:rPr>
        <w:t xml:space="preserve">hen the law enforcement demanded </w:t>
      </w:r>
      <w:proofErr w:type="spellStart"/>
      <w:r>
        <w:rPr>
          <w:b/>
          <w:color w:val="auto"/>
        </w:rPr>
        <w:t>EDP’s</w:t>
      </w:r>
      <w:proofErr w:type="spellEnd"/>
      <w:r w:rsidR="00CC57EC" w:rsidRPr="00CC57EC">
        <w:rPr>
          <w:b/>
          <w:color w:val="auto"/>
        </w:rPr>
        <w:t xml:space="preserve"> and </w:t>
      </w:r>
      <w:r>
        <w:rPr>
          <w:b/>
          <w:color w:val="auto"/>
        </w:rPr>
        <w:t>CC</w:t>
      </w:r>
      <w:r w:rsidR="00CC57EC" w:rsidRPr="00CC57EC">
        <w:rPr>
          <w:b/>
          <w:color w:val="auto"/>
        </w:rPr>
        <w:t xml:space="preserve"> companies to police </w:t>
      </w:r>
      <w:proofErr w:type="spellStart"/>
      <w:r w:rsidR="00CC57EC" w:rsidRPr="00CC57EC">
        <w:rPr>
          <w:b/>
          <w:color w:val="auto"/>
        </w:rPr>
        <w:t>i</w:t>
      </w:r>
      <w:proofErr w:type="spellEnd"/>
      <w:r>
        <w:rPr>
          <w:b/>
          <w:color w:val="auto"/>
        </w:rPr>
        <w:t>-</w:t>
      </w:r>
      <w:r w:rsidR="00CC57EC" w:rsidRPr="00CC57EC">
        <w:rPr>
          <w:b/>
          <w:color w:val="auto"/>
        </w:rPr>
        <w:t>gambling, this was not a success.</w:t>
      </w:r>
    </w:p>
    <w:p w:rsidR="00D116ED" w:rsidRDefault="00D116ED" w:rsidP="00D116ED">
      <w:r>
        <w:t xml:space="preserve">− how much of a burden is collecting vendors’ </w:t>
      </w:r>
      <w:r w:rsidR="00587C14">
        <w:t>GST</w:t>
      </w:r>
      <w:r>
        <w:t xml:space="preserve"> registration numbers for transporters? </w:t>
      </w:r>
    </w:p>
    <w:p w:rsidR="007713A6" w:rsidRDefault="007713A6" w:rsidP="00D116ED">
      <w:pPr>
        <w:rPr>
          <w:b/>
          <w:color w:val="auto"/>
        </w:rPr>
      </w:pPr>
      <w:r>
        <w:rPr>
          <w:b/>
          <w:color w:val="auto"/>
        </w:rPr>
        <w:t>T</w:t>
      </w:r>
      <w:r w:rsidR="00CC57EC" w:rsidRPr="00CC57EC">
        <w:rPr>
          <w:b/>
          <w:color w:val="auto"/>
        </w:rPr>
        <w:t xml:space="preserve">ransporters </w:t>
      </w:r>
      <w:r>
        <w:rPr>
          <w:b/>
          <w:color w:val="auto"/>
        </w:rPr>
        <w:t>regards</w:t>
      </w:r>
      <w:r w:rsidR="00CC57EC" w:rsidRPr="00CC57EC">
        <w:rPr>
          <w:b/>
          <w:color w:val="auto"/>
        </w:rPr>
        <w:t xml:space="preserve"> this as a huge burden. </w:t>
      </w:r>
      <w:r>
        <w:rPr>
          <w:b/>
          <w:color w:val="auto"/>
        </w:rPr>
        <w:t xml:space="preserve"> P</w:t>
      </w:r>
      <w:r w:rsidR="00CC57EC" w:rsidRPr="00CC57EC">
        <w:rPr>
          <w:b/>
          <w:color w:val="auto"/>
        </w:rPr>
        <w:t>hysical transporter</w:t>
      </w:r>
      <w:r>
        <w:rPr>
          <w:b/>
          <w:color w:val="auto"/>
        </w:rPr>
        <w:t>s</w:t>
      </w:r>
      <w:r w:rsidR="00CC57EC" w:rsidRPr="00CC57EC">
        <w:rPr>
          <w:b/>
          <w:color w:val="auto"/>
        </w:rPr>
        <w:t xml:space="preserve"> cannot address downloads.  </w:t>
      </w:r>
    </w:p>
    <w:p w:rsidR="00D116ED" w:rsidRPr="00CC57EC" w:rsidRDefault="007713A6" w:rsidP="00D116ED">
      <w:pPr>
        <w:rPr>
          <w:b/>
          <w:color w:val="auto"/>
        </w:rPr>
      </w:pPr>
      <w:r>
        <w:rPr>
          <w:b/>
          <w:color w:val="auto"/>
        </w:rPr>
        <w:lastRenderedPageBreak/>
        <w:t>T</w:t>
      </w:r>
      <w:r w:rsidR="00CC57EC" w:rsidRPr="00CC57EC">
        <w:rPr>
          <w:b/>
          <w:color w:val="auto"/>
        </w:rPr>
        <w:t xml:space="preserve">he burden extends to the different levels of what the service should be for the customer not many other stakeholders. </w:t>
      </w:r>
    </w:p>
    <w:p w:rsidR="00D116ED" w:rsidRDefault="00D116ED" w:rsidP="00D116ED">
      <w:r>
        <w:t xml:space="preserve">• Are there changes to the legislated model, or other actions that government or others could take, that would reduce compliance costs? </w:t>
      </w:r>
    </w:p>
    <w:p w:rsidR="00D116ED" w:rsidRPr="00CC57EC" w:rsidRDefault="00587C14" w:rsidP="00D116ED">
      <w:pPr>
        <w:rPr>
          <w:b/>
          <w:color w:val="auto"/>
        </w:rPr>
      </w:pPr>
      <w:proofErr w:type="spellStart"/>
      <w:r>
        <w:rPr>
          <w:b/>
          <w:color w:val="auto"/>
        </w:rPr>
        <w:t>Netsweeper</w:t>
      </w:r>
      <w:proofErr w:type="spellEnd"/>
      <w:r w:rsidR="00CC57EC" w:rsidRPr="00CC57EC">
        <w:rPr>
          <w:b/>
          <w:color w:val="auto"/>
        </w:rPr>
        <w:t xml:space="preserve"> suggests a 100% zero tolerance law that applies and is open to all vendors, </w:t>
      </w:r>
      <w:proofErr w:type="spellStart"/>
      <w:r w:rsidR="007713A6">
        <w:rPr>
          <w:b/>
          <w:color w:val="auto"/>
        </w:rPr>
        <w:t>EDP’s</w:t>
      </w:r>
      <w:proofErr w:type="spellEnd"/>
      <w:r w:rsidR="00CC57EC" w:rsidRPr="00CC57EC">
        <w:rPr>
          <w:b/>
          <w:color w:val="auto"/>
        </w:rPr>
        <w:t xml:space="preserve"> and new stakeholders that we do not know about. </w:t>
      </w:r>
    </w:p>
    <w:p w:rsidR="00D116ED" w:rsidRDefault="00D116ED" w:rsidP="00D116ED">
      <w:r>
        <w:t xml:space="preserve">• In what ways and to what extent will compliance costs on foreign vendors, </w:t>
      </w:r>
      <w:proofErr w:type="spellStart"/>
      <w:r>
        <w:t>EDPs</w:t>
      </w:r>
      <w:proofErr w:type="spellEnd"/>
      <w:r>
        <w:t xml:space="preserve"> or </w:t>
      </w:r>
      <w:proofErr w:type="spellStart"/>
      <w:r>
        <w:t>redeliverers</w:t>
      </w:r>
      <w:proofErr w:type="spellEnd"/>
      <w:r>
        <w:t xml:space="preserve"> impact the supply of foreign goods to the </w:t>
      </w:r>
      <w:r w:rsidR="00587C14">
        <w:t>Australian</w:t>
      </w:r>
      <w:r>
        <w:t xml:space="preserve"> market?</w:t>
      </w:r>
    </w:p>
    <w:p w:rsidR="00D116ED" w:rsidRPr="00CC57EC" w:rsidRDefault="00D116ED" w:rsidP="00D116ED">
      <w:pPr>
        <w:rPr>
          <w:b/>
          <w:color w:val="auto"/>
        </w:rPr>
      </w:pPr>
      <w:r w:rsidRPr="00CC57EC">
        <w:rPr>
          <w:b/>
          <w:color w:val="auto"/>
        </w:rPr>
        <w:t xml:space="preserve">As the barriers increase to do business in the </w:t>
      </w:r>
      <w:r w:rsidR="00587C14">
        <w:rPr>
          <w:b/>
          <w:color w:val="auto"/>
        </w:rPr>
        <w:t>Australian</w:t>
      </w:r>
      <w:r w:rsidRPr="00CC57EC">
        <w:rPr>
          <w:b/>
          <w:color w:val="auto"/>
        </w:rPr>
        <w:t xml:space="preserve"> </w:t>
      </w:r>
      <w:r w:rsidR="00212620">
        <w:rPr>
          <w:b/>
          <w:color w:val="auto"/>
        </w:rPr>
        <w:t>e-commerce</w:t>
      </w:r>
      <w:r w:rsidR="00E32E1E" w:rsidRPr="00CC57EC">
        <w:rPr>
          <w:b/>
          <w:color w:val="auto"/>
        </w:rPr>
        <w:t>, supply</w:t>
      </w:r>
      <w:r w:rsidRPr="00CC57EC">
        <w:rPr>
          <w:b/>
          <w:color w:val="auto"/>
        </w:rPr>
        <w:t xml:space="preserve"> will reduce.</w:t>
      </w:r>
    </w:p>
    <w:p w:rsidR="00D116ED" w:rsidRDefault="00D116ED" w:rsidP="00D116ED">
      <w:r>
        <w:t xml:space="preserve"> − to what extent will such costs be translated into higher prices for imported goods? </w:t>
      </w:r>
    </w:p>
    <w:p w:rsidR="00D116ED" w:rsidRPr="00CC57EC" w:rsidRDefault="00D116ED" w:rsidP="00D116ED">
      <w:pPr>
        <w:rPr>
          <w:b/>
          <w:color w:val="auto"/>
        </w:rPr>
      </w:pPr>
      <w:r w:rsidRPr="00CC57EC">
        <w:rPr>
          <w:b/>
          <w:color w:val="auto"/>
        </w:rPr>
        <w:t>Costs form all stakeholders will be passed on at each stage and level.</w:t>
      </w:r>
      <w:r w:rsidR="007713A6">
        <w:rPr>
          <w:b/>
          <w:color w:val="auto"/>
        </w:rPr>
        <w:t xml:space="preserve"> Higher prices are part of this.</w:t>
      </w:r>
    </w:p>
    <w:p w:rsidR="00D116ED" w:rsidRDefault="00D116ED" w:rsidP="00D116ED">
      <w:r>
        <w:t xml:space="preserve">− how probable is it that overseas vendors (including small vendors), </w:t>
      </w:r>
      <w:proofErr w:type="spellStart"/>
      <w:r>
        <w:t>EDPs</w:t>
      </w:r>
      <w:proofErr w:type="spellEnd"/>
      <w:r>
        <w:t xml:space="preserve"> or </w:t>
      </w:r>
      <w:proofErr w:type="spellStart"/>
      <w:r>
        <w:t>redeliverers</w:t>
      </w:r>
      <w:proofErr w:type="spellEnd"/>
      <w:r>
        <w:t xml:space="preserve"> will cease servicing the </w:t>
      </w:r>
      <w:r w:rsidR="00587C14">
        <w:t>Australian</w:t>
      </w:r>
      <w:r>
        <w:t xml:space="preserve"> market?  </w:t>
      </w:r>
    </w:p>
    <w:p w:rsidR="00D116ED" w:rsidRPr="00893409" w:rsidRDefault="00D116ED" w:rsidP="00D116ED">
      <w:pPr>
        <w:rPr>
          <w:color w:val="00B0F0"/>
        </w:rPr>
      </w:pPr>
      <w:r w:rsidRPr="00CC57EC">
        <w:rPr>
          <w:b/>
          <w:color w:val="auto"/>
        </w:rPr>
        <w:t xml:space="preserve">The choice is to still service </w:t>
      </w:r>
      <w:r w:rsidR="00587C14">
        <w:rPr>
          <w:b/>
          <w:color w:val="auto"/>
        </w:rPr>
        <w:t>Australia</w:t>
      </w:r>
      <w:r w:rsidRPr="00CC57EC">
        <w:rPr>
          <w:b/>
          <w:color w:val="auto"/>
        </w:rPr>
        <w:t xml:space="preserve"> however not </w:t>
      </w:r>
      <w:r w:rsidR="007713A6">
        <w:rPr>
          <w:b/>
          <w:color w:val="auto"/>
        </w:rPr>
        <w:t xml:space="preserve">to remit the tax – little </w:t>
      </w:r>
      <w:r w:rsidRPr="00CC57EC">
        <w:rPr>
          <w:b/>
          <w:color w:val="auto"/>
        </w:rPr>
        <w:t>will change without enforcement</w:t>
      </w:r>
      <w:r>
        <w:rPr>
          <w:color w:val="00B0F0"/>
        </w:rPr>
        <w:t>.</w:t>
      </w:r>
    </w:p>
    <w:p w:rsidR="00D116ED" w:rsidRDefault="00D116ED" w:rsidP="00D116ED">
      <w:r>
        <w:t xml:space="preserve">− how will other countries’ progress towards implementing a vendor-based model in their jurisdictions affect overseas vendors’ and </w:t>
      </w:r>
      <w:proofErr w:type="spellStart"/>
      <w:r>
        <w:t>EDPs</w:t>
      </w:r>
      <w:proofErr w:type="spellEnd"/>
      <w:r>
        <w:t xml:space="preserve">’ decisions in the </w:t>
      </w:r>
      <w:r w:rsidR="00587C14">
        <w:t>Australian</w:t>
      </w:r>
      <w:r>
        <w:t xml:space="preserve"> market? </w:t>
      </w:r>
    </w:p>
    <w:p w:rsidR="00D116ED" w:rsidRPr="00CC57EC" w:rsidRDefault="00D116ED" w:rsidP="00D116ED">
      <w:pPr>
        <w:rPr>
          <w:b/>
          <w:color w:val="auto"/>
        </w:rPr>
      </w:pPr>
      <w:r w:rsidRPr="00CC57EC">
        <w:rPr>
          <w:b/>
          <w:color w:val="auto"/>
        </w:rPr>
        <w:t xml:space="preserve">Having millions of </w:t>
      </w:r>
      <w:r w:rsidR="007713A6">
        <w:rPr>
          <w:b/>
          <w:color w:val="auto"/>
        </w:rPr>
        <w:t>v</w:t>
      </w:r>
      <w:r w:rsidR="00E32E1E" w:rsidRPr="00CC57EC">
        <w:rPr>
          <w:b/>
          <w:color w:val="auto"/>
        </w:rPr>
        <w:t>endors</w:t>
      </w:r>
      <w:r w:rsidRPr="00CC57EC">
        <w:rPr>
          <w:b/>
          <w:color w:val="auto"/>
        </w:rPr>
        <w:t xml:space="preserve"> and </w:t>
      </w:r>
      <w:proofErr w:type="spellStart"/>
      <w:r w:rsidRPr="00CC57EC">
        <w:rPr>
          <w:b/>
          <w:color w:val="auto"/>
        </w:rPr>
        <w:t>EDP</w:t>
      </w:r>
      <w:r w:rsidR="00CC57EC" w:rsidRPr="00CC57EC">
        <w:rPr>
          <w:b/>
          <w:color w:val="auto"/>
        </w:rPr>
        <w:t>s</w:t>
      </w:r>
      <w:proofErr w:type="spellEnd"/>
      <w:r w:rsidRPr="00CC57EC">
        <w:rPr>
          <w:b/>
          <w:color w:val="auto"/>
        </w:rPr>
        <w:t xml:space="preserve"> remitting the tax with no interoperability will result in a current </w:t>
      </w:r>
      <w:r w:rsidR="00E32E1E" w:rsidRPr="00CC57EC">
        <w:rPr>
          <w:b/>
          <w:color w:val="auto"/>
        </w:rPr>
        <w:t>comparable situation</w:t>
      </w:r>
      <w:r w:rsidRPr="00CC57EC">
        <w:rPr>
          <w:b/>
          <w:color w:val="auto"/>
        </w:rPr>
        <w:t xml:space="preserve">. The </w:t>
      </w:r>
      <w:r w:rsidR="00E32E1E" w:rsidRPr="00CC57EC">
        <w:rPr>
          <w:b/>
          <w:color w:val="auto"/>
        </w:rPr>
        <w:t>number</w:t>
      </w:r>
      <w:r w:rsidRPr="00CC57EC">
        <w:rPr>
          <w:b/>
          <w:color w:val="auto"/>
        </w:rPr>
        <w:t xml:space="preserve"> of vendors that remit voluntarily will remain </w:t>
      </w:r>
      <w:r w:rsidR="007713A6">
        <w:rPr>
          <w:b/>
          <w:color w:val="auto"/>
        </w:rPr>
        <w:t>well below 30%.</w:t>
      </w:r>
    </w:p>
    <w:p w:rsidR="00D116ED" w:rsidRDefault="00D116ED" w:rsidP="00D116ED">
      <w:r>
        <w:lastRenderedPageBreak/>
        <w:t xml:space="preserve">INFORMATION REQUEST An overarching thrust to the Parcel Processing Taskforce’s model is to advocate for, and make greater use of, electronic and automated processing methods, especially in the international mail stream.  </w:t>
      </w:r>
    </w:p>
    <w:p w:rsidR="00D116ED" w:rsidRDefault="00D116ED" w:rsidP="00D116ED">
      <w:r>
        <w:t xml:space="preserve">• How have international mail processing techniques evolved in recent years, and how can they be expected to evolve in the near future? </w:t>
      </w:r>
    </w:p>
    <w:p w:rsidR="00D116ED" w:rsidRPr="00CC57EC" w:rsidRDefault="007713A6" w:rsidP="00D116ED">
      <w:pPr>
        <w:rPr>
          <w:b/>
          <w:color w:val="auto"/>
        </w:rPr>
      </w:pPr>
      <w:r>
        <w:rPr>
          <w:b/>
          <w:color w:val="auto"/>
        </w:rPr>
        <w:t>International p</w:t>
      </w:r>
      <w:r w:rsidR="00CC57EC" w:rsidRPr="00CC57EC">
        <w:rPr>
          <w:b/>
          <w:color w:val="auto"/>
        </w:rPr>
        <w:t xml:space="preserve">ayment systems are in an extreme flux now. many </w:t>
      </w:r>
      <w:proofErr w:type="spellStart"/>
      <w:r w:rsidR="00CC57EC" w:rsidRPr="00CC57EC">
        <w:rPr>
          <w:b/>
          <w:color w:val="auto"/>
        </w:rPr>
        <w:t>fintech</w:t>
      </w:r>
      <w:proofErr w:type="spellEnd"/>
      <w:r w:rsidR="00CC57EC" w:rsidRPr="00CC57EC">
        <w:rPr>
          <w:b/>
          <w:color w:val="auto"/>
        </w:rPr>
        <w:t xml:space="preserve"> companies are being funded and there are many issues with the current system especially the conflict with the credit cards and the banks.</w:t>
      </w:r>
    </w:p>
    <w:p w:rsidR="00D116ED" w:rsidRPr="00CC57EC" w:rsidRDefault="007713A6" w:rsidP="00D116ED">
      <w:pPr>
        <w:rPr>
          <w:b/>
          <w:color w:val="auto"/>
        </w:rPr>
      </w:pPr>
      <w:r>
        <w:rPr>
          <w:b/>
          <w:color w:val="auto"/>
        </w:rPr>
        <w:t>S</w:t>
      </w:r>
      <w:r w:rsidR="00CC57EC" w:rsidRPr="00CC57EC">
        <w:rPr>
          <w:b/>
          <w:color w:val="auto"/>
        </w:rPr>
        <w:t>mart phones, apps and many other factors will change the way people process and pay.</w:t>
      </w:r>
    </w:p>
    <w:p w:rsidR="00B86224" w:rsidRPr="00CC57EC" w:rsidRDefault="00CC57EC" w:rsidP="00D116ED">
      <w:pPr>
        <w:numPr>
          <w:ilvl w:val="0"/>
          <w:numId w:val="27"/>
        </w:numPr>
        <w:spacing w:before="0" w:line="240" w:lineRule="auto"/>
        <w:ind w:left="1267"/>
        <w:contextualSpacing/>
        <w:jc w:val="both"/>
        <w:rPr>
          <w:rFonts w:ascii="Times New Roman" w:eastAsia="Times New Roman" w:hAnsi="Times New Roman" w:cs="Times New Roman"/>
          <w:b/>
          <w:color w:val="auto"/>
          <w:sz w:val="22"/>
          <w:szCs w:val="22"/>
          <w:lang w:eastAsia="en-CA"/>
        </w:rPr>
      </w:pPr>
      <w:r w:rsidRPr="00CC57EC">
        <w:rPr>
          <w:rFonts w:ascii="Arial Narrow" w:eastAsiaTheme="minorEastAsia" w:hAnsi="Arial Narrow" w:cs="Arial Narrow"/>
          <w:b/>
          <w:color w:val="auto"/>
          <w:kern w:val="24"/>
          <w:sz w:val="22"/>
          <w:szCs w:val="22"/>
          <w:lang w:eastAsia="en-CA"/>
        </w:rPr>
        <w:t>the payment eco-system has problems. it is unstable.</w:t>
      </w:r>
    </w:p>
    <w:p w:rsidR="00B86224" w:rsidRPr="00CC57EC" w:rsidRDefault="00CC57EC" w:rsidP="00D116ED">
      <w:pPr>
        <w:numPr>
          <w:ilvl w:val="0"/>
          <w:numId w:val="27"/>
        </w:numPr>
        <w:spacing w:before="0" w:line="240" w:lineRule="auto"/>
        <w:ind w:left="1267"/>
        <w:contextualSpacing/>
        <w:jc w:val="both"/>
        <w:rPr>
          <w:rFonts w:ascii="Times New Roman" w:eastAsia="Times New Roman" w:hAnsi="Times New Roman" w:cs="Times New Roman"/>
          <w:b/>
          <w:color w:val="auto"/>
          <w:sz w:val="22"/>
          <w:szCs w:val="22"/>
          <w:lang w:eastAsia="en-CA"/>
        </w:rPr>
      </w:pPr>
      <w:r w:rsidRPr="00CC57EC">
        <w:rPr>
          <w:rFonts w:ascii="Arial Narrow" w:eastAsiaTheme="minorEastAsia" w:hAnsi="Arial Narrow" w:cs="Arial Narrow"/>
          <w:b/>
          <w:color w:val="auto"/>
          <w:kern w:val="24"/>
          <w:sz w:val="22"/>
          <w:szCs w:val="22"/>
          <w:lang w:eastAsia="en-CA"/>
        </w:rPr>
        <w:t>banks are in dispute with credit card companies mostly due to chip monopoly and fees.</w:t>
      </w:r>
    </w:p>
    <w:p w:rsidR="00B86224" w:rsidRPr="00CC57EC" w:rsidRDefault="00CC57EC" w:rsidP="00D116ED">
      <w:pPr>
        <w:numPr>
          <w:ilvl w:val="0"/>
          <w:numId w:val="27"/>
        </w:numPr>
        <w:spacing w:before="0" w:line="240" w:lineRule="auto"/>
        <w:ind w:left="1267"/>
        <w:contextualSpacing/>
        <w:jc w:val="both"/>
        <w:rPr>
          <w:rFonts w:ascii="Times New Roman" w:eastAsia="Times New Roman" w:hAnsi="Times New Roman" w:cs="Times New Roman"/>
          <w:b/>
          <w:color w:val="auto"/>
          <w:sz w:val="22"/>
          <w:szCs w:val="22"/>
          <w:lang w:eastAsia="en-CA"/>
        </w:rPr>
      </w:pPr>
      <w:r w:rsidRPr="00CC57EC">
        <w:rPr>
          <w:rFonts w:ascii="Arial Narrow" w:eastAsiaTheme="minorEastAsia" w:hAnsi="Arial Narrow" w:cs="Arial Narrow"/>
          <w:b/>
          <w:color w:val="auto"/>
          <w:kern w:val="24"/>
          <w:sz w:val="22"/>
          <w:szCs w:val="22"/>
          <w:lang w:eastAsia="en-CA"/>
        </w:rPr>
        <w:t>hundreds of new payment technologies. adoption is everything in payments, it’s all about the network effect</w:t>
      </w:r>
    </w:p>
    <w:p w:rsidR="00B86224" w:rsidRPr="00CC57EC" w:rsidRDefault="00CC57EC" w:rsidP="00D116ED">
      <w:pPr>
        <w:numPr>
          <w:ilvl w:val="0"/>
          <w:numId w:val="27"/>
        </w:numPr>
        <w:spacing w:before="0" w:line="240" w:lineRule="auto"/>
        <w:ind w:left="1267"/>
        <w:contextualSpacing/>
        <w:jc w:val="both"/>
        <w:rPr>
          <w:rFonts w:ascii="Times New Roman" w:eastAsia="Times New Roman" w:hAnsi="Times New Roman" w:cs="Times New Roman"/>
          <w:b/>
          <w:color w:val="auto"/>
          <w:sz w:val="22"/>
          <w:szCs w:val="22"/>
          <w:lang w:eastAsia="en-CA"/>
        </w:rPr>
      </w:pPr>
      <w:r w:rsidRPr="00CC57EC">
        <w:rPr>
          <w:rFonts w:ascii="Arial Narrow" w:eastAsiaTheme="minorEastAsia" w:hAnsi="Arial Narrow" w:cs="Arial Narrow"/>
          <w:b/>
          <w:color w:val="auto"/>
          <w:kern w:val="24"/>
          <w:sz w:val="22"/>
          <w:szCs w:val="22"/>
          <w:lang w:eastAsia="en-CA"/>
        </w:rPr>
        <w:t>chicken and egg dilemma has plagued industry</w:t>
      </w:r>
    </w:p>
    <w:p w:rsidR="00D116ED" w:rsidRPr="00CC57EC" w:rsidRDefault="00CC57EC" w:rsidP="00D116ED">
      <w:pPr>
        <w:rPr>
          <w:rFonts w:ascii="Arial Narrow" w:eastAsiaTheme="minorEastAsia" w:hAnsi="Arial Narrow" w:cs="Arial Narrow"/>
          <w:b/>
          <w:color w:val="auto"/>
          <w:kern w:val="24"/>
          <w:lang w:eastAsia="en-CA"/>
        </w:rPr>
      </w:pPr>
      <w:r w:rsidRPr="00CC57EC">
        <w:rPr>
          <w:rFonts w:ascii="Arial Narrow" w:eastAsiaTheme="minorEastAsia" w:hAnsi="Arial Narrow" w:cs="Arial Narrow"/>
          <w:b/>
          <w:color w:val="auto"/>
          <w:kern w:val="24"/>
          <w:sz w:val="22"/>
          <w:szCs w:val="22"/>
          <w:lang w:eastAsia="en-CA"/>
        </w:rPr>
        <w:t>you will not get adoption unless you solve everyone's issues</w:t>
      </w:r>
      <w:r w:rsidRPr="00CC57EC">
        <w:rPr>
          <w:rFonts w:ascii="Arial Narrow" w:eastAsiaTheme="minorEastAsia" w:hAnsi="Arial Narrow" w:cs="Arial Narrow"/>
          <w:b/>
          <w:color w:val="auto"/>
          <w:kern w:val="24"/>
          <w:lang w:eastAsia="en-CA"/>
        </w:rPr>
        <w:t>.</w:t>
      </w:r>
    </w:p>
    <w:p w:rsidR="00D116ED" w:rsidRDefault="00D116ED" w:rsidP="00D116ED">
      <w:pPr>
        <w:rPr>
          <w:rFonts w:ascii="Arial Narrow" w:eastAsiaTheme="minorEastAsia" w:hAnsi="Arial Narrow" w:cs="Arial Narrow"/>
          <w:color w:val="00B0F0"/>
          <w:kern w:val="24"/>
          <w:lang w:eastAsia="en-CA"/>
        </w:rPr>
      </w:pPr>
    </w:p>
    <w:p w:rsidR="00D116ED" w:rsidRDefault="00D116ED" w:rsidP="00D116ED">
      <w:pPr>
        <w:rPr>
          <w:rFonts w:ascii="Arial Narrow" w:eastAsiaTheme="minorEastAsia" w:hAnsi="Arial Narrow" w:cs="Arial Narrow"/>
          <w:color w:val="00B0F0"/>
          <w:kern w:val="24"/>
          <w:lang w:eastAsia="en-CA"/>
        </w:rPr>
      </w:pPr>
      <w:r>
        <w:rPr>
          <w:noProof/>
          <w:lang w:val="en-AU" w:eastAsia="en-AU"/>
        </w:rPr>
        <w:drawing>
          <wp:inline distT="0" distB="0" distL="0" distR="0" wp14:anchorId="13A692D5" wp14:editId="785BA6AE">
            <wp:extent cx="1422496" cy="1451697"/>
            <wp:effectExtent l="0" t="0" r="6350" b="0"/>
            <wp:docPr id="6" name="Picture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15="http://schemas.microsoft.com/office/word/2012/wordml" id="{442F4E8F-94DD-4FC7-8695-63D81FF5D8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15="http://schemas.microsoft.com/office/word/2012/wordml" id="{442F4E8F-94DD-4FC7-8695-63D81FF5D820}"/>
                        </a:ext>
                      </a:extLst>
                    </pic:cNvPr>
                    <pic:cNvPicPr>
                      <a:picLocks noChangeAspect="1"/>
                    </pic:cNvPicPr>
                  </pic:nvPicPr>
                  <pic:blipFill>
                    <a:blip r:embed="rId21"/>
                    <a:stretch>
                      <a:fillRect/>
                    </a:stretch>
                  </pic:blipFill>
                  <pic:spPr>
                    <a:xfrm>
                      <a:off x="0" y="0"/>
                      <a:ext cx="1426652" cy="1455938"/>
                    </a:xfrm>
                    <a:prstGeom prst="rect">
                      <a:avLst/>
                    </a:prstGeom>
                  </pic:spPr>
                </pic:pic>
              </a:graphicData>
            </a:graphic>
          </wp:inline>
        </w:drawing>
      </w:r>
      <w:r>
        <w:rPr>
          <w:rFonts w:ascii="Arial Narrow" w:eastAsiaTheme="minorEastAsia" w:hAnsi="Arial Narrow" w:cs="Arial Narrow"/>
          <w:color w:val="00B0F0"/>
          <w:kern w:val="24"/>
          <w:lang w:eastAsia="en-CA"/>
        </w:rPr>
        <w:t xml:space="preserve">          </w:t>
      </w:r>
      <w:r>
        <w:rPr>
          <w:noProof/>
          <w:lang w:val="en-AU" w:eastAsia="en-AU"/>
        </w:rPr>
        <w:drawing>
          <wp:inline distT="0" distB="0" distL="0" distR="0" wp14:anchorId="6F164EFA" wp14:editId="45E0D112">
            <wp:extent cx="3117781" cy="1436477"/>
            <wp:effectExtent l="0" t="0" r="6985" b="0"/>
            <wp:docPr id="8" name="Content Placeholder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15="http://schemas.microsoft.com/office/word/2012/wordml" id="{601E8E05-BBCA-4A5B-AC1D-32EA1287E5A0}"/>
                </a:ext>
              </a:extLst>
            </wp:docPr>
            <wp:cNvGraphicFramePr/>
            <a:graphic xmlns:a="http://schemas.openxmlformats.org/drawingml/2006/main">
              <a:graphicData uri="http://schemas.openxmlformats.org/drawingml/2006/picture">
                <pic:pic xmlns:pic="http://schemas.openxmlformats.org/drawingml/2006/picture">
                  <pic:nvPicPr>
                    <pic:cNvPr id="8" name="Content Placeholder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15="http://schemas.microsoft.com/office/word/2012/wordml" id="{601E8E05-BBCA-4A5B-AC1D-32EA1287E5A0}"/>
                        </a:ext>
                      </a:extLst>
                    </pic:cNvPr>
                    <pic:cNvPicPr/>
                  </pic:nvPicPr>
                  <pic:blipFill>
                    <a:blip r:embed="rId22"/>
                    <a:stretch>
                      <a:fillRect/>
                    </a:stretch>
                  </pic:blipFill>
                  <pic:spPr>
                    <a:xfrm>
                      <a:off x="0" y="0"/>
                      <a:ext cx="3135809" cy="1444783"/>
                    </a:xfrm>
                    <a:prstGeom prst="rect">
                      <a:avLst/>
                    </a:prstGeom>
                  </pic:spPr>
                </pic:pic>
              </a:graphicData>
            </a:graphic>
          </wp:inline>
        </w:drawing>
      </w:r>
    </w:p>
    <w:p w:rsidR="00D116ED" w:rsidRPr="00B86224" w:rsidRDefault="00D116ED" w:rsidP="00D116ED">
      <w:pPr>
        <w:rPr>
          <w:color w:val="00B0F0"/>
          <w:sz w:val="22"/>
          <w:szCs w:val="22"/>
        </w:rPr>
      </w:pPr>
    </w:p>
    <w:p w:rsidR="00D116ED" w:rsidRPr="00B86224" w:rsidRDefault="00D116ED" w:rsidP="00D116ED">
      <w:pPr>
        <w:rPr>
          <w:color w:val="00B0F0"/>
          <w:sz w:val="22"/>
          <w:szCs w:val="22"/>
        </w:rPr>
      </w:pPr>
    </w:p>
    <w:p w:rsidR="007713A6" w:rsidRDefault="007713A6" w:rsidP="00D116ED"/>
    <w:p w:rsidR="007713A6" w:rsidRDefault="007713A6" w:rsidP="00D116ED"/>
    <w:p w:rsidR="00D116ED" w:rsidRDefault="00D116ED" w:rsidP="00D116ED">
      <w:r>
        <w:lastRenderedPageBreak/>
        <w:t xml:space="preserve">If parcel processing has improved (or will improve), how significant are the (likely) per-parcel cost reductions?  </w:t>
      </w:r>
    </w:p>
    <w:p w:rsidR="00D116ED" w:rsidRPr="00CC57EC" w:rsidRDefault="007713A6" w:rsidP="00D116ED">
      <w:pPr>
        <w:rPr>
          <w:b/>
          <w:color w:val="auto"/>
        </w:rPr>
      </w:pPr>
      <w:r>
        <w:rPr>
          <w:b/>
          <w:color w:val="auto"/>
        </w:rPr>
        <w:t>The</w:t>
      </w:r>
      <w:r w:rsidR="00CC57EC" w:rsidRPr="00CC57EC">
        <w:rPr>
          <w:b/>
          <w:color w:val="auto"/>
        </w:rPr>
        <w:t xml:space="preserve"> sheer volume of current vendors and the extreme growth of new vendors will always challenge the cost structures of parcel delivery. with no enforcement, each will charge the most they can get away with. </w:t>
      </w:r>
    </w:p>
    <w:p w:rsidR="00D116ED" w:rsidRDefault="00D116ED" w:rsidP="00D116ED">
      <w:r>
        <w:t xml:space="preserve">• To what extent will (have) these changes enhance(d) the viability of the Taskforce’s model? </w:t>
      </w:r>
    </w:p>
    <w:p w:rsidR="00D116ED" w:rsidRDefault="00D116ED" w:rsidP="00D116ED">
      <w:r>
        <w:t xml:space="preserve">The Taskforce estimated collection costs for its proposed model in the international mail and cargo streams, but attached a low degree of reliability to the estimates, and cost parameters may have shifted in the intervening years. </w:t>
      </w:r>
    </w:p>
    <w:p w:rsidR="00D116ED" w:rsidRPr="00563466" w:rsidRDefault="00D116ED" w:rsidP="00D116ED">
      <w:pPr>
        <w:rPr>
          <w:b/>
          <w:color w:val="auto"/>
        </w:rPr>
      </w:pPr>
      <w:r w:rsidRPr="00563466">
        <w:rPr>
          <w:b/>
          <w:color w:val="auto"/>
        </w:rPr>
        <w:t>Costs will be what the transporters need these to be with no enforcement.</w:t>
      </w:r>
    </w:p>
    <w:p w:rsidR="00D116ED" w:rsidRDefault="00D116ED" w:rsidP="00D116ED">
      <w:r>
        <w:t xml:space="preserve">• Are the Taskforce’s cost estimates reasonable and still relevant? How have more recent developments impacted on this? </w:t>
      </w:r>
    </w:p>
    <w:p w:rsidR="00D116ED" w:rsidRPr="00CC57EC" w:rsidRDefault="00D116ED" w:rsidP="00D116ED">
      <w:pPr>
        <w:rPr>
          <w:b/>
          <w:color w:val="auto"/>
        </w:rPr>
      </w:pPr>
      <w:r w:rsidRPr="00CC57EC">
        <w:rPr>
          <w:b/>
          <w:color w:val="auto"/>
        </w:rPr>
        <w:t>Costs to process the overall logistics will always increase with time. Automation will come with the larger companies however costs for the smaller new companies will stay high.</w:t>
      </w:r>
    </w:p>
    <w:p w:rsidR="00D116ED" w:rsidRDefault="00D116ED" w:rsidP="00D116ED">
      <w:r>
        <w:t xml:space="preserve">The Commission’s early view is that the rate of compliance under the Taskforce’s model would be relatively high. </w:t>
      </w:r>
    </w:p>
    <w:p w:rsidR="00D116ED" w:rsidRDefault="00D116ED" w:rsidP="00D116ED">
      <w:r>
        <w:t xml:space="preserve">• What compliance rates would be likely under the Taskforce’s model? </w:t>
      </w:r>
    </w:p>
    <w:p w:rsidR="00D116ED" w:rsidRPr="006B1E8D" w:rsidRDefault="00D116ED" w:rsidP="00D116ED">
      <w:pPr>
        <w:rPr>
          <w:b/>
          <w:color w:val="auto"/>
        </w:rPr>
      </w:pPr>
      <w:r w:rsidRPr="006B1E8D">
        <w:rPr>
          <w:b/>
          <w:color w:val="auto"/>
        </w:rPr>
        <w:t>The result of how high will depends on the definitions and will clearly not cover all packages delivered. Per Parcel costs do not address downloads.</w:t>
      </w:r>
    </w:p>
    <w:p w:rsidR="00D116ED" w:rsidRDefault="00D116ED" w:rsidP="00D116ED">
      <w:r>
        <w:t xml:space="preserve">• Are there avenues for non-compliance under the Taskforce’s model and, if so, how could these be narrowed or closed?  </w:t>
      </w:r>
    </w:p>
    <w:p w:rsidR="00D116ED" w:rsidRPr="006B1E8D" w:rsidRDefault="00D116ED" w:rsidP="00D116ED">
      <w:pPr>
        <w:rPr>
          <w:b/>
          <w:color w:val="auto"/>
        </w:rPr>
      </w:pPr>
      <w:r w:rsidRPr="006B1E8D">
        <w:rPr>
          <w:b/>
          <w:color w:val="auto"/>
        </w:rPr>
        <w:t xml:space="preserve">Yes, ensure there is enforcement.  Interoperability of </w:t>
      </w:r>
      <w:r w:rsidR="007713A6">
        <w:rPr>
          <w:b/>
          <w:color w:val="auto"/>
        </w:rPr>
        <w:t>d</w:t>
      </w:r>
      <w:r w:rsidRPr="006B1E8D">
        <w:rPr>
          <w:b/>
          <w:color w:val="auto"/>
        </w:rPr>
        <w:t xml:space="preserve">ata is very difficult with the massive number of vendors, delivery </w:t>
      </w:r>
      <w:r w:rsidR="00E32E1E" w:rsidRPr="006B1E8D">
        <w:rPr>
          <w:b/>
          <w:color w:val="auto"/>
        </w:rPr>
        <w:t>company’s</w:t>
      </w:r>
      <w:r w:rsidRPr="006B1E8D">
        <w:rPr>
          <w:b/>
          <w:color w:val="auto"/>
        </w:rPr>
        <w:t xml:space="preserve"> local and internationally.</w:t>
      </w:r>
    </w:p>
    <w:p w:rsidR="00D116ED" w:rsidRDefault="00D116ED" w:rsidP="00D116ED">
      <w:r>
        <w:lastRenderedPageBreak/>
        <w:t xml:space="preserve">• How would the compliance costs be shared between the </w:t>
      </w:r>
      <w:r w:rsidR="00587C14">
        <w:t>Australian</w:t>
      </w:r>
      <w:r>
        <w:t xml:space="preserve"> Government, transporters, consumers and other parties under the Taskforce’s model?  </w:t>
      </w:r>
    </w:p>
    <w:p w:rsidR="00D116ED" w:rsidRPr="006B1E8D" w:rsidRDefault="00D116ED" w:rsidP="00D116ED">
      <w:pPr>
        <w:rPr>
          <w:b/>
          <w:color w:val="auto"/>
        </w:rPr>
      </w:pPr>
      <w:r w:rsidRPr="006B1E8D">
        <w:rPr>
          <w:b/>
          <w:color w:val="auto"/>
        </w:rPr>
        <w:t xml:space="preserve">Costs should be passed to the consumer. </w:t>
      </w:r>
    </w:p>
    <w:p w:rsidR="00D116ED" w:rsidRPr="006B1E8D" w:rsidRDefault="00D116ED" w:rsidP="00D116ED">
      <w:r>
        <w:t xml:space="preserve">The Taskforce’s model requires that transporters take responsibility for collecting </w:t>
      </w:r>
      <w:r w:rsidR="00587C14">
        <w:t>GST</w:t>
      </w:r>
      <w:r>
        <w:t xml:space="preserve"> from consumers on the low value imported goods they deliver. </w:t>
      </w:r>
    </w:p>
    <w:p w:rsidR="00D116ED" w:rsidRDefault="00D116ED" w:rsidP="00D116ED">
      <w:r>
        <w:t xml:space="preserve">• How would transporters go about collecting </w:t>
      </w:r>
      <w:r w:rsidR="00587C14">
        <w:t>GST</w:t>
      </w:r>
      <w:r>
        <w:t xml:space="preserve"> under this model, and how would this impact consumers? </w:t>
      </w:r>
    </w:p>
    <w:p w:rsidR="00D116ED" w:rsidRPr="006B1E8D" w:rsidRDefault="00D116ED" w:rsidP="00D116ED">
      <w:pPr>
        <w:rPr>
          <w:b/>
          <w:color w:val="auto"/>
        </w:rPr>
      </w:pPr>
      <w:r w:rsidRPr="006B1E8D">
        <w:rPr>
          <w:b/>
          <w:color w:val="auto"/>
        </w:rPr>
        <w:t xml:space="preserve">Deliver the goods and collect the money. It will be </w:t>
      </w:r>
      <w:r w:rsidR="00E32E1E" w:rsidRPr="006B1E8D">
        <w:rPr>
          <w:b/>
          <w:color w:val="auto"/>
        </w:rPr>
        <w:t>an</w:t>
      </w:r>
      <w:r w:rsidRPr="006B1E8D">
        <w:rPr>
          <w:b/>
          <w:color w:val="auto"/>
        </w:rPr>
        <w:t xml:space="preserve"> </w:t>
      </w:r>
      <w:r w:rsidR="00E32E1E" w:rsidRPr="006B1E8D">
        <w:rPr>
          <w:b/>
          <w:color w:val="auto"/>
        </w:rPr>
        <w:t>inconvenience</w:t>
      </w:r>
      <w:r w:rsidRPr="006B1E8D">
        <w:rPr>
          <w:b/>
          <w:color w:val="auto"/>
        </w:rPr>
        <w:t xml:space="preserve"> to consumers and this will be seen as another transaction to the </w:t>
      </w:r>
      <w:r w:rsidR="00E32E1E" w:rsidRPr="006B1E8D">
        <w:rPr>
          <w:b/>
          <w:color w:val="auto"/>
        </w:rPr>
        <w:t>customer’s</w:t>
      </w:r>
    </w:p>
    <w:p w:rsidR="00D116ED" w:rsidRDefault="00D116ED" w:rsidP="00D116ED">
      <w:r>
        <w:t xml:space="preserve">The Taskforce suggested an optional vendor model (for ‘appropriately regulated overseas suppliers’) could apply in concert with its core border/transporter model and laid out some criteria for appropriate vendors. </w:t>
      </w:r>
    </w:p>
    <w:p w:rsidR="00D116ED" w:rsidRDefault="00D116ED" w:rsidP="00D116ED">
      <w:r>
        <w:t xml:space="preserve">• Do these criteria appropriately balance compliance risks and border compliance costs with the desire to encourage use of the optional vendor model? </w:t>
      </w:r>
    </w:p>
    <w:p w:rsidR="00C3764C" w:rsidRPr="006B1E8D" w:rsidRDefault="007713A6" w:rsidP="004952CE">
      <w:pPr>
        <w:rPr>
          <w:b/>
          <w:color w:val="auto"/>
        </w:rPr>
      </w:pPr>
      <w:r>
        <w:rPr>
          <w:b/>
          <w:color w:val="auto"/>
        </w:rPr>
        <w:t xml:space="preserve"> No, see challenges described above</w:t>
      </w:r>
      <w:r w:rsidR="00D116ED" w:rsidRPr="006B1E8D">
        <w:rPr>
          <w:b/>
          <w:color w:val="auto"/>
        </w:rPr>
        <w:t>.</w:t>
      </w:r>
    </w:p>
    <w:p w:rsidR="0008724D" w:rsidRPr="0008724D" w:rsidRDefault="0008724D" w:rsidP="004952CE">
      <w:r>
        <w:rPr>
          <w:noProof/>
          <w:lang w:val="en-AU" w:eastAsia="en-AU"/>
        </w:rPr>
        <w:drawing>
          <wp:inline distT="0" distB="0" distL="0" distR="0" wp14:anchorId="5539128A" wp14:editId="781EB1CF">
            <wp:extent cx="5943600" cy="8591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oter.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68107" cy="862698"/>
                    </a:xfrm>
                    <a:prstGeom prst="rect">
                      <a:avLst/>
                    </a:prstGeom>
                  </pic:spPr>
                </pic:pic>
              </a:graphicData>
            </a:graphic>
          </wp:inline>
        </w:drawing>
      </w:r>
    </w:p>
    <w:sectPr w:rsidR="0008724D" w:rsidRPr="0008724D" w:rsidSect="002159CD">
      <w:headerReference w:type="default" r:id="rId24"/>
      <w:footerReference w:type="default" r:id="rId25"/>
      <w:headerReference w:type="first" r:id="rId26"/>
      <w:footerReference w:type="first" r:id="rId27"/>
      <w:pgSz w:w="12240" w:h="15840"/>
      <w:pgMar w:top="1440" w:right="1440" w:bottom="1440" w:left="1440" w:header="703" w:footer="70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4761" w:rsidRDefault="003F4761" w:rsidP="004952CE">
      <w:r>
        <w:separator/>
      </w:r>
    </w:p>
  </w:endnote>
  <w:endnote w:type="continuationSeparator" w:id="0">
    <w:p w:rsidR="003F4761" w:rsidRDefault="003F4761" w:rsidP="004952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eue Light">
    <w:altName w:val="Calibri"/>
    <w:charset w:val="00"/>
    <w:family w:val="auto"/>
    <w:pitch w:val="variable"/>
    <w:sig w:usb0="A00002FF" w:usb1="5000205B" w:usb2="00000002" w:usb3="00000000" w:csb0="00000007" w:csb1="00000000"/>
  </w:font>
  <w:font w:name="Helvetica Neue Condensed Black">
    <w:altName w:val="Arial"/>
    <w:charset w:val="00"/>
    <w:family w:val="auto"/>
    <w:pitch w:val="variable"/>
    <w:sig w:usb0="A00002FF" w:usb1="5000205A" w:usb2="00000000" w:usb3="00000000" w:csb0="00000001" w:csb1="00000000"/>
  </w:font>
  <w:font w:name="Helvetica Neue Condensed">
    <w:altName w:val="Arial"/>
    <w:charset w:val="00"/>
    <w:family w:val="auto"/>
    <w:pitch w:val="variable"/>
    <w:sig w:usb0="A00002FF" w:usb1="5000205A" w:usb2="00000000" w:usb3="00000000" w:csb0="00000001" w:csb1="00000000"/>
  </w:font>
  <w:font w:name="Helvetica Neue Medium">
    <w:altName w:val="Arial"/>
    <w:charset w:val="00"/>
    <w:family w:val="auto"/>
    <w:pitch w:val="variable"/>
    <w:sig w:usb0="A00002FF" w:usb1="5000205B" w:usb2="00000002" w:usb3="00000000" w:csb0="0000009B"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4AE" w:rsidRDefault="00EC3CD8" w:rsidP="004952CE">
    <w:pPr>
      <w:pStyle w:val="Footer"/>
    </w:pPr>
    <w:r>
      <w:tab/>
    </w:r>
    <w:r w:rsidR="00945CEB">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F55" w:rsidRPr="00491F55" w:rsidRDefault="00EC3CD8" w:rsidP="000E3C52">
    <w:pPr>
      <w:pStyle w:val="Footer"/>
      <w:tabs>
        <w:tab w:val="clear" w:pos="9360"/>
        <w:tab w:val="left" w:pos="8180"/>
      </w:tabs>
    </w:pPr>
    <w:r>
      <w:tab/>
    </w:r>
    <w:r w:rsidR="000E3C52">
      <w:tab/>
    </w:r>
  </w:p>
  <w:p w:rsidR="00491F55" w:rsidRPr="002742F2" w:rsidRDefault="00491F55" w:rsidP="004952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4761" w:rsidRDefault="003F4761" w:rsidP="004952CE">
      <w:r>
        <w:separator/>
      </w:r>
    </w:p>
  </w:footnote>
  <w:footnote w:type="continuationSeparator" w:id="0">
    <w:p w:rsidR="003F4761" w:rsidRDefault="003F4761" w:rsidP="004952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14C" w:rsidRDefault="000A314C" w:rsidP="004952CE">
    <w:pPr>
      <w:pStyle w:val="Header"/>
    </w:pPr>
    <w:r>
      <w:rPr>
        <w:noProof/>
        <w:lang w:val="en-AU" w:eastAsia="en-AU"/>
      </w:rPr>
      <w:drawing>
        <wp:anchor distT="0" distB="0" distL="114300" distR="114300" simplePos="0" relativeHeight="251659264" behindDoc="1" locked="0" layoutInCell="1" allowOverlap="1" wp14:anchorId="506B3A31" wp14:editId="14548C28">
          <wp:simplePos x="0" y="0"/>
          <wp:positionH relativeFrom="column">
            <wp:posOffset>-901065</wp:posOffset>
          </wp:positionH>
          <wp:positionV relativeFrom="page">
            <wp:posOffset>-11430</wp:posOffset>
          </wp:positionV>
          <wp:extent cx="7774305" cy="1006729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head_v1.png"/>
                  <pic:cNvPicPr/>
                </pic:nvPicPr>
                <pic:blipFill rotWithShape="1">
                  <a:blip r:embed="rId1">
                    <a:extLst>
                      <a:ext uri="{28A0092B-C50C-407E-A947-70E740481C1C}">
                        <a14:useLocalDpi xmlns:a14="http://schemas.microsoft.com/office/drawing/2010/main" val="0"/>
                      </a:ext>
                    </a:extLst>
                  </a:blip>
                  <a:srcRect l="10" t="-31" r="10" b="-31"/>
                  <a:stretch/>
                </pic:blipFill>
                <pic:spPr>
                  <a:xfrm>
                    <a:off x="0" y="0"/>
                    <a:ext cx="7774305" cy="10067290"/>
                  </a:xfrm>
                  <a:prstGeom prst="rect">
                    <a:avLst/>
                  </a:prstGeom>
                </pic:spPr>
              </pic:pic>
            </a:graphicData>
          </a:graphic>
          <wp14:sizeRelH relativeFrom="page">
            <wp14:pctWidth>0</wp14:pctWidth>
          </wp14:sizeRelH>
          <wp14:sizeRelV relativeFrom="page">
            <wp14:pctHeight>0</wp14:pctHeight>
          </wp14:sizeRelV>
        </wp:anchor>
      </w:drawing>
    </w:r>
    <w:r w:rsidR="00EC3CD8">
      <w:rPr>
        <w:noProof/>
        <w:lang w:val="en-CA" w:eastAsia="en-C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F55" w:rsidRPr="002742F2" w:rsidRDefault="000A314C" w:rsidP="004952CE">
    <w:pPr>
      <w:pStyle w:val="Header"/>
      <w:rPr>
        <w:sz w:val="36"/>
        <w:szCs w:val="36"/>
      </w:rPr>
    </w:pPr>
    <w:r w:rsidRPr="00491F55">
      <w:rPr>
        <w:noProof/>
        <w:lang w:val="en-AU" w:eastAsia="en-AU"/>
      </w:rPr>
      <w:drawing>
        <wp:anchor distT="0" distB="0" distL="114300" distR="114300" simplePos="0" relativeHeight="251658240" behindDoc="1" locked="0" layoutInCell="1" allowOverlap="1" wp14:anchorId="0439C276" wp14:editId="0E8BEB91">
          <wp:simplePos x="0" y="0"/>
          <wp:positionH relativeFrom="column">
            <wp:posOffset>-922877</wp:posOffset>
          </wp:positionH>
          <wp:positionV relativeFrom="paragraph">
            <wp:posOffset>-446405</wp:posOffset>
          </wp:positionV>
          <wp:extent cx="7789262" cy="10080222"/>
          <wp:effectExtent l="0" t="0" r="889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_w_logo.png"/>
                  <pic:cNvPicPr/>
                </pic:nvPicPr>
                <pic:blipFill>
                  <a:blip r:embed="rId1">
                    <a:extLst>
                      <a:ext uri="{28A0092B-C50C-407E-A947-70E740481C1C}">
                        <a14:useLocalDpi xmlns:a14="http://schemas.microsoft.com/office/drawing/2010/main" val="0"/>
                      </a:ext>
                    </a:extLst>
                  </a:blip>
                  <a:stretch>
                    <a:fillRect/>
                  </a:stretch>
                </pic:blipFill>
                <pic:spPr>
                  <a:xfrm>
                    <a:off x="0" y="0"/>
                    <a:ext cx="7789262" cy="10080222"/>
                  </a:xfrm>
                  <a:prstGeom prst="rect">
                    <a:avLst/>
                  </a:prstGeom>
                </pic:spPr>
              </pic:pic>
            </a:graphicData>
          </a:graphic>
          <wp14:sizeRelH relativeFrom="page">
            <wp14:pctWidth>0</wp14:pctWidth>
          </wp14:sizeRelH>
          <wp14:sizeRelV relativeFrom="page">
            <wp14:pctHeight>0</wp14:pctHeight>
          </wp14:sizeRelV>
        </wp:anchor>
      </w:drawing>
    </w:r>
  </w:p>
  <w:p w:rsidR="00491F55" w:rsidRDefault="00491F55" w:rsidP="004952C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559C3"/>
    <w:multiLevelType w:val="hybridMultilevel"/>
    <w:tmpl w:val="B7FCD0FA"/>
    <w:lvl w:ilvl="0" w:tplc="BE929A76">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8E2C9B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C74B46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E3A16E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BC8A9D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A46FEC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208BF0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CFA3C4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B7EE85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nsid w:val="07CA017E"/>
    <w:multiLevelType w:val="hybridMultilevel"/>
    <w:tmpl w:val="EFB44A68"/>
    <w:lvl w:ilvl="0" w:tplc="7F9E61F2">
      <w:numFmt w:val="bullet"/>
      <w:lvlText w:val="-"/>
      <w:lvlJc w:val="left"/>
      <w:pPr>
        <w:ind w:left="720" w:hanging="360"/>
      </w:pPr>
      <w:rPr>
        <w:rFonts w:ascii="Helvetica Neue" w:eastAsiaTheme="minorHAnsi" w:hAnsi="Helvetica Neu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DD6C06"/>
    <w:multiLevelType w:val="hybridMultilevel"/>
    <w:tmpl w:val="F6362F68"/>
    <w:lvl w:ilvl="0" w:tplc="10090005">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081C452B"/>
    <w:multiLevelType w:val="hybridMultilevel"/>
    <w:tmpl w:val="78DE7006"/>
    <w:lvl w:ilvl="0" w:tplc="39B66A38">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7AC6D32">
      <w:start w:val="1"/>
      <w:numFmt w:val="bullet"/>
      <w:lvlText w:val="o"/>
      <w:lvlJc w:val="left"/>
      <w:pPr>
        <w:ind w:left="14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A1CE650">
      <w:start w:val="1"/>
      <w:numFmt w:val="bullet"/>
      <w:lvlText w:val="▪"/>
      <w:lvlJc w:val="left"/>
      <w:pPr>
        <w:ind w:left="22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A062C32">
      <w:start w:val="1"/>
      <w:numFmt w:val="bullet"/>
      <w:lvlText w:val="•"/>
      <w:lvlJc w:val="left"/>
      <w:pPr>
        <w:ind w:left="29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7765220">
      <w:start w:val="1"/>
      <w:numFmt w:val="bullet"/>
      <w:lvlText w:val="o"/>
      <w:lvlJc w:val="left"/>
      <w:pPr>
        <w:ind w:left="36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42E452A">
      <w:start w:val="1"/>
      <w:numFmt w:val="bullet"/>
      <w:lvlText w:val="▪"/>
      <w:lvlJc w:val="left"/>
      <w:pPr>
        <w:ind w:left="43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388D2EE">
      <w:start w:val="1"/>
      <w:numFmt w:val="bullet"/>
      <w:lvlText w:val="•"/>
      <w:lvlJc w:val="left"/>
      <w:pPr>
        <w:ind w:left="50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29E8122">
      <w:start w:val="1"/>
      <w:numFmt w:val="bullet"/>
      <w:lvlText w:val="o"/>
      <w:lvlJc w:val="left"/>
      <w:pPr>
        <w:ind w:left="58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2BE30E4">
      <w:start w:val="1"/>
      <w:numFmt w:val="bullet"/>
      <w:lvlText w:val="▪"/>
      <w:lvlJc w:val="left"/>
      <w:pPr>
        <w:ind w:left="65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nsid w:val="0979064F"/>
    <w:multiLevelType w:val="hybridMultilevel"/>
    <w:tmpl w:val="C1E294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0AA3521E"/>
    <w:multiLevelType w:val="hybridMultilevel"/>
    <w:tmpl w:val="1CDEE7B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0E1F6340"/>
    <w:multiLevelType w:val="hybridMultilevel"/>
    <w:tmpl w:val="E5709A9E"/>
    <w:lvl w:ilvl="0" w:tplc="10090001">
      <w:start w:val="1"/>
      <w:numFmt w:val="bullet"/>
      <w:lvlText w:val=""/>
      <w:lvlJc w:val="left"/>
      <w:pPr>
        <w:ind w:left="838" w:hanging="360"/>
      </w:pPr>
      <w:rPr>
        <w:rFonts w:ascii="Symbol" w:hAnsi="Symbol" w:hint="default"/>
      </w:rPr>
    </w:lvl>
    <w:lvl w:ilvl="1" w:tplc="10090003" w:tentative="1">
      <w:start w:val="1"/>
      <w:numFmt w:val="bullet"/>
      <w:lvlText w:val="o"/>
      <w:lvlJc w:val="left"/>
      <w:pPr>
        <w:ind w:left="1558" w:hanging="360"/>
      </w:pPr>
      <w:rPr>
        <w:rFonts w:ascii="Courier New" w:hAnsi="Courier New" w:cs="Courier New" w:hint="default"/>
      </w:rPr>
    </w:lvl>
    <w:lvl w:ilvl="2" w:tplc="10090005" w:tentative="1">
      <w:start w:val="1"/>
      <w:numFmt w:val="bullet"/>
      <w:lvlText w:val=""/>
      <w:lvlJc w:val="left"/>
      <w:pPr>
        <w:ind w:left="2278" w:hanging="360"/>
      </w:pPr>
      <w:rPr>
        <w:rFonts w:ascii="Wingdings" w:hAnsi="Wingdings" w:hint="default"/>
      </w:rPr>
    </w:lvl>
    <w:lvl w:ilvl="3" w:tplc="10090001" w:tentative="1">
      <w:start w:val="1"/>
      <w:numFmt w:val="bullet"/>
      <w:lvlText w:val=""/>
      <w:lvlJc w:val="left"/>
      <w:pPr>
        <w:ind w:left="2998" w:hanging="360"/>
      </w:pPr>
      <w:rPr>
        <w:rFonts w:ascii="Symbol" w:hAnsi="Symbol" w:hint="default"/>
      </w:rPr>
    </w:lvl>
    <w:lvl w:ilvl="4" w:tplc="10090003" w:tentative="1">
      <w:start w:val="1"/>
      <w:numFmt w:val="bullet"/>
      <w:lvlText w:val="o"/>
      <w:lvlJc w:val="left"/>
      <w:pPr>
        <w:ind w:left="3718" w:hanging="360"/>
      </w:pPr>
      <w:rPr>
        <w:rFonts w:ascii="Courier New" w:hAnsi="Courier New" w:cs="Courier New" w:hint="default"/>
      </w:rPr>
    </w:lvl>
    <w:lvl w:ilvl="5" w:tplc="10090005" w:tentative="1">
      <w:start w:val="1"/>
      <w:numFmt w:val="bullet"/>
      <w:lvlText w:val=""/>
      <w:lvlJc w:val="left"/>
      <w:pPr>
        <w:ind w:left="4438" w:hanging="360"/>
      </w:pPr>
      <w:rPr>
        <w:rFonts w:ascii="Wingdings" w:hAnsi="Wingdings" w:hint="default"/>
      </w:rPr>
    </w:lvl>
    <w:lvl w:ilvl="6" w:tplc="10090001" w:tentative="1">
      <w:start w:val="1"/>
      <w:numFmt w:val="bullet"/>
      <w:lvlText w:val=""/>
      <w:lvlJc w:val="left"/>
      <w:pPr>
        <w:ind w:left="5158" w:hanging="360"/>
      </w:pPr>
      <w:rPr>
        <w:rFonts w:ascii="Symbol" w:hAnsi="Symbol" w:hint="default"/>
      </w:rPr>
    </w:lvl>
    <w:lvl w:ilvl="7" w:tplc="10090003" w:tentative="1">
      <w:start w:val="1"/>
      <w:numFmt w:val="bullet"/>
      <w:lvlText w:val="o"/>
      <w:lvlJc w:val="left"/>
      <w:pPr>
        <w:ind w:left="5878" w:hanging="360"/>
      </w:pPr>
      <w:rPr>
        <w:rFonts w:ascii="Courier New" w:hAnsi="Courier New" w:cs="Courier New" w:hint="default"/>
      </w:rPr>
    </w:lvl>
    <w:lvl w:ilvl="8" w:tplc="10090005" w:tentative="1">
      <w:start w:val="1"/>
      <w:numFmt w:val="bullet"/>
      <w:lvlText w:val=""/>
      <w:lvlJc w:val="left"/>
      <w:pPr>
        <w:ind w:left="6598" w:hanging="360"/>
      </w:pPr>
      <w:rPr>
        <w:rFonts w:ascii="Wingdings" w:hAnsi="Wingdings" w:hint="default"/>
      </w:rPr>
    </w:lvl>
  </w:abstractNum>
  <w:abstractNum w:abstractNumId="7">
    <w:nsid w:val="11F81D49"/>
    <w:multiLevelType w:val="hybridMultilevel"/>
    <w:tmpl w:val="4A680C1A"/>
    <w:lvl w:ilvl="0" w:tplc="FFAE7880">
      <w:start w:val="1"/>
      <w:numFmt w:val="decimal"/>
      <w:lvlText w:val="%1."/>
      <w:lvlJc w:val="left"/>
      <w:pPr>
        <w:ind w:left="720" w:hanging="360"/>
      </w:pPr>
      <w:rPr>
        <w:rFonts w:hint="default"/>
        <w:color w:val="00B0F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nsid w:val="12643141"/>
    <w:multiLevelType w:val="hybridMultilevel"/>
    <w:tmpl w:val="8F94CE26"/>
    <w:lvl w:ilvl="0" w:tplc="07CC893A">
      <w:start w:val="1"/>
      <w:numFmt w:val="decimal"/>
      <w:lvlText w:val="%1."/>
      <w:lvlJc w:val="left"/>
      <w:pPr>
        <w:ind w:left="720" w:hanging="360"/>
      </w:pPr>
      <w:rPr>
        <w:b/>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9">
    <w:nsid w:val="144960D1"/>
    <w:multiLevelType w:val="hybridMultilevel"/>
    <w:tmpl w:val="E0E40A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1C621875"/>
    <w:multiLevelType w:val="hybridMultilevel"/>
    <w:tmpl w:val="E68E813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26D45E23"/>
    <w:multiLevelType w:val="hybridMultilevel"/>
    <w:tmpl w:val="59E4D14C"/>
    <w:lvl w:ilvl="0" w:tplc="08090001">
      <w:start w:val="1"/>
      <w:numFmt w:val="bullet"/>
      <w:lvlText w:val=""/>
      <w:lvlJc w:val="left"/>
      <w:pPr>
        <w:ind w:left="838" w:hanging="360"/>
      </w:pPr>
      <w:rPr>
        <w:rFonts w:ascii="Symbol" w:hAnsi="Symbol" w:hint="default"/>
      </w:rPr>
    </w:lvl>
    <w:lvl w:ilvl="1" w:tplc="08090003" w:tentative="1">
      <w:start w:val="1"/>
      <w:numFmt w:val="bullet"/>
      <w:lvlText w:val="o"/>
      <w:lvlJc w:val="left"/>
      <w:pPr>
        <w:ind w:left="1558" w:hanging="360"/>
      </w:pPr>
      <w:rPr>
        <w:rFonts w:ascii="Courier New" w:hAnsi="Courier New" w:cs="Courier New" w:hint="default"/>
      </w:rPr>
    </w:lvl>
    <w:lvl w:ilvl="2" w:tplc="08090005" w:tentative="1">
      <w:start w:val="1"/>
      <w:numFmt w:val="bullet"/>
      <w:lvlText w:val=""/>
      <w:lvlJc w:val="left"/>
      <w:pPr>
        <w:ind w:left="2278" w:hanging="360"/>
      </w:pPr>
      <w:rPr>
        <w:rFonts w:ascii="Wingdings" w:hAnsi="Wingdings" w:hint="default"/>
      </w:rPr>
    </w:lvl>
    <w:lvl w:ilvl="3" w:tplc="08090001" w:tentative="1">
      <w:start w:val="1"/>
      <w:numFmt w:val="bullet"/>
      <w:lvlText w:val=""/>
      <w:lvlJc w:val="left"/>
      <w:pPr>
        <w:ind w:left="2998" w:hanging="360"/>
      </w:pPr>
      <w:rPr>
        <w:rFonts w:ascii="Symbol" w:hAnsi="Symbol" w:hint="default"/>
      </w:rPr>
    </w:lvl>
    <w:lvl w:ilvl="4" w:tplc="08090003" w:tentative="1">
      <w:start w:val="1"/>
      <w:numFmt w:val="bullet"/>
      <w:lvlText w:val="o"/>
      <w:lvlJc w:val="left"/>
      <w:pPr>
        <w:ind w:left="3718" w:hanging="360"/>
      </w:pPr>
      <w:rPr>
        <w:rFonts w:ascii="Courier New" w:hAnsi="Courier New" w:cs="Courier New" w:hint="default"/>
      </w:rPr>
    </w:lvl>
    <w:lvl w:ilvl="5" w:tplc="08090005" w:tentative="1">
      <w:start w:val="1"/>
      <w:numFmt w:val="bullet"/>
      <w:lvlText w:val=""/>
      <w:lvlJc w:val="left"/>
      <w:pPr>
        <w:ind w:left="4438" w:hanging="360"/>
      </w:pPr>
      <w:rPr>
        <w:rFonts w:ascii="Wingdings" w:hAnsi="Wingdings" w:hint="default"/>
      </w:rPr>
    </w:lvl>
    <w:lvl w:ilvl="6" w:tplc="08090001" w:tentative="1">
      <w:start w:val="1"/>
      <w:numFmt w:val="bullet"/>
      <w:lvlText w:val=""/>
      <w:lvlJc w:val="left"/>
      <w:pPr>
        <w:ind w:left="5158" w:hanging="360"/>
      </w:pPr>
      <w:rPr>
        <w:rFonts w:ascii="Symbol" w:hAnsi="Symbol" w:hint="default"/>
      </w:rPr>
    </w:lvl>
    <w:lvl w:ilvl="7" w:tplc="08090003" w:tentative="1">
      <w:start w:val="1"/>
      <w:numFmt w:val="bullet"/>
      <w:lvlText w:val="o"/>
      <w:lvlJc w:val="left"/>
      <w:pPr>
        <w:ind w:left="5878" w:hanging="360"/>
      </w:pPr>
      <w:rPr>
        <w:rFonts w:ascii="Courier New" w:hAnsi="Courier New" w:cs="Courier New" w:hint="default"/>
      </w:rPr>
    </w:lvl>
    <w:lvl w:ilvl="8" w:tplc="08090005" w:tentative="1">
      <w:start w:val="1"/>
      <w:numFmt w:val="bullet"/>
      <w:lvlText w:val=""/>
      <w:lvlJc w:val="left"/>
      <w:pPr>
        <w:ind w:left="6598" w:hanging="360"/>
      </w:pPr>
      <w:rPr>
        <w:rFonts w:ascii="Wingdings" w:hAnsi="Wingdings" w:hint="default"/>
      </w:rPr>
    </w:lvl>
  </w:abstractNum>
  <w:abstractNum w:abstractNumId="12">
    <w:nsid w:val="29FC55AA"/>
    <w:multiLevelType w:val="hybridMultilevel"/>
    <w:tmpl w:val="4FACD0F8"/>
    <w:lvl w:ilvl="0" w:tplc="721C2420">
      <w:start w:val="1"/>
      <w:numFmt w:val="bullet"/>
      <w:lvlText w:val="•"/>
      <w:lvlJc w:val="left"/>
      <w:pPr>
        <w:tabs>
          <w:tab w:val="num" w:pos="720"/>
        </w:tabs>
        <w:ind w:left="720" w:hanging="360"/>
      </w:pPr>
      <w:rPr>
        <w:rFonts w:ascii="Arial" w:hAnsi="Arial" w:hint="default"/>
      </w:rPr>
    </w:lvl>
    <w:lvl w:ilvl="1" w:tplc="39501314">
      <w:start w:val="1"/>
      <w:numFmt w:val="bullet"/>
      <w:lvlText w:val="•"/>
      <w:lvlJc w:val="left"/>
      <w:pPr>
        <w:tabs>
          <w:tab w:val="num" w:pos="1440"/>
        </w:tabs>
        <w:ind w:left="1440" w:hanging="360"/>
      </w:pPr>
      <w:rPr>
        <w:rFonts w:ascii="Arial" w:hAnsi="Arial" w:hint="default"/>
      </w:rPr>
    </w:lvl>
    <w:lvl w:ilvl="2" w:tplc="38464C2E" w:tentative="1">
      <w:start w:val="1"/>
      <w:numFmt w:val="bullet"/>
      <w:lvlText w:val="•"/>
      <w:lvlJc w:val="left"/>
      <w:pPr>
        <w:tabs>
          <w:tab w:val="num" w:pos="2160"/>
        </w:tabs>
        <w:ind w:left="2160" w:hanging="360"/>
      </w:pPr>
      <w:rPr>
        <w:rFonts w:ascii="Arial" w:hAnsi="Arial" w:hint="default"/>
      </w:rPr>
    </w:lvl>
    <w:lvl w:ilvl="3" w:tplc="18E09626" w:tentative="1">
      <w:start w:val="1"/>
      <w:numFmt w:val="bullet"/>
      <w:lvlText w:val="•"/>
      <w:lvlJc w:val="left"/>
      <w:pPr>
        <w:tabs>
          <w:tab w:val="num" w:pos="2880"/>
        </w:tabs>
        <w:ind w:left="2880" w:hanging="360"/>
      </w:pPr>
      <w:rPr>
        <w:rFonts w:ascii="Arial" w:hAnsi="Arial" w:hint="default"/>
      </w:rPr>
    </w:lvl>
    <w:lvl w:ilvl="4" w:tplc="DBA028CE" w:tentative="1">
      <w:start w:val="1"/>
      <w:numFmt w:val="bullet"/>
      <w:lvlText w:val="•"/>
      <w:lvlJc w:val="left"/>
      <w:pPr>
        <w:tabs>
          <w:tab w:val="num" w:pos="3600"/>
        </w:tabs>
        <w:ind w:left="3600" w:hanging="360"/>
      </w:pPr>
      <w:rPr>
        <w:rFonts w:ascii="Arial" w:hAnsi="Arial" w:hint="default"/>
      </w:rPr>
    </w:lvl>
    <w:lvl w:ilvl="5" w:tplc="DB7CAEF2" w:tentative="1">
      <w:start w:val="1"/>
      <w:numFmt w:val="bullet"/>
      <w:lvlText w:val="•"/>
      <w:lvlJc w:val="left"/>
      <w:pPr>
        <w:tabs>
          <w:tab w:val="num" w:pos="4320"/>
        </w:tabs>
        <w:ind w:left="4320" w:hanging="360"/>
      </w:pPr>
      <w:rPr>
        <w:rFonts w:ascii="Arial" w:hAnsi="Arial" w:hint="default"/>
      </w:rPr>
    </w:lvl>
    <w:lvl w:ilvl="6" w:tplc="F40ABA02" w:tentative="1">
      <w:start w:val="1"/>
      <w:numFmt w:val="bullet"/>
      <w:lvlText w:val="•"/>
      <w:lvlJc w:val="left"/>
      <w:pPr>
        <w:tabs>
          <w:tab w:val="num" w:pos="5040"/>
        </w:tabs>
        <w:ind w:left="5040" w:hanging="360"/>
      </w:pPr>
      <w:rPr>
        <w:rFonts w:ascii="Arial" w:hAnsi="Arial" w:hint="default"/>
      </w:rPr>
    </w:lvl>
    <w:lvl w:ilvl="7" w:tplc="71565D5C" w:tentative="1">
      <w:start w:val="1"/>
      <w:numFmt w:val="bullet"/>
      <w:lvlText w:val="•"/>
      <w:lvlJc w:val="left"/>
      <w:pPr>
        <w:tabs>
          <w:tab w:val="num" w:pos="5760"/>
        </w:tabs>
        <w:ind w:left="5760" w:hanging="360"/>
      </w:pPr>
      <w:rPr>
        <w:rFonts w:ascii="Arial" w:hAnsi="Arial" w:hint="default"/>
      </w:rPr>
    </w:lvl>
    <w:lvl w:ilvl="8" w:tplc="E47E6A6C" w:tentative="1">
      <w:start w:val="1"/>
      <w:numFmt w:val="bullet"/>
      <w:lvlText w:val="•"/>
      <w:lvlJc w:val="left"/>
      <w:pPr>
        <w:tabs>
          <w:tab w:val="num" w:pos="6480"/>
        </w:tabs>
        <w:ind w:left="6480" w:hanging="360"/>
      </w:pPr>
      <w:rPr>
        <w:rFonts w:ascii="Arial" w:hAnsi="Arial" w:hint="default"/>
      </w:rPr>
    </w:lvl>
  </w:abstractNum>
  <w:abstractNum w:abstractNumId="13">
    <w:nsid w:val="2B6C7941"/>
    <w:multiLevelType w:val="hybridMultilevel"/>
    <w:tmpl w:val="1E422A2A"/>
    <w:lvl w:ilvl="0" w:tplc="16A4DEE4">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BBE0C9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1AC633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1DCCC8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646B7B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87AED2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66AFAB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A04C7E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DEAB83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nsid w:val="302832AD"/>
    <w:multiLevelType w:val="hybridMultilevel"/>
    <w:tmpl w:val="A7841BA4"/>
    <w:lvl w:ilvl="0" w:tplc="EDA8D492">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F44633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75C977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F860B9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D3C9E1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CA8295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9AE249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67C7D7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EA8D65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nsid w:val="328E38F2"/>
    <w:multiLevelType w:val="hybridMultilevel"/>
    <w:tmpl w:val="B4468FA0"/>
    <w:lvl w:ilvl="0" w:tplc="10090005">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40B767CD"/>
    <w:multiLevelType w:val="hybridMultilevel"/>
    <w:tmpl w:val="BE649DB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7">
    <w:nsid w:val="4739140C"/>
    <w:multiLevelType w:val="hybridMultilevel"/>
    <w:tmpl w:val="7E286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90F1A60"/>
    <w:multiLevelType w:val="hybridMultilevel"/>
    <w:tmpl w:val="01DA6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F245588"/>
    <w:multiLevelType w:val="hybridMultilevel"/>
    <w:tmpl w:val="288E26B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nsid w:val="55A42E5D"/>
    <w:multiLevelType w:val="hybridMultilevel"/>
    <w:tmpl w:val="A720FA84"/>
    <w:lvl w:ilvl="0" w:tplc="10090005">
      <w:start w:val="1"/>
      <w:numFmt w:val="bullet"/>
      <w:lvlText w:val=""/>
      <w:lvlJc w:val="left"/>
      <w:pPr>
        <w:ind w:left="1494" w:hanging="360"/>
      </w:pPr>
      <w:rPr>
        <w:rFonts w:ascii="Wingdings" w:hAnsi="Wingdings" w:hint="default"/>
      </w:rPr>
    </w:lvl>
    <w:lvl w:ilvl="1" w:tplc="10090003" w:tentative="1">
      <w:start w:val="1"/>
      <w:numFmt w:val="bullet"/>
      <w:lvlText w:val="o"/>
      <w:lvlJc w:val="left"/>
      <w:pPr>
        <w:ind w:left="2214" w:hanging="360"/>
      </w:pPr>
      <w:rPr>
        <w:rFonts w:ascii="Courier New" w:hAnsi="Courier New" w:cs="Courier New" w:hint="default"/>
      </w:rPr>
    </w:lvl>
    <w:lvl w:ilvl="2" w:tplc="10090005" w:tentative="1">
      <w:start w:val="1"/>
      <w:numFmt w:val="bullet"/>
      <w:lvlText w:val=""/>
      <w:lvlJc w:val="left"/>
      <w:pPr>
        <w:ind w:left="2934" w:hanging="360"/>
      </w:pPr>
      <w:rPr>
        <w:rFonts w:ascii="Wingdings" w:hAnsi="Wingdings" w:hint="default"/>
      </w:rPr>
    </w:lvl>
    <w:lvl w:ilvl="3" w:tplc="10090001" w:tentative="1">
      <w:start w:val="1"/>
      <w:numFmt w:val="bullet"/>
      <w:lvlText w:val=""/>
      <w:lvlJc w:val="left"/>
      <w:pPr>
        <w:ind w:left="3654" w:hanging="360"/>
      </w:pPr>
      <w:rPr>
        <w:rFonts w:ascii="Symbol" w:hAnsi="Symbol" w:hint="default"/>
      </w:rPr>
    </w:lvl>
    <w:lvl w:ilvl="4" w:tplc="10090003" w:tentative="1">
      <w:start w:val="1"/>
      <w:numFmt w:val="bullet"/>
      <w:lvlText w:val="o"/>
      <w:lvlJc w:val="left"/>
      <w:pPr>
        <w:ind w:left="4374" w:hanging="360"/>
      </w:pPr>
      <w:rPr>
        <w:rFonts w:ascii="Courier New" w:hAnsi="Courier New" w:cs="Courier New" w:hint="default"/>
      </w:rPr>
    </w:lvl>
    <w:lvl w:ilvl="5" w:tplc="10090005" w:tentative="1">
      <w:start w:val="1"/>
      <w:numFmt w:val="bullet"/>
      <w:lvlText w:val=""/>
      <w:lvlJc w:val="left"/>
      <w:pPr>
        <w:ind w:left="5094" w:hanging="360"/>
      </w:pPr>
      <w:rPr>
        <w:rFonts w:ascii="Wingdings" w:hAnsi="Wingdings" w:hint="default"/>
      </w:rPr>
    </w:lvl>
    <w:lvl w:ilvl="6" w:tplc="10090001" w:tentative="1">
      <w:start w:val="1"/>
      <w:numFmt w:val="bullet"/>
      <w:lvlText w:val=""/>
      <w:lvlJc w:val="left"/>
      <w:pPr>
        <w:ind w:left="5814" w:hanging="360"/>
      </w:pPr>
      <w:rPr>
        <w:rFonts w:ascii="Symbol" w:hAnsi="Symbol" w:hint="default"/>
      </w:rPr>
    </w:lvl>
    <w:lvl w:ilvl="7" w:tplc="10090003" w:tentative="1">
      <w:start w:val="1"/>
      <w:numFmt w:val="bullet"/>
      <w:lvlText w:val="o"/>
      <w:lvlJc w:val="left"/>
      <w:pPr>
        <w:ind w:left="6534" w:hanging="360"/>
      </w:pPr>
      <w:rPr>
        <w:rFonts w:ascii="Courier New" w:hAnsi="Courier New" w:cs="Courier New" w:hint="default"/>
      </w:rPr>
    </w:lvl>
    <w:lvl w:ilvl="8" w:tplc="10090005" w:tentative="1">
      <w:start w:val="1"/>
      <w:numFmt w:val="bullet"/>
      <w:lvlText w:val=""/>
      <w:lvlJc w:val="left"/>
      <w:pPr>
        <w:ind w:left="7254" w:hanging="360"/>
      </w:pPr>
      <w:rPr>
        <w:rFonts w:ascii="Wingdings" w:hAnsi="Wingdings" w:hint="default"/>
      </w:rPr>
    </w:lvl>
  </w:abstractNum>
  <w:abstractNum w:abstractNumId="21">
    <w:nsid w:val="574B32DD"/>
    <w:multiLevelType w:val="hybridMultilevel"/>
    <w:tmpl w:val="17183EA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nsid w:val="59A733DF"/>
    <w:multiLevelType w:val="hybridMultilevel"/>
    <w:tmpl w:val="800261E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nsid w:val="5F807DC7"/>
    <w:multiLevelType w:val="hybridMultilevel"/>
    <w:tmpl w:val="391C40A4"/>
    <w:lvl w:ilvl="0" w:tplc="2898C57E">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E4E112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BC4331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C4EB0D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D82B35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E6651B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E725BA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EF892D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0D29CA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
    <w:nsid w:val="5FF637B3"/>
    <w:multiLevelType w:val="hybridMultilevel"/>
    <w:tmpl w:val="144AC5F2"/>
    <w:lvl w:ilvl="0" w:tplc="61045BA4">
      <w:start w:val="1"/>
      <w:numFmt w:val="decimal"/>
      <w:lvlText w:val="%1."/>
      <w:lvlJc w:val="left"/>
      <w:pPr>
        <w:tabs>
          <w:tab w:val="num" w:pos="720"/>
        </w:tabs>
        <w:ind w:left="720" w:hanging="360"/>
      </w:pPr>
    </w:lvl>
    <w:lvl w:ilvl="1" w:tplc="2B527570" w:tentative="1">
      <w:start w:val="1"/>
      <w:numFmt w:val="decimal"/>
      <w:lvlText w:val="%2."/>
      <w:lvlJc w:val="left"/>
      <w:pPr>
        <w:tabs>
          <w:tab w:val="num" w:pos="1440"/>
        </w:tabs>
        <w:ind w:left="1440" w:hanging="360"/>
      </w:pPr>
    </w:lvl>
    <w:lvl w:ilvl="2" w:tplc="C0087328" w:tentative="1">
      <w:start w:val="1"/>
      <w:numFmt w:val="decimal"/>
      <w:lvlText w:val="%3."/>
      <w:lvlJc w:val="left"/>
      <w:pPr>
        <w:tabs>
          <w:tab w:val="num" w:pos="2160"/>
        </w:tabs>
        <w:ind w:left="2160" w:hanging="360"/>
      </w:pPr>
    </w:lvl>
    <w:lvl w:ilvl="3" w:tplc="288A83B6" w:tentative="1">
      <w:start w:val="1"/>
      <w:numFmt w:val="decimal"/>
      <w:lvlText w:val="%4."/>
      <w:lvlJc w:val="left"/>
      <w:pPr>
        <w:tabs>
          <w:tab w:val="num" w:pos="2880"/>
        </w:tabs>
        <w:ind w:left="2880" w:hanging="360"/>
      </w:pPr>
    </w:lvl>
    <w:lvl w:ilvl="4" w:tplc="77FEAFC8" w:tentative="1">
      <w:start w:val="1"/>
      <w:numFmt w:val="decimal"/>
      <w:lvlText w:val="%5."/>
      <w:lvlJc w:val="left"/>
      <w:pPr>
        <w:tabs>
          <w:tab w:val="num" w:pos="3600"/>
        </w:tabs>
        <w:ind w:left="3600" w:hanging="360"/>
      </w:pPr>
    </w:lvl>
    <w:lvl w:ilvl="5" w:tplc="0B0C0F0A" w:tentative="1">
      <w:start w:val="1"/>
      <w:numFmt w:val="decimal"/>
      <w:lvlText w:val="%6."/>
      <w:lvlJc w:val="left"/>
      <w:pPr>
        <w:tabs>
          <w:tab w:val="num" w:pos="4320"/>
        </w:tabs>
        <w:ind w:left="4320" w:hanging="360"/>
      </w:pPr>
    </w:lvl>
    <w:lvl w:ilvl="6" w:tplc="4EBCD37C" w:tentative="1">
      <w:start w:val="1"/>
      <w:numFmt w:val="decimal"/>
      <w:lvlText w:val="%7."/>
      <w:lvlJc w:val="left"/>
      <w:pPr>
        <w:tabs>
          <w:tab w:val="num" w:pos="5040"/>
        </w:tabs>
        <w:ind w:left="5040" w:hanging="360"/>
      </w:pPr>
    </w:lvl>
    <w:lvl w:ilvl="7" w:tplc="D2FA6C96" w:tentative="1">
      <w:start w:val="1"/>
      <w:numFmt w:val="decimal"/>
      <w:lvlText w:val="%8."/>
      <w:lvlJc w:val="left"/>
      <w:pPr>
        <w:tabs>
          <w:tab w:val="num" w:pos="5760"/>
        </w:tabs>
        <w:ind w:left="5760" w:hanging="360"/>
      </w:pPr>
    </w:lvl>
    <w:lvl w:ilvl="8" w:tplc="4AF2B43A" w:tentative="1">
      <w:start w:val="1"/>
      <w:numFmt w:val="decimal"/>
      <w:lvlText w:val="%9."/>
      <w:lvlJc w:val="left"/>
      <w:pPr>
        <w:tabs>
          <w:tab w:val="num" w:pos="6480"/>
        </w:tabs>
        <w:ind w:left="6480" w:hanging="360"/>
      </w:pPr>
    </w:lvl>
  </w:abstractNum>
  <w:abstractNum w:abstractNumId="25">
    <w:nsid w:val="60BB42A6"/>
    <w:multiLevelType w:val="hybridMultilevel"/>
    <w:tmpl w:val="3CFCF7F4"/>
    <w:lvl w:ilvl="0" w:tplc="D054E5A2">
      <w:start w:val="1"/>
      <w:numFmt w:val="bullet"/>
      <w:lvlText w:val="•"/>
      <w:lvlJc w:val="left"/>
      <w:pPr>
        <w:tabs>
          <w:tab w:val="num" w:pos="720"/>
        </w:tabs>
        <w:ind w:left="720" w:hanging="360"/>
      </w:pPr>
      <w:rPr>
        <w:rFonts w:ascii="Arial" w:hAnsi="Arial" w:hint="default"/>
      </w:rPr>
    </w:lvl>
    <w:lvl w:ilvl="1" w:tplc="2090A628">
      <w:start w:val="1"/>
      <w:numFmt w:val="bullet"/>
      <w:lvlText w:val="•"/>
      <w:lvlJc w:val="left"/>
      <w:pPr>
        <w:tabs>
          <w:tab w:val="num" w:pos="1440"/>
        </w:tabs>
        <w:ind w:left="1440" w:hanging="360"/>
      </w:pPr>
      <w:rPr>
        <w:rFonts w:ascii="Arial" w:hAnsi="Arial" w:hint="default"/>
      </w:rPr>
    </w:lvl>
    <w:lvl w:ilvl="2" w:tplc="BF6E8CA8">
      <w:start w:val="1"/>
      <w:numFmt w:val="bullet"/>
      <w:lvlText w:val="•"/>
      <w:lvlJc w:val="left"/>
      <w:pPr>
        <w:tabs>
          <w:tab w:val="num" w:pos="2160"/>
        </w:tabs>
        <w:ind w:left="2160" w:hanging="360"/>
      </w:pPr>
      <w:rPr>
        <w:rFonts w:ascii="Arial" w:hAnsi="Arial" w:hint="default"/>
      </w:rPr>
    </w:lvl>
    <w:lvl w:ilvl="3" w:tplc="807CB332" w:tentative="1">
      <w:start w:val="1"/>
      <w:numFmt w:val="bullet"/>
      <w:lvlText w:val="•"/>
      <w:lvlJc w:val="left"/>
      <w:pPr>
        <w:tabs>
          <w:tab w:val="num" w:pos="2880"/>
        </w:tabs>
        <w:ind w:left="2880" w:hanging="360"/>
      </w:pPr>
      <w:rPr>
        <w:rFonts w:ascii="Arial" w:hAnsi="Arial" w:hint="default"/>
      </w:rPr>
    </w:lvl>
    <w:lvl w:ilvl="4" w:tplc="3D681202" w:tentative="1">
      <w:start w:val="1"/>
      <w:numFmt w:val="bullet"/>
      <w:lvlText w:val="•"/>
      <w:lvlJc w:val="left"/>
      <w:pPr>
        <w:tabs>
          <w:tab w:val="num" w:pos="3600"/>
        </w:tabs>
        <w:ind w:left="3600" w:hanging="360"/>
      </w:pPr>
      <w:rPr>
        <w:rFonts w:ascii="Arial" w:hAnsi="Arial" w:hint="default"/>
      </w:rPr>
    </w:lvl>
    <w:lvl w:ilvl="5" w:tplc="2F8EBC7E" w:tentative="1">
      <w:start w:val="1"/>
      <w:numFmt w:val="bullet"/>
      <w:lvlText w:val="•"/>
      <w:lvlJc w:val="left"/>
      <w:pPr>
        <w:tabs>
          <w:tab w:val="num" w:pos="4320"/>
        </w:tabs>
        <w:ind w:left="4320" w:hanging="360"/>
      </w:pPr>
      <w:rPr>
        <w:rFonts w:ascii="Arial" w:hAnsi="Arial" w:hint="default"/>
      </w:rPr>
    </w:lvl>
    <w:lvl w:ilvl="6" w:tplc="D35AC8FA" w:tentative="1">
      <w:start w:val="1"/>
      <w:numFmt w:val="bullet"/>
      <w:lvlText w:val="•"/>
      <w:lvlJc w:val="left"/>
      <w:pPr>
        <w:tabs>
          <w:tab w:val="num" w:pos="5040"/>
        </w:tabs>
        <w:ind w:left="5040" w:hanging="360"/>
      </w:pPr>
      <w:rPr>
        <w:rFonts w:ascii="Arial" w:hAnsi="Arial" w:hint="default"/>
      </w:rPr>
    </w:lvl>
    <w:lvl w:ilvl="7" w:tplc="C8BA1378" w:tentative="1">
      <w:start w:val="1"/>
      <w:numFmt w:val="bullet"/>
      <w:lvlText w:val="•"/>
      <w:lvlJc w:val="left"/>
      <w:pPr>
        <w:tabs>
          <w:tab w:val="num" w:pos="5760"/>
        </w:tabs>
        <w:ind w:left="5760" w:hanging="360"/>
      </w:pPr>
      <w:rPr>
        <w:rFonts w:ascii="Arial" w:hAnsi="Arial" w:hint="default"/>
      </w:rPr>
    </w:lvl>
    <w:lvl w:ilvl="8" w:tplc="48F6936A" w:tentative="1">
      <w:start w:val="1"/>
      <w:numFmt w:val="bullet"/>
      <w:lvlText w:val="•"/>
      <w:lvlJc w:val="left"/>
      <w:pPr>
        <w:tabs>
          <w:tab w:val="num" w:pos="6480"/>
        </w:tabs>
        <w:ind w:left="6480" w:hanging="360"/>
      </w:pPr>
      <w:rPr>
        <w:rFonts w:ascii="Arial" w:hAnsi="Arial" w:hint="default"/>
      </w:rPr>
    </w:lvl>
  </w:abstractNum>
  <w:abstractNum w:abstractNumId="26">
    <w:nsid w:val="631C0729"/>
    <w:multiLevelType w:val="hybridMultilevel"/>
    <w:tmpl w:val="B4A6E50C"/>
    <w:lvl w:ilvl="0" w:tplc="91120C3E">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1EE1CC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B28D9E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C68157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AE41C6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D78C1A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EE827B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BE66ED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54E49E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7">
    <w:nsid w:val="7ACF2893"/>
    <w:multiLevelType w:val="hybridMultilevel"/>
    <w:tmpl w:val="73642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7"/>
  </w:num>
  <w:num w:numId="3">
    <w:abstractNumId w:val="7"/>
  </w:num>
  <w:num w:numId="4">
    <w:abstractNumId w:val="19"/>
  </w:num>
  <w:num w:numId="5">
    <w:abstractNumId w:val="13"/>
  </w:num>
  <w:num w:numId="6">
    <w:abstractNumId w:val="23"/>
  </w:num>
  <w:num w:numId="7">
    <w:abstractNumId w:val="26"/>
  </w:num>
  <w:num w:numId="8">
    <w:abstractNumId w:val="14"/>
  </w:num>
  <w:num w:numId="9">
    <w:abstractNumId w:val="0"/>
  </w:num>
  <w:num w:numId="10">
    <w:abstractNumId w:val="3"/>
  </w:num>
  <w:num w:numId="11">
    <w:abstractNumId w:val="17"/>
  </w:num>
  <w:num w:numId="12">
    <w:abstractNumId w:val="11"/>
  </w:num>
  <w:num w:numId="13">
    <w:abstractNumId w:val="6"/>
  </w:num>
  <w:num w:numId="14">
    <w:abstractNumId w:val="22"/>
  </w:num>
  <w:num w:numId="15">
    <w:abstractNumId w:val="16"/>
  </w:num>
  <w:num w:numId="16">
    <w:abstractNumId w:val="1"/>
  </w:num>
  <w:num w:numId="17">
    <w:abstractNumId w:val="5"/>
  </w:num>
  <w:num w:numId="18">
    <w:abstractNumId w:val="2"/>
  </w:num>
  <w:num w:numId="19">
    <w:abstractNumId w:val="20"/>
  </w:num>
  <w:num w:numId="20">
    <w:abstractNumId w:val="15"/>
  </w:num>
  <w:num w:numId="21">
    <w:abstractNumId w:val="8"/>
    <w:lvlOverride w:ilvl="0">
      <w:startOverride w:val="1"/>
    </w:lvlOverride>
    <w:lvlOverride w:ilvl="1"/>
    <w:lvlOverride w:ilvl="2"/>
    <w:lvlOverride w:ilvl="3"/>
    <w:lvlOverride w:ilvl="4"/>
    <w:lvlOverride w:ilvl="5"/>
    <w:lvlOverride w:ilvl="6"/>
    <w:lvlOverride w:ilvl="7"/>
    <w:lvlOverride w:ilvl="8"/>
  </w:num>
  <w:num w:numId="22">
    <w:abstractNumId w:val="4"/>
  </w:num>
  <w:num w:numId="23">
    <w:abstractNumId w:val="10"/>
  </w:num>
  <w:num w:numId="24">
    <w:abstractNumId w:val="12"/>
  </w:num>
  <w:num w:numId="25">
    <w:abstractNumId w:val="25"/>
  </w:num>
  <w:num w:numId="26">
    <w:abstractNumId w:val="21"/>
  </w:num>
  <w:num w:numId="27">
    <w:abstractNumId w:val="24"/>
  </w:num>
  <w:num w:numId="28">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ou Erdelyi">
    <w15:presenceInfo w15:providerId="None" w15:userId="Lou Erdely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314C"/>
    <w:rsid w:val="00001F3B"/>
    <w:rsid w:val="000069A5"/>
    <w:rsid w:val="00014E18"/>
    <w:rsid w:val="0002082E"/>
    <w:rsid w:val="00030922"/>
    <w:rsid w:val="00036F8B"/>
    <w:rsid w:val="00037E80"/>
    <w:rsid w:val="00055D5D"/>
    <w:rsid w:val="000728BB"/>
    <w:rsid w:val="0008724D"/>
    <w:rsid w:val="000908F7"/>
    <w:rsid w:val="000968BD"/>
    <w:rsid w:val="00097175"/>
    <w:rsid w:val="000A2987"/>
    <w:rsid w:val="000A314C"/>
    <w:rsid w:val="000A32EA"/>
    <w:rsid w:val="000A3DC9"/>
    <w:rsid w:val="000A5CEF"/>
    <w:rsid w:val="000B7BFF"/>
    <w:rsid w:val="000C2F3D"/>
    <w:rsid w:val="000E1A2E"/>
    <w:rsid w:val="000E3C52"/>
    <w:rsid w:val="00100378"/>
    <w:rsid w:val="00113E7A"/>
    <w:rsid w:val="001208FB"/>
    <w:rsid w:val="00122B15"/>
    <w:rsid w:val="001500D8"/>
    <w:rsid w:val="00150523"/>
    <w:rsid w:val="001565FD"/>
    <w:rsid w:val="001773FB"/>
    <w:rsid w:val="001800C6"/>
    <w:rsid w:val="00184F11"/>
    <w:rsid w:val="001B4732"/>
    <w:rsid w:val="001C66FF"/>
    <w:rsid w:val="001E7064"/>
    <w:rsid w:val="00212620"/>
    <w:rsid w:val="002159CD"/>
    <w:rsid w:val="00221004"/>
    <w:rsid w:val="002308FF"/>
    <w:rsid w:val="00230F40"/>
    <w:rsid w:val="00232516"/>
    <w:rsid w:val="0024302A"/>
    <w:rsid w:val="00261EAC"/>
    <w:rsid w:val="002742F2"/>
    <w:rsid w:val="002830D4"/>
    <w:rsid w:val="002A2208"/>
    <w:rsid w:val="002B6D98"/>
    <w:rsid w:val="002D6B5C"/>
    <w:rsid w:val="002E1EDC"/>
    <w:rsid w:val="002E3FD9"/>
    <w:rsid w:val="002F7243"/>
    <w:rsid w:val="00335945"/>
    <w:rsid w:val="003548EB"/>
    <w:rsid w:val="00356A8E"/>
    <w:rsid w:val="003574E9"/>
    <w:rsid w:val="0036475E"/>
    <w:rsid w:val="00365CAC"/>
    <w:rsid w:val="0036643E"/>
    <w:rsid w:val="0037282E"/>
    <w:rsid w:val="003755FA"/>
    <w:rsid w:val="00394FA0"/>
    <w:rsid w:val="003A2667"/>
    <w:rsid w:val="003B2C26"/>
    <w:rsid w:val="003C295F"/>
    <w:rsid w:val="003C2F8D"/>
    <w:rsid w:val="003E1C61"/>
    <w:rsid w:val="003F4761"/>
    <w:rsid w:val="004217AE"/>
    <w:rsid w:val="004232FA"/>
    <w:rsid w:val="00431161"/>
    <w:rsid w:val="00445DD2"/>
    <w:rsid w:val="004477C5"/>
    <w:rsid w:val="00491F55"/>
    <w:rsid w:val="004952CE"/>
    <w:rsid w:val="00497236"/>
    <w:rsid w:val="004A1C00"/>
    <w:rsid w:val="004A23DC"/>
    <w:rsid w:val="004A54AE"/>
    <w:rsid w:val="004B4811"/>
    <w:rsid w:val="004D2520"/>
    <w:rsid w:val="004D7480"/>
    <w:rsid w:val="004E3CF0"/>
    <w:rsid w:val="00540AA8"/>
    <w:rsid w:val="00545B9A"/>
    <w:rsid w:val="00546B15"/>
    <w:rsid w:val="0055297D"/>
    <w:rsid w:val="00562C70"/>
    <w:rsid w:val="00563466"/>
    <w:rsid w:val="00570F49"/>
    <w:rsid w:val="00573C54"/>
    <w:rsid w:val="00577869"/>
    <w:rsid w:val="00584240"/>
    <w:rsid w:val="00587C14"/>
    <w:rsid w:val="005A18F4"/>
    <w:rsid w:val="005E2D8C"/>
    <w:rsid w:val="006104C3"/>
    <w:rsid w:val="00611C80"/>
    <w:rsid w:val="00621D96"/>
    <w:rsid w:val="00644193"/>
    <w:rsid w:val="0064695D"/>
    <w:rsid w:val="006619E9"/>
    <w:rsid w:val="00670EFF"/>
    <w:rsid w:val="00673566"/>
    <w:rsid w:val="00684FB3"/>
    <w:rsid w:val="00691C48"/>
    <w:rsid w:val="006924F6"/>
    <w:rsid w:val="006940F5"/>
    <w:rsid w:val="0069714F"/>
    <w:rsid w:val="006A4071"/>
    <w:rsid w:val="006B1E8D"/>
    <w:rsid w:val="006D65BF"/>
    <w:rsid w:val="006F7A00"/>
    <w:rsid w:val="0070215C"/>
    <w:rsid w:val="00715965"/>
    <w:rsid w:val="0072018F"/>
    <w:rsid w:val="0072438F"/>
    <w:rsid w:val="007432CA"/>
    <w:rsid w:val="007437BD"/>
    <w:rsid w:val="007550D6"/>
    <w:rsid w:val="00761AB4"/>
    <w:rsid w:val="00763A8D"/>
    <w:rsid w:val="00765D4D"/>
    <w:rsid w:val="007705F6"/>
    <w:rsid w:val="007713A6"/>
    <w:rsid w:val="007766ED"/>
    <w:rsid w:val="00776D70"/>
    <w:rsid w:val="007803C8"/>
    <w:rsid w:val="00785FDE"/>
    <w:rsid w:val="007971AA"/>
    <w:rsid w:val="007A163F"/>
    <w:rsid w:val="007A260C"/>
    <w:rsid w:val="007C33FE"/>
    <w:rsid w:val="007D256D"/>
    <w:rsid w:val="007D6F33"/>
    <w:rsid w:val="007F4568"/>
    <w:rsid w:val="00802091"/>
    <w:rsid w:val="00820F85"/>
    <w:rsid w:val="00825751"/>
    <w:rsid w:val="00835CD0"/>
    <w:rsid w:val="008469CC"/>
    <w:rsid w:val="00847F71"/>
    <w:rsid w:val="00854FCF"/>
    <w:rsid w:val="00857466"/>
    <w:rsid w:val="0086088C"/>
    <w:rsid w:val="008810A0"/>
    <w:rsid w:val="00884716"/>
    <w:rsid w:val="00890F5E"/>
    <w:rsid w:val="008919F0"/>
    <w:rsid w:val="008B0F0B"/>
    <w:rsid w:val="008C1685"/>
    <w:rsid w:val="008C3C77"/>
    <w:rsid w:val="008D02AE"/>
    <w:rsid w:val="008E28AE"/>
    <w:rsid w:val="008E58E4"/>
    <w:rsid w:val="00906ADB"/>
    <w:rsid w:val="00910533"/>
    <w:rsid w:val="00942B2F"/>
    <w:rsid w:val="0094462B"/>
    <w:rsid w:val="00945870"/>
    <w:rsid w:val="00945CEB"/>
    <w:rsid w:val="009471CF"/>
    <w:rsid w:val="009660A6"/>
    <w:rsid w:val="00973AA8"/>
    <w:rsid w:val="00984F69"/>
    <w:rsid w:val="009901EB"/>
    <w:rsid w:val="00992F65"/>
    <w:rsid w:val="009B2573"/>
    <w:rsid w:val="009B47C8"/>
    <w:rsid w:val="009D7378"/>
    <w:rsid w:val="009F6D6A"/>
    <w:rsid w:val="009F7265"/>
    <w:rsid w:val="00A0169B"/>
    <w:rsid w:val="00A045A0"/>
    <w:rsid w:val="00A07F57"/>
    <w:rsid w:val="00A1174F"/>
    <w:rsid w:val="00A224C0"/>
    <w:rsid w:val="00A24BCB"/>
    <w:rsid w:val="00A30C33"/>
    <w:rsid w:val="00A47F2A"/>
    <w:rsid w:val="00A632B7"/>
    <w:rsid w:val="00A67417"/>
    <w:rsid w:val="00A72C46"/>
    <w:rsid w:val="00A76C04"/>
    <w:rsid w:val="00A87350"/>
    <w:rsid w:val="00A87974"/>
    <w:rsid w:val="00A900E7"/>
    <w:rsid w:val="00A93E19"/>
    <w:rsid w:val="00A96067"/>
    <w:rsid w:val="00AA0ED3"/>
    <w:rsid w:val="00AB46B0"/>
    <w:rsid w:val="00AC0592"/>
    <w:rsid w:val="00AC52DC"/>
    <w:rsid w:val="00AD3016"/>
    <w:rsid w:val="00AD7B36"/>
    <w:rsid w:val="00AE7B58"/>
    <w:rsid w:val="00B0461A"/>
    <w:rsid w:val="00B359FD"/>
    <w:rsid w:val="00B404EE"/>
    <w:rsid w:val="00B418F3"/>
    <w:rsid w:val="00B54C77"/>
    <w:rsid w:val="00B65D4B"/>
    <w:rsid w:val="00B820D8"/>
    <w:rsid w:val="00B91970"/>
    <w:rsid w:val="00BB139E"/>
    <w:rsid w:val="00BF44F3"/>
    <w:rsid w:val="00C01FC3"/>
    <w:rsid w:val="00C10B6C"/>
    <w:rsid w:val="00C203E9"/>
    <w:rsid w:val="00C25A0F"/>
    <w:rsid w:val="00C330EF"/>
    <w:rsid w:val="00C3764C"/>
    <w:rsid w:val="00C53D71"/>
    <w:rsid w:val="00C552C3"/>
    <w:rsid w:val="00C70837"/>
    <w:rsid w:val="00C70E2F"/>
    <w:rsid w:val="00C74E68"/>
    <w:rsid w:val="00C77FBB"/>
    <w:rsid w:val="00CA6234"/>
    <w:rsid w:val="00CB288C"/>
    <w:rsid w:val="00CB446F"/>
    <w:rsid w:val="00CB5C97"/>
    <w:rsid w:val="00CC57EC"/>
    <w:rsid w:val="00CE0BC8"/>
    <w:rsid w:val="00CF02D5"/>
    <w:rsid w:val="00CF599B"/>
    <w:rsid w:val="00CF7D75"/>
    <w:rsid w:val="00D02396"/>
    <w:rsid w:val="00D04079"/>
    <w:rsid w:val="00D07123"/>
    <w:rsid w:val="00D116ED"/>
    <w:rsid w:val="00D16DFB"/>
    <w:rsid w:val="00D17F54"/>
    <w:rsid w:val="00D305B0"/>
    <w:rsid w:val="00D33956"/>
    <w:rsid w:val="00D428C1"/>
    <w:rsid w:val="00D42E95"/>
    <w:rsid w:val="00D52700"/>
    <w:rsid w:val="00D63247"/>
    <w:rsid w:val="00D867FC"/>
    <w:rsid w:val="00D9421D"/>
    <w:rsid w:val="00D9496E"/>
    <w:rsid w:val="00DA1501"/>
    <w:rsid w:val="00DA33C5"/>
    <w:rsid w:val="00DA3875"/>
    <w:rsid w:val="00DD381F"/>
    <w:rsid w:val="00DF3A5A"/>
    <w:rsid w:val="00E12C9A"/>
    <w:rsid w:val="00E248AD"/>
    <w:rsid w:val="00E304FC"/>
    <w:rsid w:val="00E32864"/>
    <w:rsid w:val="00E32E1E"/>
    <w:rsid w:val="00E4306C"/>
    <w:rsid w:val="00E50663"/>
    <w:rsid w:val="00E64AE7"/>
    <w:rsid w:val="00E76291"/>
    <w:rsid w:val="00E92D67"/>
    <w:rsid w:val="00E94A3A"/>
    <w:rsid w:val="00EA6F97"/>
    <w:rsid w:val="00EA7691"/>
    <w:rsid w:val="00EC3CD8"/>
    <w:rsid w:val="00ED1AC1"/>
    <w:rsid w:val="00F07AF0"/>
    <w:rsid w:val="00F116B2"/>
    <w:rsid w:val="00F12392"/>
    <w:rsid w:val="00F15CCB"/>
    <w:rsid w:val="00F213A9"/>
    <w:rsid w:val="00F33766"/>
    <w:rsid w:val="00F55F7D"/>
    <w:rsid w:val="00F575C5"/>
    <w:rsid w:val="00F65EC2"/>
    <w:rsid w:val="00F71C71"/>
    <w:rsid w:val="00F7263B"/>
    <w:rsid w:val="00F75A13"/>
    <w:rsid w:val="00F81FDD"/>
    <w:rsid w:val="00F86F03"/>
    <w:rsid w:val="00F8772C"/>
    <w:rsid w:val="00F94339"/>
    <w:rsid w:val="00FA15A6"/>
    <w:rsid w:val="00FB478D"/>
    <w:rsid w:val="00FC5642"/>
    <w:rsid w:val="00FD2553"/>
    <w:rsid w:val="00FD52A9"/>
    <w:rsid w:val="00FF2D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2CE"/>
    <w:pPr>
      <w:spacing w:before="160" w:line="360" w:lineRule="auto"/>
    </w:pPr>
    <w:rPr>
      <w:rFonts w:ascii="Helvetica Neue" w:hAnsi="Helvetica Neue"/>
      <w:color w:val="0D0D0D" w:themeColor="text1" w:themeTint="F2"/>
    </w:rPr>
  </w:style>
  <w:style w:type="paragraph" w:styleId="Heading1">
    <w:name w:val="heading 1"/>
    <w:basedOn w:val="Normal"/>
    <w:next w:val="Normal"/>
    <w:link w:val="Heading1Char"/>
    <w:uiPriority w:val="9"/>
    <w:qFormat/>
    <w:rsid w:val="00984F69"/>
    <w:pPr>
      <w:keepNext/>
      <w:keepLines/>
      <w:spacing w:before="240" w:line="240" w:lineRule="auto"/>
      <w:outlineLvl w:val="0"/>
    </w:pPr>
    <w:rPr>
      <w:rFonts w:eastAsiaTheme="majorEastAsia" w:cstheme="majorBidi"/>
      <w:b/>
      <w:bCs/>
      <w:color w:val="000000" w:themeColor="text1"/>
      <w:sz w:val="36"/>
      <w:szCs w:val="36"/>
    </w:rPr>
  </w:style>
  <w:style w:type="paragraph" w:styleId="Heading2">
    <w:name w:val="heading 2"/>
    <w:basedOn w:val="Normal"/>
    <w:next w:val="Normal"/>
    <w:link w:val="Heading2Char"/>
    <w:uiPriority w:val="9"/>
    <w:unhideWhenUsed/>
    <w:qFormat/>
    <w:rsid w:val="00854FCF"/>
    <w:pPr>
      <w:keepNext/>
      <w:keepLines/>
      <w:spacing w:before="40" w:line="240" w:lineRule="auto"/>
      <w:outlineLvl w:val="1"/>
    </w:pPr>
    <w:rPr>
      <w:rFonts w:eastAsiaTheme="majorEastAsia" w:cstheme="majorBidi"/>
      <w:sz w:val="32"/>
      <w:szCs w:val="26"/>
    </w:rPr>
  </w:style>
  <w:style w:type="paragraph" w:styleId="Heading3">
    <w:name w:val="heading 3"/>
    <w:basedOn w:val="Normal"/>
    <w:next w:val="Normal"/>
    <w:link w:val="Heading3Char"/>
    <w:uiPriority w:val="9"/>
    <w:unhideWhenUsed/>
    <w:qFormat/>
    <w:rsid w:val="007550D6"/>
    <w:pPr>
      <w:keepNext/>
      <w:keepLines/>
      <w:spacing w:before="40" w:line="240" w:lineRule="auto"/>
      <w:outlineLvl w:val="2"/>
    </w:pPr>
    <w:rPr>
      <w:rFonts w:ascii="Helvetica Neue Light" w:eastAsiaTheme="majorEastAsia" w:hAnsi="Helvetica Neue Light" w:cstheme="majorBidi"/>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314C"/>
    <w:pPr>
      <w:tabs>
        <w:tab w:val="center" w:pos="4680"/>
        <w:tab w:val="right" w:pos="9360"/>
      </w:tabs>
    </w:pPr>
  </w:style>
  <w:style w:type="character" w:customStyle="1" w:styleId="HeaderChar">
    <w:name w:val="Header Char"/>
    <w:basedOn w:val="DefaultParagraphFont"/>
    <w:link w:val="Header"/>
    <w:uiPriority w:val="99"/>
    <w:rsid w:val="000A314C"/>
  </w:style>
  <w:style w:type="paragraph" w:styleId="Footer">
    <w:name w:val="footer"/>
    <w:basedOn w:val="Normal"/>
    <w:link w:val="FooterChar"/>
    <w:uiPriority w:val="99"/>
    <w:unhideWhenUsed/>
    <w:rsid w:val="000A314C"/>
    <w:pPr>
      <w:tabs>
        <w:tab w:val="center" w:pos="4680"/>
        <w:tab w:val="right" w:pos="9360"/>
      </w:tabs>
    </w:pPr>
  </w:style>
  <w:style w:type="character" w:customStyle="1" w:styleId="FooterChar">
    <w:name w:val="Footer Char"/>
    <w:basedOn w:val="DefaultParagraphFont"/>
    <w:link w:val="Footer"/>
    <w:uiPriority w:val="99"/>
    <w:rsid w:val="000A314C"/>
  </w:style>
  <w:style w:type="paragraph" w:styleId="NormalWeb">
    <w:name w:val="Normal (Web)"/>
    <w:basedOn w:val="Normal"/>
    <w:uiPriority w:val="99"/>
    <w:semiHidden/>
    <w:unhideWhenUsed/>
    <w:rsid w:val="007A260C"/>
    <w:pPr>
      <w:spacing w:before="100" w:beforeAutospacing="1" w:after="100" w:afterAutospacing="1"/>
    </w:pPr>
    <w:rPr>
      <w:rFonts w:ascii="Times New Roman" w:hAnsi="Times New Roman" w:cs="Times New Roman"/>
    </w:rPr>
  </w:style>
  <w:style w:type="paragraph" w:styleId="Title">
    <w:name w:val="Title"/>
    <w:basedOn w:val="Normal"/>
    <w:next w:val="Normal"/>
    <w:link w:val="TitleChar"/>
    <w:uiPriority w:val="10"/>
    <w:qFormat/>
    <w:rsid w:val="00D02396"/>
    <w:pPr>
      <w:spacing w:line="240" w:lineRule="auto"/>
      <w:contextualSpacing/>
    </w:pPr>
    <w:rPr>
      <w:rFonts w:ascii="Helvetica Neue Light" w:eastAsiaTheme="majorEastAsia" w:hAnsi="Helvetica Neue Light" w:cstheme="majorBidi"/>
      <w:color w:val="69808B"/>
      <w:spacing w:val="-10"/>
      <w:kern w:val="28"/>
      <w:sz w:val="56"/>
      <w:szCs w:val="56"/>
    </w:rPr>
  </w:style>
  <w:style w:type="character" w:customStyle="1" w:styleId="TitleChar">
    <w:name w:val="Title Char"/>
    <w:basedOn w:val="DefaultParagraphFont"/>
    <w:link w:val="Title"/>
    <w:uiPriority w:val="10"/>
    <w:rsid w:val="00D02396"/>
    <w:rPr>
      <w:rFonts w:ascii="Helvetica Neue Light" w:eastAsiaTheme="majorEastAsia" w:hAnsi="Helvetica Neue Light" w:cstheme="majorBidi"/>
      <w:color w:val="69808B"/>
      <w:spacing w:val="-10"/>
      <w:kern w:val="28"/>
      <w:sz w:val="56"/>
      <w:szCs w:val="56"/>
    </w:rPr>
  </w:style>
  <w:style w:type="character" w:customStyle="1" w:styleId="Heading1Char">
    <w:name w:val="Heading 1 Char"/>
    <w:basedOn w:val="DefaultParagraphFont"/>
    <w:link w:val="Heading1"/>
    <w:uiPriority w:val="9"/>
    <w:rsid w:val="00984F69"/>
    <w:rPr>
      <w:rFonts w:ascii="Helvetica Neue" w:eastAsiaTheme="majorEastAsia" w:hAnsi="Helvetica Neue" w:cstheme="majorBidi"/>
      <w:b/>
      <w:bCs/>
      <w:color w:val="000000" w:themeColor="text1"/>
      <w:sz w:val="36"/>
      <w:szCs w:val="36"/>
    </w:rPr>
  </w:style>
  <w:style w:type="paragraph" w:styleId="Subtitle">
    <w:name w:val="Subtitle"/>
    <w:aliases w:val="Subtitle 1"/>
    <w:basedOn w:val="Normal"/>
    <w:next w:val="Normal"/>
    <w:link w:val="SubtitleChar"/>
    <w:uiPriority w:val="11"/>
    <w:qFormat/>
    <w:rsid w:val="00FF2D7D"/>
    <w:pPr>
      <w:numPr>
        <w:ilvl w:val="1"/>
      </w:numPr>
      <w:spacing w:after="160" w:line="240" w:lineRule="auto"/>
    </w:pPr>
    <w:rPr>
      <w:rFonts w:ascii="Helvetica Neue Condensed Black" w:eastAsiaTheme="minorEastAsia" w:hAnsi="Helvetica Neue Condensed Black"/>
      <w:b/>
      <w:bCs/>
      <w:color w:val="000000" w:themeColor="text1"/>
      <w:spacing w:val="15"/>
      <w:szCs w:val="22"/>
    </w:rPr>
  </w:style>
  <w:style w:type="character" w:customStyle="1" w:styleId="SubtitleChar">
    <w:name w:val="Subtitle Char"/>
    <w:aliases w:val="Subtitle 1 Char"/>
    <w:basedOn w:val="DefaultParagraphFont"/>
    <w:link w:val="Subtitle"/>
    <w:uiPriority w:val="11"/>
    <w:rsid w:val="00FF2D7D"/>
    <w:rPr>
      <w:rFonts w:ascii="Helvetica Neue Condensed Black" w:eastAsiaTheme="minorEastAsia" w:hAnsi="Helvetica Neue Condensed Black"/>
      <w:b/>
      <w:bCs/>
      <w:color w:val="000000" w:themeColor="text1"/>
      <w:spacing w:val="15"/>
      <w:szCs w:val="22"/>
    </w:rPr>
  </w:style>
  <w:style w:type="paragraph" w:customStyle="1" w:styleId="Subtitle2">
    <w:name w:val="Subtitle 2"/>
    <w:basedOn w:val="Title"/>
    <w:next w:val="Normal"/>
    <w:qFormat/>
    <w:rsid w:val="00DF3A5A"/>
    <w:rPr>
      <w:rFonts w:ascii="Helvetica Neue Condensed" w:hAnsi="Helvetica Neue Condensed"/>
      <w:b/>
      <w:bCs/>
      <w:color w:val="808080" w:themeColor="background1" w:themeShade="80"/>
      <w:sz w:val="22"/>
    </w:rPr>
  </w:style>
  <w:style w:type="character" w:customStyle="1" w:styleId="Heading2Char">
    <w:name w:val="Heading 2 Char"/>
    <w:basedOn w:val="DefaultParagraphFont"/>
    <w:link w:val="Heading2"/>
    <w:uiPriority w:val="9"/>
    <w:rsid w:val="00854FCF"/>
    <w:rPr>
      <w:rFonts w:ascii="Helvetica Neue" w:eastAsiaTheme="majorEastAsia" w:hAnsi="Helvetica Neue" w:cstheme="majorBidi"/>
      <w:color w:val="0D0D0D" w:themeColor="text1" w:themeTint="F2"/>
      <w:sz w:val="32"/>
      <w:szCs w:val="26"/>
    </w:rPr>
  </w:style>
  <w:style w:type="paragraph" w:styleId="Quote">
    <w:name w:val="Quote"/>
    <w:basedOn w:val="Normal"/>
    <w:next w:val="Normal"/>
    <w:link w:val="QuoteChar"/>
    <w:uiPriority w:val="29"/>
    <w:qFormat/>
    <w:rsid w:val="001B4732"/>
    <w:pPr>
      <w:spacing w:before="200" w:after="160"/>
      <w:ind w:left="864" w:right="864"/>
      <w:jc w:val="center"/>
    </w:pPr>
    <w:rPr>
      <w:i/>
      <w:iCs/>
      <w:color w:val="808080" w:themeColor="background1" w:themeShade="80"/>
    </w:rPr>
  </w:style>
  <w:style w:type="character" w:customStyle="1" w:styleId="QuoteChar">
    <w:name w:val="Quote Char"/>
    <w:basedOn w:val="DefaultParagraphFont"/>
    <w:link w:val="Quote"/>
    <w:uiPriority w:val="29"/>
    <w:rsid w:val="001B4732"/>
    <w:rPr>
      <w:rFonts w:ascii="Helvetica Neue" w:hAnsi="Helvetica Neue"/>
      <w:i/>
      <w:iCs/>
      <w:color w:val="808080" w:themeColor="background1" w:themeShade="80"/>
      <w:sz w:val="22"/>
    </w:rPr>
  </w:style>
  <w:style w:type="paragraph" w:styleId="IntenseQuote">
    <w:name w:val="Intense Quote"/>
    <w:basedOn w:val="Normal"/>
    <w:next w:val="Normal"/>
    <w:link w:val="IntenseQuoteChar"/>
    <w:uiPriority w:val="30"/>
    <w:qFormat/>
    <w:rsid w:val="00F75A13"/>
    <w:pPr>
      <w:pBdr>
        <w:top w:val="single" w:sz="4" w:space="10" w:color="A6CE38"/>
        <w:bottom w:val="single" w:sz="4" w:space="10" w:color="A6CE38"/>
      </w:pBdr>
      <w:spacing w:before="360" w:after="360"/>
      <w:ind w:left="862" w:right="862"/>
      <w:jc w:val="center"/>
    </w:pPr>
    <w:rPr>
      <w:i/>
      <w:iCs/>
      <w:color w:val="808080" w:themeColor="background1" w:themeShade="80"/>
    </w:rPr>
  </w:style>
  <w:style w:type="character" w:customStyle="1" w:styleId="IntenseQuoteChar">
    <w:name w:val="Intense Quote Char"/>
    <w:basedOn w:val="DefaultParagraphFont"/>
    <w:link w:val="IntenseQuote"/>
    <w:uiPriority w:val="30"/>
    <w:rsid w:val="00F75A13"/>
    <w:rPr>
      <w:rFonts w:ascii="Helvetica Neue" w:hAnsi="Helvetica Neue"/>
      <w:i/>
      <w:iCs/>
      <w:color w:val="808080" w:themeColor="background1" w:themeShade="80"/>
      <w:sz w:val="22"/>
    </w:rPr>
  </w:style>
  <w:style w:type="character" w:styleId="BookTitle">
    <w:name w:val="Book Title"/>
    <w:basedOn w:val="DefaultParagraphFont"/>
    <w:uiPriority w:val="33"/>
    <w:qFormat/>
    <w:rsid w:val="001B4732"/>
    <w:rPr>
      <w:rFonts w:ascii="Helvetica Neue" w:hAnsi="Helvetica Neue"/>
      <w:b/>
      <w:bCs/>
      <w:i/>
      <w:iCs/>
      <w:spacing w:val="5"/>
    </w:rPr>
  </w:style>
  <w:style w:type="character" w:styleId="Strong">
    <w:name w:val="Strong"/>
    <w:basedOn w:val="DefaultParagraphFont"/>
    <w:uiPriority w:val="22"/>
    <w:qFormat/>
    <w:rsid w:val="001B4732"/>
    <w:rPr>
      <w:rFonts w:ascii="Helvetica Neue" w:hAnsi="Helvetica Neue"/>
      <w:b/>
      <w:bCs/>
      <w:i w:val="0"/>
      <w:iCs w:val="0"/>
    </w:rPr>
  </w:style>
  <w:style w:type="character" w:styleId="Emphasis">
    <w:name w:val="Emphasis"/>
    <w:basedOn w:val="DefaultParagraphFont"/>
    <w:uiPriority w:val="20"/>
    <w:qFormat/>
    <w:rsid w:val="001B4732"/>
    <w:rPr>
      <w:rFonts w:ascii="Helvetica Neue" w:hAnsi="Helvetica Neue"/>
      <w:b w:val="0"/>
      <w:bCs w:val="0"/>
      <w:i/>
      <w:iCs/>
    </w:rPr>
  </w:style>
  <w:style w:type="character" w:styleId="IntenseEmphasis">
    <w:name w:val="Intense Emphasis"/>
    <w:basedOn w:val="DefaultParagraphFont"/>
    <w:uiPriority w:val="21"/>
    <w:qFormat/>
    <w:rsid w:val="001B4732"/>
    <w:rPr>
      <w:i/>
      <w:iCs/>
      <w:color w:val="0099FF"/>
    </w:rPr>
  </w:style>
  <w:style w:type="character" w:styleId="SubtleEmphasis">
    <w:name w:val="Subtle Emphasis"/>
    <w:basedOn w:val="DefaultParagraphFont"/>
    <w:uiPriority w:val="19"/>
    <w:qFormat/>
    <w:rsid w:val="006A4071"/>
    <w:rPr>
      <w:rFonts w:ascii="Helvetica Neue" w:hAnsi="Helvetica Neue"/>
      <w:b w:val="0"/>
      <w:bCs w:val="0"/>
      <w:i/>
      <w:iCs/>
      <w:color w:val="808080" w:themeColor="background1" w:themeShade="80"/>
    </w:rPr>
  </w:style>
  <w:style w:type="character" w:styleId="SubtleReference">
    <w:name w:val="Subtle Reference"/>
    <w:basedOn w:val="DefaultParagraphFont"/>
    <w:uiPriority w:val="31"/>
    <w:qFormat/>
    <w:rsid w:val="006A4071"/>
    <w:rPr>
      <w:rFonts w:ascii="Helvetica Neue" w:hAnsi="Helvetica Neue"/>
      <w:b w:val="0"/>
      <w:bCs w:val="0"/>
      <w:i w:val="0"/>
      <w:iCs w:val="0"/>
      <w:smallCaps/>
      <w:color w:val="5A5A5A" w:themeColor="text1" w:themeTint="A5"/>
    </w:rPr>
  </w:style>
  <w:style w:type="character" w:customStyle="1" w:styleId="Heading3Char">
    <w:name w:val="Heading 3 Char"/>
    <w:basedOn w:val="DefaultParagraphFont"/>
    <w:link w:val="Heading3"/>
    <w:uiPriority w:val="9"/>
    <w:rsid w:val="007550D6"/>
    <w:rPr>
      <w:rFonts w:ascii="Helvetica Neue Light" w:eastAsiaTheme="majorEastAsia" w:hAnsi="Helvetica Neue Light" w:cstheme="majorBidi"/>
      <w:color w:val="0D0D0D" w:themeColor="text1" w:themeTint="F2"/>
      <w:sz w:val="32"/>
    </w:rPr>
  </w:style>
  <w:style w:type="character" w:styleId="IntenseReference">
    <w:name w:val="Intense Reference"/>
    <w:basedOn w:val="DefaultParagraphFont"/>
    <w:uiPriority w:val="32"/>
    <w:qFormat/>
    <w:rsid w:val="00DF3A5A"/>
    <w:rPr>
      <w:b/>
      <w:bCs/>
      <w:smallCaps/>
      <w:color w:val="0099FF"/>
      <w:spacing w:val="5"/>
    </w:rPr>
  </w:style>
  <w:style w:type="paragraph" w:styleId="DocumentMap">
    <w:name w:val="Document Map"/>
    <w:basedOn w:val="Normal"/>
    <w:link w:val="DocumentMapChar"/>
    <w:uiPriority w:val="99"/>
    <w:semiHidden/>
    <w:unhideWhenUsed/>
    <w:rsid w:val="006F7A00"/>
    <w:pPr>
      <w:spacing w:before="0" w:line="240" w:lineRule="auto"/>
    </w:pPr>
    <w:rPr>
      <w:rFonts w:ascii="Times New Roman" w:hAnsi="Times New Roman" w:cs="Times New Roman"/>
    </w:rPr>
  </w:style>
  <w:style w:type="character" w:customStyle="1" w:styleId="DocumentMapChar">
    <w:name w:val="Document Map Char"/>
    <w:basedOn w:val="DefaultParagraphFont"/>
    <w:link w:val="DocumentMap"/>
    <w:uiPriority w:val="99"/>
    <w:semiHidden/>
    <w:rsid w:val="006F7A00"/>
    <w:rPr>
      <w:rFonts w:ascii="Times New Roman" w:hAnsi="Times New Roman" w:cs="Times New Roman"/>
      <w:color w:val="0D0D0D" w:themeColor="text1" w:themeTint="F2"/>
    </w:rPr>
  </w:style>
  <w:style w:type="paragraph" w:styleId="Revision">
    <w:name w:val="Revision"/>
    <w:hidden/>
    <w:uiPriority w:val="99"/>
    <w:semiHidden/>
    <w:rsid w:val="006F7A00"/>
    <w:rPr>
      <w:rFonts w:ascii="Helvetica Neue" w:hAnsi="Helvetica Neue"/>
      <w:color w:val="0D0D0D" w:themeColor="text1" w:themeTint="F2"/>
      <w:sz w:val="22"/>
    </w:rPr>
  </w:style>
  <w:style w:type="paragraph" w:styleId="NoSpacing">
    <w:name w:val="No Spacing"/>
    <w:link w:val="NoSpacingChar"/>
    <w:uiPriority w:val="1"/>
    <w:qFormat/>
    <w:rsid w:val="000069A5"/>
    <w:rPr>
      <w:rFonts w:eastAsiaTheme="minorEastAsia"/>
      <w:sz w:val="22"/>
      <w:szCs w:val="22"/>
      <w:lang w:eastAsia="zh-CN"/>
    </w:rPr>
  </w:style>
  <w:style w:type="character" w:customStyle="1" w:styleId="NoSpacingChar">
    <w:name w:val="No Spacing Char"/>
    <w:basedOn w:val="DefaultParagraphFont"/>
    <w:link w:val="NoSpacing"/>
    <w:uiPriority w:val="1"/>
    <w:rsid w:val="000069A5"/>
    <w:rPr>
      <w:rFonts w:eastAsiaTheme="minorEastAsia"/>
      <w:sz w:val="22"/>
      <w:szCs w:val="22"/>
      <w:lang w:eastAsia="zh-CN"/>
    </w:rPr>
  </w:style>
  <w:style w:type="paragraph" w:customStyle="1" w:styleId="CoverpageTitle">
    <w:name w:val="Cover page Title"/>
    <w:rsid w:val="00A1174F"/>
    <w:pPr>
      <w:spacing w:line="180" w:lineRule="auto"/>
    </w:pPr>
    <w:rPr>
      <w:rFonts w:ascii="Helvetica Neue Medium" w:eastAsiaTheme="majorEastAsia" w:hAnsi="Helvetica Neue Medium" w:cstheme="majorBidi"/>
      <w:caps/>
      <w:color w:val="FFFFFF" w:themeColor="background1"/>
      <w:sz w:val="72"/>
      <w:szCs w:val="32"/>
    </w:rPr>
  </w:style>
  <w:style w:type="paragraph" w:styleId="ListParagraph">
    <w:name w:val="List Paragraph"/>
    <w:basedOn w:val="Normal"/>
    <w:uiPriority w:val="34"/>
    <w:qFormat/>
    <w:rsid w:val="00611C80"/>
    <w:pPr>
      <w:ind w:left="720"/>
      <w:contextualSpacing/>
    </w:pPr>
  </w:style>
  <w:style w:type="table" w:styleId="TableGrid">
    <w:name w:val="Table Grid"/>
    <w:basedOn w:val="TableNormal"/>
    <w:uiPriority w:val="39"/>
    <w:rsid w:val="00A72C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C77FBB"/>
    <w:rPr>
      <w:rFonts w:eastAsiaTheme="minorEastAsia"/>
      <w:sz w:val="22"/>
      <w:szCs w:val="22"/>
      <w:lang w:val="en-GB" w:eastAsia="en-GB"/>
    </w:rPr>
    <w:tblPr>
      <w:tblCellMar>
        <w:top w:w="0" w:type="dxa"/>
        <w:left w:w="0" w:type="dxa"/>
        <w:bottom w:w="0" w:type="dxa"/>
        <w:right w:w="0" w:type="dxa"/>
      </w:tblCellMar>
    </w:tblPr>
  </w:style>
  <w:style w:type="character" w:styleId="Hyperlink">
    <w:name w:val="Hyperlink"/>
    <w:basedOn w:val="DefaultParagraphFont"/>
    <w:uiPriority w:val="99"/>
    <w:unhideWhenUsed/>
    <w:rsid w:val="00C77FBB"/>
    <w:rPr>
      <w:color w:val="0563C1" w:themeColor="hyperlink"/>
      <w:u w:val="single"/>
    </w:rPr>
  </w:style>
  <w:style w:type="character" w:customStyle="1" w:styleId="UnresolvedMention">
    <w:name w:val="Unresolved Mention"/>
    <w:basedOn w:val="DefaultParagraphFont"/>
    <w:uiPriority w:val="99"/>
    <w:semiHidden/>
    <w:unhideWhenUsed/>
    <w:rsid w:val="007D6F33"/>
    <w:rPr>
      <w:color w:val="808080"/>
      <w:shd w:val="clear" w:color="auto" w:fill="E6E6E6"/>
    </w:rPr>
  </w:style>
  <w:style w:type="paragraph" w:styleId="Caption">
    <w:name w:val="caption"/>
    <w:basedOn w:val="Normal"/>
    <w:next w:val="Normal"/>
    <w:uiPriority w:val="35"/>
    <w:unhideWhenUsed/>
    <w:qFormat/>
    <w:rsid w:val="00854FCF"/>
    <w:pPr>
      <w:spacing w:before="0"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CB446F"/>
    <w:rPr>
      <w:color w:val="954F72" w:themeColor="followedHyperlink"/>
      <w:u w:val="single"/>
    </w:rPr>
  </w:style>
  <w:style w:type="paragraph" w:styleId="BalloonText">
    <w:name w:val="Balloon Text"/>
    <w:basedOn w:val="Normal"/>
    <w:link w:val="BalloonTextChar"/>
    <w:uiPriority w:val="99"/>
    <w:semiHidden/>
    <w:unhideWhenUsed/>
    <w:rsid w:val="00570F4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0F49"/>
    <w:rPr>
      <w:rFonts w:ascii="Segoe UI" w:hAnsi="Segoe UI" w:cs="Segoe UI"/>
      <w:color w:val="0D0D0D" w:themeColor="text1" w:themeTint="F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2CE"/>
    <w:pPr>
      <w:spacing w:before="160" w:line="360" w:lineRule="auto"/>
    </w:pPr>
    <w:rPr>
      <w:rFonts w:ascii="Helvetica Neue" w:hAnsi="Helvetica Neue"/>
      <w:color w:val="0D0D0D" w:themeColor="text1" w:themeTint="F2"/>
    </w:rPr>
  </w:style>
  <w:style w:type="paragraph" w:styleId="Heading1">
    <w:name w:val="heading 1"/>
    <w:basedOn w:val="Normal"/>
    <w:next w:val="Normal"/>
    <w:link w:val="Heading1Char"/>
    <w:uiPriority w:val="9"/>
    <w:qFormat/>
    <w:rsid w:val="00984F69"/>
    <w:pPr>
      <w:keepNext/>
      <w:keepLines/>
      <w:spacing w:before="240" w:line="240" w:lineRule="auto"/>
      <w:outlineLvl w:val="0"/>
    </w:pPr>
    <w:rPr>
      <w:rFonts w:eastAsiaTheme="majorEastAsia" w:cstheme="majorBidi"/>
      <w:b/>
      <w:bCs/>
      <w:color w:val="000000" w:themeColor="text1"/>
      <w:sz w:val="36"/>
      <w:szCs w:val="36"/>
    </w:rPr>
  </w:style>
  <w:style w:type="paragraph" w:styleId="Heading2">
    <w:name w:val="heading 2"/>
    <w:basedOn w:val="Normal"/>
    <w:next w:val="Normal"/>
    <w:link w:val="Heading2Char"/>
    <w:uiPriority w:val="9"/>
    <w:unhideWhenUsed/>
    <w:qFormat/>
    <w:rsid w:val="00854FCF"/>
    <w:pPr>
      <w:keepNext/>
      <w:keepLines/>
      <w:spacing w:before="40" w:line="240" w:lineRule="auto"/>
      <w:outlineLvl w:val="1"/>
    </w:pPr>
    <w:rPr>
      <w:rFonts w:eastAsiaTheme="majorEastAsia" w:cstheme="majorBidi"/>
      <w:sz w:val="32"/>
      <w:szCs w:val="26"/>
    </w:rPr>
  </w:style>
  <w:style w:type="paragraph" w:styleId="Heading3">
    <w:name w:val="heading 3"/>
    <w:basedOn w:val="Normal"/>
    <w:next w:val="Normal"/>
    <w:link w:val="Heading3Char"/>
    <w:uiPriority w:val="9"/>
    <w:unhideWhenUsed/>
    <w:qFormat/>
    <w:rsid w:val="007550D6"/>
    <w:pPr>
      <w:keepNext/>
      <w:keepLines/>
      <w:spacing w:before="40" w:line="240" w:lineRule="auto"/>
      <w:outlineLvl w:val="2"/>
    </w:pPr>
    <w:rPr>
      <w:rFonts w:ascii="Helvetica Neue Light" w:eastAsiaTheme="majorEastAsia" w:hAnsi="Helvetica Neue Light" w:cstheme="majorBidi"/>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314C"/>
    <w:pPr>
      <w:tabs>
        <w:tab w:val="center" w:pos="4680"/>
        <w:tab w:val="right" w:pos="9360"/>
      </w:tabs>
    </w:pPr>
  </w:style>
  <w:style w:type="character" w:customStyle="1" w:styleId="HeaderChar">
    <w:name w:val="Header Char"/>
    <w:basedOn w:val="DefaultParagraphFont"/>
    <w:link w:val="Header"/>
    <w:uiPriority w:val="99"/>
    <w:rsid w:val="000A314C"/>
  </w:style>
  <w:style w:type="paragraph" w:styleId="Footer">
    <w:name w:val="footer"/>
    <w:basedOn w:val="Normal"/>
    <w:link w:val="FooterChar"/>
    <w:uiPriority w:val="99"/>
    <w:unhideWhenUsed/>
    <w:rsid w:val="000A314C"/>
    <w:pPr>
      <w:tabs>
        <w:tab w:val="center" w:pos="4680"/>
        <w:tab w:val="right" w:pos="9360"/>
      </w:tabs>
    </w:pPr>
  </w:style>
  <w:style w:type="character" w:customStyle="1" w:styleId="FooterChar">
    <w:name w:val="Footer Char"/>
    <w:basedOn w:val="DefaultParagraphFont"/>
    <w:link w:val="Footer"/>
    <w:uiPriority w:val="99"/>
    <w:rsid w:val="000A314C"/>
  </w:style>
  <w:style w:type="paragraph" w:styleId="NormalWeb">
    <w:name w:val="Normal (Web)"/>
    <w:basedOn w:val="Normal"/>
    <w:uiPriority w:val="99"/>
    <w:semiHidden/>
    <w:unhideWhenUsed/>
    <w:rsid w:val="007A260C"/>
    <w:pPr>
      <w:spacing w:before="100" w:beforeAutospacing="1" w:after="100" w:afterAutospacing="1"/>
    </w:pPr>
    <w:rPr>
      <w:rFonts w:ascii="Times New Roman" w:hAnsi="Times New Roman" w:cs="Times New Roman"/>
    </w:rPr>
  </w:style>
  <w:style w:type="paragraph" w:styleId="Title">
    <w:name w:val="Title"/>
    <w:basedOn w:val="Normal"/>
    <w:next w:val="Normal"/>
    <w:link w:val="TitleChar"/>
    <w:uiPriority w:val="10"/>
    <w:qFormat/>
    <w:rsid w:val="00D02396"/>
    <w:pPr>
      <w:spacing w:line="240" w:lineRule="auto"/>
      <w:contextualSpacing/>
    </w:pPr>
    <w:rPr>
      <w:rFonts w:ascii="Helvetica Neue Light" w:eastAsiaTheme="majorEastAsia" w:hAnsi="Helvetica Neue Light" w:cstheme="majorBidi"/>
      <w:color w:val="69808B"/>
      <w:spacing w:val="-10"/>
      <w:kern w:val="28"/>
      <w:sz w:val="56"/>
      <w:szCs w:val="56"/>
    </w:rPr>
  </w:style>
  <w:style w:type="character" w:customStyle="1" w:styleId="TitleChar">
    <w:name w:val="Title Char"/>
    <w:basedOn w:val="DefaultParagraphFont"/>
    <w:link w:val="Title"/>
    <w:uiPriority w:val="10"/>
    <w:rsid w:val="00D02396"/>
    <w:rPr>
      <w:rFonts w:ascii="Helvetica Neue Light" w:eastAsiaTheme="majorEastAsia" w:hAnsi="Helvetica Neue Light" w:cstheme="majorBidi"/>
      <w:color w:val="69808B"/>
      <w:spacing w:val="-10"/>
      <w:kern w:val="28"/>
      <w:sz w:val="56"/>
      <w:szCs w:val="56"/>
    </w:rPr>
  </w:style>
  <w:style w:type="character" w:customStyle="1" w:styleId="Heading1Char">
    <w:name w:val="Heading 1 Char"/>
    <w:basedOn w:val="DefaultParagraphFont"/>
    <w:link w:val="Heading1"/>
    <w:uiPriority w:val="9"/>
    <w:rsid w:val="00984F69"/>
    <w:rPr>
      <w:rFonts w:ascii="Helvetica Neue" w:eastAsiaTheme="majorEastAsia" w:hAnsi="Helvetica Neue" w:cstheme="majorBidi"/>
      <w:b/>
      <w:bCs/>
      <w:color w:val="000000" w:themeColor="text1"/>
      <w:sz w:val="36"/>
      <w:szCs w:val="36"/>
    </w:rPr>
  </w:style>
  <w:style w:type="paragraph" w:styleId="Subtitle">
    <w:name w:val="Subtitle"/>
    <w:aliases w:val="Subtitle 1"/>
    <w:basedOn w:val="Normal"/>
    <w:next w:val="Normal"/>
    <w:link w:val="SubtitleChar"/>
    <w:uiPriority w:val="11"/>
    <w:qFormat/>
    <w:rsid w:val="00FF2D7D"/>
    <w:pPr>
      <w:numPr>
        <w:ilvl w:val="1"/>
      </w:numPr>
      <w:spacing w:after="160" w:line="240" w:lineRule="auto"/>
    </w:pPr>
    <w:rPr>
      <w:rFonts w:ascii="Helvetica Neue Condensed Black" w:eastAsiaTheme="minorEastAsia" w:hAnsi="Helvetica Neue Condensed Black"/>
      <w:b/>
      <w:bCs/>
      <w:color w:val="000000" w:themeColor="text1"/>
      <w:spacing w:val="15"/>
      <w:szCs w:val="22"/>
    </w:rPr>
  </w:style>
  <w:style w:type="character" w:customStyle="1" w:styleId="SubtitleChar">
    <w:name w:val="Subtitle Char"/>
    <w:aliases w:val="Subtitle 1 Char"/>
    <w:basedOn w:val="DefaultParagraphFont"/>
    <w:link w:val="Subtitle"/>
    <w:uiPriority w:val="11"/>
    <w:rsid w:val="00FF2D7D"/>
    <w:rPr>
      <w:rFonts w:ascii="Helvetica Neue Condensed Black" w:eastAsiaTheme="minorEastAsia" w:hAnsi="Helvetica Neue Condensed Black"/>
      <w:b/>
      <w:bCs/>
      <w:color w:val="000000" w:themeColor="text1"/>
      <w:spacing w:val="15"/>
      <w:szCs w:val="22"/>
    </w:rPr>
  </w:style>
  <w:style w:type="paragraph" w:customStyle="1" w:styleId="Subtitle2">
    <w:name w:val="Subtitle 2"/>
    <w:basedOn w:val="Title"/>
    <w:next w:val="Normal"/>
    <w:qFormat/>
    <w:rsid w:val="00DF3A5A"/>
    <w:rPr>
      <w:rFonts w:ascii="Helvetica Neue Condensed" w:hAnsi="Helvetica Neue Condensed"/>
      <w:b/>
      <w:bCs/>
      <w:color w:val="808080" w:themeColor="background1" w:themeShade="80"/>
      <w:sz w:val="22"/>
    </w:rPr>
  </w:style>
  <w:style w:type="character" w:customStyle="1" w:styleId="Heading2Char">
    <w:name w:val="Heading 2 Char"/>
    <w:basedOn w:val="DefaultParagraphFont"/>
    <w:link w:val="Heading2"/>
    <w:uiPriority w:val="9"/>
    <w:rsid w:val="00854FCF"/>
    <w:rPr>
      <w:rFonts w:ascii="Helvetica Neue" w:eastAsiaTheme="majorEastAsia" w:hAnsi="Helvetica Neue" w:cstheme="majorBidi"/>
      <w:color w:val="0D0D0D" w:themeColor="text1" w:themeTint="F2"/>
      <w:sz w:val="32"/>
      <w:szCs w:val="26"/>
    </w:rPr>
  </w:style>
  <w:style w:type="paragraph" w:styleId="Quote">
    <w:name w:val="Quote"/>
    <w:basedOn w:val="Normal"/>
    <w:next w:val="Normal"/>
    <w:link w:val="QuoteChar"/>
    <w:uiPriority w:val="29"/>
    <w:qFormat/>
    <w:rsid w:val="001B4732"/>
    <w:pPr>
      <w:spacing w:before="200" w:after="160"/>
      <w:ind w:left="864" w:right="864"/>
      <w:jc w:val="center"/>
    </w:pPr>
    <w:rPr>
      <w:i/>
      <w:iCs/>
      <w:color w:val="808080" w:themeColor="background1" w:themeShade="80"/>
    </w:rPr>
  </w:style>
  <w:style w:type="character" w:customStyle="1" w:styleId="QuoteChar">
    <w:name w:val="Quote Char"/>
    <w:basedOn w:val="DefaultParagraphFont"/>
    <w:link w:val="Quote"/>
    <w:uiPriority w:val="29"/>
    <w:rsid w:val="001B4732"/>
    <w:rPr>
      <w:rFonts w:ascii="Helvetica Neue" w:hAnsi="Helvetica Neue"/>
      <w:i/>
      <w:iCs/>
      <w:color w:val="808080" w:themeColor="background1" w:themeShade="80"/>
      <w:sz w:val="22"/>
    </w:rPr>
  </w:style>
  <w:style w:type="paragraph" w:styleId="IntenseQuote">
    <w:name w:val="Intense Quote"/>
    <w:basedOn w:val="Normal"/>
    <w:next w:val="Normal"/>
    <w:link w:val="IntenseQuoteChar"/>
    <w:uiPriority w:val="30"/>
    <w:qFormat/>
    <w:rsid w:val="00F75A13"/>
    <w:pPr>
      <w:pBdr>
        <w:top w:val="single" w:sz="4" w:space="10" w:color="A6CE38"/>
        <w:bottom w:val="single" w:sz="4" w:space="10" w:color="A6CE38"/>
      </w:pBdr>
      <w:spacing w:before="360" w:after="360"/>
      <w:ind w:left="862" w:right="862"/>
      <w:jc w:val="center"/>
    </w:pPr>
    <w:rPr>
      <w:i/>
      <w:iCs/>
      <w:color w:val="808080" w:themeColor="background1" w:themeShade="80"/>
    </w:rPr>
  </w:style>
  <w:style w:type="character" w:customStyle="1" w:styleId="IntenseQuoteChar">
    <w:name w:val="Intense Quote Char"/>
    <w:basedOn w:val="DefaultParagraphFont"/>
    <w:link w:val="IntenseQuote"/>
    <w:uiPriority w:val="30"/>
    <w:rsid w:val="00F75A13"/>
    <w:rPr>
      <w:rFonts w:ascii="Helvetica Neue" w:hAnsi="Helvetica Neue"/>
      <w:i/>
      <w:iCs/>
      <w:color w:val="808080" w:themeColor="background1" w:themeShade="80"/>
      <w:sz w:val="22"/>
    </w:rPr>
  </w:style>
  <w:style w:type="character" w:styleId="BookTitle">
    <w:name w:val="Book Title"/>
    <w:basedOn w:val="DefaultParagraphFont"/>
    <w:uiPriority w:val="33"/>
    <w:qFormat/>
    <w:rsid w:val="001B4732"/>
    <w:rPr>
      <w:rFonts w:ascii="Helvetica Neue" w:hAnsi="Helvetica Neue"/>
      <w:b/>
      <w:bCs/>
      <w:i/>
      <w:iCs/>
      <w:spacing w:val="5"/>
    </w:rPr>
  </w:style>
  <w:style w:type="character" w:styleId="Strong">
    <w:name w:val="Strong"/>
    <w:basedOn w:val="DefaultParagraphFont"/>
    <w:uiPriority w:val="22"/>
    <w:qFormat/>
    <w:rsid w:val="001B4732"/>
    <w:rPr>
      <w:rFonts w:ascii="Helvetica Neue" w:hAnsi="Helvetica Neue"/>
      <w:b/>
      <w:bCs/>
      <w:i w:val="0"/>
      <w:iCs w:val="0"/>
    </w:rPr>
  </w:style>
  <w:style w:type="character" w:styleId="Emphasis">
    <w:name w:val="Emphasis"/>
    <w:basedOn w:val="DefaultParagraphFont"/>
    <w:uiPriority w:val="20"/>
    <w:qFormat/>
    <w:rsid w:val="001B4732"/>
    <w:rPr>
      <w:rFonts w:ascii="Helvetica Neue" w:hAnsi="Helvetica Neue"/>
      <w:b w:val="0"/>
      <w:bCs w:val="0"/>
      <w:i/>
      <w:iCs/>
    </w:rPr>
  </w:style>
  <w:style w:type="character" w:styleId="IntenseEmphasis">
    <w:name w:val="Intense Emphasis"/>
    <w:basedOn w:val="DefaultParagraphFont"/>
    <w:uiPriority w:val="21"/>
    <w:qFormat/>
    <w:rsid w:val="001B4732"/>
    <w:rPr>
      <w:i/>
      <w:iCs/>
      <w:color w:val="0099FF"/>
    </w:rPr>
  </w:style>
  <w:style w:type="character" w:styleId="SubtleEmphasis">
    <w:name w:val="Subtle Emphasis"/>
    <w:basedOn w:val="DefaultParagraphFont"/>
    <w:uiPriority w:val="19"/>
    <w:qFormat/>
    <w:rsid w:val="006A4071"/>
    <w:rPr>
      <w:rFonts w:ascii="Helvetica Neue" w:hAnsi="Helvetica Neue"/>
      <w:b w:val="0"/>
      <w:bCs w:val="0"/>
      <w:i/>
      <w:iCs/>
      <w:color w:val="808080" w:themeColor="background1" w:themeShade="80"/>
    </w:rPr>
  </w:style>
  <w:style w:type="character" w:styleId="SubtleReference">
    <w:name w:val="Subtle Reference"/>
    <w:basedOn w:val="DefaultParagraphFont"/>
    <w:uiPriority w:val="31"/>
    <w:qFormat/>
    <w:rsid w:val="006A4071"/>
    <w:rPr>
      <w:rFonts w:ascii="Helvetica Neue" w:hAnsi="Helvetica Neue"/>
      <w:b w:val="0"/>
      <w:bCs w:val="0"/>
      <w:i w:val="0"/>
      <w:iCs w:val="0"/>
      <w:smallCaps/>
      <w:color w:val="5A5A5A" w:themeColor="text1" w:themeTint="A5"/>
    </w:rPr>
  </w:style>
  <w:style w:type="character" w:customStyle="1" w:styleId="Heading3Char">
    <w:name w:val="Heading 3 Char"/>
    <w:basedOn w:val="DefaultParagraphFont"/>
    <w:link w:val="Heading3"/>
    <w:uiPriority w:val="9"/>
    <w:rsid w:val="007550D6"/>
    <w:rPr>
      <w:rFonts w:ascii="Helvetica Neue Light" w:eastAsiaTheme="majorEastAsia" w:hAnsi="Helvetica Neue Light" w:cstheme="majorBidi"/>
      <w:color w:val="0D0D0D" w:themeColor="text1" w:themeTint="F2"/>
      <w:sz w:val="32"/>
    </w:rPr>
  </w:style>
  <w:style w:type="character" w:styleId="IntenseReference">
    <w:name w:val="Intense Reference"/>
    <w:basedOn w:val="DefaultParagraphFont"/>
    <w:uiPriority w:val="32"/>
    <w:qFormat/>
    <w:rsid w:val="00DF3A5A"/>
    <w:rPr>
      <w:b/>
      <w:bCs/>
      <w:smallCaps/>
      <w:color w:val="0099FF"/>
      <w:spacing w:val="5"/>
    </w:rPr>
  </w:style>
  <w:style w:type="paragraph" w:styleId="DocumentMap">
    <w:name w:val="Document Map"/>
    <w:basedOn w:val="Normal"/>
    <w:link w:val="DocumentMapChar"/>
    <w:uiPriority w:val="99"/>
    <w:semiHidden/>
    <w:unhideWhenUsed/>
    <w:rsid w:val="006F7A00"/>
    <w:pPr>
      <w:spacing w:before="0" w:line="240" w:lineRule="auto"/>
    </w:pPr>
    <w:rPr>
      <w:rFonts w:ascii="Times New Roman" w:hAnsi="Times New Roman" w:cs="Times New Roman"/>
    </w:rPr>
  </w:style>
  <w:style w:type="character" w:customStyle="1" w:styleId="DocumentMapChar">
    <w:name w:val="Document Map Char"/>
    <w:basedOn w:val="DefaultParagraphFont"/>
    <w:link w:val="DocumentMap"/>
    <w:uiPriority w:val="99"/>
    <w:semiHidden/>
    <w:rsid w:val="006F7A00"/>
    <w:rPr>
      <w:rFonts w:ascii="Times New Roman" w:hAnsi="Times New Roman" w:cs="Times New Roman"/>
      <w:color w:val="0D0D0D" w:themeColor="text1" w:themeTint="F2"/>
    </w:rPr>
  </w:style>
  <w:style w:type="paragraph" w:styleId="Revision">
    <w:name w:val="Revision"/>
    <w:hidden/>
    <w:uiPriority w:val="99"/>
    <w:semiHidden/>
    <w:rsid w:val="006F7A00"/>
    <w:rPr>
      <w:rFonts w:ascii="Helvetica Neue" w:hAnsi="Helvetica Neue"/>
      <w:color w:val="0D0D0D" w:themeColor="text1" w:themeTint="F2"/>
      <w:sz w:val="22"/>
    </w:rPr>
  </w:style>
  <w:style w:type="paragraph" w:styleId="NoSpacing">
    <w:name w:val="No Spacing"/>
    <w:link w:val="NoSpacingChar"/>
    <w:uiPriority w:val="1"/>
    <w:qFormat/>
    <w:rsid w:val="000069A5"/>
    <w:rPr>
      <w:rFonts w:eastAsiaTheme="minorEastAsia"/>
      <w:sz w:val="22"/>
      <w:szCs w:val="22"/>
      <w:lang w:eastAsia="zh-CN"/>
    </w:rPr>
  </w:style>
  <w:style w:type="character" w:customStyle="1" w:styleId="NoSpacingChar">
    <w:name w:val="No Spacing Char"/>
    <w:basedOn w:val="DefaultParagraphFont"/>
    <w:link w:val="NoSpacing"/>
    <w:uiPriority w:val="1"/>
    <w:rsid w:val="000069A5"/>
    <w:rPr>
      <w:rFonts w:eastAsiaTheme="minorEastAsia"/>
      <w:sz w:val="22"/>
      <w:szCs w:val="22"/>
      <w:lang w:eastAsia="zh-CN"/>
    </w:rPr>
  </w:style>
  <w:style w:type="paragraph" w:customStyle="1" w:styleId="CoverpageTitle">
    <w:name w:val="Cover page Title"/>
    <w:rsid w:val="00A1174F"/>
    <w:pPr>
      <w:spacing w:line="180" w:lineRule="auto"/>
    </w:pPr>
    <w:rPr>
      <w:rFonts w:ascii="Helvetica Neue Medium" w:eastAsiaTheme="majorEastAsia" w:hAnsi="Helvetica Neue Medium" w:cstheme="majorBidi"/>
      <w:caps/>
      <w:color w:val="FFFFFF" w:themeColor="background1"/>
      <w:sz w:val="72"/>
      <w:szCs w:val="32"/>
    </w:rPr>
  </w:style>
  <w:style w:type="paragraph" w:styleId="ListParagraph">
    <w:name w:val="List Paragraph"/>
    <w:basedOn w:val="Normal"/>
    <w:uiPriority w:val="34"/>
    <w:qFormat/>
    <w:rsid w:val="00611C80"/>
    <w:pPr>
      <w:ind w:left="720"/>
      <w:contextualSpacing/>
    </w:pPr>
  </w:style>
  <w:style w:type="table" w:styleId="TableGrid">
    <w:name w:val="Table Grid"/>
    <w:basedOn w:val="TableNormal"/>
    <w:uiPriority w:val="39"/>
    <w:rsid w:val="00A72C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C77FBB"/>
    <w:rPr>
      <w:rFonts w:eastAsiaTheme="minorEastAsia"/>
      <w:sz w:val="22"/>
      <w:szCs w:val="22"/>
      <w:lang w:val="en-GB" w:eastAsia="en-GB"/>
    </w:rPr>
    <w:tblPr>
      <w:tblCellMar>
        <w:top w:w="0" w:type="dxa"/>
        <w:left w:w="0" w:type="dxa"/>
        <w:bottom w:w="0" w:type="dxa"/>
        <w:right w:w="0" w:type="dxa"/>
      </w:tblCellMar>
    </w:tblPr>
  </w:style>
  <w:style w:type="character" w:styleId="Hyperlink">
    <w:name w:val="Hyperlink"/>
    <w:basedOn w:val="DefaultParagraphFont"/>
    <w:uiPriority w:val="99"/>
    <w:unhideWhenUsed/>
    <w:rsid w:val="00C77FBB"/>
    <w:rPr>
      <w:color w:val="0563C1" w:themeColor="hyperlink"/>
      <w:u w:val="single"/>
    </w:rPr>
  </w:style>
  <w:style w:type="character" w:customStyle="1" w:styleId="UnresolvedMention">
    <w:name w:val="Unresolved Mention"/>
    <w:basedOn w:val="DefaultParagraphFont"/>
    <w:uiPriority w:val="99"/>
    <w:semiHidden/>
    <w:unhideWhenUsed/>
    <w:rsid w:val="007D6F33"/>
    <w:rPr>
      <w:color w:val="808080"/>
      <w:shd w:val="clear" w:color="auto" w:fill="E6E6E6"/>
    </w:rPr>
  </w:style>
  <w:style w:type="paragraph" w:styleId="Caption">
    <w:name w:val="caption"/>
    <w:basedOn w:val="Normal"/>
    <w:next w:val="Normal"/>
    <w:uiPriority w:val="35"/>
    <w:unhideWhenUsed/>
    <w:qFormat/>
    <w:rsid w:val="00854FCF"/>
    <w:pPr>
      <w:spacing w:before="0"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CB446F"/>
    <w:rPr>
      <w:color w:val="954F72" w:themeColor="followedHyperlink"/>
      <w:u w:val="single"/>
    </w:rPr>
  </w:style>
  <w:style w:type="paragraph" w:styleId="BalloonText">
    <w:name w:val="Balloon Text"/>
    <w:basedOn w:val="Normal"/>
    <w:link w:val="BalloonTextChar"/>
    <w:uiPriority w:val="99"/>
    <w:semiHidden/>
    <w:unhideWhenUsed/>
    <w:rsid w:val="00570F4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0F49"/>
    <w:rPr>
      <w:rFonts w:ascii="Segoe UI" w:hAnsi="Segoe UI" w:cs="Segoe UI"/>
      <w:color w:val="0D0D0D" w:themeColor="text1" w:themeTint="F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781335">
      <w:bodyDiv w:val="1"/>
      <w:marLeft w:val="0"/>
      <w:marRight w:val="0"/>
      <w:marTop w:val="0"/>
      <w:marBottom w:val="0"/>
      <w:divBdr>
        <w:top w:val="none" w:sz="0" w:space="0" w:color="auto"/>
        <w:left w:val="none" w:sz="0" w:space="0" w:color="auto"/>
        <w:bottom w:val="none" w:sz="0" w:space="0" w:color="auto"/>
        <w:right w:val="none" w:sz="0" w:space="0" w:color="auto"/>
      </w:divBdr>
    </w:div>
    <w:div w:id="236748087">
      <w:bodyDiv w:val="1"/>
      <w:marLeft w:val="0"/>
      <w:marRight w:val="0"/>
      <w:marTop w:val="0"/>
      <w:marBottom w:val="0"/>
      <w:divBdr>
        <w:top w:val="none" w:sz="0" w:space="0" w:color="auto"/>
        <w:left w:val="none" w:sz="0" w:space="0" w:color="auto"/>
        <w:bottom w:val="none" w:sz="0" w:space="0" w:color="auto"/>
        <w:right w:val="none" w:sz="0" w:space="0" w:color="auto"/>
      </w:divBdr>
    </w:div>
    <w:div w:id="455299689">
      <w:bodyDiv w:val="1"/>
      <w:marLeft w:val="0"/>
      <w:marRight w:val="0"/>
      <w:marTop w:val="0"/>
      <w:marBottom w:val="0"/>
      <w:divBdr>
        <w:top w:val="none" w:sz="0" w:space="0" w:color="auto"/>
        <w:left w:val="none" w:sz="0" w:space="0" w:color="auto"/>
        <w:bottom w:val="none" w:sz="0" w:space="0" w:color="auto"/>
        <w:right w:val="none" w:sz="0" w:space="0" w:color="auto"/>
      </w:divBdr>
    </w:div>
    <w:div w:id="673610805">
      <w:bodyDiv w:val="1"/>
      <w:marLeft w:val="0"/>
      <w:marRight w:val="0"/>
      <w:marTop w:val="0"/>
      <w:marBottom w:val="0"/>
      <w:divBdr>
        <w:top w:val="none" w:sz="0" w:space="0" w:color="auto"/>
        <w:left w:val="none" w:sz="0" w:space="0" w:color="auto"/>
        <w:bottom w:val="none" w:sz="0" w:space="0" w:color="auto"/>
        <w:right w:val="none" w:sz="0" w:space="0" w:color="auto"/>
      </w:divBdr>
    </w:div>
    <w:div w:id="803809113">
      <w:bodyDiv w:val="1"/>
      <w:marLeft w:val="0"/>
      <w:marRight w:val="0"/>
      <w:marTop w:val="0"/>
      <w:marBottom w:val="0"/>
      <w:divBdr>
        <w:top w:val="none" w:sz="0" w:space="0" w:color="auto"/>
        <w:left w:val="none" w:sz="0" w:space="0" w:color="auto"/>
        <w:bottom w:val="none" w:sz="0" w:space="0" w:color="auto"/>
        <w:right w:val="none" w:sz="0" w:space="0" w:color="auto"/>
      </w:divBdr>
    </w:div>
    <w:div w:id="1048338189">
      <w:bodyDiv w:val="1"/>
      <w:marLeft w:val="0"/>
      <w:marRight w:val="0"/>
      <w:marTop w:val="0"/>
      <w:marBottom w:val="0"/>
      <w:divBdr>
        <w:top w:val="none" w:sz="0" w:space="0" w:color="auto"/>
        <w:left w:val="none" w:sz="0" w:space="0" w:color="auto"/>
        <w:bottom w:val="none" w:sz="0" w:space="0" w:color="auto"/>
        <w:right w:val="none" w:sz="0" w:space="0" w:color="auto"/>
      </w:divBdr>
    </w:div>
    <w:div w:id="1182742671">
      <w:bodyDiv w:val="1"/>
      <w:marLeft w:val="0"/>
      <w:marRight w:val="0"/>
      <w:marTop w:val="0"/>
      <w:marBottom w:val="0"/>
      <w:divBdr>
        <w:top w:val="none" w:sz="0" w:space="0" w:color="auto"/>
        <w:left w:val="none" w:sz="0" w:space="0" w:color="auto"/>
        <w:bottom w:val="none" w:sz="0" w:space="0" w:color="auto"/>
        <w:right w:val="none" w:sz="0" w:space="0" w:color="auto"/>
      </w:divBdr>
    </w:div>
    <w:div w:id="1207184599">
      <w:bodyDiv w:val="1"/>
      <w:marLeft w:val="0"/>
      <w:marRight w:val="0"/>
      <w:marTop w:val="0"/>
      <w:marBottom w:val="0"/>
      <w:divBdr>
        <w:top w:val="none" w:sz="0" w:space="0" w:color="auto"/>
        <w:left w:val="none" w:sz="0" w:space="0" w:color="auto"/>
        <w:bottom w:val="none" w:sz="0" w:space="0" w:color="auto"/>
        <w:right w:val="none" w:sz="0" w:space="0" w:color="auto"/>
      </w:divBdr>
    </w:div>
    <w:div w:id="1679768883">
      <w:bodyDiv w:val="1"/>
      <w:marLeft w:val="0"/>
      <w:marRight w:val="0"/>
      <w:marTop w:val="0"/>
      <w:marBottom w:val="0"/>
      <w:divBdr>
        <w:top w:val="none" w:sz="0" w:space="0" w:color="auto"/>
        <w:left w:val="none" w:sz="0" w:space="0" w:color="auto"/>
        <w:bottom w:val="none" w:sz="0" w:space="0" w:color="auto"/>
        <w:right w:val="none" w:sz="0" w:space="0" w:color="auto"/>
      </w:divBdr>
    </w:div>
    <w:div w:id="18237386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hecounterfeitreport.com/" TargetMode="External"/><Relationship Id="rId18" Type="http://schemas.openxmlformats.org/officeDocument/2006/relationships/image" Target="media/image5.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https://www.youtube.com/watch?v=fikZbE8lnEc&amp;t=4s" TargetMode="External"/><Relationship Id="rId17" Type="http://schemas.openxmlformats.org/officeDocument/2006/relationships/hyperlink" Target="https://www.webalive.com.au/future-of-australian-ecommerce/"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netsweeper.com/livestat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netsweeper.com/products/vat-enforcement-and-collection/"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hyperlink" Target="https://www.netsweeper.com/live-stats/" TargetMode="Externa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footer" Target="footer2.xml"/><Relationship Id="rId30"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7E6A15-B724-43B4-83F6-65BC2E917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8BEB74CD.dotm</Template>
  <TotalTime>55</TotalTime>
  <Pages>17</Pages>
  <Words>3595</Words>
  <Characters>20494</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Submission 8 - Netsweeper - Collection Models for GST on Low Value Imported Goods - Public inquiry</vt:lpstr>
    </vt:vector>
  </TitlesOfParts>
  <Company>Netsweeper</Company>
  <LinksUpToDate>false</LinksUpToDate>
  <CharactersWithSpaces>24041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8 - Netsweeper - Collection Models for GST on Low Value Imported Goods - Public inquiry</dc:title>
  <dc:subject/>
  <dc:creator>Netsweeper</dc:creator>
  <cp:keywords/>
  <dc:description/>
  <cp:lastModifiedBy>Alston, Chris</cp:lastModifiedBy>
  <cp:revision>18</cp:revision>
  <cp:lastPrinted>2016-12-22T20:31:00Z</cp:lastPrinted>
  <dcterms:created xsi:type="dcterms:W3CDTF">2017-08-17T13:09:00Z</dcterms:created>
  <dcterms:modified xsi:type="dcterms:W3CDTF">2017-08-18T05:23:00Z</dcterms:modified>
</cp:coreProperties>
</file>