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F4DDB" w14:textId="77777777" w:rsidR="00D94402" w:rsidRPr="00EC48E3" w:rsidRDefault="00EC48E3" w:rsidP="00EC48E3">
      <w:pPr>
        <w:jc w:val="both"/>
        <w:rPr>
          <w:sz w:val="24"/>
          <w:szCs w:val="24"/>
        </w:rPr>
      </w:pPr>
      <w:r w:rsidRPr="00EC48E3">
        <w:rPr>
          <w:sz w:val="24"/>
          <w:szCs w:val="24"/>
        </w:rPr>
        <w:t>The Productivity Commission</w:t>
      </w:r>
    </w:p>
    <w:p w14:paraId="1ABA9BEF" w14:textId="77777777" w:rsidR="00EC48E3" w:rsidRPr="00EC48E3" w:rsidRDefault="00EC48E3" w:rsidP="00EC48E3">
      <w:pPr>
        <w:jc w:val="both"/>
        <w:rPr>
          <w:sz w:val="24"/>
          <w:szCs w:val="24"/>
        </w:rPr>
      </w:pPr>
      <w:r w:rsidRPr="00EC48E3">
        <w:rPr>
          <w:sz w:val="24"/>
          <w:szCs w:val="24"/>
        </w:rPr>
        <w:t>To whom it may concern</w:t>
      </w:r>
    </w:p>
    <w:p w14:paraId="03FCDD58" w14:textId="77777777" w:rsidR="00EC48E3" w:rsidRDefault="00EC48E3" w:rsidP="00EC48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issue of copyright and how it has been policed has always been a bone of contention for me, as well as other authors who write materials that we chose to protect from unauthorised copying. </w:t>
      </w:r>
    </w:p>
    <w:p w14:paraId="16C43151" w14:textId="77777777" w:rsidR="00EC48E3" w:rsidRDefault="00EC48E3" w:rsidP="00EC48E3">
      <w:pPr>
        <w:jc w:val="both"/>
        <w:rPr>
          <w:sz w:val="24"/>
          <w:szCs w:val="24"/>
        </w:rPr>
      </w:pPr>
      <w:r>
        <w:rPr>
          <w:sz w:val="24"/>
          <w:szCs w:val="24"/>
        </w:rPr>
        <w:t>The only recourse an author has in taking action against anyone found breaching the copyright laws, is for that author to seek retribution through the court system, which is a costly and risky venture.</w:t>
      </w:r>
    </w:p>
    <w:p w14:paraId="7FA4BAAD" w14:textId="77777777" w:rsidR="00EC48E3" w:rsidRDefault="00EC48E3" w:rsidP="00EC48E3">
      <w:pPr>
        <w:jc w:val="both"/>
        <w:rPr>
          <w:sz w:val="24"/>
          <w:szCs w:val="24"/>
        </w:rPr>
      </w:pPr>
      <w:r>
        <w:rPr>
          <w:sz w:val="24"/>
          <w:szCs w:val="24"/>
        </w:rPr>
        <w:t>I write educational resources for school students and list my products with the Copyright Association (CAL). If CAL make</w:t>
      </w:r>
      <w:r w:rsidR="007A6627">
        <w:rPr>
          <w:sz w:val="24"/>
          <w:szCs w:val="24"/>
        </w:rPr>
        <w:t>s</w:t>
      </w:r>
      <w:r>
        <w:rPr>
          <w:sz w:val="24"/>
          <w:szCs w:val="24"/>
        </w:rPr>
        <w:t xml:space="preserve"> a collection from a school, then I may receive some remuneration as a result of this audit. What I have noticed recently though is that schools are not honest in how they complete their audit sheets. (I have witnessed first-hand a range of strategies teaching staff in schools have used to avoid documenting their unauthorised photocopying practices.)</w:t>
      </w:r>
    </w:p>
    <w:p w14:paraId="6D9A7F46" w14:textId="77777777" w:rsidR="00EC48E3" w:rsidRDefault="00EC48E3" w:rsidP="00EC48E3">
      <w:pPr>
        <w:jc w:val="both"/>
        <w:rPr>
          <w:sz w:val="24"/>
          <w:szCs w:val="24"/>
        </w:rPr>
      </w:pPr>
      <w:r>
        <w:rPr>
          <w:sz w:val="24"/>
          <w:szCs w:val="24"/>
        </w:rPr>
        <w:t>Concealing the extent of unauthorised photocopying for audit purposes, however, is only a very minor problem compared to the enormous and considerable blatant abuse of unauthorised photocopying of copyrighted materials that exists every day in all schools across the country, as only a few schools are targeted for an audit in any calendar year.</w:t>
      </w:r>
    </w:p>
    <w:p w14:paraId="5B118728" w14:textId="77777777" w:rsidR="00EC48E3" w:rsidRDefault="00EC48E3" w:rsidP="00EC48E3">
      <w:pPr>
        <w:jc w:val="both"/>
        <w:rPr>
          <w:sz w:val="24"/>
          <w:szCs w:val="24"/>
        </w:rPr>
      </w:pPr>
      <w:r>
        <w:rPr>
          <w:sz w:val="24"/>
          <w:szCs w:val="24"/>
        </w:rPr>
        <w:t>There is a culture in schools that if a product is purchased for use in schools that:</w:t>
      </w:r>
    </w:p>
    <w:p w14:paraId="4A7AE492" w14:textId="77777777" w:rsidR="00EC48E3" w:rsidRDefault="00F02B90" w:rsidP="00EC48E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It has been purchased and so can be photocopied at will – even if the product contains the message that no part of this book may be copied in any format.</w:t>
      </w:r>
    </w:p>
    <w:p w14:paraId="679F831D" w14:textId="77777777" w:rsidR="00F02B90" w:rsidRDefault="00F02B90" w:rsidP="00F02B90">
      <w:pPr>
        <w:pStyle w:val="ListParagraph"/>
        <w:jc w:val="both"/>
        <w:rPr>
          <w:sz w:val="24"/>
          <w:szCs w:val="24"/>
        </w:rPr>
      </w:pPr>
    </w:p>
    <w:p w14:paraId="6D75D3B6" w14:textId="77777777" w:rsidR="00F02B90" w:rsidRDefault="00F02B90" w:rsidP="00EC48E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It is an educational resource and so copyright laws do not apply.</w:t>
      </w:r>
    </w:p>
    <w:p w14:paraId="5C47E7B3" w14:textId="77777777" w:rsidR="00F02B90" w:rsidRDefault="00F02B90" w:rsidP="00F02B90">
      <w:pPr>
        <w:jc w:val="both"/>
        <w:rPr>
          <w:sz w:val="24"/>
          <w:szCs w:val="24"/>
        </w:rPr>
      </w:pPr>
      <w:r>
        <w:rPr>
          <w:sz w:val="24"/>
          <w:szCs w:val="24"/>
        </w:rPr>
        <w:t>One of the frustrations for me, as an author, is the lack of policing of this issue. Schools continue to blatantly photocopy large amounts of my materials because no-one knows they do it! If they do get an audit, they don’t declare their use of the resources. I have witnessed first-hand many teachers and support staffs photocopying pages of my products with no regard for any rights of the author in respect to the copyright of the product.</w:t>
      </w:r>
    </w:p>
    <w:p w14:paraId="4D909E29" w14:textId="77777777" w:rsidR="00F02B90" w:rsidRDefault="00F02B90" w:rsidP="00F02B90">
      <w:pPr>
        <w:jc w:val="both"/>
        <w:rPr>
          <w:sz w:val="24"/>
          <w:szCs w:val="24"/>
        </w:rPr>
      </w:pPr>
      <w:r>
        <w:rPr>
          <w:sz w:val="24"/>
          <w:szCs w:val="24"/>
        </w:rPr>
        <w:t>For many years I worked as a specialist educational consultant and school principal and have acquired a plethora of supporting evidence that attests to this abuse of materials. One scenario I will include with this submission:</w:t>
      </w:r>
      <w:bookmarkStart w:id="0" w:name="_GoBack"/>
      <w:bookmarkEnd w:id="0"/>
    </w:p>
    <w:sectPr w:rsidR="00F02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338F2"/>
    <w:multiLevelType w:val="hybridMultilevel"/>
    <w:tmpl w:val="C2608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E3"/>
    <w:rsid w:val="00075A7A"/>
    <w:rsid w:val="007A6627"/>
    <w:rsid w:val="008A34CC"/>
    <w:rsid w:val="009C48FC"/>
    <w:rsid w:val="00CF186C"/>
    <w:rsid w:val="00D94402"/>
    <w:rsid w:val="00EC48E3"/>
    <w:rsid w:val="00F02B90"/>
    <w:rsid w:val="00F2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8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DR169 - Part A - Susanna Elliott-Newth - Intellectual property Arrangements - Public inquiry</vt:lpstr>
    </vt:vector>
  </TitlesOfParts>
  <Company>Susanna Elliott-Newth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DR169 - Part A - Susanna Elliott-Newth - Intellectual property Arrangements - Public inquiry</dc:title>
  <dc:subject/>
  <dc:creator>Susanna Elliott-Newth</dc:creator>
  <cp:keywords/>
  <dc:description/>
  <cp:lastModifiedBy>Productivity Commission</cp:lastModifiedBy>
  <cp:revision>5</cp:revision>
  <dcterms:created xsi:type="dcterms:W3CDTF">2016-05-22T06:07:00Z</dcterms:created>
  <dcterms:modified xsi:type="dcterms:W3CDTF">2016-05-24T03:20:00Z</dcterms:modified>
</cp:coreProperties>
</file>