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A29" w:rsidRDefault="00741A29">
      <w:pPr>
        <w:rPr>
          <w:rFonts w:ascii="Arial" w:hAnsi="Arial" w:cs="Arial"/>
        </w:rPr>
      </w:pPr>
      <w:bookmarkStart w:id="0" w:name="_GoBack"/>
      <w:bookmarkEnd w:id="0"/>
    </w:p>
    <w:p w:rsidR="00160779" w:rsidRDefault="00914A29">
      <w:pPr>
        <w:rPr>
          <w:rFonts w:ascii="Arial" w:hAnsi="Arial" w:cs="Arial"/>
        </w:rPr>
      </w:pPr>
      <w:r>
        <w:rPr>
          <w:rFonts w:ascii="Arial" w:hAnsi="Arial" w:cs="Arial"/>
        </w:rPr>
        <w:t>As an Australian writer</w:t>
      </w:r>
      <w:r w:rsidR="0018060E">
        <w:rPr>
          <w:rFonts w:ascii="Arial" w:hAnsi="Arial" w:cs="Arial"/>
        </w:rPr>
        <w:t xml:space="preserve"> I am writing to </w:t>
      </w:r>
      <w:r w:rsidR="00741A29">
        <w:rPr>
          <w:rFonts w:ascii="Arial" w:hAnsi="Arial" w:cs="Arial"/>
        </w:rPr>
        <w:t xml:space="preserve">you to express </w:t>
      </w:r>
      <w:r>
        <w:rPr>
          <w:rFonts w:ascii="Arial" w:hAnsi="Arial" w:cs="Arial"/>
        </w:rPr>
        <w:t>my</w:t>
      </w:r>
      <w:r w:rsidR="00160779">
        <w:rPr>
          <w:rFonts w:ascii="Arial" w:hAnsi="Arial" w:cs="Arial"/>
        </w:rPr>
        <w:t xml:space="preserve"> objections to the </w:t>
      </w:r>
      <w:r w:rsidR="0018060E">
        <w:rPr>
          <w:rFonts w:ascii="Arial" w:hAnsi="Arial" w:cs="Arial"/>
        </w:rPr>
        <w:t xml:space="preserve">recommendations made by the Productivity Commission in </w:t>
      </w:r>
      <w:r>
        <w:rPr>
          <w:rFonts w:ascii="Arial" w:hAnsi="Arial" w:cs="Arial"/>
        </w:rPr>
        <w:t>your</w:t>
      </w:r>
      <w:r w:rsidR="0018060E">
        <w:rPr>
          <w:rFonts w:ascii="Arial" w:hAnsi="Arial" w:cs="Arial"/>
        </w:rPr>
        <w:t xml:space="preserve"> recent draft report on Intellectual Property Arrangements.</w:t>
      </w:r>
    </w:p>
    <w:p w:rsidR="00914A29" w:rsidRDefault="00160779" w:rsidP="0018060E">
      <w:pPr>
        <w:rPr>
          <w:rFonts w:ascii="Arial" w:hAnsi="Arial" w:cs="Arial"/>
        </w:rPr>
      </w:pPr>
      <w:r w:rsidRPr="00160779">
        <w:rPr>
          <w:rFonts w:ascii="Arial" w:hAnsi="Arial" w:cs="Arial"/>
        </w:rPr>
        <w:t xml:space="preserve">If the draft Productivity Commission Report is adopted, Australian authors will lose significant income. </w:t>
      </w:r>
      <w:r>
        <w:rPr>
          <w:rFonts w:ascii="Arial" w:hAnsi="Arial" w:cs="Arial"/>
        </w:rPr>
        <w:t xml:space="preserve">As a professional </w:t>
      </w:r>
      <w:r w:rsidR="00914A29">
        <w:rPr>
          <w:rFonts w:ascii="Arial" w:hAnsi="Arial" w:cs="Arial"/>
        </w:rPr>
        <w:t xml:space="preserve">creator </w:t>
      </w:r>
      <w:r>
        <w:rPr>
          <w:rFonts w:ascii="Arial" w:hAnsi="Arial" w:cs="Arial"/>
        </w:rPr>
        <w:t xml:space="preserve">of ten </w:t>
      </w:r>
      <w:r w:rsidR="00635C2D">
        <w:rPr>
          <w:rFonts w:ascii="Arial" w:hAnsi="Arial" w:cs="Arial"/>
        </w:rPr>
        <w:t xml:space="preserve">published </w:t>
      </w:r>
      <w:r>
        <w:rPr>
          <w:rFonts w:ascii="Arial" w:hAnsi="Arial" w:cs="Arial"/>
        </w:rPr>
        <w:t>books, my already precarious inco</w:t>
      </w:r>
      <w:r w:rsidR="00635C2D">
        <w:rPr>
          <w:rFonts w:ascii="Arial" w:hAnsi="Arial" w:cs="Arial"/>
        </w:rPr>
        <w:t>me will suffer</w:t>
      </w:r>
      <w:r>
        <w:rPr>
          <w:rFonts w:ascii="Arial" w:hAnsi="Arial" w:cs="Arial"/>
        </w:rPr>
        <w:t xml:space="preserve"> from </w:t>
      </w:r>
      <w:r w:rsidR="00914A29">
        <w:rPr>
          <w:rFonts w:ascii="Arial" w:hAnsi="Arial" w:cs="Arial"/>
        </w:rPr>
        <w:t xml:space="preserve">your recommended changes to copyright </w:t>
      </w:r>
      <w:r>
        <w:rPr>
          <w:rFonts w:ascii="Arial" w:hAnsi="Arial" w:cs="Arial"/>
        </w:rPr>
        <w:t xml:space="preserve">and </w:t>
      </w:r>
      <w:r w:rsidR="00914A29">
        <w:rPr>
          <w:rFonts w:ascii="Arial" w:hAnsi="Arial" w:cs="Arial"/>
        </w:rPr>
        <w:t>the lifting of restrictions on parallel imports - recommendations</w:t>
      </w:r>
      <w:r>
        <w:rPr>
          <w:rFonts w:ascii="Arial" w:hAnsi="Arial" w:cs="Arial"/>
        </w:rPr>
        <w:t xml:space="preserve"> which speciously purport to encourage innovation</w:t>
      </w:r>
      <w:r w:rsidR="00914A29">
        <w:rPr>
          <w:rFonts w:ascii="Arial" w:hAnsi="Arial" w:cs="Arial"/>
        </w:rPr>
        <w:t xml:space="preserve"> in this country</w:t>
      </w:r>
      <w:r w:rsidR="00635C2D">
        <w:rPr>
          <w:rFonts w:ascii="Arial" w:hAnsi="Arial" w:cs="Arial"/>
        </w:rPr>
        <w:t xml:space="preserve">. </w:t>
      </w:r>
    </w:p>
    <w:p w:rsidR="00635C2D" w:rsidRDefault="00914A29" w:rsidP="0018060E">
      <w:pPr>
        <w:rPr>
          <w:rFonts w:ascii="Arial" w:hAnsi="Arial" w:cs="Arial"/>
        </w:rPr>
      </w:pPr>
      <w:r>
        <w:rPr>
          <w:rFonts w:ascii="Arial" w:hAnsi="Arial" w:cs="Arial"/>
        </w:rPr>
        <w:t xml:space="preserve">Your recommendations could also cause many of </w:t>
      </w:r>
      <w:r w:rsidR="00635C2D">
        <w:rPr>
          <w:rFonts w:ascii="Arial" w:hAnsi="Arial" w:cs="Arial"/>
        </w:rPr>
        <w:t xml:space="preserve">Australia’s </w:t>
      </w:r>
      <w:r>
        <w:rPr>
          <w:rFonts w:ascii="Arial" w:hAnsi="Arial" w:cs="Arial"/>
        </w:rPr>
        <w:t xml:space="preserve">fine small </w:t>
      </w:r>
      <w:r w:rsidR="00635C2D">
        <w:rPr>
          <w:rFonts w:ascii="Arial" w:hAnsi="Arial" w:cs="Arial"/>
        </w:rPr>
        <w:t xml:space="preserve">publishing houses </w:t>
      </w:r>
      <w:r>
        <w:rPr>
          <w:rFonts w:ascii="Arial" w:hAnsi="Arial" w:cs="Arial"/>
        </w:rPr>
        <w:t>to founder.</w:t>
      </w:r>
    </w:p>
    <w:p w:rsidR="00635C2D" w:rsidRDefault="00635C2D" w:rsidP="0018060E">
      <w:pPr>
        <w:rPr>
          <w:rFonts w:ascii="Arial" w:hAnsi="Arial" w:cs="Arial"/>
        </w:rPr>
      </w:pPr>
      <w:r>
        <w:rPr>
          <w:rFonts w:ascii="Arial" w:hAnsi="Arial" w:cs="Arial"/>
        </w:rPr>
        <w:t xml:space="preserve">Writers are the </w:t>
      </w:r>
      <w:r w:rsidR="00914A29">
        <w:rPr>
          <w:rFonts w:ascii="Arial" w:hAnsi="Arial" w:cs="Arial"/>
        </w:rPr>
        <w:t xml:space="preserve">most </w:t>
      </w:r>
      <w:r>
        <w:rPr>
          <w:rFonts w:ascii="Arial" w:hAnsi="Arial" w:cs="Arial"/>
        </w:rPr>
        <w:t>significant people in the publishing chain</w:t>
      </w:r>
      <w:r w:rsidR="00914A29">
        <w:rPr>
          <w:rFonts w:ascii="Arial" w:hAnsi="Arial" w:cs="Arial"/>
        </w:rPr>
        <w:t xml:space="preserve">, yet as primary producers, we are </w:t>
      </w:r>
      <w:r>
        <w:rPr>
          <w:rFonts w:ascii="Arial" w:hAnsi="Arial" w:cs="Arial"/>
        </w:rPr>
        <w:t>the equivalent of cows in the dairy industry. Like cows, we are expected to eat grass. But</w:t>
      </w:r>
      <w:r w:rsidR="00914A29">
        <w:rPr>
          <w:rFonts w:ascii="Arial" w:hAnsi="Arial" w:cs="Arial"/>
        </w:rPr>
        <w:t xml:space="preserve"> the Productivity Commission, it would appear, now considers that grass is too good for us. We should eat</w:t>
      </w:r>
      <w:r>
        <w:rPr>
          <w:rFonts w:ascii="Arial" w:hAnsi="Arial" w:cs="Arial"/>
        </w:rPr>
        <w:t xml:space="preserve"> dirt instead.</w:t>
      </w:r>
    </w:p>
    <w:p w:rsidR="00635C2D" w:rsidRDefault="0066464E" w:rsidP="0018060E">
      <w:pPr>
        <w:rPr>
          <w:rFonts w:ascii="Arial" w:hAnsi="Arial" w:cs="Arial"/>
        </w:rPr>
      </w:pPr>
      <w:r>
        <w:rPr>
          <w:rFonts w:ascii="Arial" w:hAnsi="Arial" w:cs="Arial"/>
        </w:rPr>
        <w:t>Authors labour for years or decades to create books in return for very little remuneration</w:t>
      </w:r>
      <w:r w:rsidR="00914A29">
        <w:rPr>
          <w:rFonts w:ascii="Arial" w:hAnsi="Arial" w:cs="Arial"/>
        </w:rPr>
        <w:t xml:space="preserve">. Vast </w:t>
      </w:r>
      <w:r w:rsidR="00635C2D">
        <w:rPr>
          <w:rFonts w:ascii="Arial" w:hAnsi="Arial" w:cs="Arial"/>
        </w:rPr>
        <w:t>numbers of people</w:t>
      </w:r>
      <w:r w:rsidR="00914A29">
        <w:rPr>
          <w:rFonts w:ascii="Arial" w:hAnsi="Arial" w:cs="Arial"/>
        </w:rPr>
        <w:t>, meanwhile,</w:t>
      </w:r>
      <w:r w:rsidR="00635C2D">
        <w:rPr>
          <w:rFonts w:ascii="Arial" w:hAnsi="Arial" w:cs="Arial"/>
        </w:rPr>
        <w:t xml:space="preserve"> make their living</w:t>
      </w:r>
      <w:r w:rsidR="00914A29">
        <w:rPr>
          <w:rFonts w:ascii="Arial" w:hAnsi="Arial" w:cs="Arial"/>
        </w:rPr>
        <w:t>s</w:t>
      </w:r>
      <w:r w:rsidR="00635C2D">
        <w:rPr>
          <w:rFonts w:ascii="Arial" w:hAnsi="Arial" w:cs="Arial"/>
        </w:rPr>
        <w:t xml:space="preserve"> from our creative products. As a children’s writer, I receive only 5% royalties. </w:t>
      </w:r>
      <w:r w:rsidR="00914A29">
        <w:rPr>
          <w:rFonts w:ascii="Arial" w:hAnsi="Arial" w:cs="Arial"/>
        </w:rPr>
        <w:t xml:space="preserve">To </w:t>
      </w:r>
      <w:r w:rsidR="00635C2D">
        <w:rPr>
          <w:rFonts w:ascii="Arial" w:hAnsi="Arial" w:cs="Arial"/>
        </w:rPr>
        <w:t>eke out a meagre</w:t>
      </w:r>
      <w:r w:rsidR="001115D8">
        <w:rPr>
          <w:rFonts w:ascii="Arial" w:hAnsi="Arial" w:cs="Arial"/>
        </w:rPr>
        <w:t xml:space="preserve"> income of </w:t>
      </w:r>
      <w:r w:rsidR="00635C2D">
        <w:rPr>
          <w:rFonts w:ascii="Arial" w:hAnsi="Arial" w:cs="Arial"/>
        </w:rPr>
        <w:t xml:space="preserve">$50,000 </w:t>
      </w:r>
      <w:r w:rsidR="001115D8">
        <w:rPr>
          <w:rFonts w:ascii="Arial" w:hAnsi="Arial" w:cs="Arial"/>
        </w:rPr>
        <w:t xml:space="preserve">pa </w:t>
      </w:r>
      <w:r>
        <w:rPr>
          <w:rFonts w:ascii="Arial" w:hAnsi="Arial" w:cs="Arial"/>
        </w:rPr>
        <w:t xml:space="preserve">from my writing </w:t>
      </w:r>
      <w:r w:rsidR="00635C2D">
        <w:rPr>
          <w:rFonts w:ascii="Arial" w:hAnsi="Arial" w:cs="Arial"/>
        </w:rPr>
        <w:t xml:space="preserve">I would need to sell half a million </w:t>
      </w:r>
      <w:r w:rsidR="00914A29">
        <w:rPr>
          <w:rFonts w:ascii="Arial" w:hAnsi="Arial" w:cs="Arial"/>
        </w:rPr>
        <w:t xml:space="preserve">books a </w:t>
      </w:r>
      <w:r w:rsidR="00635C2D">
        <w:rPr>
          <w:rFonts w:ascii="Arial" w:hAnsi="Arial" w:cs="Arial"/>
        </w:rPr>
        <w:t>year. Given that Australia’s population is only 24 million</w:t>
      </w:r>
      <w:r w:rsidR="00914A29">
        <w:rPr>
          <w:rFonts w:ascii="Arial" w:hAnsi="Arial" w:cs="Arial"/>
        </w:rPr>
        <w:t>, e</w:t>
      </w:r>
      <w:r>
        <w:rPr>
          <w:rFonts w:ascii="Arial" w:hAnsi="Arial" w:cs="Arial"/>
        </w:rPr>
        <w:t xml:space="preserve">arning </w:t>
      </w:r>
      <w:r w:rsidR="00914A29">
        <w:rPr>
          <w:rFonts w:ascii="Arial" w:hAnsi="Arial" w:cs="Arial"/>
        </w:rPr>
        <w:t xml:space="preserve">a </w:t>
      </w:r>
      <w:r>
        <w:rPr>
          <w:rFonts w:ascii="Arial" w:hAnsi="Arial" w:cs="Arial"/>
        </w:rPr>
        <w:t xml:space="preserve">subsistence living </w:t>
      </w:r>
      <w:r w:rsidR="00914A29">
        <w:rPr>
          <w:rFonts w:ascii="Arial" w:hAnsi="Arial" w:cs="Arial"/>
        </w:rPr>
        <w:t xml:space="preserve">from writing is </w:t>
      </w:r>
      <w:r>
        <w:rPr>
          <w:rFonts w:ascii="Arial" w:hAnsi="Arial" w:cs="Arial"/>
        </w:rPr>
        <w:t>all but impossible.</w:t>
      </w:r>
    </w:p>
    <w:p w:rsidR="00914A29" w:rsidRDefault="00914A29" w:rsidP="0018060E">
      <w:pPr>
        <w:rPr>
          <w:rFonts w:ascii="Arial" w:hAnsi="Arial" w:cs="Arial"/>
        </w:rPr>
      </w:pPr>
      <w:r>
        <w:rPr>
          <w:rFonts w:ascii="Arial" w:hAnsi="Arial" w:cs="Arial"/>
        </w:rPr>
        <w:t>It is all very well for the Government to argue that writers write for the love of it and do not expect remuneration since they are performing a community service. That argument would only be valid if writers’ mortgage lenders, plumbers, mechanics, dentists, communications providers, computer and stationery retailers, food providers and other service utilities did not require writers to pay them for their products or services either, because they too wanted to perform a community service. And if writers are required to write for free because they are dedicated to performing a community service, so should politicians work for free. And public servants.</w:t>
      </w:r>
    </w:p>
    <w:p w:rsidR="0066464E" w:rsidRDefault="0066464E" w:rsidP="0018060E">
      <w:pPr>
        <w:rPr>
          <w:rFonts w:ascii="Arial" w:hAnsi="Arial" w:cs="Arial"/>
        </w:rPr>
      </w:pPr>
      <w:r>
        <w:rPr>
          <w:rFonts w:ascii="Arial" w:hAnsi="Arial" w:cs="Arial"/>
        </w:rPr>
        <w:t>I have continued to write for twenty-years</w:t>
      </w:r>
      <w:r w:rsidR="00914A29">
        <w:rPr>
          <w:rFonts w:ascii="Arial" w:hAnsi="Arial" w:cs="Arial"/>
        </w:rPr>
        <w:t xml:space="preserve"> </w:t>
      </w:r>
      <w:r>
        <w:rPr>
          <w:rFonts w:ascii="Arial" w:hAnsi="Arial" w:cs="Arial"/>
        </w:rPr>
        <w:t xml:space="preserve">in the hope that the more books I have published, the more royalties I will accrue in old age, </w:t>
      </w:r>
      <w:r w:rsidR="00914A29">
        <w:rPr>
          <w:rFonts w:ascii="Arial" w:hAnsi="Arial" w:cs="Arial"/>
        </w:rPr>
        <w:t>and</w:t>
      </w:r>
      <w:r>
        <w:rPr>
          <w:rFonts w:ascii="Arial" w:hAnsi="Arial" w:cs="Arial"/>
        </w:rPr>
        <w:t xml:space="preserve"> that my writing income might </w:t>
      </w:r>
      <w:r w:rsidR="00914A29">
        <w:rPr>
          <w:rFonts w:ascii="Arial" w:hAnsi="Arial" w:cs="Arial"/>
        </w:rPr>
        <w:t xml:space="preserve">eventually </w:t>
      </w:r>
      <w:r>
        <w:rPr>
          <w:rFonts w:ascii="Arial" w:hAnsi="Arial" w:cs="Arial"/>
        </w:rPr>
        <w:t xml:space="preserve">lift me above the level of the aged pension. Yet the Productivity Commission now wants to put time restrictions on my copyright </w:t>
      </w:r>
      <w:r w:rsidR="001115D8">
        <w:rPr>
          <w:rFonts w:ascii="Arial" w:hAnsi="Arial" w:cs="Arial"/>
        </w:rPr>
        <w:t xml:space="preserve">which </w:t>
      </w:r>
      <w:r w:rsidR="00914A29">
        <w:rPr>
          <w:rFonts w:ascii="Arial" w:hAnsi="Arial" w:cs="Arial"/>
        </w:rPr>
        <w:t>could abolish all my writing income</w:t>
      </w:r>
      <w:r w:rsidR="001115D8">
        <w:rPr>
          <w:rFonts w:ascii="Arial" w:hAnsi="Arial" w:cs="Arial"/>
        </w:rPr>
        <w:t xml:space="preserve"> in my old age</w:t>
      </w:r>
      <w:r>
        <w:rPr>
          <w:rFonts w:ascii="Arial" w:hAnsi="Arial" w:cs="Arial"/>
        </w:rPr>
        <w:t xml:space="preserve">. This is manifestly UNFAIR to </w:t>
      </w:r>
      <w:r w:rsidR="001115D8">
        <w:rPr>
          <w:rFonts w:ascii="Arial" w:hAnsi="Arial" w:cs="Arial"/>
        </w:rPr>
        <w:t xml:space="preserve">me and to other </w:t>
      </w:r>
      <w:r>
        <w:rPr>
          <w:rFonts w:ascii="Arial" w:hAnsi="Arial" w:cs="Arial"/>
        </w:rPr>
        <w:t xml:space="preserve">Australian authors. </w:t>
      </w:r>
    </w:p>
    <w:p w:rsidR="001115D8" w:rsidRDefault="0066464E" w:rsidP="0018060E">
      <w:pPr>
        <w:rPr>
          <w:rFonts w:ascii="Arial" w:hAnsi="Arial" w:cs="Arial"/>
        </w:rPr>
      </w:pPr>
      <w:r>
        <w:rPr>
          <w:rFonts w:ascii="Arial" w:hAnsi="Arial" w:cs="Arial"/>
        </w:rPr>
        <w:t>Allowing parallel imports of cheaper overseas editions to undermine Australian editions of books is also manifestly UNFAIR</w:t>
      </w:r>
      <w:r w:rsidR="001115D8">
        <w:rPr>
          <w:rFonts w:ascii="Arial" w:hAnsi="Arial" w:cs="Arial"/>
        </w:rPr>
        <w:t xml:space="preserve"> to Australian authors and publishers</w:t>
      </w:r>
      <w:r>
        <w:rPr>
          <w:rFonts w:ascii="Arial" w:hAnsi="Arial" w:cs="Arial"/>
        </w:rPr>
        <w:t xml:space="preserve">. </w:t>
      </w:r>
    </w:p>
    <w:p w:rsidR="001115D8" w:rsidRDefault="0066464E" w:rsidP="0069347F">
      <w:pPr>
        <w:rPr>
          <w:rFonts w:ascii="Arial" w:hAnsi="Arial" w:cs="Arial"/>
        </w:rPr>
      </w:pPr>
      <w:r>
        <w:rPr>
          <w:rFonts w:ascii="Arial" w:hAnsi="Arial" w:cs="Arial"/>
        </w:rPr>
        <w:t xml:space="preserve">For the Australian Government to </w:t>
      </w:r>
      <w:r w:rsidR="001115D8">
        <w:rPr>
          <w:rFonts w:ascii="Arial" w:hAnsi="Arial" w:cs="Arial"/>
        </w:rPr>
        <w:t xml:space="preserve">threaten </w:t>
      </w:r>
      <w:r w:rsidR="00914A29">
        <w:rPr>
          <w:rFonts w:ascii="Arial" w:hAnsi="Arial" w:cs="Arial"/>
        </w:rPr>
        <w:t>Australian</w:t>
      </w:r>
      <w:r w:rsidR="001115D8">
        <w:rPr>
          <w:rFonts w:ascii="Arial" w:hAnsi="Arial" w:cs="Arial"/>
        </w:rPr>
        <w:t xml:space="preserve"> authors and </w:t>
      </w:r>
      <w:r w:rsidR="00914A29">
        <w:rPr>
          <w:rFonts w:ascii="Arial" w:hAnsi="Arial" w:cs="Arial"/>
        </w:rPr>
        <w:t xml:space="preserve">Australian </w:t>
      </w:r>
      <w:r w:rsidR="001115D8">
        <w:rPr>
          <w:rFonts w:ascii="Arial" w:hAnsi="Arial" w:cs="Arial"/>
        </w:rPr>
        <w:t xml:space="preserve">publishing businesses in this way is </w:t>
      </w:r>
      <w:r w:rsidR="00914A29">
        <w:rPr>
          <w:rFonts w:ascii="Arial" w:hAnsi="Arial" w:cs="Arial"/>
        </w:rPr>
        <w:t xml:space="preserve">pure </w:t>
      </w:r>
      <w:r w:rsidR="001115D8">
        <w:rPr>
          <w:rFonts w:ascii="Arial" w:hAnsi="Arial" w:cs="Arial"/>
        </w:rPr>
        <w:t>philistinism</w:t>
      </w:r>
      <w:r w:rsidR="0069347F">
        <w:rPr>
          <w:rFonts w:ascii="Arial" w:hAnsi="Arial" w:cs="Arial"/>
        </w:rPr>
        <w:t>.</w:t>
      </w:r>
    </w:p>
    <w:p w:rsidR="001115D8" w:rsidRDefault="00914A29" w:rsidP="0018060E">
      <w:pPr>
        <w:rPr>
          <w:rFonts w:ascii="Arial" w:hAnsi="Arial" w:cs="Arial"/>
        </w:rPr>
      </w:pPr>
      <w:r>
        <w:rPr>
          <w:rFonts w:ascii="Arial" w:hAnsi="Arial" w:cs="Arial"/>
        </w:rPr>
        <w:t>A</w:t>
      </w:r>
      <w:r w:rsidR="001115D8">
        <w:rPr>
          <w:rFonts w:ascii="Arial" w:hAnsi="Arial" w:cs="Arial"/>
        </w:rPr>
        <w:t xml:space="preserve">ccording to </w:t>
      </w:r>
      <w:r>
        <w:rPr>
          <w:rFonts w:ascii="Arial" w:hAnsi="Arial" w:cs="Arial"/>
        </w:rPr>
        <w:t xml:space="preserve">the Intellectual Property </w:t>
      </w:r>
      <w:r w:rsidR="0069347F">
        <w:rPr>
          <w:rFonts w:ascii="Arial" w:hAnsi="Arial" w:cs="Arial"/>
        </w:rPr>
        <w:t xml:space="preserve">Arrangement </w:t>
      </w:r>
      <w:r>
        <w:rPr>
          <w:rFonts w:ascii="Arial" w:hAnsi="Arial" w:cs="Arial"/>
        </w:rPr>
        <w:t xml:space="preserve">Report’s own terms of reference, </w:t>
      </w:r>
      <w:r w:rsidR="001115D8">
        <w:rPr>
          <w:rFonts w:ascii="Arial" w:hAnsi="Arial" w:cs="Arial"/>
        </w:rPr>
        <w:t>innovation</w:t>
      </w:r>
      <w:r>
        <w:rPr>
          <w:rFonts w:ascii="Arial" w:hAnsi="Arial" w:cs="Arial"/>
        </w:rPr>
        <w:t xml:space="preserve"> is to be encouraged for the sake of the nation’s economy</w:t>
      </w:r>
      <w:r w:rsidR="001115D8">
        <w:rPr>
          <w:rFonts w:ascii="Arial" w:hAnsi="Arial" w:cs="Arial"/>
        </w:rPr>
        <w:t>.</w:t>
      </w:r>
      <w:r>
        <w:rPr>
          <w:rFonts w:ascii="Arial" w:hAnsi="Arial" w:cs="Arial"/>
        </w:rPr>
        <w:t xml:space="preserve"> </w:t>
      </w:r>
      <w:r w:rsidR="001115D8">
        <w:rPr>
          <w:rFonts w:ascii="Arial" w:hAnsi="Arial" w:cs="Arial"/>
        </w:rPr>
        <w:t xml:space="preserve">Rather than undermining </w:t>
      </w:r>
      <w:r>
        <w:rPr>
          <w:rFonts w:ascii="Arial" w:hAnsi="Arial" w:cs="Arial"/>
        </w:rPr>
        <w:t xml:space="preserve">Australian </w:t>
      </w:r>
      <w:r w:rsidR="001115D8">
        <w:rPr>
          <w:rFonts w:ascii="Arial" w:hAnsi="Arial" w:cs="Arial"/>
        </w:rPr>
        <w:t xml:space="preserve">authors’ </w:t>
      </w:r>
      <w:r>
        <w:rPr>
          <w:rFonts w:ascii="Arial" w:hAnsi="Arial" w:cs="Arial"/>
        </w:rPr>
        <w:t xml:space="preserve">already paltry </w:t>
      </w:r>
      <w:r w:rsidR="001115D8">
        <w:rPr>
          <w:rFonts w:ascii="Arial" w:hAnsi="Arial" w:cs="Arial"/>
        </w:rPr>
        <w:t xml:space="preserve">income streams, the Government </w:t>
      </w:r>
      <w:r>
        <w:rPr>
          <w:rFonts w:ascii="Arial" w:hAnsi="Arial" w:cs="Arial"/>
        </w:rPr>
        <w:t xml:space="preserve">must develop strategies to bolster our incomes - for economic reasons alone, because for </w:t>
      </w:r>
      <w:r w:rsidR="001115D8">
        <w:rPr>
          <w:rFonts w:ascii="Arial" w:hAnsi="Arial" w:cs="Arial"/>
        </w:rPr>
        <w:t xml:space="preserve">every single dollar of income I make from a book with a retail price of $20, </w:t>
      </w:r>
      <w:r>
        <w:rPr>
          <w:rFonts w:ascii="Arial" w:hAnsi="Arial" w:cs="Arial"/>
        </w:rPr>
        <w:t xml:space="preserve">this </w:t>
      </w:r>
      <w:r w:rsidR="001115D8">
        <w:rPr>
          <w:rFonts w:ascii="Arial" w:hAnsi="Arial" w:cs="Arial"/>
        </w:rPr>
        <w:t>means I am cr</w:t>
      </w:r>
      <w:r>
        <w:rPr>
          <w:rFonts w:ascii="Arial" w:hAnsi="Arial" w:cs="Arial"/>
        </w:rPr>
        <w:t>eating $19 of wealth for Australian illustrators, publishers, printers, bookshops and couriers.</w:t>
      </w:r>
    </w:p>
    <w:p w:rsidR="00914A29" w:rsidRDefault="00914A29" w:rsidP="0018060E">
      <w:pPr>
        <w:rPr>
          <w:rFonts w:ascii="Arial" w:hAnsi="Arial" w:cs="Arial"/>
        </w:rPr>
      </w:pPr>
      <w:r>
        <w:rPr>
          <w:rFonts w:ascii="Arial" w:hAnsi="Arial" w:cs="Arial"/>
        </w:rPr>
        <w:lastRenderedPageBreak/>
        <w:t>Be assured that Australian buyers are prepared to pay for quali</w:t>
      </w:r>
      <w:r w:rsidR="0069347F">
        <w:rPr>
          <w:rFonts w:ascii="Arial" w:hAnsi="Arial" w:cs="Arial"/>
        </w:rPr>
        <w:t>ty products</w:t>
      </w:r>
      <w:r>
        <w:rPr>
          <w:rFonts w:ascii="Arial" w:hAnsi="Arial" w:cs="Arial"/>
        </w:rPr>
        <w:t xml:space="preserve"> if they know that they are supporting a home grown industry.</w:t>
      </w:r>
    </w:p>
    <w:p w:rsidR="00914A29" w:rsidRDefault="00914A29" w:rsidP="0018060E">
      <w:pPr>
        <w:rPr>
          <w:rFonts w:ascii="Arial" w:hAnsi="Arial" w:cs="Arial"/>
        </w:rPr>
      </w:pPr>
      <w:r>
        <w:rPr>
          <w:rFonts w:ascii="Arial" w:hAnsi="Arial" w:cs="Arial"/>
        </w:rPr>
        <w:t xml:space="preserve">Australian books make a difference. They are more than commodities or ‘widgets’. They tell our stories, and define and educate our nation in non-didactic ways. Australian books are at the very heart of what it means to be Australian. If parallel import restrictions are lifted in the interests of facilitating global capitalism, this country will be flooded with cheap, crass commercial overseas titles and we will lose all that is clever, innovative and distinctive about Australian literature. </w:t>
      </w:r>
    </w:p>
    <w:p w:rsidR="00914A29" w:rsidRDefault="00914A29" w:rsidP="0018060E">
      <w:pPr>
        <w:rPr>
          <w:rFonts w:ascii="Arial" w:hAnsi="Arial" w:cs="Arial"/>
        </w:rPr>
      </w:pPr>
      <w:r>
        <w:rPr>
          <w:rFonts w:ascii="Arial" w:hAnsi="Arial" w:cs="Arial"/>
        </w:rPr>
        <w:t>The Productivity Commission’s draft recommendations on intellectual property are NOT the way forward for us to become the clever country. The way forward is to invest in literature the way the Australian Government invests in elite sports. And the good thing about investing in writing is that writing can be a lifelong career – not like elite sport, where most athletes are forced to retire by the age of thirty.</w:t>
      </w:r>
    </w:p>
    <w:p w:rsidR="009A188F" w:rsidRDefault="009A188F" w:rsidP="0018060E">
      <w:pPr>
        <w:rPr>
          <w:rFonts w:ascii="Arial" w:hAnsi="Arial" w:cs="Arial"/>
        </w:rPr>
      </w:pPr>
      <w:r>
        <w:rPr>
          <w:rFonts w:ascii="Arial" w:hAnsi="Arial" w:cs="Arial"/>
        </w:rPr>
        <w:t>Thank you for the opportunity to make this submission. I hope that the Productivity Commission will reconsider the recommendations of this draft report, which could sound the death knell for this Australian publishing industry.</w:t>
      </w:r>
    </w:p>
    <w:p w:rsidR="0063750F" w:rsidRDefault="0063750F" w:rsidP="0018060E">
      <w:pPr>
        <w:rPr>
          <w:rFonts w:ascii="Arial" w:hAnsi="Arial" w:cs="Arial"/>
        </w:rPr>
      </w:pPr>
      <w:r>
        <w:rPr>
          <w:rFonts w:ascii="Arial" w:hAnsi="Arial" w:cs="Arial"/>
        </w:rPr>
        <w:t xml:space="preserve">Yours </w:t>
      </w:r>
      <w:r w:rsidR="00914A29">
        <w:rPr>
          <w:rFonts w:ascii="Arial" w:hAnsi="Arial" w:cs="Arial"/>
        </w:rPr>
        <w:t>sincerely</w:t>
      </w:r>
    </w:p>
    <w:p w:rsidR="00914A29" w:rsidRDefault="00914A29" w:rsidP="0018060E">
      <w:pPr>
        <w:rPr>
          <w:rFonts w:ascii="Arial" w:hAnsi="Arial" w:cs="Arial"/>
        </w:rPr>
      </w:pPr>
      <w:r>
        <w:rPr>
          <w:rFonts w:ascii="Arial" w:hAnsi="Arial" w:cs="Arial"/>
        </w:rPr>
        <w:t>Dr Anne Morgan</w:t>
      </w:r>
    </w:p>
    <w:p w:rsidR="00D607BE" w:rsidRDefault="006D0F1A" w:rsidP="0018060E">
      <w:pPr>
        <w:rPr>
          <w:rFonts w:ascii="Arial" w:hAnsi="Arial" w:cs="Arial"/>
        </w:rPr>
      </w:pPr>
      <w:hyperlink r:id="rId8" w:history="1">
        <w:proofErr w:type="spellStart"/>
        <w:r w:rsidR="00914A29" w:rsidRPr="0091699E">
          <w:rPr>
            <w:rStyle w:val="Hyperlink"/>
            <w:rFonts w:ascii="Arial" w:hAnsi="Arial" w:cs="Arial"/>
          </w:rPr>
          <w:t>www.annemorgan.com.au</w:t>
        </w:r>
        <w:proofErr w:type="spellEnd"/>
      </w:hyperlink>
    </w:p>
    <w:p w:rsidR="0063750F" w:rsidRPr="0018060E" w:rsidRDefault="0063750F" w:rsidP="0018060E">
      <w:pPr>
        <w:rPr>
          <w:rFonts w:ascii="Arial" w:hAnsi="Arial" w:cs="Arial"/>
        </w:rPr>
      </w:pPr>
    </w:p>
    <w:sectPr w:rsidR="0063750F" w:rsidRPr="0018060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AB4" w:rsidRDefault="00C41AB4" w:rsidP="00914A29">
      <w:pPr>
        <w:spacing w:after="0" w:line="240" w:lineRule="auto"/>
      </w:pPr>
      <w:r>
        <w:separator/>
      </w:r>
    </w:p>
  </w:endnote>
  <w:endnote w:type="continuationSeparator" w:id="0">
    <w:p w:rsidR="00C41AB4" w:rsidRDefault="00C41AB4" w:rsidP="00914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015509"/>
      <w:docPartObj>
        <w:docPartGallery w:val="Page Numbers (Bottom of Page)"/>
        <w:docPartUnique/>
      </w:docPartObj>
    </w:sdtPr>
    <w:sdtEndPr>
      <w:rPr>
        <w:noProof/>
      </w:rPr>
    </w:sdtEndPr>
    <w:sdtContent>
      <w:p w:rsidR="00914A29" w:rsidRDefault="00914A29">
        <w:pPr>
          <w:pStyle w:val="Footer"/>
          <w:jc w:val="right"/>
        </w:pPr>
        <w:r>
          <w:fldChar w:fldCharType="begin"/>
        </w:r>
        <w:r>
          <w:instrText xml:space="preserve"> PAGE   \* MERGEFORMAT </w:instrText>
        </w:r>
        <w:r>
          <w:fldChar w:fldCharType="separate"/>
        </w:r>
        <w:r w:rsidR="006D0F1A">
          <w:rPr>
            <w:noProof/>
          </w:rPr>
          <w:t>1</w:t>
        </w:r>
        <w:r>
          <w:rPr>
            <w:noProof/>
          </w:rPr>
          <w:fldChar w:fldCharType="end"/>
        </w:r>
      </w:p>
    </w:sdtContent>
  </w:sdt>
  <w:p w:rsidR="00914A29" w:rsidRDefault="00914A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AB4" w:rsidRDefault="00C41AB4" w:rsidP="00914A29">
      <w:pPr>
        <w:spacing w:after="0" w:line="240" w:lineRule="auto"/>
      </w:pPr>
      <w:r>
        <w:separator/>
      </w:r>
    </w:p>
  </w:footnote>
  <w:footnote w:type="continuationSeparator" w:id="0">
    <w:p w:rsidR="00C41AB4" w:rsidRDefault="00C41AB4" w:rsidP="00914A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A29" w:rsidRDefault="00914A29">
    <w:pPr>
      <w:pStyle w:val="Header"/>
    </w:pPr>
  </w:p>
  <w:p w:rsidR="00914A29" w:rsidRDefault="00914A29">
    <w:pPr>
      <w:pStyle w:val="Header"/>
    </w:pPr>
  </w:p>
  <w:p w:rsidR="00914A29" w:rsidRDefault="00914A29">
    <w:pPr>
      <w:pStyle w:val="Header"/>
    </w:pPr>
  </w:p>
  <w:p w:rsidR="00914A29" w:rsidRDefault="00914A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748DB"/>
    <w:multiLevelType w:val="hybridMultilevel"/>
    <w:tmpl w:val="6C6CF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60E"/>
    <w:rsid w:val="001115D8"/>
    <w:rsid w:val="00160779"/>
    <w:rsid w:val="0018060E"/>
    <w:rsid w:val="003C6CDA"/>
    <w:rsid w:val="00424E21"/>
    <w:rsid w:val="004368FD"/>
    <w:rsid w:val="00544E43"/>
    <w:rsid w:val="005B28BF"/>
    <w:rsid w:val="00635C2D"/>
    <w:rsid w:val="0063750F"/>
    <w:rsid w:val="0066464E"/>
    <w:rsid w:val="0069347F"/>
    <w:rsid w:val="006D0F1A"/>
    <w:rsid w:val="00741A29"/>
    <w:rsid w:val="007B67CD"/>
    <w:rsid w:val="00914A29"/>
    <w:rsid w:val="009A188F"/>
    <w:rsid w:val="00C311E7"/>
    <w:rsid w:val="00C41AB4"/>
    <w:rsid w:val="00C81A2F"/>
    <w:rsid w:val="00D607BE"/>
    <w:rsid w:val="00E20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60E"/>
    <w:pPr>
      <w:ind w:left="720"/>
      <w:contextualSpacing/>
    </w:pPr>
  </w:style>
  <w:style w:type="character" w:styleId="Hyperlink">
    <w:name w:val="Hyperlink"/>
    <w:basedOn w:val="DefaultParagraphFont"/>
    <w:uiPriority w:val="99"/>
    <w:unhideWhenUsed/>
    <w:rsid w:val="0018060E"/>
    <w:rPr>
      <w:color w:val="0563C1" w:themeColor="hyperlink"/>
      <w:u w:val="single"/>
    </w:rPr>
  </w:style>
  <w:style w:type="character" w:customStyle="1" w:styleId="apple-converted-space">
    <w:name w:val="apple-converted-space"/>
    <w:basedOn w:val="DefaultParagraphFont"/>
    <w:rsid w:val="001115D8"/>
  </w:style>
  <w:style w:type="paragraph" w:styleId="Header">
    <w:name w:val="header"/>
    <w:basedOn w:val="Normal"/>
    <w:link w:val="HeaderChar"/>
    <w:uiPriority w:val="99"/>
    <w:unhideWhenUsed/>
    <w:rsid w:val="00914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A29"/>
  </w:style>
  <w:style w:type="paragraph" w:styleId="Footer">
    <w:name w:val="footer"/>
    <w:basedOn w:val="Normal"/>
    <w:link w:val="FooterChar"/>
    <w:uiPriority w:val="99"/>
    <w:unhideWhenUsed/>
    <w:rsid w:val="00914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A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60E"/>
    <w:pPr>
      <w:ind w:left="720"/>
      <w:contextualSpacing/>
    </w:pPr>
  </w:style>
  <w:style w:type="character" w:styleId="Hyperlink">
    <w:name w:val="Hyperlink"/>
    <w:basedOn w:val="DefaultParagraphFont"/>
    <w:uiPriority w:val="99"/>
    <w:unhideWhenUsed/>
    <w:rsid w:val="0018060E"/>
    <w:rPr>
      <w:color w:val="0563C1" w:themeColor="hyperlink"/>
      <w:u w:val="single"/>
    </w:rPr>
  </w:style>
  <w:style w:type="character" w:customStyle="1" w:styleId="apple-converted-space">
    <w:name w:val="apple-converted-space"/>
    <w:basedOn w:val="DefaultParagraphFont"/>
    <w:rsid w:val="001115D8"/>
  </w:style>
  <w:style w:type="paragraph" w:styleId="Header">
    <w:name w:val="header"/>
    <w:basedOn w:val="Normal"/>
    <w:link w:val="HeaderChar"/>
    <w:uiPriority w:val="99"/>
    <w:unhideWhenUsed/>
    <w:rsid w:val="00914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A29"/>
  </w:style>
  <w:style w:type="paragraph" w:styleId="Footer">
    <w:name w:val="footer"/>
    <w:basedOn w:val="Normal"/>
    <w:link w:val="FooterChar"/>
    <w:uiPriority w:val="99"/>
    <w:unhideWhenUsed/>
    <w:rsid w:val="00914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nemorgan.com.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Submission DR399 - Anne Morgan - Intellectual Property Arrangements - Public inquiry</vt:lpstr>
    </vt:vector>
  </TitlesOfParts>
  <Company>Anne Morgan</Company>
  <LinksUpToDate>false</LinksUpToDate>
  <CharactersWithSpaces>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DR399 - Anne Morgan - Intellectual Property Arrangements - Public inquiry</dc:title>
  <dc:subject/>
  <dc:creator>Anne Morgan</dc:creator>
  <cp:keywords/>
  <dc:description/>
  <cp:lastModifiedBy>Productivity Commission</cp:lastModifiedBy>
  <cp:revision>5</cp:revision>
  <dcterms:created xsi:type="dcterms:W3CDTF">2016-06-03T01:05:00Z</dcterms:created>
  <dcterms:modified xsi:type="dcterms:W3CDTF">2016-06-09T04:34:00Z</dcterms:modified>
</cp:coreProperties>
</file>