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2D" w:rsidRPr="005966D1" w:rsidRDefault="004A112D" w:rsidP="004A112D">
      <w:pPr>
        <w:spacing w:after="0" w:line="240" w:lineRule="auto"/>
        <w:jc w:val="both"/>
        <w:rPr>
          <w:rFonts w:ascii="Verdana" w:hAnsi="Verdana"/>
          <w:sz w:val="20"/>
          <w:szCs w:val="20"/>
        </w:rPr>
      </w:pPr>
      <w:bookmarkStart w:id="0" w:name="_GoBack"/>
      <w:bookmarkEnd w:id="0"/>
      <w:r w:rsidRPr="005966D1">
        <w:rPr>
          <w:rFonts w:ascii="Verdana" w:hAnsi="Verdana"/>
          <w:sz w:val="20"/>
          <w:szCs w:val="20"/>
        </w:rPr>
        <w:t>Intellectual Property Arrangements</w:t>
      </w:r>
    </w:p>
    <w:p w:rsidR="004A112D" w:rsidRPr="005966D1" w:rsidRDefault="004A112D" w:rsidP="004A112D">
      <w:pPr>
        <w:spacing w:after="0" w:line="240" w:lineRule="auto"/>
        <w:jc w:val="both"/>
        <w:rPr>
          <w:rFonts w:ascii="Verdana" w:hAnsi="Verdana"/>
          <w:sz w:val="20"/>
          <w:szCs w:val="20"/>
        </w:rPr>
      </w:pPr>
      <w:r w:rsidRPr="005966D1">
        <w:rPr>
          <w:rFonts w:ascii="Verdana" w:hAnsi="Verdana"/>
          <w:sz w:val="20"/>
          <w:szCs w:val="20"/>
        </w:rPr>
        <w:t>Productivity Commission Draft Report</w:t>
      </w:r>
    </w:p>
    <w:p w:rsidR="004A112D" w:rsidRPr="005966D1" w:rsidRDefault="004A112D" w:rsidP="004A112D">
      <w:pPr>
        <w:spacing w:after="0" w:line="240" w:lineRule="auto"/>
        <w:jc w:val="both"/>
        <w:rPr>
          <w:rFonts w:ascii="Verdana" w:hAnsi="Verdana"/>
          <w:sz w:val="20"/>
          <w:szCs w:val="20"/>
        </w:rPr>
      </w:pPr>
      <w:r w:rsidRPr="005966D1">
        <w:rPr>
          <w:rFonts w:ascii="Verdana" w:hAnsi="Verdana"/>
          <w:sz w:val="20"/>
          <w:szCs w:val="20"/>
        </w:rPr>
        <w:t>April 2016</w:t>
      </w:r>
    </w:p>
    <w:p w:rsidR="004A112D" w:rsidRPr="005966D1" w:rsidRDefault="004A112D" w:rsidP="004A112D">
      <w:pPr>
        <w:spacing w:after="0" w:line="240" w:lineRule="auto"/>
        <w:jc w:val="both"/>
        <w:rPr>
          <w:rFonts w:ascii="Verdana" w:hAnsi="Verdana"/>
          <w:sz w:val="20"/>
          <w:szCs w:val="20"/>
        </w:rPr>
      </w:pPr>
    </w:p>
    <w:p w:rsidR="005966D1" w:rsidRDefault="004A112D" w:rsidP="004A112D">
      <w:pPr>
        <w:spacing w:after="0" w:line="240" w:lineRule="auto"/>
        <w:jc w:val="both"/>
        <w:rPr>
          <w:rFonts w:ascii="Verdana" w:hAnsi="Verdana"/>
          <w:sz w:val="20"/>
          <w:szCs w:val="20"/>
        </w:rPr>
      </w:pPr>
      <w:r w:rsidRPr="005966D1">
        <w:rPr>
          <w:rFonts w:ascii="Verdana" w:hAnsi="Verdana"/>
          <w:sz w:val="20"/>
          <w:szCs w:val="20"/>
        </w:rPr>
        <w:t xml:space="preserve">Submission from Ellen Tyrrell, </w:t>
      </w:r>
    </w:p>
    <w:p w:rsidR="004A112D" w:rsidRPr="005966D1" w:rsidRDefault="004A112D" w:rsidP="004A112D">
      <w:pPr>
        <w:spacing w:after="0" w:line="240" w:lineRule="auto"/>
        <w:jc w:val="both"/>
        <w:rPr>
          <w:rFonts w:ascii="Verdana" w:hAnsi="Verdana"/>
          <w:sz w:val="20"/>
          <w:szCs w:val="20"/>
        </w:rPr>
      </w:pPr>
      <w:r w:rsidRPr="005966D1">
        <w:rPr>
          <w:rFonts w:ascii="Verdana" w:hAnsi="Verdana"/>
          <w:sz w:val="20"/>
          <w:szCs w:val="20"/>
        </w:rPr>
        <w:t>Sales Administration Manager, Hachette Australia</w:t>
      </w:r>
    </w:p>
    <w:p w:rsidR="004A112D" w:rsidRPr="005966D1" w:rsidRDefault="004A112D" w:rsidP="00D94D6D">
      <w:pPr>
        <w:spacing w:after="0" w:line="240" w:lineRule="auto"/>
        <w:jc w:val="both"/>
        <w:rPr>
          <w:rFonts w:ascii="Verdana" w:hAnsi="Verdana"/>
          <w:sz w:val="20"/>
          <w:szCs w:val="20"/>
        </w:rPr>
      </w:pPr>
      <w:r w:rsidRPr="005966D1">
        <w:rPr>
          <w:rFonts w:ascii="Verdana" w:hAnsi="Verdana"/>
          <w:sz w:val="20"/>
          <w:szCs w:val="20"/>
        </w:rPr>
        <w:t>June 2016</w:t>
      </w:r>
    </w:p>
    <w:p w:rsidR="00D94D6D" w:rsidRPr="005966D1" w:rsidRDefault="00D94D6D" w:rsidP="00D94D6D">
      <w:pPr>
        <w:spacing w:after="0" w:line="240" w:lineRule="auto"/>
        <w:jc w:val="both"/>
        <w:rPr>
          <w:rFonts w:ascii="Verdana" w:hAnsi="Verdana"/>
          <w:sz w:val="20"/>
          <w:szCs w:val="20"/>
        </w:rPr>
      </w:pPr>
    </w:p>
    <w:p w:rsidR="00E75FEB" w:rsidRPr="005966D1" w:rsidRDefault="00EE3E7C" w:rsidP="004A112D">
      <w:pPr>
        <w:rPr>
          <w:rFonts w:ascii="Verdana" w:hAnsi="Verdana"/>
          <w:sz w:val="20"/>
          <w:szCs w:val="20"/>
        </w:rPr>
      </w:pPr>
      <w:r w:rsidRPr="005966D1">
        <w:rPr>
          <w:rFonts w:ascii="Verdana" w:hAnsi="Verdana"/>
          <w:sz w:val="20"/>
          <w:szCs w:val="20"/>
        </w:rPr>
        <w:t xml:space="preserve">Australian books </w:t>
      </w:r>
      <w:r w:rsidR="005966D1">
        <w:rPr>
          <w:rFonts w:ascii="Verdana" w:hAnsi="Verdana"/>
          <w:sz w:val="20"/>
          <w:szCs w:val="20"/>
        </w:rPr>
        <w:t xml:space="preserve">matter to Australian consumers. </w:t>
      </w:r>
      <w:r w:rsidRPr="005966D1">
        <w:rPr>
          <w:rFonts w:ascii="Verdana" w:hAnsi="Verdana"/>
          <w:sz w:val="20"/>
          <w:szCs w:val="20"/>
        </w:rPr>
        <w:t xml:space="preserve">The capacity </w:t>
      </w:r>
      <w:r w:rsidR="003546FE" w:rsidRPr="005966D1">
        <w:rPr>
          <w:rFonts w:ascii="Verdana" w:hAnsi="Verdana"/>
          <w:sz w:val="20"/>
          <w:szCs w:val="20"/>
        </w:rPr>
        <w:t xml:space="preserve">to </w:t>
      </w:r>
      <w:r w:rsidR="00F05E28" w:rsidRPr="005966D1">
        <w:rPr>
          <w:rFonts w:ascii="Verdana" w:hAnsi="Verdana"/>
          <w:sz w:val="20"/>
          <w:szCs w:val="20"/>
        </w:rPr>
        <w:t>create</w:t>
      </w:r>
      <w:r w:rsidR="003546FE" w:rsidRPr="005966D1">
        <w:rPr>
          <w:rFonts w:ascii="Verdana" w:hAnsi="Verdana"/>
          <w:sz w:val="20"/>
          <w:szCs w:val="20"/>
        </w:rPr>
        <w:t xml:space="preserve"> </w:t>
      </w:r>
      <w:r w:rsidR="00F05E28" w:rsidRPr="005966D1">
        <w:rPr>
          <w:rFonts w:ascii="Verdana" w:hAnsi="Verdana"/>
          <w:sz w:val="20"/>
          <w:szCs w:val="20"/>
        </w:rPr>
        <w:t xml:space="preserve">Australian stories in </w:t>
      </w:r>
      <w:r w:rsidRPr="005966D1">
        <w:rPr>
          <w:rFonts w:ascii="Verdana" w:hAnsi="Verdana"/>
          <w:sz w:val="20"/>
          <w:szCs w:val="20"/>
        </w:rPr>
        <w:t>our market, written and implemented for our market</w:t>
      </w:r>
      <w:r w:rsidR="006E3C6E" w:rsidRPr="005966D1">
        <w:rPr>
          <w:rFonts w:ascii="Verdana" w:hAnsi="Verdana"/>
          <w:sz w:val="20"/>
          <w:szCs w:val="20"/>
        </w:rPr>
        <w:t>,</w:t>
      </w:r>
      <w:r w:rsidRPr="005966D1">
        <w:rPr>
          <w:rFonts w:ascii="Verdana" w:hAnsi="Verdana"/>
          <w:sz w:val="20"/>
          <w:szCs w:val="20"/>
        </w:rPr>
        <w:t xml:space="preserve"> is </w:t>
      </w:r>
      <w:r w:rsidR="006E3C6E" w:rsidRPr="005966D1">
        <w:rPr>
          <w:rFonts w:ascii="Verdana" w:hAnsi="Verdana"/>
          <w:sz w:val="20"/>
          <w:szCs w:val="20"/>
        </w:rPr>
        <w:t xml:space="preserve">a </w:t>
      </w:r>
      <w:r w:rsidRPr="005966D1">
        <w:rPr>
          <w:rFonts w:ascii="Verdana" w:hAnsi="Verdana"/>
          <w:sz w:val="20"/>
          <w:szCs w:val="20"/>
        </w:rPr>
        <w:t xml:space="preserve">fundamental right of </w:t>
      </w:r>
      <w:r w:rsidR="006E3C6E" w:rsidRPr="005966D1">
        <w:rPr>
          <w:rFonts w:ascii="Verdana" w:hAnsi="Verdana"/>
          <w:sz w:val="20"/>
          <w:szCs w:val="20"/>
        </w:rPr>
        <w:t xml:space="preserve">a free and culturally-vibrant society. </w:t>
      </w:r>
      <w:r w:rsidR="003546FE" w:rsidRPr="005966D1">
        <w:rPr>
          <w:rFonts w:ascii="Verdana" w:hAnsi="Verdana"/>
          <w:sz w:val="20"/>
          <w:szCs w:val="20"/>
        </w:rPr>
        <w:t>I believe</w:t>
      </w:r>
      <w:r w:rsidR="00AE63A3" w:rsidRPr="005966D1">
        <w:rPr>
          <w:rFonts w:ascii="Verdana" w:hAnsi="Verdana"/>
          <w:sz w:val="20"/>
          <w:szCs w:val="20"/>
        </w:rPr>
        <w:t xml:space="preserve"> the</w:t>
      </w:r>
      <w:r w:rsidR="003546FE" w:rsidRPr="005966D1">
        <w:rPr>
          <w:rFonts w:ascii="Verdana" w:hAnsi="Verdana"/>
          <w:sz w:val="20"/>
          <w:szCs w:val="20"/>
        </w:rPr>
        <w:t xml:space="preserve"> Productivity </w:t>
      </w:r>
      <w:r w:rsidR="00287C86">
        <w:rPr>
          <w:rFonts w:ascii="Verdana" w:hAnsi="Verdana"/>
          <w:sz w:val="20"/>
          <w:szCs w:val="20"/>
        </w:rPr>
        <w:t>Commission</w:t>
      </w:r>
      <w:r w:rsidR="003546FE" w:rsidRPr="005966D1">
        <w:rPr>
          <w:rFonts w:ascii="Verdana" w:hAnsi="Verdana"/>
          <w:sz w:val="20"/>
          <w:szCs w:val="20"/>
        </w:rPr>
        <w:t>s</w:t>
      </w:r>
      <w:r w:rsidR="00287C86">
        <w:rPr>
          <w:rFonts w:ascii="Verdana" w:hAnsi="Verdana"/>
          <w:sz w:val="20"/>
          <w:szCs w:val="20"/>
        </w:rPr>
        <w:t>’</w:t>
      </w:r>
      <w:r w:rsidR="003546FE" w:rsidRPr="005966D1">
        <w:rPr>
          <w:rFonts w:ascii="Verdana" w:hAnsi="Verdana"/>
          <w:sz w:val="20"/>
          <w:szCs w:val="20"/>
        </w:rPr>
        <w:t xml:space="preserve"> proposed changes to </w:t>
      </w:r>
      <w:r w:rsidR="002D1D00" w:rsidRPr="005966D1">
        <w:rPr>
          <w:rFonts w:ascii="Verdana" w:hAnsi="Verdana"/>
          <w:sz w:val="20"/>
          <w:szCs w:val="20"/>
        </w:rPr>
        <w:t>territorial</w:t>
      </w:r>
      <w:r w:rsidR="006E3C6E" w:rsidRPr="005966D1">
        <w:rPr>
          <w:rFonts w:ascii="Verdana" w:hAnsi="Verdana"/>
          <w:sz w:val="20"/>
          <w:szCs w:val="20"/>
        </w:rPr>
        <w:t xml:space="preserve"> copyright</w:t>
      </w:r>
      <w:r w:rsidR="0008355E" w:rsidRPr="005966D1">
        <w:rPr>
          <w:rFonts w:ascii="Verdana" w:hAnsi="Verdana"/>
          <w:sz w:val="20"/>
          <w:szCs w:val="20"/>
        </w:rPr>
        <w:t xml:space="preserve">, </w:t>
      </w:r>
      <w:r w:rsidR="003546FE" w:rsidRPr="005966D1">
        <w:rPr>
          <w:rFonts w:ascii="Verdana" w:hAnsi="Verdana"/>
          <w:sz w:val="20"/>
          <w:szCs w:val="20"/>
        </w:rPr>
        <w:t xml:space="preserve">the </w:t>
      </w:r>
      <w:r w:rsidR="0008355E" w:rsidRPr="005966D1">
        <w:rPr>
          <w:rFonts w:ascii="Verdana" w:hAnsi="Verdana"/>
          <w:sz w:val="20"/>
          <w:szCs w:val="20"/>
        </w:rPr>
        <w:t xml:space="preserve">introduction of </w:t>
      </w:r>
      <w:r w:rsidR="00E75FEB" w:rsidRPr="005966D1">
        <w:rPr>
          <w:rFonts w:ascii="Verdana" w:hAnsi="Verdana"/>
          <w:sz w:val="20"/>
          <w:szCs w:val="20"/>
        </w:rPr>
        <w:t>‘fair-use’ copyright criteria,</w:t>
      </w:r>
      <w:r w:rsidR="006E3C6E" w:rsidRPr="005966D1">
        <w:rPr>
          <w:rFonts w:ascii="Verdana" w:hAnsi="Verdana"/>
          <w:sz w:val="20"/>
          <w:szCs w:val="20"/>
        </w:rPr>
        <w:t xml:space="preserve"> and the weakening or dissolution of </w:t>
      </w:r>
      <w:r w:rsidR="00E75FEB" w:rsidRPr="005966D1">
        <w:rPr>
          <w:rFonts w:ascii="Verdana" w:hAnsi="Verdana"/>
          <w:sz w:val="20"/>
          <w:szCs w:val="20"/>
        </w:rPr>
        <w:t>Parallel</w:t>
      </w:r>
      <w:r w:rsidR="006E3C6E" w:rsidRPr="005966D1">
        <w:rPr>
          <w:rFonts w:ascii="Verdana" w:hAnsi="Verdana"/>
          <w:sz w:val="20"/>
          <w:szCs w:val="20"/>
        </w:rPr>
        <w:t xml:space="preserve"> Importation </w:t>
      </w:r>
      <w:r w:rsidR="00E75FEB" w:rsidRPr="005966D1">
        <w:rPr>
          <w:rFonts w:ascii="Verdana" w:hAnsi="Verdana"/>
          <w:sz w:val="20"/>
          <w:szCs w:val="20"/>
        </w:rPr>
        <w:t>Restrictions</w:t>
      </w:r>
      <w:r w:rsidR="0008355E" w:rsidRPr="005966D1">
        <w:rPr>
          <w:rFonts w:ascii="Verdana" w:hAnsi="Verdana"/>
          <w:sz w:val="20"/>
          <w:szCs w:val="20"/>
        </w:rPr>
        <w:t xml:space="preserve"> </w:t>
      </w:r>
      <w:r w:rsidR="00FF22B4" w:rsidRPr="005966D1">
        <w:rPr>
          <w:rFonts w:ascii="Verdana" w:hAnsi="Verdana"/>
          <w:sz w:val="20"/>
          <w:szCs w:val="20"/>
        </w:rPr>
        <w:t>(</w:t>
      </w:r>
      <w:proofErr w:type="spellStart"/>
      <w:r w:rsidR="00FF22B4" w:rsidRPr="005966D1">
        <w:rPr>
          <w:rFonts w:ascii="Verdana" w:hAnsi="Verdana"/>
          <w:sz w:val="20"/>
          <w:szCs w:val="20"/>
        </w:rPr>
        <w:t>PIRs</w:t>
      </w:r>
      <w:proofErr w:type="spellEnd"/>
      <w:r w:rsidR="00FF22B4" w:rsidRPr="005966D1">
        <w:rPr>
          <w:rFonts w:ascii="Verdana" w:hAnsi="Verdana"/>
          <w:sz w:val="20"/>
          <w:szCs w:val="20"/>
        </w:rPr>
        <w:t xml:space="preserve">) </w:t>
      </w:r>
      <w:r w:rsidR="0008355E" w:rsidRPr="005966D1">
        <w:rPr>
          <w:rFonts w:ascii="Verdana" w:hAnsi="Verdana"/>
          <w:sz w:val="20"/>
          <w:szCs w:val="20"/>
        </w:rPr>
        <w:t>in Australia</w:t>
      </w:r>
      <w:r w:rsidR="006E3C6E" w:rsidRPr="005966D1">
        <w:rPr>
          <w:rFonts w:ascii="Verdana" w:hAnsi="Verdana"/>
          <w:sz w:val="20"/>
          <w:szCs w:val="20"/>
        </w:rPr>
        <w:t xml:space="preserve">, has the capacity to </w:t>
      </w:r>
      <w:r w:rsidR="00E85428" w:rsidRPr="005966D1">
        <w:rPr>
          <w:rFonts w:ascii="Verdana" w:hAnsi="Verdana"/>
          <w:sz w:val="20"/>
          <w:szCs w:val="20"/>
        </w:rPr>
        <w:t xml:space="preserve">dismantle </w:t>
      </w:r>
      <w:r w:rsidR="0008355E" w:rsidRPr="005966D1">
        <w:rPr>
          <w:rFonts w:ascii="Verdana" w:hAnsi="Verdana"/>
          <w:sz w:val="20"/>
          <w:szCs w:val="20"/>
        </w:rPr>
        <w:t xml:space="preserve">our </w:t>
      </w:r>
      <w:r w:rsidR="003B7104">
        <w:rPr>
          <w:rFonts w:ascii="Verdana" w:hAnsi="Verdana"/>
          <w:sz w:val="20"/>
          <w:szCs w:val="20"/>
        </w:rPr>
        <w:t>identity</w:t>
      </w:r>
      <w:r w:rsidR="00435725">
        <w:rPr>
          <w:rFonts w:ascii="Verdana" w:hAnsi="Verdana"/>
          <w:sz w:val="20"/>
          <w:szCs w:val="20"/>
        </w:rPr>
        <w:t xml:space="preserve"> </w:t>
      </w:r>
      <w:r w:rsidR="0008355E" w:rsidRPr="005966D1">
        <w:rPr>
          <w:rFonts w:ascii="Verdana" w:hAnsi="Verdana"/>
          <w:sz w:val="20"/>
          <w:szCs w:val="20"/>
        </w:rPr>
        <w:t xml:space="preserve">as a creative and lucky </w:t>
      </w:r>
      <w:r w:rsidR="007620A8">
        <w:rPr>
          <w:rFonts w:ascii="Verdana" w:hAnsi="Verdana"/>
          <w:sz w:val="20"/>
          <w:szCs w:val="20"/>
        </w:rPr>
        <w:t>country</w:t>
      </w:r>
      <w:r w:rsidR="00E85428" w:rsidRPr="005966D1">
        <w:rPr>
          <w:rFonts w:ascii="Verdana" w:hAnsi="Verdana"/>
          <w:sz w:val="20"/>
          <w:szCs w:val="20"/>
        </w:rPr>
        <w:t>.</w:t>
      </w:r>
    </w:p>
    <w:p w:rsidR="00DC7F1B" w:rsidRPr="005966D1" w:rsidRDefault="006E3C6E" w:rsidP="004A112D">
      <w:pPr>
        <w:rPr>
          <w:rFonts w:ascii="Verdana" w:hAnsi="Verdana"/>
          <w:sz w:val="20"/>
          <w:szCs w:val="20"/>
        </w:rPr>
      </w:pPr>
      <w:r w:rsidRPr="005966D1">
        <w:rPr>
          <w:rFonts w:ascii="Verdana" w:hAnsi="Verdana"/>
          <w:sz w:val="20"/>
          <w:szCs w:val="20"/>
        </w:rPr>
        <w:t>I work for a</w:t>
      </w:r>
      <w:r w:rsidR="0008355E" w:rsidRPr="005966D1">
        <w:rPr>
          <w:rFonts w:ascii="Verdana" w:hAnsi="Verdana"/>
          <w:sz w:val="20"/>
          <w:szCs w:val="20"/>
        </w:rPr>
        <w:t xml:space="preserve">n </w:t>
      </w:r>
      <w:r w:rsidR="00104A74" w:rsidRPr="005966D1">
        <w:rPr>
          <w:rFonts w:ascii="Verdana" w:hAnsi="Verdana"/>
          <w:sz w:val="20"/>
          <w:szCs w:val="20"/>
        </w:rPr>
        <w:t>Australian</w:t>
      </w:r>
      <w:r w:rsidR="0008355E" w:rsidRPr="005966D1">
        <w:rPr>
          <w:rFonts w:ascii="Verdana" w:hAnsi="Verdana"/>
          <w:sz w:val="20"/>
          <w:szCs w:val="20"/>
        </w:rPr>
        <w:t xml:space="preserve"> book publisher.</w:t>
      </w:r>
      <w:r w:rsidR="00E25FEA" w:rsidRPr="005966D1">
        <w:rPr>
          <w:rFonts w:ascii="Verdana" w:hAnsi="Verdana"/>
          <w:sz w:val="20"/>
          <w:szCs w:val="20"/>
        </w:rPr>
        <w:t xml:space="preserve"> I am astounded by the </w:t>
      </w:r>
      <w:r w:rsidR="00A20A1B" w:rsidRPr="005966D1">
        <w:rPr>
          <w:rFonts w:ascii="Verdana" w:hAnsi="Verdana"/>
          <w:sz w:val="20"/>
          <w:szCs w:val="20"/>
        </w:rPr>
        <w:t>diversity of industries</w:t>
      </w:r>
      <w:r w:rsidR="00E25FEA" w:rsidRPr="005966D1">
        <w:rPr>
          <w:rFonts w:ascii="Verdana" w:hAnsi="Verdana"/>
          <w:sz w:val="20"/>
          <w:szCs w:val="20"/>
        </w:rPr>
        <w:t xml:space="preserve">, communities </w:t>
      </w:r>
      <w:r w:rsidR="00A20A1B" w:rsidRPr="005966D1">
        <w:rPr>
          <w:rFonts w:ascii="Verdana" w:hAnsi="Verdana"/>
          <w:sz w:val="20"/>
          <w:szCs w:val="20"/>
        </w:rPr>
        <w:t>and individuals who p</w:t>
      </w:r>
      <w:r w:rsidR="00E25FEA" w:rsidRPr="005966D1">
        <w:rPr>
          <w:rFonts w:ascii="Verdana" w:hAnsi="Verdana"/>
          <w:sz w:val="20"/>
          <w:szCs w:val="20"/>
        </w:rPr>
        <w:t>l</w:t>
      </w:r>
      <w:r w:rsidR="00A20A1B" w:rsidRPr="005966D1">
        <w:rPr>
          <w:rFonts w:ascii="Verdana" w:hAnsi="Verdana"/>
          <w:sz w:val="20"/>
          <w:szCs w:val="20"/>
        </w:rPr>
        <w:t>a</w:t>
      </w:r>
      <w:r w:rsidR="00E25FEA" w:rsidRPr="005966D1">
        <w:rPr>
          <w:rFonts w:ascii="Verdana" w:hAnsi="Verdana"/>
          <w:sz w:val="20"/>
          <w:szCs w:val="20"/>
        </w:rPr>
        <w:t>y a</w:t>
      </w:r>
      <w:r w:rsidR="00D94D6D" w:rsidRPr="005966D1">
        <w:rPr>
          <w:rFonts w:ascii="Verdana" w:hAnsi="Verdana"/>
          <w:sz w:val="20"/>
          <w:szCs w:val="20"/>
        </w:rPr>
        <w:t xml:space="preserve"> </w:t>
      </w:r>
      <w:r w:rsidR="00AE63A3" w:rsidRPr="005966D1">
        <w:rPr>
          <w:rFonts w:ascii="Verdana" w:hAnsi="Verdana"/>
          <w:sz w:val="20"/>
          <w:szCs w:val="20"/>
        </w:rPr>
        <w:t xml:space="preserve">role </w:t>
      </w:r>
      <w:r w:rsidR="00E25FEA" w:rsidRPr="005966D1">
        <w:rPr>
          <w:rFonts w:ascii="Verdana" w:hAnsi="Verdana"/>
          <w:sz w:val="20"/>
          <w:szCs w:val="20"/>
        </w:rPr>
        <w:t xml:space="preserve">and who rely on books for their living. </w:t>
      </w:r>
      <w:r w:rsidR="0008355E" w:rsidRPr="005966D1">
        <w:rPr>
          <w:rFonts w:ascii="Verdana" w:hAnsi="Verdana"/>
          <w:sz w:val="20"/>
          <w:szCs w:val="20"/>
        </w:rPr>
        <w:t xml:space="preserve">Within </w:t>
      </w:r>
      <w:r w:rsidR="00A20A1B" w:rsidRPr="005966D1">
        <w:rPr>
          <w:rFonts w:ascii="Verdana" w:hAnsi="Verdana"/>
          <w:sz w:val="20"/>
          <w:szCs w:val="20"/>
        </w:rPr>
        <w:t>my company alone</w:t>
      </w:r>
      <w:r w:rsidR="0008355E" w:rsidRPr="005966D1">
        <w:rPr>
          <w:rFonts w:ascii="Verdana" w:hAnsi="Verdana"/>
          <w:sz w:val="20"/>
          <w:szCs w:val="20"/>
        </w:rPr>
        <w:t xml:space="preserve">, </w:t>
      </w:r>
      <w:r w:rsidRPr="005966D1">
        <w:rPr>
          <w:rFonts w:ascii="Verdana" w:hAnsi="Verdana"/>
          <w:sz w:val="20"/>
          <w:szCs w:val="20"/>
        </w:rPr>
        <w:t>a whole ecosystem of passionate book-lovers pour their heart and soul daily into producing the best possible books for Australian readers,</w:t>
      </w:r>
      <w:r w:rsidR="00DC7F1B" w:rsidRPr="005966D1">
        <w:rPr>
          <w:rFonts w:ascii="Verdana" w:hAnsi="Verdana"/>
          <w:sz w:val="20"/>
          <w:szCs w:val="20"/>
        </w:rPr>
        <w:t xml:space="preserve"> </w:t>
      </w:r>
      <w:r w:rsidR="00E25FEA" w:rsidRPr="005966D1">
        <w:rPr>
          <w:rFonts w:ascii="Verdana" w:hAnsi="Verdana"/>
          <w:sz w:val="20"/>
          <w:szCs w:val="20"/>
        </w:rPr>
        <w:t xml:space="preserve">advocating </w:t>
      </w:r>
      <w:r w:rsidR="00DC7F1B" w:rsidRPr="005966D1">
        <w:rPr>
          <w:rFonts w:ascii="Verdana" w:hAnsi="Verdana"/>
          <w:sz w:val="20"/>
          <w:szCs w:val="20"/>
        </w:rPr>
        <w:t>the best possible outcome</w:t>
      </w:r>
      <w:r w:rsidRPr="005966D1">
        <w:rPr>
          <w:rFonts w:ascii="Verdana" w:hAnsi="Verdana"/>
          <w:sz w:val="20"/>
          <w:szCs w:val="20"/>
        </w:rPr>
        <w:t xml:space="preserve"> for</w:t>
      </w:r>
      <w:r w:rsidR="00E75FEB" w:rsidRPr="005966D1">
        <w:rPr>
          <w:rFonts w:ascii="Verdana" w:hAnsi="Verdana"/>
          <w:sz w:val="20"/>
          <w:szCs w:val="20"/>
        </w:rPr>
        <w:t xml:space="preserve"> </w:t>
      </w:r>
      <w:r w:rsidRPr="005966D1">
        <w:rPr>
          <w:rFonts w:ascii="Verdana" w:hAnsi="Verdana"/>
          <w:sz w:val="20"/>
          <w:szCs w:val="20"/>
        </w:rPr>
        <w:t>authors, particularly Australian authors.</w:t>
      </w:r>
      <w:r w:rsidR="00E75FEB" w:rsidRPr="005966D1">
        <w:rPr>
          <w:rFonts w:ascii="Verdana" w:hAnsi="Verdana"/>
          <w:sz w:val="20"/>
          <w:szCs w:val="20"/>
        </w:rPr>
        <w:t xml:space="preserve"> We balance artistic and commercial </w:t>
      </w:r>
      <w:r w:rsidR="004A112D" w:rsidRPr="005966D1">
        <w:rPr>
          <w:rFonts w:ascii="Verdana" w:hAnsi="Verdana"/>
          <w:sz w:val="20"/>
          <w:szCs w:val="20"/>
        </w:rPr>
        <w:t>interests</w:t>
      </w:r>
      <w:r w:rsidR="00E75FEB" w:rsidRPr="005966D1">
        <w:rPr>
          <w:rFonts w:ascii="Verdana" w:hAnsi="Verdana"/>
          <w:sz w:val="20"/>
          <w:szCs w:val="20"/>
        </w:rPr>
        <w:t xml:space="preserve"> and innovate</w:t>
      </w:r>
      <w:r w:rsidR="0008355E" w:rsidRPr="005966D1">
        <w:rPr>
          <w:rFonts w:ascii="Verdana" w:hAnsi="Verdana"/>
          <w:sz w:val="20"/>
          <w:szCs w:val="20"/>
        </w:rPr>
        <w:t xml:space="preserve"> constantly to </w:t>
      </w:r>
      <w:r w:rsidR="00854822" w:rsidRPr="005966D1">
        <w:rPr>
          <w:rFonts w:ascii="Verdana" w:hAnsi="Verdana"/>
          <w:sz w:val="20"/>
          <w:szCs w:val="20"/>
        </w:rPr>
        <w:t xml:space="preserve">remain </w:t>
      </w:r>
      <w:r w:rsidR="00985630">
        <w:rPr>
          <w:rFonts w:ascii="Verdana" w:hAnsi="Verdana"/>
          <w:sz w:val="20"/>
          <w:szCs w:val="20"/>
        </w:rPr>
        <w:t xml:space="preserve">strong </w:t>
      </w:r>
      <w:r w:rsidR="00AE63A3" w:rsidRPr="005966D1">
        <w:rPr>
          <w:rFonts w:ascii="Verdana" w:hAnsi="Verdana"/>
          <w:sz w:val="20"/>
          <w:szCs w:val="20"/>
        </w:rPr>
        <w:t xml:space="preserve">and </w:t>
      </w:r>
      <w:r w:rsidR="00854822" w:rsidRPr="005966D1">
        <w:rPr>
          <w:rFonts w:ascii="Verdana" w:hAnsi="Verdana"/>
          <w:sz w:val="20"/>
          <w:szCs w:val="20"/>
        </w:rPr>
        <w:t>agile in an</w:t>
      </w:r>
      <w:r w:rsidR="0008355E" w:rsidRPr="005966D1">
        <w:rPr>
          <w:rFonts w:ascii="Verdana" w:hAnsi="Verdana"/>
          <w:sz w:val="20"/>
          <w:szCs w:val="20"/>
        </w:rPr>
        <w:t xml:space="preserve"> </w:t>
      </w:r>
      <w:r w:rsidR="00104A74" w:rsidRPr="005966D1">
        <w:rPr>
          <w:rFonts w:ascii="Verdana" w:hAnsi="Verdana"/>
          <w:sz w:val="20"/>
          <w:szCs w:val="20"/>
        </w:rPr>
        <w:t xml:space="preserve">ever-changing </w:t>
      </w:r>
      <w:r w:rsidR="00A20A1B" w:rsidRPr="005966D1">
        <w:rPr>
          <w:rFonts w:ascii="Verdana" w:hAnsi="Verdana"/>
          <w:sz w:val="20"/>
          <w:szCs w:val="20"/>
        </w:rPr>
        <w:t>marketplace</w:t>
      </w:r>
      <w:r w:rsidR="00104A74" w:rsidRPr="005966D1">
        <w:rPr>
          <w:rFonts w:ascii="Verdana" w:hAnsi="Verdana"/>
          <w:sz w:val="20"/>
          <w:szCs w:val="20"/>
        </w:rPr>
        <w:t xml:space="preserve">. </w:t>
      </w:r>
      <w:r w:rsidR="00E21F87" w:rsidRPr="005966D1">
        <w:rPr>
          <w:rFonts w:ascii="Verdana" w:hAnsi="Verdana"/>
          <w:sz w:val="20"/>
          <w:szCs w:val="20"/>
        </w:rPr>
        <w:t xml:space="preserve">These themes of innovation, economic robustness and intellectual agility are </w:t>
      </w:r>
      <w:r w:rsidR="003546FE" w:rsidRPr="005966D1">
        <w:rPr>
          <w:rFonts w:ascii="Verdana" w:hAnsi="Verdana"/>
          <w:sz w:val="20"/>
          <w:szCs w:val="20"/>
        </w:rPr>
        <w:t>centra</w:t>
      </w:r>
      <w:r w:rsidR="00BB079F" w:rsidRPr="005966D1">
        <w:rPr>
          <w:rFonts w:ascii="Verdana" w:hAnsi="Verdana"/>
          <w:sz w:val="20"/>
          <w:szCs w:val="20"/>
        </w:rPr>
        <w:t>l to</w:t>
      </w:r>
      <w:r w:rsidR="00E21F87" w:rsidRPr="005966D1">
        <w:rPr>
          <w:rFonts w:ascii="Verdana" w:hAnsi="Verdana"/>
          <w:sz w:val="20"/>
          <w:szCs w:val="20"/>
        </w:rPr>
        <w:t xml:space="preserve"> our current government’s </w:t>
      </w:r>
      <w:r w:rsidR="00BB079F" w:rsidRPr="005966D1">
        <w:rPr>
          <w:rFonts w:ascii="Verdana" w:hAnsi="Verdana"/>
          <w:sz w:val="20"/>
          <w:szCs w:val="20"/>
        </w:rPr>
        <w:t xml:space="preserve">political mantra and they </w:t>
      </w:r>
      <w:r w:rsidR="00BB079F" w:rsidRPr="005966D1">
        <w:rPr>
          <w:rFonts w:ascii="Verdana" w:hAnsi="Verdana"/>
          <w:i/>
          <w:sz w:val="20"/>
          <w:szCs w:val="20"/>
        </w:rPr>
        <w:t>are</w:t>
      </w:r>
      <w:r w:rsidR="00BB079F" w:rsidRPr="005966D1">
        <w:rPr>
          <w:rFonts w:ascii="Verdana" w:hAnsi="Verdana"/>
          <w:sz w:val="20"/>
          <w:szCs w:val="20"/>
        </w:rPr>
        <w:t xml:space="preserve"> important.</w:t>
      </w:r>
      <w:r w:rsidR="00A20A1B" w:rsidRPr="005966D1">
        <w:rPr>
          <w:rFonts w:ascii="Verdana" w:hAnsi="Verdana"/>
          <w:sz w:val="20"/>
          <w:szCs w:val="20"/>
        </w:rPr>
        <w:t xml:space="preserve"> </w:t>
      </w:r>
    </w:p>
    <w:p w:rsidR="00854822" w:rsidRPr="005966D1" w:rsidRDefault="00A20A1B" w:rsidP="004A112D">
      <w:pPr>
        <w:rPr>
          <w:rFonts w:ascii="Verdana" w:hAnsi="Verdana"/>
          <w:sz w:val="20"/>
          <w:szCs w:val="20"/>
        </w:rPr>
      </w:pPr>
      <w:r w:rsidRPr="005966D1">
        <w:rPr>
          <w:rFonts w:ascii="Verdana" w:hAnsi="Verdana"/>
          <w:sz w:val="20"/>
          <w:szCs w:val="20"/>
        </w:rPr>
        <w:t>Australian</w:t>
      </w:r>
      <w:r w:rsidR="00E25FEA" w:rsidRPr="005966D1">
        <w:rPr>
          <w:rFonts w:ascii="Verdana" w:hAnsi="Verdana"/>
          <w:sz w:val="20"/>
          <w:szCs w:val="20"/>
        </w:rPr>
        <w:t xml:space="preserve"> </w:t>
      </w:r>
      <w:r w:rsidR="0036252E" w:rsidRPr="005966D1">
        <w:rPr>
          <w:rFonts w:ascii="Verdana" w:hAnsi="Verdana"/>
          <w:sz w:val="20"/>
          <w:szCs w:val="20"/>
        </w:rPr>
        <w:t xml:space="preserve">publishing </w:t>
      </w:r>
      <w:r w:rsidR="00E25FEA" w:rsidRPr="005966D1">
        <w:rPr>
          <w:rFonts w:ascii="Verdana" w:hAnsi="Verdana"/>
          <w:sz w:val="20"/>
          <w:szCs w:val="20"/>
        </w:rPr>
        <w:t xml:space="preserve">currently </w:t>
      </w:r>
      <w:r w:rsidR="0036252E" w:rsidRPr="005966D1">
        <w:rPr>
          <w:rFonts w:ascii="Verdana" w:hAnsi="Verdana"/>
          <w:sz w:val="20"/>
          <w:szCs w:val="20"/>
        </w:rPr>
        <w:t>receives little to</w:t>
      </w:r>
      <w:r w:rsidR="00854822" w:rsidRPr="005966D1">
        <w:rPr>
          <w:rFonts w:ascii="Verdana" w:hAnsi="Verdana"/>
          <w:sz w:val="20"/>
          <w:szCs w:val="20"/>
        </w:rPr>
        <w:t xml:space="preserve"> no subsidies, unlike many arts industries and </w:t>
      </w:r>
      <w:r w:rsidR="00DC7F1B" w:rsidRPr="005966D1">
        <w:rPr>
          <w:rFonts w:ascii="Verdana" w:hAnsi="Verdana"/>
          <w:sz w:val="20"/>
          <w:szCs w:val="20"/>
        </w:rPr>
        <w:t xml:space="preserve">creative </w:t>
      </w:r>
      <w:r w:rsidR="00E25FEA" w:rsidRPr="005966D1">
        <w:rPr>
          <w:rFonts w:ascii="Verdana" w:hAnsi="Verdana"/>
          <w:sz w:val="20"/>
          <w:szCs w:val="20"/>
        </w:rPr>
        <w:t xml:space="preserve">organisations. We </w:t>
      </w:r>
      <w:r w:rsidRPr="005966D1">
        <w:rPr>
          <w:rFonts w:ascii="Verdana" w:hAnsi="Verdana"/>
          <w:sz w:val="20"/>
          <w:szCs w:val="20"/>
        </w:rPr>
        <w:t xml:space="preserve">invest </w:t>
      </w:r>
      <w:r w:rsidR="00E25FEA" w:rsidRPr="005966D1">
        <w:rPr>
          <w:rFonts w:ascii="Verdana" w:hAnsi="Verdana"/>
          <w:sz w:val="20"/>
          <w:szCs w:val="20"/>
        </w:rPr>
        <w:t>120 m</w:t>
      </w:r>
      <w:r w:rsidR="0036252E" w:rsidRPr="005966D1">
        <w:rPr>
          <w:rFonts w:ascii="Verdana" w:hAnsi="Verdana"/>
          <w:sz w:val="20"/>
          <w:szCs w:val="20"/>
        </w:rPr>
        <w:t xml:space="preserve">illion dollars a year </w:t>
      </w:r>
      <w:r w:rsidR="00E25FEA" w:rsidRPr="005966D1">
        <w:rPr>
          <w:rFonts w:ascii="Verdana" w:hAnsi="Verdana"/>
          <w:sz w:val="20"/>
          <w:szCs w:val="20"/>
        </w:rPr>
        <w:t xml:space="preserve">and are the </w:t>
      </w:r>
      <w:r w:rsidR="006B65E3" w:rsidRPr="005966D1">
        <w:rPr>
          <w:rFonts w:ascii="Verdana" w:hAnsi="Verdana"/>
          <w:sz w:val="20"/>
          <w:szCs w:val="20"/>
        </w:rPr>
        <w:t>14</w:t>
      </w:r>
      <w:r w:rsidR="006B65E3" w:rsidRPr="005966D1">
        <w:rPr>
          <w:rFonts w:ascii="Verdana" w:hAnsi="Verdana"/>
          <w:sz w:val="20"/>
          <w:szCs w:val="20"/>
          <w:vertAlign w:val="superscript"/>
        </w:rPr>
        <w:t>th</w:t>
      </w:r>
      <w:r w:rsidR="006B65E3" w:rsidRPr="005966D1">
        <w:rPr>
          <w:rFonts w:ascii="Verdana" w:hAnsi="Verdana"/>
          <w:sz w:val="20"/>
          <w:szCs w:val="20"/>
        </w:rPr>
        <w:t xml:space="preserve"> largest publishing industry in the world. </w:t>
      </w:r>
      <w:r w:rsidR="00EB4263" w:rsidRPr="005966D1">
        <w:rPr>
          <w:rFonts w:ascii="Verdana" w:hAnsi="Verdana"/>
          <w:sz w:val="20"/>
          <w:szCs w:val="20"/>
        </w:rPr>
        <w:t xml:space="preserve">Indeed, </w:t>
      </w:r>
      <w:r w:rsidRPr="005966D1">
        <w:rPr>
          <w:rFonts w:ascii="Verdana" w:hAnsi="Verdana"/>
          <w:sz w:val="20"/>
          <w:szCs w:val="20"/>
        </w:rPr>
        <w:t xml:space="preserve">we are </w:t>
      </w:r>
      <w:r w:rsidR="00EB4263" w:rsidRPr="005966D1">
        <w:rPr>
          <w:rFonts w:ascii="Verdana" w:hAnsi="Verdana"/>
          <w:sz w:val="20"/>
          <w:szCs w:val="20"/>
        </w:rPr>
        <w:t xml:space="preserve">the most successful creative industry in Australia. </w:t>
      </w:r>
      <w:r w:rsidR="00854822" w:rsidRPr="005966D1">
        <w:rPr>
          <w:rFonts w:ascii="Verdana" w:hAnsi="Verdana"/>
          <w:sz w:val="20"/>
          <w:szCs w:val="20"/>
        </w:rPr>
        <w:t xml:space="preserve">The </w:t>
      </w:r>
      <w:r w:rsidR="003546FE" w:rsidRPr="005966D1">
        <w:rPr>
          <w:rFonts w:ascii="Verdana" w:hAnsi="Verdana"/>
          <w:sz w:val="20"/>
          <w:szCs w:val="20"/>
        </w:rPr>
        <w:t>C</w:t>
      </w:r>
      <w:r w:rsidR="00FF22B4" w:rsidRPr="005966D1">
        <w:rPr>
          <w:rFonts w:ascii="Verdana" w:hAnsi="Verdana"/>
          <w:sz w:val="20"/>
          <w:szCs w:val="20"/>
        </w:rPr>
        <w:t xml:space="preserve">ommissions’ </w:t>
      </w:r>
      <w:r w:rsidR="006B65E3" w:rsidRPr="005966D1">
        <w:rPr>
          <w:rFonts w:ascii="Verdana" w:hAnsi="Verdana"/>
          <w:sz w:val="20"/>
          <w:szCs w:val="20"/>
        </w:rPr>
        <w:t xml:space="preserve">recommendation </w:t>
      </w:r>
      <w:r w:rsidR="00DC7F1B" w:rsidRPr="005966D1">
        <w:rPr>
          <w:rFonts w:ascii="Verdana" w:hAnsi="Verdana"/>
          <w:sz w:val="20"/>
          <w:szCs w:val="20"/>
        </w:rPr>
        <w:t xml:space="preserve">that </w:t>
      </w:r>
      <w:r w:rsidR="00E25FEA" w:rsidRPr="005966D1">
        <w:rPr>
          <w:rFonts w:ascii="Verdana" w:hAnsi="Verdana"/>
          <w:sz w:val="20"/>
          <w:szCs w:val="20"/>
        </w:rPr>
        <w:t xml:space="preserve">Australian writing should be </w:t>
      </w:r>
      <w:r w:rsidRPr="005966D1">
        <w:rPr>
          <w:rFonts w:ascii="Verdana" w:hAnsi="Verdana"/>
          <w:sz w:val="20"/>
          <w:szCs w:val="20"/>
        </w:rPr>
        <w:t>subsidised</w:t>
      </w:r>
      <w:r w:rsidR="00854822" w:rsidRPr="005966D1">
        <w:rPr>
          <w:rFonts w:ascii="Verdana" w:hAnsi="Verdana"/>
          <w:sz w:val="20"/>
          <w:szCs w:val="20"/>
        </w:rPr>
        <w:t xml:space="preserve"> </w:t>
      </w:r>
      <w:r w:rsidRPr="005966D1">
        <w:rPr>
          <w:rFonts w:ascii="Verdana" w:hAnsi="Verdana"/>
          <w:sz w:val="20"/>
          <w:szCs w:val="20"/>
        </w:rPr>
        <w:t>in an open market</w:t>
      </w:r>
      <w:r w:rsidR="00854822" w:rsidRPr="005966D1">
        <w:rPr>
          <w:rFonts w:ascii="Verdana" w:hAnsi="Verdana"/>
          <w:sz w:val="20"/>
          <w:szCs w:val="20"/>
        </w:rPr>
        <w:t xml:space="preserve"> is an </w:t>
      </w:r>
      <w:r w:rsidR="006B65E3" w:rsidRPr="005966D1">
        <w:rPr>
          <w:rFonts w:ascii="Verdana" w:hAnsi="Verdana"/>
          <w:sz w:val="20"/>
          <w:szCs w:val="20"/>
        </w:rPr>
        <w:t xml:space="preserve">admission of its </w:t>
      </w:r>
      <w:r w:rsidR="00EB4263" w:rsidRPr="005966D1">
        <w:rPr>
          <w:rFonts w:ascii="Verdana" w:hAnsi="Verdana"/>
          <w:sz w:val="20"/>
          <w:szCs w:val="20"/>
        </w:rPr>
        <w:t xml:space="preserve">adverse </w:t>
      </w:r>
      <w:r w:rsidRPr="005966D1">
        <w:rPr>
          <w:rFonts w:ascii="Verdana" w:hAnsi="Verdana"/>
          <w:sz w:val="20"/>
          <w:szCs w:val="20"/>
        </w:rPr>
        <w:t xml:space="preserve">impact. </w:t>
      </w:r>
      <w:r w:rsidR="00165F40">
        <w:rPr>
          <w:rFonts w:ascii="Verdana" w:hAnsi="Verdana"/>
          <w:sz w:val="20"/>
          <w:szCs w:val="20"/>
        </w:rPr>
        <w:t>R</w:t>
      </w:r>
      <w:r w:rsidR="006B65E3" w:rsidRPr="005966D1">
        <w:rPr>
          <w:rFonts w:ascii="Verdana" w:hAnsi="Verdana"/>
          <w:sz w:val="20"/>
          <w:szCs w:val="20"/>
        </w:rPr>
        <w:t>ecent cuts to key a</w:t>
      </w:r>
      <w:r w:rsidR="00EB4263" w:rsidRPr="005966D1">
        <w:rPr>
          <w:rFonts w:ascii="Verdana" w:hAnsi="Verdana"/>
          <w:sz w:val="20"/>
          <w:szCs w:val="20"/>
        </w:rPr>
        <w:t>rts-</w:t>
      </w:r>
      <w:r w:rsidR="00854822" w:rsidRPr="005966D1">
        <w:rPr>
          <w:rFonts w:ascii="Verdana" w:hAnsi="Verdana"/>
          <w:sz w:val="20"/>
          <w:szCs w:val="20"/>
        </w:rPr>
        <w:t xml:space="preserve">funding </w:t>
      </w:r>
      <w:r w:rsidR="006B65E3" w:rsidRPr="005966D1">
        <w:rPr>
          <w:rFonts w:ascii="Verdana" w:hAnsi="Verdana"/>
          <w:sz w:val="20"/>
          <w:szCs w:val="20"/>
        </w:rPr>
        <w:t xml:space="preserve">institutions </w:t>
      </w:r>
      <w:r w:rsidR="00854822" w:rsidRPr="005966D1">
        <w:rPr>
          <w:rFonts w:ascii="Verdana" w:hAnsi="Verdana"/>
          <w:sz w:val="20"/>
          <w:szCs w:val="20"/>
        </w:rPr>
        <w:t xml:space="preserve">– </w:t>
      </w:r>
      <w:r w:rsidR="00DC7F1B" w:rsidRPr="005966D1">
        <w:rPr>
          <w:rFonts w:ascii="Verdana" w:hAnsi="Verdana"/>
          <w:sz w:val="20"/>
          <w:szCs w:val="20"/>
        </w:rPr>
        <w:t>particularly</w:t>
      </w:r>
      <w:r w:rsidR="00854822" w:rsidRPr="005966D1">
        <w:rPr>
          <w:rFonts w:ascii="Verdana" w:hAnsi="Verdana"/>
          <w:sz w:val="20"/>
          <w:szCs w:val="20"/>
        </w:rPr>
        <w:t xml:space="preserve"> to </w:t>
      </w:r>
      <w:r w:rsidR="00D94D6D" w:rsidRPr="005966D1">
        <w:rPr>
          <w:rFonts w:ascii="Verdana" w:hAnsi="Verdana"/>
          <w:sz w:val="20"/>
          <w:szCs w:val="20"/>
        </w:rPr>
        <w:t xml:space="preserve">the </w:t>
      </w:r>
      <w:r w:rsidRPr="005966D1">
        <w:rPr>
          <w:rFonts w:ascii="Verdana" w:hAnsi="Verdana"/>
          <w:sz w:val="20"/>
          <w:szCs w:val="20"/>
        </w:rPr>
        <w:t xml:space="preserve">traditionally </w:t>
      </w:r>
      <w:r w:rsidR="00854822" w:rsidRPr="005966D1">
        <w:rPr>
          <w:rFonts w:ascii="Verdana" w:hAnsi="Verdana"/>
          <w:sz w:val="20"/>
          <w:szCs w:val="20"/>
        </w:rPr>
        <w:t xml:space="preserve">under-funded </w:t>
      </w:r>
      <w:r w:rsidR="00EB4263" w:rsidRPr="005966D1">
        <w:rPr>
          <w:rFonts w:ascii="Verdana" w:hAnsi="Verdana"/>
          <w:sz w:val="20"/>
          <w:szCs w:val="20"/>
        </w:rPr>
        <w:t xml:space="preserve">writing industry – </w:t>
      </w:r>
      <w:r w:rsidR="00165F40">
        <w:rPr>
          <w:rFonts w:ascii="Verdana" w:hAnsi="Verdana"/>
          <w:sz w:val="20"/>
          <w:szCs w:val="20"/>
        </w:rPr>
        <w:t xml:space="preserve">leaves little hope of </w:t>
      </w:r>
      <w:r w:rsidR="00DC7F1B" w:rsidRPr="005966D1">
        <w:rPr>
          <w:rFonts w:ascii="Verdana" w:hAnsi="Verdana"/>
          <w:sz w:val="20"/>
          <w:szCs w:val="20"/>
        </w:rPr>
        <w:t xml:space="preserve">ongoing government </w:t>
      </w:r>
      <w:r w:rsidR="00854822" w:rsidRPr="005966D1">
        <w:rPr>
          <w:rFonts w:ascii="Verdana" w:hAnsi="Verdana"/>
          <w:sz w:val="20"/>
          <w:szCs w:val="20"/>
        </w:rPr>
        <w:t xml:space="preserve">commitment to </w:t>
      </w:r>
      <w:r w:rsidR="00DC7F1B" w:rsidRPr="005966D1">
        <w:rPr>
          <w:rFonts w:ascii="Verdana" w:hAnsi="Verdana"/>
          <w:sz w:val="20"/>
          <w:szCs w:val="20"/>
        </w:rPr>
        <w:t>subsidising</w:t>
      </w:r>
      <w:r w:rsidR="00EB4263" w:rsidRPr="005966D1">
        <w:rPr>
          <w:rFonts w:ascii="Verdana" w:hAnsi="Verdana"/>
          <w:sz w:val="20"/>
          <w:szCs w:val="20"/>
        </w:rPr>
        <w:t xml:space="preserve"> </w:t>
      </w:r>
      <w:r w:rsidR="00F937EB" w:rsidRPr="005966D1">
        <w:rPr>
          <w:rFonts w:ascii="Verdana" w:hAnsi="Verdana"/>
          <w:sz w:val="20"/>
          <w:szCs w:val="20"/>
        </w:rPr>
        <w:t xml:space="preserve">writers and industry stakeholders who are affected by these changes. </w:t>
      </w:r>
    </w:p>
    <w:p w:rsidR="00A963B7" w:rsidRPr="005966D1" w:rsidRDefault="00FF22B4" w:rsidP="004A112D">
      <w:pPr>
        <w:rPr>
          <w:rFonts w:ascii="Verdana" w:hAnsi="Verdana"/>
          <w:b/>
          <w:sz w:val="20"/>
          <w:szCs w:val="20"/>
        </w:rPr>
      </w:pPr>
      <w:r w:rsidRPr="005966D1">
        <w:rPr>
          <w:rFonts w:ascii="Verdana" w:hAnsi="Verdana"/>
          <w:sz w:val="20"/>
          <w:szCs w:val="20"/>
        </w:rPr>
        <w:t xml:space="preserve">I </w:t>
      </w:r>
      <w:r w:rsidR="001971F1" w:rsidRPr="005966D1">
        <w:rPr>
          <w:rFonts w:ascii="Verdana" w:hAnsi="Verdana"/>
          <w:sz w:val="20"/>
          <w:szCs w:val="20"/>
        </w:rPr>
        <w:t xml:space="preserve">believe </w:t>
      </w:r>
      <w:r w:rsidR="00854822" w:rsidRPr="005966D1">
        <w:rPr>
          <w:rFonts w:ascii="Verdana" w:hAnsi="Verdana"/>
          <w:sz w:val="20"/>
          <w:szCs w:val="20"/>
        </w:rPr>
        <w:t>the</w:t>
      </w:r>
      <w:r w:rsidRPr="005966D1">
        <w:rPr>
          <w:rFonts w:ascii="Verdana" w:hAnsi="Verdana"/>
          <w:sz w:val="20"/>
          <w:szCs w:val="20"/>
        </w:rPr>
        <w:t xml:space="preserve"> proposed</w:t>
      </w:r>
      <w:r w:rsidR="00854822" w:rsidRPr="005966D1">
        <w:rPr>
          <w:rFonts w:ascii="Verdana" w:hAnsi="Verdana"/>
          <w:sz w:val="20"/>
          <w:szCs w:val="20"/>
        </w:rPr>
        <w:t xml:space="preserve"> </w:t>
      </w:r>
      <w:r w:rsidR="00DC7F1B" w:rsidRPr="005966D1">
        <w:rPr>
          <w:rFonts w:ascii="Verdana" w:hAnsi="Verdana"/>
          <w:sz w:val="20"/>
          <w:szCs w:val="20"/>
        </w:rPr>
        <w:t>change</w:t>
      </w:r>
      <w:r w:rsidR="00854822" w:rsidRPr="005966D1">
        <w:rPr>
          <w:rFonts w:ascii="Verdana" w:hAnsi="Verdana"/>
          <w:sz w:val="20"/>
          <w:szCs w:val="20"/>
        </w:rPr>
        <w:t>s</w:t>
      </w:r>
      <w:r w:rsidR="00DC7F1B" w:rsidRPr="005966D1">
        <w:rPr>
          <w:rFonts w:ascii="Verdana" w:hAnsi="Verdana"/>
          <w:sz w:val="20"/>
          <w:szCs w:val="20"/>
        </w:rPr>
        <w:t xml:space="preserve"> </w:t>
      </w:r>
      <w:r w:rsidR="00854822" w:rsidRPr="005966D1">
        <w:rPr>
          <w:rFonts w:ascii="Verdana" w:hAnsi="Verdana"/>
          <w:sz w:val="20"/>
          <w:szCs w:val="20"/>
        </w:rPr>
        <w:t xml:space="preserve">to copyright and </w:t>
      </w:r>
      <w:proofErr w:type="spellStart"/>
      <w:r w:rsidR="00854822" w:rsidRPr="005966D1">
        <w:rPr>
          <w:rFonts w:ascii="Verdana" w:hAnsi="Verdana"/>
          <w:sz w:val="20"/>
          <w:szCs w:val="20"/>
        </w:rPr>
        <w:t>PIRs</w:t>
      </w:r>
      <w:proofErr w:type="spellEnd"/>
      <w:r w:rsidR="00854822" w:rsidRPr="005966D1">
        <w:rPr>
          <w:rFonts w:ascii="Verdana" w:hAnsi="Verdana"/>
          <w:sz w:val="20"/>
          <w:szCs w:val="20"/>
        </w:rPr>
        <w:t xml:space="preserve"> will be counterintuitive to consumer</w:t>
      </w:r>
      <w:r w:rsidR="00F937EB" w:rsidRPr="005966D1">
        <w:rPr>
          <w:rFonts w:ascii="Verdana" w:hAnsi="Verdana"/>
          <w:sz w:val="20"/>
          <w:szCs w:val="20"/>
        </w:rPr>
        <w:t>s</w:t>
      </w:r>
      <w:r w:rsidR="00854822" w:rsidRPr="005966D1">
        <w:rPr>
          <w:rFonts w:ascii="Verdana" w:hAnsi="Verdana"/>
          <w:sz w:val="20"/>
          <w:szCs w:val="20"/>
        </w:rPr>
        <w:t xml:space="preserve"> and indu</w:t>
      </w:r>
      <w:r w:rsidR="00DC7F1B" w:rsidRPr="005966D1">
        <w:rPr>
          <w:rFonts w:ascii="Verdana" w:hAnsi="Verdana"/>
          <w:sz w:val="20"/>
          <w:szCs w:val="20"/>
        </w:rPr>
        <w:t>stry</w:t>
      </w:r>
      <w:r w:rsidR="00F937EB" w:rsidRPr="005966D1">
        <w:rPr>
          <w:rFonts w:ascii="Verdana" w:hAnsi="Verdana"/>
          <w:sz w:val="20"/>
          <w:szCs w:val="20"/>
        </w:rPr>
        <w:t xml:space="preserve"> alike</w:t>
      </w:r>
      <w:r w:rsidRPr="005966D1">
        <w:rPr>
          <w:rFonts w:ascii="Verdana" w:hAnsi="Verdana"/>
          <w:sz w:val="20"/>
          <w:szCs w:val="20"/>
        </w:rPr>
        <w:t xml:space="preserve">, and respond to </w:t>
      </w:r>
      <w:r w:rsidR="00AE63A3" w:rsidRPr="005966D1">
        <w:rPr>
          <w:rFonts w:ascii="Verdana" w:hAnsi="Verdana"/>
          <w:sz w:val="20"/>
          <w:szCs w:val="20"/>
        </w:rPr>
        <w:t xml:space="preserve">just </w:t>
      </w:r>
      <w:r w:rsidRPr="005966D1">
        <w:rPr>
          <w:rFonts w:ascii="Verdana" w:hAnsi="Verdana"/>
          <w:sz w:val="20"/>
          <w:szCs w:val="20"/>
        </w:rPr>
        <w:t>some of the key findings and recommendations below</w:t>
      </w:r>
      <w:r w:rsidR="001971F1" w:rsidRPr="005966D1">
        <w:rPr>
          <w:rFonts w:ascii="Verdana" w:hAnsi="Verdana"/>
          <w:sz w:val="20"/>
          <w:szCs w:val="20"/>
        </w:rPr>
        <w:t>;</w:t>
      </w:r>
    </w:p>
    <w:p w:rsidR="00E75FEB" w:rsidRPr="005966D1" w:rsidRDefault="00F86294" w:rsidP="00E21F87">
      <w:pPr>
        <w:rPr>
          <w:rFonts w:ascii="Verdana" w:hAnsi="Verdana"/>
          <w:b/>
          <w:sz w:val="20"/>
          <w:szCs w:val="20"/>
        </w:rPr>
      </w:pPr>
      <w:r w:rsidRPr="005966D1">
        <w:rPr>
          <w:rFonts w:ascii="Verdana" w:hAnsi="Verdana"/>
          <w:b/>
          <w:sz w:val="20"/>
          <w:szCs w:val="20"/>
        </w:rPr>
        <w:t xml:space="preserve">1: Finding - </w:t>
      </w:r>
      <w:r w:rsidR="00F3506E" w:rsidRPr="005966D1">
        <w:rPr>
          <w:rFonts w:ascii="Verdana" w:hAnsi="Verdana"/>
          <w:b/>
          <w:sz w:val="20"/>
          <w:szCs w:val="20"/>
        </w:rPr>
        <w:t>That copyright should only last 15 to 25 years after creation (reduced from 70 years after the creator’s death)</w:t>
      </w:r>
    </w:p>
    <w:p w:rsidR="00D81B64" w:rsidRPr="005966D1" w:rsidRDefault="00A963B7" w:rsidP="00BB079F">
      <w:pPr>
        <w:pStyle w:val="ListParagraph"/>
        <w:numPr>
          <w:ilvl w:val="0"/>
          <w:numId w:val="6"/>
        </w:numPr>
        <w:spacing w:after="0" w:line="240" w:lineRule="auto"/>
        <w:ind w:left="714" w:hanging="357"/>
        <w:jc w:val="both"/>
        <w:rPr>
          <w:rFonts w:ascii="Verdana" w:hAnsi="Verdana"/>
          <w:sz w:val="20"/>
          <w:szCs w:val="20"/>
        </w:rPr>
      </w:pPr>
      <w:r w:rsidRPr="005966D1">
        <w:rPr>
          <w:rFonts w:ascii="Verdana" w:hAnsi="Verdana"/>
          <w:sz w:val="20"/>
          <w:szCs w:val="20"/>
        </w:rPr>
        <w:t xml:space="preserve">Treating an artist’s work as their intellectual property for the term of their life and 70 years after, </w:t>
      </w:r>
      <w:r w:rsidR="00DE18D7" w:rsidRPr="005966D1">
        <w:rPr>
          <w:rFonts w:ascii="Verdana" w:hAnsi="Verdana"/>
          <w:sz w:val="20"/>
          <w:szCs w:val="20"/>
        </w:rPr>
        <w:t xml:space="preserve">is the </w:t>
      </w:r>
      <w:r w:rsidR="00D81B64" w:rsidRPr="005966D1">
        <w:rPr>
          <w:rFonts w:ascii="Verdana" w:hAnsi="Verdana"/>
          <w:sz w:val="20"/>
          <w:szCs w:val="20"/>
        </w:rPr>
        <w:t xml:space="preserve">core principle by which writers, </w:t>
      </w:r>
      <w:r w:rsidR="00DE18D7" w:rsidRPr="005966D1">
        <w:rPr>
          <w:rFonts w:ascii="Verdana" w:hAnsi="Verdana"/>
          <w:sz w:val="20"/>
          <w:szCs w:val="20"/>
        </w:rPr>
        <w:t xml:space="preserve">creators </w:t>
      </w:r>
      <w:r w:rsidR="00D81B64" w:rsidRPr="005966D1">
        <w:rPr>
          <w:rFonts w:ascii="Verdana" w:hAnsi="Verdana"/>
          <w:sz w:val="20"/>
          <w:szCs w:val="20"/>
        </w:rPr>
        <w:t xml:space="preserve">and their </w:t>
      </w:r>
      <w:r w:rsidR="006A046E">
        <w:rPr>
          <w:rFonts w:ascii="Verdana" w:hAnsi="Verdana"/>
          <w:sz w:val="20"/>
          <w:szCs w:val="20"/>
        </w:rPr>
        <w:t xml:space="preserve">dependents </w:t>
      </w:r>
      <w:r w:rsidR="00DE18D7" w:rsidRPr="005966D1">
        <w:rPr>
          <w:rFonts w:ascii="Verdana" w:hAnsi="Verdana"/>
          <w:sz w:val="20"/>
          <w:szCs w:val="20"/>
        </w:rPr>
        <w:t xml:space="preserve">are rewarded for their ideas and creative efforts. </w:t>
      </w:r>
      <w:r w:rsidR="00F937EB" w:rsidRPr="005966D1">
        <w:rPr>
          <w:rFonts w:ascii="Verdana" w:hAnsi="Verdana"/>
          <w:sz w:val="20"/>
          <w:szCs w:val="20"/>
        </w:rPr>
        <w:t>This is their employment –</w:t>
      </w:r>
      <w:r w:rsidR="003546FE" w:rsidRPr="005966D1">
        <w:rPr>
          <w:rFonts w:ascii="Verdana" w:hAnsi="Verdana"/>
          <w:sz w:val="20"/>
          <w:szCs w:val="20"/>
        </w:rPr>
        <w:t xml:space="preserve"> </w:t>
      </w:r>
      <w:r w:rsidR="00F937EB" w:rsidRPr="005966D1">
        <w:rPr>
          <w:rFonts w:ascii="Verdana" w:hAnsi="Verdana"/>
          <w:sz w:val="20"/>
          <w:szCs w:val="20"/>
        </w:rPr>
        <w:t xml:space="preserve">their life’s work. </w:t>
      </w:r>
      <w:r w:rsidR="00D81B64" w:rsidRPr="005966D1">
        <w:rPr>
          <w:rFonts w:ascii="Verdana" w:hAnsi="Verdana"/>
          <w:sz w:val="20"/>
          <w:szCs w:val="20"/>
        </w:rPr>
        <w:t>Writers</w:t>
      </w:r>
      <w:r w:rsidR="00FF22B4" w:rsidRPr="005966D1">
        <w:rPr>
          <w:rFonts w:ascii="Verdana" w:hAnsi="Verdana"/>
          <w:sz w:val="20"/>
          <w:szCs w:val="20"/>
        </w:rPr>
        <w:t>,</w:t>
      </w:r>
      <w:r w:rsidR="00D81B64" w:rsidRPr="005966D1">
        <w:rPr>
          <w:rFonts w:ascii="Verdana" w:hAnsi="Verdana"/>
          <w:sz w:val="20"/>
          <w:szCs w:val="20"/>
        </w:rPr>
        <w:t xml:space="preserve"> on average, make $13000 a year, which means they </w:t>
      </w:r>
      <w:r w:rsidR="003546FE" w:rsidRPr="005966D1">
        <w:rPr>
          <w:rFonts w:ascii="Verdana" w:hAnsi="Verdana"/>
          <w:sz w:val="20"/>
          <w:szCs w:val="20"/>
        </w:rPr>
        <w:t xml:space="preserve">rarely </w:t>
      </w:r>
      <w:r w:rsidR="00D81B64" w:rsidRPr="005966D1">
        <w:rPr>
          <w:rFonts w:ascii="Verdana" w:hAnsi="Verdana"/>
          <w:sz w:val="20"/>
          <w:szCs w:val="20"/>
        </w:rPr>
        <w:t>have the ability to earn</w:t>
      </w:r>
      <w:r w:rsidR="00FF22B4" w:rsidRPr="005966D1">
        <w:rPr>
          <w:rFonts w:ascii="Verdana" w:hAnsi="Verdana"/>
          <w:sz w:val="20"/>
          <w:szCs w:val="20"/>
        </w:rPr>
        <w:t xml:space="preserve"> </w:t>
      </w:r>
      <w:r w:rsidR="00D81B64" w:rsidRPr="005966D1">
        <w:rPr>
          <w:rFonts w:ascii="Verdana" w:hAnsi="Verdana"/>
          <w:sz w:val="20"/>
          <w:szCs w:val="20"/>
        </w:rPr>
        <w:t xml:space="preserve">a </w:t>
      </w:r>
      <w:r w:rsidR="00F937EB" w:rsidRPr="005966D1">
        <w:rPr>
          <w:rFonts w:ascii="Verdana" w:hAnsi="Verdana"/>
          <w:sz w:val="20"/>
          <w:szCs w:val="20"/>
        </w:rPr>
        <w:t xml:space="preserve">feasible living </w:t>
      </w:r>
      <w:r w:rsidR="00FF22B4" w:rsidRPr="005966D1">
        <w:rPr>
          <w:rFonts w:ascii="Verdana" w:hAnsi="Verdana"/>
          <w:sz w:val="20"/>
          <w:szCs w:val="20"/>
        </w:rPr>
        <w:t>for themselves</w:t>
      </w:r>
      <w:r w:rsidR="00D81B64" w:rsidRPr="005966D1">
        <w:rPr>
          <w:rFonts w:ascii="Verdana" w:hAnsi="Verdana"/>
          <w:sz w:val="20"/>
          <w:szCs w:val="20"/>
        </w:rPr>
        <w:t xml:space="preserve">, their families or their </w:t>
      </w:r>
      <w:r w:rsidR="00FF22B4" w:rsidRPr="005966D1">
        <w:rPr>
          <w:rFonts w:ascii="Verdana" w:hAnsi="Verdana"/>
          <w:sz w:val="20"/>
          <w:szCs w:val="20"/>
        </w:rPr>
        <w:t>future</w:t>
      </w:r>
      <w:r w:rsidR="00F937EB" w:rsidRPr="005966D1">
        <w:rPr>
          <w:rFonts w:ascii="Verdana" w:hAnsi="Verdana"/>
          <w:sz w:val="20"/>
          <w:szCs w:val="20"/>
        </w:rPr>
        <w:t xml:space="preserve"> dependents</w:t>
      </w:r>
      <w:r w:rsidR="00FF22B4" w:rsidRPr="005966D1">
        <w:rPr>
          <w:rFonts w:ascii="Verdana" w:hAnsi="Verdana"/>
          <w:sz w:val="20"/>
          <w:szCs w:val="20"/>
        </w:rPr>
        <w:t xml:space="preserve"> during and after their life</w:t>
      </w:r>
      <w:r w:rsidR="003546FE" w:rsidRPr="005966D1">
        <w:rPr>
          <w:rFonts w:ascii="Verdana" w:hAnsi="Verdana"/>
          <w:sz w:val="20"/>
          <w:szCs w:val="20"/>
        </w:rPr>
        <w:t>times. They</w:t>
      </w:r>
      <w:r w:rsidR="006A046E">
        <w:rPr>
          <w:rFonts w:ascii="Verdana" w:hAnsi="Verdana"/>
          <w:sz w:val="20"/>
          <w:szCs w:val="20"/>
        </w:rPr>
        <w:t xml:space="preserve"> must</w:t>
      </w:r>
      <w:r w:rsidR="003546FE" w:rsidRPr="005966D1">
        <w:rPr>
          <w:rFonts w:ascii="Verdana" w:hAnsi="Verdana"/>
          <w:sz w:val="20"/>
          <w:szCs w:val="20"/>
        </w:rPr>
        <w:t xml:space="preserve"> find</w:t>
      </w:r>
      <w:r w:rsidR="00F937EB" w:rsidRPr="005966D1">
        <w:rPr>
          <w:rFonts w:ascii="Verdana" w:hAnsi="Verdana"/>
          <w:sz w:val="20"/>
          <w:szCs w:val="20"/>
        </w:rPr>
        <w:t xml:space="preserve"> </w:t>
      </w:r>
      <w:r w:rsidR="00D81B64" w:rsidRPr="005966D1">
        <w:rPr>
          <w:rFonts w:ascii="Verdana" w:hAnsi="Verdana"/>
          <w:sz w:val="20"/>
          <w:szCs w:val="20"/>
        </w:rPr>
        <w:t>other means of</w:t>
      </w:r>
      <w:r w:rsidR="00FF22B4" w:rsidRPr="005966D1">
        <w:rPr>
          <w:rFonts w:ascii="Verdana" w:hAnsi="Verdana"/>
          <w:sz w:val="20"/>
          <w:szCs w:val="20"/>
        </w:rPr>
        <w:t xml:space="preserve"> </w:t>
      </w:r>
      <w:r w:rsidR="00F937EB" w:rsidRPr="005966D1">
        <w:rPr>
          <w:rFonts w:ascii="Verdana" w:hAnsi="Verdana"/>
          <w:sz w:val="20"/>
          <w:szCs w:val="20"/>
        </w:rPr>
        <w:t>remuneration</w:t>
      </w:r>
      <w:r w:rsidR="00D81B64" w:rsidRPr="005966D1">
        <w:rPr>
          <w:rFonts w:ascii="Verdana" w:hAnsi="Verdana"/>
          <w:sz w:val="20"/>
          <w:szCs w:val="20"/>
        </w:rPr>
        <w:t xml:space="preserve">. Copyright and royalties are </w:t>
      </w:r>
      <w:r w:rsidR="003546FE" w:rsidRPr="005966D1">
        <w:rPr>
          <w:rFonts w:ascii="Verdana" w:hAnsi="Verdana"/>
          <w:sz w:val="20"/>
          <w:szCs w:val="20"/>
        </w:rPr>
        <w:t xml:space="preserve">a </w:t>
      </w:r>
      <w:r w:rsidR="006A046E">
        <w:rPr>
          <w:rFonts w:ascii="Verdana" w:hAnsi="Verdana"/>
          <w:sz w:val="20"/>
          <w:szCs w:val="20"/>
        </w:rPr>
        <w:t xml:space="preserve">very </w:t>
      </w:r>
      <w:r w:rsidR="00D81B64" w:rsidRPr="005966D1">
        <w:rPr>
          <w:rFonts w:ascii="Verdana" w:hAnsi="Verdana"/>
          <w:sz w:val="20"/>
          <w:szCs w:val="20"/>
        </w:rPr>
        <w:t xml:space="preserve">small, </w:t>
      </w:r>
      <w:r w:rsidR="003546FE" w:rsidRPr="005966D1">
        <w:rPr>
          <w:rFonts w:ascii="Verdana" w:hAnsi="Verdana"/>
          <w:sz w:val="20"/>
          <w:szCs w:val="20"/>
        </w:rPr>
        <w:t>ongoing incentive</w:t>
      </w:r>
      <w:r w:rsidR="00D81B64" w:rsidRPr="005966D1">
        <w:rPr>
          <w:rFonts w:ascii="Verdana" w:hAnsi="Verdana"/>
          <w:sz w:val="20"/>
          <w:szCs w:val="20"/>
        </w:rPr>
        <w:t xml:space="preserve"> </w:t>
      </w:r>
      <w:r w:rsidR="003546FE" w:rsidRPr="005966D1">
        <w:rPr>
          <w:rFonts w:ascii="Verdana" w:hAnsi="Verdana"/>
          <w:sz w:val="20"/>
          <w:szCs w:val="20"/>
        </w:rPr>
        <w:t>that</w:t>
      </w:r>
      <w:r w:rsidR="00D81B64" w:rsidRPr="005966D1">
        <w:rPr>
          <w:rFonts w:ascii="Verdana" w:hAnsi="Verdana"/>
          <w:sz w:val="20"/>
          <w:szCs w:val="20"/>
        </w:rPr>
        <w:t xml:space="preserve"> allow an artist to pursue creative </w:t>
      </w:r>
      <w:r w:rsidR="00F937EB" w:rsidRPr="005966D1">
        <w:rPr>
          <w:rFonts w:ascii="Verdana" w:hAnsi="Verdana"/>
          <w:sz w:val="20"/>
          <w:szCs w:val="20"/>
        </w:rPr>
        <w:t>endeavour</w:t>
      </w:r>
      <w:r w:rsidR="00D81B64" w:rsidRPr="005966D1">
        <w:rPr>
          <w:rFonts w:ascii="Verdana" w:hAnsi="Verdana"/>
          <w:sz w:val="20"/>
          <w:szCs w:val="20"/>
        </w:rPr>
        <w:t xml:space="preserve">. </w:t>
      </w:r>
    </w:p>
    <w:p w:rsidR="00BB079F" w:rsidRPr="005966D1" w:rsidRDefault="00DE18D7" w:rsidP="00BB079F">
      <w:pPr>
        <w:pStyle w:val="ListParagraph"/>
        <w:numPr>
          <w:ilvl w:val="0"/>
          <w:numId w:val="6"/>
        </w:numPr>
        <w:spacing w:after="0" w:line="240" w:lineRule="auto"/>
        <w:ind w:left="714" w:hanging="357"/>
        <w:jc w:val="both"/>
        <w:rPr>
          <w:rFonts w:ascii="Verdana" w:hAnsi="Verdana"/>
          <w:sz w:val="20"/>
          <w:szCs w:val="20"/>
        </w:rPr>
      </w:pPr>
      <w:r w:rsidRPr="005966D1">
        <w:rPr>
          <w:rFonts w:ascii="Verdana" w:hAnsi="Verdana"/>
          <w:sz w:val="20"/>
          <w:szCs w:val="20"/>
        </w:rPr>
        <w:t xml:space="preserve">A reduction in </w:t>
      </w:r>
      <w:r w:rsidR="00EB4263" w:rsidRPr="005966D1">
        <w:rPr>
          <w:rFonts w:ascii="Verdana" w:hAnsi="Verdana"/>
          <w:sz w:val="20"/>
          <w:szCs w:val="20"/>
        </w:rPr>
        <w:t xml:space="preserve">the </w:t>
      </w:r>
      <w:r w:rsidR="00A51284" w:rsidRPr="005966D1">
        <w:rPr>
          <w:rFonts w:ascii="Verdana" w:hAnsi="Verdana"/>
          <w:sz w:val="20"/>
          <w:szCs w:val="20"/>
        </w:rPr>
        <w:t>protection</w:t>
      </w:r>
      <w:r w:rsidR="00EB4263" w:rsidRPr="005966D1">
        <w:rPr>
          <w:rFonts w:ascii="Verdana" w:hAnsi="Verdana"/>
          <w:sz w:val="20"/>
          <w:szCs w:val="20"/>
        </w:rPr>
        <w:t xml:space="preserve"> of </w:t>
      </w:r>
      <w:r w:rsidR="00D81B64" w:rsidRPr="005966D1">
        <w:rPr>
          <w:rFonts w:ascii="Verdana" w:hAnsi="Verdana"/>
          <w:sz w:val="20"/>
          <w:szCs w:val="20"/>
        </w:rPr>
        <w:t xml:space="preserve">an artist’s </w:t>
      </w:r>
      <w:r w:rsidR="00EB4263" w:rsidRPr="005966D1">
        <w:rPr>
          <w:rFonts w:ascii="Verdana" w:hAnsi="Verdana"/>
          <w:sz w:val="20"/>
          <w:szCs w:val="20"/>
        </w:rPr>
        <w:t xml:space="preserve">work </w:t>
      </w:r>
      <w:r w:rsidRPr="005966D1">
        <w:rPr>
          <w:rFonts w:ascii="Verdana" w:hAnsi="Verdana"/>
          <w:sz w:val="20"/>
          <w:szCs w:val="20"/>
        </w:rPr>
        <w:t xml:space="preserve">to only 15 or 25 years after </w:t>
      </w:r>
      <w:r w:rsidR="00EB4263" w:rsidRPr="005966D1">
        <w:rPr>
          <w:rFonts w:ascii="Verdana" w:hAnsi="Verdana"/>
          <w:sz w:val="20"/>
          <w:szCs w:val="20"/>
        </w:rPr>
        <w:t xml:space="preserve">its </w:t>
      </w:r>
      <w:r w:rsidR="00C81C2F">
        <w:rPr>
          <w:rFonts w:ascii="Verdana" w:hAnsi="Verdana"/>
          <w:sz w:val="20"/>
          <w:szCs w:val="20"/>
        </w:rPr>
        <w:t xml:space="preserve">creation </w:t>
      </w:r>
      <w:r w:rsidR="000E0D68">
        <w:rPr>
          <w:rFonts w:ascii="Verdana" w:hAnsi="Verdana"/>
          <w:sz w:val="20"/>
          <w:szCs w:val="20"/>
        </w:rPr>
        <w:t>would mean</w:t>
      </w:r>
      <w:r w:rsidR="00C81C2F">
        <w:rPr>
          <w:rFonts w:ascii="Verdana" w:hAnsi="Verdana"/>
          <w:sz w:val="20"/>
          <w:szCs w:val="20"/>
        </w:rPr>
        <w:t>, for example, that</w:t>
      </w:r>
      <w:r w:rsidRPr="005966D1">
        <w:rPr>
          <w:rFonts w:ascii="Verdana" w:hAnsi="Verdana"/>
          <w:sz w:val="20"/>
          <w:szCs w:val="20"/>
        </w:rPr>
        <w:t xml:space="preserve"> seminal work</w:t>
      </w:r>
      <w:r w:rsidR="000E0D68">
        <w:rPr>
          <w:rFonts w:ascii="Verdana" w:hAnsi="Verdana"/>
          <w:sz w:val="20"/>
          <w:szCs w:val="20"/>
        </w:rPr>
        <w:t>s</w:t>
      </w:r>
      <w:r w:rsidRPr="005966D1">
        <w:rPr>
          <w:rFonts w:ascii="Verdana" w:hAnsi="Verdana"/>
          <w:sz w:val="20"/>
          <w:szCs w:val="20"/>
        </w:rPr>
        <w:t xml:space="preserve"> like </w:t>
      </w:r>
      <w:r w:rsidR="000E0D68" w:rsidRPr="000E0D68">
        <w:rPr>
          <w:rFonts w:ascii="Verdana" w:hAnsi="Verdana"/>
          <w:i/>
          <w:sz w:val="20"/>
          <w:szCs w:val="20"/>
        </w:rPr>
        <w:t>True History of the Kelly Gang</w:t>
      </w:r>
      <w:r w:rsidR="000E0D68">
        <w:rPr>
          <w:rFonts w:ascii="Verdana" w:hAnsi="Verdana"/>
          <w:sz w:val="20"/>
          <w:szCs w:val="20"/>
        </w:rPr>
        <w:t xml:space="preserve"> or </w:t>
      </w:r>
      <w:proofErr w:type="spellStart"/>
      <w:r w:rsidRPr="005966D1">
        <w:rPr>
          <w:rFonts w:ascii="Verdana" w:hAnsi="Verdana"/>
          <w:i/>
          <w:sz w:val="20"/>
          <w:szCs w:val="20"/>
        </w:rPr>
        <w:t>Cloudstreet</w:t>
      </w:r>
      <w:proofErr w:type="spellEnd"/>
      <w:r w:rsidR="000E0D68">
        <w:rPr>
          <w:rFonts w:ascii="Verdana" w:hAnsi="Verdana"/>
          <w:sz w:val="20"/>
          <w:szCs w:val="20"/>
        </w:rPr>
        <w:t xml:space="preserve"> would no longer provide any financial r</w:t>
      </w:r>
      <w:r w:rsidR="00165F40">
        <w:rPr>
          <w:rFonts w:ascii="Verdana" w:hAnsi="Verdana"/>
          <w:sz w:val="20"/>
          <w:szCs w:val="20"/>
        </w:rPr>
        <w:t>eturn</w:t>
      </w:r>
      <w:r w:rsidR="000E0D68">
        <w:rPr>
          <w:rFonts w:ascii="Verdana" w:hAnsi="Verdana"/>
          <w:sz w:val="20"/>
          <w:szCs w:val="20"/>
        </w:rPr>
        <w:t xml:space="preserve"> to their living authors for ongoing publication</w:t>
      </w:r>
      <w:r w:rsidR="00C81C2F">
        <w:rPr>
          <w:rFonts w:ascii="Verdana" w:hAnsi="Verdana"/>
          <w:sz w:val="20"/>
          <w:szCs w:val="20"/>
        </w:rPr>
        <w:t xml:space="preserve"> </w:t>
      </w:r>
      <w:r w:rsidR="00165F40">
        <w:rPr>
          <w:rFonts w:ascii="Verdana" w:hAnsi="Verdana"/>
          <w:sz w:val="20"/>
          <w:szCs w:val="20"/>
        </w:rPr>
        <w:t xml:space="preserve">and other commercial uses </w:t>
      </w:r>
      <w:r w:rsidR="001440EE">
        <w:rPr>
          <w:rFonts w:ascii="Verdana" w:hAnsi="Verdana"/>
          <w:sz w:val="20"/>
          <w:szCs w:val="20"/>
        </w:rPr>
        <w:t xml:space="preserve">from potentially as </w:t>
      </w:r>
      <w:r w:rsidR="00C81C2F">
        <w:rPr>
          <w:rFonts w:ascii="Verdana" w:hAnsi="Verdana"/>
          <w:sz w:val="20"/>
          <w:szCs w:val="20"/>
        </w:rPr>
        <w:t xml:space="preserve">soon as </w:t>
      </w:r>
      <w:r w:rsidR="001440EE">
        <w:rPr>
          <w:rFonts w:ascii="Verdana" w:hAnsi="Verdana"/>
          <w:sz w:val="20"/>
          <w:szCs w:val="20"/>
        </w:rPr>
        <w:t>this year</w:t>
      </w:r>
      <w:r w:rsidRPr="005966D1">
        <w:rPr>
          <w:rFonts w:ascii="Verdana" w:hAnsi="Verdana"/>
          <w:sz w:val="20"/>
          <w:szCs w:val="20"/>
        </w:rPr>
        <w:t>.</w:t>
      </w:r>
      <w:r w:rsidR="00EB4263" w:rsidRPr="005966D1">
        <w:rPr>
          <w:rFonts w:ascii="Verdana" w:hAnsi="Verdana"/>
          <w:sz w:val="20"/>
          <w:szCs w:val="20"/>
        </w:rPr>
        <w:t xml:space="preserve"> </w:t>
      </w:r>
    </w:p>
    <w:p w:rsidR="004F5DFF" w:rsidRPr="005966D1" w:rsidRDefault="00DE18D7" w:rsidP="00DE18D7">
      <w:pPr>
        <w:pStyle w:val="ListParagraph"/>
        <w:numPr>
          <w:ilvl w:val="0"/>
          <w:numId w:val="6"/>
        </w:numPr>
        <w:spacing w:after="0" w:line="240" w:lineRule="auto"/>
        <w:ind w:left="714" w:hanging="357"/>
        <w:jc w:val="both"/>
        <w:rPr>
          <w:rFonts w:ascii="Verdana" w:hAnsi="Verdana"/>
          <w:sz w:val="20"/>
          <w:szCs w:val="20"/>
        </w:rPr>
      </w:pPr>
      <w:r w:rsidRPr="005966D1">
        <w:rPr>
          <w:rFonts w:ascii="Verdana" w:hAnsi="Verdana"/>
          <w:sz w:val="20"/>
          <w:szCs w:val="20"/>
        </w:rPr>
        <w:t>Current</w:t>
      </w:r>
      <w:r w:rsidR="00A963B7" w:rsidRPr="005966D1">
        <w:rPr>
          <w:rFonts w:ascii="Verdana" w:hAnsi="Verdana"/>
          <w:sz w:val="20"/>
          <w:szCs w:val="20"/>
        </w:rPr>
        <w:t xml:space="preserve"> Arts Senator Mitch Fifield has already publicly ruled out such a change in response to the outpouring of author anger at the suggestion.</w:t>
      </w:r>
    </w:p>
    <w:p w:rsidR="00DE18D7" w:rsidRPr="005966D1" w:rsidRDefault="00DE18D7" w:rsidP="00DE18D7">
      <w:pPr>
        <w:pStyle w:val="ListParagraph"/>
        <w:spacing w:after="0" w:line="240" w:lineRule="auto"/>
        <w:ind w:left="714"/>
        <w:jc w:val="both"/>
        <w:rPr>
          <w:rFonts w:ascii="Verdana" w:hAnsi="Verdana"/>
          <w:sz w:val="20"/>
          <w:szCs w:val="20"/>
        </w:rPr>
      </w:pPr>
    </w:p>
    <w:p w:rsidR="007A353E" w:rsidRPr="005966D1" w:rsidRDefault="00F3506E" w:rsidP="00EB4263">
      <w:pPr>
        <w:rPr>
          <w:rFonts w:ascii="Verdana" w:hAnsi="Verdana"/>
          <w:b/>
          <w:sz w:val="20"/>
          <w:szCs w:val="20"/>
        </w:rPr>
      </w:pPr>
      <w:r w:rsidRPr="005966D1">
        <w:rPr>
          <w:rFonts w:ascii="Verdana" w:hAnsi="Verdana"/>
          <w:b/>
          <w:sz w:val="20"/>
          <w:szCs w:val="20"/>
        </w:rPr>
        <w:t xml:space="preserve">2: </w:t>
      </w:r>
      <w:r w:rsidR="00F86294" w:rsidRPr="005966D1">
        <w:rPr>
          <w:rFonts w:ascii="Verdana" w:hAnsi="Verdana"/>
          <w:b/>
          <w:sz w:val="20"/>
          <w:szCs w:val="20"/>
        </w:rPr>
        <w:t xml:space="preserve">Recommendation - </w:t>
      </w:r>
      <w:r w:rsidRPr="005966D1">
        <w:rPr>
          <w:rFonts w:ascii="Verdana" w:hAnsi="Verdana"/>
          <w:b/>
          <w:sz w:val="20"/>
          <w:szCs w:val="20"/>
        </w:rPr>
        <w:t>Move to a US-style ‘fair use’ on copyright</w:t>
      </w:r>
    </w:p>
    <w:p w:rsidR="00D81B64" w:rsidRPr="005966D1" w:rsidRDefault="00D81B64" w:rsidP="00D94D6D">
      <w:pPr>
        <w:pStyle w:val="ListParagraph"/>
        <w:numPr>
          <w:ilvl w:val="0"/>
          <w:numId w:val="6"/>
        </w:numPr>
        <w:spacing w:after="0" w:line="240" w:lineRule="auto"/>
        <w:ind w:left="714" w:hanging="357"/>
        <w:rPr>
          <w:rFonts w:ascii="Verdana" w:hAnsi="Verdana"/>
          <w:sz w:val="20"/>
          <w:szCs w:val="20"/>
        </w:rPr>
      </w:pPr>
      <w:r w:rsidRPr="005966D1">
        <w:rPr>
          <w:rFonts w:ascii="Verdana" w:hAnsi="Verdana"/>
          <w:sz w:val="20"/>
          <w:szCs w:val="20"/>
        </w:rPr>
        <w:t xml:space="preserve">The </w:t>
      </w:r>
      <w:r w:rsidR="00165F40">
        <w:rPr>
          <w:rFonts w:ascii="Verdana" w:hAnsi="Verdana"/>
          <w:sz w:val="20"/>
          <w:szCs w:val="20"/>
        </w:rPr>
        <w:t xml:space="preserve">advocated </w:t>
      </w:r>
      <w:r w:rsidRPr="005966D1">
        <w:rPr>
          <w:rFonts w:ascii="Verdana" w:hAnsi="Verdana"/>
          <w:sz w:val="20"/>
          <w:szCs w:val="20"/>
        </w:rPr>
        <w:t>US ‘fair use’ system allows content to be used for any purpose provided the use meets certain ‘fairness’ criteria. But the confusion over what constitutes ‘fairness’ has resulted in complicated litigation proceedings</w:t>
      </w:r>
      <w:r w:rsidR="00D94D6D" w:rsidRPr="005966D1">
        <w:rPr>
          <w:rFonts w:ascii="Verdana" w:hAnsi="Verdana"/>
          <w:sz w:val="20"/>
          <w:szCs w:val="20"/>
        </w:rPr>
        <w:t xml:space="preserve"> in the US.</w:t>
      </w:r>
    </w:p>
    <w:p w:rsidR="007A353E" w:rsidRPr="005966D1" w:rsidRDefault="00D81B64" w:rsidP="00A963B7">
      <w:pPr>
        <w:pStyle w:val="ListParagraph"/>
        <w:numPr>
          <w:ilvl w:val="0"/>
          <w:numId w:val="6"/>
        </w:numPr>
        <w:spacing w:after="0" w:line="240" w:lineRule="auto"/>
        <w:ind w:left="714" w:hanging="357"/>
        <w:jc w:val="both"/>
        <w:rPr>
          <w:rFonts w:ascii="Verdana" w:hAnsi="Verdana"/>
          <w:sz w:val="20"/>
          <w:szCs w:val="20"/>
        </w:rPr>
      </w:pPr>
      <w:r w:rsidRPr="005966D1">
        <w:rPr>
          <w:rFonts w:ascii="Verdana" w:hAnsi="Verdana"/>
          <w:sz w:val="20"/>
          <w:szCs w:val="20"/>
        </w:rPr>
        <w:t>Under ‘f</w:t>
      </w:r>
      <w:r w:rsidR="007A353E" w:rsidRPr="005966D1">
        <w:rPr>
          <w:rFonts w:ascii="Verdana" w:hAnsi="Verdana"/>
          <w:sz w:val="20"/>
          <w:szCs w:val="20"/>
        </w:rPr>
        <w:t>air use</w:t>
      </w:r>
      <w:r w:rsidRPr="005966D1">
        <w:rPr>
          <w:rFonts w:ascii="Verdana" w:hAnsi="Verdana"/>
          <w:sz w:val="20"/>
          <w:szCs w:val="20"/>
        </w:rPr>
        <w:t>’</w:t>
      </w:r>
      <w:r w:rsidR="007A353E" w:rsidRPr="005966D1">
        <w:rPr>
          <w:rFonts w:ascii="Verdana" w:hAnsi="Verdana"/>
          <w:sz w:val="20"/>
          <w:szCs w:val="20"/>
        </w:rPr>
        <w:t xml:space="preserve"> laws, for example, Google won the right to digitise over 25 million books without permission or compensation to the right</w:t>
      </w:r>
      <w:r w:rsidRPr="005966D1">
        <w:rPr>
          <w:rFonts w:ascii="Verdana" w:hAnsi="Verdana"/>
          <w:sz w:val="20"/>
          <w:szCs w:val="20"/>
        </w:rPr>
        <w:t>’</w:t>
      </w:r>
      <w:r w:rsidR="007A353E" w:rsidRPr="005966D1">
        <w:rPr>
          <w:rFonts w:ascii="Verdana" w:hAnsi="Verdana"/>
          <w:sz w:val="20"/>
          <w:szCs w:val="20"/>
        </w:rPr>
        <w:t xml:space="preserve">s holders. If we are fighting </w:t>
      </w:r>
      <w:r w:rsidR="00A963B7" w:rsidRPr="005966D1">
        <w:rPr>
          <w:rFonts w:ascii="Verdana" w:hAnsi="Verdana"/>
          <w:sz w:val="20"/>
          <w:szCs w:val="20"/>
        </w:rPr>
        <w:t>illegal</w:t>
      </w:r>
      <w:r w:rsidRPr="005966D1">
        <w:rPr>
          <w:rFonts w:ascii="Verdana" w:hAnsi="Verdana"/>
          <w:sz w:val="20"/>
          <w:szCs w:val="20"/>
        </w:rPr>
        <w:t>ly</w:t>
      </w:r>
      <w:r w:rsidR="007A353E" w:rsidRPr="005966D1">
        <w:rPr>
          <w:rFonts w:ascii="Verdana" w:hAnsi="Verdana"/>
          <w:sz w:val="20"/>
          <w:szCs w:val="20"/>
        </w:rPr>
        <w:t xml:space="preserve"> </w:t>
      </w:r>
      <w:r w:rsidR="00A963B7" w:rsidRPr="005966D1">
        <w:rPr>
          <w:rFonts w:ascii="Verdana" w:hAnsi="Verdana"/>
          <w:sz w:val="20"/>
          <w:szCs w:val="20"/>
        </w:rPr>
        <w:t>pirated</w:t>
      </w:r>
      <w:r w:rsidR="007A353E" w:rsidRPr="005966D1">
        <w:rPr>
          <w:rFonts w:ascii="Verdana" w:hAnsi="Verdana"/>
          <w:sz w:val="20"/>
          <w:szCs w:val="20"/>
        </w:rPr>
        <w:t xml:space="preserve"> </w:t>
      </w:r>
      <w:proofErr w:type="spellStart"/>
      <w:r w:rsidR="00DE18D7" w:rsidRPr="005966D1">
        <w:rPr>
          <w:rFonts w:ascii="Verdana" w:hAnsi="Verdana"/>
          <w:sz w:val="20"/>
          <w:szCs w:val="20"/>
        </w:rPr>
        <w:t>T.V</w:t>
      </w:r>
      <w:proofErr w:type="spellEnd"/>
      <w:r w:rsidR="00DE18D7" w:rsidRPr="005966D1">
        <w:rPr>
          <w:rFonts w:ascii="Verdana" w:hAnsi="Verdana"/>
          <w:sz w:val="20"/>
          <w:szCs w:val="20"/>
        </w:rPr>
        <w:t>. or film content</w:t>
      </w:r>
      <w:r w:rsidRPr="005966D1">
        <w:rPr>
          <w:rFonts w:ascii="Verdana" w:hAnsi="Verdana"/>
          <w:sz w:val="20"/>
          <w:szCs w:val="20"/>
        </w:rPr>
        <w:t xml:space="preserve"> made overseas</w:t>
      </w:r>
      <w:r w:rsidR="00DE18D7" w:rsidRPr="005966D1">
        <w:rPr>
          <w:rFonts w:ascii="Verdana" w:hAnsi="Verdana"/>
          <w:sz w:val="20"/>
          <w:szCs w:val="20"/>
        </w:rPr>
        <w:t xml:space="preserve">, why would we allow our </w:t>
      </w:r>
      <w:r w:rsidRPr="005966D1">
        <w:rPr>
          <w:rFonts w:ascii="Verdana" w:hAnsi="Verdana"/>
          <w:sz w:val="20"/>
          <w:szCs w:val="20"/>
        </w:rPr>
        <w:t xml:space="preserve">local and written </w:t>
      </w:r>
      <w:r w:rsidR="00DE18D7" w:rsidRPr="005966D1">
        <w:rPr>
          <w:rFonts w:ascii="Verdana" w:hAnsi="Verdana"/>
          <w:sz w:val="20"/>
          <w:szCs w:val="20"/>
        </w:rPr>
        <w:t>intellectual property to be accessed</w:t>
      </w:r>
      <w:r w:rsidR="00F67306" w:rsidRPr="005966D1">
        <w:rPr>
          <w:rFonts w:ascii="Verdana" w:hAnsi="Verdana"/>
          <w:sz w:val="20"/>
          <w:szCs w:val="20"/>
        </w:rPr>
        <w:t xml:space="preserve"> </w:t>
      </w:r>
      <w:r w:rsidR="005966D1">
        <w:rPr>
          <w:rFonts w:ascii="Verdana" w:hAnsi="Verdana"/>
          <w:sz w:val="20"/>
          <w:szCs w:val="20"/>
        </w:rPr>
        <w:t xml:space="preserve">under oblique and ill-defined terms, </w:t>
      </w:r>
      <w:r w:rsidR="00F67306" w:rsidRPr="005966D1">
        <w:rPr>
          <w:rFonts w:ascii="Verdana" w:hAnsi="Verdana"/>
          <w:sz w:val="20"/>
          <w:szCs w:val="20"/>
        </w:rPr>
        <w:t>without creator consent</w:t>
      </w:r>
      <w:r w:rsidR="00DE18D7" w:rsidRPr="005966D1">
        <w:rPr>
          <w:rFonts w:ascii="Verdana" w:hAnsi="Verdana"/>
          <w:sz w:val="20"/>
          <w:szCs w:val="20"/>
        </w:rPr>
        <w:t>?</w:t>
      </w:r>
    </w:p>
    <w:p w:rsidR="00EB4263" w:rsidRPr="005966D1" w:rsidRDefault="00EB4263" w:rsidP="00EB4263">
      <w:pPr>
        <w:spacing w:after="0" w:line="240" w:lineRule="auto"/>
        <w:jc w:val="both"/>
        <w:rPr>
          <w:rFonts w:ascii="Verdana" w:hAnsi="Verdana"/>
          <w:b/>
          <w:sz w:val="20"/>
          <w:szCs w:val="20"/>
        </w:rPr>
      </w:pPr>
    </w:p>
    <w:p w:rsidR="00F3506E" w:rsidRPr="005966D1" w:rsidRDefault="00F3506E" w:rsidP="00EB4263">
      <w:pPr>
        <w:spacing w:after="0" w:line="240" w:lineRule="auto"/>
        <w:jc w:val="both"/>
        <w:rPr>
          <w:rFonts w:ascii="Verdana" w:hAnsi="Verdana"/>
          <w:b/>
          <w:sz w:val="20"/>
          <w:szCs w:val="20"/>
        </w:rPr>
      </w:pPr>
      <w:r w:rsidRPr="005966D1">
        <w:rPr>
          <w:rFonts w:ascii="Verdana" w:hAnsi="Verdana"/>
          <w:b/>
          <w:sz w:val="20"/>
          <w:szCs w:val="20"/>
        </w:rPr>
        <w:t xml:space="preserve">3: </w:t>
      </w:r>
      <w:r w:rsidR="00F86294" w:rsidRPr="005966D1">
        <w:rPr>
          <w:rFonts w:ascii="Verdana" w:hAnsi="Verdana"/>
          <w:b/>
          <w:sz w:val="20"/>
          <w:szCs w:val="20"/>
        </w:rPr>
        <w:t xml:space="preserve">Recommendation - </w:t>
      </w:r>
      <w:r w:rsidRPr="005966D1">
        <w:rPr>
          <w:rFonts w:ascii="Verdana" w:hAnsi="Verdana"/>
          <w:b/>
          <w:sz w:val="20"/>
          <w:szCs w:val="20"/>
        </w:rPr>
        <w:t>Lift parallel importation restrictions</w:t>
      </w:r>
    </w:p>
    <w:p w:rsidR="00EB4263" w:rsidRPr="005966D1" w:rsidRDefault="00EB4263" w:rsidP="00EB4263">
      <w:pPr>
        <w:spacing w:after="0" w:line="240" w:lineRule="auto"/>
        <w:jc w:val="both"/>
        <w:rPr>
          <w:rFonts w:ascii="Verdana" w:hAnsi="Verdana"/>
          <w:sz w:val="20"/>
          <w:szCs w:val="20"/>
        </w:rPr>
      </w:pPr>
    </w:p>
    <w:p w:rsidR="0036252E" w:rsidRPr="005966D1" w:rsidRDefault="00F05E28" w:rsidP="0036252E">
      <w:pPr>
        <w:pStyle w:val="ListParagraph"/>
        <w:numPr>
          <w:ilvl w:val="0"/>
          <w:numId w:val="4"/>
        </w:numPr>
        <w:rPr>
          <w:rFonts w:ascii="Verdana" w:hAnsi="Verdana"/>
          <w:sz w:val="20"/>
          <w:szCs w:val="20"/>
        </w:rPr>
      </w:pPr>
      <w:r w:rsidRPr="005966D1">
        <w:rPr>
          <w:rFonts w:ascii="Verdana" w:hAnsi="Verdana"/>
          <w:sz w:val="20"/>
          <w:szCs w:val="20"/>
        </w:rPr>
        <w:t xml:space="preserve">The Commission’s report argues that lifting </w:t>
      </w:r>
      <w:proofErr w:type="spellStart"/>
      <w:r w:rsidR="00071D88" w:rsidRPr="005966D1">
        <w:rPr>
          <w:rFonts w:ascii="Verdana" w:hAnsi="Verdana"/>
          <w:sz w:val="20"/>
          <w:szCs w:val="20"/>
        </w:rPr>
        <w:t>PIRs</w:t>
      </w:r>
      <w:proofErr w:type="spellEnd"/>
      <w:r w:rsidR="00071D88" w:rsidRPr="005966D1">
        <w:rPr>
          <w:rFonts w:ascii="Verdana" w:hAnsi="Verdana"/>
          <w:sz w:val="20"/>
          <w:szCs w:val="20"/>
        </w:rPr>
        <w:t xml:space="preserve"> </w:t>
      </w:r>
      <w:r w:rsidRPr="005966D1">
        <w:rPr>
          <w:rFonts w:ascii="Verdana" w:hAnsi="Verdana"/>
          <w:sz w:val="20"/>
          <w:szCs w:val="20"/>
        </w:rPr>
        <w:t xml:space="preserve">will </w:t>
      </w:r>
      <w:r w:rsidR="00F67306" w:rsidRPr="005966D1">
        <w:rPr>
          <w:rFonts w:ascii="Verdana" w:hAnsi="Verdana"/>
          <w:sz w:val="20"/>
          <w:szCs w:val="20"/>
        </w:rPr>
        <w:t xml:space="preserve">reduce </w:t>
      </w:r>
      <w:r w:rsidRPr="005966D1">
        <w:rPr>
          <w:rFonts w:ascii="Verdana" w:hAnsi="Verdana"/>
          <w:sz w:val="20"/>
          <w:szCs w:val="20"/>
        </w:rPr>
        <w:t>book prices and</w:t>
      </w:r>
      <w:r w:rsidR="00F67306" w:rsidRPr="005966D1">
        <w:rPr>
          <w:rFonts w:ascii="Verdana" w:hAnsi="Verdana"/>
          <w:sz w:val="20"/>
          <w:szCs w:val="20"/>
        </w:rPr>
        <w:t xml:space="preserve"> create a freer more flexible market for </w:t>
      </w:r>
      <w:r w:rsidRPr="005966D1">
        <w:rPr>
          <w:rFonts w:ascii="Verdana" w:hAnsi="Verdana"/>
          <w:sz w:val="20"/>
          <w:szCs w:val="20"/>
        </w:rPr>
        <w:t xml:space="preserve">Australian </w:t>
      </w:r>
      <w:r w:rsidR="00F67306" w:rsidRPr="005966D1">
        <w:rPr>
          <w:rFonts w:ascii="Verdana" w:hAnsi="Verdana"/>
          <w:sz w:val="20"/>
          <w:szCs w:val="20"/>
        </w:rPr>
        <w:t xml:space="preserve">consumers. </w:t>
      </w:r>
      <w:r w:rsidR="00AE63A3" w:rsidRPr="005966D1">
        <w:rPr>
          <w:rFonts w:ascii="Verdana" w:hAnsi="Verdana"/>
          <w:sz w:val="20"/>
          <w:szCs w:val="20"/>
        </w:rPr>
        <w:t xml:space="preserve">The Australian book industry shares the desire to satisfy book consumers. </w:t>
      </w:r>
      <w:r w:rsidR="00F67306" w:rsidRPr="005966D1">
        <w:rPr>
          <w:rFonts w:ascii="Verdana" w:hAnsi="Verdana"/>
          <w:sz w:val="20"/>
          <w:szCs w:val="20"/>
        </w:rPr>
        <w:t>However, t</w:t>
      </w:r>
      <w:r w:rsidR="00F3506E" w:rsidRPr="005966D1">
        <w:rPr>
          <w:rFonts w:ascii="Verdana" w:hAnsi="Verdana"/>
          <w:sz w:val="20"/>
          <w:szCs w:val="20"/>
        </w:rPr>
        <w:t xml:space="preserve">he industry already goes to great lengths to limit the </w:t>
      </w:r>
      <w:r w:rsidR="00165F40">
        <w:rPr>
          <w:rFonts w:ascii="Verdana" w:hAnsi="Verdana"/>
          <w:sz w:val="20"/>
          <w:szCs w:val="20"/>
        </w:rPr>
        <w:t>time</w:t>
      </w:r>
      <w:r w:rsidR="002932F5">
        <w:rPr>
          <w:rFonts w:ascii="Verdana" w:hAnsi="Verdana"/>
          <w:sz w:val="20"/>
          <w:szCs w:val="20"/>
        </w:rPr>
        <w:t xml:space="preserve"> </w:t>
      </w:r>
      <w:r w:rsidR="00F3506E" w:rsidRPr="005966D1">
        <w:rPr>
          <w:rFonts w:ascii="Verdana" w:hAnsi="Verdana"/>
          <w:sz w:val="20"/>
          <w:szCs w:val="20"/>
        </w:rPr>
        <w:t xml:space="preserve">between foreign publication </w:t>
      </w:r>
      <w:r w:rsidR="00165F40">
        <w:rPr>
          <w:rFonts w:ascii="Verdana" w:hAnsi="Verdana"/>
          <w:sz w:val="20"/>
          <w:szCs w:val="20"/>
        </w:rPr>
        <w:t>of a book and it</w:t>
      </w:r>
      <w:r w:rsidR="00DE18D7" w:rsidRPr="005966D1">
        <w:rPr>
          <w:rFonts w:ascii="Verdana" w:hAnsi="Verdana"/>
          <w:sz w:val="20"/>
          <w:szCs w:val="20"/>
        </w:rPr>
        <w:t xml:space="preserve">s availability in </w:t>
      </w:r>
      <w:r w:rsidR="004F5DFF" w:rsidRPr="005966D1">
        <w:rPr>
          <w:rFonts w:ascii="Verdana" w:hAnsi="Verdana"/>
          <w:sz w:val="20"/>
          <w:szCs w:val="20"/>
        </w:rPr>
        <w:t>Australia</w:t>
      </w:r>
      <w:r w:rsidR="00F3506E" w:rsidRPr="005966D1">
        <w:rPr>
          <w:rFonts w:ascii="Verdana" w:hAnsi="Verdana"/>
          <w:sz w:val="20"/>
          <w:szCs w:val="20"/>
        </w:rPr>
        <w:t xml:space="preserve">. </w:t>
      </w:r>
      <w:r w:rsidR="005966D1">
        <w:rPr>
          <w:rFonts w:ascii="Verdana" w:hAnsi="Verdana"/>
          <w:sz w:val="20"/>
          <w:szCs w:val="20"/>
        </w:rPr>
        <w:t xml:space="preserve">Almost all </w:t>
      </w:r>
      <w:r w:rsidR="0036252E" w:rsidRPr="005966D1">
        <w:rPr>
          <w:rFonts w:ascii="Verdana" w:hAnsi="Verdana"/>
          <w:sz w:val="20"/>
          <w:szCs w:val="20"/>
        </w:rPr>
        <w:t xml:space="preserve">books are published in </w:t>
      </w:r>
      <w:r w:rsidR="00FF22B4" w:rsidRPr="005966D1">
        <w:rPr>
          <w:rFonts w:ascii="Verdana" w:hAnsi="Verdana"/>
          <w:sz w:val="20"/>
          <w:szCs w:val="20"/>
        </w:rPr>
        <w:t>Australia</w:t>
      </w:r>
      <w:r w:rsidR="0036252E" w:rsidRPr="005966D1">
        <w:rPr>
          <w:rFonts w:ascii="Verdana" w:hAnsi="Verdana"/>
          <w:sz w:val="20"/>
          <w:szCs w:val="20"/>
        </w:rPr>
        <w:t xml:space="preserve"> within </w:t>
      </w:r>
      <w:r w:rsidR="00F3506E" w:rsidRPr="005966D1">
        <w:rPr>
          <w:rFonts w:ascii="Verdana" w:hAnsi="Verdana"/>
          <w:sz w:val="20"/>
          <w:szCs w:val="20"/>
        </w:rPr>
        <w:t>14 days</w:t>
      </w:r>
      <w:r w:rsidR="0036252E" w:rsidRPr="005966D1">
        <w:rPr>
          <w:rFonts w:ascii="Verdana" w:hAnsi="Verdana"/>
          <w:sz w:val="20"/>
          <w:szCs w:val="20"/>
        </w:rPr>
        <w:t xml:space="preserve"> of their overseas counterparts</w:t>
      </w:r>
      <w:r w:rsidR="00F3506E" w:rsidRPr="005966D1">
        <w:rPr>
          <w:rFonts w:ascii="Verdana" w:hAnsi="Verdana"/>
          <w:sz w:val="20"/>
          <w:szCs w:val="20"/>
        </w:rPr>
        <w:t>.</w:t>
      </w:r>
    </w:p>
    <w:p w:rsidR="00F3506E" w:rsidRPr="005966D1" w:rsidRDefault="00F3506E" w:rsidP="00B32BF4">
      <w:pPr>
        <w:pStyle w:val="ListParagraph"/>
        <w:numPr>
          <w:ilvl w:val="0"/>
          <w:numId w:val="4"/>
        </w:numPr>
        <w:rPr>
          <w:rFonts w:ascii="Verdana" w:hAnsi="Verdana"/>
          <w:sz w:val="20"/>
          <w:szCs w:val="20"/>
        </w:rPr>
      </w:pPr>
      <w:r w:rsidRPr="005966D1">
        <w:rPr>
          <w:rFonts w:ascii="Verdana" w:hAnsi="Verdana"/>
          <w:sz w:val="20"/>
          <w:szCs w:val="20"/>
        </w:rPr>
        <w:t xml:space="preserve">The price of books have reduced </w:t>
      </w:r>
      <w:r w:rsidR="0036252E" w:rsidRPr="005966D1">
        <w:rPr>
          <w:rFonts w:ascii="Verdana" w:hAnsi="Verdana"/>
          <w:sz w:val="20"/>
          <w:szCs w:val="20"/>
        </w:rPr>
        <w:t xml:space="preserve">in </w:t>
      </w:r>
      <w:r w:rsidR="00FF22B4" w:rsidRPr="005966D1">
        <w:rPr>
          <w:rFonts w:ascii="Verdana" w:hAnsi="Verdana"/>
          <w:sz w:val="20"/>
          <w:szCs w:val="20"/>
        </w:rPr>
        <w:t>Australia</w:t>
      </w:r>
      <w:r w:rsidR="0036252E" w:rsidRPr="005966D1">
        <w:rPr>
          <w:rFonts w:ascii="Verdana" w:hAnsi="Verdana"/>
          <w:sz w:val="20"/>
          <w:szCs w:val="20"/>
        </w:rPr>
        <w:t xml:space="preserve"> </w:t>
      </w:r>
      <w:r w:rsidRPr="005966D1">
        <w:rPr>
          <w:rFonts w:ascii="Verdana" w:hAnsi="Verdana"/>
          <w:sz w:val="20"/>
          <w:szCs w:val="20"/>
        </w:rPr>
        <w:t xml:space="preserve">by 25% since the data </w:t>
      </w:r>
      <w:r w:rsidR="004F5DFF" w:rsidRPr="005966D1">
        <w:rPr>
          <w:rFonts w:ascii="Verdana" w:hAnsi="Verdana"/>
          <w:sz w:val="20"/>
          <w:szCs w:val="20"/>
        </w:rPr>
        <w:t xml:space="preserve">was produced </w:t>
      </w:r>
      <w:r w:rsidR="0036252E" w:rsidRPr="005966D1">
        <w:rPr>
          <w:rFonts w:ascii="Verdana" w:hAnsi="Verdana"/>
          <w:sz w:val="20"/>
          <w:szCs w:val="20"/>
        </w:rPr>
        <w:t xml:space="preserve">that </w:t>
      </w:r>
      <w:r w:rsidR="004F5DFF" w:rsidRPr="005966D1">
        <w:rPr>
          <w:rFonts w:ascii="Verdana" w:hAnsi="Verdana"/>
          <w:sz w:val="20"/>
          <w:szCs w:val="20"/>
        </w:rPr>
        <w:t>inf</w:t>
      </w:r>
      <w:r w:rsidR="00671C3D" w:rsidRPr="005966D1">
        <w:rPr>
          <w:rFonts w:ascii="Verdana" w:hAnsi="Verdana"/>
          <w:sz w:val="20"/>
          <w:szCs w:val="20"/>
        </w:rPr>
        <w:t>ormed the</w:t>
      </w:r>
      <w:r w:rsidR="004F5DFF" w:rsidRPr="005966D1">
        <w:rPr>
          <w:rFonts w:ascii="Verdana" w:hAnsi="Verdana"/>
          <w:sz w:val="20"/>
          <w:szCs w:val="20"/>
        </w:rPr>
        <w:t xml:space="preserve"> </w:t>
      </w:r>
      <w:r w:rsidR="00D47165">
        <w:rPr>
          <w:rFonts w:ascii="Verdana" w:hAnsi="Verdana"/>
          <w:sz w:val="20"/>
          <w:szCs w:val="20"/>
        </w:rPr>
        <w:t>Commission</w:t>
      </w:r>
      <w:r w:rsidR="006A046E">
        <w:rPr>
          <w:rFonts w:ascii="Verdana" w:hAnsi="Verdana"/>
          <w:sz w:val="20"/>
          <w:szCs w:val="20"/>
        </w:rPr>
        <w:t>s</w:t>
      </w:r>
      <w:r w:rsidR="00D47165">
        <w:rPr>
          <w:rFonts w:ascii="Verdana" w:hAnsi="Verdana"/>
          <w:sz w:val="20"/>
          <w:szCs w:val="20"/>
        </w:rPr>
        <w:t>’</w:t>
      </w:r>
      <w:r w:rsidR="004F5DFF" w:rsidRPr="005966D1">
        <w:rPr>
          <w:rFonts w:ascii="Verdana" w:hAnsi="Verdana"/>
          <w:sz w:val="20"/>
          <w:szCs w:val="20"/>
        </w:rPr>
        <w:t xml:space="preserve"> findings</w:t>
      </w:r>
      <w:r w:rsidR="0036252E" w:rsidRPr="005966D1">
        <w:rPr>
          <w:rFonts w:ascii="Verdana" w:hAnsi="Verdana"/>
          <w:sz w:val="20"/>
          <w:szCs w:val="20"/>
        </w:rPr>
        <w:t xml:space="preserve"> </w:t>
      </w:r>
      <w:r w:rsidR="002932F5">
        <w:rPr>
          <w:rFonts w:ascii="Verdana" w:hAnsi="Verdana"/>
          <w:sz w:val="20"/>
          <w:szCs w:val="20"/>
        </w:rPr>
        <w:t>(the 2009 Productivity Commission report)</w:t>
      </w:r>
      <w:r w:rsidR="004F5DFF" w:rsidRPr="005966D1">
        <w:rPr>
          <w:rFonts w:ascii="Verdana" w:hAnsi="Verdana"/>
          <w:sz w:val="20"/>
          <w:szCs w:val="20"/>
        </w:rPr>
        <w:t>. In that time</w:t>
      </w:r>
      <w:r w:rsidR="00B32BF4" w:rsidRPr="005966D1">
        <w:rPr>
          <w:rFonts w:ascii="Verdana" w:hAnsi="Verdana"/>
          <w:sz w:val="20"/>
          <w:szCs w:val="20"/>
        </w:rPr>
        <w:t>,</w:t>
      </w:r>
      <w:r w:rsidR="004F5DFF" w:rsidRPr="005966D1">
        <w:rPr>
          <w:rFonts w:ascii="Verdana" w:hAnsi="Verdana"/>
          <w:sz w:val="20"/>
          <w:szCs w:val="20"/>
        </w:rPr>
        <w:t xml:space="preserve"> comparable markets that have had their</w:t>
      </w:r>
      <w:r w:rsidR="0011741A" w:rsidRPr="005966D1">
        <w:rPr>
          <w:rFonts w:ascii="Verdana" w:hAnsi="Verdana"/>
          <w:sz w:val="20"/>
          <w:szCs w:val="20"/>
        </w:rPr>
        <w:t xml:space="preserve"> </w:t>
      </w:r>
      <w:proofErr w:type="spellStart"/>
      <w:r w:rsidR="0011741A" w:rsidRPr="005966D1">
        <w:rPr>
          <w:rFonts w:ascii="Verdana" w:hAnsi="Verdana"/>
          <w:sz w:val="20"/>
          <w:szCs w:val="20"/>
        </w:rPr>
        <w:t>PIRs</w:t>
      </w:r>
      <w:proofErr w:type="spellEnd"/>
      <w:r w:rsidR="0011741A" w:rsidRPr="005966D1">
        <w:rPr>
          <w:rFonts w:ascii="Verdana" w:hAnsi="Verdana"/>
          <w:sz w:val="20"/>
          <w:szCs w:val="20"/>
        </w:rPr>
        <w:t xml:space="preserve"> lifted, like New Zealand,</w:t>
      </w:r>
      <w:r w:rsidR="00671C3D" w:rsidRPr="005966D1">
        <w:rPr>
          <w:rFonts w:ascii="Verdana" w:hAnsi="Verdana"/>
          <w:sz w:val="20"/>
          <w:szCs w:val="20"/>
        </w:rPr>
        <w:t xml:space="preserve"> </w:t>
      </w:r>
      <w:r w:rsidR="004F5DFF" w:rsidRPr="005966D1">
        <w:rPr>
          <w:rFonts w:ascii="Verdana" w:hAnsi="Verdana"/>
          <w:sz w:val="20"/>
          <w:szCs w:val="20"/>
        </w:rPr>
        <w:t xml:space="preserve">have </w:t>
      </w:r>
      <w:r w:rsidR="00671C3D" w:rsidRPr="005966D1">
        <w:rPr>
          <w:rFonts w:ascii="Verdana" w:hAnsi="Verdana"/>
          <w:sz w:val="20"/>
          <w:szCs w:val="20"/>
        </w:rPr>
        <w:t>only seen a 14% reduction in pricing</w:t>
      </w:r>
      <w:r w:rsidR="004F5DFF" w:rsidRPr="005966D1">
        <w:rPr>
          <w:rFonts w:ascii="Verdana" w:hAnsi="Verdana"/>
          <w:sz w:val="20"/>
          <w:szCs w:val="20"/>
        </w:rPr>
        <w:t>.</w:t>
      </w:r>
    </w:p>
    <w:p w:rsidR="004F5DFF" w:rsidRPr="005966D1" w:rsidRDefault="00F3506E" w:rsidP="00F3506E">
      <w:pPr>
        <w:pStyle w:val="ListParagraph"/>
        <w:numPr>
          <w:ilvl w:val="0"/>
          <w:numId w:val="4"/>
        </w:numPr>
        <w:rPr>
          <w:rFonts w:ascii="Verdana" w:hAnsi="Verdana"/>
          <w:sz w:val="20"/>
          <w:szCs w:val="20"/>
        </w:rPr>
      </w:pPr>
      <w:r w:rsidRPr="005966D1">
        <w:rPr>
          <w:rFonts w:ascii="Verdana" w:hAnsi="Verdana"/>
          <w:sz w:val="20"/>
          <w:szCs w:val="20"/>
        </w:rPr>
        <w:t xml:space="preserve">Individual consumers can purchase </w:t>
      </w:r>
      <w:r w:rsidR="00B32BF4" w:rsidRPr="005966D1">
        <w:rPr>
          <w:rFonts w:ascii="Verdana" w:hAnsi="Verdana"/>
          <w:sz w:val="20"/>
          <w:szCs w:val="20"/>
        </w:rPr>
        <w:t>books</w:t>
      </w:r>
      <w:r w:rsidRPr="005966D1">
        <w:rPr>
          <w:rFonts w:ascii="Verdana" w:hAnsi="Verdana"/>
          <w:sz w:val="20"/>
          <w:szCs w:val="20"/>
        </w:rPr>
        <w:t xml:space="preserve"> at </w:t>
      </w:r>
      <w:r w:rsidR="004F5DFF" w:rsidRPr="005966D1">
        <w:rPr>
          <w:rFonts w:ascii="Verdana" w:hAnsi="Verdana"/>
          <w:sz w:val="20"/>
          <w:szCs w:val="20"/>
        </w:rPr>
        <w:t xml:space="preserve">any </w:t>
      </w:r>
      <w:r w:rsidRPr="005966D1">
        <w:rPr>
          <w:rFonts w:ascii="Verdana" w:hAnsi="Verdana"/>
          <w:sz w:val="20"/>
          <w:szCs w:val="20"/>
        </w:rPr>
        <w:t>time</w:t>
      </w:r>
      <w:r w:rsidR="004F5DFF" w:rsidRPr="005966D1">
        <w:rPr>
          <w:rFonts w:ascii="Verdana" w:hAnsi="Verdana"/>
          <w:sz w:val="20"/>
          <w:szCs w:val="20"/>
        </w:rPr>
        <w:t>,</w:t>
      </w:r>
      <w:r w:rsidRPr="005966D1">
        <w:rPr>
          <w:rFonts w:ascii="Verdana" w:hAnsi="Verdana"/>
          <w:sz w:val="20"/>
          <w:szCs w:val="20"/>
        </w:rPr>
        <w:t xml:space="preserve"> from </w:t>
      </w:r>
      <w:r w:rsidR="004F5DFF" w:rsidRPr="005966D1">
        <w:rPr>
          <w:rFonts w:ascii="Verdana" w:hAnsi="Verdana"/>
          <w:sz w:val="20"/>
          <w:szCs w:val="20"/>
        </w:rPr>
        <w:t xml:space="preserve">any </w:t>
      </w:r>
      <w:r w:rsidRPr="005966D1">
        <w:rPr>
          <w:rFonts w:ascii="Verdana" w:hAnsi="Verdana"/>
          <w:sz w:val="20"/>
          <w:szCs w:val="20"/>
        </w:rPr>
        <w:t xml:space="preserve">market already. The </w:t>
      </w:r>
      <w:r w:rsidR="00E63BFC" w:rsidRPr="005966D1">
        <w:rPr>
          <w:rFonts w:ascii="Verdana" w:hAnsi="Verdana"/>
          <w:sz w:val="20"/>
          <w:szCs w:val="20"/>
        </w:rPr>
        <w:t>individua</w:t>
      </w:r>
      <w:r w:rsidRPr="005966D1">
        <w:rPr>
          <w:rFonts w:ascii="Verdana" w:hAnsi="Verdana"/>
          <w:sz w:val="20"/>
          <w:szCs w:val="20"/>
        </w:rPr>
        <w:t>l</w:t>
      </w:r>
      <w:r w:rsidR="0036252E" w:rsidRPr="005966D1">
        <w:rPr>
          <w:rFonts w:ascii="Verdana" w:hAnsi="Verdana"/>
          <w:sz w:val="20"/>
          <w:szCs w:val="20"/>
        </w:rPr>
        <w:t>’</w:t>
      </w:r>
      <w:r w:rsidR="00FF22B4" w:rsidRPr="005966D1">
        <w:rPr>
          <w:rFonts w:ascii="Verdana" w:hAnsi="Verdana"/>
          <w:sz w:val="20"/>
          <w:szCs w:val="20"/>
        </w:rPr>
        <w:t>s freedom</w:t>
      </w:r>
      <w:r w:rsidR="0036252E" w:rsidRPr="005966D1">
        <w:rPr>
          <w:rFonts w:ascii="Verdana" w:hAnsi="Verdana"/>
          <w:sz w:val="20"/>
          <w:szCs w:val="20"/>
        </w:rPr>
        <w:t xml:space="preserve"> to buy</w:t>
      </w:r>
      <w:r w:rsidRPr="005966D1">
        <w:rPr>
          <w:rFonts w:ascii="Verdana" w:hAnsi="Verdana"/>
          <w:sz w:val="20"/>
          <w:szCs w:val="20"/>
        </w:rPr>
        <w:t xml:space="preserve"> </w:t>
      </w:r>
      <w:r w:rsidR="0036252E" w:rsidRPr="005966D1">
        <w:rPr>
          <w:rFonts w:ascii="Verdana" w:hAnsi="Verdana"/>
          <w:sz w:val="20"/>
          <w:szCs w:val="20"/>
        </w:rPr>
        <w:t xml:space="preserve">online </w:t>
      </w:r>
      <w:r w:rsidRPr="005966D1">
        <w:rPr>
          <w:rFonts w:ascii="Verdana" w:hAnsi="Verdana"/>
          <w:sz w:val="20"/>
          <w:szCs w:val="20"/>
        </w:rPr>
        <w:t xml:space="preserve">has already </w:t>
      </w:r>
      <w:r w:rsidR="00F05E28" w:rsidRPr="005966D1">
        <w:rPr>
          <w:rFonts w:ascii="Verdana" w:hAnsi="Verdana"/>
          <w:sz w:val="20"/>
          <w:szCs w:val="20"/>
        </w:rPr>
        <w:t>created considerable demand</w:t>
      </w:r>
      <w:r w:rsidRPr="005966D1">
        <w:rPr>
          <w:rFonts w:ascii="Verdana" w:hAnsi="Verdana"/>
          <w:sz w:val="20"/>
          <w:szCs w:val="20"/>
        </w:rPr>
        <w:t xml:space="preserve"> </w:t>
      </w:r>
      <w:r w:rsidR="00F05E28" w:rsidRPr="005966D1">
        <w:rPr>
          <w:rFonts w:ascii="Verdana" w:hAnsi="Verdana"/>
          <w:sz w:val="20"/>
          <w:szCs w:val="20"/>
        </w:rPr>
        <w:t xml:space="preserve">for the </w:t>
      </w:r>
      <w:r w:rsidR="00B32BF4" w:rsidRPr="005966D1">
        <w:rPr>
          <w:rFonts w:ascii="Verdana" w:hAnsi="Verdana"/>
          <w:sz w:val="20"/>
          <w:szCs w:val="20"/>
        </w:rPr>
        <w:t>local</w:t>
      </w:r>
      <w:r w:rsidR="0036252E" w:rsidRPr="005966D1">
        <w:rPr>
          <w:rFonts w:ascii="Verdana" w:hAnsi="Verdana"/>
          <w:sz w:val="20"/>
          <w:szCs w:val="20"/>
        </w:rPr>
        <w:t xml:space="preserve"> </w:t>
      </w:r>
      <w:r w:rsidR="004F5DFF" w:rsidRPr="005966D1">
        <w:rPr>
          <w:rFonts w:ascii="Verdana" w:hAnsi="Verdana"/>
          <w:sz w:val="20"/>
          <w:szCs w:val="20"/>
        </w:rPr>
        <w:t>industry</w:t>
      </w:r>
      <w:r w:rsidRPr="005966D1">
        <w:rPr>
          <w:rFonts w:ascii="Verdana" w:hAnsi="Verdana"/>
          <w:sz w:val="20"/>
          <w:szCs w:val="20"/>
        </w:rPr>
        <w:t xml:space="preserve"> </w:t>
      </w:r>
      <w:r w:rsidR="00F05E28" w:rsidRPr="005966D1">
        <w:rPr>
          <w:rFonts w:ascii="Verdana" w:hAnsi="Verdana"/>
          <w:sz w:val="20"/>
          <w:szCs w:val="20"/>
        </w:rPr>
        <w:t xml:space="preserve">to be </w:t>
      </w:r>
      <w:r w:rsidR="0036252E" w:rsidRPr="005966D1">
        <w:rPr>
          <w:rFonts w:ascii="Verdana" w:hAnsi="Verdana"/>
          <w:sz w:val="20"/>
          <w:szCs w:val="20"/>
        </w:rPr>
        <w:t xml:space="preserve">naturally </w:t>
      </w:r>
      <w:r w:rsidRPr="005966D1">
        <w:rPr>
          <w:rFonts w:ascii="Verdana" w:hAnsi="Verdana"/>
          <w:sz w:val="20"/>
          <w:szCs w:val="20"/>
        </w:rPr>
        <w:t xml:space="preserve">competitive in its </w:t>
      </w:r>
      <w:r w:rsidR="0011741A" w:rsidRPr="005966D1">
        <w:rPr>
          <w:rFonts w:ascii="Verdana" w:hAnsi="Verdana"/>
          <w:sz w:val="20"/>
          <w:szCs w:val="20"/>
        </w:rPr>
        <w:t xml:space="preserve">release </w:t>
      </w:r>
      <w:r w:rsidR="00B32BF4" w:rsidRPr="005966D1">
        <w:rPr>
          <w:rFonts w:ascii="Verdana" w:hAnsi="Verdana"/>
          <w:sz w:val="20"/>
          <w:szCs w:val="20"/>
        </w:rPr>
        <w:t xml:space="preserve">dates and </w:t>
      </w:r>
      <w:r w:rsidR="0011741A" w:rsidRPr="005966D1">
        <w:rPr>
          <w:rFonts w:ascii="Verdana" w:hAnsi="Verdana"/>
          <w:sz w:val="20"/>
          <w:szCs w:val="20"/>
        </w:rPr>
        <w:t>pricing</w:t>
      </w:r>
      <w:r w:rsidR="004F5DFF" w:rsidRPr="005966D1">
        <w:rPr>
          <w:rFonts w:ascii="Verdana" w:hAnsi="Verdana"/>
          <w:sz w:val="20"/>
          <w:szCs w:val="20"/>
        </w:rPr>
        <w:t>.</w:t>
      </w:r>
    </w:p>
    <w:p w:rsidR="00E21F87" w:rsidRPr="005966D1" w:rsidRDefault="0008355E" w:rsidP="00F3506E">
      <w:pPr>
        <w:pStyle w:val="ListParagraph"/>
        <w:numPr>
          <w:ilvl w:val="0"/>
          <w:numId w:val="4"/>
        </w:numPr>
        <w:rPr>
          <w:rFonts w:ascii="Verdana" w:hAnsi="Verdana"/>
          <w:sz w:val="20"/>
          <w:szCs w:val="20"/>
        </w:rPr>
      </w:pPr>
      <w:r w:rsidRPr="005966D1">
        <w:rPr>
          <w:rFonts w:ascii="Verdana" w:hAnsi="Verdana"/>
          <w:sz w:val="20"/>
          <w:szCs w:val="20"/>
        </w:rPr>
        <w:t xml:space="preserve">The USA and </w:t>
      </w:r>
      <w:r w:rsidR="00F3506E" w:rsidRPr="005966D1">
        <w:rPr>
          <w:rFonts w:ascii="Verdana" w:hAnsi="Verdana"/>
          <w:sz w:val="20"/>
          <w:szCs w:val="20"/>
        </w:rPr>
        <w:t xml:space="preserve">Great </w:t>
      </w:r>
      <w:r w:rsidR="004F5DFF" w:rsidRPr="005966D1">
        <w:rPr>
          <w:rFonts w:ascii="Verdana" w:hAnsi="Verdana"/>
          <w:sz w:val="20"/>
          <w:szCs w:val="20"/>
        </w:rPr>
        <w:t>Britain</w:t>
      </w:r>
      <w:r w:rsidRPr="005966D1">
        <w:rPr>
          <w:rFonts w:ascii="Verdana" w:hAnsi="Verdana"/>
          <w:sz w:val="20"/>
          <w:szCs w:val="20"/>
        </w:rPr>
        <w:t xml:space="preserve"> have strong</w:t>
      </w:r>
      <w:r w:rsidR="00104A74" w:rsidRPr="005966D1">
        <w:rPr>
          <w:rFonts w:ascii="Verdana" w:hAnsi="Verdana"/>
          <w:sz w:val="20"/>
          <w:szCs w:val="20"/>
        </w:rPr>
        <w:t xml:space="preserve"> </w:t>
      </w:r>
      <w:proofErr w:type="spellStart"/>
      <w:r w:rsidR="0082181C">
        <w:rPr>
          <w:rFonts w:ascii="Verdana" w:hAnsi="Verdana"/>
          <w:sz w:val="20"/>
          <w:szCs w:val="20"/>
        </w:rPr>
        <w:t>PIRs</w:t>
      </w:r>
      <w:proofErr w:type="spellEnd"/>
      <w:r w:rsidR="0082181C">
        <w:rPr>
          <w:rFonts w:ascii="Verdana" w:hAnsi="Verdana"/>
          <w:sz w:val="20"/>
          <w:szCs w:val="20"/>
        </w:rPr>
        <w:t xml:space="preserve"> </w:t>
      </w:r>
      <w:r w:rsidRPr="005966D1">
        <w:rPr>
          <w:rFonts w:ascii="Verdana" w:hAnsi="Verdana"/>
          <w:sz w:val="20"/>
          <w:szCs w:val="20"/>
        </w:rPr>
        <w:t xml:space="preserve">in their markets, </w:t>
      </w:r>
      <w:r w:rsidR="00E635CE" w:rsidRPr="005966D1">
        <w:rPr>
          <w:rFonts w:ascii="Verdana" w:hAnsi="Verdana"/>
          <w:sz w:val="20"/>
          <w:szCs w:val="20"/>
        </w:rPr>
        <w:t>designed to</w:t>
      </w:r>
      <w:r w:rsidR="00F3506E" w:rsidRPr="005966D1">
        <w:rPr>
          <w:rFonts w:ascii="Verdana" w:hAnsi="Verdana"/>
          <w:sz w:val="20"/>
          <w:szCs w:val="20"/>
        </w:rPr>
        <w:t xml:space="preserve"> protect their </w:t>
      </w:r>
      <w:r w:rsidR="00E635CE" w:rsidRPr="005966D1">
        <w:rPr>
          <w:rFonts w:ascii="Verdana" w:hAnsi="Verdana"/>
          <w:sz w:val="20"/>
          <w:szCs w:val="20"/>
        </w:rPr>
        <w:t>industries</w:t>
      </w:r>
      <w:r w:rsidR="0036252E" w:rsidRPr="005966D1">
        <w:rPr>
          <w:rFonts w:ascii="Verdana" w:hAnsi="Verdana"/>
          <w:sz w:val="20"/>
          <w:szCs w:val="20"/>
        </w:rPr>
        <w:t xml:space="preserve"> and writers f</w:t>
      </w:r>
      <w:r w:rsidR="00F3506E" w:rsidRPr="005966D1">
        <w:rPr>
          <w:rFonts w:ascii="Verdana" w:hAnsi="Verdana"/>
          <w:sz w:val="20"/>
          <w:szCs w:val="20"/>
        </w:rPr>
        <w:t>r</w:t>
      </w:r>
      <w:r w:rsidR="0036252E" w:rsidRPr="005966D1">
        <w:rPr>
          <w:rFonts w:ascii="Verdana" w:hAnsi="Verdana"/>
          <w:sz w:val="20"/>
          <w:szCs w:val="20"/>
        </w:rPr>
        <w:t>o</w:t>
      </w:r>
      <w:r w:rsidR="00F3506E" w:rsidRPr="005966D1">
        <w:rPr>
          <w:rFonts w:ascii="Verdana" w:hAnsi="Verdana"/>
          <w:sz w:val="20"/>
          <w:szCs w:val="20"/>
        </w:rPr>
        <w:t xml:space="preserve">m </w:t>
      </w:r>
      <w:proofErr w:type="spellStart"/>
      <w:r w:rsidR="0036252E" w:rsidRPr="005966D1">
        <w:rPr>
          <w:rFonts w:ascii="Verdana" w:hAnsi="Verdana"/>
          <w:sz w:val="20"/>
          <w:szCs w:val="20"/>
        </w:rPr>
        <w:t>off-</w:t>
      </w:r>
      <w:r w:rsidR="00C175CA">
        <w:rPr>
          <w:rFonts w:ascii="Verdana" w:hAnsi="Verdana"/>
          <w:sz w:val="20"/>
          <w:szCs w:val="20"/>
        </w:rPr>
        <w:t>shore</w:t>
      </w:r>
      <w:proofErr w:type="spellEnd"/>
      <w:r w:rsidR="00C175CA">
        <w:rPr>
          <w:rFonts w:ascii="Verdana" w:hAnsi="Verdana"/>
          <w:sz w:val="20"/>
          <w:szCs w:val="20"/>
        </w:rPr>
        <w:t xml:space="preserve"> or inferior </w:t>
      </w:r>
      <w:r w:rsidR="003D4FC5">
        <w:rPr>
          <w:rFonts w:ascii="Verdana" w:hAnsi="Verdana"/>
          <w:sz w:val="20"/>
          <w:szCs w:val="20"/>
        </w:rPr>
        <w:t>imports</w:t>
      </w:r>
      <w:r w:rsidR="0011741A" w:rsidRPr="005966D1">
        <w:rPr>
          <w:rFonts w:ascii="Verdana" w:hAnsi="Verdana"/>
          <w:sz w:val="20"/>
          <w:szCs w:val="20"/>
        </w:rPr>
        <w:t>. C</w:t>
      </w:r>
      <w:r w:rsidRPr="005966D1">
        <w:rPr>
          <w:rFonts w:ascii="Verdana" w:hAnsi="Verdana"/>
          <w:sz w:val="20"/>
          <w:szCs w:val="20"/>
        </w:rPr>
        <w:t xml:space="preserve">onsequently, they will be best placed to </w:t>
      </w:r>
      <w:r w:rsidR="00104A74" w:rsidRPr="005966D1">
        <w:rPr>
          <w:rFonts w:ascii="Verdana" w:hAnsi="Verdana"/>
          <w:sz w:val="20"/>
          <w:szCs w:val="20"/>
        </w:rPr>
        <w:t>capitalise</w:t>
      </w:r>
      <w:r w:rsidRPr="005966D1">
        <w:rPr>
          <w:rFonts w:ascii="Verdana" w:hAnsi="Verdana"/>
          <w:sz w:val="20"/>
          <w:szCs w:val="20"/>
        </w:rPr>
        <w:t xml:space="preserve"> on our loss, by flooding our market with cheap paperback edition</w:t>
      </w:r>
      <w:r w:rsidR="0011741A" w:rsidRPr="005966D1">
        <w:rPr>
          <w:rFonts w:ascii="Verdana" w:hAnsi="Verdana"/>
          <w:sz w:val="20"/>
          <w:szCs w:val="20"/>
        </w:rPr>
        <w:t>s</w:t>
      </w:r>
      <w:r w:rsidR="0082181C">
        <w:rPr>
          <w:rFonts w:ascii="Verdana" w:hAnsi="Verdana"/>
          <w:sz w:val="20"/>
          <w:szCs w:val="20"/>
        </w:rPr>
        <w:t xml:space="preserve">, </w:t>
      </w:r>
      <w:r w:rsidR="0036252E" w:rsidRPr="005966D1">
        <w:rPr>
          <w:rFonts w:ascii="Verdana" w:hAnsi="Verdana"/>
          <w:sz w:val="20"/>
          <w:szCs w:val="20"/>
        </w:rPr>
        <w:t xml:space="preserve">overstocks </w:t>
      </w:r>
      <w:r w:rsidR="0082181C">
        <w:rPr>
          <w:rFonts w:ascii="Verdana" w:hAnsi="Verdana"/>
          <w:sz w:val="20"/>
          <w:szCs w:val="20"/>
        </w:rPr>
        <w:t xml:space="preserve">and remainders </w:t>
      </w:r>
      <w:r w:rsidR="0036252E" w:rsidRPr="005966D1">
        <w:rPr>
          <w:rFonts w:ascii="Verdana" w:hAnsi="Verdana"/>
          <w:sz w:val="20"/>
          <w:szCs w:val="20"/>
        </w:rPr>
        <w:t xml:space="preserve">of </w:t>
      </w:r>
      <w:r w:rsidR="002932F5">
        <w:rPr>
          <w:rFonts w:ascii="Verdana" w:hAnsi="Verdana"/>
          <w:sz w:val="20"/>
          <w:szCs w:val="20"/>
        </w:rPr>
        <w:t xml:space="preserve">both local and international </w:t>
      </w:r>
      <w:r w:rsidR="0011741A" w:rsidRPr="005966D1">
        <w:rPr>
          <w:rFonts w:ascii="Verdana" w:hAnsi="Verdana"/>
          <w:sz w:val="20"/>
          <w:szCs w:val="20"/>
        </w:rPr>
        <w:t xml:space="preserve">books </w:t>
      </w:r>
      <w:r w:rsidR="003D4FC5">
        <w:rPr>
          <w:rFonts w:ascii="Verdana" w:hAnsi="Verdana"/>
          <w:sz w:val="20"/>
          <w:szCs w:val="20"/>
        </w:rPr>
        <w:t xml:space="preserve">– that </w:t>
      </w:r>
      <w:r w:rsidRPr="005966D1">
        <w:rPr>
          <w:rFonts w:ascii="Verdana" w:hAnsi="Verdana"/>
          <w:sz w:val="20"/>
          <w:szCs w:val="20"/>
        </w:rPr>
        <w:t xml:space="preserve">provide </w:t>
      </w:r>
      <w:r w:rsidR="0036252E" w:rsidRPr="005966D1">
        <w:rPr>
          <w:rFonts w:ascii="Verdana" w:hAnsi="Verdana"/>
          <w:sz w:val="20"/>
          <w:szCs w:val="20"/>
        </w:rPr>
        <w:t>far less</w:t>
      </w:r>
      <w:r w:rsidRPr="005966D1">
        <w:rPr>
          <w:rFonts w:ascii="Verdana" w:hAnsi="Verdana"/>
          <w:sz w:val="20"/>
          <w:szCs w:val="20"/>
        </w:rPr>
        <w:t xml:space="preserve"> </w:t>
      </w:r>
      <w:r w:rsidR="0036252E" w:rsidRPr="005966D1">
        <w:rPr>
          <w:rFonts w:ascii="Verdana" w:hAnsi="Verdana"/>
          <w:sz w:val="20"/>
          <w:szCs w:val="20"/>
        </w:rPr>
        <w:t xml:space="preserve">royalty compensation </w:t>
      </w:r>
      <w:r w:rsidRPr="005966D1">
        <w:rPr>
          <w:rFonts w:ascii="Verdana" w:hAnsi="Verdana"/>
          <w:sz w:val="20"/>
          <w:szCs w:val="20"/>
        </w:rPr>
        <w:t xml:space="preserve">to the authors who wrote </w:t>
      </w:r>
      <w:r w:rsidR="00104A74" w:rsidRPr="005966D1">
        <w:rPr>
          <w:rFonts w:ascii="Verdana" w:hAnsi="Verdana"/>
          <w:sz w:val="20"/>
          <w:szCs w:val="20"/>
        </w:rPr>
        <w:t>them</w:t>
      </w:r>
      <w:r w:rsidRPr="005966D1">
        <w:rPr>
          <w:rFonts w:ascii="Verdana" w:hAnsi="Verdana"/>
          <w:sz w:val="20"/>
          <w:szCs w:val="20"/>
        </w:rPr>
        <w:t>.</w:t>
      </w:r>
    </w:p>
    <w:p w:rsidR="00FF22B4" w:rsidRPr="005966D1" w:rsidRDefault="001971F1" w:rsidP="00F3506E">
      <w:pPr>
        <w:rPr>
          <w:rFonts w:ascii="Verdana" w:hAnsi="Verdana"/>
          <w:sz w:val="20"/>
          <w:szCs w:val="20"/>
        </w:rPr>
      </w:pPr>
      <w:r w:rsidRPr="005966D1">
        <w:rPr>
          <w:rFonts w:ascii="Verdana" w:hAnsi="Verdana"/>
          <w:sz w:val="20"/>
          <w:szCs w:val="20"/>
        </w:rPr>
        <w:t xml:space="preserve">I </w:t>
      </w:r>
      <w:r w:rsidR="00F3506E" w:rsidRPr="005966D1">
        <w:rPr>
          <w:rFonts w:ascii="Verdana" w:hAnsi="Verdana"/>
          <w:sz w:val="20"/>
          <w:szCs w:val="20"/>
        </w:rPr>
        <w:t xml:space="preserve">don’t believe that opening the market and </w:t>
      </w:r>
      <w:r w:rsidR="00985630">
        <w:rPr>
          <w:rFonts w:ascii="Verdana" w:hAnsi="Verdana"/>
          <w:sz w:val="20"/>
          <w:szCs w:val="20"/>
        </w:rPr>
        <w:t xml:space="preserve">repealing </w:t>
      </w:r>
      <w:proofErr w:type="spellStart"/>
      <w:r w:rsidR="006A046E">
        <w:rPr>
          <w:rFonts w:ascii="Verdana" w:hAnsi="Verdana"/>
          <w:sz w:val="20"/>
          <w:szCs w:val="20"/>
        </w:rPr>
        <w:t>PIR</w:t>
      </w:r>
      <w:r w:rsidR="00985630">
        <w:rPr>
          <w:rFonts w:ascii="Verdana" w:hAnsi="Verdana"/>
          <w:sz w:val="20"/>
          <w:szCs w:val="20"/>
        </w:rPr>
        <w:t>s</w:t>
      </w:r>
      <w:proofErr w:type="spellEnd"/>
      <w:r w:rsidR="006A046E">
        <w:rPr>
          <w:rFonts w:ascii="Verdana" w:hAnsi="Verdana"/>
          <w:sz w:val="20"/>
          <w:szCs w:val="20"/>
        </w:rPr>
        <w:t xml:space="preserve"> and</w:t>
      </w:r>
      <w:r w:rsidR="00F3506E" w:rsidRPr="005966D1">
        <w:rPr>
          <w:rFonts w:ascii="Verdana" w:hAnsi="Verdana"/>
          <w:sz w:val="20"/>
          <w:szCs w:val="20"/>
        </w:rPr>
        <w:t xml:space="preserve"> </w:t>
      </w:r>
      <w:r w:rsidR="00985630">
        <w:rPr>
          <w:rFonts w:ascii="Verdana" w:hAnsi="Verdana"/>
          <w:sz w:val="20"/>
          <w:szCs w:val="20"/>
        </w:rPr>
        <w:t xml:space="preserve">thus destroying </w:t>
      </w:r>
      <w:r w:rsidR="00F3506E" w:rsidRPr="005966D1">
        <w:rPr>
          <w:rFonts w:ascii="Verdana" w:hAnsi="Verdana"/>
          <w:sz w:val="20"/>
          <w:szCs w:val="20"/>
        </w:rPr>
        <w:t xml:space="preserve">territorial copyright will </w:t>
      </w:r>
      <w:r w:rsidR="004F5DFF" w:rsidRPr="005966D1">
        <w:rPr>
          <w:rFonts w:ascii="Verdana" w:hAnsi="Verdana"/>
          <w:sz w:val="20"/>
          <w:szCs w:val="20"/>
        </w:rPr>
        <w:t>ultimately</w:t>
      </w:r>
      <w:r w:rsidR="00F3506E" w:rsidRPr="005966D1">
        <w:rPr>
          <w:rFonts w:ascii="Verdana" w:hAnsi="Verdana"/>
          <w:sz w:val="20"/>
          <w:szCs w:val="20"/>
        </w:rPr>
        <w:t xml:space="preserve"> strengthen our </w:t>
      </w:r>
      <w:r w:rsidR="004F5DFF" w:rsidRPr="005966D1">
        <w:rPr>
          <w:rFonts w:ascii="Verdana" w:hAnsi="Verdana"/>
          <w:sz w:val="20"/>
          <w:szCs w:val="20"/>
        </w:rPr>
        <w:t>industry</w:t>
      </w:r>
      <w:r w:rsidR="00F3506E" w:rsidRPr="005966D1">
        <w:rPr>
          <w:rFonts w:ascii="Verdana" w:hAnsi="Verdana"/>
          <w:sz w:val="20"/>
          <w:szCs w:val="20"/>
        </w:rPr>
        <w:t xml:space="preserve">, improve the quality or value of books in </w:t>
      </w:r>
      <w:r w:rsidR="004F5DFF" w:rsidRPr="005966D1">
        <w:rPr>
          <w:rFonts w:ascii="Verdana" w:hAnsi="Verdana"/>
          <w:sz w:val="20"/>
          <w:szCs w:val="20"/>
        </w:rPr>
        <w:t>Australia</w:t>
      </w:r>
      <w:r w:rsidR="00F3506E" w:rsidRPr="005966D1">
        <w:rPr>
          <w:rFonts w:ascii="Verdana" w:hAnsi="Verdana"/>
          <w:sz w:val="20"/>
          <w:szCs w:val="20"/>
        </w:rPr>
        <w:t>, or c</w:t>
      </w:r>
      <w:r w:rsidR="00F05E28" w:rsidRPr="005966D1">
        <w:rPr>
          <w:rFonts w:ascii="Verdana" w:hAnsi="Verdana"/>
          <w:sz w:val="20"/>
          <w:szCs w:val="20"/>
        </w:rPr>
        <w:t>reate better conditions for</w:t>
      </w:r>
      <w:r w:rsidR="00C175CA">
        <w:rPr>
          <w:rFonts w:ascii="Verdana" w:hAnsi="Verdana"/>
          <w:sz w:val="20"/>
          <w:szCs w:val="20"/>
        </w:rPr>
        <w:t xml:space="preserve"> Australian consumers</w:t>
      </w:r>
      <w:r w:rsidR="00F3506E" w:rsidRPr="005966D1">
        <w:rPr>
          <w:rFonts w:ascii="Verdana" w:hAnsi="Verdana"/>
          <w:sz w:val="20"/>
          <w:szCs w:val="20"/>
        </w:rPr>
        <w:t>.</w:t>
      </w:r>
      <w:r w:rsidR="004F5DFF" w:rsidRPr="005966D1">
        <w:rPr>
          <w:rFonts w:ascii="Verdana" w:hAnsi="Verdana"/>
          <w:sz w:val="20"/>
          <w:szCs w:val="20"/>
        </w:rPr>
        <w:t xml:space="preserve"> It </w:t>
      </w:r>
      <w:r w:rsidR="00A963B7" w:rsidRPr="005966D1">
        <w:rPr>
          <w:rFonts w:ascii="Verdana" w:hAnsi="Verdana"/>
          <w:sz w:val="20"/>
          <w:szCs w:val="20"/>
        </w:rPr>
        <w:t xml:space="preserve">may contribute to </w:t>
      </w:r>
      <w:r w:rsidRPr="005966D1">
        <w:rPr>
          <w:rFonts w:ascii="Verdana" w:hAnsi="Verdana"/>
          <w:sz w:val="20"/>
          <w:szCs w:val="20"/>
        </w:rPr>
        <w:t>a short term price drop</w:t>
      </w:r>
      <w:r w:rsidR="00CB4756">
        <w:rPr>
          <w:rFonts w:ascii="Verdana" w:hAnsi="Verdana"/>
          <w:sz w:val="20"/>
          <w:szCs w:val="20"/>
        </w:rPr>
        <w:t xml:space="preserve"> in books</w:t>
      </w:r>
      <w:r w:rsidR="00A963B7" w:rsidRPr="005966D1">
        <w:rPr>
          <w:rFonts w:ascii="Verdana" w:hAnsi="Verdana"/>
          <w:sz w:val="20"/>
          <w:szCs w:val="20"/>
        </w:rPr>
        <w:t xml:space="preserve">, but the long-term </w:t>
      </w:r>
      <w:r w:rsidR="004F5DFF" w:rsidRPr="005966D1">
        <w:rPr>
          <w:rFonts w:ascii="Verdana" w:hAnsi="Verdana"/>
          <w:sz w:val="20"/>
          <w:szCs w:val="20"/>
        </w:rPr>
        <w:t xml:space="preserve">impact on the output and vibrancy of </w:t>
      </w:r>
      <w:r w:rsidR="00A963B7" w:rsidRPr="005966D1">
        <w:rPr>
          <w:rFonts w:ascii="Verdana" w:hAnsi="Verdana"/>
          <w:sz w:val="20"/>
          <w:szCs w:val="20"/>
        </w:rPr>
        <w:t xml:space="preserve">our </w:t>
      </w:r>
      <w:r w:rsidR="00C175CA">
        <w:rPr>
          <w:rFonts w:ascii="Verdana" w:hAnsi="Verdana"/>
          <w:sz w:val="20"/>
          <w:szCs w:val="20"/>
        </w:rPr>
        <w:t>written</w:t>
      </w:r>
      <w:r w:rsidR="004F5DFF" w:rsidRPr="005966D1">
        <w:rPr>
          <w:rFonts w:ascii="Verdana" w:hAnsi="Verdana"/>
          <w:sz w:val="20"/>
          <w:szCs w:val="20"/>
        </w:rPr>
        <w:t xml:space="preserve"> stories, and </w:t>
      </w:r>
      <w:r w:rsidR="00A963B7" w:rsidRPr="005966D1">
        <w:rPr>
          <w:rFonts w:ascii="Verdana" w:hAnsi="Verdana"/>
          <w:sz w:val="20"/>
          <w:szCs w:val="20"/>
        </w:rPr>
        <w:t xml:space="preserve">our ability to invest in these </w:t>
      </w:r>
      <w:r w:rsidRPr="005966D1">
        <w:rPr>
          <w:rFonts w:ascii="Verdana" w:hAnsi="Verdana"/>
          <w:sz w:val="20"/>
          <w:szCs w:val="20"/>
        </w:rPr>
        <w:t xml:space="preserve">stories, </w:t>
      </w:r>
      <w:r w:rsidR="00A963B7" w:rsidRPr="005966D1">
        <w:rPr>
          <w:rFonts w:ascii="Verdana" w:hAnsi="Verdana"/>
          <w:sz w:val="20"/>
          <w:szCs w:val="20"/>
        </w:rPr>
        <w:t xml:space="preserve">will be </w:t>
      </w:r>
      <w:r w:rsidR="003D4FC5">
        <w:rPr>
          <w:rFonts w:ascii="Verdana" w:hAnsi="Verdana"/>
          <w:sz w:val="20"/>
          <w:szCs w:val="20"/>
        </w:rPr>
        <w:t>significant</w:t>
      </w:r>
      <w:r w:rsidR="00A963B7" w:rsidRPr="005966D1">
        <w:rPr>
          <w:rFonts w:ascii="Verdana" w:hAnsi="Verdana"/>
          <w:sz w:val="20"/>
          <w:szCs w:val="20"/>
        </w:rPr>
        <w:t>.</w:t>
      </w:r>
    </w:p>
    <w:p w:rsidR="00FF22B4" w:rsidRPr="005966D1" w:rsidRDefault="00D47165" w:rsidP="00F3506E">
      <w:pPr>
        <w:rPr>
          <w:rFonts w:ascii="Verdana" w:hAnsi="Verdana"/>
          <w:sz w:val="20"/>
          <w:szCs w:val="20"/>
        </w:rPr>
      </w:pPr>
      <w:r>
        <w:rPr>
          <w:rFonts w:ascii="Verdana" w:hAnsi="Verdana"/>
          <w:sz w:val="20"/>
          <w:szCs w:val="20"/>
        </w:rPr>
        <w:t>If the P</w:t>
      </w:r>
      <w:r w:rsidR="00FF22B4" w:rsidRPr="005966D1">
        <w:rPr>
          <w:rFonts w:ascii="Verdana" w:hAnsi="Verdana"/>
          <w:sz w:val="20"/>
          <w:szCs w:val="20"/>
        </w:rPr>
        <w:t xml:space="preserve">roductivity </w:t>
      </w:r>
      <w:r>
        <w:rPr>
          <w:rFonts w:ascii="Verdana" w:hAnsi="Verdana"/>
          <w:sz w:val="20"/>
          <w:szCs w:val="20"/>
        </w:rPr>
        <w:t>Commission</w:t>
      </w:r>
      <w:r w:rsidR="00FF22B4" w:rsidRPr="005966D1">
        <w:rPr>
          <w:rFonts w:ascii="Verdana" w:hAnsi="Verdana"/>
          <w:sz w:val="20"/>
          <w:szCs w:val="20"/>
        </w:rPr>
        <w:t>s</w:t>
      </w:r>
      <w:r>
        <w:rPr>
          <w:rFonts w:ascii="Verdana" w:hAnsi="Verdana"/>
          <w:sz w:val="20"/>
          <w:szCs w:val="20"/>
        </w:rPr>
        <w:t>’</w:t>
      </w:r>
      <w:r w:rsidR="00FF22B4" w:rsidRPr="005966D1">
        <w:rPr>
          <w:rFonts w:ascii="Verdana" w:hAnsi="Verdana"/>
          <w:sz w:val="20"/>
          <w:szCs w:val="20"/>
        </w:rPr>
        <w:t xml:space="preserve"> draft rep</w:t>
      </w:r>
      <w:r w:rsidR="00C175CA">
        <w:rPr>
          <w:rFonts w:ascii="Verdana" w:hAnsi="Verdana"/>
          <w:sz w:val="20"/>
          <w:szCs w:val="20"/>
        </w:rPr>
        <w:t xml:space="preserve">ort recommendations are acted </w:t>
      </w:r>
      <w:r w:rsidR="00FF22B4" w:rsidRPr="005966D1">
        <w:rPr>
          <w:rFonts w:ascii="Verdana" w:hAnsi="Verdana"/>
          <w:sz w:val="20"/>
          <w:szCs w:val="20"/>
        </w:rPr>
        <w:t xml:space="preserve">on, we can expect a </w:t>
      </w:r>
      <w:r w:rsidR="003B7104">
        <w:rPr>
          <w:rFonts w:ascii="Verdana" w:hAnsi="Verdana"/>
          <w:sz w:val="20"/>
          <w:szCs w:val="20"/>
        </w:rPr>
        <w:t>contraction</w:t>
      </w:r>
      <w:r w:rsidR="003B7104" w:rsidRPr="005966D1">
        <w:rPr>
          <w:rFonts w:ascii="Verdana" w:hAnsi="Verdana"/>
          <w:sz w:val="20"/>
          <w:szCs w:val="20"/>
        </w:rPr>
        <w:t xml:space="preserve"> </w:t>
      </w:r>
      <w:r w:rsidR="00FF22B4" w:rsidRPr="005966D1">
        <w:rPr>
          <w:rFonts w:ascii="Verdana" w:hAnsi="Verdana"/>
          <w:sz w:val="20"/>
          <w:szCs w:val="20"/>
        </w:rPr>
        <w:t xml:space="preserve">in the Australian publishing industry and a throttling of its ability to take risks on less marketable or commercially-oriented Australian authors, </w:t>
      </w:r>
      <w:r w:rsidR="00F05E28" w:rsidRPr="005966D1">
        <w:rPr>
          <w:rFonts w:ascii="Verdana" w:hAnsi="Verdana"/>
          <w:sz w:val="20"/>
          <w:szCs w:val="20"/>
        </w:rPr>
        <w:t xml:space="preserve">and therefore </w:t>
      </w:r>
      <w:r w:rsidR="00CB4756">
        <w:rPr>
          <w:rFonts w:ascii="Verdana" w:hAnsi="Verdana"/>
          <w:sz w:val="20"/>
          <w:szCs w:val="20"/>
        </w:rPr>
        <w:t xml:space="preserve">local </w:t>
      </w:r>
      <w:r w:rsidR="00F05E28" w:rsidRPr="005966D1">
        <w:rPr>
          <w:rFonts w:ascii="Verdana" w:hAnsi="Verdana"/>
          <w:sz w:val="20"/>
          <w:szCs w:val="20"/>
        </w:rPr>
        <w:t xml:space="preserve">booksellers will suffer. Our </w:t>
      </w:r>
      <w:r w:rsidR="00FF22B4" w:rsidRPr="005966D1">
        <w:rPr>
          <w:rFonts w:ascii="Verdana" w:hAnsi="Verdana"/>
          <w:sz w:val="20"/>
          <w:szCs w:val="20"/>
        </w:rPr>
        <w:t xml:space="preserve">cultural </w:t>
      </w:r>
      <w:r w:rsidR="00F05E28" w:rsidRPr="005966D1">
        <w:rPr>
          <w:rFonts w:ascii="Verdana" w:hAnsi="Verdana"/>
          <w:sz w:val="20"/>
          <w:szCs w:val="20"/>
        </w:rPr>
        <w:t>and literary output</w:t>
      </w:r>
      <w:r w:rsidR="00FF22B4" w:rsidRPr="005966D1">
        <w:rPr>
          <w:rFonts w:ascii="Verdana" w:hAnsi="Verdana"/>
          <w:sz w:val="20"/>
          <w:szCs w:val="20"/>
        </w:rPr>
        <w:t xml:space="preserve"> will be more mono</w:t>
      </w:r>
      <w:r w:rsidR="00E51674" w:rsidRPr="005966D1">
        <w:rPr>
          <w:rFonts w:ascii="Verdana" w:hAnsi="Verdana"/>
          <w:sz w:val="20"/>
          <w:szCs w:val="20"/>
        </w:rPr>
        <w:t>tonous</w:t>
      </w:r>
      <w:r w:rsidR="00F05E28" w:rsidRPr="005966D1">
        <w:rPr>
          <w:rFonts w:ascii="Verdana" w:hAnsi="Verdana"/>
          <w:sz w:val="20"/>
          <w:szCs w:val="20"/>
        </w:rPr>
        <w:t xml:space="preserve"> and </w:t>
      </w:r>
      <w:r w:rsidR="00E51674" w:rsidRPr="005966D1">
        <w:rPr>
          <w:rFonts w:ascii="Verdana" w:hAnsi="Verdana"/>
          <w:sz w:val="20"/>
          <w:szCs w:val="20"/>
        </w:rPr>
        <w:t>less</w:t>
      </w:r>
      <w:r w:rsidR="00FF22B4" w:rsidRPr="005966D1">
        <w:rPr>
          <w:rFonts w:ascii="Verdana" w:hAnsi="Verdana"/>
          <w:sz w:val="20"/>
          <w:szCs w:val="20"/>
        </w:rPr>
        <w:t xml:space="preserve"> </w:t>
      </w:r>
      <w:r w:rsidR="00E51674" w:rsidRPr="005966D1">
        <w:rPr>
          <w:rFonts w:ascii="Verdana" w:hAnsi="Verdana"/>
          <w:sz w:val="20"/>
          <w:szCs w:val="20"/>
        </w:rPr>
        <w:t>innovative</w:t>
      </w:r>
      <w:r w:rsidR="00FF22B4" w:rsidRPr="005966D1">
        <w:rPr>
          <w:rFonts w:ascii="Verdana" w:hAnsi="Verdana"/>
          <w:sz w:val="20"/>
          <w:szCs w:val="20"/>
        </w:rPr>
        <w:t>.</w:t>
      </w:r>
      <w:r w:rsidR="00CB4756">
        <w:rPr>
          <w:rFonts w:ascii="Verdana" w:hAnsi="Verdana"/>
          <w:sz w:val="20"/>
          <w:szCs w:val="20"/>
        </w:rPr>
        <w:t xml:space="preserve"> </w:t>
      </w:r>
    </w:p>
    <w:p w:rsidR="00F05E28" w:rsidRPr="005966D1" w:rsidRDefault="002932F5" w:rsidP="00F3506E">
      <w:pPr>
        <w:rPr>
          <w:rFonts w:ascii="Verdana" w:hAnsi="Verdana"/>
          <w:sz w:val="20"/>
          <w:szCs w:val="20"/>
        </w:rPr>
      </w:pPr>
      <w:r>
        <w:rPr>
          <w:rFonts w:ascii="Verdana" w:hAnsi="Verdana"/>
          <w:sz w:val="20"/>
          <w:szCs w:val="20"/>
        </w:rPr>
        <w:t>I</w:t>
      </w:r>
      <w:r w:rsidR="004F5DFF" w:rsidRPr="005966D1">
        <w:rPr>
          <w:rFonts w:ascii="Verdana" w:hAnsi="Verdana"/>
          <w:sz w:val="20"/>
          <w:szCs w:val="20"/>
        </w:rPr>
        <w:t xml:space="preserve"> strongly urge that </w:t>
      </w:r>
      <w:r w:rsidR="00A963B7" w:rsidRPr="005966D1">
        <w:rPr>
          <w:rFonts w:ascii="Verdana" w:hAnsi="Verdana"/>
          <w:sz w:val="20"/>
          <w:szCs w:val="20"/>
        </w:rPr>
        <w:t>terri</w:t>
      </w:r>
      <w:r w:rsidR="001971F1" w:rsidRPr="005966D1">
        <w:rPr>
          <w:rFonts w:ascii="Verdana" w:hAnsi="Verdana"/>
          <w:sz w:val="20"/>
          <w:szCs w:val="20"/>
        </w:rPr>
        <w:t xml:space="preserve">torial copyright laws </w:t>
      </w:r>
      <w:r w:rsidR="006A046E">
        <w:rPr>
          <w:rFonts w:ascii="Verdana" w:hAnsi="Verdana"/>
          <w:sz w:val="20"/>
          <w:szCs w:val="20"/>
        </w:rPr>
        <w:t xml:space="preserve">and </w:t>
      </w:r>
      <w:proofErr w:type="spellStart"/>
      <w:r w:rsidR="006A046E">
        <w:rPr>
          <w:rFonts w:ascii="Verdana" w:hAnsi="Verdana"/>
          <w:sz w:val="20"/>
          <w:szCs w:val="20"/>
        </w:rPr>
        <w:t>PIRs</w:t>
      </w:r>
      <w:proofErr w:type="spellEnd"/>
      <w:r w:rsidR="006A046E">
        <w:rPr>
          <w:rFonts w:ascii="Verdana" w:hAnsi="Verdana"/>
          <w:sz w:val="20"/>
          <w:szCs w:val="20"/>
        </w:rPr>
        <w:t xml:space="preserve"> </w:t>
      </w:r>
      <w:r w:rsidR="001971F1" w:rsidRPr="005966D1">
        <w:rPr>
          <w:rFonts w:ascii="Verdana" w:hAnsi="Verdana"/>
          <w:sz w:val="20"/>
          <w:szCs w:val="20"/>
        </w:rPr>
        <w:t>remain in</w:t>
      </w:r>
      <w:r w:rsidR="00A963B7" w:rsidRPr="005966D1">
        <w:rPr>
          <w:rFonts w:ascii="Verdana" w:hAnsi="Verdana"/>
          <w:sz w:val="20"/>
          <w:szCs w:val="20"/>
        </w:rPr>
        <w:t>tact, along with the</w:t>
      </w:r>
      <w:r w:rsidR="00CB4756">
        <w:rPr>
          <w:rFonts w:ascii="Verdana" w:hAnsi="Verdana"/>
          <w:sz w:val="20"/>
          <w:szCs w:val="20"/>
        </w:rPr>
        <w:t xml:space="preserve"> ability for authors and writers</w:t>
      </w:r>
      <w:r w:rsidR="0036252E" w:rsidRPr="005966D1">
        <w:rPr>
          <w:rFonts w:ascii="Verdana" w:hAnsi="Verdana"/>
          <w:sz w:val="20"/>
          <w:szCs w:val="20"/>
        </w:rPr>
        <w:t xml:space="preserve"> to protect their intellectual property</w:t>
      </w:r>
      <w:r w:rsidR="00A963B7" w:rsidRPr="005966D1">
        <w:rPr>
          <w:rFonts w:ascii="Verdana" w:hAnsi="Verdana"/>
          <w:sz w:val="20"/>
          <w:szCs w:val="20"/>
        </w:rPr>
        <w:t>, and be fairly compensated for their</w:t>
      </w:r>
      <w:r w:rsidR="00EB4263" w:rsidRPr="005966D1">
        <w:rPr>
          <w:rFonts w:ascii="Verdana" w:hAnsi="Verdana"/>
          <w:sz w:val="20"/>
          <w:szCs w:val="20"/>
        </w:rPr>
        <w:t xml:space="preserve"> essential</w:t>
      </w:r>
      <w:r w:rsidR="00A963B7" w:rsidRPr="005966D1">
        <w:rPr>
          <w:rFonts w:ascii="Verdana" w:hAnsi="Verdana"/>
          <w:sz w:val="20"/>
          <w:szCs w:val="20"/>
        </w:rPr>
        <w:t xml:space="preserve"> contribution </w:t>
      </w:r>
      <w:r w:rsidR="001971F1" w:rsidRPr="005966D1">
        <w:rPr>
          <w:rFonts w:ascii="Verdana" w:hAnsi="Verdana"/>
          <w:sz w:val="20"/>
          <w:szCs w:val="20"/>
        </w:rPr>
        <w:t xml:space="preserve">to our </w:t>
      </w:r>
      <w:r w:rsidR="00EB4263" w:rsidRPr="005966D1">
        <w:rPr>
          <w:rFonts w:ascii="Verdana" w:hAnsi="Verdana"/>
          <w:sz w:val="20"/>
          <w:szCs w:val="20"/>
        </w:rPr>
        <w:t>cultural landscape.</w:t>
      </w:r>
    </w:p>
    <w:p w:rsidR="00C175CA" w:rsidRDefault="00C175CA" w:rsidP="00C175CA">
      <w:pPr>
        <w:spacing w:after="0" w:line="240" w:lineRule="auto"/>
        <w:rPr>
          <w:rFonts w:ascii="Verdana" w:hAnsi="Verdana"/>
          <w:sz w:val="20"/>
          <w:szCs w:val="20"/>
        </w:rPr>
      </w:pPr>
    </w:p>
    <w:p w:rsidR="00C175CA" w:rsidRDefault="00F05E28" w:rsidP="00C175CA">
      <w:pPr>
        <w:spacing w:after="0" w:line="240" w:lineRule="auto"/>
        <w:rPr>
          <w:rFonts w:ascii="Verdana" w:hAnsi="Verdana"/>
          <w:sz w:val="20"/>
          <w:szCs w:val="20"/>
        </w:rPr>
      </w:pPr>
      <w:r w:rsidRPr="005966D1">
        <w:rPr>
          <w:rFonts w:ascii="Verdana" w:hAnsi="Verdana"/>
          <w:sz w:val="20"/>
          <w:szCs w:val="20"/>
        </w:rPr>
        <w:t xml:space="preserve">Best </w:t>
      </w:r>
      <w:r w:rsidR="00AE63A3" w:rsidRPr="005966D1">
        <w:rPr>
          <w:rFonts w:ascii="Verdana" w:hAnsi="Verdana"/>
          <w:sz w:val="20"/>
          <w:szCs w:val="20"/>
        </w:rPr>
        <w:t>wishes</w:t>
      </w:r>
      <w:r w:rsidR="00C175CA">
        <w:rPr>
          <w:rFonts w:ascii="Verdana" w:hAnsi="Verdana"/>
          <w:sz w:val="20"/>
          <w:szCs w:val="20"/>
        </w:rPr>
        <w:t>,</w:t>
      </w:r>
    </w:p>
    <w:p w:rsidR="00F05E28" w:rsidRPr="005966D1" w:rsidRDefault="00F05E28" w:rsidP="00C175CA">
      <w:pPr>
        <w:spacing w:after="0" w:line="240" w:lineRule="auto"/>
        <w:rPr>
          <w:rFonts w:ascii="Verdana" w:hAnsi="Verdana"/>
          <w:sz w:val="20"/>
          <w:szCs w:val="20"/>
        </w:rPr>
      </w:pPr>
      <w:r w:rsidRPr="005966D1">
        <w:rPr>
          <w:rFonts w:ascii="Verdana" w:hAnsi="Verdana"/>
          <w:sz w:val="20"/>
          <w:szCs w:val="20"/>
        </w:rPr>
        <w:t>Ellen.</w:t>
      </w:r>
    </w:p>
    <w:sectPr w:rsidR="00F05E28" w:rsidRPr="00596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10CD6"/>
    <w:multiLevelType w:val="hybridMultilevel"/>
    <w:tmpl w:val="24624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013747"/>
    <w:multiLevelType w:val="hybridMultilevel"/>
    <w:tmpl w:val="B32C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330AAA"/>
    <w:multiLevelType w:val="hybridMultilevel"/>
    <w:tmpl w:val="0EA04F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7B1EDD"/>
    <w:multiLevelType w:val="hybridMultilevel"/>
    <w:tmpl w:val="5284E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9C1E74"/>
    <w:multiLevelType w:val="hybridMultilevel"/>
    <w:tmpl w:val="1994A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E15949"/>
    <w:multiLevelType w:val="hybridMultilevel"/>
    <w:tmpl w:val="1EFE3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027C78"/>
    <w:multiLevelType w:val="hybridMultilevel"/>
    <w:tmpl w:val="849A8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0821D9F"/>
    <w:multiLevelType w:val="hybridMultilevel"/>
    <w:tmpl w:val="39A8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7C"/>
    <w:rsid w:val="00071D88"/>
    <w:rsid w:val="0008355E"/>
    <w:rsid w:val="000E0D68"/>
    <w:rsid w:val="00104A74"/>
    <w:rsid w:val="0011741A"/>
    <w:rsid w:val="001440EE"/>
    <w:rsid w:val="00165F40"/>
    <w:rsid w:val="001971F1"/>
    <w:rsid w:val="001F2652"/>
    <w:rsid w:val="00287C86"/>
    <w:rsid w:val="002932F5"/>
    <w:rsid w:val="002C0232"/>
    <w:rsid w:val="002D1D00"/>
    <w:rsid w:val="003546FE"/>
    <w:rsid w:val="0036252E"/>
    <w:rsid w:val="003B7104"/>
    <w:rsid w:val="003D4FC5"/>
    <w:rsid w:val="00435725"/>
    <w:rsid w:val="004A112D"/>
    <w:rsid w:val="004E24A9"/>
    <w:rsid w:val="004F5DFF"/>
    <w:rsid w:val="005966D1"/>
    <w:rsid w:val="00671C3D"/>
    <w:rsid w:val="006A046E"/>
    <w:rsid w:val="006B65E3"/>
    <w:rsid w:val="006E3C6E"/>
    <w:rsid w:val="007620A8"/>
    <w:rsid w:val="007A353E"/>
    <w:rsid w:val="007F6D9D"/>
    <w:rsid w:val="0082181C"/>
    <w:rsid w:val="00854822"/>
    <w:rsid w:val="00985630"/>
    <w:rsid w:val="00A20A1B"/>
    <w:rsid w:val="00A51284"/>
    <w:rsid w:val="00A963B7"/>
    <w:rsid w:val="00AE63A3"/>
    <w:rsid w:val="00B32BF4"/>
    <w:rsid w:val="00BB079F"/>
    <w:rsid w:val="00BC4B2A"/>
    <w:rsid w:val="00C175CA"/>
    <w:rsid w:val="00C81C2F"/>
    <w:rsid w:val="00CB4756"/>
    <w:rsid w:val="00CD639F"/>
    <w:rsid w:val="00CE036E"/>
    <w:rsid w:val="00D47165"/>
    <w:rsid w:val="00D81B64"/>
    <w:rsid w:val="00D94D6D"/>
    <w:rsid w:val="00DC7F1B"/>
    <w:rsid w:val="00DE18D7"/>
    <w:rsid w:val="00E21F87"/>
    <w:rsid w:val="00E25FEA"/>
    <w:rsid w:val="00E51674"/>
    <w:rsid w:val="00E635CE"/>
    <w:rsid w:val="00E63BFC"/>
    <w:rsid w:val="00E75FEB"/>
    <w:rsid w:val="00E85428"/>
    <w:rsid w:val="00E923DA"/>
    <w:rsid w:val="00EB4263"/>
    <w:rsid w:val="00EE3E7C"/>
    <w:rsid w:val="00F05E28"/>
    <w:rsid w:val="00F3506E"/>
    <w:rsid w:val="00F67306"/>
    <w:rsid w:val="00F86294"/>
    <w:rsid w:val="00F937EB"/>
    <w:rsid w:val="00FF2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2</Pages>
  <Words>1017</Words>
  <Characters>5669</Characters>
  <Application>Microsoft Office Word</Application>
  <DocSecurity>0</DocSecurity>
  <Lines>99</Lines>
  <Paragraphs>31</Paragraphs>
  <ScaleCrop>false</ScaleCrop>
  <HeadingPairs>
    <vt:vector size="2" baseType="variant">
      <vt:variant>
        <vt:lpstr>Title</vt:lpstr>
      </vt:variant>
      <vt:variant>
        <vt:i4>1</vt:i4>
      </vt:variant>
    </vt:vector>
  </HeadingPairs>
  <TitlesOfParts>
    <vt:vector size="1" baseType="lpstr">
      <vt:lpstr>Submission DR433 - Ellen Tyrrell - Ellen Tyrrell - Public inquiry</vt:lpstr>
    </vt:vector>
  </TitlesOfParts>
  <Company>Ellen Tyrrell</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DR433 - Ellen Tyrrell - Ellen Tyrrell - Public inquiry</dc:title>
  <dc:subject/>
  <dc:creator>Ellen Tyrrell</dc:creator>
  <cp:keywords/>
  <dc:description/>
  <cp:lastModifiedBy>Productivity Commission</cp:lastModifiedBy>
  <cp:revision>16</cp:revision>
  <dcterms:created xsi:type="dcterms:W3CDTF">2016-06-01T23:00:00Z</dcterms:created>
  <dcterms:modified xsi:type="dcterms:W3CDTF">2016-06-10T01:45:00Z</dcterms:modified>
</cp:coreProperties>
</file>