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0054E11E" w:rsidR="00AB79A6" w:rsidRDefault="00CC564C">
      <w:bookmarkStart w:id="0" w:name="_GoBack"/>
      <w:bookmarkEnd w:id="0"/>
      <w:r>
        <w:t>31 May 2016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62B2DBDF" w14:textId="0F3898D3" w:rsidR="00CC564C" w:rsidRDefault="00D65CC1">
      <w:r>
        <w:t>I am an experienced ghost writer who has recently signed a contract with an Australian publishing house to have my first novel (the first to feature my name at least) published. It</w:t>
      </w:r>
      <w:r w:rsidR="00C662CF">
        <w:t xml:space="preserve"> should have been</w:t>
      </w:r>
      <w:r>
        <w:t xml:space="preserve"> an exciting time, </w:t>
      </w:r>
      <w:r w:rsidR="00C662CF">
        <w:t>when I could look</w:t>
      </w:r>
      <w:r>
        <w:t xml:space="preserve"> forward to this next stage in my career, moving from a world of contractual payment for commissioned words, to</w:t>
      </w:r>
      <w:r w:rsidR="00C662CF">
        <w:t xml:space="preserve"> one where I</w:t>
      </w:r>
      <w:r>
        <w:t xml:space="preserve"> </w:t>
      </w:r>
      <w:r w:rsidR="00C662CF">
        <w:t>receive</w:t>
      </w:r>
      <w:r>
        <w:t xml:space="preserve"> ongoing royal</w:t>
      </w:r>
      <w:r w:rsidR="00CC564C">
        <w:t xml:space="preserve">ties for my </w:t>
      </w:r>
      <w:r w:rsidR="00C662CF">
        <w:t xml:space="preserve">own </w:t>
      </w:r>
      <w:r w:rsidR="00CC564C">
        <w:t>books</w:t>
      </w:r>
      <w:r w:rsidR="00C662CF">
        <w:t>’ sales</w:t>
      </w:r>
      <w:r>
        <w:t xml:space="preserve"> as </w:t>
      </w:r>
      <w:r w:rsidR="00CC564C">
        <w:t>they perform across their</w:t>
      </w:r>
      <w:r>
        <w:t xml:space="preserve"> lifetime</w:t>
      </w:r>
      <w:r w:rsidR="00CC564C">
        <w:t>s in print.</w:t>
      </w:r>
    </w:p>
    <w:p w14:paraId="278635A7" w14:textId="77777777" w:rsidR="00CC564C" w:rsidRDefault="00CC564C"/>
    <w:p w14:paraId="59530667" w14:textId="7BEFB243" w:rsidR="00470E1D" w:rsidRDefault="00D65CC1">
      <w:r>
        <w:t>I was</w:t>
      </w:r>
      <w:r w:rsidR="00CC564C">
        <w:t xml:space="preserve"> excited</w:t>
      </w:r>
      <w:r>
        <w:t>. Then I got scared</w:t>
      </w:r>
      <w:r w:rsidR="00C662CF">
        <w:t xml:space="preserve">. </w:t>
      </w:r>
      <w:r w:rsidR="00CC564C">
        <w:t>I got scared</w:t>
      </w:r>
      <w:r>
        <w:t xml:space="preserve"> when I read what some of my fellow Australian authors had to say</w:t>
      </w:r>
      <w:r w:rsidR="00CC564C">
        <w:t xml:space="preserve"> about the real threat </w:t>
      </w:r>
      <w:r w:rsidR="00C662CF">
        <w:t xml:space="preserve">changes to term of copyright and parallel imports </w:t>
      </w:r>
      <w:r w:rsidR="00CC564C">
        <w:t xml:space="preserve">pose to Australian </w:t>
      </w:r>
      <w:r w:rsidR="00C662CF">
        <w:t xml:space="preserve">books and the incomes of Australian authors. </w:t>
      </w:r>
      <w:r>
        <w:t xml:space="preserve">I’m concerned about </w:t>
      </w:r>
      <w:r w:rsidR="00C662CF">
        <w:t>my</w:t>
      </w:r>
      <w:r>
        <w:t xml:space="preserve"> future </w:t>
      </w:r>
      <w:r w:rsidR="00C662CF">
        <w:t xml:space="preserve">as an Australian author, and the </w:t>
      </w:r>
      <w:r w:rsidR="00263A5E">
        <w:t xml:space="preserve">future of established </w:t>
      </w:r>
      <w:r w:rsidR="00C662CF">
        <w:t>Australian authors</w:t>
      </w:r>
      <w:r w:rsidR="00263A5E">
        <w:t xml:space="preserve">, </w:t>
      </w:r>
      <w:r>
        <w:t>if the productivity commission’s draft report recommendations into intellectual property arrangements are adopted.</w:t>
      </w:r>
    </w:p>
    <w:p w14:paraId="6DEF5533" w14:textId="77777777" w:rsidR="00462425" w:rsidRDefault="00462425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1C035469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lastRenderedPageBreak/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4CA07F5E" w14:textId="2D1CC5B0" w:rsidR="007A4EAC" w:rsidRPr="008B216D" w:rsidRDefault="00C662CF">
      <w:pPr>
        <w:rPr>
          <w:bCs/>
        </w:rPr>
      </w:pPr>
      <w:r>
        <w:rPr>
          <w:bCs/>
        </w:rPr>
        <w:t>Steven Hocking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236AAC"/>
    <w:rsid w:val="00263A5E"/>
    <w:rsid w:val="00350F70"/>
    <w:rsid w:val="003B22E1"/>
    <w:rsid w:val="00462425"/>
    <w:rsid w:val="00462681"/>
    <w:rsid w:val="00470E1D"/>
    <w:rsid w:val="0071351F"/>
    <w:rsid w:val="007773A3"/>
    <w:rsid w:val="007A4EAC"/>
    <w:rsid w:val="0080720F"/>
    <w:rsid w:val="008B216D"/>
    <w:rsid w:val="00AB79A6"/>
    <w:rsid w:val="00AE4F77"/>
    <w:rsid w:val="00C24358"/>
    <w:rsid w:val="00C662CF"/>
    <w:rsid w:val="00CC564C"/>
    <w:rsid w:val="00D617DB"/>
    <w:rsid w:val="00D65CC1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524</Words>
  <Characters>2619</Characters>
  <Application>Microsoft Office Word</Application>
  <DocSecurity>0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DR233 - Steven Hocking - Intellectual Property Arrangements - Public inquiry</vt:lpstr>
    </vt:vector>
  </TitlesOfParts>
  <Company>Steven Hocking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DR233 - Steven Hocking - Intellectual Property Arrangements - Public inquiry</dc:title>
  <dc:creator>Steven Hocking</dc:creator>
  <cp:lastModifiedBy>Productivity Commission</cp:lastModifiedBy>
  <cp:revision>5</cp:revision>
  <dcterms:created xsi:type="dcterms:W3CDTF">2016-05-31T07:28:00Z</dcterms:created>
  <dcterms:modified xsi:type="dcterms:W3CDTF">2016-06-03T04:03:00Z</dcterms:modified>
</cp:coreProperties>
</file>