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C8753" w14:textId="7331BA9D" w:rsidR="00A672CF" w:rsidRPr="00C73F22" w:rsidRDefault="00C73F22" w:rsidP="00395F64">
      <w:pPr>
        <w:jc w:val="center"/>
        <w:rPr>
          <w:rFonts w:ascii="Arial" w:hAnsi="Arial" w:cs="Arial"/>
          <w:b/>
          <w:sz w:val="32"/>
          <w:szCs w:val="32"/>
        </w:rPr>
      </w:pPr>
      <w:bookmarkStart w:id="0" w:name="_GoBack"/>
      <w:bookmarkEnd w:id="0"/>
      <w:r w:rsidRPr="00C73F22">
        <w:rPr>
          <w:rFonts w:ascii="Arial" w:hAnsi="Arial" w:cs="Arial"/>
          <w:b/>
          <w:sz w:val="32"/>
          <w:szCs w:val="32"/>
        </w:rPr>
        <w:t>S</w:t>
      </w:r>
      <w:r w:rsidR="004C317F" w:rsidRPr="00C73F22">
        <w:rPr>
          <w:rFonts w:ascii="Arial" w:hAnsi="Arial" w:cs="Arial"/>
          <w:b/>
          <w:sz w:val="32"/>
          <w:szCs w:val="32"/>
        </w:rPr>
        <w:t xml:space="preserve">ubmission to </w:t>
      </w:r>
      <w:r w:rsidR="00A672CF">
        <w:rPr>
          <w:rFonts w:ascii="Arial" w:hAnsi="Arial" w:cs="Arial"/>
          <w:b/>
          <w:sz w:val="32"/>
          <w:szCs w:val="32"/>
        </w:rPr>
        <w:t>Intellectual Property Arrangements Draft Report</w:t>
      </w:r>
    </w:p>
    <w:p w14:paraId="6260622E" w14:textId="26A356E7" w:rsidR="00A672CF" w:rsidRDefault="00A672CF" w:rsidP="00395F64">
      <w:pPr>
        <w:jc w:val="center"/>
        <w:rPr>
          <w:rFonts w:ascii="Arial" w:hAnsi="Arial" w:cs="Arial"/>
        </w:rPr>
      </w:pPr>
      <w:r>
        <w:rPr>
          <w:rFonts w:ascii="Arial" w:hAnsi="Arial" w:cs="Arial"/>
        </w:rPr>
        <w:t>June 2016</w:t>
      </w:r>
    </w:p>
    <w:p w14:paraId="6349ADBD" w14:textId="77777777" w:rsidR="00A672CF" w:rsidRDefault="00A672CF" w:rsidP="00395F64">
      <w:pPr>
        <w:jc w:val="center"/>
        <w:rPr>
          <w:rFonts w:ascii="Arial" w:hAnsi="Arial" w:cs="Arial"/>
        </w:rPr>
      </w:pPr>
    </w:p>
    <w:p w14:paraId="3E238EB6" w14:textId="00652204" w:rsidR="00A672CF" w:rsidRDefault="00C73F22" w:rsidP="00395F64">
      <w:pPr>
        <w:jc w:val="center"/>
        <w:rPr>
          <w:rFonts w:ascii="Arial" w:hAnsi="Arial" w:cs="Arial"/>
        </w:rPr>
      </w:pPr>
      <w:r>
        <w:rPr>
          <w:rFonts w:ascii="Arial" w:hAnsi="Arial" w:cs="Arial"/>
        </w:rPr>
        <w:t xml:space="preserve">Dr </w:t>
      </w:r>
      <w:r w:rsidRPr="00D83628">
        <w:rPr>
          <w:rFonts w:ascii="Arial" w:hAnsi="Arial" w:cs="Arial"/>
        </w:rPr>
        <w:t>Angela Daly</w:t>
      </w:r>
    </w:p>
    <w:p w14:paraId="45CDB309" w14:textId="77777777" w:rsidR="00A672CF" w:rsidRDefault="00E66946" w:rsidP="00395F64">
      <w:pPr>
        <w:jc w:val="center"/>
        <w:rPr>
          <w:rFonts w:ascii="Arial" w:hAnsi="Arial" w:cs="Arial"/>
        </w:rPr>
      </w:pPr>
      <w:r w:rsidRPr="00D83628">
        <w:rPr>
          <w:rFonts w:ascii="Arial" w:hAnsi="Arial" w:cs="Arial"/>
        </w:rPr>
        <w:t>Vice</w:t>
      </w:r>
      <w:r w:rsidR="00A672CF">
        <w:rPr>
          <w:rFonts w:ascii="Arial" w:hAnsi="Arial" w:cs="Arial"/>
        </w:rPr>
        <w:t xml:space="preserve"> Chancellor’s Research Fellow</w:t>
      </w:r>
    </w:p>
    <w:p w14:paraId="6F233C58" w14:textId="698A7392" w:rsidR="00E66946" w:rsidRPr="00D83628" w:rsidRDefault="00E66946" w:rsidP="00395F64">
      <w:pPr>
        <w:jc w:val="center"/>
        <w:rPr>
          <w:rFonts w:ascii="Arial" w:hAnsi="Arial" w:cs="Arial"/>
        </w:rPr>
      </w:pPr>
      <w:r w:rsidRPr="00D83628">
        <w:rPr>
          <w:rFonts w:ascii="Arial" w:hAnsi="Arial" w:cs="Arial"/>
        </w:rPr>
        <w:t xml:space="preserve">Queensland University </w:t>
      </w:r>
      <w:r w:rsidR="00A672CF">
        <w:rPr>
          <w:rFonts w:ascii="Arial" w:hAnsi="Arial" w:cs="Arial"/>
        </w:rPr>
        <w:t>of Technology</w:t>
      </w:r>
      <w:r w:rsidR="00281970">
        <w:rPr>
          <w:rFonts w:ascii="Arial" w:hAnsi="Arial" w:cs="Arial"/>
        </w:rPr>
        <w:t xml:space="preserve"> Faculty of Law</w:t>
      </w:r>
    </w:p>
    <w:p w14:paraId="0D13FC16" w14:textId="77777777" w:rsidR="00BA7CA9" w:rsidRDefault="00BA7CA9">
      <w:pPr>
        <w:rPr>
          <w:rFonts w:ascii="Arial" w:hAnsi="Arial" w:cs="Arial"/>
          <w:u w:val="single"/>
        </w:rPr>
      </w:pPr>
    </w:p>
    <w:p w14:paraId="416D55D7" w14:textId="62FDA535" w:rsidR="00395F64" w:rsidRPr="00395F64" w:rsidRDefault="00395F64">
      <w:pPr>
        <w:rPr>
          <w:rFonts w:ascii="Arial" w:hAnsi="Arial" w:cs="Arial"/>
        </w:rPr>
      </w:pPr>
      <w:r w:rsidRPr="00395F64">
        <w:rPr>
          <w:rFonts w:ascii="Arial" w:hAnsi="Arial" w:cs="Arial"/>
        </w:rPr>
        <w:t xml:space="preserve">I welcome the opportunity to provide </w:t>
      </w:r>
      <w:r>
        <w:rPr>
          <w:rFonts w:ascii="Arial" w:hAnsi="Arial" w:cs="Arial"/>
        </w:rPr>
        <w:t>input into this review of Australian Intellectu</w:t>
      </w:r>
      <w:r w:rsidR="00131F00">
        <w:rPr>
          <w:rFonts w:ascii="Arial" w:hAnsi="Arial" w:cs="Arial"/>
        </w:rPr>
        <w:t>al Property A</w:t>
      </w:r>
      <w:r>
        <w:rPr>
          <w:rFonts w:ascii="Arial" w:hAnsi="Arial" w:cs="Arial"/>
        </w:rPr>
        <w:t>rrangements, and make the following points in response to the Draft Report:</w:t>
      </w:r>
    </w:p>
    <w:p w14:paraId="6CD32C0E" w14:textId="092CC6B1" w:rsidR="006051D3" w:rsidRDefault="006051D3" w:rsidP="00E66946">
      <w:pPr>
        <w:pStyle w:val="ListParagraph"/>
        <w:numPr>
          <w:ilvl w:val="0"/>
          <w:numId w:val="3"/>
        </w:numPr>
        <w:jc w:val="both"/>
        <w:rPr>
          <w:rFonts w:ascii="Arial" w:hAnsi="Arial" w:cs="Arial"/>
        </w:rPr>
      </w:pPr>
      <w:r>
        <w:rPr>
          <w:rFonts w:ascii="Arial" w:hAnsi="Arial" w:cs="Arial"/>
        </w:rPr>
        <w:t>I support t</w:t>
      </w:r>
      <w:r w:rsidR="00A672CF">
        <w:rPr>
          <w:rFonts w:ascii="Arial" w:hAnsi="Arial" w:cs="Arial"/>
        </w:rPr>
        <w:t>he Productivity Commission’s overall approach to intellectual property especially the need to balance the interests of rights holders with those of users and the need for IP policy to be informed by a robust evidence base.</w:t>
      </w:r>
      <w:r>
        <w:rPr>
          <w:rFonts w:ascii="Arial" w:hAnsi="Arial" w:cs="Arial"/>
        </w:rPr>
        <w:t xml:space="preserve"> </w:t>
      </w:r>
    </w:p>
    <w:p w14:paraId="55D117AA" w14:textId="603FC31B" w:rsidR="00A672CF" w:rsidRDefault="00A672CF" w:rsidP="006051D3">
      <w:pPr>
        <w:pStyle w:val="ListParagraph"/>
        <w:jc w:val="both"/>
        <w:rPr>
          <w:rFonts w:ascii="Arial" w:hAnsi="Arial" w:cs="Arial"/>
        </w:rPr>
      </w:pPr>
    </w:p>
    <w:p w14:paraId="006995E5" w14:textId="5D9FAAAA" w:rsidR="006051D3" w:rsidRDefault="006051D3" w:rsidP="006051D3">
      <w:pPr>
        <w:pStyle w:val="ListParagraph"/>
        <w:numPr>
          <w:ilvl w:val="0"/>
          <w:numId w:val="3"/>
        </w:numPr>
        <w:jc w:val="both"/>
        <w:rPr>
          <w:rFonts w:ascii="Arial" w:hAnsi="Arial" w:cs="Arial"/>
        </w:rPr>
      </w:pPr>
      <w:r>
        <w:rPr>
          <w:rFonts w:ascii="Arial" w:hAnsi="Arial" w:cs="Arial"/>
        </w:rPr>
        <w:t>I support t</w:t>
      </w:r>
      <w:r w:rsidR="00A672CF">
        <w:rPr>
          <w:rFonts w:ascii="Arial" w:hAnsi="Arial" w:cs="Arial"/>
        </w:rPr>
        <w:t>he introduction into Australian copyright law of a broad ‘fair use’ exception to infringement</w:t>
      </w:r>
      <w:r>
        <w:rPr>
          <w:rFonts w:ascii="Arial" w:hAnsi="Arial" w:cs="Arial"/>
        </w:rPr>
        <w:t>.</w:t>
      </w:r>
    </w:p>
    <w:p w14:paraId="09886E12" w14:textId="77777777" w:rsidR="006051D3" w:rsidRPr="006051D3" w:rsidRDefault="006051D3" w:rsidP="006051D3">
      <w:pPr>
        <w:pStyle w:val="ListParagraph"/>
        <w:jc w:val="both"/>
        <w:rPr>
          <w:rFonts w:ascii="Arial" w:hAnsi="Arial" w:cs="Arial"/>
        </w:rPr>
      </w:pPr>
    </w:p>
    <w:p w14:paraId="7D87A0EB" w14:textId="0A9E3308" w:rsidR="006051D3" w:rsidRPr="006051D3" w:rsidRDefault="006051D3" w:rsidP="006051D3">
      <w:pPr>
        <w:pStyle w:val="ListParagraph"/>
        <w:numPr>
          <w:ilvl w:val="0"/>
          <w:numId w:val="3"/>
        </w:numPr>
        <w:jc w:val="both"/>
        <w:rPr>
          <w:rFonts w:ascii="Arial" w:hAnsi="Arial" w:cs="Arial"/>
        </w:rPr>
      </w:pPr>
      <w:r>
        <w:rPr>
          <w:rFonts w:ascii="Arial" w:hAnsi="Arial" w:cs="Arial"/>
        </w:rPr>
        <w:t>Based on my extensive work on the emerging technology of 3D printing,</w:t>
      </w:r>
      <w:r w:rsidR="00D44A89">
        <w:rPr>
          <w:rStyle w:val="FootnoteReference"/>
          <w:rFonts w:ascii="Arial" w:hAnsi="Arial" w:cs="Arial"/>
        </w:rPr>
        <w:footnoteReference w:id="1"/>
      </w:r>
      <w:r>
        <w:rPr>
          <w:rFonts w:ascii="Arial" w:hAnsi="Arial" w:cs="Arial"/>
        </w:rPr>
        <w:t xml:space="preserve"> IP laws need to be sufficiently permissive </w:t>
      </w:r>
      <w:r w:rsidR="00D44A89">
        <w:rPr>
          <w:rFonts w:ascii="Arial" w:hAnsi="Arial" w:cs="Arial"/>
        </w:rPr>
        <w:t xml:space="preserve">and flexible </w:t>
      </w:r>
      <w:r>
        <w:rPr>
          <w:rFonts w:ascii="Arial" w:hAnsi="Arial" w:cs="Arial"/>
        </w:rPr>
        <w:t>in order to permi</w:t>
      </w:r>
      <w:r w:rsidR="00D44A89">
        <w:rPr>
          <w:rFonts w:ascii="Arial" w:hAnsi="Arial" w:cs="Arial"/>
        </w:rPr>
        <w:t xml:space="preserve">t user creation and innovation. In Australia this would be improved by the introduction of a ‘fair use’ exception for copyright law. However, while the Internet mainly implicated copyright issues with file-sharing etc, 3D printing implicates all of the main areas of IP, which may entail that current intermediary liability regimes and exceptions in these other areas should also be reformed to better suit user creation and innovation via 3D printing. </w:t>
      </w:r>
      <w:r w:rsidR="00395F64">
        <w:rPr>
          <w:rFonts w:ascii="Arial" w:hAnsi="Arial" w:cs="Arial"/>
        </w:rPr>
        <w:t>In particular, a ‘fair use’ exception and a repair exception may be desirable insertions into Australian patent law to facilitate this user creation and innovation and provide more legal certainty.</w:t>
      </w:r>
    </w:p>
    <w:p w14:paraId="504E32C2" w14:textId="77777777" w:rsidR="00395F64" w:rsidRDefault="00395F64" w:rsidP="004C317F">
      <w:pPr>
        <w:rPr>
          <w:rFonts w:ascii="Arial" w:hAnsi="Arial" w:cs="Arial"/>
        </w:rPr>
      </w:pPr>
    </w:p>
    <w:p w14:paraId="1382F9A8" w14:textId="1EEBC46B" w:rsidR="00E66946" w:rsidRPr="00D83628" w:rsidRDefault="00395F64" w:rsidP="004C317F">
      <w:pPr>
        <w:rPr>
          <w:rFonts w:ascii="Arial" w:hAnsi="Arial" w:cs="Arial"/>
        </w:rPr>
      </w:pPr>
      <w:r>
        <w:rPr>
          <w:rFonts w:ascii="Arial" w:hAnsi="Arial" w:cs="Arial"/>
        </w:rPr>
        <w:t>I am happy to provide further information and detail on these points on request.</w:t>
      </w:r>
    </w:p>
    <w:p w14:paraId="72718A10" w14:textId="77777777" w:rsidR="00AC543D" w:rsidRPr="00D83628" w:rsidRDefault="00AC543D" w:rsidP="004C317F">
      <w:pPr>
        <w:rPr>
          <w:rFonts w:ascii="Arial" w:hAnsi="Arial" w:cs="Arial"/>
        </w:rPr>
      </w:pPr>
    </w:p>
    <w:p w14:paraId="34D07D2F" w14:textId="77777777" w:rsidR="00D83628" w:rsidRPr="00D83628" w:rsidRDefault="00D83628" w:rsidP="004C317F">
      <w:pPr>
        <w:rPr>
          <w:rFonts w:ascii="Arial" w:hAnsi="Arial" w:cs="Arial"/>
          <w:u w:val="single"/>
        </w:rPr>
      </w:pPr>
    </w:p>
    <w:p w14:paraId="52896FF3" w14:textId="414C3156" w:rsidR="00295AF9" w:rsidRPr="00395F64" w:rsidRDefault="00295AF9" w:rsidP="00395F64">
      <w:pPr>
        <w:rPr>
          <w:rFonts w:ascii="Arial" w:hAnsi="Arial" w:cs="Arial"/>
          <w:u w:val="single"/>
        </w:rPr>
      </w:pPr>
    </w:p>
    <w:sectPr w:rsidR="00295AF9" w:rsidRPr="00395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63448" w14:textId="77777777" w:rsidR="002E4D18" w:rsidRDefault="002E4D18" w:rsidP="00C14BAF">
      <w:pPr>
        <w:spacing w:after="0" w:line="240" w:lineRule="auto"/>
      </w:pPr>
      <w:r>
        <w:separator/>
      </w:r>
    </w:p>
  </w:endnote>
  <w:endnote w:type="continuationSeparator" w:id="0">
    <w:p w14:paraId="486ADC6B" w14:textId="77777777" w:rsidR="002E4D18" w:rsidRDefault="002E4D18" w:rsidP="00C1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76EEC" w14:textId="77777777" w:rsidR="002E4D18" w:rsidRDefault="002E4D18" w:rsidP="00C14BAF">
      <w:pPr>
        <w:spacing w:after="0" w:line="240" w:lineRule="auto"/>
      </w:pPr>
      <w:r>
        <w:separator/>
      </w:r>
    </w:p>
  </w:footnote>
  <w:footnote w:type="continuationSeparator" w:id="0">
    <w:p w14:paraId="16A7757F" w14:textId="77777777" w:rsidR="002E4D18" w:rsidRDefault="002E4D18" w:rsidP="00C14BAF">
      <w:pPr>
        <w:spacing w:after="0" w:line="240" w:lineRule="auto"/>
      </w:pPr>
      <w:r>
        <w:continuationSeparator/>
      </w:r>
    </w:p>
  </w:footnote>
  <w:footnote w:id="1">
    <w:p w14:paraId="3FB750D6" w14:textId="6EF3925A" w:rsidR="00D44A89" w:rsidRPr="00395F64" w:rsidRDefault="00D44A89" w:rsidP="00D44A89">
      <w:pPr>
        <w:pStyle w:val="FootnoteText"/>
        <w:jc w:val="both"/>
        <w:rPr>
          <w:rFonts w:ascii="Arial" w:hAnsi="Arial" w:cs="Arial"/>
          <w:sz w:val="20"/>
          <w:szCs w:val="20"/>
        </w:rPr>
      </w:pPr>
      <w:r w:rsidRPr="00395F64">
        <w:rPr>
          <w:rStyle w:val="FootnoteReference"/>
          <w:rFonts w:ascii="Arial" w:hAnsi="Arial" w:cs="Arial"/>
          <w:sz w:val="20"/>
          <w:szCs w:val="20"/>
        </w:rPr>
        <w:footnoteRef/>
      </w:r>
      <w:r w:rsidRPr="00395F64">
        <w:rPr>
          <w:rFonts w:ascii="Arial" w:hAnsi="Arial" w:cs="Arial"/>
          <w:sz w:val="20"/>
          <w:szCs w:val="20"/>
        </w:rPr>
        <w:t xml:space="preserve"> See: A Daly, </w:t>
      </w:r>
      <w:r w:rsidRPr="00395F64">
        <w:rPr>
          <w:rFonts w:ascii="Arial" w:hAnsi="Arial" w:cs="Arial"/>
          <w:i/>
          <w:sz w:val="20"/>
          <w:szCs w:val="20"/>
        </w:rPr>
        <w:t>Socio-Legal Aspects of the 3D Printing Revolution</w:t>
      </w:r>
      <w:r w:rsidRPr="00395F64">
        <w:rPr>
          <w:rFonts w:ascii="Arial" w:hAnsi="Arial" w:cs="Arial"/>
          <w:sz w:val="20"/>
          <w:szCs w:val="20"/>
        </w:rPr>
        <w:t xml:space="preserve"> (Palgrave MacMillan 2016); J Moilanen, A Daly, R Lobato and D Allen, ‘Cultures of Sharing in 3D Printing: What Can We Learn from the Licence Choices of Thingiverse Users?’ (2015) 5 </w:t>
      </w:r>
      <w:r w:rsidRPr="00395F64">
        <w:rPr>
          <w:rFonts w:ascii="Arial" w:hAnsi="Arial" w:cs="Arial"/>
          <w:i/>
          <w:sz w:val="20"/>
          <w:szCs w:val="20"/>
        </w:rPr>
        <w:t>Journal of Peer Production</w:t>
      </w:r>
      <w:r w:rsidRPr="00395F64">
        <w:rPr>
          <w:rFonts w:ascii="Arial" w:hAnsi="Arial" w:cs="Arial"/>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779"/>
    <w:multiLevelType w:val="hybridMultilevel"/>
    <w:tmpl w:val="42004F3A"/>
    <w:lvl w:ilvl="0" w:tplc="F4FAB86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7E686C"/>
    <w:multiLevelType w:val="hybridMultilevel"/>
    <w:tmpl w:val="A9C0D66E"/>
    <w:lvl w:ilvl="0" w:tplc="F4A0681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A2F8F"/>
    <w:multiLevelType w:val="hybridMultilevel"/>
    <w:tmpl w:val="62AC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142C7"/>
    <w:multiLevelType w:val="hybridMultilevel"/>
    <w:tmpl w:val="30A0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C7D4B"/>
    <w:multiLevelType w:val="hybridMultilevel"/>
    <w:tmpl w:val="17707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7F"/>
    <w:rsid w:val="000819E3"/>
    <w:rsid w:val="00131F00"/>
    <w:rsid w:val="00281970"/>
    <w:rsid w:val="00295AF9"/>
    <w:rsid w:val="002E0CA6"/>
    <w:rsid w:val="002E4D18"/>
    <w:rsid w:val="00324AD1"/>
    <w:rsid w:val="00376286"/>
    <w:rsid w:val="00395F64"/>
    <w:rsid w:val="003B3B97"/>
    <w:rsid w:val="004C317F"/>
    <w:rsid w:val="00560B43"/>
    <w:rsid w:val="005A2841"/>
    <w:rsid w:val="005A6936"/>
    <w:rsid w:val="005E251D"/>
    <w:rsid w:val="006051D3"/>
    <w:rsid w:val="006503E3"/>
    <w:rsid w:val="006D5998"/>
    <w:rsid w:val="00894772"/>
    <w:rsid w:val="009305F3"/>
    <w:rsid w:val="00946DB6"/>
    <w:rsid w:val="00993B25"/>
    <w:rsid w:val="009C0016"/>
    <w:rsid w:val="00A672CF"/>
    <w:rsid w:val="00AC1051"/>
    <w:rsid w:val="00AC543D"/>
    <w:rsid w:val="00B46C9E"/>
    <w:rsid w:val="00B47B56"/>
    <w:rsid w:val="00BA7CA9"/>
    <w:rsid w:val="00C14BAF"/>
    <w:rsid w:val="00C21041"/>
    <w:rsid w:val="00C466CB"/>
    <w:rsid w:val="00C73F22"/>
    <w:rsid w:val="00C85F56"/>
    <w:rsid w:val="00D44A89"/>
    <w:rsid w:val="00D83628"/>
    <w:rsid w:val="00DB1002"/>
    <w:rsid w:val="00DC7935"/>
    <w:rsid w:val="00E6590A"/>
    <w:rsid w:val="00E66946"/>
    <w:rsid w:val="00EF54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7F"/>
    <w:pPr>
      <w:ind w:left="720"/>
      <w:contextualSpacing/>
    </w:pPr>
  </w:style>
  <w:style w:type="paragraph" w:styleId="FootnoteText">
    <w:name w:val="footnote text"/>
    <w:basedOn w:val="Normal"/>
    <w:link w:val="FootnoteTextChar"/>
    <w:uiPriority w:val="99"/>
    <w:unhideWhenUsed/>
    <w:rsid w:val="00C14BAF"/>
    <w:pPr>
      <w:spacing w:after="0" w:line="240" w:lineRule="auto"/>
    </w:pPr>
    <w:rPr>
      <w:sz w:val="24"/>
      <w:szCs w:val="24"/>
    </w:rPr>
  </w:style>
  <w:style w:type="character" w:customStyle="1" w:styleId="FootnoteTextChar">
    <w:name w:val="Footnote Text Char"/>
    <w:basedOn w:val="DefaultParagraphFont"/>
    <w:link w:val="FootnoteText"/>
    <w:uiPriority w:val="99"/>
    <w:rsid w:val="00C14BAF"/>
    <w:rPr>
      <w:sz w:val="24"/>
      <w:szCs w:val="24"/>
    </w:rPr>
  </w:style>
  <w:style w:type="character" w:styleId="FootnoteReference">
    <w:name w:val="footnote reference"/>
    <w:basedOn w:val="DefaultParagraphFont"/>
    <w:uiPriority w:val="99"/>
    <w:unhideWhenUsed/>
    <w:rsid w:val="00C14BAF"/>
    <w:rPr>
      <w:vertAlign w:val="superscript"/>
    </w:rPr>
  </w:style>
  <w:style w:type="character" w:styleId="Hyperlink">
    <w:name w:val="Hyperlink"/>
    <w:basedOn w:val="DefaultParagraphFont"/>
    <w:uiPriority w:val="99"/>
    <w:unhideWhenUsed/>
    <w:rsid w:val="00AC1051"/>
    <w:rPr>
      <w:color w:val="0000FF" w:themeColor="hyperlink"/>
      <w:u w:val="single"/>
    </w:rPr>
  </w:style>
  <w:style w:type="character" w:customStyle="1" w:styleId="slug-doi-wrapper">
    <w:name w:val="slug-doi-wrapper"/>
    <w:basedOn w:val="DefaultParagraphFont"/>
    <w:rsid w:val="005E251D"/>
  </w:style>
  <w:style w:type="character" w:customStyle="1" w:styleId="slug-doi">
    <w:name w:val="slug-doi"/>
    <w:basedOn w:val="DefaultParagraphFont"/>
    <w:rsid w:val="005E2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7F"/>
    <w:pPr>
      <w:ind w:left="720"/>
      <w:contextualSpacing/>
    </w:pPr>
  </w:style>
  <w:style w:type="paragraph" w:styleId="FootnoteText">
    <w:name w:val="footnote text"/>
    <w:basedOn w:val="Normal"/>
    <w:link w:val="FootnoteTextChar"/>
    <w:uiPriority w:val="99"/>
    <w:unhideWhenUsed/>
    <w:rsid w:val="00C14BAF"/>
    <w:pPr>
      <w:spacing w:after="0" w:line="240" w:lineRule="auto"/>
    </w:pPr>
    <w:rPr>
      <w:sz w:val="24"/>
      <w:szCs w:val="24"/>
    </w:rPr>
  </w:style>
  <w:style w:type="character" w:customStyle="1" w:styleId="FootnoteTextChar">
    <w:name w:val="Footnote Text Char"/>
    <w:basedOn w:val="DefaultParagraphFont"/>
    <w:link w:val="FootnoteText"/>
    <w:uiPriority w:val="99"/>
    <w:rsid w:val="00C14BAF"/>
    <w:rPr>
      <w:sz w:val="24"/>
      <w:szCs w:val="24"/>
    </w:rPr>
  </w:style>
  <w:style w:type="character" w:styleId="FootnoteReference">
    <w:name w:val="footnote reference"/>
    <w:basedOn w:val="DefaultParagraphFont"/>
    <w:uiPriority w:val="99"/>
    <w:unhideWhenUsed/>
    <w:rsid w:val="00C14BAF"/>
    <w:rPr>
      <w:vertAlign w:val="superscript"/>
    </w:rPr>
  </w:style>
  <w:style w:type="character" w:styleId="Hyperlink">
    <w:name w:val="Hyperlink"/>
    <w:basedOn w:val="DefaultParagraphFont"/>
    <w:uiPriority w:val="99"/>
    <w:unhideWhenUsed/>
    <w:rsid w:val="00AC1051"/>
    <w:rPr>
      <w:color w:val="0000FF" w:themeColor="hyperlink"/>
      <w:u w:val="single"/>
    </w:rPr>
  </w:style>
  <w:style w:type="character" w:customStyle="1" w:styleId="slug-doi-wrapper">
    <w:name w:val="slug-doi-wrapper"/>
    <w:basedOn w:val="DefaultParagraphFont"/>
    <w:rsid w:val="005E251D"/>
  </w:style>
  <w:style w:type="character" w:customStyle="1" w:styleId="slug-doi">
    <w:name w:val="slug-doi"/>
    <w:basedOn w:val="DefaultParagraphFont"/>
    <w:rsid w:val="005E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62C2-BA3A-4172-9A81-7A8C40B3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73D2E12F</Template>
  <TotalTime>154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DR392 - Angela Daly - Intellectual Property Arrangements - Public inquiry</vt:lpstr>
    </vt:vector>
  </TitlesOfParts>
  <Company>Angela Daly</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DR392 - Angela Daly - Intellectual Property Arrangements - Public inquiry</dc:title>
  <dc:creator>Angela Daly</dc:creator>
  <cp:lastModifiedBy>Alston, Chris</cp:lastModifiedBy>
  <cp:revision>8</cp:revision>
  <dcterms:created xsi:type="dcterms:W3CDTF">2016-06-02T05:43:00Z</dcterms:created>
  <dcterms:modified xsi:type="dcterms:W3CDTF">2016-06-09T02:19:00Z</dcterms:modified>
</cp:coreProperties>
</file>