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B01C7" w14:textId="77777777" w:rsidR="00F213E4" w:rsidRDefault="0037080F" w:rsidP="00A93610">
      <w:pPr>
        <w:pStyle w:val="Heading2"/>
      </w:pPr>
      <w:r>
        <w:rPr>
          <w:noProof/>
          <w:lang w:val="en-AU" w:eastAsia="en-AU"/>
        </w:rPr>
        <w:drawing>
          <wp:anchor distT="0" distB="0" distL="114300" distR="114300" simplePos="0" relativeHeight="251659776" behindDoc="1" locked="0" layoutInCell="1" allowOverlap="1" wp14:anchorId="675AC34C" wp14:editId="200323F6">
            <wp:simplePos x="0" y="0"/>
            <wp:positionH relativeFrom="column">
              <wp:posOffset>1500505</wp:posOffset>
            </wp:positionH>
            <wp:positionV relativeFrom="paragraph">
              <wp:posOffset>-719455</wp:posOffset>
            </wp:positionV>
            <wp:extent cx="2876550" cy="122806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um1B.jpg"/>
                    <pic:cNvPicPr/>
                  </pic:nvPicPr>
                  <pic:blipFill rotWithShape="1">
                    <a:blip r:embed="rId9" cstate="print">
                      <a:extLst>
                        <a:ext uri="{28A0092B-C50C-407E-A947-70E740481C1C}">
                          <a14:useLocalDpi xmlns:a14="http://schemas.microsoft.com/office/drawing/2010/main" val="0"/>
                        </a:ext>
                      </a:extLst>
                    </a:blip>
                    <a:srcRect l="7715" r="6000"/>
                    <a:stretch/>
                  </pic:blipFill>
                  <pic:spPr bwMode="auto">
                    <a:xfrm>
                      <a:off x="0" y="0"/>
                      <a:ext cx="2876550" cy="1228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01F89" w14:textId="77777777" w:rsidR="00F213E4" w:rsidRPr="00F213E4" w:rsidRDefault="00F213E4" w:rsidP="0037080F">
      <w:pPr>
        <w:pStyle w:val="Heading1"/>
        <w:numPr>
          <w:ilvl w:val="0"/>
          <w:numId w:val="0"/>
        </w:numPr>
        <w:spacing w:before="120" w:after="0"/>
        <w:rPr>
          <w:rFonts w:cs="Calibri"/>
          <w:color w:val="auto"/>
          <w:sz w:val="28"/>
          <w:szCs w:val="28"/>
        </w:rPr>
      </w:pPr>
      <w:r w:rsidRPr="00F213E4">
        <w:rPr>
          <w:rFonts w:cs="Calibri"/>
          <w:color w:val="auto"/>
          <w:sz w:val="28"/>
          <w:szCs w:val="28"/>
        </w:rPr>
        <w:t xml:space="preserve">Submission </w:t>
      </w:r>
      <w:r w:rsidR="00F93AFE">
        <w:rPr>
          <w:rFonts w:cs="Calibri"/>
          <w:color w:val="auto"/>
          <w:sz w:val="28"/>
          <w:szCs w:val="28"/>
        </w:rPr>
        <w:t>to Australia Productivity Commission</w:t>
      </w:r>
    </w:p>
    <w:p w14:paraId="45C6A85B" w14:textId="77777777" w:rsidR="00F213E4" w:rsidRPr="00F213E4" w:rsidRDefault="00F93AFE" w:rsidP="0037080F">
      <w:pPr>
        <w:pStyle w:val="Heading1"/>
        <w:numPr>
          <w:ilvl w:val="0"/>
          <w:numId w:val="0"/>
        </w:numPr>
        <w:spacing w:before="120" w:after="0"/>
        <w:rPr>
          <w:rFonts w:cs="Calibri"/>
          <w:color w:val="auto"/>
          <w:sz w:val="22"/>
          <w:szCs w:val="28"/>
        </w:rPr>
      </w:pPr>
      <w:r>
        <w:rPr>
          <w:rFonts w:cs="Calibri"/>
          <w:color w:val="auto"/>
          <w:sz w:val="22"/>
          <w:szCs w:val="28"/>
        </w:rPr>
        <w:t>Intellectual Property Arrangements</w:t>
      </w:r>
    </w:p>
    <w:p w14:paraId="71357FE0" w14:textId="77777777" w:rsidR="00F213E4" w:rsidRDefault="00F93AFE" w:rsidP="0037080F">
      <w:pPr>
        <w:pStyle w:val="Heading1"/>
        <w:numPr>
          <w:ilvl w:val="0"/>
          <w:numId w:val="0"/>
        </w:numPr>
        <w:spacing w:before="120" w:after="0"/>
        <w:rPr>
          <w:rFonts w:cs="Calibri"/>
          <w:color w:val="auto"/>
          <w:sz w:val="22"/>
          <w:szCs w:val="28"/>
        </w:rPr>
      </w:pPr>
      <w:r>
        <w:rPr>
          <w:rFonts w:cs="Calibri"/>
          <w:color w:val="auto"/>
          <w:sz w:val="22"/>
          <w:szCs w:val="28"/>
        </w:rPr>
        <w:t>3 June 2016</w:t>
      </w:r>
      <w:bookmarkStart w:id="0" w:name="_GoBack"/>
      <w:bookmarkEnd w:id="0"/>
    </w:p>
    <w:p w14:paraId="2C77A5E5" w14:textId="77777777" w:rsidR="0037080F" w:rsidRDefault="0037080F" w:rsidP="007577AB">
      <w:pPr>
        <w:spacing w:after="200" w:line="276" w:lineRule="auto"/>
        <w:jc w:val="both"/>
      </w:pPr>
    </w:p>
    <w:p w14:paraId="0523FCDD" w14:textId="77777777" w:rsidR="00FB43E4" w:rsidRDefault="00F213E4" w:rsidP="007577AB">
      <w:pPr>
        <w:spacing w:after="200" w:line="276" w:lineRule="auto"/>
        <w:jc w:val="both"/>
      </w:pPr>
      <w:r>
        <w:t xml:space="preserve">WeCreate is </w:t>
      </w:r>
      <w:r w:rsidRPr="00DD2993">
        <w:t xml:space="preserve">an </w:t>
      </w:r>
      <w:r>
        <w:t>alliance</w:t>
      </w:r>
      <w:r w:rsidRPr="00DD2993">
        <w:t xml:space="preserve"> of New Zealand’s creative industries with the mission to grow and promote </w:t>
      </w:r>
      <w:r>
        <w:t>New Zealand’s creative</w:t>
      </w:r>
      <w:r w:rsidRPr="00DD2993">
        <w:t xml:space="preserve"> sector</w:t>
      </w:r>
      <w:r>
        <w:t>. WeCreate’s 2</w:t>
      </w:r>
      <w:r w:rsidR="00F93AFE">
        <w:t>8</w:t>
      </w:r>
      <w:r>
        <w:t xml:space="preserve"> member organisations represent content creators and owners across the spectrum</w:t>
      </w:r>
      <w:r w:rsidR="00F73BD3">
        <w:t xml:space="preserve"> of the creative industries:</w:t>
      </w:r>
    </w:p>
    <w:p w14:paraId="50A86661" w14:textId="77777777" w:rsidR="00F73BD3" w:rsidRDefault="00F73BD3" w:rsidP="007577AB">
      <w:pPr>
        <w:spacing w:after="200" w:line="276" w:lineRule="auto"/>
        <w:jc w:val="both"/>
      </w:pPr>
      <w:r>
        <w:rPr>
          <w:noProof/>
          <w:lang w:val="en-AU" w:eastAsia="en-AU"/>
        </w:rPr>
        <w:drawing>
          <wp:anchor distT="0" distB="0" distL="114300" distR="114300" simplePos="0" relativeHeight="251658752" behindDoc="1" locked="0" layoutInCell="1" allowOverlap="1" wp14:anchorId="338756AE" wp14:editId="6A152188">
            <wp:simplePos x="0" y="0"/>
            <wp:positionH relativeFrom="column">
              <wp:posOffset>1576070</wp:posOffset>
            </wp:positionH>
            <wp:positionV relativeFrom="paragraph">
              <wp:posOffset>24132</wp:posOffset>
            </wp:positionV>
            <wp:extent cx="2733676" cy="273367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6" cy="2733674"/>
                    </a:xfrm>
                    <a:prstGeom prst="rect">
                      <a:avLst/>
                    </a:prstGeom>
                    <a:noFill/>
                  </pic:spPr>
                </pic:pic>
              </a:graphicData>
            </a:graphic>
            <wp14:sizeRelH relativeFrom="page">
              <wp14:pctWidth>0</wp14:pctWidth>
            </wp14:sizeRelH>
            <wp14:sizeRelV relativeFrom="page">
              <wp14:pctHeight>0</wp14:pctHeight>
            </wp14:sizeRelV>
          </wp:anchor>
        </w:drawing>
      </w:r>
    </w:p>
    <w:p w14:paraId="676C64A3" w14:textId="77777777" w:rsidR="00F73BD3" w:rsidRDefault="00F73BD3" w:rsidP="007577AB">
      <w:pPr>
        <w:spacing w:after="200" w:line="276" w:lineRule="auto"/>
        <w:jc w:val="both"/>
      </w:pPr>
    </w:p>
    <w:p w14:paraId="445DB368" w14:textId="77777777" w:rsidR="00F73BD3" w:rsidRDefault="00F73BD3" w:rsidP="007577AB">
      <w:pPr>
        <w:spacing w:after="200" w:line="276" w:lineRule="auto"/>
        <w:jc w:val="both"/>
      </w:pPr>
    </w:p>
    <w:p w14:paraId="59B86FBA" w14:textId="77777777" w:rsidR="00F73BD3" w:rsidRDefault="00F73BD3" w:rsidP="007577AB">
      <w:pPr>
        <w:spacing w:after="200" w:line="276" w:lineRule="auto"/>
        <w:jc w:val="both"/>
      </w:pPr>
    </w:p>
    <w:p w14:paraId="13A30F56" w14:textId="77777777" w:rsidR="00F73BD3" w:rsidRDefault="00F73BD3" w:rsidP="007577AB">
      <w:pPr>
        <w:spacing w:after="200" w:line="276" w:lineRule="auto"/>
        <w:jc w:val="both"/>
      </w:pPr>
    </w:p>
    <w:p w14:paraId="719004C5" w14:textId="77777777" w:rsidR="00F73BD3" w:rsidRDefault="00F73BD3" w:rsidP="007577AB">
      <w:pPr>
        <w:spacing w:after="200" w:line="276" w:lineRule="auto"/>
        <w:jc w:val="both"/>
      </w:pPr>
    </w:p>
    <w:p w14:paraId="3D13F20D" w14:textId="77777777" w:rsidR="00F73BD3" w:rsidRDefault="00F73BD3" w:rsidP="007577AB">
      <w:pPr>
        <w:spacing w:after="200" w:line="276" w:lineRule="auto"/>
        <w:jc w:val="both"/>
      </w:pPr>
    </w:p>
    <w:p w14:paraId="4139B98F" w14:textId="77777777" w:rsidR="00F73BD3" w:rsidRDefault="00F73BD3" w:rsidP="007577AB">
      <w:pPr>
        <w:spacing w:after="200" w:line="276" w:lineRule="auto"/>
        <w:jc w:val="both"/>
      </w:pPr>
    </w:p>
    <w:p w14:paraId="5E907ECF" w14:textId="77777777" w:rsidR="00F73BD3" w:rsidRDefault="00F73BD3" w:rsidP="007577AB">
      <w:pPr>
        <w:spacing w:after="200" w:line="276" w:lineRule="auto"/>
        <w:jc w:val="both"/>
      </w:pPr>
    </w:p>
    <w:p w14:paraId="685DBF90" w14:textId="47C05702" w:rsidR="0037080F" w:rsidRDefault="00F213E4" w:rsidP="00FE00FC">
      <w:pPr>
        <w:spacing w:after="200" w:line="276" w:lineRule="auto"/>
        <w:jc w:val="both"/>
      </w:pPr>
      <w:r>
        <w:t>WeCreate</w:t>
      </w:r>
      <w:r w:rsidR="00F73BD3">
        <w:t xml:space="preserve"> has a</w:t>
      </w:r>
      <w:r>
        <w:t xml:space="preserve"> strategy to facilitate growth of the New Zealand creative industries in ways that benefit individual c</w:t>
      </w:r>
      <w:r w:rsidR="0037080F">
        <w:t>reators and creative businesses</w:t>
      </w:r>
      <w:r w:rsidR="00343566">
        <w:t xml:space="preserve"> in addition to improving the country’s overall prosperity. </w:t>
      </w:r>
      <w:r w:rsidR="0037080F">
        <w:t>Our submission is made in support of Australia’s content creators and creative businesses. It is these people and companies that will help to de</w:t>
      </w:r>
      <w:r w:rsidR="00BC27BD">
        <w:t>liver prosperity for Australia</w:t>
      </w:r>
      <w:r w:rsidR="0037080F">
        <w:t>. Creativity generates not only economic returns to individuals, businesses and countries, but – unlike many other sectors – also delivers cul</w:t>
      </w:r>
      <w:r w:rsidR="00BC27BD">
        <w:t xml:space="preserve">tural and social benefits that are not readily valued </w:t>
      </w:r>
      <w:r w:rsidR="0037080F">
        <w:t>in dollar terms.</w:t>
      </w:r>
    </w:p>
    <w:p w14:paraId="6F8AD485" w14:textId="77777777" w:rsidR="00577C31" w:rsidRDefault="00577C31" w:rsidP="00FE00FC">
      <w:pPr>
        <w:spacing w:after="200" w:line="276" w:lineRule="auto"/>
        <w:jc w:val="both"/>
      </w:pPr>
      <w:r>
        <w:t xml:space="preserve">In so comprehensively dismissing the potential value of Australia’s creative sector, to both the Australian and export markets, the Commission is missing the opportunity for Australia to diversify its economy and leverage the </w:t>
      </w:r>
      <w:r w:rsidR="00F7214C">
        <w:t>opportunity to use the internet to get Australia’s digital, weightless</w:t>
      </w:r>
      <w:r w:rsidR="006F1174">
        <w:t>, largely tarrif free,</w:t>
      </w:r>
      <w:r w:rsidR="00F7214C">
        <w:t xml:space="preserve"> creative exports to markets that have previously been inaccessible. </w:t>
      </w:r>
    </w:p>
    <w:p w14:paraId="3C07F105" w14:textId="77777777" w:rsidR="00F73BD3" w:rsidRDefault="00F73BD3" w:rsidP="00380C9B">
      <w:pPr>
        <w:pStyle w:val="BodyText-Numbered"/>
        <w:numPr>
          <w:ilvl w:val="0"/>
          <w:numId w:val="0"/>
        </w:numPr>
      </w:pPr>
    </w:p>
    <w:p w14:paraId="17B62CA7" w14:textId="77777777" w:rsidR="00FB43E4" w:rsidRDefault="00FB43E4" w:rsidP="00380C9B">
      <w:pPr>
        <w:pStyle w:val="BodyText-Numbered"/>
        <w:numPr>
          <w:ilvl w:val="0"/>
          <w:numId w:val="0"/>
        </w:numPr>
      </w:pPr>
    </w:p>
    <w:p w14:paraId="42DBC25B" w14:textId="77777777" w:rsidR="00FE00FC" w:rsidRDefault="00FE00FC" w:rsidP="00380C9B">
      <w:pPr>
        <w:pStyle w:val="BodyText-Numbered"/>
        <w:numPr>
          <w:ilvl w:val="0"/>
          <w:numId w:val="0"/>
        </w:numPr>
      </w:pPr>
    </w:p>
    <w:p w14:paraId="03BC060A" w14:textId="77777777" w:rsidR="00380C9B" w:rsidRPr="00BC27BD" w:rsidRDefault="00380C9B" w:rsidP="00F73BD3">
      <w:pPr>
        <w:pStyle w:val="BodyText-Numbered"/>
        <w:numPr>
          <w:ilvl w:val="0"/>
          <w:numId w:val="0"/>
        </w:numPr>
        <w:spacing w:before="0" w:line="240" w:lineRule="auto"/>
        <w:rPr>
          <w:b/>
        </w:rPr>
      </w:pPr>
      <w:r w:rsidRPr="00BC27BD">
        <w:rPr>
          <w:b/>
        </w:rPr>
        <w:t>Submitted by:</w:t>
      </w:r>
    </w:p>
    <w:p w14:paraId="5F404D1A" w14:textId="77777777" w:rsidR="00380C9B" w:rsidRPr="00BC27BD" w:rsidRDefault="00380C9B" w:rsidP="00F73BD3">
      <w:pPr>
        <w:pStyle w:val="BodyText-Numbered"/>
        <w:numPr>
          <w:ilvl w:val="0"/>
          <w:numId w:val="0"/>
        </w:numPr>
        <w:spacing w:before="0" w:after="0" w:line="240" w:lineRule="auto"/>
        <w:rPr>
          <w:b/>
        </w:rPr>
      </w:pPr>
      <w:r w:rsidRPr="00BC27BD">
        <w:rPr>
          <w:b/>
        </w:rPr>
        <w:t>Paula Browning</w:t>
      </w:r>
    </w:p>
    <w:p w14:paraId="40DAC360" w14:textId="77777777" w:rsidR="00380C9B" w:rsidRDefault="00F73BD3" w:rsidP="00F73BD3">
      <w:pPr>
        <w:pStyle w:val="BodyText-Numbered"/>
        <w:numPr>
          <w:ilvl w:val="0"/>
          <w:numId w:val="0"/>
        </w:numPr>
        <w:spacing w:before="0" w:after="0" w:line="240" w:lineRule="auto"/>
        <w:rPr>
          <w:b/>
        </w:rPr>
      </w:pPr>
      <w:r w:rsidRPr="00BC27BD">
        <w:rPr>
          <w:b/>
        </w:rPr>
        <w:t>Chair</w:t>
      </w:r>
      <w:r w:rsidR="00BC27BD" w:rsidRPr="00BC27BD">
        <w:rPr>
          <w:b/>
        </w:rPr>
        <w:t>, WeCreate</w:t>
      </w:r>
    </w:p>
    <w:p w14:paraId="2386070E" w14:textId="77777777" w:rsidR="00BC27BD" w:rsidRDefault="00BC27BD" w:rsidP="00F73BD3">
      <w:pPr>
        <w:pStyle w:val="BodyText-Numbered"/>
        <w:numPr>
          <w:ilvl w:val="0"/>
          <w:numId w:val="0"/>
        </w:numPr>
        <w:spacing w:before="0" w:after="0" w:line="240" w:lineRule="auto"/>
        <w:rPr>
          <w:b/>
        </w:rPr>
      </w:pPr>
    </w:p>
    <w:p w14:paraId="67C95B02" w14:textId="77777777" w:rsidR="00FE00FC" w:rsidRDefault="00FE00FC" w:rsidP="00F73BD3">
      <w:pPr>
        <w:pStyle w:val="BodyText-Numbered"/>
        <w:numPr>
          <w:ilvl w:val="0"/>
          <w:numId w:val="0"/>
        </w:numPr>
        <w:spacing w:before="0" w:after="0" w:line="240" w:lineRule="auto"/>
        <w:rPr>
          <w:b/>
        </w:rPr>
      </w:pPr>
      <w:r>
        <w:rPr>
          <w:b/>
        </w:rPr>
        <w:t>Introduction</w:t>
      </w:r>
    </w:p>
    <w:p w14:paraId="32B53B09" w14:textId="77777777" w:rsidR="00FE00FC" w:rsidRDefault="00FE00FC" w:rsidP="00FE00FC">
      <w:pPr>
        <w:pStyle w:val="BodyText-Numbered"/>
        <w:numPr>
          <w:ilvl w:val="0"/>
          <w:numId w:val="0"/>
        </w:numPr>
        <w:spacing w:after="200" w:line="276" w:lineRule="auto"/>
      </w:pPr>
      <w:r>
        <w:t>A narrow, legalistic approach to copyright law will not deliver either the economic, social or cultural outcomes that Australia, like New Zealand, needs for prosperity. The lack of aspiration to grow your local creative industries that is inherent in statements such as “we’re a net importer of IP” will leave the country reliant on other’s creativity for educating</w:t>
      </w:r>
      <w:r w:rsidR="00F7214C">
        <w:t>, entertaining and informing</w:t>
      </w:r>
      <w:r>
        <w:t xml:space="preserve"> your future generations. Only local creative businesses and local creators will tell Australian stories and reflect Australian culture in the content that they produce. It is the uniqueness of this content that will then </w:t>
      </w:r>
      <w:r w:rsidR="00F7214C">
        <w:t>help to a</w:t>
      </w:r>
      <w:r>
        <w:t xml:space="preserve">ttract overseas interest </w:t>
      </w:r>
      <w:r w:rsidR="00F7214C">
        <w:t>to</w:t>
      </w:r>
      <w:r>
        <w:t xml:space="preserve"> drive export growth.</w:t>
      </w:r>
    </w:p>
    <w:p w14:paraId="6DA6A3E8" w14:textId="38D6D319" w:rsidR="00FB43E4" w:rsidRDefault="00FB43E4" w:rsidP="00FB43E4">
      <w:pPr>
        <w:pStyle w:val="BodyText-Numbered"/>
        <w:numPr>
          <w:ilvl w:val="0"/>
          <w:numId w:val="0"/>
        </w:numPr>
        <w:spacing w:before="0" w:after="0" w:line="240" w:lineRule="auto"/>
      </w:pPr>
      <w:r w:rsidRPr="00B95F99">
        <w:t>Like New Zealanders, Australians love their wine.</w:t>
      </w:r>
      <w:r>
        <w:t xml:space="preserve"> When governments are formulating regulation that will enable growth in the wine industry, they don’t talk to the people who drink wine – they talk to the industry that makes wine. And yet when it comes to creative industries, governments and government agencies, as in this review of IP arrangements, are only listening to consumers. </w:t>
      </w:r>
    </w:p>
    <w:p w14:paraId="2CEADABE" w14:textId="77777777" w:rsidR="00FB43E4" w:rsidRDefault="00FB43E4" w:rsidP="00FB43E4">
      <w:pPr>
        <w:pStyle w:val="BodyText-Numbered"/>
        <w:numPr>
          <w:ilvl w:val="0"/>
          <w:numId w:val="0"/>
        </w:numPr>
        <w:spacing w:before="0" w:after="0" w:line="240" w:lineRule="auto"/>
      </w:pPr>
    </w:p>
    <w:p w14:paraId="48D66E62" w14:textId="77777777" w:rsidR="00FB43E4" w:rsidRPr="00B95F99" w:rsidRDefault="00FB43E4" w:rsidP="00FB43E4">
      <w:pPr>
        <w:pStyle w:val="BodyText-Numbered"/>
        <w:numPr>
          <w:ilvl w:val="0"/>
          <w:numId w:val="0"/>
        </w:numPr>
        <w:spacing w:before="0" w:after="0" w:line="240" w:lineRule="auto"/>
      </w:pPr>
      <w:r>
        <w:t>It may be useful to reflect on the cycle of content creation when considering submission</w:t>
      </w:r>
      <w:r w:rsidR="00F7214C">
        <w:t>s</w:t>
      </w:r>
      <w:r>
        <w:t xml:space="preserve"> to this review. The cycle in which content gets to be consumed, starts at the point where content gets made – without creation there is no consumption. </w:t>
      </w:r>
    </w:p>
    <w:p w14:paraId="65558AC1" w14:textId="77777777" w:rsidR="00FE00FC" w:rsidRDefault="00FE00FC" w:rsidP="00F73BD3">
      <w:pPr>
        <w:pStyle w:val="BodyText-Numbered"/>
        <w:numPr>
          <w:ilvl w:val="0"/>
          <w:numId w:val="0"/>
        </w:numPr>
        <w:spacing w:before="0" w:after="0" w:line="240" w:lineRule="auto"/>
        <w:rPr>
          <w:b/>
        </w:rPr>
      </w:pPr>
    </w:p>
    <w:p w14:paraId="1DB8F032" w14:textId="77777777" w:rsidR="00B26E4D" w:rsidRDefault="00B26E4D" w:rsidP="00F73BD3">
      <w:pPr>
        <w:pStyle w:val="BodyText-Numbered"/>
        <w:numPr>
          <w:ilvl w:val="0"/>
          <w:numId w:val="0"/>
        </w:numPr>
        <w:spacing w:before="0" w:after="0" w:line="240" w:lineRule="auto"/>
        <w:rPr>
          <w:b/>
        </w:rPr>
      </w:pPr>
    </w:p>
    <w:p w14:paraId="5AE37F16" w14:textId="77777777" w:rsidR="00B26E4D" w:rsidRDefault="00B26E4D" w:rsidP="00F73BD3">
      <w:pPr>
        <w:pStyle w:val="BodyText-Numbered"/>
        <w:numPr>
          <w:ilvl w:val="0"/>
          <w:numId w:val="0"/>
        </w:numPr>
        <w:spacing w:before="0" w:after="0" w:line="240" w:lineRule="auto"/>
        <w:rPr>
          <w:b/>
        </w:rPr>
      </w:pPr>
    </w:p>
    <w:p w14:paraId="648F4F6C" w14:textId="77777777" w:rsidR="00BC27BD" w:rsidRDefault="00B26E4D" w:rsidP="00F73BD3">
      <w:pPr>
        <w:pStyle w:val="BodyText-Numbered"/>
        <w:numPr>
          <w:ilvl w:val="0"/>
          <w:numId w:val="0"/>
        </w:numPr>
        <w:spacing w:before="0" w:after="0" w:line="240" w:lineRule="auto"/>
        <w:rPr>
          <w:b/>
        </w:rPr>
      </w:pPr>
      <w:r>
        <w:rPr>
          <w:b/>
        </w:rPr>
        <w:t>S</w:t>
      </w:r>
      <w:r w:rsidR="00FE00FC">
        <w:rPr>
          <w:b/>
        </w:rPr>
        <w:t>ubmission</w:t>
      </w:r>
    </w:p>
    <w:p w14:paraId="68E6D9AB" w14:textId="77777777" w:rsidR="00577C31" w:rsidRDefault="00577C31" w:rsidP="00F73BD3">
      <w:pPr>
        <w:pStyle w:val="BodyText-Numbered"/>
        <w:numPr>
          <w:ilvl w:val="0"/>
          <w:numId w:val="0"/>
        </w:numPr>
        <w:spacing w:before="0" w:after="0" w:line="240" w:lineRule="auto"/>
        <w:rPr>
          <w:b/>
        </w:rPr>
      </w:pPr>
    </w:p>
    <w:p w14:paraId="7B39637D" w14:textId="77777777" w:rsidR="00FE00FC" w:rsidRDefault="00F7214C" w:rsidP="00F73BD3">
      <w:pPr>
        <w:pStyle w:val="BodyText-Numbered"/>
        <w:numPr>
          <w:ilvl w:val="0"/>
          <w:numId w:val="0"/>
        </w:numPr>
        <w:spacing w:before="0" w:after="0" w:line="240" w:lineRule="auto"/>
        <w:rPr>
          <w:u w:val="single"/>
        </w:rPr>
      </w:pPr>
      <w:r>
        <w:rPr>
          <w:u w:val="single"/>
        </w:rPr>
        <w:t>Expansion of Copyright System</w:t>
      </w:r>
    </w:p>
    <w:p w14:paraId="63AAA19A" w14:textId="77777777" w:rsidR="00FE00FC" w:rsidRDefault="00FE00FC" w:rsidP="00F73BD3">
      <w:pPr>
        <w:pStyle w:val="BodyText-Numbered"/>
        <w:numPr>
          <w:ilvl w:val="0"/>
          <w:numId w:val="0"/>
        </w:numPr>
        <w:spacing w:before="0" w:after="0" w:line="240" w:lineRule="auto"/>
        <w:rPr>
          <w:u w:val="single"/>
        </w:rPr>
      </w:pPr>
    </w:p>
    <w:p w14:paraId="24068011" w14:textId="77777777" w:rsidR="00FB43E4" w:rsidRDefault="00FB43E4" w:rsidP="00F73BD3">
      <w:pPr>
        <w:pStyle w:val="BodyText-Numbered"/>
        <w:numPr>
          <w:ilvl w:val="0"/>
          <w:numId w:val="0"/>
        </w:numPr>
        <w:spacing w:before="0" w:after="0" w:line="240" w:lineRule="auto"/>
        <w:rPr>
          <w:color w:val="333333"/>
          <w:shd w:val="clear" w:color="auto" w:fill="FFFFFF"/>
        </w:rPr>
      </w:pPr>
      <w:r>
        <w:rPr>
          <w:color w:val="333333"/>
          <w:shd w:val="clear" w:color="auto" w:fill="FFFFFF"/>
        </w:rPr>
        <w:t xml:space="preserve">The </w:t>
      </w:r>
      <w:r w:rsidR="00577C31">
        <w:rPr>
          <w:color w:val="333333"/>
          <w:shd w:val="clear" w:color="auto" w:fill="FFFFFF"/>
        </w:rPr>
        <w:t>costs of term extension referred to by the Commission have been recently analysed in New Zealand and found to be wanting. This was the case with the New Zealand music industry and, separately, the New Zealand publishing industry.</w:t>
      </w:r>
      <w:r w:rsidR="00F7214C">
        <w:rPr>
          <w:color w:val="333333"/>
          <w:shd w:val="clear" w:color="auto" w:fill="FFFFFF"/>
        </w:rPr>
        <w:t xml:space="preserve"> We refer the Commission to the submission of the Publishers Association of NZ for further detail on the errors in the Ergas report. </w:t>
      </w:r>
    </w:p>
    <w:p w14:paraId="286BCDF7" w14:textId="77777777" w:rsidR="00F7214C" w:rsidRDefault="00F7214C" w:rsidP="00F73BD3">
      <w:pPr>
        <w:pStyle w:val="BodyText-Numbered"/>
        <w:numPr>
          <w:ilvl w:val="0"/>
          <w:numId w:val="0"/>
        </w:numPr>
        <w:spacing w:before="0" w:after="0" w:line="240" w:lineRule="auto"/>
        <w:rPr>
          <w:color w:val="333333"/>
          <w:shd w:val="clear" w:color="auto" w:fill="FFFFFF"/>
        </w:rPr>
      </w:pPr>
    </w:p>
    <w:p w14:paraId="4AC942A3" w14:textId="77777777" w:rsidR="00F7214C" w:rsidRDefault="00F7214C" w:rsidP="00F73BD3">
      <w:pPr>
        <w:pStyle w:val="BodyText-Numbered"/>
        <w:numPr>
          <w:ilvl w:val="0"/>
          <w:numId w:val="0"/>
        </w:numPr>
        <w:spacing w:before="0" w:after="0" w:line="240" w:lineRule="auto"/>
        <w:rPr>
          <w:color w:val="333333"/>
          <w:shd w:val="clear" w:color="auto" w:fill="FFFFFF"/>
        </w:rPr>
      </w:pPr>
      <w:r>
        <w:rPr>
          <w:color w:val="333333"/>
          <w:shd w:val="clear" w:color="auto" w:fill="FFFFFF"/>
        </w:rPr>
        <w:t>Extending the term of copyright in Australia, as in New Zealand, gives your content creators the same rights as those in your trading partners. It’s simply a level playing-field, just as tariff-barrier removals level the playing field for trade in physical goods.</w:t>
      </w:r>
    </w:p>
    <w:p w14:paraId="260E531D" w14:textId="77777777" w:rsidR="00CF7168" w:rsidRDefault="00CF7168" w:rsidP="00F73BD3">
      <w:pPr>
        <w:pStyle w:val="BodyText-Numbered"/>
        <w:numPr>
          <w:ilvl w:val="0"/>
          <w:numId w:val="0"/>
        </w:numPr>
        <w:spacing w:before="0" w:after="0" w:line="240" w:lineRule="auto"/>
        <w:rPr>
          <w:color w:val="333333"/>
          <w:shd w:val="clear" w:color="auto" w:fill="FFFFFF"/>
        </w:rPr>
      </w:pPr>
    </w:p>
    <w:p w14:paraId="0E974898" w14:textId="77777777" w:rsidR="00CF7168" w:rsidRDefault="00CF7168" w:rsidP="00F73BD3">
      <w:pPr>
        <w:pStyle w:val="BodyText-Numbered"/>
        <w:numPr>
          <w:ilvl w:val="0"/>
          <w:numId w:val="0"/>
        </w:numPr>
        <w:spacing w:before="0" w:after="0" w:line="240" w:lineRule="auto"/>
        <w:rPr>
          <w:color w:val="333333"/>
          <w:shd w:val="clear" w:color="auto" w:fill="FFFFFF"/>
        </w:rPr>
      </w:pPr>
      <w:r>
        <w:rPr>
          <w:color w:val="333333"/>
          <w:shd w:val="clear" w:color="auto" w:fill="FFFFFF"/>
        </w:rPr>
        <w:t>It should also be noted that technological advances mean that the ability to copy and disseminate content is now easier than at any time in history. This should mean that regulations to ensure that content creators can manage the copying of their work and take action when their copyright is infringed should be stronger, not weaker, as the potential loss is so much greater.</w:t>
      </w:r>
    </w:p>
    <w:p w14:paraId="5CC8A684" w14:textId="77777777" w:rsidR="00F7214C" w:rsidRDefault="00F7214C" w:rsidP="00F73BD3">
      <w:pPr>
        <w:pStyle w:val="BodyText-Numbered"/>
        <w:numPr>
          <w:ilvl w:val="0"/>
          <w:numId w:val="0"/>
        </w:numPr>
        <w:spacing w:before="0" w:after="0" w:line="240" w:lineRule="auto"/>
        <w:rPr>
          <w:color w:val="333333"/>
          <w:shd w:val="clear" w:color="auto" w:fill="FFFFFF"/>
        </w:rPr>
      </w:pPr>
    </w:p>
    <w:p w14:paraId="18A8F1BE" w14:textId="77777777" w:rsidR="00F7214C" w:rsidRDefault="00F7214C" w:rsidP="00F73BD3">
      <w:pPr>
        <w:pStyle w:val="BodyText-Numbered"/>
        <w:numPr>
          <w:ilvl w:val="0"/>
          <w:numId w:val="0"/>
        </w:numPr>
        <w:spacing w:before="0" w:after="0" w:line="240" w:lineRule="auto"/>
        <w:rPr>
          <w:color w:val="333333"/>
          <w:u w:val="single"/>
          <w:shd w:val="clear" w:color="auto" w:fill="FFFFFF"/>
        </w:rPr>
      </w:pPr>
      <w:r w:rsidRPr="00F7214C">
        <w:rPr>
          <w:color w:val="333333"/>
          <w:u w:val="single"/>
          <w:shd w:val="clear" w:color="auto" w:fill="FFFFFF"/>
        </w:rPr>
        <w:t>“Reasonable” Copyright Term</w:t>
      </w:r>
    </w:p>
    <w:p w14:paraId="244ECD0F" w14:textId="77777777" w:rsidR="00F7214C" w:rsidRDefault="00F7214C" w:rsidP="00F73BD3">
      <w:pPr>
        <w:pStyle w:val="BodyText-Numbered"/>
        <w:numPr>
          <w:ilvl w:val="0"/>
          <w:numId w:val="0"/>
        </w:numPr>
        <w:spacing w:before="0" w:after="0" w:line="240" w:lineRule="auto"/>
        <w:rPr>
          <w:color w:val="333333"/>
          <w:u w:val="single"/>
          <w:shd w:val="clear" w:color="auto" w:fill="FFFFFF"/>
        </w:rPr>
      </w:pPr>
    </w:p>
    <w:p w14:paraId="7E1D736A" w14:textId="77777777" w:rsidR="00F7214C" w:rsidRDefault="00F7214C" w:rsidP="00F7214C">
      <w:pPr>
        <w:pStyle w:val="BodyText-Numbered"/>
        <w:numPr>
          <w:ilvl w:val="0"/>
          <w:numId w:val="0"/>
        </w:numPr>
        <w:spacing w:before="0" w:after="0" w:line="240" w:lineRule="auto"/>
        <w:rPr>
          <w:color w:val="333333"/>
          <w:shd w:val="clear" w:color="auto" w:fill="FFFFFF"/>
        </w:rPr>
      </w:pPr>
      <w:r>
        <w:rPr>
          <w:i/>
          <w:color w:val="333333"/>
          <w:shd w:val="clear" w:color="auto" w:fill="FFFFFF"/>
        </w:rPr>
        <w:t>“…u</w:t>
      </w:r>
      <w:r w:rsidRPr="00A051D2">
        <w:rPr>
          <w:i/>
          <w:color w:val="333333"/>
          <w:shd w:val="clear" w:color="auto" w:fill="FFFFFF"/>
        </w:rPr>
        <w:t>nder copyright law a work of the imagination, unique to its creator, is effectively confiscated from the creator's heirs 50 years after his or her death.</w:t>
      </w:r>
      <w:r>
        <w:rPr>
          <w:i/>
          <w:color w:val="333333"/>
          <w:shd w:val="clear" w:color="auto" w:fill="FFFFFF"/>
        </w:rPr>
        <w:t xml:space="preserve">” </w:t>
      </w:r>
      <w:r>
        <w:rPr>
          <w:rStyle w:val="FootnoteReference"/>
          <w:i/>
          <w:color w:val="333333"/>
          <w:shd w:val="clear" w:color="auto" w:fill="FFFFFF"/>
        </w:rPr>
        <w:footnoteReference w:id="1"/>
      </w:r>
      <w:r>
        <w:rPr>
          <w:color w:val="333333"/>
          <w:shd w:val="clear" w:color="auto" w:fill="FFFFFF"/>
        </w:rPr>
        <w:t xml:space="preserve"> Paul Thomas, New Zealand journalist and author</w:t>
      </w:r>
      <w:r w:rsidR="00CF7168">
        <w:rPr>
          <w:color w:val="333333"/>
          <w:shd w:val="clear" w:color="auto" w:fill="FFFFFF"/>
        </w:rPr>
        <w:t>, May 2016.</w:t>
      </w:r>
    </w:p>
    <w:p w14:paraId="4AE1A7D6" w14:textId="77777777" w:rsidR="00CF7168" w:rsidRDefault="00CF7168" w:rsidP="00F7214C">
      <w:pPr>
        <w:pStyle w:val="BodyText-Numbered"/>
        <w:numPr>
          <w:ilvl w:val="0"/>
          <w:numId w:val="0"/>
        </w:numPr>
        <w:spacing w:before="0" w:after="0" w:line="240" w:lineRule="auto"/>
        <w:rPr>
          <w:color w:val="333333"/>
          <w:shd w:val="clear" w:color="auto" w:fill="FFFFFF"/>
        </w:rPr>
      </w:pPr>
    </w:p>
    <w:p w14:paraId="4DF0A02C" w14:textId="77777777" w:rsidR="00CF7168" w:rsidRPr="007F3F22" w:rsidRDefault="00CF7168" w:rsidP="00F7214C">
      <w:pPr>
        <w:pStyle w:val="BodyText-Numbered"/>
        <w:numPr>
          <w:ilvl w:val="0"/>
          <w:numId w:val="0"/>
        </w:numPr>
        <w:spacing w:before="0" w:after="0" w:line="240" w:lineRule="auto"/>
        <w:rPr>
          <w:color w:val="333333"/>
          <w:shd w:val="clear" w:color="auto" w:fill="FFFFFF"/>
        </w:rPr>
      </w:pPr>
      <w:r>
        <w:rPr>
          <w:color w:val="333333"/>
          <w:shd w:val="clear" w:color="auto" w:fill="FFFFFF"/>
        </w:rPr>
        <w:t>The timeline for New Zealand’s most recent local movie success provides a real example for the Commission into the “commercial life” of</w:t>
      </w:r>
      <w:r w:rsidR="007F3F22">
        <w:rPr>
          <w:color w:val="333333"/>
          <w:shd w:val="clear" w:color="auto" w:fill="FFFFFF"/>
        </w:rPr>
        <w:t xml:space="preserve"> copyright content. Barry Crump, a much-loved New Zealand author who sold over 1,000,000 books during his lifetime wrote </w:t>
      </w:r>
      <w:r w:rsidR="007F3F22">
        <w:rPr>
          <w:i/>
          <w:color w:val="333333"/>
          <w:shd w:val="clear" w:color="auto" w:fill="FFFFFF"/>
        </w:rPr>
        <w:t xml:space="preserve">Wild Pork and Watercress </w:t>
      </w:r>
      <w:r w:rsidR="007F3F22">
        <w:rPr>
          <w:color w:val="333333"/>
          <w:shd w:val="clear" w:color="auto" w:fill="FFFFFF"/>
        </w:rPr>
        <w:t xml:space="preserve">in 1986. He died in 1996 and now the book is the storyline for </w:t>
      </w:r>
      <w:r w:rsidR="007F3F22">
        <w:rPr>
          <w:i/>
          <w:color w:val="333333"/>
          <w:shd w:val="clear" w:color="auto" w:fill="FFFFFF"/>
        </w:rPr>
        <w:t>Hunt for the Wilderpeople</w:t>
      </w:r>
      <w:r w:rsidR="007F3F22">
        <w:rPr>
          <w:color w:val="333333"/>
          <w:shd w:val="clear" w:color="auto" w:fill="FFFFFF"/>
        </w:rPr>
        <w:t>, which ha</w:t>
      </w:r>
      <w:r w:rsidR="00B26E4D">
        <w:rPr>
          <w:color w:val="333333"/>
          <w:shd w:val="clear" w:color="auto" w:fill="FFFFFF"/>
        </w:rPr>
        <w:t xml:space="preserve">s broken NZ box-office records and sold distribution rights into multiple territories. No doubt there are </w:t>
      </w:r>
      <w:r w:rsidR="00B26E4D">
        <w:rPr>
          <w:color w:val="333333"/>
          <w:shd w:val="clear" w:color="auto" w:fill="FFFFFF"/>
        </w:rPr>
        <w:lastRenderedPageBreak/>
        <w:t>equivalent Australian examples that demonstrate commercial life well beyond that put forward by the Commission. However, as stated by Paul Thomas above, why should creative content be able to be “confiscated” at all? It should be able to generate revenue for its creator for as long as that creator, or his successors, determine.</w:t>
      </w:r>
    </w:p>
    <w:p w14:paraId="233D9340" w14:textId="77777777" w:rsidR="00F7214C" w:rsidRDefault="00F7214C" w:rsidP="00F73BD3">
      <w:pPr>
        <w:pStyle w:val="BodyText-Numbered"/>
        <w:numPr>
          <w:ilvl w:val="0"/>
          <w:numId w:val="0"/>
        </w:numPr>
        <w:spacing w:before="0" w:after="0" w:line="240" w:lineRule="auto"/>
        <w:rPr>
          <w:color w:val="333333"/>
          <w:u w:val="single"/>
          <w:shd w:val="clear" w:color="auto" w:fill="FFFFFF"/>
        </w:rPr>
      </w:pPr>
    </w:p>
    <w:p w14:paraId="0C46BADF" w14:textId="77777777" w:rsidR="00B26E4D" w:rsidRPr="00B26E4D" w:rsidRDefault="00B26E4D" w:rsidP="00F73BD3">
      <w:pPr>
        <w:pStyle w:val="BodyText-Numbered"/>
        <w:numPr>
          <w:ilvl w:val="0"/>
          <w:numId w:val="0"/>
        </w:numPr>
        <w:spacing w:before="0" w:after="0" w:line="240" w:lineRule="auto"/>
        <w:rPr>
          <w:color w:val="333333"/>
          <w:u w:val="single"/>
          <w:shd w:val="clear" w:color="auto" w:fill="FFFFFF"/>
        </w:rPr>
      </w:pPr>
      <w:r w:rsidRPr="00B26E4D">
        <w:rPr>
          <w:color w:val="333333"/>
          <w:u w:val="single"/>
          <w:shd w:val="clear" w:color="auto" w:fill="FFFFFF"/>
        </w:rPr>
        <w:t>Fair Use</w:t>
      </w:r>
    </w:p>
    <w:p w14:paraId="107BAE78" w14:textId="77777777" w:rsidR="00CF7168" w:rsidRDefault="00CF7168" w:rsidP="00F73BD3">
      <w:pPr>
        <w:pStyle w:val="BodyText-Numbered"/>
        <w:numPr>
          <w:ilvl w:val="0"/>
          <w:numId w:val="0"/>
        </w:numPr>
        <w:spacing w:before="0" w:after="0" w:line="240" w:lineRule="auto"/>
        <w:rPr>
          <w:color w:val="333333"/>
          <w:u w:val="single"/>
          <w:shd w:val="clear" w:color="auto" w:fill="FFFFFF"/>
        </w:rPr>
      </w:pPr>
    </w:p>
    <w:p w14:paraId="73E0E092" w14:textId="77777777" w:rsidR="002C66A3" w:rsidRDefault="002C66A3" w:rsidP="002C66A3">
      <w:pPr>
        <w:jc w:val="both"/>
      </w:pPr>
      <w:r>
        <w:t>The terms of reference for the review this submission addresses ask for recommendations that would:</w:t>
      </w:r>
    </w:p>
    <w:p w14:paraId="15143CF9" w14:textId="77777777" w:rsidR="002C66A3" w:rsidRDefault="002C66A3" w:rsidP="002C66A3">
      <w:pPr>
        <w:jc w:val="both"/>
      </w:pPr>
    </w:p>
    <w:p w14:paraId="4473E0B7" w14:textId="77777777" w:rsidR="002C66A3" w:rsidRPr="004610FC" w:rsidRDefault="002C66A3" w:rsidP="002C66A3">
      <w:pPr>
        <w:pStyle w:val="ListParagraph"/>
        <w:numPr>
          <w:ilvl w:val="0"/>
          <w:numId w:val="29"/>
        </w:numPr>
        <w:spacing w:after="120"/>
        <w:rPr>
          <w:lang w:val="en-AU" w:eastAsia="en-AU"/>
        </w:rPr>
      </w:pPr>
      <w:r w:rsidRPr="007253B4">
        <w:rPr>
          <w:b/>
          <w:lang w:val="en-AU" w:eastAsia="en-AU"/>
        </w:rPr>
        <w:t>encourage creativity</w:t>
      </w:r>
      <w:r w:rsidRPr="004610FC">
        <w:rPr>
          <w:lang w:val="en-AU" w:eastAsia="en-AU"/>
        </w:rPr>
        <w:t>, investment and new innovation by individuals, businesses and through collaboration while not unduly restricting access to technologies and creative works</w:t>
      </w:r>
    </w:p>
    <w:p w14:paraId="2C80B887" w14:textId="77777777" w:rsidR="002C66A3" w:rsidRPr="004610FC" w:rsidRDefault="002C66A3" w:rsidP="002C66A3">
      <w:pPr>
        <w:pStyle w:val="ListParagraph"/>
        <w:numPr>
          <w:ilvl w:val="0"/>
          <w:numId w:val="29"/>
        </w:numPr>
        <w:spacing w:after="120"/>
        <w:rPr>
          <w:lang w:val="en-AU" w:eastAsia="en-AU"/>
        </w:rPr>
      </w:pPr>
      <w:r w:rsidRPr="007253B4">
        <w:rPr>
          <w:b/>
          <w:lang w:val="en-AU" w:eastAsia="en-AU"/>
        </w:rPr>
        <w:t>allow access</w:t>
      </w:r>
      <w:r w:rsidRPr="004610FC">
        <w:rPr>
          <w:lang w:val="en-AU" w:eastAsia="en-AU"/>
        </w:rPr>
        <w:t xml:space="preserve"> to an increased range of quality and value goods and services</w:t>
      </w:r>
    </w:p>
    <w:p w14:paraId="6133EA08" w14:textId="77777777" w:rsidR="002C66A3" w:rsidRPr="004610FC" w:rsidRDefault="002C66A3" w:rsidP="002C66A3">
      <w:pPr>
        <w:pStyle w:val="ListParagraph"/>
        <w:numPr>
          <w:ilvl w:val="0"/>
          <w:numId w:val="29"/>
        </w:numPr>
        <w:spacing w:after="120"/>
        <w:rPr>
          <w:lang w:val="en-AU" w:eastAsia="en-AU"/>
        </w:rPr>
      </w:pPr>
      <w:r w:rsidRPr="007253B4">
        <w:rPr>
          <w:b/>
          <w:lang w:val="en-AU" w:eastAsia="en-AU"/>
        </w:rPr>
        <w:t>provide greater certainty</w:t>
      </w:r>
      <w:r w:rsidRPr="004610FC">
        <w:rPr>
          <w:lang w:val="en-AU" w:eastAsia="en-AU"/>
        </w:rPr>
        <w:t xml:space="preserve"> to individuals and businesses as to whether they are likely to infringe the intellectual property rights of others</w:t>
      </w:r>
    </w:p>
    <w:p w14:paraId="1FA630B1" w14:textId="77777777" w:rsidR="002C66A3" w:rsidRPr="004610FC" w:rsidRDefault="002C66A3" w:rsidP="002C66A3">
      <w:pPr>
        <w:pStyle w:val="ListParagraph"/>
        <w:numPr>
          <w:ilvl w:val="0"/>
          <w:numId w:val="29"/>
        </w:numPr>
        <w:spacing w:after="120"/>
        <w:rPr>
          <w:lang w:val="en-AU" w:eastAsia="en-AU"/>
        </w:rPr>
      </w:pPr>
      <w:r w:rsidRPr="007253B4">
        <w:rPr>
          <w:b/>
          <w:lang w:val="en-AU" w:eastAsia="en-AU"/>
        </w:rPr>
        <w:t>reduce the compliance</w:t>
      </w:r>
      <w:r w:rsidRPr="004610FC">
        <w:rPr>
          <w:lang w:val="en-AU" w:eastAsia="en-AU"/>
        </w:rPr>
        <w:t xml:space="preserve"> and administrative costs associated with intellectual property rules.</w:t>
      </w:r>
    </w:p>
    <w:p w14:paraId="45A6AC79" w14:textId="77777777" w:rsidR="002C66A3" w:rsidRDefault="002C66A3" w:rsidP="002C66A3">
      <w:pPr>
        <w:pStyle w:val="ListParagraph"/>
        <w:spacing w:after="120"/>
        <w:ind w:left="360"/>
        <w:rPr>
          <w:lang w:val="en-AU" w:eastAsia="en-AU"/>
        </w:rPr>
      </w:pPr>
    </w:p>
    <w:p w14:paraId="26338450" w14:textId="77777777" w:rsidR="002C66A3" w:rsidRDefault="002C66A3" w:rsidP="002C66A3">
      <w:pPr>
        <w:pStyle w:val="ListParagraph"/>
        <w:spacing w:after="120"/>
        <w:ind w:left="0"/>
        <w:rPr>
          <w:lang w:val="en-AU" w:eastAsia="en-AU"/>
        </w:rPr>
      </w:pPr>
      <w:r>
        <w:rPr>
          <w:lang w:val="en-AU" w:eastAsia="en-AU"/>
        </w:rPr>
        <w:t>It is impossible to see how fair use achieves any of the four recommendations, and particularly numbers 3 and 4.</w:t>
      </w:r>
    </w:p>
    <w:p w14:paraId="2167A930" w14:textId="77777777" w:rsidR="002C66A3" w:rsidRDefault="002C66A3" w:rsidP="002C66A3">
      <w:pPr>
        <w:pStyle w:val="ListParagraph"/>
        <w:spacing w:after="120"/>
        <w:ind w:left="0"/>
        <w:rPr>
          <w:lang w:val="en-AU" w:eastAsia="en-AU"/>
        </w:rPr>
      </w:pPr>
    </w:p>
    <w:p w14:paraId="20D24BCA" w14:textId="77777777" w:rsidR="002C66A3" w:rsidRDefault="002C66A3" w:rsidP="002C66A3">
      <w:pPr>
        <w:pStyle w:val="ListParagraph"/>
        <w:spacing w:after="120"/>
        <w:ind w:left="0"/>
        <w:rPr>
          <w:lang w:val="en-AU" w:eastAsia="en-AU"/>
        </w:rPr>
      </w:pPr>
      <w:r>
        <w:rPr>
          <w:lang w:val="en-AU" w:eastAsia="en-AU"/>
        </w:rPr>
        <w:t xml:space="preserve">By its nature, fair use requires the user of copyright material to make their own assessment of whether or not the </w:t>
      </w:r>
      <w:r w:rsidRPr="002C66A3">
        <w:rPr>
          <w:lang w:val="en-AU" w:eastAsia="en-AU"/>
        </w:rPr>
        <w:t>unpaid</w:t>
      </w:r>
      <w:r>
        <w:rPr>
          <w:lang w:val="en-AU" w:eastAsia="en-AU"/>
        </w:rPr>
        <w:t xml:space="preserve"> use they wish to make of someone else’s content is fair. The legacy of litigation that the United States, with 200 years of a fair use copyright regime, now has is testament itself to how uncertain fair use is. There is little consistency in how US courts determine fair use cases, and it is safe to assume that there are multiple instances in which a content owner would have considered a use of their work not to be fair but did not have the resources to pursue the matter through the courts. Contrast this with the legal clarity provided by stated exceptions in Australian and New Zealand copyright law. Access to copyright materials for education, criticism and review, the visually impaired, libraries </w:t>
      </w:r>
      <w:proofErr w:type="spellStart"/>
      <w:r>
        <w:rPr>
          <w:lang w:val="en-AU" w:eastAsia="en-AU"/>
        </w:rPr>
        <w:t>etc</w:t>
      </w:r>
      <w:proofErr w:type="spellEnd"/>
      <w:r>
        <w:rPr>
          <w:lang w:val="en-AU" w:eastAsia="en-AU"/>
        </w:rPr>
        <w:t xml:space="preserve"> – is all clearly laid out so that both creator and user know what the “rules” are before they create or use content.</w:t>
      </w:r>
    </w:p>
    <w:p w14:paraId="3EB24472" w14:textId="77777777" w:rsidR="00207E8A" w:rsidRDefault="00207E8A" w:rsidP="002C66A3">
      <w:pPr>
        <w:pStyle w:val="ListParagraph"/>
        <w:spacing w:after="120"/>
        <w:ind w:left="0"/>
        <w:rPr>
          <w:lang w:val="en-AU" w:eastAsia="en-AU"/>
        </w:rPr>
      </w:pPr>
    </w:p>
    <w:p w14:paraId="57F8AEDE" w14:textId="77777777" w:rsidR="00207E8A" w:rsidRDefault="00207E8A" w:rsidP="002C66A3">
      <w:pPr>
        <w:pStyle w:val="ListParagraph"/>
        <w:spacing w:after="120"/>
        <w:ind w:left="0"/>
        <w:rPr>
          <w:lang w:val="en-AU" w:eastAsia="en-AU"/>
        </w:rPr>
      </w:pPr>
      <w:r>
        <w:rPr>
          <w:lang w:val="en-AU" w:eastAsia="en-AU"/>
        </w:rPr>
        <w:t xml:space="preserve">US-style fair use also shifts the costs of compliance </w:t>
      </w:r>
      <w:r w:rsidR="004F61CA">
        <w:rPr>
          <w:lang w:val="en-AU" w:eastAsia="en-AU"/>
        </w:rPr>
        <w:t xml:space="preserve">almost </w:t>
      </w:r>
      <w:r>
        <w:rPr>
          <w:lang w:val="en-AU" w:eastAsia="en-AU"/>
        </w:rPr>
        <w:t xml:space="preserve">wholly onto the copyright owner. </w:t>
      </w:r>
      <w:r w:rsidR="004F61CA">
        <w:rPr>
          <w:lang w:val="en-AU" w:eastAsia="en-AU"/>
        </w:rPr>
        <w:t xml:space="preserve">As can be seen in recent US cases, fair use is used as “come and get me if you can” tactic and even large commercial businesses are reluctant </w:t>
      </w:r>
      <w:r w:rsidR="004F61CA">
        <w:rPr>
          <w:rStyle w:val="FootnoteReference"/>
          <w:lang w:val="en-AU" w:eastAsia="en-AU"/>
        </w:rPr>
        <w:footnoteReference w:id="2"/>
      </w:r>
      <w:r w:rsidR="004F61CA">
        <w:rPr>
          <w:lang w:val="en-AU" w:eastAsia="en-AU"/>
        </w:rPr>
        <w:t xml:space="preserve"> to take file cases. Individual content creators are severely disadvantaged with fair use and would, if they could afford it, incur significant compliance and administrative costs. </w:t>
      </w:r>
    </w:p>
    <w:p w14:paraId="7A59523D" w14:textId="77777777" w:rsidR="004F61CA" w:rsidRPr="004610FC" w:rsidRDefault="004F61CA" w:rsidP="002C66A3">
      <w:pPr>
        <w:pStyle w:val="ListParagraph"/>
        <w:spacing w:after="120"/>
        <w:ind w:left="0"/>
        <w:rPr>
          <w:lang w:val="en-AU" w:eastAsia="en-AU"/>
        </w:rPr>
      </w:pPr>
    </w:p>
    <w:p w14:paraId="4FB4D4F6" w14:textId="77777777" w:rsidR="002C66A3" w:rsidRPr="00F7214C" w:rsidRDefault="002C66A3" w:rsidP="00F73BD3">
      <w:pPr>
        <w:pStyle w:val="BodyText-Numbered"/>
        <w:numPr>
          <w:ilvl w:val="0"/>
          <w:numId w:val="0"/>
        </w:numPr>
        <w:spacing w:before="0" w:after="0" w:line="240" w:lineRule="auto"/>
        <w:rPr>
          <w:color w:val="333333"/>
          <w:u w:val="single"/>
          <w:shd w:val="clear" w:color="auto" w:fill="FFFFFF"/>
        </w:rPr>
      </w:pPr>
    </w:p>
    <w:sectPr w:rsidR="002C66A3" w:rsidRPr="00F7214C" w:rsidSect="005236E5">
      <w:headerReference w:type="default" r:id="rId11"/>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0ACB" w14:textId="77777777" w:rsidR="00BA6832" w:rsidRDefault="00BA6832">
      <w:r>
        <w:separator/>
      </w:r>
    </w:p>
  </w:endnote>
  <w:endnote w:type="continuationSeparator" w:id="0">
    <w:p w14:paraId="77FB3F70" w14:textId="77777777" w:rsidR="00BA6832" w:rsidRDefault="00BA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53D2" w14:textId="77777777" w:rsidR="00BA6832" w:rsidRDefault="00BA6832">
      <w:r>
        <w:separator/>
      </w:r>
    </w:p>
  </w:footnote>
  <w:footnote w:type="continuationSeparator" w:id="0">
    <w:p w14:paraId="6714711A" w14:textId="77777777" w:rsidR="00BA6832" w:rsidRDefault="00BA6832">
      <w:r>
        <w:continuationSeparator/>
      </w:r>
    </w:p>
  </w:footnote>
  <w:footnote w:id="1">
    <w:p w14:paraId="376E361A" w14:textId="77777777" w:rsidR="00F7214C" w:rsidRPr="00A051D2" w:rsidRDefault="00F7214C" w:rsidP="00F7214C">
      <w:pPr>
        <w:pStyle w:val="FootnoteText"/>
        <w:rPr>
          <w:lang w:val="en-NZ"/>
        </w:rPr>
      </w:pPr>
      <w:r>
        <w:rPr>
          <w:rStyle w:val="FootnoteReference"/>
        </w:rPr>
        <w:footnoteRef/>
      </w:r>
      <w:r>
        <w:t xml:space="preserve"> </w:t>
      </w:r>
      <w:hyperlink r:id="rId1" w:history="1">
        <w:r w:rsidRPr="00C670EE">
          <w:rPr>
            <w:rStyle w:val="Hyperlink"/>
          </w:rPr>
          <w:t>http://www.nzherald.co.nz/nz/news/article.cfm?c_id=1&amp;objectid=11645654</w:t>
        </w:r>
      </w:hyperlink>
      <w:r>
        <w:t xml:space="preserve"> </w:t>
      </w:r>
    </w:p>
  </w:footnote>
  <w:footnote w:id="2">
    <w:p w14:paraId="1A1E6335" w14:textId="77777777" w:rsidR="004F61CA" w:rsidRPr="004F61CA" w:rsidRDefault="004F61CA">
      <w:pPr>
        <w:pStyle w:val="FootnoteText"/>
        <w:rPr>
          <w:lang w:val="en-NZ"/>
        </w:rPr>
      </w:pPr>
      <w:r>
        <w:rPr>
          <w:rStyle w:val="FootnoteReference"/>
        </w:rPr>
        <w:footnoteRef/>
      </w:r>
      <w:r>
        <w:t xml:space="preserve"> </w:t>
      </w:r>
      <w:r w:rsidRPr="004F61CA">
        <w:t>http://www.pdnonline.com/news/legal/copyright/Too-Big-to-Sue-Why-Getty-Images-Isn-t-Pursuing-a-Copyright-Case-Against-Google-in-the-U-S-16515.shtml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E4A1" w14:textId="77777777" w:rsidR="005236E5" w:rsidRPr="00876943" w:rsidRDefault="005236E5" w:rsidP="005236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40D5E"/>
    <w:lvl w:ilvl="0">
      <w:start w:val="1"/>
      <w:numFmt w:val="decimal"/>
      <w:lvlText w:val="%1."/>
      <w:lvlJc w:val="left"/>
      <w:pPr>
        <w:tabs>
          <w:tab w:val="num" w:pos="1492"/>
        </w:tabs>
        <w:ind w:left="1492" w:hanging="360"/>
      </w:pPr>
    </w:lvl>
  </w:abstractNum>
  <w:abstractNum w:abstractNumId="1">
    <w:nsid w:val="FFFFFF7D"/>
    <w:multiLevelType w:val="singleLevel"/>
    <w:tmpl w:val="A328AF6E"/>
    <w:lvl w:ilvl="0">
      <w:start w:val="1"/>
      <w:numFmt w:val="decimal"/>
      <w:lvlText w:val="%1."/>
      <w:lvlJc w:val="left"/>
      <w:pPr>
        <w:tabs>
          <w:tab w:val="num" w:pos="1209"/>
        </w:tabs>
        <w:ind w:left="1209" w:hanging="360"/>
      </w:pPr>
    </w:lvl>
  </w:abstractNum>
  <w:abstractNum w:abstractNumId="2">
    <w:nsid w:val="FFFFFF7E"/>
    <w:multiLevelType w:val="singleLevel"/>
    <w:tmpl w:val="F4D64258"/>
    <w:lvl w:ilvl="0">
      <w:start w:val="1"/>
      <w:numFmt w:val="decimal"/>
      <w:lvlText w:val="%1."/>
      <w:lvlJc w:val="left"/>
      <w:pPr>
        <w:tabs>
          <w:tab w:val="num" w:pos="926"/>
        </w:tabs>
        <w:ind w:left="926" w:hanging="360"/>
      </w:pPr>
    </w:lvl>
  </w:abstractNum>
  <w:abstractNum w:abstractNumId="3">
    <w:nsid w:val="FFFFFF7F"/>
    <w:multiLevelType w:val="singleLevel"/>
    <w:tmpl w:val="7B365972"/>
    <w:lvl w:ilvl="0">
      <w:start w:val="1"/>
      <w:numFmt w:val="decimal"/>
      <w:lvlText w:val="%1."/>
      <w:lvlJc w:val="left"/>
      <w:pPr>
        <w:tabs>
          <w:tab w:val="num" w:pos="643"/>
        </w:tabs>
        <w:ind w:left="643" w:hanging="360"/>
      </w:pPr>
    </w:lvl>
  </w:abstractNum>
  <w:abstractNum w:abstractNumId="4">
    <w:nsid w:val="FFFFFF80"/>
    <w:multiLevelType w:val="singleLevel"/>
    <w:tmpl w:val="15E2E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6EA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123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941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F0A528"/>
    <w:lvl w:ilvl="0">
      <w:start w:val="1"/>
      <w:numFmt w:val="decimal"/>
      <w:lvlText w:val="%1."/>
      <w:lvlJc w:val="left"/>
      <w:pPr>
        <w:tabs>
          <w:tab w:val="num" w:pos="360"/>
        </w:tabs>
        <w:ind w:left="360" w:hanging="360"/>
      </w:pPr>
    </w:lvl>
  </w:abstractNum>
  <w:abstractNum w:abstractNumId="9">
    <w:nsid w:val="FFFFFF89"/>
    <w:multiLevelType w:val="singleLevel"/>
    <w:tmpl w:val="06B0F85A"/>
    <w:lvl w:ilvl="0">
      <w:start w:val="1"/>
      <w:numFmt w:val="bullet"/>
      <w:lvlText w:val=""/>
      <w:lvlJc w:val="left"/>
      <w:pPr>
        <w:tabs>
          <w:tab w:val="num" w:pos="360"/>
        </w:tabs>
        <w:ind w:left="360" w:hanging="360"/>
      </w:pPr>
      <w:rPr>
        <w:rFonts w:ascii="Symbol" w:hAnsi="Symbol" w:hint="default"/>
      </w:rPr>
    </w:lvl>
  </w:abstractNum>
  <w:abstractNum w:abstractNumId="10">
    <w:nsid w:val="1618560C"/>
    <w:multiLevelType w:val="hybridMultilevel"/>
    <w:tmpl w:val="A146A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C2F6A83"/>
    <w:multiLevelType w:val="hybridMultilevel"/>
    <w:tmpl w:val="EBE8DE84"/>
    <w:lvl w:ilvl="0" w:tplc="3630175A">
      <w:start w:val="1"/>
      <w:numFmt w:val="decimal"/>
      <w:pStyle w:val="Heading1"/>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1136DC4"/>
    <w:multiLevelType w:val="hybridMultilevel"/>
    <w:tmpl w:val="A96AB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161670F"/>
    <w:multiLevelType w:val="hybridMultilevel"/>
    <w:tmpl w:val="F056D590"/>
    <w:lvl w:ilvl="0" w:tplc="7F02DB04">
      <w:start w:val="1"/>
      <w:numFmt w:val="decimal"/>
      <w:pStyle w:val="Questionnumber"/>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4B681ABB"/>
    <w:multiLevelType w:val="hybridMultilevel"/>
    <w:tmpl w:val="26ECB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385177"/>
    <w:multiLevelType w:val="hybridMultilevel"/>
    <w:tmpl w:val="27C660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22B7193"/>
    <w:multiLevelType w:val="hybridMultilevel"/>
    <w:tmpl w:val="CDE6A7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3B62C24"/>
    <w:multiLevelType w:val="hybridMultilevel"/>
    <w:tmpl w:val="4A0AC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19">
    <w:nsid w:val="622A2761"/>
    <w:multiLevelType w:val="multilevel"/>
    <w:tmpl w:val="8C5E83F0"/>
    <w:lvl w:ilvl="0">
      <w:start w:val="1"/>
      <w:numFmt w:val="bullet"/>
      <w:lvlText w:val=""/>
      <w:lvlJc w:val="left"/>
      <w:pPr>
        <w:ind w:left="1995" w:hanging="357"/>
      </w:pPr>
      <w:rPr>
        <w:rFonts w:ascii="Symbol" w:hAnsi="Symbol" w:hint="default"/>
      </w:rPr>
    </w:lvl>
    <w:lvl w:ilvl="1">
      <w:start w:val="1"/>
      <w:numFmt w:val="bullet"/>
      <w:lvlText w:val="-"/>
      <w:lvlJc w:val="left"/>
      <w:pPr>
        <w:ind w:left="2352" w:hanging="357"/>
      </w:pPr>
      <w:rPr>
        <w:rFonts w:ascii="Courier New" w:hAnsi="Courier New" w:hint="default"/>
      </w:rPr>
    </w:lvl>
    <w:lvl w:ilvl="2">
      <w:start w:val="1"/>
      <w:numFmt w:val="bullet"/>
      <w:lvlText w:val=""/>
      <w:lvlJc w:val="left"/>
      <w:pPr>
        <w:ind w:left="2709" w:hanging="357"/>
      </w:pPr>
      <w:rPr>
        <w:rFonts w:ascii="Wingdings" w:hAnsi="Wingdings" w:hint="default"/>
      </w:rPr>
    </w:lvl>
    <w:lvl w:ilvl="3">
      <w:start w:val="1"/>
      <w:numFmt w:val="bullet"/>
      <w:lvlText w:val=""/>
      <w:lvlJc w:val="left"/>
      <w:pPr>
        <w:ind w:left="3066" w:hanging="357"/>
      </w:pPr>
      <w:rPr>
        <w:rFonts w:ascii="Symbol" w:hAnsi="Symbol" w:hint="default"/>
      </w:rPr>
    </w:lvl>
    <w:lvl w:ilvl="4">
      <w:start w:val="1"/>
      <w:numFmt w:val="bullet"/>
      <w:lvlText w:val="o"/>
      <w:lvlJc w:val="left"/>
      <w:pPr>
        <w:ind w:left="3423" w:hanging="357"/>
      </w:pPr>
      <w:rPr>
        <w:rFonts w:ascii="Courier New" w:hAnsi="Courier New" w:hint="default"/>
      </w:rPr>
    </w:lvl>
    <w:lvl w:ilvl="5">
      <w:start w:val="1"/>
      <w:numFmt w:val="bullet"/>
      <w:lvlText w:val=""/>
      <w:lvlJc w:val="left"/>
      <w:pPr>
        <w:ind w:left="3780" w:hanging="357"/>
      </w:pPr>
      <w:rPr>
        <w:rFonts w:ascii="Wingdings" w:hAnsi="Wingdings" w:hint="default"/>
      </w:rPr>
    </w:lvl>
    <w:lvl w:ilvl="6">
      <w:start w:val="1"/>
      <w:numFmt w:val="bullet"/>
      <w:lvlText w:val=""/>
      <w:lvlJc w:val="left"/>
      <w:pPr>
        <w:ind w:left="4137" w:hanging="357"/>
      </w:pPr>
      <w:rPr>
        <w:rFonts w:ascii="Symbol" w:hAnsi="Symbol" w:hint="default"/>
      </w:rPr>
    </w:lvl>
    <w:lvl w:ilvl="7">
      <w:start w:val="1"/>
      <w:numFmt w:val="bullet"/>
      <w:lvlText w:val="o"/>
      <w:lvlJc w:val="left"/>
      <w:pPr>
        <w:ind w:left="4494" w:hanging="357"/>
      </w:pPr>
      <w:rPr>
        <w:rFonts w:ascii="Courier New" w:hAnsi="Courier New" w:hint="default"/>
      </w:rPr>
    </w:lvl>
    <w:lvl w:ilvl="8">
      <w:start w:val="1"/>
      <w:numFmt w:val="bullet"/>
      <w:lvlText w:val=""/>
      <w:lvlJc w:val="left"/>
      <w:pPr>
        <w:ind w:left="4851" w:hanging="357"/>
      </w:pPr>
      <w:rPr>
        <w:rFonts w:ascii="Wingdings" w:hAnsi="Wingdings" w:hint="default"/>
      </w:rPr>
    </w:lvl>
  </w:abstractNum>
  <w:abstractNum w:abstractNumId="20">
    <w:nsid w:val="675F0155"/>
    <w:multiLevelType w:val="multilevel"/>
    <w:tmpl w:val="938285CE"/>
    <w:lvl w:ilvl="0">
      <w:start w:val="1"/>
      <w:numFmt w:val="bullet"/>
      <w:pStyle w:val="Bullets"/>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o"/>
      <w:lvlJc w:val="left"/>
      <w:pPr>
        <w:ind w:left="1428" w:hanging="357"/>
      </w:pPr>
      <w:rPr>
        <w:rFonts w:ascii="Courier New" w:hAnsi="Courier New"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19"/>
  </w:num>
  <w:num w:numId="2">
    <w:abstractNumId w:val="21"/>
  </w:num>
  <w:num w:numId="3">
    <w:abstractNumId w:val="13"/>
  </w:num>
  <w:num w:numId="4">
    <w:abstractNumId w:val="13"/>
    <w:lvlOverride w:ilvl="0">
      <w:startOverride w:val="1"/>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21"/>
  </w:num>
  <w:num w:numId="21">
    <w:abstractNumId w:val="13"/>
  </w:num>
  <w:num w:numId="22">
    <w:abstractNumId w:val="14"/>
  </w:num>
  <w:num w:numId="23">
    <w:abstractNumId w:val="12"/>
  </w:num>
  <w:num w:numId="24">
    <w:abstractNumId w:val="11"/>
  </w:num>
  <w:num w:numId="25">
    <w:abstractNumId w:val="11"/>
  </w:num>
  <w:num w:numId="26">
    <w:abstractNumId w:val="21"/>
  </w:num>
  <w:num w:numId="27">
    <w:abstractNumId w:val="15"/>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A5"/>
    <w:rsid w:val="00004B70"/>
    <w:rsid w:val="00010265"/>
    <w:rsid w:val="000636F7"/>
    <w:rsid w:val="000C2125"/>
    <w:rsid w:val="00104938"/>
    <w:rsid w:val="00116E3F"/>
    <w:rsid w:val="001471AB"/>
    <w:rsid w:val="0015464E"/>
    <w:rsid w:val="0016153B"/>
    <w:rsid w:val="0017071E"/>
    <w:rsid w:val="001A50C2"/>
    <w:rsid w:val="001C06D4"/>
    <w:rsid w:val="00207E8A"/>
    <w:rsid w:val="00253F40"/>
    <w:rsid w:val="00254135"/>
    <w:rsid w:val="00271210"/>
    <w:rsid w:val="00276385"/>
    <w:rsid w:val="00280A9C"/>
    <w:rsid w:val="002C66A3"/>
    <w:rsid w:val="002F019F"/>
    <w:rsid w:val="003102E3"/>
    <w:rsid w:val="00343566"/>
    <w:rsid w:val="0037080F"/>
    <w:rsid w:val="00380C9B"/>
    <w:rsid w:val="0040558F"/>
    <w:rsid w:val="0043451C"/>
    <w:rsid w:val="00456B5F"/>
    <w:rsid w:val="004F61CA"/>
    <w:rsid w:val="005122AF"/>
    <w:rsid w:val="005236E5"/>
    <w:rsid w:val="00571D79"/>
    <w:rsid w:val="00572AA3"/>
    <w:rsid w:val="00577C31"/>
    <w:rsid w:val="005927C6"/>
    <w:rsid w:val="005B3F85"/>
    <w:rsid w:val="005C14DD"/>
    <w:rsid w:val="00677BDE"/>
    <w:rsid w:val="006B5F43"/>
    <w:rsid w:val="006E6093"/>
    <w:rsid w:val="006F1174"/>
    <w:rsid w:val="00733197"/>
    <w:rsid w:val="007577AB"/>
    <w:rsid w:val="007607C7"/>
    <w:rsid w:val="007A0C9D"/>
    <w:rsid w:val="007E173B"/>
    <w:rsid w:val="007F3F22"/>
    <w:rsid w:val="007F7CF5"/>
    <w:rsid w:val="008413DE"/>
    <w:rsid w:val="00873800"/>
    <w:rsid w:val="008A2354"/>
    <w:rsid w:val="00905C92"/>
    <w:rsid w:val="00933C4A"/>
    <w:rsid w:val="009408B1"/>
    <w:rsid w:val="0095185E"/>
    <w:rsid w:val="00977603"/>
    <w:rsid w:val="009E24F9"/>
    <w:rsid w:val="00A051D2"/>
    <w:rsid w:val="00A43AD3"/>
    <w:rsid w:val="00A74303"/>
    <w:rsid w:val="00A85E52"/>
    <w:rsid w:val="00A93610"/>
    <w:rsid w:val="00AE49D5"/>
    <w:rsid w:val="00AE6026"/>
    <w:rsid w:val="00B26E4D"/>
    <w:rsid w:val="00B63FB1"/>
    <w:rsid w:val="00B95473"/>
    <w:rsid w:val="00B95F99"/>
    <w:rsid w:val="00BA6832"/>
    <w:rsid w:val="00BB3C9E"/>
    <w:rsid w:val="00BC0BD7"/>
    <w:rsid w:val="00BC27BD"/>
    <w:rsid w:val="00C0510C"/>
    <w:rsid w:val="00CE3022"/>
    <w:rsid w:val="00CF01ED"/>
    <w:rsid w:val="00CF7168"/>
    <w:rsid w:val="00D22E9A"/>
    <w:rsid w:val="00D2718A"/>
    <w:rsid w:val="00D335AF"/>
    <w:rsid w:val="00D37FA5"/>
    <w:rsid w:val="00D45A24"/>
    <w:rsid w:val="00D66933"/>
    <w:rsid w:val="00D71588"/>
    <w:rsid w:val="00D8483D"/>
    <w:rsid w:val="00DF68A1"/>
    <w:rsid w:val="00E803F5"/>
    <w:rsid w:val="00E85C6B"/>
    <w:rsid w:val="00EB7E6F"/>
    <w:rsid w:val="00ED492A"/>
    <w:rsid w:val="00F213E4"/>
    <w:rsid w:val="00F7214C"/>
    <w:rsid w:val="00F73BD3"/>
    <w:rsid w:val="00F93AFE"/>
    <w:rsid w:val="00F94905"/>
    <w:rsid w:val="00FA797D"/>
    <w:rsid w:val="00FB43E4"/>
    <w:rsid w:val="00FE00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5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5"/>
      </w:numPr>
      <w:spacing w:before="240" w:after="240"/>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uiPriority w:val="1"/>
    <w:qFormat/>
    <w:rsid w:val="00253F40"/>
    <w:pPr>
      <w:numPr>
        <w:numId w:val="19"/>
      </w:numPr>
    </w:pPr>
  </w:style>
  <w:style w:type="paragraph" w:customStyle="1" w:styleId="Questionnumber">
    <w:name w:val="Question number"/>
    <w:basedOn w:val="Normal"/>
    <w:link w:val="QuestionnumberChar"/>
    <w:qFormat/>
    <w:rsid w:val="00E803F5"/>
    <w:pPr>
      <w:numPr>
        <w:numId w:val="3"/>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Ind w:w="0" w:type="dxa"/>
      <w:tblBorders>
        <w:top w:val="single" w:sz="8" w:space="0" w:color="006272"/>
        <w:left w:val="single" w:sz="8" w:space="0" w:color="006272"/>
        <w:bottom w:val="single" w:sz="8" w:space="0" w:color="006272"/>
        <w:right w:val="single" w:sz="8" w:space="0" w:color="00627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rFonts w:ascii="Calibri" w:hAnsi="Calibri"/>
      <w:b/>
      <w:color w:val="FFFFFF"/>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11"/>
      </w:numPr>
      <w:spacing w:before="120" w:after="120"/>
    </w:pPr>
  </w:style>
  <w:style w:type="character" w:customStyle="1" w:styleId="BulletsChar">
    <w:name w:val="Bullets Char"/>
    <w:link w:val="Bullets"/>
    <w:rsid w:val="00253F40"/>
    <w:rPr>
      <w:rFonts w:eastAsia="Times New Roman"/>
      <w:lang w:eastAsia="ko-KR"/>
    </w:rPr>
  </w:style>
  <w:style w:type="character" w:customStyle="1" w:styleId="BodyText-BulletsChar">
    <w:name w:val="Body Text - Bullets Char"/>
    <w:link w:val="BodyText-Bullets"/>
    <w:rsid w:val="00253F40"/>
    <w:rPr>
      <w:rFonts w:eastAsia="Times New Roman"/>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styleId="FootnoteText">
    <w:name w:val="footnote text"/>
    <w:basedOn w:val="Normal"/>
    <w:link w:val="FootnoteTextChar"/>
    <w:uiPriority w:val="99"/>
    <w:semiHidden/>
    <w:unhideWhenUsed/>
    <w:rsid w:val="007577AB"/>
    <w:rPr>
      <w:rFonts w:eastAsia="Calibri"/>
      <w:sz w:val="20"/>
      <w:szCs w:val="20"/>
      <w:lang w:val="en-US" w:eastAsia="en-US"/>
    </w:rPr>
  </w:style>
  <w:style w:type="character" w:customStyle="1" w:styleId="FootnoteTextChar">
    <w:name w:val="Footnote Text Char"/>
    <w:link w:val="FootnoteText"/>
    <w:uiPriority w:val="99"/>
    <w:semiHidden/>
    <w:rsid w:val="007577AB"/>
    <w:rPr>
      <w:lang w:val="en-US" w:eastAsia="en-US"/>
    </w:rPr>
  </w:style>
  <w:style w:type="character" w:styleId="FootnoteReference">
    <w:name w:val="footnote reference"/>
    <w:uiPriority w:val="99"/>
    <w:semiHidden/>
    <w:unhideWhenUsed/>
    <w:rsid w:val="007577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3F40"/>
    <w:rPr>
      <w:rFonts w:eastAsia="Times New Roman"/>
      <w:sz w:val="22"/>
      <w:szCs w:val="22"/>
      <w:lang w:eastAsia="ko-KR"/>
    </w:rPr>
  </w:style>
  <w:style w:type="paragraph" w:styleId="Heading1">
    <w:name w:val="heading 1"/>
    <w:basedOn w:val="Normal"/>
    <w:next w:val="LineTeal"/>
    <w:link w:val="Heading1Char"/>
    <w:uiPriority w:val="9"/>
    <w:qFormat/>
    <w:rsid w:val="00E803F5"/>
    <w:pPr>
      <w:numPr>
        <w:numId w:val="5"/>
      </w:numPr>
      <w:spacing w:before="240" w:after="240"/>
      <w:outlineLvl w:val="0"/>
    </w:pPr>
    <w:rPr>
      <w:b/>
      <w:color w:val="006272"/>
      <w:sz w:val="60"/>
      <w:szCs w:val="30"/>
    </w:rPr>
  </w:style>
  <w:style w:type="paragraph" w:styleId="Heading2">
    <w:name w:val="heading 2"/>
    <w:basedOn w:val="Normal"/>
    <w:next w:val="BodyText-Numbered"/>
    <w:link w:val="Heading2Char"/>
    <w:uiPriority w:val="9"/>
    <w:unhideWhenUsed/>
    <w:qFormat/>
    <w:rsid w:val="00E803F5"/>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E803F5"/>
    <w:pPr>
      <w:spacing w:before="360" w:after="200"/>
      <w:outlineLvl w:val="2"/>
    </w:pPr>
    <w:rPr>
      <w:b/>
      <w:color w:val="006272"/>
      <w:sz w:val="30"/>
    </w:rPr>
  </w:style>
  <w:style w:type="paragraph" w:styleId="Heading4">
    <w:name w:val="heading 4"/>
    <w:basedOn w:val="Normal"/>
    <w:next w:val="Normal"/>
    <w:link w:val="Heading4Char"/>
    <w:uiPriority w:val="9"/>
    <w:unhideWhenUsed/>
    <w:qFormat/>
    <w:rsid w:val="00E803F5"/>
    <w:pPr>
      <w:keepNext/>
      <w:keepLines/>
      <w:spacing w:before="360" w:after="200"/>
      <w:outlineLvl w:val="3"/>
    </w:pPr>
    <w:rPr>
      <w:b/>
      <w:bCs/>
      <w:iCs/>
      <w:color w:val="0062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03F5"/>
    <w:rPr>
      <w:rFonts w:eastAsia="Times New Roman"/>
      <w:b/>
      <w:color w:val="006272"/>
      <w:sz w:val="60"/>
      <w:szCs w:val="30"/>
      <w:lang w:eastAsia="ko-KR"/>
    </w:rPr>
  </w:style>
  <w:style w:type="character" w:customStyle="1" w:styleId="Heading2Char">
    <w:name w:val="Heading 2 Char"/>
    <w:link w:val="Heading2"/>
    <w:uiPriority w:val="9"/>
    <w:rsid w:val="00E803F5"/>
    <w:rPr>
      <w:rFonts w:eastAsia="Times New Roman"/>
      <w:b/>
      <w:color w:val="006272"/>
      <w:sz w:val="40"/>
      <w:szCs w:val="26"/>
      <w:lang w:eastAsia="ko-KR"/>
    </w:rPr>
  </w:style>
  <w:style w:type="character" w:customStyle="1" w:styleId="Heading3Char">
    <w:name w:val="Heading 3 Char"/>
    <w:link w:val="Heading3"/>
    <w:uiPriority w:val="9"/>
    <w:rsid w:val="00E803F5"/>
    <w:rPr>
      <w:rFonts w:eastAsia="Times New Roman"/>
      <w:b/>
      <w:color w:val="006272"/>
      <w:sz w:val="30"/>
      <w:lang w:eastAsia="ko-KR"/>
    </w:rPr>
  </w:style>
  <w:style w:type="character" w:customStyle="1" w:styleId="Heading4Char">
    <w:name w:val="Heading 4 Char"/>
    <w:link w:val="Heading4"/>
    <w:uiPriority w:val="9"/>
    <w:rsid w:val="00E803F5"/>
    <w:rPr>
      <w:rFonts w:eastAsia="Times New Roman" w:cs="Times New Roman"/>
      <w:b/>
      <w:bCs/>
      <w:iCs/>
      <w:color w:val="006272"/>
      <w:sz w:val="24"/>
      <w:lang w:eastAsia="ko-KR"/>
    </w:rPr>
  </w:style>
  <w:style w:type="paragraph" w:customStyle="1" w:styleId="BodyText-Numbered">
    <w:name w:val="Body Text - Numbered"/>
    <w:basedOn w:val="Normal"/>
    <w:link w:val="BodyText-NumberedChar"/>
    <w:qFormat/>
    <w:rsid w:val="00E803F5"/>
    <w:pPr>
      <w:numPr>
        <w:numId w:val="2"/>
      </w:numPr>
      <w:spacing w:before="120" w:after="120" w:line="270" w:lineRule="exact"/>
    </w:pPr>
  </w:style>
  <w:style w:type="character" w:customStyle="1" w:styleId="BodyText-NumberedChar">
    <w:name w:val="Body Text - Numbered Char"/>
    <w:link w:val="BodyText-Numbered"/>
    <w:rsid w:val="00E803F5"/>
    <w:rPr>
      <w:rFonts w:eastAsia="Times New Roman"/>
      <w:sz w:val="22"/>
      <w:szCs w:val="22"/>
      <w:lang w:eastAsia="ko-KR"/>
    </w:rPr>
  </w:style>
  <w:style w:type="table" w:styleId="TableGrid">
    <w:name w:val="Table Grid"/>
    <w:basedOn w:val="TableNormal"/>
    <w:uiPriority w:val="59"/>
    <w:rsid w:val="00E80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803F5"/>
    <w:pPr>
      <w:shd w:val="clear" w:color="auto" w:fill="006272"/>
      <w:tabs>
        <w:tab w:val="left" w:pos="454"/>
        <w:tab w:val="right" w:leader="dot" w:pos="9060"/>
      </w:tabs>
      <w:spacing w:after="100"/>
    </w:pPr>
    <w:rPr>
      <w:b/>
      <w:color w:val="FFFFFF"/>
    </w:rPr>
  </w:style>
  <w:style w:type="paragraph" w:styleId="TOC2">
    <w:name w:val="toc 2"/>
    <w:basedOn w:val="Normal"/>
    <w:next w:val="Normal"/>
    <w:autoRedefine/>
    <w:uiPriority w:val="39"/>
    <w:unhideWhenUsed/>
    <w:rsid w:val="00E803F5"/>
    <w:pPr>
      <w:spacing w:after="100"/>
      <w:ind w:left="454"/>
    </w:pPr>
  </w:style>
  <w:style w:type="paragraph" w:customStyle="1" w:styleId="LineTeal">
    <w:name w:val="Line Teal"/>
    <w:next w:val="BodyText"/>
    <w:uiPriority w:val="11"/>
    <w:rsid w:val="00E803F5"/>
    <w:pPr>
      <w:widowControl w:val="0"/>
      <w:pBdr>
        <w:bottom w:val="single" w:sz="24" w:space="1" w:color="006272"/>
      </w:pBdr>
      <w:spacing w:before="360" w:after="480" w:line="20" w:lineRule="exact"/>
      <w:ind w:right="6237"/>
    </w:pPr>
    <w:rPr>
      <w:rFonts w:eastAsia="Times New Roman"/>
      <w:color w:val="006272"/>
      <w:sz w:val="22"/>
      <w:szCs w:val="22"/>
    </w:rPr>
  </w:style>
  <w:style w:type="paragraph" w:styleId="BodyText">
    <w:name w:val="Body Text"/>
    <w:basedOn w:val="Normal"/>
    <w:link w:val="BodyTextChar"/>
    <w:unhideWhenUsed/>
    <w:qFormat/>
    <w:rsid w:val="00E803F5"/>
    <w:pPr>
      <w:spacing w:before="120" w:after="120"/>
    </w:pPr>
  </w:style>
  <w:style w:type="character" w:customStyle="1" w:styleId="BodyTextChar">
    <w:name w:val="Body Text Char"/>
    <w:link w:val="BodyText"/>
    <w:rsid w:val="001A50C2"/>
    <w:rPr>
      <w:rFonts w:eastAsia="Times New Roman"/>
      <w:lang w:eastAsia="ko-KR"/>
    </w:rPr>
  </w:style>
  <w:style w:type="character" w:styleId="Hyperlink">
    <w:name w:val="Hyperlink"/>
    <w:uiPriority w:val="99"/>
    <w:unhideWhenUsed/>
    <w:qFormat/>
    <w:rsid w:val="00E803F5"/>
    <w:rPr>
      <w:rFonts w:ascii="Calibri" w:hAnsi="Calibri"/>
      <w:b/>
      <w:i/>
      <w:color w:val="006272"/>
      <w:u w:val="single"/>
    </w:rPr>
  </w:style>
  <w:style w:type="paragraph" w:customStyle="1" w:styleId="Question">
    <w:name w:val="Question"/>
    <w:basedOn w:val="Normal"/>
    <w:qFormat/>
    <w:rsid w:val="00E803F5"/>
    <w:pPr>
      <w:spacing w:before="120" w:after="120"/>
    </w:pPr>
    <w:rPr>
      <w:rFonts w:eastAsia="Calibri"/>
      <w:lang w:eastAsia="en-US"/>
    </w:rPr>
  </w:style>
  <w:style w:type="paragraph" w:styleId="ListParagraph">
    <w:name w:val="List Paragraph"/>
    <w:basedOn w:val="Normal"/>
    <w:link w:val="ListParagraphChar"/>
    <w:uiPriority w:val="34"/>
    <w:qFormat/>
    <w:rsid w:val="00253F40"/>
    <w:pPr>
      <w:ind w:left="720"/>
      <w:contextualSpacing/>
    </w:pPr>
  </w:style>
  <w:style w:type="paragraph" w:customStyle="1" w:styleId="Bullets">
    <w:name w:val="Bullets"/>
    <w:basedOn w:val="ListParagraph"/>
    <w:link w:val="BulletsChar"/>
    <w:uiPriority w:val="1"/>
    <w:qFormat/>
    <w:rsid w:val="00253F40"/>
    <w:pPr>
      <w:numPr>
        <w:numId w:val="19"/>
      </w:numPr>
    </w:pPr>
  </w:style>
  <w:style w:type="paragraph" w:customStyle="1" w:styleId="Questionnumber">
    <w:name w:val="Question number"/>
    <w:basedOn w:val="Normal"/>
    <w:link w:val="QuestionnumberChar"/>
    <w:qFormat/>
    <w:rsid w:val="00E803F5"/>
    <w:pPr>
      <w:numPr>
        <w:numId w:val="3"/>
      </w:numPr>
      <w:jc w:val="center"/>
    </w:pPr>
    <w:rPr>
      <w:rFonts w:eastAsia="Calibri"/>
      <w:b/>
      <w:color w:val="FFFFFF"/>
      <w:lang w:eastAsia="en-US"/>
    </w:rPr>
  </w:style>
  <w:style w:type="table" w:styleId="LightList-Accent1">
    <w:name w:val="Light List Accent 1"/>
    <w:basedOn w:val="TableNormal"/>
    <w:uiPriority w:val="61"/>
    <w:rsid w:val="00E803F5"/>
    <w:rPr>
      <w:rFonts w:eastAsia="Times New Roman"/>
      <w:lang w:eastAsia="ko-KR"/>
    </w:rPr>
    <w:tblPr>
      <w:tblStyleRowBandSize w:val="1"/>
      <w:tblStyleColBandSize w:val="1"/>
      <w:tblInd w:w="0" w:type="dxa"/>
      <w:tblBorders>
        <w:top w:val="single" w:sz="8" w:space="0" w:color="006272"/>
        <w:left w:val="single" w:sz="8" w:space="0" w:color="006272"/>
        <w:bottom w:val="single" w:sz="8" w:space="0" w:color="006272"/>
        <w:right w:val="single" w:sz="8" w:space="0" w:color="00627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6272"/>
      </w:tcPr>
    </w:tblStylePr>
    <w:tblStylePr w:type="lastRow">
      <w:pPr>
        <w:spacing w:before="0" w:after="0" w:line="240" w:lineRule="auto"/>
      </w:pPr>
      <w:rPr>
        <w:b/>
        <w:bCs/>
      </w:rPr>
      <w:tblPr/>
      <w:tcPr>
        <w:tcBorders>
          <w:top w:val="double" w:sz="6" w:space="0" w:color="006272"/>
          <w:left w:val="single" w:sz="8" w:space="0" w:color="006272"/>
          <w:bottom w:val="single" w:sz="8" w:space="0" w:color="006272"/>
          <w:right w:val="single" w:sz="8" w:space="0" w:color="006272"/>
        </w:tcBorders>
      </w:tcPr>
    </w:tblStylePr>
    <w:tblStylePr w:type="firstCol">
      <w:rPr>
        <w:b/>
        <w:bCs/>
      </w:rPr>
    </w:tblStylePr>
    <w:tblStylePr w:type="lastCol">
      <w:rPr>
        <w:b/>
        <w:bCs/>
      </w:rPr>
    </w:tblStylePr>
    <w:tblStylePr w:type="band1Vert">
      <w:tblPr/>
      <w:tcPr>
        <w:tcBorders>
          <w:top w:val="single" w:sz="8" w:space="0" w:color="006272"/>
          <w:left w:val="single" w:sz="8" w:space="0" w:color="006272"/>
          <w:bottom w:val="single" w:sz="8" w:space="0" w:color="006272"/>
          <w:right w:val="single" w:sz="8" w:space="0" w:color="006272"/>
        </w:tcBorders>
      </w:tcPr>
    </w:tblStylePr>
    <w:tblStylePr w:type="band1Horz">
      <w:tblPr/>
      <w:tcPr>
        <w:tcBorders>
          <w:top w:val="single" w:sz="8" w:space="0" w:color="006272"/>
          <w:left w:val="single" w:sz="8" w:space="0" w:color="006272"/>
          <w:bottom w:val="single" w:sz="8" w:space="0" w:color="006272"/>
          <w:right w:val="single" w:sz="8" w:space="0" w:color="006272"/>
        </w:tcBorders>
      </w:tcPr>
    </w:tblStylePr>
  </w:style>
  <w:style w:type="character" w:customStyle="1" w:styleId="QuestionnumberChar">
    <w:name w:val="Question number Char"/>
    <w:link w:val="Questionnumber"/>
    <w:rsid w:val="00E803F5"/>
    <w:rPr>
      <w:rFonts w:ascii="Calibri" w:hAnsi="Calibri"/>
      <w:b/>
      <w:color w:val="FFFFFF"/>
    </w:rPr>
  </w:style>
  <w:style w:type="character" w:styleId="PlaceholderText">
    <w:name w:val="Placeholder Text"/>
    <w:uiPriority w:val="99"/>
    <w:semiHidden/>
    <w:rsid w:val="00E803F5"/>
    <w:rPr>
      <w:color w:val="808080"/>
    </w:rPr>
  </w:style>
  <w:style w:type="paragraph" w:styleId="BalloonText">
    <w:name w:val="Balloon Text"/>
    <w:basedOn w:val="Normal"/>
    <w:link w:val="BalloonTextChar"/>
    <w:uiPriority w:val="99"/>
    <w:semiHidden/>
    <w:unhideWhenUsed/>
    <w:rsid w:val="00E803F5"/>
    <w:rPr>
      <w:rFonts w:ascii="Tahoma" w:hAnsi="Tahoma" w:cs="Tahoma"/>
      <w:sz w:val="16"/>
      <w:szCs w:val="16"/>
    </w:rPr>
  </w:style>
  <w:style w:type="character" w:customStyle="1" w:styleId="BalloonTextChar">
    <w:name w:val="Balloon Text Char"/>
    <w:link w:val="BalloonText"/>
    <w:uiPriority w:val="99"/>
    <w:semiHidden/>
    <w:rsid w:val="00E803F5"/>
    <w:rPr>
      <w:rFonts w:ascii="Tahoma" w:eastAsia="Times New Roman" w:hAnsi="Tahoma" w:cs="Tahoma"/>
      <w:sz w:val="16"/>
      <w:szCs w:val="16"/>
      <w:lang w:eastAsia="ko-KR"/>
    </w:rPr>
  </w:style>
  <w:style w:type="paragraph" w:styleId="Quote">
    <w:name w:val="Quote"/>
    <w:basedOn w:val="Normal"/>
    <w:next w:val="Normal"/>
    <w:link w:val="QuoteChar"/>
    <w:uiPriority w:val="29"/>
    <w:qFormat/>
    <w:rsid w:val="00E803F5"/>
    <w:pPr>
      <w:ind w:left="924"/>
    </w:pPr>
    <w:rPr>
      <w:i/>
      <w:iCs/>
      <w:color w:val="000000"/>
    </w:rPr>
  </w:style>
  <w:style w:type="character" w:customStyle="1" w:styleId="QuoteChar">
    <w:name w:val="Quote Char"/>
    <w:link w:val="Quote"/>
    <w:uiPriority w:val="29"/>
    <w:rsid w:val="00E803F5"/>
    <w:rPr>
      <w:rFonts w:eastAsia="Times New Roman"/>
      <w:i/>
      <w:iCs/>
      <w:color w:val="000000"/>
      <w:lang w:eastAsia="ko-KR"/>
    </w:rPr>
  </w:style>
  <w:style w:type="character" w:customStyle="1" w:styleId="ListParagraphChar">
    <w:name w:val="List Paragraph Char"/>
    <w:link w:val="ListParagraph"/>
    <w:uiPriority w:val="34"/>
    <w:rsid w:val="00253F40"/>
    <w:rPr>
      <w:rFonts w:eastAsia="Times New Roman"/>
      <w:lang w:eastAsia="ko-KR"/>
    </w:rPr>
  </w:style>
  <w:style w:type="paragraph" w:customStyle="1" w:styleId="BodyText-Bullets">
    <w:name w:val="Body Text - Bullets"/>
    <w:basedOn w:val="Normal"/>
    <w:link w:val="BodyText-BulletsChar"/>
    <w:qFormat/>
    <w:rsid w:val="00253F40"/>
    <w:pPr>
      <w:numPr>
        <w:numId w:val="11"/>
      </w:numPr>
      <w:spacing w:before="120" w:after="120"/>
    </w:pPr>
  </w:style>
  <w:style w:type="character" w:customStyle="1" w:styleId="BulletsChar">
    <w:name w:val="Bullets Char"/>
    <w:link w:val="Bullets"/>
    <w:rsid w:val="00253F40"/>
    <w:rPr>
      <w:rFonts w:eastAsia="Times New Roman"/>
      <w:lang w:eastAsia="ko-KR"/>
    </w:rPr>
  </w:style>
  <w:style w:type="character" w:customStyle="1" w:styleId="BodyText-BulletsChar">
    <w:name w:val="Body Text - Bullets Char"/>
    <w:link w:val="BodyText-Bullets"/>
    <w:rsid w:val="00253F40"/>
    <w:rPr>
      <w:rFonts w:eastAsia="Times New Roman"/>
      <w:lang w:eastAsia="ko-KR"/>
    </w:rPr>
  </w:style>
  <w:style w:type="paragraph" w:customStyle="1" w:styleId="Heading1-Unnumbered">
    <w:name w:val="Heading 1 - Unnumbered"/>
    <w:basedOn w:val="Heading1"/>
    <w:link w:val="Heading1-UnnumberedChar"/>
    <w:uiPriority w:val="99"/>
    <w:qFormat/>
    <w:rsid w:val="001A50C2"/>
    <w:pPr>
      <w:numPr>
        <w:numId w:val="0"/>
      </w:numPr>
    </w:pPr>
  </w:style>
  <w:style w:type="character" w:customStyle="1" w:styleId="Heading1-UnnumberedChar">
    <w:name w:val="Heading 1 - Unnumbered Char"/>
    <w:link w:val="Heading1-Unnumbered"/>
    <w:uiPriority w:val="99"/>
    <w:rsid w:val="001A50C2"/>
    <w:rPr>
      <w:rFonts w:eastAsia="Times New Roman"/>
      <w:b/>
      <w:color w:val="006272"/>
      <w:sz w:val="60"/>
      <w:szCs w:val="30"/>
      <w:lang w:eastAsia="ko-KR"/>
    </w:rPr>
  </w:style>
  <w:style w:type="character" w:styleId="CommentReference">
    <w:name w:val="annotation reference"/>
    <w:uiPriority w:val="99"/>
    <w:semiHidden/>
    <w:unhideWhenUsed/>
    <w:rsid w:val="000C2125"/>
    <w:rPr>
      <w:sz w:val="16"/>
      <w:szCs w:val="16"/>
    </w:rPr>
  </w:style>
  <w:style w:type="paragraph" w:styleId="CommentText">
    <w:name w:val="annotation text"/>
    <w:basedOn w:val="Normal"/>
    <w:link w:val="CommentTextChar"/>
    <w:uiPriority w:val="99"/>
    <w:semiHidden/>
    <w:unhideWhenUsed/>
    <w:rsid w:val="000C2125"/>
    <w:rPr>
      <w:sz w:val="20"/>
      <w:szCs w:val="20"/>
    </w:rPr>
  </w:style>
  <w:style w:type="character" w:customStyle="1" w:styleId="CommentTextChar">
    <w:name w:val="Comment Text Char"/>
    <w:link w:val="CommentText"/>
    <w:uiPriority w:val="99"/>
    <w:semiHidden/>
    <w:rsid w:val="000C2125"/>
    <w:rPr>
      <w:rFonts w:eastAsia="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0C2125"/>
    <w:rPr>
      <w:b/>
      <w:bCs/>
    </w:rPr>
  </w:style>
  <w:style w:type="character" w:customStyle="1" w:styleId="CommentSubjectChar">
    <w:name w:val="Comment Subject Char"/>
    <w:link w:val="CommentSubject"/>
    <w:uiPriority w:val="99"/>
    <w:semiHidden/>
    <w:rsid w:val="000C2125"/>
    <w:rPr>
      <w:rFonts w:eastAsia="Times New Roman"/>
      <w:b/>
      <w:bCs/>
      <w:sz w:val="20"/>
      <w:szCs w:val="20"/>
      <w:lang w:eastAsia="ko-KR"/>
    </w:rPr>
  </w:style>
  <w:style w:type="paragraph" w:styleId="Header">
    <w:name w:val="header"/>
    <w:basedOn w:val="Normal"/>
    <w:link w:val="HeaderChar"/>
    <w:uiPriority w:val="99"/>
    <w:unhideWhenUsed/>
    <w:rsid w:val="00933C4A"/>
    <w:pPr>
      <w:tabs>
        <w:tab w:val="center" w:pos="4513"/>
        <w:tab w:val="right" w:pos="9026"/>
      </w:tabs>
    </w:pPr>
  </w:style>
  <w:style w:type="character" w:customStyle="1" w:styleId="HeaderChar">
    <w:name w:val="Header Char"/>
    <w:link w:val="Header"/>
    <w:uiPriority w:val="99"/>
    <w:rsid w:val="00933C4A"/>
    <w:rPr>
      <w:rFonts w:eastAsia="Times New Roman"/>
      <w:lang w:eastAsia="ko-KR"/>
    </w:rPr>
  </w:style>
  <w:style w:type="paragraph" w:styleId="Footer">
    <w:name w:val="footer"/>
    <w:basedOn w:val="Normal"/>
    <w:link w:val="FooterChar"/>
    <w:uiPriority w:val="99"/>
    <w:unhideWhenUsed/>
    <w:rsid w:val="00933C4A"/>
    <w:pPr>
      <w:tabs>
        <w:tab w:val="center" w:pos="4513"/>
        <w:tab w:val="right" w:pos="9026"/>
      </w:tabs>
    </w:pPr>
  </w:style>
  <w:style w:type="character" w:customStyle="1" w:styleId="FooterChar">
    <w:name w:val="Footer Char"/>
    <w:link w:val="Footer"/>
    <w:uiPriority w:val="99"/>
    <w:rsid w:val="00933C4A"/>
    <w:rPr>
      <w:rFonts w:eastAsia="Times New Roman"/>
      <w:lang w:eastAsia="ko-KR"/>
    </w:rPr>
  </w:style>
  <w:style w:type="paragraph" w:styleId="FootnoteText">
    <w:name w:val="footnote text"/>
    <w:basedOn w:val="Normal"/>
    <w:link w:val="FootnoteTextChar"/>
    <w:uiPriority w:val="99"/>
    <w:semiHidden/>
    <w:unhideWhenUsed/>
    <w:rsid w:val="007577AB"/>
    <w:rPr>
      <w:rFonts w:eastAsia="Calibri"/>
      <w:sz w:val="20"/>
      <w:szCs w:val="20"/>
      <w:lang w:val="en-US" w:eastAsia="en-US"/>
    </w:rPr>
  </w:style>
  <w:style w:type="character" w:customStyle="1" w:styleId="FootnoteTextChar">
    <w:name w:val="Footnote Text Char"/>
    <w:link w:val="FootnoteText"/>
    <w:uiPriority w:val="99"/>
    <w:semiHidden/>
    <w:rsid w:val="007577AB"/>
    <w:rPr>
      <w:lang w:val="en-US" w:eastAsia="en-US"/>
    </w:rPr>
  </w:style>
  <w:style w:type="character" w:styleId="FootnoteReference">
    <w:name w:val="footnote reference"/>
    <w:uiPriority w:val="99"/>
    <w:semiHidden/>
    <w:unhideWhenUsed/>
    <w:rsid w:val="0075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3818">
      <w:bodyDiv w:val="1"/>
      <w:marLeft w:val="0"/>
      <w:marRight w:val="0"/>
      <w:marTop w:val="0"/>
      <w:marBottom w:val="0"/>
      <w:divBdr>
        <w:top w:val="none" w:sz="0" w:space="0" w:color="auto"/>
        <w:left w:val="none" w:sz="0" w:space="0" w:color="auto"/>
        <w:bottom w:val="none" w:sz="0" w:space="0" w:color="auto"/>
        <w:right w:val="none" w:sz="0" w:space="0" w:color="auto"/>
      </w:divBdr>
    </w:div>
    <w:div w:id="21465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zherald.co.nz/nz/news/article.cfm?c_id=1&amp;objectid=11645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1985-2638-4C1D-B62D-754BC64F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DR238 - WeCreate - Intellectual Property Arrangements - Public inquiry</vt:lpstr>
    </vt:vector>
  </TitlesOfParts>
  <Company>WeCreate</Company>
  <LinksUpToDate>false</LinksUpToDate>
  <CharactersWithSpaces>6894</CharactersWithSpaces>
  <SharedDoc>false</SharedDoc>
  <HLinks>
    <vt:vector size="6" baseType="variant">
      <vt:variant>
        <vt:i4>721010</vt:i4>
      </vt:variant>
      <vt:variant>
        <vt:i4>0</vt:i4>
      </vt:variant>
      <vt:variant>
        <vt:i4>0</vt:i4>
      </vt:variant>
      <vt:variant>
        <vt:i4>5</vt:i4>
      </vt:variant>
      <vt:variant>
        <vt:lpwstr>mailto:paula@wecreate.org.nz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DR238 - WeCreate - Intellectual Property Arrangements - Public inquiry</dc:title>
  <dc:creator>WeCreate</dc:creator>
  <cp:lastModifiedBy>Productivity Commission</cp:lastModifiedBy>
  <cp:revision>3</cp:revision>
  <dcterms:created xsi:type="dcterms:W3CDTF">2016-05-31T05:28:00Z</dcterms:created>
  <dcterms:modified xsi:type="dcterms:W3CDTF">2016-06-03T04:32:00Z</dcterms:modified>
</cp:coreProperties>
</file>