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F2" w:rsidRDefault="001B20CB" w:rsidP="001B20CB">
      <w:pPr>
        <w:pStyle w:val="Title"/>
      </w:pPr>
      <w:bookmarkStart w:id="0" w:name="_GoBack"/>
      <w:bookmarkEnd w:id="0"/>
      <w:r>
        <w:t xml:space="preserve">Submission to the Productivity Commission Draft Report into </w:t>
      </w:r>
      <w:r w:rsidRPr="001B20CB">
        <w:t>Intellectual Property Arrangements</w:t>
      </w:r>
    </w:p>
    <w:p w:rsidR="001B20CB" w:rsidRPr="005E154D" w:rsidRDefault="001B20CB" w:rsidP="001B20CB">
      <w:pPr>
        <w:pStyle w:val="Heading2"/>
        <w:rPr>
          <w:sz w:val="24"/>
          <w:szCs w:val="24"/>
        </w:rPr>
      </w:pPr>
      <w:r w:rsidRPr="001B20CB">
        <w:rPr>
          <w:sz w:val="32"/>
          <w:szCs w:val="32"/>
        </w:rPr>
        <w:t>By Mark Isaacs (Composer)</w:t>
      </w:r>
      <w:r w:rsidR="00842F49">
        <w:rPr>
          <w:sz w:val="32"/>
          <w:szCs w:val="32"/>
        </w:rPr>
        <w:br/>
      </w:r>
    </w:p>
    <w:p w:rsidR="001B20CB" w:rsidRPr="001B20CB" w:rsidRDefault="001B20CB" w:rsidP="001B20CB">
      <w:pPr>
        <w:ind w:left="720"/>
        <w:rPr>
          <w:sz w:val="24"/>
          <w:szCs w:val="24"/>
        </w:rPr>
      </w:pPr>
      <w:r w:rsidRPr="001B20CB">
        <w:rPr>
          <w:sz w:val="24"/>
          <w:szCs w:val="24"/>
        </w:rPr>
        <w:t>DRAFT FINDING 4.2</w:t>
      </w:r>
    </w:p>
    <w:p w:rsidR="001B20CB" w:rsidRDefault="001B20CB" w:rsidP="001B20CB">
      <w:pPr>
        <w:ind w:left="720"/>
        <w:rPr>
          <w:sz w:val="24"/>
          <w:szCs w:val="24"/>
        </w:rPr>
      </w:pPr>
      <w:r w:rsidRPr="001B20CB">
        <w:rPr>
          <w:sz w:val="24"/>
          <w:szCs w:val="24"/>
        </w:rPr>
        <w:t>While hard to pinpoint an optimal copyright term, a more reasonable estimate would be closer to 15 to 25 years after creation; considerably less than 70 years after death.</w:t>
      </w:r>
    </w:p>
    <w:p w:rsidR="001B20CB" w:rsidRPr="00C4601F" w:rsidRDefault="001B20CB">
      <w:pPr>
        <w:rPr>
          <w:b/>
          <w:sz w:val="24"/>
          <w:szCs w:val="24"/>
          <w:u w:val="single"/>
        </w:rPr>
      </w:pPr>
      <w:r w:rsidRPr="00C4601F">
        <w:rPr>
          <w:b/>
          <w:sz w:val="24"/>
          <w:szCs w:val="24"/>
          <w:u w:val="single"/>
        </w:rPr>
        <w:t>To Whom It May Concern</w:t>
      </w:r>
    </w:p>
    <w:p w:rsidR="001B20CB" w:rsidRPr="001B20CB" w:rsidRDefault="001B20CB">
      <w:pPr>
        <w:rPr>
          <w:sz w:val="24"/>
          <w:szCs w:val="24"/>
        </w:rPr>
      </w:pPr>
      <w:r w:rsidRPr="001B20CB">
        <w:rPr>
          <w:sz w:val="24"/>
          <w:szCs w:val="24"/>
        </w:rPr>
        <w:t>As an Aus</w:t>
      </w:r>
      <w:r>
        <w:rPr>
          <w:sz w:val="24"/>
          <w:szCs w:val="24"/>
        </w:rPr>
        <w:t>tralian composer of international distinction with 40 years of professional practice</w:t>
      </w:r>
      <w:r w:rsidR="004D67F2">
        <w:rPr>
          <w:sz w:val="24"/>
          <w:szCs w:val="24"/>
        </w:rPr>
        <w:t xml:space="preserve"> to date</w:t>
      </w:r>
      <w:r>
        <w:rPr>
          <w:sz w:val="24"/>
          <w:szCs w:val="24"/>
        </w:rPr>
        <w:t xml:space="preserve"> I write to express my objections and concerns regarding the Productivity Commission’s draft finding regarding copyright term (see </w:t>
      </w:r>
      <w:r w:rsidRPr="001B20CB">
        <w:rPr>
          <w:sz w:val="24"/>
          <w:szCs w:val="24"/>
        </w:rPr>
        <w:t>DRAFT FINDING 4.2</w:t>
      </w:r>
      <w:r>
        <w:rPr>
          <w:sz w:val="24"/>
          <w:szCs w:val="24"/>
        </w:rPr>
        <w:t xml:space="preserve"> reproduced above) as well as to media statements </w:t>
      </w:r>
      <w:r w:rsidR="00C4601F">
        <w:rPr>
          <w:sz w:val="24"/>
          <w:szCs w:val="24"/>
        </w:rPr>
        <w:t xml:space="preserve">following the release of the draft report that were </w:t>
      </w:r>
      <w:r>
        <w:rPr>
          <w:sz w:val="24"/>
          <w:szCs w:val="24"/>
        </w:rPr>
        <w:t xml:space="preserve">made by </w:t>
      </w:r>
      <w:r w:rsidRPr="00C4601F">
        <w:rPr>
          <w:b/>
          <w:sz w:val="24"/>
          <w:szCs w:val="24"/>
        </w:rPr>
        <w:t>Ms Karen Chester</w:t>
      </w:r>
      <w:r w:rsidRPr="001B20CB">
        <w:rPr>
          <w:sz w:val="24"/>
          <w:szCs w:val="24"/>
        </w:rPr>
        <w:t>, a commissioner with the Productivity Commission</w:t>
      </w:r>
      <w:r>
        <w:rPr>
          <w:sz w:val="24"/>
          <w:szCs w:val="24"/>
        </w:rPr>
        <w:t>.</w:t>
      </w:r>
    </w:p>
    <w:p w:rsidR="001B20CB" w:rsidRDefault="001B20CB" w:rsidP="001B20CB">
      <w:pPr>
        <w:rPr>
          <w:sz w:val="24"/>
          <w:szCs w:val="24"/>
        </w:rPr>
      </w:pPr>
      <w:r>
        <w:rPr>
          <w:sz w:val="24"/>
          <w:szCs w:val="24"/>
        </w:rPr>
        <w:t xml:space="preserve">The international system of copyright administration recognises the core concept of </w:t>
      </w:r>
      <w:r w:rsidRPr="001B20CB">
        <w:rPr>
          <w:i/>
          <w:sz w:val="24"/>
          <w:szCs w:val="24"/>
        </w:rPr>
        <w:t>intellectual property</w:t>
      </w:r>
      <w:r>
        <w:rPr>
          <w:sz w:val="24"/>
          <w:szCs w:val="24"/>
        </w:rPr>
        <w:t xml:space="preserve">. </w:t>
      </w:r>
    </w:p>
    <w:p w:rsidR="001B20CB" w:rsidRDefault="00C4601F" w:rsidP="001B20CB">
      <w:pPr>
        <w:rPr>
          <w:sz w:val="24"/>
          <w:szCs w:val="24"/>
        </w:rPr>
      </w:pPr>
      <w:r>
        <w:rPr>
          <w:sz w:val="24"/>
          <w:szCs w:val="24"/>
        </w:rPr>
        <w:t xml:space="preserve">The Berne Convention which enshrined this principle dates back to 1886, so the system is only 130 years old. It was disappointing to see Ms Chester greatly exaggerate the antiquity of the system by </w:t>
      </w:r>
      <w:r w:rsidR="000E2B33">
        <w:rPr>
          <w:sz w:val="24"/>
          <w:szCs w:val="24"/>
        </w:rPr>
        <w:t>more than</w:t>
      </w:r>
      <w:r>
        <w:rPr>
          <w:sz w:val="24"/>
          <w:szCs w:val="24"/>
        </w:rPr>
        <w:t xml:space="preserve"> a factor of three in a recent medi</w:t>
      </w:r>
      <w:r w:rsidR="000E2B33">
        <w:rPr>
          <w:sz w:val="24"/>
          <w:szCs w:val="24"/>
        </w:rPr>
        <w:t xml:space="preserve">a interview with her statement: </w:t>
      </w:r>
      <w:r>
        <w:rPr>
          <w:sz w:val="24"/>
          <w:szCs w:val="24"/>
        </w:rPr>
        <w:t>“</w:t>
      </w:r>
      <w:r w:rsidRPr="00C4601F">
        <w:rPr>
          <w:sz w:val="24"/>
          <w:szCs w:val="24"/>
        </w:rPr>
        <w:t xml:space="preserve">You've got a system of intellectual property arrangements </w:t>
      </w:r>
      <w:r w:rsidRPr="000E2B33">
        <w:rPr>
          <w:i/>
          <w:sz w:val="24"/>
          <w:szCs w:val="24"/>
        </w:rPr>
        <w:t>that were developed four centuries ago</w:t>
      </w:r>
      <w:r w:rsidR="004D67F2">
        <w:rPr>
          <w:i/>
          <w:sz w:val="24"/>
          <w:szCs w:val="24"/>
        </w:rPr>
        <w:t xml:space="preserve"> </w:t>
      </w:r>
      <w:r w:rsidR="004D67F2">
        <w:rPr>
          <w:sz w:val="24"/>
          <w:szCs w:val="24"/>
        </w:rPr>
        <w:t>[sic]</w:t>
      </w:r>
      <w:r>
        <w:rPr>
          <w:sz w:val="24"/>
          <w:szCs w:val="24"/>
        </w:rPr>
        <w:t>”</w:t>
      </w:r>
      <w:r w:rsidR="000E2B33">
        <w:rPr>
          <w:sz w:val="24"/>
          <w:szCs w:val="24"/>
        </w:rPr>
        <w:t xml:space="preserve"> [italics mine]</w:t>
      </w:r>
      <w:r>
        <w:rPr>
          <w:sz w:val="24"/>
          <w:szCs w:val="24"/>
        </w:rPr>
        <w:t>.</w:t>
      </w:r>
      <w:r>
        <w:rPr>
          <w:rStyle w:val="FootnoteReference"/>
          <w:sz w:val="24"/>
          <w:szCs w:val="24"/>
        </w:rPr>
        <w:footnoteReference w:id="1"/>
      </w:r>
      <w:r>
        <w:rPr>
          <w:sz w:val="24"/>
          <w:szCs w:val="24"/>
        </w:rPr>
        <w:t xml:space="preserve"> It is not acceptable that 130 years </w:t>
      </w:r>
      <w:r w:rsidR="000E2B33">
        <w:rPr>
          <w:sz w:val="24"/>
          <w:szCs w:val="24"/>
        </w:rPr>
        <w:t>is inflated to</w:t>
      </w:r>
      <w:r>
        <w:rPr>
          <w:sz w:val="24"/>
          <w:szCs w:val="24"/>
        </w:rPr>
        <w:t xml:space="preserve"> “four centuries” in a serious lapse of factuality </w:t>
      </w:r>
      <w:r w:rsidR="000E2B33">
        <w:rPr>
          <w:sz w:val="24"/>
          <w:szCs w:val="24"/>
        </w:rPr>
        <w:t>within</w:t>
      </w:r>
      <w:r>
        <w:rPr>
          <w:sz w:val="24"/>
          <w:szCs w:val="24"/>
        </w:rPr>
        <w:t xml:space="preserve"> a context where a distinguished commissioner uses this gross misinformation to deride the current system publicly. </w:t>
      </w:r>
    </w:p>
    <w:p w:rsidR="001B20CB" w:rsidRDefault="000E2B33" w:rsidP="001B20CB">
      <w:pPr>
        <w:rPr>
          <w:sz w:val="24"/>
          <w:szCs w:val="24"/>
        </w:rPr>
      </w:pPr>
      <w:r>
        <w:rPr>
          <w:sz w:val="24"/>
          <w:szCs w:val="24"/>
        </w:rPr>
        <w:t xml:space="preserve">Noting the principle that intellectual property is property like any other, it should be remarked that intellectual property is the only form of private property that is mandatorily collectivised – becoming public property by entering the “public domain” – after a fixed term. Other private property may be bequeathed in a chain of title that is without </w:t>
      </w:r>
      <w:r w:rsidR="004D67F2">
        <w:rPr>
          <w:sz w:val="24"/>
          <w:szCs w:val="24"/>
        </w:rPr>
        <w:t xml:space="preserve">any </w:t>
      </w:r>
      <w:r>
        <w:rPr>
          <w:sz w:val="24"/>
          <w:szCs w:val="24"/>
        </w:rPr>
        <w:t>limit at all.</w:t>
      </w:r>
    </w:p>
    <w:p w:rsidR="000E2B33" w:rsidRDefault="000E2B33" w:rsidP="001B20CB">
      <w:pPr>
        <w:rPr>
          <w:sz w:val="24"/>
          <w:szCs w:val="24"/>
        </w:rPr>
      </w:pPr>
      <w:r>
        <w:rPr>
          <w:sz w:val="24"/>
          <w:szCs w:val="24"/>
        </w:rPr>
        <w:t>The current arrangements allow intellectual property to be privately bequeathed over approximately two generations (until 70 years after the death of the author). This is unremarkable compared to other form</w:t>
      </w:r>
      <w:r w:rsidR="00842F49">
        <w:rPr>
          <w:sz w:val="24"/>
          <w:szCs w:val="24"/>
        </w:rPr>
        <w:t>s</w:t>
      </w:r>
      <w:r>
        <w:rPr>
          <w:sz w:val="24"/>
          <w:szCs w:val="24"/>
        </w:rPr>
        <w:t xml:space="preserve"> of private property which may stay in families for many generations</w:t>
      </w:r>
      <w:r w:rsidR="00FA369C">
        <w:rPr>
          <w:sz w:val="24"/>
          <w:szCs w:val="24"/>
        </w:rPr>
        <w:t xml:space="preserve"> and without limit</w:t>
      </w:r>
      <w:r>
        <w:rPr>
          <w:sz w:val="24"/>
          <w:szCs w:val="24"/>
        </w:rPr>
        <w:t>.</w:t>
      </w:r>
    </w:p>
    <w:p w:rsidR="000E2B33" w:rsidRDefault="000E2B33" w:rsidP="001B20CB">
      <w:pPr>
        <w:rPr>
          <w:sz w:val="24"/>
          <w:szCs w:val="24"/>
        </w:rPr>
      </w:pPr>
      <w:r>
        <w:rPr>
          <w:sz w:val="24"/>
          <w:szCs w:val="24"/>
        </w:rPr>
        <w:lastRenderedPageBreak/>
        <w:t xml:space="preserve">It is </w:t>
      </w:r>
      <w:r w:rsidR="00D26969">
        <w:rPr>
          <w:sz w:val="24"/>
          <w:szCs w:val="24"/>
        </w:rPr>
        <w:t xml:space="preserve">certainly </w:t>
      </w:r>
      <w:r>
        <w:rPr>
          <w:sz w:val="24"/>
          <w:szCs w:val="24"/>
        </w:rPr>
        <w:t xml:space="preserve">appropriate that intellectual property is </w:t>
      </w:r>
      <w:r w:rsidR="00D26969">
        <w:rPr>
          <w:sz w:val="24"/>
          <w:szCs w:val="24"/>
        </w:rPr>
        <w:t xml:space="preserve">eventually </w:t>
      </w:r>
      <w:r>
        <w:rPr>
          <w:sz w:val="24"/>
          <w:szCs w:val="24"/>
        </w:rPr>
        <w:t>collectivised and passes into public hands, but there is no case to be made that this need</w:t>
      </w:r>
      <w:r w:rsidR="004D67F2">
        <w:rPr>
          <w:sz w:val="24"/>
          <w:szCs w:val="24"/>
        </w:rPr>
        <w:t>s</w:t>
      </w:r>
      <w:r>
        <w:rPr>
          <w:sz w:val="24"/>
          <w:szCs w:val="24"/>
        </w:rPr>
        <w:t xml:space="preserve"> to happen sooner.  </w:t>
      </w:r>
    </w:p>
    <w:p w:rsidR="000E2B33" w:rsidRDefault="000E2B33" w:rsidP="001B20CB">
      <w:pPr>
        <w:rPr>
          <w:sz w:val="24"/>
          <w:szCs w:val="24"/>
        </w:rPr>
      </w:pPr>
      <w:r>
        <w:rPr>
          <w:sz w:val="24"/>
          <w:szCs w:val="24"/>
        </w:rPr>
        <w:t xml:space="preserve">Commissioner Chester argues disingenuously when she says: </w:t>
      </w:r>
      <w:r w:rsidRPr="000E2B33">
        <w:rPr>
          <w:sz w:val="24"/>
          <w:szCs w:val="24"/>
        </w:rPr>
        <w:t>"Continuing to reward someone after they're resting in peac</w:t>
      </w:r>
      <w:r w:rsidR="00842F49">
        <w:rPr>
          <w:sz w:val="24"/>
          <w:szCs w:val="24"/>
        </w:rPr>
        <w:t>e doesn't make a lot of sense</w:t>
      </w:r>
      <w:r>
        <w:rPr>
          <w:sz w:val="24"/>
          <w:szCs w:val="24"/>
        </w:rPr>
        <w:t>"</w:t>
      </w:r>
      <w:r>
        <w:rPr>
          <w:rStyle w:val="FootnoteReference"/>
          <w:sz w:val="24"/>
          <w:szCs w:val="24"/>
        </w:rPr>
        <w:footnoteReference w:id="2"/>
      </w:r>
      <w:r w:rsidR="00842F49">
        <w:rPr>
          <w:sz w:val="24"/>
          <w:szCs w:val="24"/>
        </w:rPr>
        <w:t>. T</w:t>
      </w:r>
      <w:r>
        <w:rPr>
          <w:sz w:val="24"/>
          <w:szCs w:val="24"/>
        </w:rPr>
        <w:t xml:space="preserve">his completely </w:t>
      </w:r>
      <w:r w:rsidR="007E0EEC">
        <w:rPr>
          <w:sz w:val="24"/>
          <w:szCs w:val="24"/>
        </w:rPr>
        <w:t xml:space="preserve">misses the point that intellectual property is </w:t>
      </w:r>
      <w:r w:rsidR="007E0EEC" w:rsidRPr="007E0EEC">
        <w:rPr>
          <w:i/>
          <w:sz w:val="24"/>
          <w:szCs w:val="24"/>
        </w:rPr>
        <w:t>property</w:t>
      </w:r>
      <w:r w:rsidR="007E0EEC">
        <w:rPr>
          <w:sz w:val="24"/>
          <w:szCs w:val="24"/>
        </w:rPr>
        <w:t xml:space="preserve"> which may naturally reward those which inherit it. Her statement is </w:t>
      </w:r>
      <w:r w:rsidR="00842F49">
        <w:rPr>
          <w:sz w:val="24"/>
          <w:szCs w:val="24"/>
        </w:rPr>
        <w:t>analogous</w:t>
      </w:r>
      <w:r w:rsidR="007E0EEC">
        <w:rPr>
          <w:sz w:val="24"/>
          <w:szCs w:val="24"/>
        </w:rPr>
        <w:t xml:space="preserve"> to saying “It doesn’t make a lot of sense that children receive rent from their parents’ investment property after the parents are resting in peace”.</w:t>
      </w:r>
    </w:p>
    <w:p w:rsidR="007E0EEC" w:rsidRDefault="007E0EEC" w:rsidP="001B20CB">
      <w:pPr>
        <w:rPr>
          <w:sz w:val="24"/>
          <w:szCs w:val="24"/>
        </w:rPr>
      </w:pPr>
      <w:r>
        <w:rPr>
          <w:sz w:val="24"/>
          <w:szCs w:val="24"/>
        </w:rPr>
        <w:t xml:space="preserve">I myself have found that </w:t>
      </w:r>
      <w:r w:rsidR="00FA369C">
        <w:rPr>
          <w:sz w:val="24"/>
          <w:szCs w:val="24"/>
        </w:rPr>
        <w:t xml:space="preserve">in my lifetime thus far </w:t>
      </w:r>
      <w:r>
        <w:rPr>
          <w:sz w:val="24"/>
          <w:szCs w:val="24"/>
        </w:rPr>
        <w:t xml:space="preserve">the rewards from my </w:t>
      </w:r>
      <w:r w:rsidR="00FA369C">
        <w:rPr>
          <w:sz w:val="24"/>
          <w:szCs w:val="24"/>
        </w:rPr>
        <w:t>work</w:t>
      </w:r>
      <w:r>
        <w:rPr>
          <w:sz w:val="24"/>
          <w:szCs w:val="24"/>
        </w:rPr>
        <w:t xml:space="preserve"> have mostly been well below the average – and </w:t>
      </w:r>
      <w:r w:rsidR="004D67F2">
        <w:rPr>
          <w:sz w:val="24"/>
          <w:szCs w:val="24"/>
        </w:rPr>
        <w:t xml:space="preserve">very </w:t>
      </w:r>
      <w:r>
        <w:rPr>
          <w:sz w:val="24"/>
          <w:szCs w:val="24"/>
        </w:rPr>
        <w:t>often the minimum – wage in this co</w:t>
      </w:r>
      <w:r w:rsidR="00842F49">
        <w:rPr>
          <w:sz w:val="24"/>
          <w:szCs w:val="24"/>
        </w:rPr>
        <w:t>untry. Many people of my age (58 this month</w:t>
      </w:r>
      <w:r>
        <w:rPr>
          <w:sz w:val="24"/>
          <w:szCs w:val="24"/>
        </w:rPr>
        <w:t>) are acquiring investment real estate properties which they fully intend will be bequeathed to their children and grandchildren.  I own no real estate other than the family home; my intellectual property is the only other property I have that I can bequeath.</w:t>
      </w:r>
    </w:p>
    <w:p w:rsidR="007E0EEC" w:rsidRPr="005F7BC2" w:rsidRDefault="007E0EEC" w:rsidP="001B20CB">
      <w:pPr>
        <w:rPr>
          <w:b/>
          <w:sz w:val="24"/>
          <w:szCs w:val="24"/>
        </w:rPr>
      </w:pPr>
      <w:r>
        <w:rPr>
          <w:sz w:val="24"/>
          <w:szCs w:val="24"/>
        </w:rPr>
        <w:t xml:space="preserve">Thus I strongly object to </w:t>
      </w:r>
      <w:r w:rsidR="00543F95">
        <w:rPr>
          <w:sz w:val="24"/>
          <w:szCs w:val="24"/>
        </w:rPr>
        <w:t>a</w:t>
      </w:r>
      <w:r>
        <w:rPr>
          <w:sz w:val="24"/>
          <w:szCs w:val="24"/>
        </w:rPr>
        <w:t xml:space="preserve"> proposal </w:t>
      </w:r>
      <w:r w:rsidR="00842F49">
        <w:rPr>
          <w:sz w:val="24"/>
          <w:szCs w:val="24"/>
        </w:rPr>
        <w:t xml:space="preserve">that will </w:t>
      </w:r>
      <w:r w:rsidR="00D26969">
        <w:rPr>
          <w:sz w:val="24"/>
          <w:szCs w:val="24"/>
        </w:rPr>
        <w:t xml:space="preserve">actually </w:t>
      </w:r>
      <w:r>
        <w:rPr>
          <w:sz w:val="24"/>
          <w:szCs w:val="24"/>
        </w:rPr>
        <w:t xml:space="preserve">reduce the term of copyright </w:t>
      </w:r>
      <w:r w:rsidR="00842F49">
        <w:rPr>
          <w:sz w:val="24"/>
          <w:szCs w:val="24"/>
        </w:rPr>
        <w:t xml:space="preserve">in many of my works to </w:t>
      </w:r>
      <w:r>
        <w:rPr>
          <w:sz w:val="24"/>
          <w:szCs w:val="24"/>
        </w:rPr>
        <w:t>well before my own death, let alone my benefactors’</w:t>
      </w:r>
      <w:r w:rsidR="004D67F2">
        <w:rPr>
          <w:sz w:val="24"/>
          <w:szCs w:val="24"/>
        </w:rPr>
        <w:t>. About h</w:t>
      </w:r>
      <w:r>
        <w:rPr>
          <w:sz w:val="24"/>
          <w:szCs w:val="24"/>
        </w:rPr>
        <w:t xml:space="preserve">alf my catalogue of past works is now more than 15-25 years old and about one third of my (meagre) income comes from uses of back catalogue copyright titles. Apart from disallowing </w:t>
      </w:r>
      <w:r w:rsidR="004D67F2">
        <w:rPr>
          <w:sz w:val="24"/>
          <w:szCs w:val="24"/>
        </w:rPr>
        <w:t xml:space="preserve">me </w:t>
      </w:r>
      <w:r>
        <w:rPr>
          <w:sz w:val="24"/>
          <w:szCs w:val="24"/>
        </w:rPr>
        <w:t>to bequeath my property</w:t>
      </w:r>
      <w:r w:rsidR="00D26969">
        <w:rPr>
          <w:sz w:val="24"/>
          <w:szCs w:val="24"/>
        </w:rPr>
        <w:t>,</w:t>
      </w:r>
      <w:r>
        <w:rPr>
          <w:sz w:val="24"/>
          <w:szCs w:val="24"/>
        </w:rPr>
        <w:t xml:space="preserve"> this proposal would reduce my income substantially. </w:t>
      </w:r>
      <w:r w:rsidRPr="005F7BC2">
        <w:rPr>
          <w:b/>
          <w:sz w:val="24"/>
          <w:szCs w:val="24"/>
        </w:rPr>
        <w:t xml:space="preserve">In no other area would it be acceptable </w:t>
      </w:r>
      <w:r w:rsidR="002C6800" w:rsidRPr="005F7BC2">
        <w:rPr>
          <w:b/>
          <w:sz w:val="24"/>
          <w:szCs w:val="24"/>
        </w:rPr>
        <w:t xml:space="preserve">for the Commission </w:t>
      </w:r>
      <w:r w:rsidRPr="005F7BC2">
        <w:rPr>
          <w:b/>
          <w:sz w:val="24"/>
          <w:szCs w:val="24"/>
        </w:rPr>
        <w:t xml:space="preserve">to propose </w:t>
      </w:r>
      <w:r w:rsidR="004D67F2" w:rsidRPr="005F7BC2">
        <w:rPr>
          <w:b/>
          <w:sz w:val="24"/>
          <w:szCs w:val="24"/>
        </w:rPr>
        <w:t xml:space="preserve">that </w:t>
      </w:r>
      <w:r w:rsidRPr="005F7BC2">
        <w:rPr>
          <w:b/>
          <w:sz w:val="24"/>
          <w:szCs w:val="24"/>
        </w:rPr>
        <w:t xml:space="preserve">the Government </w:t>
      </w:r>
      <w:r w:rsidR="002C6800" w:rsidRPr="005F7BC2">
        <w:rPr>
          <w:b/>
          <w:sz w:val="24"/>
          <w:szCs w:val="24"/>
        </w:rPr>
        <w:t xml:space="preserve">take steps that would </w:t>
      </w:r>
      <w:r w:rsidRPr="005F7BC2">
        <w:rPr>
          <w:b/>
          <w:sz w:val="24"/>
          <w:szCs w:val="24"/>
        </w:rPr>
        <w:t xml:space="preserve">substantially reduce the income of </w:t>
      </w:r>
      <w:r w:rsidR="00842F49" w:rsidRPr="005F7BC2">
        <w:rPr>
          <w:b/>
          <w:sz w:val="24"/>
          <w:szCs w:val="24"/>
        </w:rPr>
        <w:t>low income earners</w:t>
      </w:r>
      <w:r w:rsidRPr="005F7BC2">
        <w:rPr>
          <w:b/>
          <w:sz w:val="24"/>
          <w:szCs w:val="24"/>
        </w:rPr>
        <w:t xml:space="preserve"> such as myself</w:t>
      </w:r>
      <w:r w:rsidR="004D67F2" w:rsidRPr="005F7BC2">
        <w:rPr>
          <w:b/>
          <w:sz w:val="24"/>
          <w:szCs w:val="24"/>
        </w:rPr>
        <w:t xml:space="preserve"> by </w:t>
      </w:r>
      <w:r w:rsidR="002C6800" w:rsidRPr="005F7BC2">
        <w:rPr>
          <w:b/>
          <w:sz w:val="24"/>
          <w:szCs w:val="24"/>
        </w:rPr>
        <w:t xml:space="preserve">effectively </w:t>
      </w:r>
      <w:r w:rsidR="004D67F2" w:rsidRPr="005F7BC2">
        <w:rPr>
          <w:b/>
          <w:sz w:val="24"/>
          <w:szCs w:val="24"/>
        </w:rPr>
        <w:t xml:space="preserve">confiscating and collectivising property on which the person depends </w:t>
      </w:r>
      <w:r w:rsidR="00D26969" w:rsidRPr="005F7BC2">
        <w:rPr>
          <w:b/>
          <w:sz w:val="24"/>
          <w:szCs w:val="24"/>
        </w:rPr>
        <w:t xml:space="preserve">substantially </w:t>
      </w:r>
      <w:r w:rsidR="004D67F2" w:rsidRPr="005F7BC2">
        <w:rPr>
          <w:b/>
          <w:sz w:val="24"/>
          <w:szCs w:val="24"/>
        </w:rPr>
        <w:t>for their living</w:t>
      </w:r>
      <w:r w:rsidRPr="005F7BC2">
        <w:rPr>
          <w:b/>
          <w:sz w:val="24"/>
          <w:szCs w:val="24"/>
        </w:rPr>
        <w:t xml:space="preserve">. </w:t>
      </w:r>
    </w:p>
    <w:p w:rsidR="002C6800" w:rsidRDefault="00EB3E66" w:rsidP="001B20CB">
      <w:pPr>
        <w:rPr>
          <w:sz w:val="24"/>
          <w:szCs w:val="24"/>
        </w:rPr>
      </w:pPr>
      <w:r>
        <w:rPr>
          <w:sz w:val="24"/>
          <w:szCs w:val="24"/>
        </w:rPr>
        <w:t xml:space="preserve">In light of </w:t>
      </w:r>
      <w:r w:rsidR="004D67F2">
        <w:rPr>
          <w:sz w:val="24"/>
          <w:szCs w:val="24"/>
        </w:rPr>
        <w:t>the</w:t>
      </w:r>
      <w:r>
        <w:rPr>
          <w:sz w:val="24"/>
          <w:szCs w:val="24"/>
        </w:rPr>
        <w:t xml:space="preserve"> dependence on royalties of many </w:t>
      </w:r>
      <w:r w:rsidR="00EC6740">
        <w:rPr>
          <w:sz w:val="24"/>
          <w:szCs w:val="24"/>
        </w:rPr>
        <w:t xml:space="preserve">individual </w:t>
      </w:r>
      <w:r>
        <w:rPr>
          <w:sz w:val="24"/>
          <w:szCs w:val="24"/>
        </w:rPr>
        <w:t xml:space="preserve">artists such as myself </w:t>
      </w:r>
      <w:r w:rsidR="00842F49">
        <w:rPr>
          <w:sz w:val="24"/>
          <w:szCs w:val="24"/>
        </w:rPr>
        <w:t xml:space="preserve">in order </w:t>
      </w:r>
      <w:r>
        <w:rPr>
          <w:sz w:val="24"/>
          <w:szCs w:val="24"/>
        </w:rPr>
        <w:t xml:space="preserve">to </w:t>
      </w:r>
      <w:r w:rsidR="004D67F2">
        <w:rPr>
          <w:sz w:val="24"/>
          <w:szCs w:val="24"/>
        </w:rPr>
        <w:t xml:space="preserve">attain </w:t>
      </w:r>
      <w:r>
        <w:rPr>
          <w:sz w:val="24"/>
          <w:szCs w:val="24"/>
        </w:rPr>
        <w:t xml:space="preserve">even subsistence income it is even more galling for Ms Chester to </w:t>
      </w:r>
      <w:r w:rsidR="004D67F2">
        <w:rPr>
          <w:sz w:val="24"/>
          <w:szCs w:val="24"/>
        </w:rPr>
        <w:t>discredit the principle and divert attention</w:t>
      </w:r>
      <w:r>
        <w:rPr>
          <w:sz w:val="24"/>
          <w:szCs w:val="24"/>
        </w:rPr>
        <w:t xml:space="preserve"> </w:t>
      </w:r>
      <w:r w:rsidR="004D67F2">
        <w:rPr>
          <w:sz w:val="24"/>
          <w:szCs w:val="24"/>
        </w:rPr>
        <w:t xml:space="preserve">detrimentally by claiming </w:t>
      </w:r>
      <w:r>
        <w:rPr>
          <w:sz w:val="24"/>
          <w:szCs w:val="24"/>
        </w:rPr>
        <w:t xml:space="preserve">that the current arrangements regarding copyright term are the </w:t>
      </w:r>
      <w:r w:rsidR="004D67F2">
        <w:rPr>
          <w:sz w:val="24"/>
          <w:szCs w:val="24"/>
        </w:rPr>
        <w:t xml:space="preserve">natural </w:t>
      </w:r>
      <w:r>
        <w:rPr>
          <w:sz w:val="24"/>
          <w:szCs w:val="24"/>
        </w:rPr>
        <w:t>province of “some of the large corporate</w:t>
      </w:r>
      <w:r w:rsidR="004D67F2">
        <w:rPr>
          <w:sz w:val="24"/>
          <w:szCs w:val="24"/>
        </w:rPr>
        <w:t>s</w:t>
      </w:r>
      <w:r>
        <w:rPr>
          <w:sz w:val="24"/>
          <w:szCs w:val="24"/>
        </w:rPr>
        <w:t xml:space="preserve"> on the West Coast of the US”</w:t>
      </w:r>
      <w:r>
        <w:rPr>
          <w:rStyle w:val="FootnoteReference"/>
          <w:sz w:val="24"/>
          <w:szCs w:val="24"/>
        </w:rPr>
        <w:footnoteReference w:id="3"/>
      </w:r>
      <w:r>
        <w:rPr>
          <w:sz w:val="24"/>
          <w:szCs w:val="24"/>
        </w:rPr>
        <w:t xml:space="preserve"> </w:t>
      </w:r>
      <w:r w:rsidR="0067748B">
        <w:rPr>
          <w:sz w:val="24"/>
          <w:szCs w:val="24"/>
        </w:rPr>
        <w:t xml:space="preserve">when it affects individual artists so significantly. </w:t>
      </w:r>
    </w:p>
    <w:p w:rsidR="00EB3E66" w:rsidRDefault="00842F49" w:rsidP="001B20CB">
      <w:pPr>
        <w:rPr>
          <w:sz w:val="24"/>
          <w:szCs w:val="24"/>
        </w:rPr>
      </w:pPr>
      <w:r>
        <w:rPr>
          <w:sz w:val="24"/>
          <w:szCs w:val="24"/>
        </w:rPr>
        <w:t>A</w:t>
      </w:r>
      <w:r w:rsidR="00EC6740">
        <w:rPr>
          <w:sz w:val="24"/>
          <w:szCs w:val="24"/>
        </w:rPr>
        <w:t xml:space="preserve">s well as not having our livelihood undermined </w:t>
      </w:r>
      <w:r>
        <w:rPr>
          <w:sz w:val="24"/>
          <w:szCs w:val="24"/>
        </w:rPr>
        <w:t xml:space="preserve">in our lifetimes </w:t>
      </w:r>
      <w:r w:rsidR="00EC6740">
        <w:rPr>
          <w:sz w:val="24"/>
          <w:szCs w:val="24"/>
        </w:rPr>
        <w:t xml:space="preserve">we should be permitted to bequeath our intellectual property </w:t>
      </w:r>
      <w:r w:rsidR="0067748B">
        <w:rPr>
          <w:sz w:val="24"/>
          <w:szCs w:val="24"/>
        </w:rPr>
        <w:t xml:space="preserve">just </w:t>
      </w:r>
      <w:r w:rsidR="00EC6740">
        <w:rPr>
          <w:sz w:val="24"/>
          <w:szCs w:val="24"/>
        </w:rPr>
        <w:t>like any other property</w:t>
      </w:r>
      <w:r w:rsidR="004D67F2">
        <w:rPr>
          <w:sz w:val="24"/>
          <w:szCs w:val="24"/>
        </w:rPr>
        <w:t>,</w:t>
      </w:r>
      <w:r w:rsidR="00EC6740">
        <w:rPr>
          <w:sz w:val="24"/>
          <w:szCs w:val="24"/>
        </w:rPr>
        <w:t xml:space="preserve"> </w:t>
      </w:r>
      <w:r w:rsidR="004D67F2">
        <w:rPr>
          <w:sz w:val="24"/>
          <w:szCs w:val="24"/>
        </w:rPr>
        <w:t>subject to</w:t>
      </w:r>
      <w:r w:rsidR="00EC6740">
        <w:rPr>
          <w:sz w:val="24"/>
          <w:szCs w:val="24"/>
        </w:rPr>
        <w:t xml:space="preserve"> the </w:t>
      </w:r>
      <w:r w:rsidR="002C6800">
        <w:rPr>
          <w:sz w:val="24"/>
          <w:szCs w:val="24"/>
        </w:rPr>
        <w:t xml:space="preserve">current </w:t>
      </w:r>
      <w:r w:rsidR="004D67F2">
        <w:rPr>
          <w:sz w:val="24"/>
          <w:szCs w:val="24"/>
        </w:rPr>
        <w:t xml:space="preserve">quite </w:t>
      </w:r>
      <w:r w:rsidR="00EC6740">
        <w:rPr>
          <w:sz w:val="24"/>
          <w:szCs w:val="24"/>
        </w:rPr>
        <w:t xml:space="preserve">adequate provision that it will pass </w:t>
      </w:r>
      <w:r>
        <w:rPr>
          <w:sz w:val="24"/>
          <w:szCs w:val="24"/>
        </w:rPr>
        <w:t>in</w:t>
      </w:r>
      <w:r w:rsidR="00EC6740">
        <w:rPr>
          <w:sz w:val="24"/>
          <w:szCs w:val="24"/>
        </w:rPr>
        <w:t>to the public domain 70 years after our death.</w:t>
      </w:r>
    </w:p>
    <w:p w:rsidR="007E0EEC" w:rsidRDefault="004D67F2" w:rsidP="001B20CB">
      <w:pPr>
        <w:rPr>
          <w:sz w:val="24"/>
          <w:szCs w:val="24"/>
        </w:rPr>
      </w:pPr>
      <w:r>
        <w:rPr>
          <w:sz w:val="24"/>
          <w:szCs w:val="24"/>
        </w:rPr>
        <w:t xml:space="preserve">I </w:t>
      </w:r>
      <w:r w:rsidR="00D26969">
        <w:rPr>
          <w:sz w:val="24"/>
          <w:szCs w:val="24"/>
        </w:rPr>
        <w:t>stron</w:t>
      </w:r>
      <w:r>
        <w:rPr>
          <w:sz w:val="24"/>
          <w:szCs w:val="24"/>
        </w:rPr>
        <w:t>gly urge that DRAFT FINFING 4.2 be removed and that copyright term be left where it currently is</w:t>
      </w:r>
      <w:r w:rsidR="00842F49">
        <w:rPr>
          <w:sz w:val="24"/>
          <w:szCs w:val="24"/>
        </w:rPr>
        <w:t xml:space="preserve"> in line with other international signatories to the convention</w:t>
      </w:r>
      <w:r>
        <w:rPr>
          <w:sz w:val="24"/>
          <w:szCs w:val="24"/>
        </w:rPr>
        <w:t>.</w:t>
      </w:r>
    </w:p>
    <w:p w:rsidR="004D67F2" w:rsidRDefault="004D67F2" w:rsidP="001B20CB">
      <w:pPr>
        <w:rPr>
          <w:sz w:val="24"/>
          <w:szCs w:val="24"/>
        </w:rPr>
      </w:pPr>
      <w:r>
        <w:rPr>
          <w:sz w:val="24"/>
          <w:szCs w:val="24"/>
        </w:rPr>
        <w:t>Yours sincerely,</w:t>
      </w:r>
      <w:r w:rsidR="000978A0">
        <w:rPr>
          <w:sz w:val="24"/>
          <w:szCs w:val="24"/>
        </w:rPr>
        <w:br/>
      </w:r>
      <w:r>
        <w:rPr>
          <w:sz w:val="24"/>
          <w:szCs w:val="24"/>
        </w:rPr>
        <w:t>Mark Isaacs</w:t>
      </w:r>
      <w:r w:rsidR="000978A0">
        <w:rPr>
          <w:sz w:val="24"/>
          <w:szCs w:val="24"/>
        </w:rPr>
        <w:br/>
        <w:t>June 1, 2016</w:t>
      </w:r>
    </w:p>
    <w:sectPr w:rsidR="004D67F2" w:rsidSect="00842F4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B3" w:rsidRDefault="00700CB3" w:rsidP="00C4601F">
      <w:pPr>
        <w:spacing w:after="0" w:line="240" w:lineRule="auto"/>
      </w:pPr>
      <w:r>
        <w:separator/>
      </w:r>
    </w:p>
  </w:endnote>
  <w:endnote w:type="continuationSeparator" w:id="0">
    <w:p w:rsidR="00700CB3" w:rsidRDefault="00700CB3" w:rsidP="00C4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B3" w:rsidRDefault="00700CB3" w:rsidP="00C4601F">
      <w:pPr>
        <w:spacing w:after="0" w:line="240" w:lineRule="auto"/>
      </w:pPr>
      <w:r>
        <w:separator/>
      </w:r>
    </w:p>
  </w:footnote>
  <w:footnote w:type="continuationSeparator" w:id="0">
    <w:p w:rsidR="00700CB3" w:rsidRDefault="00700CB3" w:rsidP="00C4601F">
      <w:pPr>
        <w:spacing w:after="0" w:line="240" w:lineRule="auto"/>
      </w:pPr>
      <w:r>
        <w:continuationSeparator/>
      </w:r>
    </w:p>
  </w:footnote>
  <w:footnote w:id="1">
    <w:p w:rsidR="00C4601F" w:rsidRDefault="00C4601F">
      <w:pPr>
        <w:pStyle w:val="FootnoteText"/>
      </w:pPr>
      <w:r>
        <w:rPr>
          <w:rStyle w:val="FootnoteReference"/>
        </w:rPr>
        <w:footnoteRef/>
      </w:r>
      <w:r>
        <w:t xml:space="preserve"> See </w:t>
      </w:r>
      <w:hyperlink r:id="rId1" w:history="1">
        <w:r w:rsidRPr="00835D0E">
          <w:rPr>
            <w:rStyle w:val="Hyperlink"/>
          </w:rPr>
          <w:t>http://www.abc.net.au/news/2016-04-29/geoblocking-consumers-do-not-breach-copyright-by-circumventing/7369714</w:t>
        </w:r>
      </w:hyperlink>
      <w:r>
        <w:t xml:space="preserve"> </w:t>
      </w:r>
    </w:p>
  </w:footnote>
  <w:footnote w:id="2">
    <w:p w:rsidR="000E2B33" w:rsidRDefault="000E2B33">
      <w:pPr>
        <w:pStyle w:val="FootnoteText"/>
      </w:pPr>
      <w:r>
        <w:rPr>
          <w:rStyle w:val="FootnoteReference"/>
        </w:rPr>
        <w:footnoteRef/>
      </w:r>
      <w:r>
        <w:t xml:space="preserve"> Ibid.</w:t>
      </w:r>
    </w:p>
  </w:footnote>
  <w:footnote w:id="3">
    <w:p w:rsidR="00EB3E66" w:rsidRDefault="00EB3E66">
      <w:pPr>
        <w:pStyle w:val="FootnoteText"/>
      </w:pPr>
      <w:r>
        <w:rPr>
          <w:rStyle w:val="FootnoteReference"/>
        </w:rPr>
        <w:footnoteRef/>
      </w:r>
      <w:r w:rsidR="00EC6740">
        <w:t xml:space="preserve"> Ibid. (embedded audio</w:t>
      </w:r>
      <w:r>
        <w:t xml:space="preserve"> </w:t>
      </w:r>
      <w:r w:rsidR="00EC6740">
        <w:t xml:space="preserve">of radio interview, </w:t>
      </w:r>
      <w:r w:rsidR="004D67F2">
        <w:t>time code</w:t>
      </w:r>
      <w:r w:rsidR="00EC6740">
        <w:t xml:space="preserve"> </w:t>
      </w:r>
      <w:r>
        <w:t>3:38)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20CB"/>
    <w:rsid w:val="000978A0"/>
    <w:rsid w:val="000E2B33"/>
    <w:rsid w:val="001075DE"/>
    <w:rsid w:val="001A213F"/>
    <w:rsid w:val="001B20CB"/>
    <w:rsid w:val="00213F8E"/>
    <w:rsid w:val="002C6800"/>
    <w:rsid w:val="0034254D"/>
    <w:rsid w:val="004D67F2"/>
    <w:rsid w:val="00543F95"/>
    <w:rsid w:val="005E154D"/>
    <w:rsid w:val="005F7BC2"/>
    <w:rsid w:val="0067748B"/>
    <w:rsid w:val="00700CB3"/>
    <w:rsid w:val="007E0EEC"/>
    <w:rsid w:val="00842F49"/>
    <w:rsid w:val="00A13F0D"/>
    <w:rsid w:val="00C4601F"/>
    <w:rsid w:val="00D26969"/>
    <w:rsid w:val="00EB3E66"/>
    <w:rsid w:val="00EC6740"/>
    <w:rsid w:val="00FA3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4D"/>
  </w:style>
  <w:style w:type="paragraph" w:styleId="Heading2">
    <w:name w:val="heading 2"/>
    <w:basedOn w:val="Normal"/>
    <w:next w:val="Normal"/>
    <w:link w:val="Heading2Char"/>
    <w:uiPriority w:val="9"/>
    <w:unhideWhenUsed/>
    <w:qFormat/>
    <w:rsid w:val="001B20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0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0C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20C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601F"/>
    <w:rPr>
      <w:color w:val="0000FF" w:themeColor="hyperlink"/>
      <w:u w:val="single"/>
    </w:rPr>
  </w:style>
  <w:style w:type="paragraph" w:styleId="FootnoteText">
    <w:name w:val="footnote text"/>
    <w:basedOn w:val="Normal"/>
    <w:link w:val="FootnoteTextChar"/>
    <w:uiPriority w:val="99"/>
    <w:semiHidden/>
    <w:unhideWhenUsed/>
    <w:rsid w:val="00C46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01F"/>
    <w:rPr>
      <w:sz w:val="20"/>
      <w:szCs w:val="20"/>
    </w:rPr>
  </w:style>
  <w:style w:type="character" w:styleId="FootnoteReference">
    <w:name w:val="footnote reference"/>
    <w:basedOn w:val="DefaultParagraphFont"/>
    <w:uiPriority w:val="99"/>
    <w:semiHidden/>
    <w:unhideWhenUsed/>
    <w:rsid w:val="00C460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bc.net.au/news/2016-04-29/geoblocking-consumers-do-not-breach-copyright-by-circumventing/7369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BA30B-2CD5-41E6-97F1-71FB26D5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DR411 - Mark Isaacs - Intellectual Property Arrangements - Public inquiry</vt:lpstr>
    </vt:vector>
  </TitlesOfParts>
  <Company>Mark Isaacs</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DR411 - Mark Isaacs - Intellectual Property Arrangements - Public inquiry</dc:title>
  <dc:creator>Mark Isaacs</dc:creator>
  <cp:lastModifiedBy>Productivity Commission</cp:lastModifiedBy>
  <cp:revision>14</cp:revision>
  <dcterms:created xsi:type="dcterms:W3CDTF">2016-06-01T02:39:00Z</dcterms:created>
  <dcterms:modified xsi:type="dcterms:W3CDTF">2016-06-10T00:04:00Z</dcterms:modified>
</cp:coreProperties>
</file>