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2F9F2" w14:textId="77777777" w:rsidR="00B2588E" w:rsidRDefault="00B2588E" w:rsidP="00B2588E">
      <w:pPr>
        <w:spacing w:after="0" w:line="240" w:lineRule="auto"/>
      </w:pPr>
      <w:r w:rsidRPr="00CE62E9">
        <w:rPr>
          <w:noProof/>
          <w:lang w:eastAsia="en-AU"/>
        </w:rPr>
        <w:drawing>
          <wp:anchor distT="0" distB="0" distL="114300" distR="114300" simplePos="0" relativeHeight="251665408" behindDoc="0" locked="0" layoutInCell="1" allowOverlap="1" wp14:anchorId="1B4B9CB9" wp14:editId="3EC81696">
            <wp:simplePos x="0" y="0"/>
            <wp:positionH relativeFrom="margin">
              <wp:posOffset>-495935</wp:posOffset>
            </wp:positionH>
            <wp:positionV relativeFrom="paragraph">
              <wp:posOffset>-639445</wp:posOffset>
            </wp:positionV>
            <wp:extent cx="7598520" cy="10744356"/>
            <wp:effectExtent l="0" t="0" r="2540" b="0"/>
            <wp:wrapSquare wrapText="bothSides"/>
            <wp:docPr id="9" name="Picture 9" title="Blue gradi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ver.png"/>
                    <pic:cNvPicPr/>
                  </pic:nvPicPr>
                  <pic:blipFill>
                    <a:blip r:embed="rId15">
                      <a:extLst>
                        <a:ext uri="{28A0092B-C50C-407E-A947-70E740481C1C}">
                          <a14:useLocalDpi xmlns:a14="http://schemas.microsoft.com/office/drawing/2010/main" val="0"/>
                        </a:ext>
                      </a:extLst>
                    </a:blip>
                    <a:stretch>
                      <a:fillRect/>
                    </a:stretch>
                  </pic:blipFill>
                  <pic:spPr>
                    <a:xfrm>
                      <a:off x="0" y="0"/>
                      <a:ext cx="7598520" cy="10744356"/>
                    </a:xfrm>
                    <a:prstGeom prst="rect">
                      <a:avLst/>
                    </a:prstGeom>
                  </pic:spPr>
                </pic:pic>
              </a:graphicData>
            </a:graphic>
            <wp14:sizeRelH relativeFrom="page">
              <wp14:pctWidth>0</wp14:pctWidth>
            </wp14:sizeRelH>
            <wp14:sizeRelV relativeFrom="page">
              <wp14:pctHeight>0</wp14:pctHeight>
            </wp14:sizeRelV>
          </wp:anchor>
        </w:drawing>
      </w:r>
      <w:r w:rsidRPr="00CE62E9">
        <w:rPr>
          <w:noProof/>
          <w:lang w:eastAsia="en-AU"/>
        </w:rPr>
        <mc:AlternateContent>
          <mc:Choice Requires="wps">
            <w:drawing>
              <wp:anchor distT="0" distB="0" distL="114300" distR="114300" simplePos="0" relativeHeight="251666432" behindDoc="0" locked="0" layoutInCell="1" allowOverlap="1" wp14:anchorId="1D1746DF" wp14:editId="21068C57">
                <wp:simplePos x="0" y="0"/>
                <wp:positionH relativeFrom="column">
                  <wp:posOffset>463550</wp:posOffset>
                </wp:positionH>
                <wp:positionV relativeFrom="paragraph">
                  <wp:posOffset>1513205</wp:posOffset>
                </wp:positionV>
                <wp:extent cx="4534560" cy="434592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534560" cy="4345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7B7FD5" w14:textId="77777777" w:rsidR="00982108" w:rsidRPr="00B35B80" w:rsidRDefault="00982108" w:rsidP="00B35B80">
                            <w:pPr>
                              <w:pStyle w:val="Title"/>
                              <w:spacing w:after="360" w:line="264" w:lineRule="auto"/>
                              <w:rPr>
                                <w:color w:val="FFFFFF" w:themeColor="background1"/>
                                <w:sz w:val="52"/>
                                <w:szCs w:val="20"/>
                              </w:rPr>
                            </w:pPr>
                            <w:r w:rsidRPr="00B35B80">
                              <w:rPr>
                                <w:rFonts w:ascii="Arial" w:hAnsi="Arial"/>
                                <w:color w:val="FFFFFF" w:themeColor="background1"/>
                                <w:spacing w:val="10"/>
                                <w:sz w:val="110"/>
                                <w:szCs w:val="110"/>
                              </w:rPr>
                              <w:t>Bureau of Meteorology</w:t>
                            </w:r>
                            <w:r w:rsidRPr="00B35B80">
                              <w:rPr>
                                <w:color w:val="FFFFFF" w:themeColor="background1"/>
                                <w:sz w:val="110"/>
                                <w:szCs w:val="110"/>
                              </w:rPr>
                              <w:br/>
                            </w:r>
                          </w:p>
                          <w:p w14:paraId="42E4085A" w14:textId="77777777" w:rsidR="00982108" w:rsidRPr="00B35B80" w:rsidRDefault="00982108" w:rsidP="00B35B80">
                            <w:pPr>
                              <w:pStyle w:val="Title"/>
                              <w:spacing w:line="264" w:lineRule="auto"/>
                              <w:rPr>
                                <w:rFonts w:ascii="Arial" w:hAnsi="Arial"/>
                                <w:color w:val="FFFFFF" w:themeColor="background1"/>
                                <w:spacing w:val="10"/>
                                <w:sz w:val="32"/>
                              </w:rPr>
                            </w:pPr>
                            <w:r w:rsidRPr="00B35B80">
                              <w:rPr>
                                <w:rFonts w:ascii="Arial" w:hAnsi="Arial"/>
                                <w:color w:val="FFFFFF" w:themeColor="background1"/>
                                <w:spacing w:val="10"/>
                                <w:sz w:val="48"/>
                              </w:rPr>
                              <w:t>Submission to the Productivity Commission Inquiry into Data Availability and Use</w:t>
                            </w:r>
                            <w:r w:rsidRPr="00B35B80">
                              <w:rPr>
                                <w:color w:val="FFFFFF" w:themeColor="background1"/>
                                <w:sz w:val="48"/>
                              </w:rPr>
                              <w:br/>
                            </w:r>
                          </w:p>
                          <w:p w14:paraId="41214A86" w14:textId="01BFEEA1" w:rsidR="00982108" w:rsidRPr="00B35B80" w:rsidRDefault="00982108" w:rsidP="00B35B80">
                            <w:pPr>
                              <w:pStyle w:val="Title"/>
                              <w:spacing w:line="264" w:lineRule="auto"/>
                              <w:rPr>
                                <w:rFonts w:ascii="Arial" w:hAnsi="Arial"/>
                                <w:color w:val="FFFFFF" w:themeColor="background1"/>
                                <w:spacing w:val="10"/>
                                <w:sz w:val="32"/>
                              </w:rPr>
                            </w:pPr>
                            <w:r>
                              <w:rPr>
                                <w:rFonts w:ascii="Arial" w:hAnsi="Arial"/>
                                <w:color w:val="FFFFFF" w:themeColor="background1"/>
                                <w:spacing w:val="10"/>
                                <w:sz w:val="32"/>
                              </w:rPr>
                              <w:t>December</w:t>
                            </w:r>
                            <w:r w:rsidRPr="00B35B80">
                              <w:rPr>
                                <w:rFonts w:ascii="Arial" w:hAnsi="Arial"/>
                                <w:color w:val="FFFFFF" w:themeColor="background1"/>
                                <w:spacing w:val="10"/>
                                <w:sz w:val="32"/>
                              </w:rPr>
                              <w:t xml:space="preserv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D1746DF" id="_x0000_t202" coordsize="21600,21600" o:spt="202" path="m,l,21600r21600,l21600,xe">
                <v:stroke joinstyle="miter"/>
                <v:path gradientshapeok="t" o:connecttype="rect"/>
              </v:shapetype>
              <v:shape id="Text Box 5" o:spid="_x0000_s1026" type="#_x0000_t202" style="position:absolute;margin-left:36.5pt;margin-top:119.15pt;width:357.05pt;height:34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0FdgIAAFoFAAAOAAAAZHJzL2Uyb0RvYy54bWysVMFu2zAMvQ/YPwi6r066pFuDOkXWosOA&#10;oi3WDj0rstQYk0VNUmJnX78n2UmzbpcOu8g0+UiRj6TOzrvGsI3yoSZb8vHRiDNlJVW1fSr5t4er&#10;dx85C1HYShiyquRbFfj5/O2bs9bN1DGtyFTKMwSxYda6kq9idLOiCHKlGhGOyCkLoybfiIhf/1RU&#10;XrSI3pjieDQ6KVrylfMkVQjQXvZGPs/xtVYy3modVGSm5Mgt5tPnc5nOYn4mZk9euFUthzTEP2TR&#10;iNri0n2oSxEFW/v6j1BNLT0F0vFIUlOQ1rVUuQZUMx69qOZ+JZzKtYCc4PY0hf8XVt5s7jyrq5JP&#10;ObOiQYseVBfZJ+rYNLHTujAD6N4BFjuo0eWdPkCZiu60b9IX5TDYwfN2z20KJqGcTN9PpicwSdgm&#10;kE+PM/vFs7vzIX5W1LAklNyjeZlTsbkOEakAuoOk2yxd1cbkBhr7mwLAXqPyBAzeqZI+4yzFrVHJ&#10;y9ivSoOBnHhS5NlTF8azjcDUCCmVjbnmHBfohNK4+zWOAz659lm9xnnvkW8mG/fOTW3JZ5ZepF19&#10;36Wsezz4O6g7ibFbdkOHl1Rt0WBP/YIEJ69qNOFahHgnPDYCjcOWx1sc2lBbchokzlbkf/5Nn/AY&#10;VFg5a7FhJQ8/1sIrzswXixE+HU8maSXzz2T6AfPA/KFleWix6+aC0I4x3hMns5jw0exE7al5xGOw&#10;SLfCJKzE3SWPO/Ei9nuPx0SqxSKDsIROxGt772QKnehNI/bQPQrvhjmMGOEb2u2imL0Yxx6bPC0t&#10;1pF0nWc1EdyzOhCPBc4jPDw26YU4/M+o5ydx/gsAAP//AwBQSwMEFAAGAAgAAAAhAMatmN3fAAAA&#10;CgEAAA8AAABkcnMvZG93bnJldi54bWxMj8FOwzAQRO9I/IO1SNyo3QRIGrKpEIgrqIVW4ubG2yQi&#10;Xkex24S/x5zgOJrRzJtyPdtenGn0nWOE5UKBIK6d6bhB+Hh/uclB+KDZ6N4xIXyTh3V1eVHqwriJ&#10;N3TehkbEEvaFRmhDGAopfd2S1X7hBuLoHd1odYhybKQZ9RTLbS8Tpe6l1R3HhVYP9NRS/bU9WYTd&#10;6/Fzf6vemmd7N0xuVpLtSiJeX82PDyACzeEvDL/4ER2qyHRwJzZe9AhZGq8EhCTNUxAxkOXZEsQB&#10;YZUkGciqlP8vVD8AAAD//wMAUEsBAi0AFAAGAAgAAAAhALaDOJL+AAAA4QEAABMAAAAAAAAAAAAA&#10;AAAAAAAAAFtDb250ZW50X1R5cGVzXS54bWxQSwECLQAUAAYACAAAACEAOP0h/9YAAACUAQAACwAA&#10;AAAAAAAAAAAAAAAvAQAAX3JlbHMvLnJlbHNQSwECLQAUAAYACAAAACEAKpnNBXYCAABaBQAADgAA&#10;AAAAAAAAAAAAAAAuAgAAZHJzL2Uyb0RvYy54bWxQSwECLQAUAAYACAAAACEAxq2Y3d8AAAAKAQAA&#10;DwAAAAAAAAAAAAAAAADQBAAAZHJzL2Rvd25yZXYueG1sUEsFBgAAAAAEAAQA8wAAANwFAAAAAA==&#10;" filled="f" stroked="f">
                <v:textbox>
                  <w:txbxContent>
                    <w:p w14:paraId="5E7B7FD5" w14:textId="77777777" w:rsidR="00982108" w:rsidRPr="00B35B80" w:rsidRDefault="00982108" w:rsidP="00B35B80">
                      <w:pPr>
                        <w:pStyle w:val="Title"/>
                        <w:spacing w:after="360" w:line="264" w:lineRule="auto"/>
                        <w:rPr>
                          <w:color w:val="FFFFFF" w:themeColor="background1"/>
                          <w:sz w:val="52"/>
                          <w:szCs w:val="20"/>
                        </w:rPr>
                      </w:pPr>
                      <w:r w:rsidRPr="00B35B80">
                        <w:rPr>
                          <w:rFonts w:ascii="Arial" w:hAnsi="Arial"/>
                          <w:color w:val="FFFFFF" w:themeColor="background1"/>
                          <w:spacing w:val="10"/>
                          <w:sz w:val="110"/>
                          <w:szCs w:val="110"/>
                        </w:rPr>
                        <w:t>Bureau of Meteorology</w:t>
                      </w:r>
                      <w:r w:rsidRPr="00B35B80">
                        <w:rPr>
                          <w:color w:val="FFFFFF" w:themeColor="background1"/>
                          <w:sz w:val="110"/>
                          <w:szCs w:val="110"/>
                        </w:rPr>
                        <w:br/>
                      </w:r>
                    </w:p>
                    <w:p w14:paraId="42E4085A" w14:textId="77777777" w:rsidR="00982108" w:rsidRPr="00B35B80" w:rsidRDefault="00982108" w:rsidP="00B35B80">
                      <w:pPr>
                        <w:pStyle w:val="Title"/>
                        <w:spacing w:line="264" w:lineRule="auto"/>
                        <w:rPr>
                          <w:rFonts w:ascii="Arial" w:hAnsi="Arial"/>
                          <w:color w:val="FFFFFF" w:themeColor="background1"/>
                          <w:spacing w:val="10"/>
                          <w:sz w:val="32"/>
                        </w:rPr>
                      </w:pPr>
                      <w:r w:rsidRPr="00B35B80">
                        <w:rPr>
                          <w:rFonts w:ascii="Arial" w:hAnsi="Arial"/>
                          <w:color w:val="FFFFFF" w:themeColor="background1"/>
                          <w:spacing w:val="10"/>
                          <w:sz w:val="48"/>
                        </w:rPr>
                        <w:t>Submission to the Productivity Commission Inquiry into Data Availability and Use</w:t>
                      </w:r>
                      <w:r w:rsidRPr="00B35B80">
                        <w:rPr>
                          <w:color w:val="FFFFFF" w:themeColor="background1"/>
                          <w:sz w:val="48"/>
                        </w:rPr>
                        <w:br/>
                      </w:r>
                    </w:p>
                    <w:p w14:paraId="41214A86" w14:textId="01BFEEA1" w:rsidR="00982108" w:rsidRPr="00B35B80" w:rsidRDefault="00982108" w:rsidP="00B35B80">
                      <w:pPr>
                        <w:pStyle w:val="Title"/>
                        <w:spacing w:line="264" w:lineRule="auto"/>
                        <w:rPr>
                          <w:rFonts w:ascii="Arial" w:hAnsi="Arial"/>
                          <w:color w:val="FFFFFF" w:themeColor="background1"/>
                          <w:spacing w:val="10"/>
                          <w:sz w:val="32"/>
                        </w:rPr>
                      </w:pPr>
                      <w:r>
                        <w:rPr>
                          <w:rFonts w:ascii="Arial" w:hAnsi="Arial"/>
                          <w:color w:val="FFFFFF" w:themeColor="background1"/>
                          <w:spacing w:val="10"/>
                          <w:sz w:val="32"/>
                        </w:rPr>
                        <w:t>December</w:t>
                      </w:r>
                      <w:r w:rsidRPr="00B35B80">
                        <w:rPr>
                          <w:rFonts w:ascii="Arial" w:hAnsi="Arial"/>
                          <w:color w:val="FFFFFF" w:themeColor="background1"/>
                          <w:spacing w:val="10"/>
                          <w:sz w:val="32"/>
                        </w:rPr>
                        <w:t xml:space="preserve"> 2016</w:t>
                      </w:r>
                    </w:p>
                  </w:txbxContent>
                </v:textbox>
                <w10:wrap type="square"/>
              </v:shape>
            </w:pict>
          </mc:Fallback>
        </mc:AlternateContent>
      </w:r>
      <w:r w:rsidRPr="00CE62E9">
        <w:rPr>
          <w:noProof/>
          <w:lang w:eastAsia="en-AU"/>
        </w:rPr>
        <mc:AlternateContent>
          <mc:Choice Requires="wps">
            <w:drawing>
              <wp:anchor distT="0" distB="0" distL="114300" distR="114300" simplePos="0" relativeHeight="251667456" behindDoc="0" locked="0" layoutInCell="1" allowOverlap="1" wp14:anchorId="1342A958" wp14:editId="7F67503C">
                <wp:simplePos x="0" y="0"/>
                <wp:positionH relativeFrom="column">
                  <wp:posOffset>527050</wp:posOffset>
                </wp:positionH>
                <wp:positionV relativeFrom="paragraph">
                  <wp:posOffset>-5694045</wp:posOffset>
                </wp:positionV>
                <wp:extent cx="3143160" cy="0"/>
                <wp:effectExtent l="0" t="0" r="19685" b="19050"/>
                <wp:wrapNone/>
                <wp:docPr id="8" name="Straight Connector 8" title="Divider line"/>
                <wp:cNvGraphicFramePr/>
                <a:graphic xmlns:a="http://schemas.openxmlformats.org/drawingml/2006/main">
                  <a:graphicData uri="http://schemas.microsoft.com/office/word/2010/wordprocessingShape">
                    <wps:wsp>
                      <wps:cNvCnPr/>
                      <wps:spPr>
                        <a:xfrm>
                          <a:off x="0" y="0"/>
                          <a:ext cx="3143160" cy="0"/>
                        </a:xfrm>
                        <a:prstGeom prst="line">
                          <a:avLst/>
                        </a:prstGeom>
                        <a:ln w="12700">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mo="http://schemas.microsoft.com/office/mac/office/2008/main" xmlns:mv="urn:schemas-microsoft-com:mac:vml">
            <w:pict>
              <v:line w14:anchorId="2430EE5E" id="Straight Connector 8" o:spid="_x0000_s1026" alt="Title: Divider line"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5pt,-448.35pt" to="289pt,-4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UGZ6AEAADAEAAAOAAAAZHJzL2Uyb0RvYy54bWysU02P0zAQvSPxHyzfaZIuWlDUdA+tlguC&#10;ioUf4DrjxJK/ZJsk/feMnTStAIGEuDgez8x7M28mu6dJKzKAD9KahlabkhIw3LbSdA399vX5zXtK&#10;QmSmZcoaaOgFAn3av361G10NW9tb1YInCGJCPbqG9jG6uigC70GzsLEODDqF9ZpFNH1XtJ6NiK5V&#10;sS3Lx2K0vnXecggBX4+zk+4zvhDA42chAkSiGoq1xXz6fJ7TWex3rO48c73kSxnsH6rQTBokXaGO&#10;LDLy3ctfoLTk3gYr4oZbXVghJIfcA3ZTlT9189IzB7kXFCe4Vabw/2D5p+HkiWwbioMyTOOIXqJn&#10;susjOVhjUEDrCfqijAqdRznINDElDSTxRhdqxDiYk1+s4E4+KTEJr9MXeyRTFvyyCg5TJBwfH6q3&#10;D9UjzoVffcUt0fkQP4DVJF0amhkTIBs+hohkGHoNSc/KkBE3cPuuLPMkglWyfZZKJWfeJzgoTwaG&#10;m3DuqlQ8ItxFoaVMCoa8NwtJanBuKd/iRcHM9gUE6oZNbGe6tLE3BsY5mHhlUQajU5rAetbEpc4/&#10;JS7xt6rW5OrvrHMfV2Zr4pqspbH+dwBxupYs5ngU6a7vdD3b9pKHnR24llnH5RdKe39v5/Tbj77/&#10;AQAA//8DAFBLAwQUAAYACAAAACEAl6xjl+AAAAAMAQAADwAAAGRycy9kb3ducmV2LnhtbEyPT0vD&#10;QBDF74LfYRnBW7vR0vwzmyKCoEIPpkXxNs2OSTC7m2a3bfrtHQ+ix3nzeO/3itVkenGk0XfOKriZ&#10;RyDI1k53tlGw3TzOUhA+oNXYO0sKzuRhVV5eFJhrd7KvdKxCIzjE+hwVtCEMuZS+bsmgn7uBLP8+&#10;3Wgw8Dk2Uo944nDTy9soiqXBznJDiwM9tFR/VQejYF1lbxhny+Tp/Xn/0SzO+3ViXpS6vpru70AE&#10;msKfGX7wGR1KZtq5g9Ve9ArSBU8JCmZpFicg2LFMUpZ2v5IsC/l/RPkNAAD//wMAUEsBAi0AFAAG&#10;AAgAAAAhALaDOJL+AAAA4QEAABMAAAAAAAAAAAAAAAAAAAAAAFtDb250ZW50X1R5cGVzXS54bWxQ&#10;SwECLQAUAAYACAAAACEAOP0h/9YAAACUAQAACwAAAAAAAAAAAAAAAAAvAQAAX3JlbHMvLnJlbHNQ&#10;SwECLQAUAAYACAAAACEA6uVBmegBAAAwBAAADgAAAAAAAAAAAAAAAAAuAgAAZHJzL2Uyb0RvYy54&#10;bWxQSwECLQAUAAYACAAAACEAl6xjl+AAAAAMAQAADwAAAAAAAAAAAAAAAABCBAAAZHJzL2Rvd25y&#10;ZXYueG1sUEsFBgAAAAAEAAQA8wAAAE8FAAAAAA==&#10;" strokecolor="white [3212]" strokeweight="1pt"/>
            </w:pict>
          </mc:Fallback>
        </mc:AlternateContent>
      </w:r>
      <w:r>
        <w:br w:type="page"/>
      </w:r>
    </w:p>
    <w:p w14:paraId="15007180" w14:textId="77777777" w:rsidR="00B915BB" w:rsidRDefault="00B915BB" w:rsidP="004833A2"/>
    <w:p w14:paraId="328EB83F" w14:textId="77777777" w:rsidR="00B915BB" w:rsidRDefault="00B915BB" w:rsidP="003634D0"/>
    <w:tbl>
      <w:tblPr>
        <w:tblStyle w:val="TableGrid1"/>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tact details"/>
      </w:tblPr>
      <w:tblGrid>
        <w:gridCol w:w="4587"/>
        <w:gridCol w:w="4588"/>
      </w:tblGrid>
      <w:tr w:rsidR="00B915BB" w:rsidRPr="00B915BB" w14:paraId="1F892434" w14:textId="77777777" w:rsidTr="00B35B80">
        <w:trPr>
          <w:trHeight w:val="6011"/>
          <w:tblHeader/>
        </w:trPr>
        <w:tc>
          <w:tcPr>
            <w:tcW w:w="9175" w:type="dxa"/>
            <w:gridSpan w:val="2"/>
            <w:vAlign w:val="bottom"/>
          </w:tcPr>
          <w:p w14:paraId="2F4FB2BF" w14:textId="77777777" w:rsidR="00B915BB" w:rsidRPr="00B915BB" w:rsidRDefault="00B915BB" w:rsidP="00B915BB">
            <w:pPr>
              <w:rPr>
                <w:noProof/>
              </w:rPr>
            </w:pPr>
            <w:r w:rsidRPr="00B915BB">
              <w:t xml:space="preserve">For </w:t>
            </w:r>
            <w:r w:rsidRPr="00B915BB">
              <w:rPr>
                <w:b/>
                <w:bCs/>
              </w:rPr>
              <w:t>further information</w:t>
            </w:r>
            <w:r w:rsidRPr="00B915BB">
              <w:t xml:space="preserve"> on this </w:t>
            </w:r>
            <w:r w:rsidRPr="00B915BB">
              <w:rPr>
                <w:noProof/>
              </w:rPr>
              <w:t>submission,</w:t>
            </w:r>
            <w:r w:rsidRPr="00B915BB">
              <w:t xml:space="preserve"> please contact:</w:t>
            </w:r>
          </w:p>
        </w:tc>
      </w:tr>
      <w:tr w:rsidR="00B915BB" w:rsidRPr="00B915BB" w14:paraId="030E4E86" w14:textId="77777777" w:rsidTr="00B35B80">
        <w:trPr>
          <w:trHeight w:val="2141"/>
        </w:trPr>
        <w:tc>
          <w:tcPr>
            <w:tcW w:w="4587" w:type="dxa"/>
          </w:tcPr>
          <w:p w14:paraId="6B3E980F" w14:textId="0A842B28" w:rsidR="00B915BB" w:rsidRPr="00B915BB" w:rsidRDefault="00B915BB" w:rsidP="00372B91">
            <w:r w:rsidRPr="00B915BB">
              <w:rPr>
                <w:noProof/>
              </w:rPr>
              <w:t>Dr.</w:t>
            </w:r>
            <w:r w:rsidRPr="00B915BB">
              <w:t xml:space="preserve"> Lesley Seebeck</w:t>
            </w:r>
            <w:r w:rsidRPr="00B915BB">
              <w:br/>
              <w:t>Division Head</w:t>
            </w:r>
            <w:r w:rsidRPr="00B915BB">
              <w:br/>
              <w:t>Information Systems and Services</w:t>
            </w:r>
            <w:r w:rsidRPr="00B915BB">
              <w:br/>
            </w:r>
            <w:bookmarkStart w:id="0" w:name="_GoBack"/>
            <w:bookmarkEnd w:id="0"/>
          </w:p>
        </w:tc>
        <w:tc>
          <w:tcPr>
            <w:tcW w:w="4588" w:type="dxa"/>
          </w:tcPr>
          <w:p w14:paraId="5B5C67FD" w14:textId="35C9071B" w:rsidR="00B915BB" w:rsidRPr="00B915BB" w:rsidRDefault="00B915BB" w:rsidP="0066000A"/>
        </w:tc>
      </w:tr>
      <w:tr w:rsidR="00B915BB" w:rsidRPr="00B915BB" w14:paraId="789F1253" w14:textId="77777777" w:rsidTr="00B35B80">
        <w:trPr>
          <w:trHeight w:val="1108"/>
        </w:trPr>
        <w:tc>
          <w:tcPr>
            <w:tcW w:w="4587" w:type="dxa"/>
          </w:tcPr>
          <w:p w14:paraId="56E71696" w14:textId="2BCE1BA8" w:rsidR="00B915BB" w:rsidRPr="00B915BB" w:rsidRDefault="00B915BB" w:rsidP="00B915BB">
            <w:pPr>
              <w:rPr>
                <w:noProof/>
              </w:rPr>
            </w:pPr>
            <w:r>
              <w:t>Version No</w:t>
            </w:r>
            <w:r w:rsidR="00FF45A8">
              <w:t>: 1</w:t>
            </w:r>
            <w:r w:rsidR="009C7D36">
              <w:t>.0</w:t>
            </w:r>
          </w:p>
        </w:tc>
        <w:tc>
          <w:tcPr>
            <w:tcW w:w="4588" w:type="dxa"/>
          </w:tcPr>
          <w:p w14:paraId="7A5A6344" w14:textId="47B51120" w:rsidR="00B915BB" w:rsidRPr="00B915BB" w:rsidRDefault="00B915BB" w:rsidP="00FF45A8">
            <w:pPr>
              <w:rPr>
                <w:noProof/>
              </w:rPr>
            </w:pPr>
            <w:r w:rsidRPr="00B915BB">
              <w:t xml:space="preserve">Date of Issue: </w:t>
            </w:r>
            <w:r w:rsidR="00FF45A8">
              <w:t>December</w:t>
            </w:r>
            <w:r w:rsidRPr="00B915BB">
              <w:t xml:space="preserve"> 2016</w:t>
            </w:r>
          </w:p>
        </w:tc>
      </w:tr>
      <w:tr w:rsidR="00B915BB" w:rsidRPr="00B915BB" w14:paraId="051D5280" w14:textId="77777777" w:rsidTr="00B35B80">
        <w:trPr>
          <w:trHeight w:val="1743"/>
        </w:trPr>
        <w:tc>
          <w:tcPr>
            <w:tcW w:w="9175" w:type="dxa"/>
            <w:gridSpan w:val="2"/>
          </w:tcPr>
          <w:p w14:paraId="098EE647" w14:textId="77777777" w:rsidR="00B915BB" w:rsidRPr="00B915BB" w:rsidRDefault="00B915BB" w:rsidP="00B915BB">
            <w:pPr>
              <w:rPr>
                <w:b/>
                <w:bCs/>
              </w:rPr>
            </w:pPr>
            <w:r w:rsidRPr="00B915BB">
              <w:rPr>
                <w:b/>
                <w:bCs/>
              </w:rPr>
              <w:t xml:space="preserve">Confidentiality </w:t>
            </w:r>
          </w:p>
          <w:p w14:paraId="4A24E977" w14:textId="77777777" w:rsidR="00B915BB" w:rsidRPr="00B915BB" w:rsidRDefault="00B915BB" w:rsidP="00B915BB">
            <w:r w:rsidRPr="00515295">
              <w:rPr>
                <w:noProof/>
              </w:rPr>
              <w:t>This is</w:t>
            </w:r>
            <w:r w:rsidRPr="00B915BB">
              <w:t xml:space="preserve"> a public submission; it does NOT contain ‘in confidence’ material </w:t>
            </w:r>
            <w:r w:rsidRPr="00B915BB">
              <w:rPr>
                <w:bCs/>
              </w:rPr>
              <w:t xml:space="preserve">and can </w:t>
            </w:r>
            <w:r w:rsidRPr="00515295">
              <w:rPr>
                <w:bCs/>
                <w:noProof/>
              </w:rPr>
              <w:t>be placed</w:t>
            </w:r>
            <w:r w:rsidRPr="00B915BB">
              <w:rPr>
                <w:bCs/>
              </w:rPr>
              <w:t xml:space="preserve"> on the Commission’s website.</w:t>
            </w:r>
          </w:p>
        </w:tc>
      </w:tr>
      <w:tr w:rsidR="00B915BB" w:rsidRPr="00B915BB" w14:paraId="37015BB2" w14:textId="77777777" w:rsidTr="00B35B80">
        <w:trPr>
          <w:trHeight w:val="2368"/>
        </w:trPr>
        <w:tc>
          <w:tcPr>
            <w:tcW w:w="9175" w:type="dxa"/>
            <w:gridSpan w:val="2"/>
          </w:tcPr>
          <w:p w14:paraId="50F2AAED" w14:textId="77777777" w:rsidR="00B915BB" w:rsidRPr="00B915BB" w:rsidRDefault="00B915BB" w:rsidP="00B915BB">
            <w:pPr>
              <w:spacing w:after="200" w:line="276" w:lineRule="auto"/>
              <w:rPr>
                <w:iCs/>
                <w:color w:val="000000" w:themeColor="text1"/>
                <w:sz w:val="19"/>
                <w:szCs w:val="22"/>
                <w:lang w:val="en-US" w:eastAsia="ja-JP"/>
              </w:rPr>
            </w:pPr>
            <w:r w:rsidRPr="00B915BB">
              <w:rPr>
                <w:iCs/>
                <w:color w:val="000000" w:themeColor="text1"/>
                <w:sz w:val="19"/>
                <w:szCs w:val="22"/>
                <w:lang w:val="en-US" w:eastAsia="ja-JP"/>
              </w:rPr>
              <w:t>© Commonwealth of Australia 2016</w:t>
            </w:r>
          </w:p>
          <w:p w14:paraId="0894294E" w14:textId="39BA6AAF" w:rsidR="00B915BB" w:rsidRPr="00B915BB" w:rsidRDefault="00B915BB" w:rsidP="00F44A11">
            <w:pPr>
              <w:spacing w:after="200" w:line="276" w:lineRule="auto"/>
              <w:rPr>
                <w:iCs/>
                <w:color w:val="000000" w:themeColor="text1"/>
                <w:sz w:val="19"/>
                <w:szCs w:val="22"/>
                <w:lang w:val="en-US" w:eastAsia="ja-JP"/>
              </w:rPr>
            </w:pPr>
            <w:r w:rsidRPr="00B915BB">
              <w:rPr>
                <w:iCs/>
                <w:color w:val="000000" w:themeColor="text1"/>
                <w:sz w:val="19"/>
                <w:szCs w:val="22"/>
                <w:lang w:val="en-US" w:eastAsia="ja-JP"/>
              </w:rPr>
              <w:t xml:space="preserve">This work is copyright. Apart from any use as permitted under the Copyright Act 1968, no part may </w:t>
            </w:r>
            <w:r w:rsidRPr="00515295">
              <w:rPr>
                <w:iCs/>
                <w:noProof/>
                <w:color w:val="000000" w:themeColor="text1"/>
                <w:sz w:val="19"/>
                <w:szCs w:val="22"/>
                <w:lang w:val="en-US" w:eastAsia="ja-JP"/>
              </w:rPr>
              <w:t>be reproduced</w:t>
            </w:r>
            <w:r w:rsidRPr="00B915BB">
              <w:rPr>
                <w:iCs/>
                <w:color w:val="000000" w:themeColor="text1"/>
                <w:sz w:val="19"/>
                <w:szCs w:val="22"/>
                <w:lang w:val="en-US" w:eastAsia="ja-JP"/>
              </w:rPr>
              <w:t xml:space="preserve"> without prior written permission from the Bureau of Meteorology. Requests and inquiries concerning reproduction and rights should </w:t>
            </w:r>
            <w:r w:rsidRPr="00515295">
              <w:rPr>
                <w:iCs/>
                <w:noProof/>
                <w:color w:val="000000" w:themeColor="text1"/>
                <w:sz w:val="19"/>
                <w:szCs w:val="22"/>
                <w:lang w:val="en-US" w:eastAsia="ja-JP"/>
              </w:rPr>
              <w:t>be addressed</w:t>
            </w:r>
            <w:r w:rsidRPr="00B915BB">
              <w:rPr>
                <w:iCs/>
                <w:color w:val="000000" w:themeColor="text1"/>
                <w:sz w:val="19"/>
                <w:szCs w:val="22"/>
                <w:lang w:val="en-US" w:eastAsia="ja-JP"/>
              </w:rPr>
              <w:t xml:space="preserve"> to the Production Manager, Communication Section, Bureau of Meteorology, GPO Box 1289, Melbourne 3001. Information regarding requests for reproduction of material from the Bureau website can </w:t>
            </w:r>
            <w:r w:rsidRPr="00515295">
              <w:rPr>
                <w:iCs/>
                <w:noProof/>
                <w:color w:val="000000" w:themeColor="text1"/>
                <w:sz w:val="19"/>
                <w:szCs w:val="22"/>
                <w:lang w:val="en-US" w:eastAsia="ja-JP"/>
              </w:rPr>
              <w:t>be found</w:t>
            </w:r>
            <w:r w:rsidRPr="00B915BB">
              <w:rPr>
                <w:iCs/>
                <w:color w:val="000000" w:themeColor="text1"/>
                <w:sz w:val="19"/>
                <w:szCs w:val="22"/>
                <w:lang w:val="en-US" w:eastAsia="ja-JP"/>
              </w:rPr>
              <w:t xml:space="preserve"> at </w:t>
            </w:r>
            <w:r>
              <w:rPr>
                <w:iCs/>
                <w:color w:val="000000" w:themeColor="text1"/>
                <w:sz w:val="19"/>
                <w:szCs w:val="22"/>
                <w:lang w:val="en-US" w:eastAsia="ja-JP"/>
              </w:rPr>
              <w:br/>
            </w:r>
            <w:hyperlink r:id="rId16" w:history="1">
              <w:r w:rsidRPr="00B35B80">
                <w:rPr>
                  <w:rStyle w:val="Hyperlink"/>
                  <w:sz w:val="19"/>
                  <w:szCs w:val="19"/>
                </w:rPr>
                <w:t>http://www.bom.gov.au/other/copyright.shtml</w:t>
              </w:r>
            </w:hyperlink>
            <w:r w:rsidRPr="00B35B80">
              <w:rPr>
                <w:sz w:val="19"/>
                <w:szCs w:val="19"/>
              </w:rPr>
              <w:t>.</w:t>
            </w:r>
          </w:p>
        </w:tc>
      </w:tr>
    </w:tbl>
    <w:p w14:paraId="32E8603B" w14:textId="1AC785E0" w:rsidR="00000209" w:rsidRPr="00437354" w:rsidRDefault="00000209" w:rsidP="004833A2">
      <w:pPr>
        <w:sectPr w:rsidR="00000209" w:rsidRPr="00437354" w:rsidSect="00B35B80">
          <w:headerReference w:type="default" r:id="rId17"/>
          <w:footerReference w:type="even" r:id="rId18"/>
          <w:pgSz w:w="11900" w:h="16840"/>
          <w:pgMar w:top="1247" w:right="1021" w:bottom="1134" w:left="1021" w:header="113" w:footer="709" w:gutter="0"/>
          <w:cols w:space="708"/>
          <w:titlePg/>
          <w:docGrid w:linePitch="360"/>
        </w:sectPr>
      </w:pPr>
    </w:p>
    <w:sdt>
      <w:sdtPr>
        <w:rPr>
          <w:rFonts w:ascii="Arial" w:eastAsiaTheme="minorEastAsia" w:hAnsi="Arial" w:cstheme="minorBidi"/>
          <w:b w:val="0"/>
          <w:bCs w:val="0"/>
          <w:noProof/>
          <w:color w:val="auto"/>
          <w:sz w:val="22"/>
          <w:szCs w:val="24"/>
          <w:lang w:val="en-AU" w:eastAsia="en-US"/>
        </w:rPr>
        <w:id w:val="-1309318629"/>
        <w:docPartObj>
          <w:docPartGallery w:val="Table of Contents"/>
          <w:docPartUnique/>
        </w:docPartObj>
      </w:sdtPr>
      <w:sdtEndPr>
        <w:rPr>
          <w:rFonts w:cs="Arial"/>
          <w:color w:val="000000" w:themeColor="text1"/>
        </w:rPr>
      </w:sdtEndPr>
      <w:sdtContent>
        <w:sdt>
          <w:sdtPr>
            <w:rPr>
              <w:rFonts w:ascii="Arial" w:eastAsiaTheme="minorEastAsia" w:hAnsi="Arial" w:cstheme="minorBidi"/>
              <w:b w:val="0"/>
              <w:bCs w:val="0"/>
              <w:color w:val="auto"/>
              <w:sz w:val="22"/>
              <w:szCs w:val="24"/>
              <w:lang w:val="en-AU" w:eastAsia="en-US"/>
            </w:rPr>
            <w:id w:val="946047955"/>
            <w:docPartObj>
              <w:docPartGallery w:val="Table of Contents"/>
              <w:docPartUnique/>
            </w:docPartObj>
          </w:sdtPr>
          <w:sdtEndPr>
            <w:rPr>
              <w:rFonts w:asciiTheme="majorHAnsi" w:eastAsiaTheme="majorEastAsia" w:hAnsiTheme="majorHAnsi" w:cstheme="majorBidi"/>
              <w:b/>
              <w:bCs/>
              <w:noProof/>
              <w:color w:val="365F91" w:themeColor="accent1" w:themeShade="BF"/>
              <w:sz w:val="28"/>
              <w:szCs w:val="28"/>
              <w:lang w:val="en-US" w:eastAsia="ja-JP"/>
            </w:rPr>
          </w:sdtEndPr>
          <w:sdtContent>
            <w:p w14:paraId="41C38637" w14:textId="65E8D5F5" w:rsidR="00AF3DFD" w:rsidRPr="00437354" w:rsidRDefault="00AF3DFD" w:rsidP="00B35B80">
              <w:pPr>
                <w:pStyle w:val="TOCHeading"/>
                <w:tabs>
                  <w:tab w:val="left" w:pos="6228"/>
                </w:tabs>
                <w:spacing w:before="0"/>
                <w:rPr>
                  <w:rFonts w:ascii="Microsoft Sans Serif" w:hAnsi="Microsoft Sans Serif" w:cs="Microsoft Sans Serif"/>
                </w:rPr>
              </w:pPr>
              <w:r w:rsidRPr="00B35B80">
                <w:rPr>
                  <w:rFonts w:ascii="Arial" w:hAnsi="Arial"/>
                  <w:bCs w:val="0"/>
                  <w:color w:val="003E6B"/>
                  <w:sz w:val="32"/>
                </w:rPr>
                <w:t>Table of Contents</w:t>
              </w:r>
              <w:r w:rsidR="00BA6875">
                <w:rPr>
                  <w:rFonts w:ascii="Microsoft Sans Serif" w:hAnsi="Microsoft Sans Serif" w:cs="Microsoft Sans Serif"/>
                </w:rPr>
                <w:tab/>
              </w:r>
            </w:p>
          </w:sdtContent>
        </w:sdt>
        <w:p w14:paraId="0CC9EB56" w14:textId="77777777" w:rsidR="009C7D36" w:rsidRDefault="00AF3DFD">
          <w:pPr>
            <w:pStyle w:val="TOC1"/>
            <w:rPr>
              <w:rFonts w:asciiTheme="minorHAnsi" w:hAnsiTheme="minorHAnsi" w:cstheme="minorBidi"/>
              <w:color w:val="auto"/>
              <w:szCs w:val="22"/>
              <w:lang w:eastAsia="en-AU"/>
            </w:rPr>
          </w:pPr>
          <w:r w:rsidRPr="00B35B80">
            <w:fldChar w:fldCharType="begin"/>
          </w:r>
          <w:r w:rsidRPr="00B35B80">
            <w:instrText xml:space="preserve"> TOC \o "1-3" \h \z \u </w:instrText>
          </w:r>
          <w:r w:rsidRPr="00B35B80">
            <w:fldChar w:fldCharType="separate"/>
          </w:r>
          <w:hyperlink w:anchor="_Toc469902992" w:history="1">
            <w:r w:rsidR="009C7D36" w:rsidRPr="003209BB">
              <w:rPr>
                <w:rStyle w:val="Hyperlink"/>
              </w:rPr>
              <w:t>Executive summary</w:t>
            </w:r>
            <w:r w:rsidR="009C7D36">
              <w:rPr>
                <w:webHidden/>
              </w:rPr>
              <w:tab/>
            </w:r>
            <w:r w:rsidR="009C7D36">
              <w:rPr>
                <w:webHidden/>
              </w:rPr>
              <w:fldChar w:fldCharType="begin"/>
            </w:r>
            <w:r w:rsidR="009C7D36">
              <w:rPr>
                <w:webHidden/>
              </w:rPr>
              <w:instrText xml:space="preserve"> PAGEREF _Toc469902992 \h </w:instrText>
            </w:r>
            <w:r w:rsidR="009C7D36">
              <w:rPr>
                <w:webHidden/>
              </w:rPr>
            </w:r>
            <w:r w:rsidR="009C7D36">
              <w:rPr>
                <w:webHidden/>
              </w:rPr>
              <w:fldChar w:fldCharType="separate"/>
            </w:r>
            <w:r w:rsidR="009C7D36">
              <w:rPr>
                <w:webHidden/>
              </w:rPr>
              <w:t>1</w:t>
            </w:r>
            <w:r w:rsidR="009C7D36">
              <w:rPr>
                <w:webHidden/>
              </w:rPr>
              <w:fldChar w:fldCharType="end"/>
            </w:r>
          </w:hyperlink>
        </w:p>
        <w:p w14:paraId="39560395" w14:textId="77777777" w:rsidR="009C7D36" w:rsidRDefault="002A4AC2">
          <w:pPr>
            <w:pStyle w:val="TOC2"/>
            <w:rPr>
              <w:rFonts w:asciiTheme="minorHAnsi" w:hAnsiTheme="minorHAnsi"/>
              <w:noProof/>
              <w:szCs w:val="22"/>
              <w:lang w:eastAsia="en-AU"/>
            </w:rPr>
          </w:pPr>
          <w:hyperlink w:anchor="_Toc469902993" w:history="1">
            <w:r w:rsidR="009C7D36" w:rsidRPr="003209BB">
              <w:rPr>
                <w:rStyle w:val="Hyperlink"/>
                <w:noProof/>
              </w:rPr>
              <w:t>Data in the Bureau of Meteorology</w:t>
            </w:r>
            <w:r w:rsidR="009C7D36">
              <w:rPr>
                <w:noProof/>
                <w:webHidden/>
              </w:rPr>
              <w:tab/>
            </w:r>
            <w:r w:rsidR="009C7D36">
              <w:rPr>
                <w:noProof/>
                <w:webHidden/>
              </w:rPr>
              <w:fldChar w:fldCharType="begin"/>
            </w:r>
            <w:r w:rsidR="009C7D36">
              <w:rPr>
                <w:noProof/>
                <w:webHidden/>
              </w:rPr>
              <w:instrText xml:space="preserve"> PAGEREF _Toc469902993 \h </w:instrText>
            </w:r>
            <w:r w:rsidR="009C7D36">
              <w:rPr>
                <w:noProof/>
                <w:webHidden/>
              </w:rPr>
            </w:r>
            <w:r w:rsidR="009C7D36">
              <w:rPr>
                <w:noProof/>
                <w:webHidden/>
              </w:rPr>
              <w:fldChar w:fldCharType="separate"/>
            </w:r>
            <w:r w:rsidR="009C7D36">
              <w:rPr>
                <w:noProof/>
                <w:webHidden/>
              </w:rPr>
              <w:t>1</w:t>
            </w:r>
            <w:r w:rsidR="009C7D36">
              <w:rPr>
                <w:noProof/>
                <w:webHidden/>
              </w:rPr>
              <w:fldChar w:fldCharType="end"/>
            </w:r>
          </w:hyperlink>
        </w:p>
        <w:p w14:paraId="33D42D97" w14:textId="77777777" w:rsidR="009C7D36" w:rsidRDefault="002A4AC2">
          <w:pPr>
            <w:pStyle w:val="TOC3"/>
            <w:rPr>
              <w:rFonts w:asciiTheme="minorHAnsi" w:hAnsiTheme="minorHAnsi"/>
              <w:noProof/>
              <w:szCs w:val="22"/>
              <w:lang w:eastAsia="en-AU"/>
            </w:rPr>
          </w:pPr>
          <w:hyperlink w:anchor="_Toc469902994" w:history="1">
            <w:r w:rsidR="009C7D36" w:rsidRPr="003209BB">
              <w:rPr>
                <w:rStyle w:val="Hyperlink"/>
                <w:noProof/>
              </w:rPr>
              <w:t>Value adding and pricing decisions</w:t>
            </w:r>
            <w:r w:rsidR="009C7D36">
              <w:rPr>
                <w:noProof/>
                <w:webHidden/>
              </w:rPr>
              <w:tab/>
            </w:r>
            <w:r w:rsidR="009C7D36">
              <w:rPr>
                <w:noProof/>
                <w:webHidden/>
              </w:rPr>
              <w:fldChar w:fldCharType="begin"/>
            </w:r>
            <w:r w:rsidR="009C7D36">
              <w:rPr>
                <w:noProof/>
                <w:webHidden/>
              </w:rPr>
              <w:instrText xml:space="preserve"> PAGEREF _Toc469902994 \h </w:instrText>
            </w:r>
            <w:r w:rsidR="009C7D36">
              <w:rPr>
                <w:noProof/>
                <w:webHidden/>
              </w:rPr>
            </w:r>
            <w:r w:rsidR="009C7D36">
              <w:rPr>
                <w:noProof/>
                <w:webHidden/>
              </w:rPr>
              <w:fldChar w:fldCharType="separate"/>
            </w:r>
            <w:r w:rsidR="009C7D36">
              <w:rPr>
                <w:noProof/>
                <w:webHidden/>
              </w:rPr>
              <w:t>1</w:t>
            </w:r>
            <w:r w:rsidR="009C7D36">
              <w:rPr>
                <w:noProof/>
                <w:webHidden/>
              </w:rPr>
              <w:fldChar w:fldCharType="end"/>
            </w:r>
          </w:hyperlink>
        </w:p>
        <w:p w14:paraId="6DE5D81D" w14:textId="77777777" w:rsidR="009C7D36" w:rsidRDefault="002A4AC2">
          <w:pPr>
            <w:pStyle w:val="TOC3"/>
            <w:rPr>
              <w:rFonts w:asciiTheme="minorHAnsi" w:hAnsiTheme="minorHAnsi"/>
              <w:noProof/>
              <w:szCs w:val="22"/>
              <w:lang w:eastAsia="en-AU"/>
            </w:rPr>
          </w:pPr>
          <w:hyperlink w:anchor="_Toc469902995" w:history="1">
            <w:r w:rsidR="009C7D36" w:rsidRPr="003209BB">
              <w:rPr>
                <w:rStyle w:val="Hyperlink"/>
                <w:noProof/>
                <w:lang w:eastAsia="en-AU"/>
              </w:rPr>
              <w:t>Ease of access to data</w:t>
            </w:r>
            <w:r w:rsidR="009C7D36">
              <w:rPr>
                <w:noProof/>
                <w:webHidden/>
              </w:rPr>
              <w:tab/>
            </w:r>
            <w:r w:rsidR="009C7D36">
              <w:rPr>
                <w:noProof/>
                <w:webHidden/>
              </w:rPr>
              <w:fldChar w:fldCharType="begin"/>
            </w:r>
            <w:r w:rsidR="009C7D36">
              <w:rPr>
                <w:noProof/>
                <w:webHidden/>
              </w:rPr>
              <w:instrText xml:space="preserve"> PAGEREF _Toc469902995 \h </w:instrText>
            </w:r>
            <w:r w:rsidR="009C7D36">
              <w:rPr>
                <w:noProof/>
                <w:webHidden/>
              </w:rPr>
            </w:r>
            <w:r w:rsidR="009C7D36">
              <w:rPr>
                <w:noProof/>
                <w:webHidden/>
              </w:rPr>
              <w:fldChar w:fldCharType="separate"/>
            </w:r>
            <w:r w:rsidR="009C7D36">
              <w:rPr>
                <w:noProof/>
                <w:webHidden/>
              </w:rPr>
              <w:t>1</w:t>
            </w:r>
            <w:r w:rsidR="009C7D36">
              <w:rPr>
                <w:noProof/>
                <w:webHidden/>
              </w:rPr>
              <w:fldChar w:fldCharType="end"/>
            </w:r>
          </w:hyperlink>
        </w:p>
        <w:p w14:paraId="25A0BDB5" w14:textId="77777777" w:rsidR="009C7D36" w:rsidRDefault="002A4AC2">
          <w:pPr>
            <w:pStyle w:val="TOC3"/>
            <w:rPr>
              <w:rFonts w:asciiTheme="minorHAnsi" w:hAnsiTheme="minorHAnsi"/>
              <w:noProof/>
              <w:szCs w:val="22"/>
              <w:lang w:eastAsia="en-AU"/>
            </w:rPr>
          </w:pPr>
          <w:hyperlink w:anchor="_Toc469902996" w:history="1">
            <w:r w:rsidR="009C7D36" w:rsidRPr="003209BB">
              <w:rPr>
                <w:rStyle w:val="Hyperlink"/>
                <w:noProof/>
              </w:rPr>
              <w:t>Draft Recommendation 7.1</w:t>
            </w:r>
            <w:r w:rsidR="009C7D36">
              <w:rPr>
                <w:noProof/>
                <w:webHidden/>
              </w:rPr>
              <w:tab/>
            </w:r>
            <w:r w:rsidR="009C7D36">
              <w:rPr>
                <w:noProof/>
                <w:webHidden/>
              </w:rPr>
              <w:fldChar w:fldCharType="begin"/>
            </w:r>
            <w:r w:rsidR="009C7D36">
              <w:rPr>
                <w:noProof/>
                <w:webHidden/>
              </w:rPr>
              <w:instrText xml:space="preserve"> PAGEREF _Toc469902996 \h </w:instrText>
            </w:r>
            <w:r w:rsidR="009C7D36">
              <w:rPr>
                <w:noProof/>
                <w:webHidden/>
              </w:rPr>
            </w:r>
            <w:r w:rsidR="009C7D36">
              <w:rPr>
                <w:noProof/>
                <w:webHidden/>
              </w:rPr>
              <w:fldChar w:fldCharType="separate"/>
            </w:r>
            <w:r w:rsidR="009C7D36">
              <w:rPr>
                <w:noProof/>
                <w:webHidden/>
              </w:rPr>
              <w:t>2</w:t>
            </w:r>
            <w:r w:rsidR="009C7D36">
              <w:rPr>
                <w:noProof/>
                <w:webHidden/>
              </w:rPr>
              <w:fldChar w:fldCharType="end"/>
            </w:r>
          </w:hyperlink>
        </w:p>
        <w:p w14:paraId="229A9542" w14:textId="77777777" w:rsidR="009C7D36" w:rsidRDefault="002A4AC2">
          <w:pPr>
            <w:pStyle w:val="TOC3"/>
            <w:rPr>
              <w:rFonts w:asciiTheme="minorHAnsi" w:hAnsiTheme="minorHAnsi"/>
              <w:noProof/>
              <w:szCs w:val="22"/>
              <w:lang w:eastAsia="en-AU"/>
            </w:rPr>
          </w:pPr>
          <w:hyperlink w:anchor="_Toc469902997" w:history="1">
            <w:r w:rsidR="009C7D36" w:rsidRPr="003209BB">
              <w:rPr>
                <w:rStyle w:val="Hyperlink"/>
                <w:noProof/>
              </w:rPr>
              <w:t>Draft Recommendation 7.3</w:t>
            </w:r>
            <w:r w:rsidR="009C7D36">
              <w:rPr>
                <w:noProof/>
                <w:webHidden/>
              </w:rPr>
              <w:tab/>
            </w:r>
            <w:r w:rsidR="009C7D36">
              <w:rPr>
                <w:noProof/>
                <w:webHidden/>
              </w:rPr>
              <w:fldChar w:fldCharType="begin"/>
            </w:r>
            <w:r w:rsidR="009C7D36">
              <w:rPr>
                <w:noProof/>
                <w:webHidden/>
              </w:rPr>
              <w:instrText xml:space="preserve"> PAGEREF _Toc469902997 \h </w:instrText>
            </w:r>
            <w:r w:rsidR="009C7D36">
              <w:rPr>
                <w:noProof/>
                <w:webHidden/>
              </w:rPr>
            </w:r>
            <w:r w:rsidR="009C7D36">
              <w:rPr>
                <w:noProof/>
                <w:webHidden/>
              </w:rPr>
              <w:fldChar w:fldCharType="separate"/>
            </w:r>
            <w:r w:rsidR="009C7D36">
              <w:rPr>
                <w:noProof/>
                <w:webHidden/>
              </w:rPr>
              <w:t>3</w:t>
            </w:r>
            <w:r w:rsidR="009C7D36">
              <w:rPr>
                <w:noProof/>
                <w:webHidden/>
              </w:rPr>
              <w:fldChar w:fldCharType="end"/>
            </w:r>
          </w:hyperlink>
        </w:p>
        <w:p w14:paraId="1F5CC9EA" w14:textId="77777777" w:rsidR="009C7D36" w:rsidRDefault="002A4AC2">
          <w:pPr>
            <w:pStyle w:val="TOC3"/>
            <w:rPr>
              <w:rFonts w:asciiTheme="minorHAnsi" w:hAnsiTheme="minorHAnsi"/>
              <w:noProof/>
              <w:szCs w:val="22"/>
              <w:lang w:eastAsia="en-AU"/>
            </w:rPr>
          </w:pPr>
          <w:hyperlink w:anchor="_Toc469902998" w:history="1">
            <w:r w:rsidR="009C7D36" w:rsidRPr="003209BB">
              <w:rPr>
                <w:rStyle w:val="Hyperlink"/>
                <w:noProof/>
              </w:rPr>
              <w:t>A framework for Australia’s data future</w:t>
            </w:r>
            <w:r w:rsidR="009C7D36">
              <w:rPr>
                <w:noProof/>
                <w:webHidden/>
              </w:rPr>
              <w:tab/>
            </w:r>
            <w:r w:rsidR="009C7D36">
              <w:rPr>
                <w:noProof/>
                <w:webHidden/>
              </w:rPr>
              <w:fldChar w:fldCharType="begin"/>
            </w:r>
            <w:r w:rsidR="009C7D36">
              <w:rPr>
                <w:noProof/>
                <w:webHidden/>
              </w:rPr>
              <w:instrText xml:space="preserve"> PAGEREF _Toc469902998 \h </w:instrText>
            </w:r>
            <w:r w:rsidR="009C7D36">
              <w:rPr>
                <w:noProof/>
                <w:webHidden/>
              </w:rPr>
            </w:r>
            <w:r w:rsidR="009C7D36">
              <w:rPr>
                <w:noProof/>
                <w:webHidden/>
              </w:rPr>
              <w:fldChar w:fldCharType="separate"/>
            </w:r>
            <w:r w:rsidR="009C7D36">
              <w:rPr>
                <w:noProof/>
                <w:webHidden/>
              </w:rPr>
              <w:t>5</w:t>
            </w:r>
            <w:r w:rsidR="009C7D36">
              <w:rPr>
                <w:noProof/>
                <w:webHidden/>
              </w:rPr>
              <w:fldChar w:fldCharType="end"/>
            </w:r>
          </w:hyperlink>
        </w:p>
        <w:p w14:paraId="45BACDAE" w14:textId="77777777" w:rsidR="009C7D36" w:rsidRDefault="002A4AC2">
          <w:pPr>
            <w:pStyle w:val="TOC3"/>
            <w:rPr>
              <w:rFonts w:asciiTheme="minorHAnsi" w:hAnsiTheme="minorHAnsi"/>
              <w:noProof/>
              <w:szCs w:val="22"/>
              <w:lang w:eastAsia="en-AU"/>
            </w:rPr>
          </w:pPr>
          <w:hyperlink w:anchor="_Toc469902999" w:history="1">
            <w:r w:rsidR="009C7D36" w:rsidRPr="003209BB">
              <w:rPr>
                <w:rStyle w:val="Hyperlink"/>
                <w:noProof/>
              </w:rPr>
              <w:t>Draft Recommendation 9.5</w:t>
            </w:r>
            <w:r w:rsidR="009C7D36">
              <w:rPr>
                <w:noProof/>
                <w:webHidden/>
              </w:rPr>
              <w:tab/>
            </w:r>
            <w:r w:rsidR="009C7D36">
              <w:rPr>
                <w:noProof/>
                <w:webHidden/>
              </w:rPr>
              <w:fldChar w:fldCharType="begin"/>
            </w:r>
            <w:r w:rsidR="009C7D36">
              <w:rPr>
                <w:noProof/>
                <w:webHidden/>
              </w:rPr>
              <w:instrText xml:space="preserve"> PAGEREF _Toc469902999 \h </w:instrText>
            </w:r>
            <w:r w:rsidR="009C7D36">
              <w:rPr>
                <w:noProof/>
                <w:webHidden/>
              </w:rPr>
            </w:r>
            <w:r w:rsidR="009C7D36">
              <w:rPr>
                <w:noProof/>
                <w:webHidden/>
              </w:rPr>
              <w:fldChar w:fldCharType="separate"/>
            </w:r>
            <w:r w:rsidR="009C7D36">
              <w:rPr>
                <w:noProof/>
                <w:webHidden/>
              </w:rPr>
              <w:t>5</w:t>
            </w:r>
            <w:r w:rsidR="009C7D36">
              <w:rPr>
                <w:noProof/>
                <w:webHidden/>
              </w:rPr>
              <w:fldChar w:fldCharType="end"/>
            </w:r>
          </w:hyperlink>
        </w:p>
        <w:p w14:paraId="2A71647A" w14:textId="77777777" w:rsidR="009C7D36" w:rsidRDefault="002A4AC2">
          <w:pPr>
            <w:pStyle w:val="TOC3"/>
            <w:rPr>
              <w:rFonts w:asciiTheme="minorHAnsi" w:hAnsiTheme="minorHAnsi"/>
              <w:noProof/>
              <w:szCs w:val="22"/>
              <w:lang w:eastAsia="en-AU"/>
            </w:rPr>
          </w:pPr>
          <w:hyperlink w:anchor="_Toc469903000" w:history="1">
            <w:r w:rsidR="009C7D36" w:rsidRPr="003209BB">
              <w:rPr>
                <w:rStyle w:val="Hyperlink"/>
                <w:noProof/>
              </w:rPr>
              <w:t>Draft Recommendation 9.6</w:t>
            </w:r>
            <w:r w:rsidR="009C7D36">
              <w:rPr>
                <w:noProof/>
                <w:webHidden/>
              </w:rPr>
              <w:tab/>
            </w:r>
            <w:r w:rsidR="009C7D36">
              <w:rPr>
                <w:noProof/>
                <w:webHidden/>
              </w:rPr>
              <w:fldChar w:fldCharType="begin"/>
            </w:r>
            <w:r w:rsidR="009C7D36">
              <w:rPr>
                <w:noProof/>
                <w:webHidden/>
              </w:rPr>
              <w:instrText xml:space="preserve"> PAGEREF _Toc469903000 \h </w:instrText>
            </w:r>
            <w:r w:rsidR="009C7D36">
              <w:rPr>
                <w:noProof/>
                <w:webHidden/>
              </w:rPr>
            </w:r>
            <w:r w:rsidR="009C7D36">
              <w:rPr>
                <w:noProof/>
                <w:webHidden/>
              </w:rPr>
              <w:fldChar w:fldCharType="separate"/>
            </w:r>
            <w:r w:rsidR="009C7D36">
              <w:rPr>
                <w:noProof/>
                <w:webHidden/>
              </w:rPr>
              <w:t>5</w:t>
            </w:r>
            <w:r w:rsidR="009C7D36">
              <w:rPr>
                <w:noProof/>
                <w:webHidden/>
              </w:rPr>
              <w:fldChar w:fldCharType="end"/>
            </w:r>
          </w:hyperlink>
        </w:p>
        <w:p w14:paraId="0B01B1B5" w14:textId="5947F692" w:rsidR="008B0E26" w:rsidRDefault="00AF3DFD" w:rsidP="00E31451">
          <w:pPr>
            <w:pStyle w:val="TOC1"/>
          </w:pPr>
          <w:r w:rsidRPr="00B35B80">
            <w:fldChar w:fldCharType="end"/>
          </w:r>
        </w:p>
      </w:sdtContent>
    </w:sdt>
    <w:p w14:paraId="2E2F3AC0" w14:textId="77777777" w:rsidR="00B35B80" w:rsidRPr="00B35B80" w:rsidRDefault="00B35B80" w:rsidP="006B7059">
      <w:pPr>
        <w:pStyle w:val="Heading1"/>
        <w:spacing w:before="0"/>
        <w:rPr>
          <w:color w:val="003E6B"/>
        </w:rPr>
        <w:sectPr w:rsidR="00B35B80" w:rsidRPr="00B35B80" w:rsidSect="00B35B80">
          <w:headerReference w:type="even" r:id="rId19"/>
          <w:headerReference w:type="default" r:id="rId20"/>
          <w:footerReference w:type="even" r:id="rId21"/>
          <w:footerReference w:type="default" r:id="rId22"/>
          <w:headerReference w:type="first" r:id="rId23"/>
          <w:footerReference w:type="first" r:id="rId24"/>
          <w:pgSz w:w="11900" w:h="16840"/>
          <w:pgMar w:top="1701" w:right="1021" w:bottom="1418" w:left="1021" w:header="567" w:footer="510" w:gutter="0"/>
          <w:pgNumType w:start="1"/>
          <w:cols w:space="708"/>
          <w:docGrid w:linePitch="360"/>
        </w:sectPr>
      </w:pPr>
      <w:bookmarkStart w:id="1" w:name="_Toc458448777"/>
      <w:bookmarkStart w:id="2" w:name="_Toc456611567"/>
    </w:p>
    <w:p w14:paraId="6D3360F5" w14:textId="7201127D" w:rsidR="00F245D0" w:rsidRPr="00B35B80" w:rsidRDefault="00F245D0" w:rsidP="006B7059">
      <w:pPr>
        <w:pStyle w:val="Heading1"/>
        <w:spacing w:before="0"/>
        <w:rPr>
          <w:color w:val="003E6B"/>
        </w:rPr>
      </w:pPr>
      <w:bookmarkStart w:id="3" w:name="_Toc469902992"/>
      <w:r w:rsidRPr="00B35B80">
        <w:rPr>
          <w:color w:val="003E6B"/>
        </w:rPr>
        <w:lastRenderedPageBreak/>
        <w:t>Executive summary</w:t>
      </w:r>
      <w:bookmarkEnd w:id="1"/>
      <w:bookmarkEnd w:id="2"/>
      <w:bookmarkEnd w:id="3"/>
    </w:p>
    <w:p w14:paraId="1BF1580A" w14:textId="2F138247" w:rsidR="00DF4F0E" w:rsidRDefault="003E1EEE" w:rsidP="00275A03">
      <w:r w:rsidRPr="00651FE5">
        <w:t xml:space="preserve">The Bureau </w:t>
      </w:r>
      <w:r w:rsidR="00275A03">
        <w:t xml:space="preserve">of Meteorology (the Bureau) </w:t>
      </w:r>
      <w:r w:rsidRPr="00651FE5">
        <w:t xml:space="preserve">welcomes this opportunity to provide a </w:t>
      </w:r>
      <w:r w:rsidR="00BB51EE">
        <w:t xml:space="preserve">response to the draft report of </w:t>
      </w:r>
      <w:r w:rsidRPr="00651FE5">
        <w:t xml:space="preserve">Productivity Commission’s inquiry into Data Availability and Use. </w:t>
      </w:r>
      <w:r w:rsidR="00275A03">
        <w:t xml:space="preserve"> The </w:t>
      </w:r>
      <w:r w:rsidR="00275A03" w:rsidRPr="005C1BAA">
        <w:rPr>
          <w:noProof/>
        </w:rPr>
        <w:t>response</w:t>
      </w:r>
      <w:r w:rsidR="00275A03">
        <w:t xml:space="preserve"> </w:t>
      </w:r>
      <w:r w:rsidR="00275A03" w:rsidRPr="005C1BAA">
        <w:rPr>
          <w:noProof/>
        </w:rPr>
        <w:t>is based</w:t>
      </w:r>
      <w:r w:rsidR="00275A03">
        <w:t xml:space="preserve"> on </w:t>
      </w:r>
      <w:r w:rsidR="009D79E3">
        <w:t xml:space="preserve">four </w:t>
      </w:r>
      <w:r w:rsidR="00731FBA">
        <w:t>fundamental matters that</w:t>
      </w:r>
      <w:r w:rsidR="00275A03">
        <w:t xml:space="preserve"> the Bureau considers the Commission </w:t>
      </w:r>
      <w:r w:rsidR="00731FBA">
        <w:t>could usefully address</w:t>
      </w:r>
      <w:r w:rsidR="00275A03">
        <w:t xml:space="preserve"> in the </w:t>
      </w:r>
      <w:r w:rsidR="00731FBA">
        <w:t>Final</w:t>
      </w:r>
      <w:r w:rsidR="00275A03">
        <w:t xml:space="preserve"> Report.  </w:t>
      </w:r>
    </w:p>
    <w:p w14:paraId="32E8607F" w14:textId="3BDDCC46" w:rsidR="00F2476C" w:rsidRPr="00275A03" w:rsidRDefault="00275A03" w:rsidP="00275A03">
      <w:r>
        <w:t xml:space="preserve">The </w:t>
      </w:r>
      <w:r w:rsidR="00AC7B9B">
        <w:t>matters</w:t>
      </w:r>
      <w:r w:rsidR="009D79E3">
        <w:t xml:space="preserve"> the Bureau would like to raise in response to the </w:t>
      </w:r>
      <w:r w:rsidR="00211CCE">
        <w:t>d</w:t>
      </w:r>
      <w:r w:rsidR="009D79E3">
        <w:t>raft report include</w:t>
      </w:r>
      <w:r>
        <w:t xml:space="preserve"> the operational nature of the agency</w:t>
      </w:r>
      <w:r w:rsidR="00AC7B9B">
        <w:t>,</w:t>
      </w:r>
      <w:r>
        <w:t xml:space="preserve"> the </w:t>
      </w:r>
      <w:r w:rsidR="00DF4F0E">
        <w:t xml:space="preserve">range of services offered in a tightening </w:t>
      </w:r>
      <w:r w:rsidR="00DF4F0E">
        <w:rPr>
          <w:noProof/>
        </w:rPr>
        <w:t>economic</w:t>
      </w:r>
      <w:r w:rsidR="00DF4F0E">
        <w:t xml:space="preserve"> </w:t>
      </w:r>
      <w:r w:rsidR="00DF4F0E" w:rsidRPr="00DF4F0E">
        <w:rPr>
          <w:noProof/>
        </w:rPr>
        <w:t>environment</w:t>
      </w:r>
      <w:r w:rsidR="00AC7B9B">
        <w:rPr>
          <w:noProof/>
        </w:rPr>
        <w:t xml:space="preserve"> and the provision of access to end users</w:t>
      </w:r>
      <w:r w:rsidR="00DF4F0E">
        <w:t xml:space="preserve">.  </w:t>
      </w:r>
      <w:r w:rsidR="00E70BBD">
        <w:t>To provide quality environmental data and information to the public</w:t>
      </w:r>
      <w:r w:rsidR="001470C0">
        <w:t xml:space="preserve">, in an operational capacity, </w:t>
      </w:r>
      <w:r w:rsidR="00DF4F0E">
        <w:t>require</w:t>
      </w:r>
      <w:r w:rsidR="009D79E3">
        <w:t>s</w:t>
      </w:r>
      <w:r w:rsidR="00DF4F0E">
        <w:t xml:space="preserve"> the Bureau to </w:t>
      </w:r>
      <w:r w:rsidRPr="00515295">
        <w:rPr>
          <w:noProof/>
        </w:rPr>
        <w:t>value</w:t>
      </w:r>
      <w:r w:rsidR="00515295">
        <w:rPr>
          <w:noProof/>
        </w:rPr>
        <w:t>-</w:t>
      </w:r>
      <w:r w:rsidRPr="00515295">
        <w:rPr>
          <w:noProof/>
        </w:rPr>
        <w:t>add</w:t>
      </w:r>
      <w:r>
        <w:t xml:space="preserve"> </w:t>
      </w:r>
      <w:r w:rsidR="00E70BBD">
        <w:t xml:space="preserve">to data </w:t>
      </w:r>
      <w:r w:rsidR="00DF4F0E">
        <w:t xml:space="preserve">as a core </w:t>
      </w:r>
      <w:r>
        <w:t xml:space="preserve">function in the public interest, </w:t>
      </w:r>
      <w:r w:rsidRPr="001F6B4E">
        <w:rPr>
          <w:noProof/>
        </w:rPr>
        <w:t>research</w:t>
      </w:r>
      <w:r w:rsidR="001F6B4E">
        <w:rPr>
          <w:noProof/>
        </w:rPr>
        <w:t>,</w:t>
      </w:r>
      <w:r>
        <w:t xml:space="preserve"> and commercial domains</w:t>
      </w:r>
      <w:r w:rsidR="00DF4F0E">
        <w:t xml:space="preserve">.  The </w:t>
      </w:r>
      <w:r w:rsidR="00DF4F0E" w:rsidRPr="00DF4F0E">
        <w:rPr>
          <w:noProof/>
        </w:rPr>
        <w:t>tig</w:t>
      </w:r>
      <w:r w:rsidR="00DF4F0E">
        <w:rPr>
          <w:noProof/>
        </w:rPr>
        <w:t xml:space="preserve">htening economic </w:t>
      </w:r>
      <w:r w:rsidR="00DF4F0E" w:rsidRPr="005C1BAA">
        <w:rPr>
          <w:noProof/>
        </w:rPr>
        <w:t>environment</w:t>
      </w:r>
      <w:r w:rsidR="00DF4F0E">
        <w:rPr>
          <w:noProof/>
        </w:rPr>
        <w:t xml:space="preserve"> </w:t>
      </w:r>
      <w:r w:rsidR="00DF4F0E" w:rsidRPr="00DF4F0E">
        <w:rPr>
          <w:noProof/>
        </w:rPr>
        <w:t>nec</w:t>
      </w:r>
      <w:r w:rsidR="00DF4F0E">
        <w:rPr>
          <w:noProof/>
        </w:rPr>
        <w:t>es</w:t>
      </w:r>
      <w:r w:rsidR="00DF4F0E" w:rsidRPr="00DF4F0E">
        <w:rPr>
          <w:noProof/>
        </w:rPr>
        <w:t>sitates</w:t>
      </w:r>
      <w:r w:rsidR="00DF4F0E">
        <w:rPr>
          <w:noProof/>
        </w:rPr>
        <w:t xml:space="preserve"> the use of cost recovery </w:t>
      </w:r>
      <w:r w:rsidR="00DF4F0E" w:rsidRPr="00DF4F0E">
        <w:rPr>
          <w:noProof/>
        </w:rPr>
        <w:t xml:space="preserve">and </w:t>
      </w:r>
      <w:r w:rsidR="00DF4F0E">
        <w:rPr>
          <w:noProof/>
        </w:rPr>
        <w:t>charging policies to meet delivery expectations of users with a sustainable approach.</w:t>
      </w:r>
      <w:r>
        <w:t xml:space="preserve"> </w:t>
      </w:r>
      <w:r w:rsidR="00087CDA">
        <w:t xml:space="preserve">Ensuring ease of access to data is also a critical matter. </w:t>
      </w:r>
      <w:r w:rsidR="00AC7B9B">
        <w:t xml:space="preserve">The licensing regimes used to provide access should </w:t>
      </w:r>
      <w:r w:rsidR="00E70BBD">
        <w:t>be considered further</w:t>
      </w:r>
      <w:r w:rsidR="00D83364">
        <w:t xml:space="preserve"> as t</w:t>
      </w:r>
      <w:r w:rsidR="00087CDA">
        <w:t>he Bureau notes that</w:t>
      </w:r>
      <w:r w:rsidR="00AC7B9B">
        <w:t xml:space="preserve"> one size fits all licensing approaches can significantly reduce the uptake of data by end-users. </w:t>
      </w:r>
    </w:p>
    <w:p w14:paraId="0F13D8A0" w14:textId="11202AA6" w:rsidR="00AC7BD4" w:rsidRDefault="007356BE" w:rsidP="004833A2">
      <w:pPr>
        <w:pStyle w:val="Heading2"/>
      </w:pPr>
      <w:bookmarkStart w:id="4" w:name="_Toc454542619"/>
      <w:bookmarkStart w:id="5" w:name="_Toc458448782"/>
      <w:bookmarkStart w:id="6" w:name="_Toc456611572"/>
      <w:bookmarkStart w:id="7" w:name="_Toc469902993"/>
      <w:r>
        <w:t>Data in</w:t>
      </w:r>
      <w:r w:rsidR="000D584D">
        <w:t xml:space="preserve"> the Bureau</w:t>
      </w:r>
      <w:bookmarkEnd w:id="4"/>
      <w:bookmarkEnd w:id="5"/>
      <w:bookmarkEnd w:id="6"/>
      <w:r w:rsidR="00275A03">
        <w:t xml:space="preserve"> of Meteorology</w:t>
      </w:r>
      <w:bookmarkEnd w:id="7"/>
    </w:p>
    <w:p w14:paraId="231350C6" w14:textId="4E5E2A2D" w:rsidR="00275A03" w:rsidRDefault="00275A03" w:rsidP="004833A2">
      <w:r>
        <w:t xml:space="preserve">The Bureau </w:t>
      </w:r>
      <w:r w:rsidR="00AC7B9B">
        <w:t>notes</w:t>
      </w:r>
      <w:r>
        <w:t xml:space="preserve"> the </w:t>
      </w:r>
      <w:r w:rsidR="009A1F9D" w:rsidRPr="00AA5362">
        <w:t>considerable and growing challenges</w:t>
      </w:r>
      <w:r>
        <w:t xml:space="preserve"> it</w:t>
      </w:r>
      <w:r w:rsidR="00896448">
        <w:t xml:space="preserve"> faces in the context of </w:t>
      </w:r>
      <w:r w:rsidR="00AC7B9B">
        <w:t>making useful data available to end-users</w:t>
      </w:r>
      <w:r w:rsidR="009A1F9D" w:rsidRPr="00AA5362">
        <w:t>.</w:t>
      </w:r>
      <w:r w:rsidR="009A1F9D">
        <w:t xml:space="preserve"> </w:t>
      </w:r>
      <w:r w:rsidR="0014723D" w:rsidRPr="0014723D">
        <w:rPr>
          <w:noProof/>
        </w:rPr>
        <w:t xml:space="preserve">The </w:t>
      </w:r>
      <w:r w:rsidR="0014723D">
        <w:rPr>
          <w:noProof/>
        </w:rPr>
        <w:t xml:space="preserve">issues arise </w:t>
      </w:r>
      <w:r w:rsidR="0014723D" w:rsidRPr="0014723D">
        <w:rPr>
          <w:noProof/>
        </w:rPr>
        <w:t>f</w:t>
      </w:r>
      <w:r w:rsidR="0014723D">
        <w:rPr>
          <w:noProof/>
        </w:rPr>
        <w:t xml:space="preserve">rom </w:t>
      </w:r>
      <w:r w:rsidR="0014723D" w:rsidRPr="0014723D">
        <w:rPr>
          <w:noProof/>
        </w:rPr>
        <w:t>existing</w:t>
      </w:r>
      <w:r w:rsidR="0014723D">
        <w:rPr>
          <w:noProof/>
        </w:rPr>
        <w:t xml:space="preserve"> </w:t>
      </w:r>
      <w:r w:rsidR="00E70BBD">
        <w:rPr>
          <w:noProof/>
        </w:rPr>
        <w:t xml:space="preserve">and expanding </w:t>
      </w:r>
      <w:r w:rsidR="0014723D">
        <w:rPr>
          <w:noProof/>
        </w:rPr>
        <w:t>operational functions, increased user expectation</w:t>
      </w:r>
      <w:r w:rsidR="00211CCE">
        <w:rPr>
          <w:noProof/>
        </w:rPr>
        <w:t>, the costs associated with managing large quatities of data at speed,</w:t>
      </w:r>
      <w:r w:rsidR="0014723D">
        <w:rPr>
          <w:noProof/>
        </w:rPr>
        <w:t xml:space="preserve"> and </w:t>
      </w:r>
      <w:r w:rsidR="0014723D" w:rsidRPr="0014723D">
        <w:rPr>
          <w:noProof/>
        </w:rPr>
        <w:t>decreasing fund</w:t>
      </w:r>
      <w:r w:rsidR="0014723D">
        <w:rPr>
          <w:noProof/>
        </w:rPr>
        <w:t xml:space="preserve">ing </w:t>
      </w:r>
      <w:r w:rsidR="0014723D" w:rsidRPr="005C1BAA">
        <w:rPr>
          <w:noProof/>
        </w:rPr>
        <w:t>availa</w:t>
      </w:r>
      <w:r w:rsidR="005C1BAA">
        <w:rPr>
          <w:noProof/>
        </w:rPr>
        <w:t>b</w:t>
      </w:r>
      <w:r w:rsidR="0014723D" w:rsidRPr="005C1BAA">
        <w:rPr>
          <w:noProof/>
        </w:rPr>
        <w:t>ility</w:t>
      </w:r>
      <w:r w:rsidR="0014723D">
        <w:rPr>
          <w:noProof/>
        </w:rPr>
        <w:t xml:space="preserve"> for sustainable service delivery.</w:t>
      </w:r>
      <w:r w:rsidR="0014723D" w:rsidRPr="0014723D">
        <w:t xml:space="preserve"> </w:t>
      </w:r>
      <w:r w:rsidR="0014723D">
        <w:t xml:space="preserve">The </w:t>
      </w:r>
      <w:r w:rsidR="0014723D" w:rsidRPr="005C1BAA">
        <w:rPr>
          <w:noProof/>
        </w:rPr>
        <w:t>challenges</w:t>
      </w:r>
      <w:r w:rsidR="0014723D">
        <w:t xml:space="preserve"> </w:t>
      </w:r>
      <w:r w:rsidR="0014723D" w:rsidRPr="0014723D">
        <w:rPr>
          <w:noProof/>
        </w:rPr>
        <w:t>a</w:t>
      </w:r>
      <w:r w:rsidR="0014723D">
        <w:rPr>
          <w:noProof/>
        </w:rPr>
        <w:t>pply</w:t>
      </w:r>
      <w:r w:rsidR="0014723D" w:rsidRPr="0014723D">
        <w:rPr>
          <w:noProof/>
        </w:rPr>
        <w:t xml:space="preserve"> to</w:t>
      </w:r>
      <w:r w:rsidR="0014723D">
        <w:rPr>
          <w:noProof/>
        </w:rPr>
        <w:t xml:space="preserve"> </w:t>
      </w:r>
      <w:r w:rsidR="0014723D" w:rsidRPr="0014723D">
        <w:rPr>
          <w:noProof/>
        </w:rPr>
        <w:t xml:space="preserve">multiple </w:t>
      </w:r>
      <w:r w:rsidR="00211CCE">
        <w:rPr>
          <w:noProof/>
        </w:rPr>
        <w:t>d</w:t>
      </w:r>
      <w:r w:rsidR="0014723D" w:rsidRPr="0014723D">
        <w:rPr>
          <w:noProof/>
        </w:rPr>
        <w:t>r</w:t>
      </w:r>
      <w:r w:rsidR="0014723D">
        <w:rPr>
          <w:noProof/>
        </w:rPr>
        <w:t xml:space="preserve">aft </w:t>
      </w:r>
      <w:r w:rsidR="00211CCE">
        <w:rPr>
          <w:noProof/>
        </w:rPr>
        <w:t>r</w:t>
      </w:r>
      <w:r w:rsidR="0014723D" w:rsidRPr="0014723D">
        <w:rPr>
          <w:noProof/>
        </w:rPr>
        <w:t>ecommendations</w:t>
      </w:r>
      <w:r w:rsidR="00211CCE">
        <w:rPr>
          <w:noProof/>
        </w:rPr>
        <w:t>; t</w:t>
      </w:r>
      <w:r w:rsidR="0014723D">
        <w:rPr>
          <w:noProof/>
        </w:rPr>
        <w:t xml:space="preserve">he Bureau has selected the following </w:t>
      </w:r>
      <w:r w:rsidR="00211CCE">
        <w:rPr>
          <w:noProof/>
        </w:rPr>
        <w:t xml:space="preserve">four </w:t>
      </w:r>
      <w:r w:rsidR="00982108">
        <w:rPr>
          <w:noProof/>
        </w:rPr>
        <w:t xml:space="preserve">to respond to </w:t>
      </w:r>
      <w:r w:rsidR="0014723D">
        <w:rPr>
          <w:noProof/>
        </w:rPr>
        <w:t>as representative</w:t>
      </w:r>
      <w:r w:rsidR="00B85443">
        <w:rPr>
          <w:noProof/>
        </w:rPr>
        <w:t xml:space="preserve"> of the issues it faces</w:t>
      </w:r>
      <w:r w:rsidR="00211CCE">
        <w:rPr>
          <w:noProof/>
        </w:rPr>
        <w:t>, namely:</w:t>
      </w:r>
    </w:p>
    <w:p w14:paraId="38060B6C" w14:textId="0D84E115" w:rsidR="00275A03" w:rsidRDefault="00275A03" w:rsidP="00275A03">
      <w:pPr>
        <w:pStyle w:val="ListParagraph"/>
        <w:numPr>
          <w:ilvl w:val="0"/>
          <w:numId w:val="32"/>
        </w:numPr>
      </w:pPr>
      <w:r>
        <w:t xml:space="preserve">7.1 – Government </w:t>
      </w:r>
      <w:r w:rsidR="00896448">
        <w:t>agencies value add to data</w:t>
      </w:r>
      <w:r w:rsidR="00211CCE">
        <w:t>;</w:t>
      </w:r>
    </w:p>
    <w:p w14:paraId="42E739F9" w14:textId="3DBBA936" w:rsidR="00275A03" w:rsidRDefault="00275A03" w:rsidP="00275A03">
      <w:pPr>
        <w:pStyle w:val="ListParagraph"/>
        <w:numPr>
          <w:ilvl w:val="0"/>
          <w:numId w:val="32"/>
        </w:numPr>
      </w:pPr>
      <w:r>
        <w:t xml:space="preserve">7.3 – Minimally processed public sector datasets </w:t>
      </w:r>
      <w:r w:rsidR="00896448">
        <w:t>being freely available</w:t>
      </w:r>
      <w:r w:rsidR="00211CCE">
        <w:t>;</w:t>
      </w:r>
    </w:p>
    <w:p w14:paraId="087F0CE0" w14:textId="2937D132" w:rsidR="00473C04" w:rsidRDefault="00473C04" w:rsidP="00473C04">
      <w:pPr>
        <w:pStyle w:val="ListParagraph"/>
        <w:numPr>
          <w:ilvl w:val="0"/>
          <w:numId w:val="32"/>
        </w:numPr>
      </w:pPr>
      <w:r>
        <w:t>9.5</w:t>
      </w:r>
      <w:r w:rsidRPr="00AA5362">
        <w:t xml:space="preserve">. </w:t>
      </w:r>
      <w:r>
        <w:t>– Establishment of the National Data Custodian (NDC)</w:t>
      </w:r>
      <w:r w:rsidR="00211CCE">
        <w:t>;</w:t>
      </w:r>
      <w:r>
        <w:t xml:space="preserve"> and</w:t>
      </w:r>
      <w:r w:rsidR="00211CCE">
        <w:t>,</w:t>
      </w:r>
    </w:p>
    <w:p w14:paraId="7821F7C6" w14:textId="325ABB2C" w:rsidR="00275A03" w:rsidRDefault="00275A03" w:rsidP="00275A03">
      <w:pPr>
        <w:pStyle w:val="ListParagraph"/>
        <w:numPr>
          <w:ilvl w:val="0"/>
          <w:numId w:val="32"/>
        </w:numPr>
      </w:pPr>
      <w:r>
        <w:t>9.6 – Accredited Release Authorities</w:t>
      </w:r>
      <w:r w:rsidR="00896448">
        <w:t>, specifically responsibilities</w:t>
      </w:r>
      <w:r w:rsidR="00CA5173">
        <w:t>.</w:t>
      </w:r>
    </w:p>
    <w:p w14:paraId="5406C13D" w14:textId="77777777" w:rsidR="00896448" w:rsidRDefault="00896448" w:rsidP="00896448"/>
    <w:p w14:paraId="32E86081" w14:textId="3B88E826" w:rsidR="00F2476C" w:rsidRPr="00F2476C" w:rsidRDefault="00982108" w:rsidP="00E86B67">
      <w:pPr>
        <w:pStyle w:val="Heading3"/>
      </w:pPr>
      <w:bookmarkStart w:id="8" w:name="_Toc454542620"/>
      <w:bookmarkStart w:id="9" w:name="_Toc458448783"/>
      <w:bookmarkStart w:id="10" w:name="_Toc456611573"/>
      <w:bookmarkStart w:id="11" w:name="_Toc469902994"/>
      <w:r>
        <w:t>Value adding and pricing decisions</w:t>
      </w:r>
      <w:bookmarkEnd w:id="8"/>
      <w:bookmarkEnd w:id="9"/>
      <w:bookmarkEnd w:id="10"/>
      <w:bookmarkEnd w:id="11"/>
    </w:p>
    <w:p w14:paraId="32E86084" w14:textId="5D6125D5" w:rsidR="007A06C4" w:rsidRDefault="00FE685D" w:rsidP="004833A2">
      <w:r>
        <w:t>T</w:t>
      </w:r>
      <w:r w:rsidR="007A06C4">
        <w:t>he Bureau provides selected products and services free of charge</w:t>
      </w:r>
      <w:r w:rsidRPr="00FE685D">
        <w:t xml:space="preserve"> </w:t>
      </w:r>
      <w:r>
        <w:t xml:space="preserve">to meet its </w:t>
      </w:r>
      <w:r w:rsidR="00A42CC1">
        <w:t xml:space="preserve">public interest </w:t>
      </w:r>
      <w:r>
        <w:t>responsibilities</w:t>
      </w:r>
      <w:r w:rsidR="00DF4F0E">
        <w:t xml:space="preserve"> under the remit of the </w:t>
      </w:r>
      <w:r w:rsidR="00DF4F0E" w:rsidRPr="005C1BAA">
        <w:rPr>
          <w:i/>
          <w:noProof/>
        </w:rPr>
        <w:t>Mete</w:t>
      </w:r>
      <w:r w:rsidR="005C1BAA">
        <w:rPr>
          <w:i/>
          <w:noProof/>
        </w:rPr>
        <w:t>o</w:t>
      </w:r>
      <w:r w:rsidR="00DF4F0E" w:rsidRPr="005C1BAA">
        <w:rPr>
          <w:i/>
          <w:noProof/>
        </w:rPr>
        <w:t>rology</w:t>
      </w:r>
      <w:r w:rsidR="00DF4F0E">
        <w:rPr>
          <w:i/>
        </w:rPr>
        <w:t xml:space="preserve"> Act 1955</w:t>
      </w:r>
      <w:r w:rsidR="00DF4F0E">
        <w:t xml:space="preserve"> and the </w:t>
      </w:r>
      <w:r w:rsidR="00DF4F0E">
        <w:rPr>
          <w:i/>
        </w:rPr>
        <w:t>Water Regulations 2008</w:t>
      </w:r>
      <w:r w:rsidR="007A06C4">
        <w:t xml:space="preserve">. </w:t>
      </w:r>
      <w:r w:rsidR="00DF4F0E">
        <w:rPr>
          <w:noProof/>
        </w:rPr>
        <w:t>However,</w:t>
      </w:r>
      <w:r w:rsidRPr="00DF4F0E">
        <w:rPr>
          <w:noProof/>
        </w:rPr>
        <w:t xml:space="preserve"> it</w:t>
      </w:r>
      <w:r>
        <w:t xml:space="preserve"> also </w:t>
      </w:r>
      <w:r w:rsidR="004E0227">
        <w:t>provides some data on</w:t>
      </w:r>
      <w:r>
        <w:t xml:space="preserve"> cost recovery </w:t>
      </w:r>
      <w:r w:rsidR="004E0227" w:rsidRPr="005C1BAA">
        <w:rPr>
          <w:noProof/>
        </w:rPr>
        <w:t>terms</w:t>
      </w:r>
      <w:r w:rsidR="004E0227">
        <w:t xml:space="preserve"> </w:t>
      </w:r>
      <w:r>
        <w:t xml:space="preserve">and </w:t>
      </w:r>
      <w:r w:rsidR="004E0227">
        <w:t xml:space="preserve">in certain cases, </w:t>
      </w:r>
      <w:r w:rsidR="005C1BAA">
        <w:t>market value rates</w:t>
      </w:r>
      <w:r w:rsidR="004E0227">
        <w:t xml:space="preserve"> for </w:t>
      </w:r>
      <w:r w:rsidR="00BA6250">
        <w:t xml:space="preserve">tailored </w:t>
      </w:r>
      <w:r>
        <w:t xml:space="preserve">services and products. </w:t>
      </w:r>
      <w:r w:rsidR="00211CCE">
        <w:t>F</w:t>
      </w:r>
      <w:r w:rsidR="004E0227">
        <w:t xml:space="preserve">lexibility in charging models enables the Bureau to invest in the quality </w:t>
      </w:r>
      <w:r w:rsidR="003440A3">
        <w:t xml:space="preserve">and value </w:t>
      </w:r>
      <w:r w:rsidR="004E0227">
        <w:t>of data provided</w:t>
      </w:r>
      <w:r w:rsidR="003440A3">
        <w:t>, maintain capability</w:t>
      </w:r>
      <w:r w:rsidR="004E0227">
        <w:t xml:space="preserve"> </w:t>
      </w:r>
      <w:r w:rsidR="003440A3">
        <w:t xml:space="preserve">critical to support data provision, </w:t>
      </w:r>
      <w:r w:rsidR="004E0227">
        <w:t xml:space="preserve">and </w:t>
      </w:r>
      <w:r w:rsidR="00087CDA">
        <w:t>develop</w:t>
      </w:r>
      <w:r w:rsidR="004E0227">
        <w:t xml:space="preserve"> </w:t>
      </w:r>
      <w:r>
        <w:t xml:space="preserve">new products and capabilities </w:t>
      </w:r>
      <w:r w:rsidR="009B3343">
        <w:t>that</w:t>
      </w:r>
      <w:r>
        <w:t xml:space="preserve"> benefit the economy </w:t>
      </w:r>
      <w:r w:rsidR="004E0227">
        <w:t xml:space="preserve">and public interest </w:t>
      </w:r>
      <w:r w:rsidR="00887D35">
        <w:t>in the long-</w:t>
      </w:r>
      <w:r>
        <w:t>term.</w:t>
      </w:r>
    </w:p>
    <w:p w14:paraId="106A71D1" w14:textId="77777777" w:rsidR="00BB5AE3" w:rsidRDefault="00BB5AE3" w:rsidP="00BB5AE3">
      <w:pPr>
        <w:pStyle w:val="Heading3"/>
        <w:rPr>
          <w:lang w:eastAsia="en-AU"/>
        </w:rPr>
      </w:pPr>
      <w:bookmarkStart w:id="12" w:name="_Toc469902995"/>
      <w:r>
        <w:rPr>
          <w:lang w:eastAsia="en-AU"/>
        </w:rPr>
        <w:t>Ease of access to data</w:t>
      </w:r>
      <w:bookmarkEnd w:id="12"/>
      <w:r>
        <w:rPr>
          <w:lang w:eastAsia="en-AU"/>
        </w:rPr>
        <w:t xml:space="preserve"> </w:t>
      </w:r>
    </w:p>
    <w:p w14:paraId="5E9D24C2" w14:textId="45786525" w:rsidR="00BB5AE3" w:rsidRDefault="00BB5AE3" w:rsidP="00BB5AE3">
      <w:pPr>
        <w:rPr>
          <w:lang w:eastAsia="en-AU"/>
        </w:rPr>
      </w:pPr>
      <w:r>
        <w:rPr>
          <w:lang w:eastAsia="en-AU"/>
        </w:rPr>
        <w:t xml:space="preserve">The Bureau’s original submission provides considerable detail on the Bureau’s approach to maximising ease of access to data through flexibility in licensing that data to end users. There is a further point that should be made in light of the </w:t>
      </w:r>
      <w:r w:rsidR="00211CCE">
        <w:rPr>
          <w:lang w:eastAsia="en-AU"/>
        </w:rPr>
        <w:t>d</w:t>
      </w:r>
      <w:r>
        <w:rPr>
          <w:lang w:eastAsia="en-AU"/>
        </w:rPr>
        <w:t xml:space="preserve">raft </w:t>
      </w:r>
      <w:r w:rsidR="00211CCE">
        <w:rPr>
          <w:lang w:eastAsia="en-AU"/>
        </w:rPr>
        <w:t>r</w:t>
      </w:r>
      <w:r>
        <w:rPr>
          <w:lang w:eastAsia="en-AU"/>
        </w:rPr>
        <w:t xml:space="preserve">eport. The licensing of data has a fundamental </w:t>
      </w:r>
      <w:r>
        <w:rPr>
          <w:lang w:eastAsia="en-AU"/>
        </w:rPr>
        <w:lastRenderedPageBreak/>
        <w:t xml:space="preserve">influence on how easy it is to access that data and on the ultimate uptake and use of that data by end users.   </w:t>
      </w:r>
    </w:p>
    <w:p w14:paraId="4D980B68" w14:textId="72C5F1E1" w:rsidR="00BB5AE3" w:rsidRDefault="00BB5AE3" w:rsidP="00BB5AE3">
      <w:pPr>
        <w:rPr>
          <w:lang w:eastAsia="en-AU"/>
        </w:rPr>
      </w:pPr>
      <w:r>
        <w:rPr>
          <w:lang w:eastAsia="en-AU"/>
        </w:rPr>
        <w:t xml:space="preserve">The </w:t>
      </w:r>
      <w:r w:rsidR="00211CCE">
        <w:rPr>
          <w:lang w:eastAsia="en-AU"/>
        </w:rPr>
        <w:t>d</w:t>
      </w:r>
      <w:r>
        <w:rPr>
          <w:lang w:eastAsia="en-AU"/>
        </w:rPr>
        <w:t xml:space="preserve">raft </w:t>
      </w:r>
      <w:r w:rsidR="00211CCE">
        <w:rPr>
          <w:lang w:eastAsia="en-AU"/>
        </w:rPr>
        <w:t>r</w:t>
      </w:r>
      <w:r>
        <w:rPr>
          <w:lang w:eastAsia="en-AU"/>
        </w:rPr>
        <w:t xml:space="preserve">eport makes a number of mentions of the use of Creative Commons licences for allowing open access to data. The Bureau notes that licences are a tool, and like any other tool, it is useful to have more than one available. Having the ability to use more than one open access licence will enable the Bureau to apply the most appropriate open access licence to each relevant dataset. Such an approach maximises the ability to ensure that end-users can obtain access to data in the way in which the end-user most wants access. In some circumstances, data can be made </w:t>
      </w:r>
      <w:r w:rsidR="00B10A6B">
        <w:rPr>
          <w:lang w:eastAsia="en-AU"/>
        </w:rPr>
        <w:t xml:space="preserve">simultaneously </w:t>
      </w:r>
      <w:r>
        <w:rPr>
          <w:lang w:eastAsia="en-AU"/>
        </w:rPr>
        <w:t xml:space="preserve">available under more than one licence framework, which allows end-users choice. </w:t>
      </w:r>
    </w:p>
    <w:p w14:paraId="5CFA61F5" w14:textId="27071717" w:rsidR="00BB5AE3" w:rsidRPr="00241877" w:rsidRDefault="00BB5AE3" w:rsidP="00BB5AE3">
      <w:pPr>
        <w:rPr>
          <w:lang w:eastAsia="en-AU"/>
        </w:rPr>
      </w:pPr>
      <w:r>
        <w:rPr>
          <w:lang w:eastAsia="en-AU"/>
        </w:rPr>
        <w:t>The Bureau notes that the approach to open licensing taken in the U</w:t>
      </w:r>
      <w:r w:rsidR="00211CCE">
        <w:rPr>
          <w:lang w:eastAsia="en-AU"/>
        </w:rPr>
        <w:t xml:space="preserve">nited </w:t>
      </w:r>
      <w:r>
        <w:rPr>
          <w:lang w:eastAsia="en-AU"/>
        </w:rPr>
        <w:t>K</w:t>
      </w:r>
      <w:r w:rsidR="00211CCE">
        <w:rPr>
          <w:lang w:eastAsia="en-AU"/>
        </w:rPr>
        <w:t>ingdom</w:t>
      </w:r>
      <w:r>
        <w:rPr>
          <w:lang w:eastAsia="en-AU"/>
        </w:rPr>
        <w:t xml:space="preserve">, Canada and New Zealand </w:t>
      </w:r>
      <w:r w:rsidR="005F6F13">
        <w:rPr>
          <w:lang w:eastAsia="en-AU"/>
        </w:rPr>
        <w:t xml:space="preserve">(NZ) </w:t>
      </w:r>
      <w:r>
        <w:rPr>
          <w:lang w:eastAsia="en-AU"/>
        </w:rPr>
        <w:t>is instructive. Both the U</w:t>
      </w:r>
      <w:r w:rsidR="00211CCE">
        <w:rPr>
          <w:lang w:eastAsia="en-AU"/>
        </w:rPr>
        <w:t xml:space="preserve">nited </w:t>
      </w:r>
      <w:r>
        <w:rPr>
          <w:lang w:eastAsia="en-AU"/>
        </w:rPr>
        <w:t>K</w:t>
      </w:r>
      <w:r w:rsidR="00211CCE">
        <w:rPr>
          <w:lang w:eastAsia="en-AU"/>
        </w:rPr>
        <w:t>ingdom</w:t>
      </w:r>
      <w:r>
        <w:rPr>
          <w:lang w:eastAsia="en-AU"/>
        </w:rPr>
        <w:t xml:space="preserve"> and Canada use their own open government licences and </w:t>
      </w:r>
      <w:r w:rsidR="00211CCE">
        <w:rPr>
          <w:lang w:eastAsia="en-AU"/>
        </w:rPr>
        <w:t>NZ</w:t>
      </w:r>
      <w:r>
        <w:rPr>
          <w:lang w:eastAsia="en-AU"/>
        </w:rPr>
        <w:t xml:space="preserve"> government policy dictates a list of situations in which Creative Commons should </w:t>
      </w:r>
      <w:r w:rsidRPr="008554E8">
        <w:rPr>
          <w:u w:val="single"/>
          <w:lang w:eastAsia="en-AU"/>
        </w:rPr>
        <w:t>not</w:t>
      </w:r>
      <w:r>
        <w:rPr>
          <w:lang w:eastAsia="en-AU"/>
        </w:rPr>
        <w:t xml:space="preserve"> be used. The point that is made here is that while Creative Commons is useful in some situations, a focus on the use of that tool alone to permit open access will ultimately limit the datasets that will be made available on an open access basis. It is recommended that the final Report acknowledge the approach taken in international jurisdictions (as identified in more detail in the Bureau’s original submission) to assist the Australian public sector in taking the conversations on open access licences forward.   </w:t>
      </w:r>
    </w:p>
    <w:p w14:paraId="2C01602E" w14:textId="77777777" w:rsidR="00BB5AE3" w:rsidRDefault="00BB5AE3" w:rsidP="004833A2"/>
    <w:p w14:paraId="0D555028" w14:textId="0AB7E3DA" w:rsidR="00AD519D" w:rsidRDefault="00275A03" w:rsidP="00E86B67">
      <w:pPr>
        <w:pStyle w:val="Heading3"/>
      </w:pPr>
      <w:bookmarkStart w:id="13" w:name="_Toc469902996"/>
      <w:bookmarkStart w:id="14" w:name="_Toc458448784"/>
      <w:bookmarkStart w:id="15" w:name="_Toc456611574"/>
      <w:r>
        <w:t>Draft Recommendation 7.1</w:t>
      </w:r>
      <w:bookmarkEnd w:id="13"/>
      <w:r>
        <w:t xml:space="preserve"> </w:t>
      </w:r>
      <w:bookmarkEnd w:id="14"/>
      <w:bookmarkEnd w:id="15"/>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recommendation"/>
      </w:tblPr>
      <w:tblGrid>
        <w:gridCol w:w="8770"/>
      </w:tblGrid>
      <w:tr w:rsidR="00275A03" w:rsidRPr="00E46BD8" w14:paraId="098B0654" w14:textId="77777777" w:rsidTr="00D90255">
        <w:trPr>
          <w:tblHeader/>
        </w:trPr>
        <w:tc>
          <w:tcPr>
            <w:tcW w:w="8770" w:type="dxa"/>
            <w:tcBorders>
              <w:top w:val="single" w:sz="6" w:space="0" w:color="78A22F"/>
              <w:left w:val="nil"/>
              <w:bottom w:val="nil"/>
              <w:right w:val="nil"/>
            </w:tcBorders>
            <w:shd w:val="clear" w:color="auto" w:fill="E5F1D0"/>
            <w:tcMar>
              <w:left w:w="170" w:type="dxa"/>
              <w:right w:w="170" w:type="dxa"/>
            </w:tcMar>
          </w:tcPr>
          <w:p w14:paraId="169B62A7" w14:textId="77777777" w:rsidR="00275A03" w:rsidRDefault="00275A03" w:rsidP="00D90255">
            <w:pPr>
              <w:pStyle w:val="RecTitle"/>
              <w:spacing w:before="120"/>
            </w:pPr>
            <w:r w:rsidRPr="00E46BD8">
              <w:t xml:space="preserve">DRAFT </w:t>
            </w:r>
            <w:r>
              <w:t>Recommendation 7.1</w:t>
            </w:r>
          </w:p>
          <w:p w14:paraId="62246E84" w14:textId="77777777" w:rsidR="00275A03" w:rsidRPr="00E46BD8" w:rsidRDefault="00275A03" w:rsidP="00D90255">
            <w:pPr>
              <w:pStyle w:val="Rec"/>
            </w:pPr>
            <w:r w:rsidRPr="00E46BD8">
              <w:t xml:space="preserve">Beyond achieving </w:t>
            </w:r>
            <w:r>
              <w:t xml:space="preserve">a ‘fit for release’ </w:t>
            </w:r>
            <w:r w:rsidRPr="005C1BAA">
              <w:rPr>
                <w:noProof/>
              </w:rPr>
              <w:t>standard</w:t>
            </w:r>
            <w:r>
              <w:t xml:space="preserve"> (Draft Recommendation 6.1)</w:t>
            </w:r>
            <w:r w:rsidRPr="00E46BD8">
              <w:t xml:space="preserve">, </w:t>
            </w:r>
            <w:r>
              <w:t>g</w:t>
            </w:r>
            <w:r w:rsidRPr="00E46BD8">
              <w:t>overnment agencies should only value add to data if</w:t>
            </w:r>
            <w:r>
              <w:t xml:space="preserve"> there is an identified public interest purpose for the </w:t>
            </w:r>
            <w:r w:rsidRPr="005C1BAA">
              <w:rPr>
                <w:noProof/>
              </w:rPr>
              <w:t>agency</w:t>
            </w:r>
            <w:r>
              <w:t xml:space="preserve"> to undertake additional value adding, or</w:t>
            </w:r>
            <w:r w:rsidRPr="00E46BD8">
              <w:t>:</w:t>
            </w:r>
          </w:p>
          <w:p w14:paraId="2AB0B398" w14:textId="77777777" w:rsidR="00275A03" w:rsidRPr="00E12334" w:rsidRDefault="00275A03" w:rsidP="00275A03">
            <w:pPr>
              <w:pStyle w:val="RecBullet"/>
              <w:tabs>
                <w:tab w:val="num" w:pos="340"/>
              </w:tabs>
              <w:ind w:left="340" w:hanging="340"/>
            </w:pPr>
            <w:r w:rsidRPr="00E12334">
              <w:t xml:space="preserve">the </w:t>
            </w:r>
            <w:r w:rsidRPr="005C1BAA">
              <w:rPr>
                <w:noProof/>
              </w:rPr>
              <w:t>agency</w:t>
            </w:r>
            <w:r w:rsidRPr="00E12334">
              <w:t xml:space="preserve"> can perform the value adding more efficiently than </w:t>
            </w:r>
            <w:r>
              <w:t>either any</w:t>
            </w:r>
            <w:r w:rsidRPr="00E12334">
              <w:t xml:space="preserve"> private sector </w:t>
            </w:r>
            <w:r>
              <w:t>entities</w:t>
            </w:r>
            <w:r w:rsidRPr="00E12334">
              <w:t xml:space="preserve"> or end users of the data; </w:t>
            </w:r>
            <w:r>
              <w:t xml:space="preserve">and </w:t>
            </w:r>
          </w:p>
          <w:p w14:paraId="57E68870" w14:textId="2FEABDAD" w:rsidR="00275A03" w:rsidRDefault="00275A03" w:rsidP="00275A03">
            <w:pPr>
              <w:pStyle w:val="RecBullet"/>
              <w:tabs>
                <w:tab w:val="num" w:pos="340"/>
              </w:tabs>
              <w:ind w:left="340" w:hanging="340"/>
            </w:pPr>
            <w:r w:rsidRPr="00E12334">
              <w:t xml:space="preserve">users have a demonstrable willingness to pay for the </w:t>
            </w:r>
            <w:r w:rsidRPr="00515295">
              <w:rPr>
                <w:noProof/>
              </w:rPr>
              <w:t>value</w:t>
            </w:r>
            <w:r w:rsidR="00515295">
              <w:rPr>
                <w:noProof/>
              </w:rPr>
              <w:t>-</w:t>
            </w:r>
            <w:r w:rsidRPr="00515295">
              <w:rPr>
                <w:noProof/>
              </w:rPr>
              <w:t>added</w:t>
            </w:r>
            <w:r w:rsidRPr="00E12334">
              <w:t xml:space="preserve"> product; </w:t>
            </w:r>
            <w:r>
              <w:t>and</w:t>
            </w:r>
          </w:p>
          <w:p w14:paraId="420D0FB2" w14:textId="77777777" w:rsidR="00275A03" w:rsidRDefault="00275A03" w:rsidP="00275A03">
            <w:pPr>
              <w:pStyle w:val="RecBullet"/>
              <w:tabs>
                <w:tab w:val="num" w:pos="340"/>
              </w:tabs>
              <w:ind w:left="340" w:hanging="340"/>
            </w:pPr>
            <w:r w:rsidRPr="00E12334">
              <w:t xml:space="preserve">the agency has the capability </w:t>
            </w:r>
            <w:r>
              <w:t xml:space="preserve">and capacity </w:t>
            </w:r>
            <w:r w:rsidRPr="00E12334">
              <w:t xml:space="preserve">in-house or under </w:t>
            </w:r>
            <w:r w:rsidRPr="005C1BAA">
              <w:rPr>
                <w:noProof/>
              </w:rPr>
              <w:t>existing</w:t>
            </w:r>
            <w:r w:rsidRPr="00E12334">
              <w:t xml:space="preserve"> contract</w:t>
            </w:r>
            <w:r>
              <w:t xml:space="preserve">; and </w:t>
            </w:r>
          </w:p>
          <w:p w14:paraId="0A2005CC" w14:textId="77777777" w:rsidR="00275A03" w:rsidRPr="00E46BD8" w:rsidRDefault="00275A03" w:rsidP="00275A03">
            <w:pPr>
              <w:pStyle w:val="RecBullet"/>
              <w:tabs>
                <w:tab w:val="num" w:pos="340"/>
              </w:tabs>
              <w:ind w:left="340" w:hanging="340"/>
            </w:pPr>
            <w:r>
              <w:t>the information technology</w:t>
            </w:r>
            <w:r w:rsidRPr="00E12334">
              <w:t xml:space="preserve"> </w:t>
            </w:r>
            <w:r>
              <w:t xml:space="preserve">upgrade </w:t>
            </w:r>
            <w:r w:rsidRPr="00E12334">
              <w:t>risk is</w:t>
            </w:r>
            <w:r>
              <w:t xml:space="preserve"> assessed and found to be small.</w:t>
            </w:r>
          </w:p>
        </w:tc>
      </w:tr>
    </w:tbl>
    <w:p w14:paraId="51F0445F" w14:textId="195E451A" w:rsidR="00275A03" w:rsidRDefault="008E1028" w:rsidP="004833A2">
      <w:pPr>
        <w:rPr>
          <w:lang w:eastAsia="en-AU"/>
        </w:rPr>
      </w:pPr>
      <w:r>
        <w:rPr>
          <w:lang w:eastAsia="en-AU"/>
        </w:rPr>
        <w:t xml:space="preserve">The </w:t>
      </w:r>
      <w:r w:rsidRPr="009712A2">
        <w:rPr>
          <w:lang w:eastAsia="en-AU"/>
        </w:rPr>
        <w:t>Bureau participates in and directly benefits from</w:t>
      </w:r>
      <w:r>
        <w:rPr>
          <w:lang w:eastAsia="en-AU"/>
        </w:rPr>
        <w:t xml:space="preserve"> </w:t>
      </w:r>
      <w:r w:rsidR="00AD519D" w:rsidRPr="009712A2">
        <w:rPr>
          <w:lang w:eastAsia="en-AU"/>
        </w:rPr>
        <w:t xml:space="preserve">regional, national and international data sharing initiatives </w:t>
      </w:r>
      <w:r>
        <w:rPr>
          <w:lang w:eastAsia="en-AU"/>
        </w:rPr>
        <w:t>and obligation</w:t>
      </w:r>
      <w:r w:rsidR="00D13C59">
        <w:rPr>
          <w:lang w:eastAsia="en-AU"/>
        </w:rPr>
        <w:t>s</w:t>
      </w:r>
      <w:r>
        <w:rPr>
          <w:lang w:eastAsia="en-AU"/>
        </w:rPr>
        <w:t>. We</w:t>
      </w:r>
      <w:r w:rsidR="00AD519D" w:rsidRPr="009712A2">
        <w:rPr>
          <w:lang w:eastAsia="en-AU"/>
        </w:rPr>
        <w:t xml:space="preserve"> would not be able t</w:t>
      </w:r>
      <w:r>
        <w:rPr>
          <w:lang w:eastAsia="en-AU"/>
        </w:rPr>
        <w:t>o perform many of our functions without the</w:t>
      </w:r>
      <w:r w:rsidR="00AD519D" w:rsidRPr="009712A2">
        <w:rPr>
          <w:lang w:eastAsia="en-AU"/>
        </w:rPr>
        <w:t xml:space="preserve"> data</w:t>
      </w:r>
      <w:r w:rsidR="003964CF">
        <w:rPr>
          <w:lang w:eastAsia="en-AU"/>
        </w:rPr>
        <w:t>-</w:t>
      </w:r>
      <w:r w:rsidR="00AD519D" w:rsidRPr="009712A2">
        <w:rPr>
          <w:lang w:eastAsia="en-AU"/>
        </w:rPr>
        <w:t xml:space="preserve">sharing arrangements of the members of the </w:t>
      </w:r>
      <w:r w:rsidR="00087CDA">
        <w:rPr>
          <w:lang w:eastAsia="en-AU"/>
        </w:rPr>
        <w:t>World Meteorological Organisation (</w:t>
      </w:r>
      <w:r w:rsidR="00AD519D" w:rsidRPr="009712A2">
        <w:rPr>
          <w:lang w:eastAsia="en-AU"/>
        </w:rPr>
        <w:t>WMO</w:t>
      </w:r>
      <w:r w:rsidR="00087CDA">
        <w:rPr>
          <w:lang w:eastAsia="en-AU"/>
        </w:rPr>
        <w:t>)</w:t>
      </w:r>
      <w:r w:rsidR="00307540">
        <w:rPr>
          <w:lang w:eastAsia="en-AU"/>
        </w:rPr>
        <w:t>,</w:t>
      </w:r>
      <w:r>
        <w:rPr>
          <w:lang w:eastAsia="en-AU"/>
        </w:rPr>
        <w:t xml:space="preserve"> which</w:t>
      </w:r>
      <w:r w:rsidR="00AD519D" w:rsidRPr="009712A2">
        <w:rPr>
          <w:lang w:eastAsia="en-AU"/>
        </w:rPr>
        <w:t xml:space="preserve"> include private</w:t>
      </w:r>
      <w:r>
        <w:rPr>
          <w:lang w:eastAsia="en-AU"/>
        </w:rPr>
        <w:t xml:space="preserve">, public and research </w:t>
      </w:r>
      <w:r w:rsidR="00087CDA">
        <w:rPr>
          <w:lang w:eastAsia="en-AU"/>
        </w:rPr>
        <w:t>organisations.</w:t>
      </w:r>
    </w:p>
    <w:p w14:paraId="3E5A4727" w14:textId="797CA55D" w:rsidR="00087CDA" w:rsidRDefault="00087CDA" w:rsidP="00053479">
      <w:r>
        <w:t xml:space="preserve">For public sector agencies, it is important to distinguish between agencies that have been set up expressly to value add to data and those that have not. </w:t>
      </w:r>
      <w:r w:rsidR="00053479">
        <w:t xml:space="preserve">As an operational agency </w:t>
      </w:r>
      <w:r>
        <w:t xml:space="preserve">of </w:t>
      </w:r>
      <w:r w:rsidR="00053479">
        <w:t>the federal government, the collection, collation and value adding of complex scien</w:t>
      </w:r>
      <w:r w:rsidR="009426B5">
        <w:t>ce-based</w:t>
      </w:r>
      <w:r w:rsidR="00053479">
        <w:t xml:space="preserve"> data is the primary function of the Bureau. </w:t>
      </w:r>
      <w:r w:rsidR="00380530">
        <w:t>For example, S</w:t>
      </w:r>
      <w:r>
        <w:t xml:space="preserve">ection 6 of the </w:t>
      </w:r>
      <w:r w:rsidRPr="00E70BBD">
        <w:rPr>
          <w:i/>
        </w:rPr>
        <w:t>Meteorology Act 1955 (</w:t>
      </w:r>
      <w:proofErr w:type="spellStart"/>
      <w:r w:rsidRPr="00E70BBD">
        <w:rPr>
          <w:i/>
        </w:rPr>
        <w:t>Cth</w:t>
      </w:r>
      <w:proofErr w:type="spellEnd"/>
      <w:r w:rsidRPr="00E70BBD">
        <w:rPr>
          <w:i/>
        </w:rPr>
        <w:t>)</w:t>
      </w:r>
      <w:r>
        <w:t xml:space="preserve"> requires the Bureau to issue advice on meteorological matters (including extreme weather warnings) that can only be developed through the process of value adding to raw meteorological data. </w:t>
      </w:r>
      <w:r w:rsidR="00C6331F">
        <w:t xml:space="preserve"> </w:t>
      </w:r>
      <w:r>
        <w:t>Furthermore, the Bureau is required to perform its functions in the public interest</w:t>
      </w:r>
      <w:r w:rsidR="00E77ECD">
        <w:t xml:space="preserve">, the safety and security of individuals </w:t>
      </w:r>
      <w:r w:rsidR="00E77ECD">
        <w:lastRenderedPageBreak/>
        <w:t>and communities,</w:t>
      </w:r>
      <w:r>
        <w:t xml:space="preserve"> and for the purposes of the Defence Force, navigation and shipping, civil aviation and for the purpose of assisting persons and authorities engaged in primary production, industry, trade and commerce. </w:t>
      </w:r>
    </w:p>
    <w:p w14:paraId="4BA7552B" w14:textId="6F685051" w:rsidR="00087CDA" w:rsidRDefault="00087CDA" w:rsidP="00053479">
      <w:r>
        <w:t xml:space="preserve">Ultimately, without extensive value adding in order to meet these functions and purposes, the Bureau cannot meet these expectations. It is important that these requirements are expressly recognised. </w:t>
      </w:r>
    </w:p>
    <w:p w14:paraId="6E228F5E" w14:textId="5B35D03C" w:rsidR="00053479" w:rsidRDefault="00087CDA" w:rsidP="00053479">
      <w:r>
        <w:t>In addition</w:t>
      </w:r>
      <w:r w:rsidR="00053479">
        <w:t xml:space="preserve">, </w:t>
      </w:r>
      <w:r>
        <w:t>to</w:t>
      </w:r>
      <w:r w:rsidR="00053479">
        <w:t xml:space="preserve"> ensure the trust accorded its forecasts, warnings and advice, the provenance of data and the context of its use are </w:t>
      </w:r>
      <w:r w:rsidR="00053479" w:rsidRPr="005C1BAA">
        <w:rPr>
          <w:noProof/>
        </w:rPr>
        <w:t>critically important</w:t>
      </w:r>
      <w:r w:rsidR="00053479">
        <w:t xml:space="preserve">. Provision of </w:t>
      </w:r>
      <w:r w:rsidR="00053479" w:rsidRPr="005C1BAA">
        <w:rPr>
          <w:noProof/>
        </w:rPr>
        <w:t>certain</w:t>
      </w:r>
      <w:r w:rsidR="00053479">
        <w:t xml:space="preserve"> data may be restricted by context, particularly in cases where specialist tools are required by end users to make sense of the content.  This latter point is </w:t>
      </w:r>
      <w:r w:rsidR="00053479" w:rsidRPr="005C1BAA">
        <w:rPr>
          <w:noProof/>
        </w:rPr>
        <w:t>exactly</w:t>
      </w:r>
      <w:r w:rsidR="00053479">
        <w:t xml:space="preserve"> where the Bureau adds value to the data it holds and disseminates as distinct from a </w:t>
      </w:r>
      <w:r w:rsidR="00053479" w:rsidRPr="00515295">
        <w:rPr>
          <w:noProof/>
        </w:rPr>
        <w:t>policy</w:t>
      </w:r>
      <w:r w:rsidR="00515295">
        <w:rPr>
          <w:noProof/>
        </w:rPr>
        <w:t>-</w:t>
      </w:r>
      <w:r w:rsidR="00053479" w:rsidRPr="00515295">
        <w:rPr>
          <w:noProof/>
        </w:rPr>
        <w:t>centric</w:t>
      </w:r>
      <w:r w:rsidR="00053479">
        <w:t xml:space="preserve"> agency that performs minimal processing.</w:t>
      </w:r>
    </w:p>
    <w:p w14:paraId="3EE2FF50" w14:textId="77777777" w:rsidR="00053479" w:rsidRDefault="00053479" w:rsidP="00053479">
      <w:r w:rsidRPr="005C1BAA">
        <w:rPr>
          <w:noProof/>
        </w:rPr>
        <w:t>A specific</w:t>
      </w:r>
      <w:r>
        <w:t xml:space="preserve"> example is the value-add and assurance of products and services that are of greatest use to end-users. Some of the processes for value-adding to data include consistency adjustments—for example, to account and adjust for the effect of the shade of a tree on an automated weather station. Understanding this context is crucial to making decisions when relying on observational data.</w:t>
      </w:r>
    </w:p>
    <w:p w14:paraId="4903A5AD" w14:textId="77777777" w:rsidR="00087CDA" w:rsidRDefault="00087CDA" w:rsidP="00053479">
      <w:r>
        <w:t xml:space="preserve">As such, the Bureau suggests that draft recommendation 7.1 is amended to remove doubt about whether such functions and purposes are in the public interest by expressly making legislative requirements an example of an identified public interest purpose. </w:t>
      </w:r>
    </w:p>
    <w:p w14:paraId="70618A16" w14:textId="79F4E8CB" w:rsidR="00275A03" w:rsidRDefault="00087CDA" w:rsidP="004833A2">
      <w:pPr>
        <w:rPr>
          <w:lang w:eastAsia="en-AU"/>
        </w:rPr>
      </w:pPr>
      <w:r>
        <w:t xml:space="preserve">The Bureau notes that in its experience, extensive value adding or the sort that the Bureau often needs to engage in would not meet the value add test criteria set out in draft recommendation 7.1, because of the resources and potential information technology upgrade risk required. The Bureau suggests that by drawing these test criteria narrowly as they currently are, opportunities for sensible and important value adding may </w:t>
      </w:r>
      <w:r w:rsidR="00396A61">
        <w:t>be lost. An example of this is Numerical Weather Prediction wind forecasts, a self-contained product that is also an input for emergency management products</w:t>
      </w:r>
      <w:r>
        <w:t xml:space="preserve">.   </w:t>
      </w:r>
    </w:p>
    <w:p w14:paraId="32E86085" w14:textId="595F68F5" w:rsidR="00441E51" w:rsidRDefault="00275A03" w:rsidP="00843D1D">
      <w:pPr>
        <w:pStyle w:val="Heading3"/>
      </w:pPr>
      <w:bookmarkStart w:id="16" w:name="_Toc469902997"/>
      <w:r>
        <w:t>Draft Recommendation 7.3</w:t>
      </w:r>
      <w:bookmarkEnd w:id="16"/>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recommendation"/>
      </w:tblPr>
      <w:tblGrid>
        <w:gridCol w:w="8770"/>
      </w:tblGrid>
      <w:tr w:rsidR="00275A03" w:rsidRPr="00E46BD8" w14:paraId="3E2C7970" w14:textId="77777777" w:rsidTr="00D90255">
        <w:trPr>
          <w:tblHeader/>
        </w:trPr>
        <w:tc>
          <w:tcPr>
            <w:tcW w:w="8770" w:type="dxa"/>
            <w:tcBorders>
              <w:top w:val="single" w:sz="6" w:space="0" w:color="78A22F"/>
              <w:left w:val="nil"/>
              <w:bottom w:val="nil"/>
              <w:right w:val="nil"/>
            </w:tcBorders>
            <w:shd w:val="clear" w:color="auto" w:fill="E5F1D0"/>
            <w:tcMar>
              <w:left w:w="170" w:type="dxa"/>
              <w:right w:w="170" w:type="dxa"/>
            </w:tcMar>
          </w:tcPr>
          <w:p w14:paraId="7FDECF46" w14:textId="77777777" w:rsidR="00275A03" w:rsidRDefault="00275A03" w:rsidP="00D90255">
            <w:pPr>
              <w:pStyle w:val="RecTitle"/>
              <w:spacing w:before="120"/>
            </w:pPr>
            <w:r w:rsidRPr="00E46BD8">
              <w:t xml:space="preserve">DRAFT </w:t>
            </w:r>
            <w:r>
              <w:t>Recommendation 7.3</w:t>
            </w:r>
          </w:p>
          <w:p w14:paraId="21C2AE3D" w14:textId="77777777" w:rsidR="00275A03" w:rsidRDefault="00275A03" w:rsidP="00D90255">
            <w:pPr>
              <w:pStyle w:val="Rec"/>
            </w:pPr>
            <w:r>
              <w:t xml:space="preserve">Minimally processed public sector datasets should be made freely available or priced at </w:t>
            </w:r>
            <w:r w:rsidRPr="00D8456C">
              <w:rPr>
                <w:noProof/>
              </w:rPr>
              <w:t>marginal</w:t>
            </w:r>
            <w:r>
              <w:t xml:space="preserve"> cost of </w:t>
            </w:r>
            <w:r w:rsidRPr="00D8456C">
              <w:rPr>
                <w:noProof/>
              </w:rPr>
              <w:t>release</w:t>
            </w:r>
            <w:r>
              <w:t xml:space="preserve">. </w:t>
            </w:r>
          </w:p>
          <w:p w14:paraId="44A30CBD" w14:textId="33823961" w:rsidR="00275A03" w:rsidRPr="00E46BD8" w:rsidRDefault="00275A03" w:rsidP="00D90255">
            <w:pPr>
              <w:pStyle w:val="Rec"/>
              <w:spacing w:after="80"/>
            </w:pPr>
            <w:r>
              <w:t xml:space="preserve">Where there </w:t>
            </w:r>
            <w:r w:rsidRPr="005C1BAA">
              <w:rPr>
                <w:noProof/>
              </w:rPr>
              <w:t>is</w:t>
            </w:r>
            <w:r>
              <w:t xml:space="preserve"> a demand and public interest rationale for value-added </w:t>
            </w:r>
            <w:r w:rsidRPr="005C1BAA">
              <w:rPr>
                <w:noProof/>
              </w:rPr>
              <w:t>datasets</w:t>
            </w:r>
            <w:r>
              <w:t xml:space="preserve">, agencies should adopt a cost recovery pricing approach. Further, they should experiment with lower prices to gauge the price sensitivity of demand, </w:t>
            </w:r>
            <w:r w:rsidR="00D8456C" w:rsidRPr="005C1BAA">
              <w:rPr>
                <w:noProof/>
              </w:rPr>
              <w:t>with a view to</w:t>
            </w:r>
            <w:r>
              <w:t xml:space="preserve"> sustaining lower prices if demand proves to be reasonably price sensitive.</w:t>
            </w:r>
          </w:p>
        </w:tc>
      </w:tr>
    </w:tbl>
    <w:p w14:paraId="3C4A5566" w14:textId="77777777" w:rsidR="00275A03" w:rsidRPr="00275A03" w:rsidRDefault="00275A03" w:rsidP="00275A03"/>
    <w:p w14:paraId="5DE2EF34" w14:textId="12D9E7A1" w:rsidR="001470C0" w:rsidRDefault="001470C0" w:rsidP="001470C0">
      <w:r>
        <w:t>The Bureau supports flexibility in charging mechanisms available to Commonwealth agencies to ensure that end-users are able to obtain datasets of interest and use.</w:t>
      </w:r>
    </w:p>
    <w:p w14:paraId="03E28A78" w14:textId="2EF1E905" w:rsidR="00CC08F3" w:rsidRDefault="00D8456C" w:rsidP="00326E28">
      <w:r>
        <w:t>One of the core functions of the Bureau is to capture, process, interpret and value-add to complex scien</w:t>
      </w:r>
      <w:r w:rsidR="00E77ECD">
        <w:t>ce-based and scientific</w:t>
      </w:r>
      <w:r>
        <w:t xml:space="preserve"> data. </w:t>
      </w:r>
      <w:r w:rsidR="00E77ECD">
        <w:t xml:space="preserve"> </w:t>
      </w:r>
      <w:r>
        <w:t xml:space="preserve">The issue remains that data management, and in particular the high quality the Bureau delivers, is a cost that must </w:t>
      </w:r>
      <w:r w:rsidRPr="005C1BAA">
        <w:rPr>
          <w:noProof/>
        </w:rPr>
        <w:t>be covered</w:t>
      </w:r>
      <w:r>
        <w:t xml:space="preserve"> above current appropriations for project</w:t>
      </w:r>
      <w:r w:rsidR="00E77ECD">
        <w:t>-</w:t>
      </w:r>
      <w:r>
        <w:t xml:space="preserve">based outputs.  The Bureau releases almost 200 of </w:t>
      </w:r>
      <w:r w:rsidR="00DF4F0E">
        <w:t>its available</w:t>
      </w:r>
      <w:r>
        <w:t xml:space="preserve"> data products in the public </w:t>
      </w:r>
      <w:r>
        <w:lastRenderedPageBreak/>
        <w:t>interest</w:t>
      </w:r>
      <w:r w:rsidR="00DF4F0E">
        <w:t xml:space="preserve">. </w:t>
      </w:r>
      <w:r>
        <w:t xml:space="preserve"> </w:t>
      </w:r>
      <w:r w:rsidR="00DF4F0E" w:rsidRPr="00DF4F0E">
        <w:rPr>
          <w:noProof/>
        </w:rPr>
        <w:t>The</w:t>
      </w:r>
      <w:r w:rsidR="00DF4F0E">
        <w:rPr>
          <w:noProof/>
        </w:rPr>
        <w:t xml:space="preserve"> products </w:t>
      </w:r>
      <w:r w:rsidR="00DF4F0E" w:rsidRPr="00DF4F0E">
        <w:rPr>
          <w:noProof/>
        </w:rPr>
        <w:t>adhere</w:t>
      </w:r>
      <w:r w:rsidR="00DF4F0E">
        <w:rPr>
          <w:noProof/>
        </w:rPr>
        <w:t xml:space="preserve"> to </w:t>
      </w:r>
      <w:r>
        <w:t xml:space="preserve">the functions defined as </w:t>
      </w:r>
      <w:r w:rsidRPr="005C1BAA">
        <w:rPr>
          <w:noProof/>
        </w:rPr>
        <w:t>basic</w:t>
      </w:r>
      <w:r>
        <w:t xml:space="preserve"> service in the </w:t>
      </w:r>
      <w:r w:rsidRPr="00D8456C">
        <w:rPr>
          <w:i/>
          <w:noProof/>
        </w:rPr>
        <w:t>Mete</w:t>
      </w:r>
      <w:r>
        <w:rPr>
          <w:i/>
          <w:noProof/>
        </w:rPr>
        <w:t>o</w:t>
      </w:r>
      <w:r w:rsidRPr="00D8456C">
        <w:rPr>
          <w:i/>
          <w:noProof/>
        </w:rPr>
        <w:t>rology</w:t>
      </w:r>
      <w:r>
        <w:rPr>
          <w:i/>
        </w:rPr>
        <w:t xml:space="preserve"> Act 1955</w:t>
      </w:r>
      <w:r>
        <w:t xml:space="preserve"> that includes obligations to the World Meteorological Organisation and the International Maritime Organisation. </w:t>
      </w:r>
      <w:r w:rsidR="00CC08F3">
        <w:t xml:space="preserve"> </w:t>
      </w:r>
      <w:r w:rsidR="00936932">
        <w:t>Those may impose international licence restrictions and the intellectual property rights associated with third parties and their data will continue to restrict the provision of some data—freely or otherwise—irrespective of changes made to Australian legislation in support of data availability.</w:t>
      </w:r>
    </w:p>
    <w:p w14:paraId="428E4FFF" w14:textId="3F1684E3" w:rsidR="00936932" w:rsidRDefault="00CC08F3" w:rsidP="00326E28">
      <w:r>
        <w:t xml:space="preserve">One of the challenges related to the consistent and accessible provision of data is the rapid pace of technological change, which affects all parts of the value-chain, from collection, storage and dissemination.  </w:t>
      </w:r>
      <w:r w:rsidR="005026D8">
        <w:t xml:space="preserve">The draft report alludes to </w:t>
      </w:r>
      <w:r w:rsidR="003C2C32">
        <w:t>the need to continuously upgrade technologies, but discounts this as a major concern.  The Bureau would disagree, given the scale, scope and velocity of data it handles each day, and in perpetuity.  To that end, p</w:t>
      </w:r>
      <w:r>
        <w:t xml:space="preserve">rovision </w:t>
      </w:r>
      <w:r w:rsidR="00936932">
        <w:t xml:space="preserve">of data </w:t>
      </w:r>
      <w:r>
        <w:t xml:space="preserve">‘freely’ or at marginal cost does not recognise the need for continued investment to enable sustainable, quality data on which users can rely.  The costs of keeping pace with technological change—and </w:t>
      </w:r>
      <w:r w:rsidR="00936932">
        <w:t>with</w:t>
      </w:r>
      <w:r>
        <w:t xml:space="preserve"> user-expectations—typically have not been factored into agencies’ funding or budget models.  </w:t>
      </w:r>
    </w:p>
    <w:p w14:paraId="2AFA01E2" w14:textId="6342C54C" w:rsidR="00F742F8" w:rsidRDefault="003C2C32" w:rsidP="00F742F8">
      <w:r>
        <w:t>Moreover, there is a need for both continued investment in the form of platforms, storage and transmission networks and for the increased use of ‘as-a-service’</w:t>
      </w:r>
      <w:r w:rsidR="00F742F8">
        <w:t xml:space="preserve"> technologies.  T</w:t>
      </w:r>
      <w:r w:rsidR="00CC08F3">
        <w:t>ypically</w:t>
      </w:r>
      <w:r w:rsidR="00F742F8">
        <w:t>,</w:t>
      </w:r>
      <w:r w:rsidR="00CC08F3">
        <w:t xml:space="preserve"> agencies receive funding for </w:t>
      </w:r>
      <w:r w:rsidR="00936932">
        <w:t xml:space="preserve">technological </w:t>
      </w:r>
      <w:r w:rsidR="00CC08F3">
        <w:t>upgrades through one-off capital projects</w:t>
      </w:r>
      <w:r w:rsidR="00F742F8">
        <w:t xml:space="preserve">, usually through new policy proposals, and </w:t>
      </w:r>
      <w:r w:rsidR="00CC08F3">
        <w:t>with ongoing operations expected to be factored into agencies</w:t>
      </w:r>
      <w:r w:rsidR="00F742F8">
        <w:t>’</w:t>
      </w:r>
      <w:r w:rsidR="00CC08F3">
        <w:t xml:space="preserve"> existing </w:t>
      </w:r>
      <w:r w:rsidR="00F742F8">
        <w:t>budgets</w:t>
      </w:r>
      <w:r w:rsidR="00936932">
        <w:t xml:space="preserve">.  </w:t>
      </w:r>
      <w:r w:rsidR="00F742F8">
        <w:t>That limits agencies abilities both to upgrade technologies enabling reliable, sustainable data provision and to use</w:t>
      </w:r>
      <w:r w:rsidR="00936932">
        <w:t xml:space="preserve"> ‘as a service’ models</w:t>
      </w:r>
      <w:r w:rsidR="00F742F8">
        <w:t xml:space="preserve">, </w:t>
      </w:r>
      <w:r w:rsidR="00936932">
        <w:t>which require operational, not capital funding.</w:t>
      </w:r>
      <w:r w:rsidR="00F742F8">
        <w:t xml:space="preserve">  Further, the contractual and pricing models underpinning ‘as a service’ provision can easily punish data provision—for example, storage costs may be low, but transmission and volume costs may be high</w:t>
      </w:r>
      <w:r w:rsidR="00924A69">
        <w:t>.</w:t>
      </w:r>
    </w:p>
    <w:p w14:paraId="5A84505C" w14:textId="5EE7E1C1" w:rsidR="00936932" w:rsidRDefault="00F742F8" w:rsidP="00F742F8">
      <w:r>
        <w:t xml:space="preserve">Last, marginal pricing work well where there is a known, predictable, smooth (linear) demand.  However, the digital economy privileges non-linear behaviours: a single app, unknown and unpredictable can exert sudden and dramatic pressure on data provisioning systems, and can disrupt an agencies’ systems much like a denial of service attack.  Agencies must therefore invest to protect and harden their systems to ensure their own security, reliability and resilience—not of which can be assured through marginal cost funding based on existing funding assumptions. </w:t>
      </w:r>
    </w:p>
    <w:p w14:paraId="16B32D9C" w14:textId="6E4FA304" w:rsidR="00D83364" w:rsidRDefault="00D83364" w:rsidP="00326E28"/>
    <w:p w14:paraId="31E52EEC" w14:textId="2D57BE8D" w:rsidR="00151682" w:rsidRDefault="00982108" w:rsidP="001470C0">
      <w:pPr>
        <w:pStyle w:val="Heading3"/>
      </w:pPr>
      <w:bookmarkStart w:id="17" w:name="_Toc469902998"/>
      <w:r>
        <w:lastRenderedPageBreak/>
        <w:t>A framework for Australia’s data future</w:t>
      </w:r>
      <w:bookmarkEnd w:id="17"/>
      <w:r>
        <w:t xml:space="preserve"> </w:t>
      </w:r>
    </w:p>
    <w:p w14:paraId="4E1D9D9B" w14:textId="7B66DE0A" w:rsidR="00DB0478" w:rsidRDefault="00DB0478" w:rsidP="00DB0478">
      <w:pPr>
        <w:pStyle w:val="Heading3"/>
      </w:pPr>
      <w:bookmarkStart w:id="18" w:name="_Toc469902999"/>
      <w:r>
        <w:t>Draft Recommendation 9.5</w:t>
      </w:r>
      <w:bookmarkEnd w:id="18"/>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recommendation"/>
      </w:tblPr>
      <w:tblGrid>
        <w:gridCol w:w="8770"/>
      </w:tblGrid>
      <w:tr w:rsidR="00DB0478" w14:paraId="250DDA3A" w14:textId="77777777" w:rsidTr="008554E8">
        <w:trPr>
          <w:tblHeader/>
        </w:trPr>
        <w:tc>
          <w:tcPr>
            <w:tcW w:w="8770" w:type="dxa"/>
            <w:tcBorders>
              <w:top w:val="single" w:sz="6" w:space="0" w:color="78A22F"/>
              <w:left w:val="nil"/>
              <w:bottom w:val="single" w:sz="6" w:space="0" w:color="78A22F"/>
              <w:right w:val="nil"/>
            </w:tcBorders>
            <w:shd w:val="clear" w:color="auto" w:fill="E5F1D0"/>
            <w:tcMar>
              <w:left w:w="170" w:type="dxa"/>
              <w:right w:w="170" w:type="dxa"/>
            </w:tcMar>
          </w:tcPr>
          <w:p w14:paraId="2439F688" w14:textId="6FDE41B5" w:rsidR="00DB0478" w:rsidRDefault="00DB0478" w:rsidP="00E04323">
            <w:pPr>
              <w:pStyle w:val="RecTitle"/>
              <w:spacing w:before="120"/>
              <w:rPr>
                <w:noProof/>
              </w:rPr>
            </w:pPr>
            <w:r>
              <w:t>draft Recommendation 9.5</w:t>
            </w:r>
          </w:p>
          <w:p w14:paraId="5EB38FBA" w14:textId="77777777" w:rsidR="00DB0478" w:rsidRDefault="00DB0478" w:rsidP="00E04323">
            <w:pPr>
              <w:pStyle w:val="Rec"/>
              <w:keepNext/>
            </w:pPr>
            <w:r>
              <w:t xml:space="preserve">The Australian Government should establish an Office of the National Data Custodian, as a new function within the Government to have overall responsibility for the implementation of data management policy. </w:t>
            </w:r>
          </w:p>
          <w:p w14:paraId="299DC7FC" w14:textId="77777777" w:rsidR="00DB0478" w:rsidRPr="00CE4C64" w:rsidRDefault="00DB0478" w:rsidP="00E04323">
            <w:pPr>
              <w:pStyle w:val="Rec"/>
              <w:keepNext/>
            </w:pPr>
            <w:r>
              <w:t xml:space="preserve">Specifically, the National Data Custodian (NDC) would have responsibility for broad oversight and monitoring of Australia’s data system, recommending the designation of National Interest Datasets, and accrediting Release Authorities and trusted users within the reformed data system. </w:t>
            </w:r>
          </w:p>
        </w:tc>
      </w:tr>
      <w:tr w:rsidR="00600AFB" w14:paraId="4FADEEFC" w14:textId="77777777" w:rsidTr="00E04323">
        <w:trPr>
          <w:tblHeader/>
        </w:trPr>
        <w:tc>
          <w:tcPr>
            <w:tcW w:w="8770" w:type="dxa"/>
            <w:tcBorders>
              <w:top w:val="single" w:sz="6" w:space="0" w:color="78A22F"/>
              <w:left w:val="nil"/>
              <w:bottom w:val="nil"/>
              <w:right w:val="nil"/>
            </w:tcBorders>
            <w:shd w:val="clear" w:color="auto" w:fill="E5F1D0"/>
            <w:tcMar>
              <w:left w:w="170" w:type="dxa"/>
              <w:right w:w="170" w:type="dxa"/>
            </w:tcMar>
          </w:tcPr>
          <w:p w14:paraId="2FF11B38" w14:textId="77777777" w:rsidR="00600AFB" w:rsidRDefault="00600AFB" w:rsidP="00E04323">
            <w:pPr>
              <w:pStyle w:val="RecTitle"/>
              <w:spacing w:before="120"/>
            </w:pPr>
          </w:p>
        </w:tc>
      </w:tr>
    </w:tbl>
    <w:p w14:paraId="4070CFB6" w14:textId="77777777" w:rsidR="00600AFB" w:rsidRDefault="00600AFB" w:rsidP="00600AFB">
      <w:pPr>
        <w:pStyle w:val="Heading3"/>
      </w:pPr>
      <w:bookmarkStart w:id="19" w:name="_Toc469903000"/>
      <w:r>
        <w:t>Draft Recommendation 9.6</w:t>
      </w:r>
      <w:bookmarkEnd w:id="19"/>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recommendation"/>
      </w:tblPr>
      <w:tblGrid>
        <w:gridCol w:w="8770"/>
      </w:tblGrid>
      <w:tr w:rsidR="00600AFB" w14:paraId="1EC6758D" w14:textId="77777777" w:rsidTr="002E0E10">
        <w:trPr>
          <w:tblHeader/>
        </w:trPr>
        <w:tc>
          <w:tcPr>
            <w:tcW w:w="8770" w:type="dxa"/>
            <w:tcBorders>
              <w:top w:val="single" w:sz="6" w:space="0" w:color="78A22F"/>
              <w:left w:val="nil"/>
              <w:bottom w:val="nil"/>
              <w:right w:val="nil"/>
            </w:tcBorders>
            <w:shd w:val="clear" w:color="auto" w:fill="E5F1D0"/>
            <w:tcMar>
              <w:left w:w="170" w:type="dxa"/>
              <w:right w:w="170" w:type="dxa"/>
            </w:tcMar>
          </w:tcPr>
          <w:p w14:paraId="42DD5F52" w14:textId="77777777" w:rsidR="00600AFB" w:rsidRDefault="00600AFB" w:rsidP="002E0E10">
            <w:pPr>
              <w:pStyle w:val="RecTitle"/>
              <w:spacing w:before="120"/>
              <w:rPr>
                <w:noProof/>
              </w:rPr>
            </w:pPr>
            <w:r>
              <w:t>draft Recommendation 9.6</w:t>
            </w:r>
          </w:p>
          <w:p w14:paraId="419E9D56" w14:textId="77777777" w:rsidR="00600AFB" w:rsidRDefault="00600AFB" w:rsidP="002E0E10">
            <w:pPr>
              <w:pStyle w:val="Rec"/>
              <w:keepNext/>
            </w:pPr>
            <w:r>
              <w:t xml:space="preserve">Selected Australian and state/territory government agencies should </w:t>
            </w:r>
            <w:r w:rsidRPr="005C1BAA">
              <w:rPr>
                <w:noProof/>
              </w:rPr>
              <w:t>be accredited</w:t>
            </w:r>
            <w:r>
              <w:t xml:space="preserve"> as Release Authorities by the National Data Custodian. In considering applications for accreditation, the National Data Custodian should consult a </w:t>
            </w:r>
            <w:r w:rsidRPr="005C1BAA">
              <w:rPr>
                <w:noProof/>
              </w:rPr>
              <w:t>wide</w:t>
            </w:r>
            <w:r>
              <w:t xml:space="preserve"> range of parties and ensure Accredited Release Authorities (ARAs) have sectoral expertise. The current model used by the National Statistical Service for appointing data linkage authorities should </w:t>
            </w:r>
            <w:r w:rsidRPr="005C1BAA">
              <w:rPr>
                <w:noProof/>
              </w:rPr>
              <w:t>be considered</w:t>
            </w:r>
            <w:r>
              <w:t xml:space="preserve"> in developing a model upon which to base this process. </w:t>
            </w:r>
          </w:p>
          <w:p w14:paraId="7D06D031" w14:textId="77777777" w:rsidR="00600AFB" w:rsidRDefault="00600AFB" w:rsidP="002E0E10">
            <w:pPr>
              <w:pStyle w:val="Rec"/>
              <w:keepNext/>
            </w:pPr>
            <w:r w:rsidRPr="005C1BAA">
              <w:rPr>
                <w:noProof/>
              </w:rPr>
              <w:t>ARAs</w:t>
            </w:r>
            <w:r>
              <w:t xml:space="preserve"> will be responsible </w:t>
            </w:r>
            <w:r w:rsidRPr="00D16576">
              <w:t>for</w:t>
            </w:r>
            <w:r>
              <w:t>:</w:t>
            </w:r>
          </w:p>
          <w:p w14:paraId="096DF3D8" w14:textId="77777777" w:rsidR="00600AFB" w:rsidRDefault="00600AFB" w:rsidP="002E0E10">
            <w:pPr>
              <w:pStyle w:val="BoxListBullet"/>
              <w:spacing w:line="240" w:lineRule="atLeast"/>
            </w:pPr>
            <w:r>
              <w:t xml:space="preserve">deciding (in consultation with </w:t>
            </w:r>
            <w:r w:rsidRPr="005C1BAA">
              <w:rPr>
                <w:noProof/>
              </w:rPr>
              <w:t>initial</w:t>
            </w:r>
            <w:r>
              <w:t xml:space="preserve"> data custodians) whether a dataset is available for public release or limited sharing with trusted users</w:t>
            </w:r>
          </w:p>
          <w:p w14:paraId="5A306BAD" w14:textId="77777777" w:rsidR="00600AFB" w:rsidRDefault="00600AFB" w:rsidP="002E0E10">
            <w:pPr>
              <w:pStyle w:val="BoxListBullet"/>
              <w:spacing w:line="240" w:lineRule="atLeast"/>
            </w:pPr>
            <w:r w:rsidRPr="00D16576">
              <w:t>collati</w:t>
            </w:r>
            <w:r>
              <w:t>ng,</w:t>
            </w:r>
            <w:r w:rsidRPr="00D16576">
              <w:t xml:space="preserve"> curati</w:t>
            </w:r>
            <w:r>
              <w:t>ng</w:t>
            </w:r>
            <w:r w:rsidRPr="00D16576">
              <w:t xml:space="preserve"> </w:t>
            </w:r>
            <w:r>
              <w:t>and ensuring the timely updating of National Interest</w:t>
            </w:r>
            <w:r w:rsidRPr="00D16576">
              <w:t xml:space="preserve"> </w:t>
            </w:r>
            <w:r>
              <w:t>D</w:t>
            </w:r>
            <w:r w:rsidRPr="00D16576">
              <w:t>ataset</w:t>
            </w:r>
            <w:r>
              <w:t xml:space="preserve">s. </w:t>
            </w:r>
          </w:p>
          <w:p w14:paraId="0E9FAD42" w14:textId="77777777" w:rsidR="00600AFB" w:rsidRPr="00CE4C64" w:rsidRDefault="00600AFB" w:rsidP="002E0E10">
            <w:pPr>
              <w:pStyle w:val="Rec"/>
              <w:keepNext/>
            </w:pPr>
            <w:r>
              <w:t xml:space="preserve">ARAs will also perform an </w:t>
            </w:r>
            <w:r w:rsidRPr="00D16576">
              <w:t xml:space="preserve">important advisory role </w:t>
            </w:r>
            <w:r w:rsidRPr="005C1BAA">
              <w:rPr>
                <w:noProof/>
              </w:rPr>
              <w:t>in regard to</w:t>
            </w:r>
            <w:r w:rsidRPr="00D16576">
              <w:t xml:space="preserve"> technical matters, both to </w:t>
            </w:r>
            <w:r w:rsidRPr="005C1BAA">
              <w:rPr>
                <w:noProof/>
              </w:rPr>
              <w:t>government</w:t>
            </w:r>
            <w:r w:rsidRPr="00D8456C">
              <w:rPr>
                <w:noProof/>
              </w:rPr>
              <w:t>,</w:t>
            </w:r>
            <w:r w:rsidRPr="00D16576">
              <w:t xml:space="preserve"> and to the broader community of data </w:t>
            </w:r>
            <w:r>
              <w:t xml:space="preserve">custodians and data </w:t>
            </w:r>
            <w:r w:rsidRPr="00D16576">
              <w:t>users.</w:t>
            </w:r>
          </w:p>
        </w:tc>
      </w:tr>
    </w:tbl>
    <w:p w14:paraId="6A355B9D" w14:textId="69BED001" w:rsidR="00600AFB" w:rsidRDefault="00DA0513" w:rsidP="00DA0513">
      <w:r>
        <w:t>Th</w:t>
      </w:r>
      <w:r w:rsidR="00C50AE5">
        <w:t>e</w:t>
      </w:r>
      <w:r>
        <w:t xml:space="preserve"> </w:t>
      </w:r>
      <w:r w:rsidR="00C50AE5">
        <w:t>pro</w:t>
      </w:r>
      <w:r w:rsidR="00DA299B">
        <w:t>p</w:t>
      </w:r>
      <w:r w:rsidR="00C50AE5">
        <w:t>osed Office of the National Data Collection (NDC),</w:t>
      </w:r>
      <w:r w:rsidR="00600AFB">
        <w:t xml:space="preserve"> </w:t>
      </w:r>
      <w:r w:rsidR="00DA299B">
        <w:t>National Interest Data Sets (NIDS) and Accredited Release Authorities (ARAs) are all of considerable interest to the Bureau</w:t>
      </w:r>
      <w:r w:rsidR="002B1C00">
        <w:t xml:space="preserve">.  The </w:t>
      </w:r>
      <w:r w:rsidR="00DA299B">
        <w:t xml:space="preserve">Bureau would be interested in contributing or participating in the formation of such bodies, designated data sets and frameworks and standards. </w:t>
      </w:r>
      <w:r w:rsidR="00D4258A">
        <w:t xml:space="preserve"> </w:t>
      </w:r>
      <w:r w:rsidR="00DA299B">
        <w:t xml:space="preserve">It has particular interest in </w:t>
      </w:r>
      <w:r w:rsidR="00DA299B" w:rsidRPr="00DA0513">
        <w:t xml:space="preserve">becoming an </w:t>
      </w:r>
      <w:r w:rsidR="00DA299B">
        <w:t>ARA, given its experience</w:t>
      </w:r>
      <w:r w:rsidR="00D4258A">
        <w:t xml:space="preserve"> </w:t>
      </w:r>
      <w:r w:rsidR="00DA299B">
        <w:t xml:space="preserve">and </w:t>
      </w:r>
      <w:r w:rsidR="00D4258A">
        <w:t>the established</w:t>
      </w:r>
      <w:r w:rsidR="00DA299B">
        <w:t xml:space="preserve"> need for it</w:t>
      </w:r>
      <w:r w:rsidR="00D4258A">
        <w:t xml:space="preserve"> to disseminate critical information and value-added data through a wide range of channels to end-users</w:t>
      </w:r>
      <w:r w:rsidR="00DA299B" w:rsidRPr="00DA0513">
        <w:t xml:space="preserve">. </w:t>
      </w:r>
    </w:p>
    <w:p w14:paraId="0FB21CC2" w14:textId="4A642FC6" w:rsidR="00600AFB" w:rsidRDefault="00DA0513" w:rsidP="008554E8">
      <w:pPr>
        <w:pStyle w:val="ListParagraph"/>
        <w:numPr>
          <w:ilvl w:val="0"/>
          <w:numId w:val="35"/>
        </w:numPr>
      </w:pPr>
      <w:r>
        <w:t xml:space="preserve">The Bureau has </w:t>
      </w:r>
      <w:r w:rsidRPr="005C1BAA">
        <w:rPr>
          <w:noProof/>
        </w:rPr>
        <w:t>well</w:t>
      </w:r>
      <w:r w:rsidR="00DA299B">
        <w:rPr>
          <w:noProof/>
        </w:rPr>
        <w:t>-</w:t>
      </w:r>
      <w:r w:rsidRPr="005C1BAA">
        <w:rPr>
          <w:noProof/>
        </w:rPr>
        <w:t>established</w:t>
      </w:r>
      <w:r>
        <w:t xml:space="preserve"> processes for determining data availability for users, particularly </w:t>
      </w:r>
      <w:r w:rsidRPr="005C1BAA">
        <w:rPr>
          <w:noProof/>
        </w:rPr>
        <w:t>with respect to</w:t>
      </w:r>
      <w:r>
        <w:t xml:space="preserve"> </w:t>
      </w:r>
      <w:r w:rsidRPr="005C1BAA">
        <w:rPr>
          <w:noProof/>
        </w:rPr>
        <w:t>conditional</w:t>
      </w:r>
      <w:r>
        <w:t xml:space="preserve"> availability of data and license conditions.  </w:t>
      </w:r>
    </w:p>
    <w:p w14:paraId="646D34CC" w14:textId="77777777" w:rsidR="00600AFB" w:rsidRDefault="00600AFB" w:rsidP="008554E8">
      <w:pPr>
        <w:pStyle w:val="ListParagraph"/>
        <w:numPr>
          <w:ilvl w:val="0"/>
          <w:numId w:val="35"/>
        </w:numPr>
      </w:pPr>
      <w:r>
        <w:t xml:space="preserve">The Bureau has the practice, capability and infrastructure to deliver its products and services to external end-users across a range of channels.  </w:t>
      </w:r>
    </w:p>
    <w:p w14:paraId="5A550A94" w14:textId="77777777" w:rsidR="00600AFB" w:rsidRDefault="00600AFB" w:rsidP="008554E8">
      <w:pPr>
        <w:pStyle w:val="ListParagraph"/>
        <w:numPr>
          <w:ilvl w:val="0"/>
          <w:numId w:val="35"/>
        </w:numPr>
      </w:pPr>
      <w:r>
        <w:t xml:space="preserve">The Bureau has specific responsibilities for provision of data for the benefit of the global community (for which Australia receives direct benefits itself).  </w:t>
      </w:r>
    </w:p>
    <w:p w14:paraId="04A4CBD0" w14:textId="38154ACD" w:rsidR="00600AFB" w:rsidRDefault="00600AFB" w:rsidP="008554E8">
      <w:pPr>
        <w:pStyle w:val="ListParagraph"/>
        <w:numPr>
          <w:ilvl w:val="0"/>
          <w:numId w:val="35"/>
        </w:numPr>
      </w:pPr>
      <w:r>
        <w:t xml:space="preserve">It is worth noting that the </w:t>
      </w:r>
      <w:r w:rsidRPr="00600AFB">
        <w:rPr>
          <w:i/>
        </w:rPr>
        <w:t>Water Act 2007</w:t>
      </w:r>
      <w:r>
        <w:t xml:space="preserve"> </w:t>
      </w:r>
      <w:r w:rsidRPr="00600AFB">
        <w:rPr>
          <w:i/>
        </w:rPr>
        <w:t>(</w:t>
      </w:r>
      <w:proofErr w:type="spellStart"/>
      <w:r w:rsidRPr="00600AFB">
        <w:rPr>
          <w:i/>
        </w:rPr>
        <w:t>Cth</w:t>
      </w:r>
      <w:proofErr w:type="spellEnd"/>
      <w:r w:rsidRPr="00600AFB">
        <w:rPr>
          <w:i/>
        </w:rPr>
        <w:t>)</w:t>
      </w:r>
      <w:r w:rsidRPr="008554E8">
        <w:t xml:space="preserve">, </w:t>
      </w:r>
      <w:r>
        <w:t xml:space="preserve">which governs part of the role and activities of the Bureau, defines the provision of data as a formal role within the water industry value chain pursuant to Part 7, Division 2, Section 120 and Division 3, Section 125.   </w:t>
      </w:r>
    </w:p>
    <w:p w14:paraId="0031275C" w14:textId="6EE40A77" w:rsidR="00DA0513" w:rsidRDefault="00DA0513" w:rsidP="00DA0513">
      <w:r>
        <w:lastRenderedPageBreak/>
        <w:t>The previous submission from the Bureau highlighted the international agreements</w:t>
      </w:r>
      <w:r w:rsidR="00DA299B">
        <w:t xml:space="preserve">—and other specific conditions—that </w:t>
      </w:r>
      <w:r>
        <w:t xml:space="preserve">it is obligated to meet, </w:t>
      </w:r>
      <w:r w:rsidR="00DA299B">
        <w:t>and these circumstances and conditions (and other obligations from other agencies) need to be recognised</w:t>
      </w:r>
      <w:r w:rsidR="00600AFB">
        <w:t xml:space="preserve"> in the governance arrangements for data.</w:t>
      </w:r>
    </w:p>
    <w:p w14:paraId="57288AF6" w14:textId="40A318FA" w:rsidR="00DB0478" w:rsidRDefault="005763C8" w:rsidP="00DB0478">
      <w:pPr>
        <w:tabs>
          <w:tab w:val="left" w:pos="3402"/>
        </w:tabs>
      </w:pPr>
      <w:r>
        <w:t xml:space="preserve">The Bureau considers, not unnaturally, that it is well placed to be a model </w:t>
      </w:r>
      <w:r w:rsidR="00DB0478">
        <w:t xml:space="preserve">ARA in the domain of environmental </w:t>
      </w:r>
      <w:r w:rsidR="00600AFB">
        <w:t>information</w:t>
      </w:r>
      <w:r w:rsidR="00DB0478">
        <w:t>.  A critical function of the Bureau is t</w:t>
      </w:r>
      <w:r w:rsidR="00600AFB">
        <w:t>o</w:t>
      </w:r>
      <w:r w:rsidR="00DB0478">
        <w:t xml:space="preserve"> </w:t>
      </w:r>
      <w:r w:rsidR="00600AFB">
        <w:t>disseminate complex, time-critical and client-focused scientific data</w:t>
      </w:r>
      <w:r w:rsidR="00DB0478">
        <w:t xml:space="preserve"> to users, which implies a consistent application of conditions of use. </w:t>
      </w:r>
    </w:p>
    <w:p w14:paraId="2B5F752B" w14:textId="77777777" w:rsidR="00DB0478" w:rsidRPr="00275A03" w:rsidRDefault="00DB0478" w:rsidP="00275A03"/>
    <w:p w14:paraId="070406B6" w14:textId="1E919A49" w:rsidR="00241877" w:rsidRPr="00241877" w:rsidRDefault="00241877">
      <w:pPr>
        <w:rPr>
          <w:lang w:eastAsia="en-AU"/>
        </w:rPr>
      </w:pPr>
    </w:p>
    <w:sectPr w:rsidR="00241877" w:rsidRPr="00241877" w:rsidSect="00B35B80">
      <w:pgSz w:w="11900" w:h="16840"/>
      <w:pgMar w:top="1701" w:right="1021" w:bottom="1418" w:left="1021" w:header="567" w:footer="51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E167E" w14:textId="77777777" w:rsidR="00832ACE" w:rsidRDefault="00832ACE" w:rsidP="004833A2">
      <w:r>
        <w:separator/>
      </w:r>
    </w:p>
  </w:endnote>
  <w:endnote w:type="continuationSeparator" w:id="0">
    <w:p w14:paraId="01086022" w14:textId="77777777" w:rsidR="00832ACE" w:rsidRDefault="00832ACE" w:rsidP="004833A2">
      <w:r>
        <w:continuationSeparator/>
      </w:r>
    </w:p>
  </w:endnote>
  <w:endnote w:type="continuationNotice" w:id="1">
    <w:p w14:paraId="318C68F6" w14:textId="77777777" w:rsidR="00832ACE" w:rsidRDefault="00832ACE" w:rsidP="004833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Grande">
    <w:charset w:val="00"/>
    <w:family w:val="auto"/>
    <w:pitch w:val="variable"/>
    <w:sig w:usb0="E1000AEF" w:usb1="5000A1FF" w:usb2="00000000" w:usb3="00000000" w:csb0="000001B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86124" w14:textId="77777777" w:rsidR="00982108" w:rsidRDefault="00982108" w:rsidP="004833A2">
    <w:pPr>
      <w:pStyle w:val="Footer"/>
    </w:pPr>
  </w:p>
  <w:p w14:paraId="32E86125" w14:textId="77777777" w:rsidR="00982108" w:rsidRDefault="00982108" w:rsidP="004833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539210"/>
      <w:docPartObj>
        <w:docPartGallery w:val="Page Numbers (Bottom of Page)"/>
        <w:docPartUnique/>
      </w:docPartObj>
    </w:sdtPr>
    <w:sdtEndPr>
      <w:rPr>
        <w:noProof/>
      </w:rPr>
    </w:sdtEndPr>
    <w:sdtContent>
      <w:p w14:paraId="32E86129" w14:textId="77777777" w:rsidR="00982108" w:rsidRDefault="00982108" w:rsidP="004833A2">
        <w:pPr>
          <w:pStyle w:val="Footer"/>
        </w:pPr>
        <w:r>
          <w:fldChar w:fldCharType="begin"/>
        </w:r>
        <w:r>
          <w:instrText xml:space="preserve"> PAGE   \* MERGEFORMAT </w:instrText>
        </w:r>
        <w:r>
          <w:fldChar w:fldCharType="separate"/>
        </w:r>
        <w:r>
          <w:rPr>
            <w:noProof/>
          </w:rPr>
          <w:t>4</w:t>
        </w:r>
        <w:r>
          <w:rPr>
            <w:noProof/>
          </w:rPr>
          <w:fldChar w:fldCharType="end"/>
        </w:r>
      </w:p>
    </w:sdtContent>
  </w:sdt>
  <w:p w14:paraId="32E8612A" w14:textId="77777777" w:rsidR="00982108" w:rsidRDefault="00982108" w:rsidP="004833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6A6A6" w:themeColor="background1" w:themeShade="A6"/>
      </w:rPr>
      <w:id w:val="-1701081341"/>
      <w:docPartObj>
        <w:docPartGallery w:val="Page Numbers (Bottom of Page)"/>
        <w:docPartUnique/>
      </w:docPartObj>
    </w:sdtPr>
    <w:sdtEndPr>
      <w:rPr>
        <w:noProof/>
      </w:rPr>
    </w:sdtEndPr>
    <w:sdtContent>
      <w:p w14:paraId="32E8612C" w14:textId="60C4BFFE" w:rsidR="00982108" w:rsidRPr="00B26D50" w:rsidRDefault="00982108" w:rsidP="00B26D50">
        <w:pPr>
          <w:pStyle w:val="Footer"/>
          <w:spacing w:before="240" w:after="0"/>
          <w:rPr>
            <w:color w:val="A6A6A6" w:themeColor="background1" w:themeShade="A6"/>
          </w:rPr>
        </w:pPr>
        <w:r w:rsidRPr="007D2A1C">
          <w:rPr>
            <w:color w:val="A6A6A6" w:themeColor="background1" w:themeShade="A6"/>
          </w:rPr>
          <w:ptab w:relativeTo="margin" w:alignment="right" w:leader="none"/>
        </w:r>
        <w:r w:rsidRPr="007D2A1C">
          <w:rPr>
            <w:color w:val="A6A6A6" w:themeColor="background1" w:themeShade="A6"/>
          </w:rPr>
          <w:t xml:space="preserve"> </w:t>
        </w:r>
        <w:r w:rsidRPr="007D2A1C">
          <w:rPr>
            <w:color w:val="A6A6A6" w:themeColor="background1" w:themeShade="A6"/>
          </w:rPr>
          <w:fldChar w:fldCharType="begin"/>
        </w:r>
        <w:r w:rsidRPr="007D2A1C">
          <w:rPr>
            <w:color w:val="A6A6A6" w:themeColor="background1" w:themeShade="A6"/>
          </w:rPr>
          <w:instrText xml:space="preserve"> PAGE   \* MERGEFORMAT </w:instrText>
        </w:r>
        <w:r w:rsidRPr="007D2A1C">
          <w:rPr>
            <w:color w:val="A6A6A6" w:themeColor="background1" w:themeShade="A6"/>
          </w:rPr>
          <w:fldChar w:fldCharType="separate"/>
        </w:r>
        <w:r w:rsidR="002A4AC2">
          <w:rPr>
            <w:noProof/>
            <w:color w:val="A6A6A6" w:themeColor="background1" w:themeShade="A6"/>
          </w:rPr>
          <w:t>5</w:t>
        </w:r>
        <w:r w:rsidRPr="007D2A1C">
          <w:rPr>
            <w:noProof/>
            <w:color w:val="A6A6A6" w:themeColor="background1" w:themeShade="A6"/>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098438"/>
      <w:docPartObj>
        <w:docPartGallery w:val="Page Numbers (Bottom of Page)"/>
        <w:docPartUnique/>
      </w:docPartObj>
    </w:sdtPr>
    <w:sdtEndPr>
      <w:rPr>
        <w:noProof/>
      </w:rPr>
    </w:sdtEndPr>
    <w:sdtContent>
      <w:p w14:paraId="32E8612E" w14:textId="77777777" w:rsidR="00982108" w:rsidRDefault="00982108" w:rsidP="004833A2">
        <w:pPr>
          <w:pStyle w:val="Footer"/>
        </w:pPr>
        <w:r>
          <w:fldChar w:fldCharType="begin"/>
        </w:r>
        <w:r>
          <w:instrText xml:space="preserve"> PAGE   \* MERGEFORMAT </w:instrText>
        </w:r>
        <w:r>
          <w:fldChar w:fldCharType="separate"/>
        </w:r>
        <w:r>
          <w:rPr>
            <w:noProof/>
          </w:rPr>
          <w:t>4</w:t>
        </w:r>
        <w:r>
          <w:rPr>
            <w:noProof/>
          </w:rPr>
          <w:fldChar w:fldCharType="end"/>
        </w:r>
      </w:p>
    </w:sdtContent>
  </w:sdt>
  <w:p w14:paraId="32E8612F" w14:textId="77777777" w:rsidR="00982108" w:rsidRDefault="00982108" w:rsidP="004833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64C45" w14:textId="77777777" w:rsidR="00832ACE" w:rsidRDefault="00832ACE" w:rsidP="004833A2">
      <w:r>
        <w:separator/>
      </w:r>
    </w:p>
  </w:footnote>
  <w:footnote w:type="continuationSeparator" w:id="0">
    <w:p w14:paraId="0CDA59D8" w14:textId="77777777" w:rsidR="00832ACE" w:rsidRDefault="00832ACE" w:rsidP="004833A2">
      <w:r>
        <w:continuationSeparator/>
      </w:r>
    </w:p>
  </w:footnote>
  <w:footnote w:type="continuationNotice" w:id="1">
    <w:p w14:paraId="60575FC3" w14:textId="77777777" w:rsidR="00832ACE" w:rsidRDefault="00832ACE" w:rsidP="004833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86123" w14:textId="6B3F585F" w:rsidR="00982108" w:rsidRDefault="00982108" w:rsidP="004833A2">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86126" w14:textId="77777777" w:rsidR="00982108" w:rsidRDefault="00982108" w:rsidP="004833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86128" w14:textId="25DF63F7" w:rsidR="00982108" w:rsidRDefault="00982108" w:rsidP="00F44A11">
    <w:pPr>
      <w:pStyle w:val="Header"/>
    </w:pPr>
    <w:r w:rsidRPr="00BA6875">
      <w:rPr>
        <w:sz w:val="20"/>
        <w:szCs w:val="20"/>
      </w:rPr>
      <w:t xml:space="preserve"> Bureau of Meteorology</w:t>
    </w:r>
    <w:r w:rsidRPr="00BA6875">
      <w:rPr>
        <w:sz w:val="20"/>
        <w:szCs w:val="20"/>
      </w:rPr>
      <w:tab/>
    </w:r>
    <w:r>
      <w:rPr>
        <w:sz w:val="20"/>
        <w:szCs w:val="20"/>
      </w:rPr>
      <w:tab/>
      <w:t xml:space="preserve">Response to </w:t>
    </w:r>
    <w:r w:rsidRPr="00BA6875">
      <w:rPr>
        <w:sz w:val="20"/>
        <w:szCs w:val="20"/>
      </w:rPr>
      <w:t>Data Availability and Use</w:t>
    </w:r>
    <w:r>
      <w:rPr>
        <w:sz w:val="20"/>
        <w:szCs w:val="20"/>
      </w:rPr>
      <w:t xml:space="preserve"> Draft Report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8612D" w14:textId="77777777" w:rsidR="00982108" w:rsidRDefault="00982108" w:rsidP="004833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29C3"/>
    <w:multiLevelType w:val="hybridMultilevel"/>
    <w:tmpl w:val="9B3A8E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12B02EE9"/>
    <w:multiLevelType w:val="hybridMultilevel"/>
    <w:tmpl w:val="D80255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B80B25"/>
    <w:multiLevelType w:val="hybridMultilevel"/>
    <w:tmpl w:val="FE106BEE"/>
    <w:lvl w:ilvl="0" w:tplc="5A46B0CC">
      <w:start w:val="2"/>
      <w:numFmt w:val="decimal"/>
      <w:pStyle w:val="ParaNumbered"/>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1A6D6C14"/>
    <w:multiLevelType w:val="hybridMultilevel"/>
    <w:tmpl w:val="6B10DA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485523"/>
    <w:multiLevelType w:val="hybridMultilevel"/>
    <w:tmpl w:val="3E0A5004"/>
    <w:lvl w:ilvl="0" w:tplc="7AC2067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8B20E6"/>
    <w:multiLevelType w:val="hybridMultilevel"/>
    <w:tmpl w:val="A9F8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9617FA"/>
    <w:multiLevelType w:val="hybridMultilevel"/>
    <w:tmpl w:val="2F72B7E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F745BC2"/>
    <w:multiLevelType w:val="multilevel"/>
    <w:tmpl w:val="E5E89F92"/>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8">
    <w:nsid w:val="1FB75E2C"/>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4BA3BF0"/>
    <w:multiLevelType w:val="hybridMultilevel"/>
    <w:tmpl w:val="17963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117E69"/>
    <w:multiLevelType w:val="hybridMultilevel"/>
    <w:tmpl w:val="BB786B9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1">
    <w:nsid w:val="280D3564"/>
    <w:multiLevelType w:val="hybridMultilevel"/>
    <w:tmpl w:val="FCE22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9DA3B37"/>
    <w:multiLevelType w:val="hybridMultilevel"/>
    <w:tmpl w:val="C4E875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F3955DA"/>
    <w:multiLevelType w:val="hybridMultilevel"/>
    <w:tmpl w:val="9AA41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5">
    <w:nsid w:val="34207692"/>
    <w:multiLevelType w:val="hybridMultilevel"/>
    <w:tmpl w:val="15C44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1273376"/>
    <w:multiLevelType w:val="hybridMultilevel"/>
    <w:tmpl w:val="D0C4A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84961EB"/>
    <w:multiLevelType w:val="hybridMultilevel"/>
    <w:tmpl w:val="762A8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CE40850"/>
    <w:multiLevelType w:val="hybridMultilevel"/>
    <w:tmpl w:val="BC0CB8FA"/>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89709C"/>
    <w:multiLevelType w:val="hybridMultilevel"/>
    <w:tmpl w:val="BFA4B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0D708EE"/>
    <w:multiLevelType w:val="hybridMultilevel"/>
    <w:tmpl w:val="8AA2DB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446505D"/>
    <w:multiLevelType w:val="hybridMultilevel"/>
    <w:tmpl w:val="1DB873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9B1287B"/>
    <w:multiLevelType w:val="hybridMultilevel"/>
    <w:tmpl w:val="51B0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C51B7A"/>
    <w:multiLevelType w:val="hybridMultilevel"/>
    <w:tmpl w:val="8A321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16F21B4"/>
    <w:multiLevelType w:val="hybridMultilevel"/>
    <w:tmpl w:val="83980258"/>
    <w:lvl w:ilvl="0" w:tplc="BEDA553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5456429"/>
    <w:multiLevelType w:val="multilevel"/>
    <w:tmpl w:val="987C45B0"/>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6">
    <w:nsid w:val="671B56D1"/>
    <w:multiLevelType w:val="hybridMultilevel"/>
    <w:tmpl w:val="CEA41E74"/>
    <w:lvl w:ilvl="0" w:tplc="8B20B8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8387055"/>
    <w:multiLevelType w:val="hybridMultilevel"/>
    <w:tmpl w:val="FFEE0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E1B4CF1"/>
    <w:multiLevelType w:val="hybridMultilevel"/>
    <w:tmpl w:val="F2F67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E947E1E"/>
    <w:multiLevelType w:val="hybridMultilevel"/>
    <w:tmpl w:val="2D2C4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19E1D55"/>
    <w:multiLevelType w:val="hybridMultilevel"/>
    <w:tmpl w:val="1B866CA6"/>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31">
    <w:nsid w:val="7BCA394C"/>
    <w:multiLevelType w:val="hybridMultilevel"/>
    <w:tmpl w:val="AE0EBD36"/>
    <w:lvl w:ilvl="0" w:tplc="5A7A85C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33">
    <w:nsid w:val="7D074256"/>
    <w:multiLevelType w:val="hybridMultilevel"/>
    <w:tmpl w:val="26841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EDC1AC8"/>
    <w:multiLevelType w:val="hybridMultilevel"/>
    <w:tmpl w:val="25E65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25"/>
  </w:num>
  <w:num w:numId="5">
    <w:abstractNumId w:val="13"/>
  </w:num>
  <w:num w:numId="6">
    <w:abstractNumId w:val="15"/>
  </w:num>
  <w:num w:numId="7">
    <w:abstractNumId w:val="20"/>
  </w:num>
  <w:num w:numId="8">
    <w:abstractNumId w:val="33"/>
  </w:num>
  <w:num w:numId="9">
    <w:abstractNumId w:val="34"/>
  </w:num>
  <w:num w:numId="10">
    <w:abstractNumId w:val="24"/>
  </w:num>
  <w:num w:numId="11">
    <w:abstractNumId w:val="11"/>
  </w:num>
  <w:num w:numId="12">
    <w:abstractNumId w:val="1"/>
  </w:num>
  <w:num w:numId="13">
    <w:abstractNumId w:val="12"/>
  </w:num>
  <w:num w:numId="14">
    <w:abstractNumId w:val="6"/>
  </w:num>
  <w:num w:numId="15">
    <w:abstractNumId w:val="31"/>
  </w:num>
  <w:num w:numId="16">
    <w:abstractNumId w:val="26"/>
  </w:num>
  <w:num w:numId="17">
    <w:abstractNumId w:val="29"/>
  </w:num>
  <w:num w:numId="18">
    <w:abstractNumId w:val="4"/>
  </w:num>
  <w:num w:numId="19">
    <w:abstractNumId w:val="27"/>
  </w:num>
  <w:num w:numId="20">
    <w:abstractNumId w:val="17"/>
  </w:num>
  <w:num w:numId="21">
    <w:abstractNumId w:val="19"/>
  </w:num>
  <w:num w:numId="22">
    <w:abstractNumId w:val="10"/>
  </w:num>
  <w:num w:numId="23">
    <w:abstractNumId w:val="3"/>
  </w:num>
  <w:num w:numId="24">
    <w:abstractNumId w:val="28"/>
  </w:num>
  <w:num w:numId="25">
    <w:abstractNumId w:val="30"/>
  </w:num>
  <w:num w:numId="26">
    <w:abstractNumId w:val="23"/>
  </w:num>
  <w:num w:numId="27">
    <w:abstractNumId w:val="21"/>
  </w:num>
  <w:num w:numId="28">
    <w:abstractNumId w:val="18"/>
  </w:num>
  <w:num w:numId="29">
    <w:abstractNumId w:val="9"/>
  </w:num>
  <w:num w:numId="30">
    <w:abstractNumId w:val="22"/>
  </w:num>
  <w:num w:numId="31">
    <w:abstractNumId w:val="0"/>
  </w:num>
  <w:num w:numId="32">
    <w:abstractNumId w:val="16"/>
  </w:num>
  <w:num w:numId="33">
    <w:abstractNumId w:val="32"/>
  </w:num>
  <w:num w:numId="34">
    <w:abstractNumId w:val="14"/>
  </w:num>
  <w:num w:numId="3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OytDQzszS2NDIwMLFU0lEKTi0uzszPAykwNawFANEGqiItAAAA"/>
  </w:docVars>
  <w:rsids>
    <w:rsidRoot w:val="00EA4C9E"/>
    <w:rsid w:val="00000209"/>
    <w:rsid w:val="00002604"/>
    <w:rsid w:val="00007768"/>
    <w:rsid w:val="00007C07"/>
    <w:rsid w:val="00011D81"/>
    <w:rsid w:val="00012A30"/>
    <w:rsid w:val="000139E1"/>
    <w:rsid w:val="000144A4"/>
    <w:rsid w:val="00014876"/>
    <w:rsid w:val="00016C5B"/>
    <w:rsid w:val="00016CBB"/>
    <w:rsid w:val="00023B4A"/>
    <w:rsid w:val="0002591D"/>
    <w:rsid w:val="00026E8D"/>
    <w:rsid w:val="00030435"/>
    <w:rsid w:val="00030FDC"/>
    <w:rsid w:val="0003199D"/>
    <w:rsid w:val="000325F6"/>
    <w:rsid w:val="00032AC5"/>
    <w:rsid w:val="00033AE1"/>
    <w:rsid w:val="00035242"/>
    <w:rsid w:val="000374B5"/>
    <w:rsid w:val="00040893"/>
    <w:rsid w:val="0004320B"/>
    <w:rsid w:val="0004348F"/>
    <w:rsid w:val="000444A0"/>
    <w:rsid w:val="0004476C"/>
    <w:rsid w:val="00045590"/>
    <w:rsid w:val="0004717D"/>
    <w:rsid w:val="00047367"/>
    <w:rsid w:val="00053479"/>
    <w:rsid w:val="000545D9"/>
    <w:rsid w:val="00054649"/>
    <w:rsid w:val="000548F7"/>
    <w:rsid w:val="0005681B"/>
    <w:rsid w:val="00056894"/>
    <w:rsid w:val="00057811"/>
    <w:rsid w:val="00060EF5"/>
    <w:rsid w:val="00061AF6"/>
    <w:rsid w:val="0006249F"/>
    <w:rsid w:val="00062FC1"/>
    <w:rsid w:val="0006331E"/>
    <w:rsid w:val="00063BA4"/>
    <w:rsid w:val="00063F9C"/>
    <w:rsid w:val="000679EE"/>
    <w:rsid w:val="00070E99"/>
    <w:rsid w:val="000715D3"/>
    <w:rsid w:val="000738E6"/>
    <w:rsid w:val="000743B1"/>
    <w:rsid w:val="00075E91"/>
    <w:rsid w:val="00077C95"/>
    <w:rsid w:val="00080325"/>
    <w:rsid w:val="00081B7F"/>
    <w:rsid w:val="00082ED5"/>
    <w:rsid w:val="00083745"/>
    <w:rsid w:val="00085948"/>
    <w:rsid w:val="00087CDA"/>
    <w:rsid w:val="0009058F"/>
    <w:rsid w:val="00090F82"/>
    <w:rsid w:val="00091368"/>
    <w:rsid w:val="00092973"/>
    <w:rsid w:val="000954D1"/>
    <w:rsid w:val="000965CF"/>
    <w:rsid w:val="00096B54"/>
    <w:rsid w:val="00097B44"/>
    <w:rsid w:val="000A152B"/>
    <w:rsid w:val="000A1AB9"/>
    <w:rsid w:val="000A4F26"/>
    <w:rsid w:val="000A5010"/>
    <w:rsid w:val="000A5B5E"/>
    <w:rsid w:val="000A5B8D"/>
    <w:rsid w:val="000A5B99"/>
    <w:rsid w:val="000A62A9"/>
    <w:rsid w:val="000A6ACF"/>
    <w:rsid w:val="000A793D"/>
    <w:rsid w:val="000B36C8"/>
    <w:rsid w:val="000B4DEE"/>
    <w:rsid w:val="000C1574"/>
    <w:rsid w:val="000C15CA"/>
    <w:rsid w:val="000C1BE3"/>
    <w:rsid w:val="000C2494"/>
    <w:rsid w:val="000C473F"/>
    <w:rsid w:val="000C5010"/>
    <w:rsid w:val="000C6AF7"/>
    <w:rsid w:val="000D3913"/>
    <w:rsid w:val="000D53F5"/>
    <w:rsid w:val="000D584D"/>
    <w:rsid w:val="000D589B"/>
    <w:rsid w:val="000D6F13"/>
    <w:rsid w:val="000E15DA"/>
    <w:rsid w:val="000E6ED8"/>
    <w:rsid w:val="000F064C"/>
    <w:rsid w:val="000F2462"/>
    <w:rsid w:val="000F333C"/>
    <w:rsid w:val="000F6A45"/>
    <w:rsid w:val="000F70C6"/>
    <w:rsid w:val="0010127C"/>
    <w:rsid w:val="00101F34"/>
    <w:rsid w:val="0010273C"/>
    <w:rsid w:val="001069AB"/>
    <w:rsid w:val="00106E02"/>
    <w:rsid w:val="001100D6"/>
    <w:rsid w:val="001127DF"/>
    <w:rsid w:val="00112CD2"/>
    <w:rsid w:val="001139B6"/>
    <w:rsid w:val="00115997"/>
    <w:rsid w:val="001165A8"/>
    <w:rsid w:val="00116C07"/>
    <w:rsid w:val="001204FB"/>
    <w:rsid w:val="0012067E"/>
    <w:rsid w:val="00122B35"/>
    <w:rsid w:val="001245E9"/>
    <w:rsid w:val="001253D4"/>
    <w:rsid w:val="001273B8"/>
    <w:rsid w:val="00127FB7"/>
    <w:rsid w:val="001335E9"/>
    <w:rsid w:val="00133865"/>
    <w:rsid w:val="00134D2F"/>
    <w:rsid w:val="00134E63"/>
    <w:rsid w:val="00135DEB"/>
    <w:rsid w:val="00136071"/>
    <w:rsid w:val="00136607"/>
    <w:rsid w:val="001378B3"/>
    <w:rsid w:val="00137BDB"/>
    <w:rsid w:val="00140692"/>
    <w:rsid w:val="0014083A"/>
    <w:rsid w:val="00141D0A"/>
    <w:rsid w:val="00143A84"/>
    <w:rsid w:val="00143DA3"/>
    <w:rsid w:val="0014662F"/>
    <w:rsid w:val="001470C0"/>
    <w:rsid w:val="0014723D"/>
    <w:rsid w:val="00147556"/>
    <w:rsid w:val="00151682"/>
    <w:rsid w:val="001519E9"/>
    <w:rsid w:val="001524D0"/>
    <w:rsid w:val="001540AF"/>
    <w:rsid w:val="00160469"/>
    <w:rsid w:val="00162474"/>
    <w:rsid w:val="00162D4C"/>
    <w:rsid w:val="001635C8"/>
    <w:rsid w:val="00167BCB"/>
    <w:rsid w:val="00171CC8"/>
    <w:rsid w:val="001726C8"/>
    <w:rsid w:val="0017392A"/>
    <w:rsid w:val="00173CDD"/>
    <w:rsid w:val="00174382"/>
    <w:rsid w:val="00175B86"/>
    <w:rsid w:val="00176B01"/>
    <w:rsid w:val="00181BE4"/>
    <w:rsid w:val="00182006"/>
    <w:rsid w:val="001834FD"/>
    <w:rsid w:val="001856A1"/>
    <w:rsid w:val="001877BA"/>
    <w:rsid w:val="00191AD7"/>
    <w:rsid w:val="0019250E"/>
    <w:rsid w:val="001933CE"/>
    <w:rsid w:val="00195A77"/>
    <w:rsid w:val="00195D18"/>
    <w:rsid w:val="00197D63"/>
    <w:rsid w:val="001A21E5"/>
    <w:rsid w:val="001A23AB"/>
    <w:rsid w:val="001A2411"/>
    <w:rsid w:val="001A33C3"/>
    <w:rsid w:val="001A36E7"/>
    <w:rsid w:val="001A51C9"/>
    <w:rsid w:val="001A5D44"/>
    <w:rsid w:val="001A710D"/>
    <w:rsid w:val="001B2C9A"/>
    <w:rsid w:val="001B4249"/>
    <w:rsid w:val="001B4783"/>
    <w:rsid w:val="001B492C"/>
    <w:rsid w:val="001B4B5D"/>
    <w:rsid w:val="001B4E88"/>
    <w:rsid w:val="001B64C8"/>
    <w:rsid w:val="001C16AE"/>
    <w:rsid w:val="001C266D"/>
    <w:rsid w:val="001C5ABE"/>
    <w:rsid w:val="001C6066"/>
    <w:rsid w:val="001D06D9"/>
    <w:rsid w:val="001D0CCD"/>
    <w:rsid w:val="001D1CA6"/>
    <w:rsid w:val="001D1F45"/>
    <w:rsid w:val="001D27D7"/>
    <w:rsid w:val="001D5D70"/>
    <w:rsid w:val="001D6993"/>
    <w:rsid w:val="001D7F5E"/>
    <w:rsid w:val="001E1C0C"/>
    <w:rsid w:val="001E2EED"/>
    <w:rsid w:val="001E395C"/>
    <w:rsid w:val="001E3B0A"/>
    <w:rsid w:val="001E6B04"/>
    <w:rsid w:val="001E6B6E"/>
    <w:rsid w:val="001E6DB4"/>
    <w:rsid w:val="001E7F7A"/>
    <w:rsid w:val="001F15BF"/>
    <w:rsid w:val="001F28F4"/>
    <w:rsid w:val="001F29D6"/>
    <w:rsid w:val="001F2ABB"/>
    <w:rsid w:val="001F2B1B"/>
    <w:rsid w:val="001F496E"/>
    <w:rsid w:val="001F55F1"/>
    <w:rsid w:val="001F6B4E"/>
    <w:rsid w:val="001F6C29"/>
    <w:rsid w:val="001F7DE9"/>
    <w:rsid w:val="0020070D"/>
    <w:rsid w:val="0020172A"/>
    <w:rsid w:val="0020214E"/>
    <w:rsid w:val="00203AEC"/>
    <w:rsid w:val="00203B88"/>
    <w:rsid w:val="00204E6C"/>
    <w:rsid w:val="00210303"/>
    <w:rsid w:val="00210D99"/>
    <w:rsid w:val="00211CCE"/>
    <w:rsid w:val="002139F4"/>
    <w:rsid w:val="0021407A"/>
    <w:rsid w:val="00214DA7"/>
    <w:rsid w:val="00216C1B"/>
    <w:rsid w:val="00217AEC"/>
    <w:rsid w:val="00217C6C"/>
    <w:rsid w:val="002219FA"/>
    <w:rsid w:val="0022201C"/>
    <w:rsid w:val="00222332"/>
    <w:rsid w:val="00223A4F"/>
    <w:rsid w:val="0022413F"/>
    <w:rsid w:val="00224A47"/>
    <w:rsid w:val="00227ECF"/>
    <w:rsid w:val="00227F1C"/>
    <w:rsid w:val="00230731"/>
    <w:rsid w:val="00230749"/>
    <w:rsid w:val="0023079C"/>
    <w:rsid w:val="002316F4"/>
    <w:rsid w:val="00232A81"/>
    <w:rsid w:val="002351BD"/>
    <w:rsid w:val="00236680"/>
    <w:rsid w:val="00237C82"/>
    <w:rsid w:val="0024013D"/>
    <w:rsid w:val="00240C86"/>
    <w:rsid w:val="00241877"/>
    <w:rsid w:val="00242CFC"/>
    <w:rsid w:val="00243451"/>
    <w:rsid w:val="00244C22"/>
    <w:rsid w:val="00246ECD"/>
    <w:rsid w:val="00250376"/>
    <w:rsid w:val="00250A9A"/>
    <w:rsid w:val="00257BBE"/>
    <w:rsid w:val="00262566"/>
    <w:rsid w:val="002640ED"/>
    <w:rsid w:val="002667D3"/>
    <w:rsid w:val="0027022C"/>
    <w:rsid w:val="002706E3"/>
    <w:rsid w:val="002712EB"/>
    <w:rsid w:val="00271F6C"/>
    <w:rsid w:val="00272381"/>
    <w:rsid w:val="002742E7"/>
    <w:rsid w:val="00275845"/>
    <w:rsid w:val="00275A03"/>
    <w:rsid w:val="002766B5"/>
    <w:rsid w:val="00280794"/>
    <w:rsid w:val="00280CA0"/>
    <w:rsid w:val="002827D2"/>
    <w:rsid w:val="002847D3"/>
    <w:rsid w:val="002862F3"/>
    <w:rsid w:val="00290270"/>
    <w:rsid w:val="00293096"/>
    <w:rsid w:val="002942EB"/>
    <w:rsid w:val="00297C77"/>
    <w:rsid w:val="00297D24"/>
    <w:rsid w:val="002A01C6"/>
    <w:rsid w:val="002A0A4B"/>
    <w:rsid w:val="002A35F6"/>
    <w:rsid w:val="002A3FB3"/>
    <w:rsid w:val="002A4AC2"/>
    <w:rsid w:val="002A4E37"/>
    <w:rsid w:val="002A6292"/>
    <w:rsid w:val="002A6BBF"/>
    <w:rsid w:val="002A77C9"/>
    <w:rsid w:val="002B1C00"/>
    <w:rsid w:val="002B2CAC"/>
    <w:rsid w:val="002B2EDE"/>
    <w:rsid w:val="002B32C3"/>
    <w:rsid w:val="002B45EF"/>
    <w:rsid w:val="002B4C83"/>
    <w:rsid w:val="002B741F"/>
    <w:rsid w:val="002B7B12"/>
    <w:rsid w:val="002C0EAF"/>
    <w:rsid w:val="002C1ED4"/>
    <w:rsid w:val="002C2FB6"/>
    <w:rsid w:val="002C354F"/>
    <w:rsid w:val="002C3E02"/>
    <w:rsid w:val="002C48DC"/>
    <w:rsid w:val="002D15F7"/>
    <w:rsid w:val="002D2C1F"/>
    <w:rsid w:val="002D49F3"/>
    <w:rsid w:val="002D4B82"/>
    <w:rsid w:val="002D4C64"/>
    <w:rsid w:val="002D5793"/>
    <w:rsid w:val="002D797F"/>
    <w:rsid w:val="002E1FD5"/>
    <w:rsid w:val="002E2598"/>
    <w:rsid w:val="002E3046"/>
    <w:rsid w:val="002E4753"/>
    <w:rsid w:val="002E565D"/>
    <w:rsid w:val="002E5C8D"/>
    <w:rsid w:val="002E6FCB"/>
    <w:rsid w:val="002F39FF"/>
    <w:rsid w:val="002F51F8"/>
    <w:rsid w:val="002F630E"/>
    <w:rsid w:val="00302751"/>
    <w:rsid w:val="00303131"/>
    <w:rsid w:val="003037A4"/>
    <w:rsid w:val="00307540"/>
    <w:rsid w:val="003107C0"/>
    <w:rsid w:val="00313EA5"/>
    <w:rsid w:val="00321A70"/>
    <w:rsid w:val="00326E28"/>
    <w:rsid w:val="00331743"/>
    <w:rsid w:val="003319FE"/>
    <w:rsid w:val="0033237B"/>
    <w:rsid w:val="0033399A"/>
    <w:rsid w:val="00335B51"/>
    <w:rsid w:val="00336986"/>
    <w:rsid w:val="00337B33"/>
    <w:rsid w:val="00340CF3"/>
    <w:rsid w:val="00340EEC"/>
    <w:rsid w:val="003440A3"/>
    <w:rsid w:val="00344383"/>
    <w:rsid w:val="003451CA"/>
    <w:rsid w:val="0034690D"/>
    <w:rsid w:val="0034775A"/>
    <w:rsid w:val="00351E18"/>
    <w:rsid w:val="00351ED0"/>
    <w:rsid w:val="00354CB4"/>
    <w:rsid w:val="003559F8"/>
    <w:rsid w:val="0035624B"/>
    <w:rsid w:val="003568D1"/>
    <w:rsid w:val="003605D2"/>
    <w:rsid w:val="00360A50"/>
    <w:rsid w:val="00360CA0"/>
    <w:rsid w:val="00361B59"/>
    <w:rsid w:val="00362A18"/>
    <w:rsid w:val="003634D0"/>
    <w:rsid w:val="003678A4"/>
    <w:rsid w:val="00367B2C"/>
    <w:rsid w:val="00371708"/>
    <w:rsid w:val="00372213"/>
    <w:rsid w:val="00372A49"/>
    <w:rsid w:val="00372B91"/>
    <w:rsid w:val="00372DEB"/>
    <w:rsid w:val="0037437B"/>
    <w:rsid w:val="00380530"/>
    <w:rsid w:val="00380E3C"/>
    <w:rsid w:val="00383CD9"/>
    <w:rsid w:val="00387B9A"/>
    <w:rsid w:val="00391119"/>
    <w:rsid w:val="00392953"/>
    <w:rsid w:val="003935C8"/>
    <w:rsid w:val="003947A4"/>
    <w:rsid w:val="00394B56"/>
    <w:rsid w:val="00395CB6"/>
    <w:rsid w:val="003964CF"/>
    <w:rsid w:val="00396A61"/>
    <w:rsid w:val="003A0C6A"/>
    <w:rsid w:val="003A147C"/>
    <w:rsid w:val="003A2EA3"/>
    <w:rsid w:val="003A357C"/>
    <w:rsid w:val="003A42BF"/>
    <w:rsid w:val="003A62F0"/>
    <w:rsid w:val="003A73B0"/>
    <w:rsid w:val="003A7683"/>
    <w:rsid w:val="003A76FC"/>
    <w:rsid w:val="003B0B90"/>
    <w:rsid w:val="003B0BA8"/>
    <w:rsid w:val="003B126E"/>
    <w:rsid w:val="003B1E3D"/>
    <w:rsid w:val="003B30C3"/>
    <w:rsid w:val="003B426D"/>
    <w:rsid w:val="003B4F73"/>
    <w:rsid w:val="003B6432"/>
    <w:rsid w:val="003B7D74"/>
    <w:rsid w:val="003B7F54"/>
    <w:rsid w:val="003C1A57"/>
    <w:rsid w:val="003C1D70"/>
    <w:rsid w:val="003C1E37"/>
    <w:rsid w:val="003C2C32"/>
    <w:rsid w:val="003C3647"/>
    <w:rsid w:val="003C388D"/>
    <w:rsid w:val="003C4FD4"/>
    <w:rsid w:val="003C5076"/>
    <w:rsid w:val="003C5882"/>
    <w:rsid w:val="003C6DBA"/>
    <w:rsid w:val="003C7ED0"/>
    <w:rsid w:val="003D0B04"/>
    <w:rsid w:val="003D225C"/>
    <w:rsid w:val="003D4EF2"/>
    <w:rsid w:val="003E1796"/>
    <w:rsid w:val="003E1EEE"/>
    <w:rsid w:val="003E216B"/>
    <w:rsid w:val="003E3121"/>
    <w:rsid w:val="003E33F1"/>
    <w:rsid w:val="003E7200"/>
    <w:rsid w:val="003E7968"/>
    <w:rsid w:val="003F0919"/>
    <w:rsid w:val="003F1737"/>
    <w:rsid w:val="003F3088"/>
    <w:rsid w:val="003F3698"/>
    <w:rsid w:val="003F3D33"/>
    <w:rsid w:val="003F5428"/>
    <w:rsid w:val="003F592E"/>
    <w:rsid w:val="00401913"/>
    <w:rsid w:val="00401D0F"/>
    <w:rsid w:val="00403C24"/>
    <w:rsid w:val="0040456A"/>
    <w:rsid w:val="00405F1D"/>
    <w:rsid w:val="004065BF"/>
    <w:rsid w:val="00406C7A"/>
    <w:rsid w:val="00407AE2"/>
    <w:rsid w:val="0041312A"/>
    <w:rsid w:val="0041342F"/>
    <w:rsid w:val="00413F9E"/>
    <w:rsid w:val="00415BAA"/>
    <w:rsid w:val="004173F6"/>
    <w:rsid w:val="00423778"/>
    <w:rsid w:val="00423EE0"/>
    <w:rsid w:val="0042566D"/>
    <w:rsid w:val="00425C65"/>
    <w:rsid w:val="00425CE9"/>
    <w:rsid w:val="00426825"/>
    <w:rsid w:val="00427AA7"/>
    <w:rsid w:val="00431842"/>
    <w:rsid w:val="004320B3"/>
    <w:rsid w:val="00436315"/>
    <w:rsid w:val="00436932"/>
    <w:rsid w:val="00436936"/>
    <w:rsid w:val="00437354"/>
    <w:rsid w:val="00440AC6"/>
    <w:rsid w:val="00441E51"/>
    <w:rsid w:val="00442274"/>
    <w:rsid w:val="00442E7D"/>
    <w:rsid w:val="004449E1"/>
    <w:rsid w:val="00444D5E"/>
    <w:rsid w:val="004455E2"/>
    <w:rsid w:val="00445FE8"/>
    <w:rsid w:val="00446147"/>
    <w:rsid w:val="00446225"/>
    <w:rsid w:val="0044781C"/>
    <w:rsid w:val="00450F36"/>
    <w:rsid w:val="00451EBF"/>
    <w:rsid w:val="00455E1D"/>
    <w:rsid w:val="00456175"/>
    <w:rsid w:val="004570E5"/>
    <w:rsid w:val="00457B13"/>
    <w:rsid w:val="00460304"/>
    <w:rsid w:val="00462413"/>
    <w:rsid w:val="004634FF"/>
    <w:rsid w:val="00472586"/>
    <w:rsid w:val="004738BB"/>
    <w:rsid w:val="00473C04"/>
    <w:rsid w:val="00473D33"/>
    <w:rsid w:val="00475289"/>
    <w:rsid w:val="00476585"/>
    <w:rsid w:val="00476E36"/>
    <w:rsid w:val="004809ED"/>
    <w:rsid w:val="00482EC7"/>
    <w:rsid w:val="004833A2"/>
    <w:rsid w:val="00484179"/>
    <w:rsid w:val="00484FA1"/>
    <w:rsid w:val="00485466"/>
    <w:rsid w:val="004854A6"/>
    <w:rsid w:val="004869A6"/>
    <w:rsid w:val="00490B51"/>
    <w:rsid w:val="00493063"/>
    <w:rsid w:val="004932D2"/>
    <w:rsid w:val="00495F7E"/>
    <w:rsid w:val="004973A0"/>
    <w:rsid w:val="00497548"/>
    <w:rsid w:val="004A037C"/>
    <w:rsid w:val="004A1284"/>
    <w:rsid w:val="004A31FF"/>
    <w:rsid w:val="004A61EF"/>
    <w:rsid w:val="004A739F"/>
    <w:rsid w:val="004B1414"/>
    <w:rsid w:val="004B157E"/>
    <w:rsid w:val="004B1B20"/>
    <w:rsid w:val="004B2BFF"/>
    <w:rsid w:val="004B3BAF"/>
    <w:rsid w:val="004B5F95"/>
    <w:rsid w:val="004B62E3"/>
    <w:rsid w:val="004C0C6D"/>
    <w:rsid w:val="004C0E60"/>
    <w:rsid w:val="004C1514"/>
    <w:rsid w:val="004C52A3"/>
    <w:rsid w:val="004C5E50"/>
    <w:rsid w:val="004C7E31"/>
    <w:rsid w:val="004D2536"/>
    <w:rsid w:val="004D4E3F"/>
    <w:rsid w:val="004D555C"/>
    <w:rsid w:val="004D5682"/>
    <w:rsid w:val="004D60BF"/>
    <w:rsid w:val="004D6EC4"/>
    <w:rsid w:val="004E0227"/>
    <w:rsid w:val="004E2205"/>
    <w:rsid w:val="004E2C08"/>
    <w:rsid w:val="004E2E12"/>
    <w:rsid w:val="004E3794"/>
    <w:rsid w:val="004E6A31"/>
    <w:rsid w:val="004E6A80"/>
    <w:rsid w:val="004E7858"/>
    <w:rsid w:val="004F177D"/>
    <w:rsid w:val="004F1876"/>
    <w:rsid w:val="004F30AE"/>
    <w:rsid w:val="004F31B5"/>
    <w:rsid w:val="004F352B"/>
    <w:rsid w:val="004F4FD2"/>
    <w:rsid w:val="005008EC"/>
    <w:rsid w:val="00501C8C"/>
    <w:rsid w:val="00502503"/>
    <w:rsid w:val="005026D8"/>
    <w:rsid w:val="005038F3"/>
    <w:rsid w:val="00504B92"/>
    <w:rsid w:val="005057FF"/>
    <w:rsid w:val="00507CF0"/>
    <w:rsid w:val="00512A45"/>
    <w:rsid w:val="00513140"/>
    <w:rsid w:val="00513B47"/>
    <w:rsid w:val="00515295"/>
    <w:rsid w:val="0051581F"/>
    <w:rsid w:val="00515E88"/>
    <w:rsid w:val="0052168C"/>
    <w:rsid w:val="00521B22"/>
    <w:rsid w:val="0052293B"/>
    <w:rsid w:val="00523A78"/>
    <w:rsid w:val="005245AE"/>
    <w:rsid w:val="005259D6"/>
    <w:rsid w:val="00526315"/>
    <w:rsid w:val="00526530"/>
    <w:rsid w:val="00526EA0"/>
    <w:rsid w:val="0053211C"/>
    <w:rsid w:val="00533B9B"/>
    <w:rsid w:val="005350CA"/>
    <w:rsid w:val="005377A7"/>
    <w:rsid w:val="00540A06"/>
    <w:rsid w:val="0054522C"/>
    <w:rsid w:val="00545258"/>
    <w:rsid w:val="005453EE"/>
    <w:rsid w:val="0054577C"/>
    <w:rsid w:val="005463CB"/>
    <w:rsid w:val="005475A1"/>
    <w:rsid w:val="00547B17"/>
    <w:rsid w:val="00552250"/>
    <w:rsid w:val="00552564"/>
    <w:rsid w:val="00557865"/>
    <w:rsid w:val="00557959"/>
    <w:rsid w:val="005601F4"/>
    <w:rsid w:val="0056216F"/>
    <w:rsid w:val="005642E1"/>
    <w:rsid w:val="00564555"/>
    <w:rsid w:val="00565093"/>
    <w:rsid w:val="0056686A"/>
    <w:rsid w:val="00566B9F"/>
    <w:rsid w:val="005712C4"/>
    <w:rsid w:val="00572893"/>
    <w:rsid w:val="00572C15"/>
    <w:rsid w:val="005742D7"/>
    <w:rsid w:val="005747C3"/>
    <w:rsid w:val="00574AEB"/>
    <w:rsid w:val="005763C8"/>
    <w:rsid w:val="00577FC3"/>
    <w:rsid w:val="00581D7F"/>
    <w:rsid w:val="00582B6F"/>
    <w:rsid w:val="005836BF"/>
    <w:rsid w:val="00584043"/>
    <w:rsid w:val="00584550"/>
    <w:rsid w:val="00584C9D"/>
    <w:rsid w:val="0058539A"/>
    <w:rsid w:val="00587C20"/>
    <w:rsid w:val="00590DB2"/>
    <w:rsid w:val="00591A6A"/>
    <w:rsid w:val="00591C77"/>
    <w:rsid w:val="005934EA"/>
    <w:rsid w:val="00595C86"/>
    <w:rsid w:val="005A0296"/>
    <w:rsid w:val="005A1BAC"/>
    <w:rsid w:val="005A28D9"/>
    <w:rsid w:val="005A2D4C"/>
    <w:rsid w:val="005A3A3E"/>
    <w:rsid w:val="005A3EA2"/>
    <w:rsid w:val="005A4376"/>
    <w:rsid w:val="005A73F2"/>
    <w:rsid w:val="005B1498"/>
    <w:rsid w:val="005B4596"/>
    <w:rsid w:val="005B4F52"/>
    <w:rsid w:val="005B502D"/>
    <w:rsid w:val="005B7A06"/>
    <w:rsid w:val="005B7A84"/>
    <w:rsid w:val="005B7EEE"/>
    <w:rsid w:val="005C0463"/>
    <w:rsid w:val="005C1BAA"/>
    <w:rsid w:val="005C1FC2"/>
    <w:rsid w:val="005C31D2"/>
    <w:rsid w:val="005C3B9E"/>
    <w:rsid w:val="005C40FF"/>
    <w:rsid w:val="005C69A8"/>
    <w:rsid w:val="005D3EC1"/>
    <w:rsid w:val="005D4EA7"/>
    <w:rsid w:val="005D5667"/>
    <w:rsid w:val="005D5AE3"/>
    <w:rsid w:val="005D64E9"/>
    <w:rsid w:val="005D6F06"/>
    <w:rsid w:val="005E03DB"/>
    <w:rsid w:val="005E25B2"/>
    <w:rsid w:val="005E2B3D"/>
    <w:rsid w:val="005F0CB2"/>
    <w:rsid w:val="005F1819"/>
    <w:rsid w:val="005F1B1C"/>
    <w:rsid w:val="005F34D5"/>
    <w:rsid w:val="005F3A68"/>
    <w:rsid w:val="005F4EDF"/>
    <w:rsid w:val="005F51A1"/>
    <w:rsid w:val="005F5699"/>
    <w:rsid w:val="005F6F13"/>
    <w:rsid w:val="005F70EC"/>
    <w:rsid w:val="00600216"/>
    <w:rsid w:val="00600AFB"/>
    <w:rsid w:val="0060622A"/>
    <w:rsid w:val="006066F2"/>
    <w:rsid w:val="00607AC5"/>
    <w:rsid w:val="006112DE"/>
    <w:rsid w:val="00611C4D"/>
    <w:rsid w:val="006137A7"/>
    <w:rsid w:val="00613EDB"/>
    <w:rsid w:val="00613F67"/>
    <w:rsid w:val="00614724"/>
    <w:rsid w:val="0061615B"/>
    <w:rsid w:val="0061775A"/>
    <w:rsid w:val="006178A4"/>
    <w:rsid w:val="00620873"/>
    <w:rsid w:val="00620FF0"/>
    <w:rsid w:val="00621EC4"/>
    <w:rsid w:val="00622D75"/>
    <w:rsid w:val="006242A3"/>
    <w:rsid w:val="00625FC1"/>
    <w:rsid w:val="006267F7"/>
    <w:rsid w:val="0063071B"/>
    <w:rsid w:val="00631332"/>
    <w:rsid w:val="006342F8"/>
    <w:rsid w:val="006348C7"/>
    <w:rsid w:val="00640C32"/>
    <w:rsid w:val="00641074"/>
    <w:rsid w:val="006437C9"/>
    <w:rsid w:val="0064496E"/>
    <w:rsid w:val="006456A7"/>
    <w:rsid w:val="00645877"/>
    <w:rsid w:val="00645AAA"/>
    <w:rsid w:val="0064760D"/>
    <w:rsid w:val="006476B3"/>
    <w:rsid w:val="00652183"/>
    <w:rsid w:val="00654406"/>
    <w:rsid w:val="00654F7A"/>
    <w:rsid w:val="006550B3"/>
    <w:rsid w:val="0065593A"/>
    <w:rsid w:val="00656478"/>
    <w:rsid w:val="0066000A"/>
    <w:rsid w:val="006606D9"/>
    <w:rsid w:val="00660DDA"/>
    <w:rsid w:val="00661610"/>
    <w:rsid w:val="006629CA"/>
    <w:rsid w:val="00662AB2"/>
    <w:rsid w:val="0066344E"/>
    <w:rsid w:val="00663885"/>
    <w:rsid w:val="006650AF"/>
    <w:rsid w:val="00665605"/>
    <w:rsid w:val="006658F9"/>
    <w:rsid w:val="00666C1B"/>
    <w:rsid w:val="00670995"/>
    <w:rsid w:val="00672916"/>
    <w:rsid w:val="006740A2"/>
    <w:rsid w:val="0067422E"/>
    <w:rsid w:val="00676319"/>
    <w:rsid w:val="006764FD"/>
    <w:rsid w:val="006773E1"/>
    <w:rsid w:val="00677420"/>
    <w:rsid w:val="00677927"/>
    <w:rsid w:val="00680920"/>
    <w:rsid w:val="00681277"/>
    <w:rsid w:val="00681F3B"/>
    <w:rsid w:val="0068303E"/>
    <w:rsid w:val="00684995"/>
    <w:rsid w:val="00685621"/>
    <w:rsid w:val="006867F3"/>
    <w:rsid w:val="0068708A"/>
    <w:rsid w:val="0069209B"/>
    <w:rsid w:val="00692100"/>
    <w:rsid w:val="0069259E"/>
    <w:rsid w:val="00693CDC"/>
    <w:rsid w:val="006955B8"/>
    <w:rsid w:val="00695B0F"/>
    <w:rsid w:val="006966A0"/>
    <w:rsid w:val="006976EE"/>
    <w:rsid w:val="006A1D02"/>
    <w:rsid w:val="006A2C1F"/>
    <w:rsid w:val="006A34AA"/>
    <w:rsid w:val="006A6A6D"/>
    <w:rsid w:val="006A7D48"/>
    <w:rsid w:val="006A7D77"/>
    <w:rsid w:val="006B0570"/>
    <w:rsid w:val="006B1EAB"/>
    <w:rsid w:val="006B399D"/>
    <w:rsid w:val="006B3D54"/>
    <w:rsid w:val="006B4C25"/>
    <w:rsid w:val="006B50EC"/>
    <w:rsid w:val="006B7059"/>
    <w:rsid w:val="006B786A"/>
    <w:rsid w:val="006B79E1"/>
    <w:rsid w:val="006C150F"/>
    <w:rsid w:val="006C1797"/>
    <w:rsid w:val="006C1BE7"/>
    <w:rsid w:val="006C2217"/>
    <w:rsid w:val="006C38A6"/>
    <w:rsid w:val="006C6CF2"/>
    <w:rsid w:val="006D022D"/>
    <w:rsid w:val="006D0ADD"/>
    <w:rsid w:val="006D1C1A"/>
    <w:rsid w:val="006D2A58"/>
    <w:rsid w:val="006D2D69"/>
    <w:rsid w:val="006D32F1"/>
    <w:rsid w:val="006D5934"/>
    <w:rsid w:val="006D6BBE"/>
    <w:rsid w:val="006E36D8"/>
    <w:rsid w:val="006E3AF7"/>
    <w:rsid w:val="006E4614"/>
    <w:rsid w:val="006E6C1F"/>
    <w:rsid w:val="006F3159"/>
    <w:rsid w:val="006F3243"/>
    <w:rsid w:val="006F355D"/>
    <w:rsid w:val="007015AC"/>
    <w:rsid w:val="00702038"/>
    <w:rsid w:val="0070215F"/>
    <w:rsid w:val="00703240"/>
    <w:rsid w:val="007049F4"/>
    <w:rsid w:val="00706062"/>
    <w:rsid w:val="00711D0E"/>
    <w:rsid w:val="00712369"/>
    <w:rsid w:val="00712720"/>
    <w:rsid w:val="007127A4"/>
    <w:rsid w:val="0071337C"/>
    <w:rsid w:val="007144D6"/>
    <w:rsid w:val="00714FD7"/>
    <w:rsid w:val="007203D0"/>
    <w:rsid w:val="00720719"/>
    <w:rsid w:val="00722C56"/>
    <w:rsid w:val="007242C4"/>
    <w:rsid w:val="007253FD"/>
    <w:rsid w:val="00731FBA"/>
    <w:rsid w:val="007322ED"/>
    <w:rsid w:val="00733EF7"/>
    <w:rsid w:val="007346AF"/>
    <w:rsid w:val="00735100"/>
    <w:rsid w:val="007356BE"/>
    <w:rsid w:val="00735EB8"/>
    <w:rsid w:val="00740EE8"/>
    <w:rsid w:val="00740FFA"/>
    <w:rsid w:val="00741066"/>
    <w:rsid w:val="0074189E"/>
    <w:rsid w:val="007435FA"/>
    <w:rsid w:val="00745134"/>
    <w:rsid w:val="00745256"/>
    <w:rsid w:val="00746A22"/>
    <w:rsid w:val="007507DD"/>
    <w:rsid w:val="00750DAF"/>
    <w:rsid w:val="00750DBD"/>
    <w:rsid w:val="00751153"/>
    <w:rsid w:val="00753490"/>
    <w:rsid w:val="00754496"/>
    <w:rsid w:val="00754928"/>
    <w:rsid w:val="00755EA5"/>
    <w:rsid w:val="00757A4A"/>
    <w:rsid w:val="00757BD9"/>
    <w:rsid w:val="007602AD"/>
    <w:rsid w:val="00760B90"/>
    <w:rsid w:val="007610A5"/>
    <w:rsid w:val="00761DD3"/>
    <w:rsid w:val="00763286"/>
    <w:rsid w:val="00764CB4"/>
    <w:rsid w:val="00764F0B"/>
    <w:rsid w:val="007655B3"/>
    <w:rsid w:val="007657B9"/>
    <w:rsid w:val="00766594"/>
    <w:rsid w:val="00767168"/>
    <w:rsid w:val="00767A32"/>
    <w:rsid w:val="00767E6B"/>
    <w:rsid w:val="00770F16"/>
    <w:rsid w:val="00771E76"/>
    <w:rsid w:val="00772FE6"/>
    <w:rsid w:val="00773564"/>
    <w:rsid w:val="00775692"/>
    <w:rsid w:val="00776635"/>
    <w:rsid w:val="00776672"/>
    <w:rsid w:val="007772F8"/>
    <w:rsid w:val="007775A5"/>
    <w:rsid w:val="00777E00"/>
    <w:rsid w:val="00781655"/>
    <w:rsid w:val="007831AE"/>
    <w:rsid w:val="0078524E"/>
    <w:rsid w:val="00791286"/>
    <w:rsid w:val="0079196E"/>
    <w:rsid w:val="007929F6"/>
    <w:rsid w:val="00794973"/>
    <w:rsid w:val="00794AB6"/>
    <w:rsid w:val="0079519E"/>
    <w:rsid w:val="00795499"/>
    <w:rsid w:val="00795D02"/>
    <w:rsid w:val="007978E3"/>
    <w:rsid w:val="007A06C4"/>
    <w:rsid w:val="007A0D2B"/>
    <w:rsid w:val="007A2C81"/>
    <w:rsid w:val="007A2FEB"/>
    <w:rsid w:val="007A348C"/>
    <w:rsid w:val="007A37FD"/>
    <w:rsid w:val="007A6A46"/>
    <w:rsid w:val="007B1E90"/>
    <w:rsid w:val="007B203A"/>
    <w:rsid w:val="007B267A"/>
    <w:rsid w:val="007B7218"/>
    <w:rsid w:val="007C14A2"/>
    <w:rsid w:val="007C196B"/>
    <w:rsid w:val="007C1DB9"/>
    <w:rsid w:val="007C2695"/>
    <w:rsid w:val="007C4150"/>
    <w:rsid w:val="007C4223"/>
    <w:rsid w:val="007C4433"/>
    <w:rsid w:val="007C5CD5"/>
    <w:rsid w:val="007C7C2E"/>
    <w:rsid w:val="007C7DFF"/>
    <w:rsid w:val="007C7EBC"/>
    <w:rsid w:val="007D13A6"/>
    <w:rsid w:val="007D2502"/>
    <w:rsid w:val="007D2A1C"/>
    <w:rsid w:val="007D2F5D"/>
    <w:rsid w:val="007D45CE"/>
    <w:rsid w:val="007D721F"/>
    <w:rsid w:val="007D7D9E"/>
    <w:rsid w:val="007E111A"/>
    <w:rsid w:val="007E39AF"/>
    <w:rsid w:val="007E4A68"/>
    <w:rsid w:val="007F00CF"/>
    <w:rsid w:val="007F0E30"/>
    <w:rsid w:val="007F19EF"/>
    <w:rsid w:val="007F1E39"/>
    <w:rsid w:val="007F2505"/>
    <w:rsid w:val="007F4913"/>
    <w:rsid w:val="007F5953"/>
    <w:rsid w:val="007F7BB4"/>
    <w:rsid w:val="007F7BEE"/>
    <w:rsid w:val="007F7FF3"/>
    <w:rsid w:val="00801717"/>
    <w:rsid w:val="00803001"/>
    <w:rsid w:val="008041FE"/>
    <w:rsid w:val="00807BB0"/>
    <w:rsid w:val="00807C48"/>
    <w:rsid w:val="008103B3"/>
    <w:rsid w:val="00811CC6"/>
    <w:rsid w:val="00811E41"/>
    <w:rsid w:val="0081284D"/>
    <w:rsid w:val="00812DF3"/>
    <w:rsid w:val="00814C69"/>
    <w:rsid w:val="0081561E"/>
    <w:rsid w:val="00823A78"/>
    <w:rsid w:val="00823E49"/>
    <w:rsid w:val="0082467A"/>
    <w:rsid w:val="00824716"/>
    <w:rsid w:val="00825671"/>
    <w:rsid w:val="00825954"/>
    <w:rsid w:val="00826A3B"/>
    <w:rsid w:val="00826C8C"/>
    <w:rsid w:val="00832ACE"/>
    <w:rsid w:val="00834E3A"/>
    <w:rsid w:val="00836F96"/>
    <w:rsid w:val="00842647"/>
    <w:rsid w:val="00843D1D"/>
    <w:rsid w:val="00845E8F"/>
    <w:rsid w:val="00846857"/>
    <w:rsid w:val="00847AB1"/>
    <w:rsid w:val="00847CD3"/>
    <w:rsid w:val="00852954"/>
    <w:rsid w:val="008529EC"/>
    <w:rsid w:val="00853E50"/>
    <w:rsid w:val="008542C7"/>
    <w:rsid w:val="0085534C"/>
    <w:rsid w:val="008554E8"/>
    <w:rsid w:val="0086160A"/>
    <w:rsid w:val="00866043"/>
    <w:rsid w:val="008670BA"/>
    <w:rsid w:val="008672A5"/>
    <w:rsid w:val="0087031B"/>
    <w:rsid w:val="00874D2E"/>
    <w:rsid w:val="00875110"/>
    <w:rsid w:val="0087514B"/>
    <w:rsid w:val="008755E9"/>
    <w:rsid w:val="00876951"/>
    <w:rsid w:val="0087779B"/>
    <w:rsid w:val="00881141"/>
    <w:rsid w:val="00882748"/>
    <w:rsid w:val="00884284"/>
    <w:rsid w:val="0088538E"/>
    <w:rsid w:val="008863F6"/>
    <w:rsid w:val="00886499"/>
    <w:rsid w:val="00886A31"/>
    <w:rsid w:val="00886FEF"/>
    <w:rsid w:val="00887504"/>
    <w:rsid w:val="00887964"/>
    <w:rsid w:val="00887D35"/>
    <w:rsid w:val="00892511"/>
    <w:rsid w:val="00892E6E"/>
    <w:rsid w:val="00893585"/>
    <w:rsid w:val="00895AC3"/>
    <w:rsid w:val="00896448"/>
    <w:rsid w:val="008A0C9E"/>
    <w:rsid w:val="008A3559"/>
    <w:rsid w:val="008A4C21"/>
    <w:rsid w:val="008A749C"/>
    <w:rsid w:val="008B064F"/>
    <w:rsid w:val="008B0E26"/>
    <w:rsid w:val="008B15B2"/>
    <w:rsid w:val="008B3148"/>
    <w:rsid w:val="008B4940"/>
    <w:rsid w:val="008B5F9C"/>
    <w:rsid w:val="008B65E0"/>
    <w:rsid w:val="008B757A"/>
    <w:rsid w:val="008B78B5"/>
    <w:rsid w:val="008B7B83"/>
    <w:rsid w:val="008C172F"/>
    <w:rsid w:val="008D0E2C"/>
    <w:rsid w:val="008D1A38"/>
    <w:rsid w:val="008D5E6E"/>
    <w:rsid w:val="008D70BE"/>
    <w:rsid w:val="008D72C3"/>
    <w:rsid w:val="008E0514"/>
    <w:rsid w:val="008E1028"/>
    <w:rsid w:val="008E18B0"/>
    <w:rsid w:val="008E3B10"/>
    <w:rsid w:val="008E568C"/>
    <w:rsid w:val="008F1796"/>
    <w:rsid w:val="008F23A7"/>
    <w:rsid w:val="008F2C69"/>
    <w:rsid w:val="008F3E94"/>
    <w:rsid w:val="008F4B58"/>
    <w:rsid w:val="008F6844"/>
    <w:rsid w:val="00900FFB"/>
    <w:rsid w:val="0090458A"/>
    <w:rsid w:val="009046B8"/>
    <w:rsid w:val="009061F7"/>
    <w:rsid w:val="00907EBA"/>
    <w:rsid w:val="00910849"/>
    <w:rsid w:val="00910B51"/>
    <w:rsid w:val="009110F2"/>
    <w:rsid w:val="009130C6"/>
    <w:rsid w:val="009153EB"/>
    <w:rsid w:val="009162B5"/>
    <w:rsid w:val="00916ADC"/>
    <w:rsid w:val="0091707D"/>
    <w:rsid w:val="00921B6C"/>
    <w:rsid w:val="0092300F"/>
    <w:rsid w:val="00924A69"/>
    <w:rsid w:val="0092512B"/>
    <w:rsid w:val="00925AD3"/>
    <w:rsid w:val="009307DC"/>
    <w:rsid w:val="00930D74"/>
    <w:rsid w:val="009338B7"/>
    <w:rsid w:val="00933C3E"/>
    <w:rsid w:val="00934116"/>
    <w:rsid w:val="009346D6"/>
    <w:rsid w:val="009357EF"/>
    <w:rsid w:val="00935F39"/>
    <w:rsid w:val="00936932"/>
    <w:rsid w:val="00936A3B"/>
    <w:rsid w:val="0093726B"/>
    <w:rsid w:val="009417DA"/>
    <w:rsid w:val="009426B5"/>
    <w:rsid w:val="009437BA"/>
    <w:rsid w:val="00943912"/>
    <w:rsid w:val="009455CD"/>
    <w:rsid w:val="0094712E"/>
    <w:rsid w:val="00947437"/>
    <w:rsid w:val="00951304"/>
    <w:rsid w:val="0095144D"/>
    <w:rsid w:val="00952F99"/>
    <w:rsid w:val="00952FD4"/>
    <w:rsid w:val="009559E5"/>
    <w:rsid w:val="00955B01"/>
    <w:rsid w:val="00962304"/>
    <w:rsid w:val="00964774"/>
    <w:rsid w:val="00964B41"/>
    <w:rsid w:val="0096614A"/>
    <w:rsid w:val="00966BAC"/>
    <w:rsid w:val="00967453"/>
    <w:rsid w:val="009710D2"/>
    <w:rsid w:val="009712A2"/>
    <w:rsid w:val="009712A8"/>
    <w:rsid w:val="00972BEE"/>
    <w:rsid w:val="00972D7C"/>
    <w:rsid w:val="009741C8"/>
    <w:rsid w:val="00976745"/>
    <w:rsid w:val="0097695E"/>
    <w:rsid w:val="0097764F"/>
    <w:rsid w:val="009808FA"/>
    <w:rsid w:val="00982108"/>
    <w:rsid w:val="009825D9"/>
    <w:rsid w:val="0098481D"/>
    <w:rsid w:val="00992752"/>
    <w:rsid w:val="009932AC"/>
    <w:rsid w:val="009947A4"/>
    <w:rsid w:val="00994FE0"/>
    <w:rsid w:val="00995669"/>
    <w:rsid w:val="009958F0"/>
    <w:rsid w:val="00995C8E"/>
    <w:rsid w:val="00995EE3"/>
    <w:rsid w:val="00996B6A"/>
    <w:rsid w:val="009A1F9D"/>
    <w:rsid w:val="009A24DF"/>
    <w:rsid w:val="009A2A92"/>
    <w:rsid w:val="009A3958"/>
    <w:rsid w:val="009A6168"/>
    <w:rsid w:val="009A7E89"/>
    <w:rsid w:val="009B036D"/>
    <w:rsid w:val="009B1557"/>
    <w:rsid w:val="009B245D"/>
    <w:rsid w:val="009B2725"/>
    <w:rsid w:val="009B3343"/>
    <w:rsid w:val="009B4C72"/>
    <w:rsid w:val="009B5F2E"/>
    <w:rsid w:val="009B621F"/>
    <w:rsid w:val="009B72A2"/>
    <w:rsid w:val="009C0955"/>
    <w:rsid w:val="009C0B0B"/>
    <w:rsid w:val="009C1CA4"/>
    <w:rsid w:val="009C1DE6"/>
    <w:rsid w:val="009C36BB"/>
    <w:rsid w:val="009C39CB"/>
    <w:rsid w:val="009C4751"/>
    <w:rsid w:val="009C4F17"/>
    <w:rsid w:val="009C607E"/>
    <w:rsid w:val="009C7D36"/>
    <w:rsid w:val="009D331C"/>
    <w:rsid w:val="009D6CF5"/>
    <w:rsid w:val="009D75D1"/>
    <w:rsid w:val="009D79E3"/>
    <w:rsid w:val="009E2FCC"/>
    <w:rsid w:val="009E3260"/>
    <w:rsid w:val="009E58A8"/>
    <w:rsid w:val="009E5B00"/>
    <w:rsid w:val="009E768C"/>
    <w:rsid w:val="009F30F2"/>
    <w:rsid w:val="009F46B4"/>
    <w:rsid w:val="009F6588"/>
    <w:rsid w:val="009F714E"/>
    <w:rsid w:val="00A00F26"/>
    <w:rsid w:val="00A032CE"/>
    <w:rsid w:val="00A0552E"/>
    <w:rsid w:val="00A06E35"/>
    <w:rsid w:val="00A10DC8"/>
    <w:rsid w:val="00A11475"/>
    <w:rsid w:val="00A13AA4"/>
    <w:rsid w:val="00A14B65"/>
    <w:rsid w:val="00A17FE2"/>
    <w:rsid w:val="00A20304"/>
    <w:rsid w:val="00A209F7"/>
    <w:rsid w:val="00A23DEA"/>
    <w:rsid w:val="00A2430B"/>
    <w:rsid w:val="00A266E3"/>
    <w:rsid w:val="00A271B3"/>
    <w:rsid w:val="00A309A0"/>
    <w:rsid w:val="00A30E18"/>
    <w:rsid w:val="00A3143D"/>
    <w:rsid w:val="00A333BA"/>
    <w:rsid w:val="00A33E53"/>
    <w:rsid w:val="00A34E70"/>
    <w:rsid w:val="00A35349"/>
    <w:rsid w:val="00A35BAC"/>
    <w:rsid w:val="00A3612E"/>
    <w:rsid w:val="00A37356"/>
    <w:rsid w:val="00A3792C"/>
    <w:rsid w:val="00A4059A"/>
    <w:rsid w:val="00A42CC1"/>
    <w:rsid w:val="00A45263"/>
    <w:rsid w:val="00A503B4"/>
    <w:rsid w:val="00A52024"/>
    <w:rsid w:val="00A534BD"/>
    <w:rsid w:val="00A537BB"/>
    <w:rsid w:val="00A56205"/>
    <w:rsid w:val="00A57DE6"/>
    <w:rsid w:val="00A610E2"/>
    <w:rsid w:val="00A61265"/>
    <w:rsid w:val="00A62D09"/>
    <w:rsid w:val="00A63EA2"/>
    <w:rsid w:val="00A6624B"/>
    <w:rsid w:val="00A66823"/>
    <w:rsid w:val="00A670CD"/>
    <w:rsid w:val="00A700BF"/>
    <w:rsid w:val="00A708C6"/>
    <w:rsid w:val="00A71E61"/>
    <w:rsid w:val="00A757D9"/>
    <w:rsid w:val="00A76DFB"/>
    <w:rsid w:val="00A77599"/>
    <w:rsid w:val="00A80CA0"/>
    <w:rsid w:val="00A815B9"/>
    <w:rsid w:val="00A84EDB"/>
    <w:rsid w:val="00A85287"/>
    <w:rsid w:val="00A87476"/>
    <w:rsid w:val="00A874EB"/>
    <w:rsid w:val="00A87AED"/>
    <w:rsid w:val="00A9070A"/>
    <w:rsid w:val="00A9072F"/>
    <w:rsid w:val="00A93DC1"/>
    <w:rsid w:val="00A95597"/>
    <w:rsid w:val="00A957C5"/>
    <w:rsid w:val="00AA1099"/>
    <w:rsid w:val="00AA15D1"/>
    <w:rsid w:val="00AA5362"/>
    <w:rsid w:val="00AA59EE"/>
    <w:rsid w:val="00AA793A"/>
    <w:rsid w:val="00AA797F"/>
    <w:rsid w:val="00AB097F"/>
    <w:rsid w:val="00AB0E48"/>
    <w:rsid w:val="00AB16A1"/>
    <w:rsid w:val="00AB2311"/>
    <w:rsid w:val="00AB2671"/>
    <w:rsid w:val="00AB44A8"/>
    <w:rsid w:val="00AB5294"/>
    <w:rsid w:val="00AB64B9"/>
    <w:rsid w:val="00AB6BAF"/>
    <w:rsid w:val="00AB7AB6"/>
    <w:rsid w:val="00AC3CBE"/>
    <w:rsid w:val="00AC421A"/>
    <w:rsid w:val="00AC6F99"/>
    <w:rsid w:val="00AC7922"/>
    <w:rsid w:val="00AC7B9B"/>
    <w:rsid w:val="00AC7BD4"/>
    <w:rsid w:val="00AD3438"/>
    <w:rsid w:val="00AD4604"/>
    <w:rsid w:val="00AD519D"/>
    <w:rsid w:val="00AD600D"/>
    <w:rsid w:val="00AE0F80"/>
    <w:rsid w:val="00AE2C47"/>
    <w:rsid w:val="00AE42F8"/>
    <w:rsid w:val="00AE4993"/>
    <w:rsid w:val="00AE4D54"/>
    <w:rsid w:val="00AF3DFD"/>
    <w:rsid w:val="00AF4E65"/>
    <w:rsid w:val="00AF535C"/>
    <w:rsid w:val="00AF555F"/>
    <w:rsid w:val="00AF5AF4"/>
    <w:rsid w:val="00AF7C0E"/>
    <w:rsid w:val="00B021CB"/>
    <w:rsid w:val="00B05237"/>
    <w:rsid w:val="00B0577B"/>
    <w:rsid w:val="00B078F7"/>
    <w:rsid w:val="00B10A6B"/>
    <w:rsid w:val="00B10C11"/>
    <w:rsid w:val="00B11049"/>
    <w:rsid w:val="00B12330"/>
    <w:rsid w:val="00B155C2"/>
    <w:rsid w:val="00B156A6"/>
    <w:rsid w:val="00B165E9"/>
    <w:rsid w:val="00B172AA"/>
    <w:rsid w:val="00B17F88"/>
    <w:rsid w:val="00B20183"/>
    <w:rsid w:val="00B20457"/>
    <w:rsid w:val="00B21171"/>
    <w:rsid w:val="00B238F6"/>
    <w:rsid w:val="00B238F9"/>
    <w:rsid w:val="00B23EB7"/>
    <w:rsid w:val="00B24118"/>
    <w:rsid w:val="00B2588E"/>
    <w:rsid w:val="00B26AD6"/>
    <w:rsid w:val="00B26D50"/>
    <w:rsid w:val="00B305E3"/>
    <w:rsid w:val="00B30C8C"/>
    <w:rsid w:val="00B3154B"/>
    <w:rsid w:val="00B3189A"/>
    <w:rsid w:val="00B318DE"/>
    <w:rsid w:val="00B32204"/>
    <w:rsid w:val="00B329B8"/>
    <w:rsid w:val="00B32F77"/>
    <w:rsid w:val="00B34200"/>
    <w:rsid w:val="00B35437"/>
    <w:rsid w:val="00B35639"/>
    <w:rsid w:val="00B35867"/>
    <w:rsid w:val="00B3599B"/>
    <w:rsid w:val="00B35B80"/>
    <w:rsid w:val="00B35F79"/>
    <w:rsid w:val="00B361DC"/>
    <w:rsid w:val="00B37761"/>
    <w:rsid w:val="00B37954"/>
    <w:rsid w:val="00B37D5A"/>
    <w:rsid w:val="00B40349"/>
    <w:rsid w:val="00B40DAC"/>
    <w:rsid w:val="00B416BD"/>
    <w:rsid w:val="00B43CB1"/>
    <w:rsid w:val="00B44969"/>
    <w:rsid w:val="00B44C28"/>
    <w:rsid w:val="00B45979"/>
    <w:rsid w:val="00B5019F"/>
    <w:rsid w:val="00B52F69"/>
    <w:rsid w:val="00B548E4"/>
    <w:rsid w:val="00B5585A"/>
    <w:rsid w:val="00B5770F"/>
    <w:rsid w:val="00B60B3B"/>
    <w:rsid w:val="00B62741"/>
    <w:rsid w:val="00B62ADD"/>
    <w:rsid w:val="00B64B3F"/>
    <w:rsid w:val="00B7024E"/>
    <w:rsid w:val="00B70695"/>
    <w:rsid w:val="00B70A43"/>
    <w:rsid w:val="00B72BB3"/>
    <w:rsid w:val="00B80019"/>
    <w:rsid w:val="00B81213"/>
    <w:rsid w:val="00B820E0"/>
    <w:rsid w:val="00B84084"/>
    <w:rsid w:val="00B845D6"/>
    <w:rsid w:val="00B846E0"/>
    <w:rsid w:val="00B84D7F"/>
    <w:rsid w:val="00B85443"/>
    <w:rsid w:val="00B862C3"/>
    <w:rsid w:val="00B86395"/>
    <w:rsid w:val="00B864D7"/>
    <w:rsid w:val="00B8791C"/>
    <w:rsid w:val="00B915BB"/>
    <w:rsid w:val="00B928EA"/>
    <w:rsid w:val="00B96666"/>
    <w:rsid w:val="00B969BC"/>
    <w:rsid w:val="00B9702A"/>
    <w:rsid w:val="00B97BCD"/>
    <w:rsid w:val="00BA0D52"/>
    <w:rsid w:val="00BA14A0"/>
    <w:rsid w:val="00BA2C32"/>
    <w:rsid w:val="00BA3DD8"/>
    <w:rsid w:val="00BA428C"/>
    <w:rsid w:val="00BA536B"/>
    <w:rsid w:val="00BA5B87"/>
    <w:rsid w:val="00BA6250"/>
    <w:rsid w:val="00BA6875"/>
    <w:rsid w:val="00BA6AEB"/>
    <w:rsid w:val="00BA719C"/>
    <w:rsid w:val="00BA770A"/>
    <w:rsid w:val="00BB0423"/>
    <w:rsid w:val="00BB51EE"/>
    <w:rsid w:val="00BB5AE3"/>
    <w:rsid w:val="00BC0C19"/>
    <w:rsid w:val="00BC2FAB"/>
    <w:rsid w:val="00BC3714"/>
    <w:rsid w:val="00BC4824"/>
    <w:rsid w:val="00BC587F"/>
    <w:rsid w:val="00BC790C"/>
    <w:rsid w:val="00BD0A2B"/>
    <w:rsid w:val="00BD14CE"/>
    <w:rsid w:val="00BD27B3"/>
    <w:rsid w:val="00BD27FD"/>
    <w:rsid w:val="00BD336C"/>
    <w:rsid w:val="00BD3467"/>
    <w:rsid w:val="00BD3FCD"/>
    <w:rsid w:val="00BD4BA3"/>
    <w:rsid w:val="00BD5CF7"/>
    <w:rsid w:val="00BD6962"/>
    <w:rsid w:val="00BD6985"/>
    <w:rsid w:val="00BD70F2"/>
    <w:rsid w:val="00BE00DD"/>
    <w:rsid w:val="00BE1EC3"/>
    <w:rsid w:val="00BE2834"/>
    <w:rsid w:val="00BE39A2"/>
    <w:rsid w:val="00BE42CC"/>
    <w:rsid w:val="00BE508A"/>
    <w:rsid w:val="00BE556D"/>
    <w:rsid w:val="00BE62D3"/>
    <w:rsid w:val="00BE689A"/>
    <w:rsid w:val="00BE7149"/>
    <w:rsid w:val="00BF3004"/>
    <w:rsid w:val="00BF328F"/>
    <w:rsid w:val="00BF3D78"/>
    <w:rsid w:val="00BF6410"/>
    <w:rsid w:val="00C00BB7"/>
    <w:rsid w:val="00C02802"/>
    <w:rsid w:val="00C02FC1"/>
    <w:rsid w:val="00C03C8E"/>
    <w:rsid w:val="00C04B79"/>
    <w:rsid w:val="00C067DF"/>
    <w:rsid w:val="00C06FC1"/>
    <w:rsid w:val="00C07A67"/>
    <w:rsid w:val="00C1034B"/>
    <w:rsid w:val="00C111C6"/>
    <w:rsid w:val="00C11550"/>
    <w:rsid w:val="00C11AEA"/>
    <w:rsid w:val="00C13D91"/>
    <w:rsid w:val="00C15CB5"/>
    <w:rsid w:val="00C1650E"/>
    <w:rsid w:val="00C2087D"/>
    <w:rsid w:val="00C20CDA"/>
    <w:rsid w:val="00C22BC8"/>
    <w:rsid w:val="00C22E22"/>
    <w:rsid w:val="00C3035B"/>
    <w:rsid w:val="00C325D6"/>
    <w:rsid w:val="00C33048"/>
    <w:rsid w:val="00C36575"/>
    <w:rsid w:val="00C36FB2"/>
    <w:rsid w:val="00C406C1"/>
    <w:rsid w:val="00C41F21"/>
    <w:rsid w:val="00C43ED9"/>
    <w:rsid w:val="00C50AE5"/>
    <w:rsid w:val="00C50AF9"/>
    <w:rsid w:val="00C52349"/>
    <w:rsid w:val="00C55165"/>
    <w:rsid w:val="00C55B1B"/>
    <w:rsid w:val="00C55DEB"/>
    <w:rsid w:val="00C56588"/>
    <w:rsid w:val="00C614C4"/>
    <w:rsid w:val="00C618D4"/>
    <w:rsid w:val="00C619E1"/>
    <w:rsid w:val="00C61AC7"/>
    <w:rsid w:val="00C61BB7"/>
    <w:rsid w:val="00C63245"/>
    <w:rsid w:val="00C6331F"/>
    <w:rsid w:val="00C6405A"/>
    <w:rsid w:val="00C673EC"/>
    <w:rsid w:val="00C6748D"/>
    <w:rsid w:val="00C67DF4"/>
    <w:rsid w:val="00C72371"/>
    <w:rsid w:val="00C726DC"/>
    <w:rsid w:val="00C749D8"/>
    <w:rsid w:val="00C75BD1"/>
    <w:rsid w:val="00C8341D"/>
    <w:rsid w:val="00C84BDE"/>
    <w:rsid w:val="00C85403"/>
    <w:rsid w:val="00C872B3"/>
    <w:rsid w:val="00C8765F"/>
    <w:rsid w:val="00C87924"/>
    <w:rsid w:val="00C879AA"/>
    <w:rsid w:val="00C90B66"/>
    <w:rsid w:val="00C91497"/>
    <w:rsid w:val="00C94C1D"/>
    <w:rsid w:val="00C95349"/>
    <w:rsid w:val="00C967A9"/>
    <w:rsid w:val="00CA2ADF"/>
    <w:rsid w:val="00CA2B7D"/>
    <w:rsid w:val="00CA3A6F"/>
    <w:rsid w:val="00CA5173"/>
    <w:rsid w:val="00CA6F05"/>
    <w:rsid w:val="00CA73A4"/>
    <w:rsid w:val="00CB1566"/>
    <w:rsid w:val="00CB183C"/>
    <w:rsid w:val="00CB1AE0"/>
    <w:rsid w:val="00CB2E19"/>
    <w:rsid w:val="00CB3535"/>
    <w:rsid w:val="00CB5EE9"/>
    <w:rsid w:val="00CC08F3"/>
    <w:rsid w:val="00CC2CC4"/>
    <w:rsid w:val="00CC666C"/>
    <w:rsid w:val="00CC6758"/>
    <w:rsid w:val="00CC7D91"/>
    <w:rsid w:val="00CD02E3"/>
    <w:rsid w:val="00CD1408"/>
    <w:rsid w:val="00CD177A"/>
    <w:rsid w:val="00CD2295"/>
    <w:rsid w:val="00CD455E"/>
    <w:rsid w:val="00CD47C9"/>
    <w:rsid w:val="00CD5945"/>
    <w:rsid w:val="00CD5A3E"/>
    <w:rsid w:val="00CD5EA1"/>
    <w:rsid w:val="00CD6BD8"/>
    <w:rsid w:val="00CD6F9C"/>
    <w:rsid w:val="00CD7962"/>
    <w:rsid w:val="00CE05D8"/>
    <w:rsid w:val="00CE0A07"/>
    <w:rsid w:val="00CE479E"/>
    <w:rsid w:val="00CE49C6"/>
    <w:rsid w:val="00CE7D78"/>
    <w:rsid w:val="00CF0C0F"/>
    <w:rsid w:val="00CF1C0C"/>
    <w:rsid w:val="00CF228C"/>
    <w:rsid w:val="00CF6DD6"/>
    <w:rsid w:val="00D002E2"/>
    <w:rsid w:val="00D038F4"/>
    <w:rsid w:val="00D047F0"/>
    <w:rsid w:val="00D04B3F"/>
    <w:rsid w:val="00D04E67"/>
    <w:rsid w:val="00D0603A"/>
    <w:rsid w:val="00D06063"/>
    <w:rsid w:val="00D07081"/>
    <w:rsid w:val="00D10032"/>
    <w:rsid w:val="00D13C59"/>
    <w:rsid w:val="00D13CC3"/>
    <w:rsid w:val="00D144BF"/>
    <w:rsid w:val="00D15972"/>
    <w:rsid w:val="00D16A7F"/>
    <w:rsid w:val="00D230CF"/>
    <w:rsid w:val="00D23D93"/>
    <w:rsid w:val="00D261EB"/>
    <w:rsid w:val="00D26733"/>
    <w:rsid w:val="00D31059"/>
    <w:rsid w:val="00D31BB9"/>
    <w:rsid w:val="00D32B3A"/>
    <w:rsid w:val="00D37431"/>
    <w:rsid w:val="00D377EB"/>
    <w:rsid w:val="00D4258A"/>
    <w:rsid w:val="00D43FE0"/>
    <w:rsid w:val="00D445B7"/>
    <w:rsid w:val="00D45D60"/>
    <w:rsid w:val="00D47C9C"/>
    <w:rsid w:val="00D507FE"/>
    <w:rsid w:val="00D50B95"/>
    <w:rsid w:val="00D515B6"/>
    <w:rsid w:val="00D529F7"/>
    <w:rsid w:val="00D530E0"/>
    <w:rsid w:val="00D53E0A"/>
    <w:rsid w:val="00D54AA0"/>
    <w:rsid w:val="00D54BA6"/>
    <w:rsid w:val="00D61321"/>
    <w:rsid w:val="00D61926"/>
    <w:rsid w:val="00D629FC"/>
    <w:rsid w:val="00D635CA"/>
    <w:rsid w:val="00D6394F"/>
    <w:rsid w:val="00D63F6C"/>
    <w:rsid w:val="00D64F33"/>
    <w:rsid w:val="00D64FD4"/>
    <w:rsid w:val="00D65479"/>
    <w:rsid w:val="00D66567"/>
    <w:rsid w:val="00D70225"/>
    <w:rsid w:val="00D7126E"/>
    <w:rsid w:val="00D71465"/>
    <w:rsid w:val="00D727F6"/>
    <w:rsid w:val="00D73C8D"/>
    <w:rsid w:val="00D75046"/>
    <w:rsid w:val="00D75BDE"/>
    <w:rsid w:val="00D807FA"/>
    <w:rsid w:val="00D812EB"/>
    <w:rsid w:val="00D82B65"/>
    <w:rsid w:val="00D83364"/>
    <w:rsid w:val="00D8456C"/>
    <w:rsid w:val="00D84C48"/>
    <w:rsid w:val="00D85C7A"/>
    <w:rsid w:val="00D86F5E"/>
    <w:rsid w:val="00D877B0"/>
    <w:rsid w:val="00D87B49"/>
    <w:rsid w:val="00D87DEE"/>
    <w:rsid w:val="00D90255"/>
    <w:rsid w:val="00D92086"/>
    <w:rsid w:val="00D9217C"/>
    <w:rsid w:val="00D9430B"/>
    <w:rsid w:val="00D94D62"/>
    <w:rsid w:val="00D96937"/>
    <w:rsid w:val="00D96AA6"/>
    <w:rsid w:val="00D97038"/>
    <w:rsid w:val="00DA0513"/>
    <w:rsid w:val="00DA16A7"/>
    <w:rsid w:val="00DA299B"/>
    <w:rsid w:val="00DA352D"/>
    <w:rsid w:val="00DA5BDE"/>
    <w:rsid w:val="00DA62F7"/>
    <w:rsid w:val="00DA6708"/>
    <w:rsid w:val="00DB0433"/>
    <w:rsid w:val="00DB0478"/>
    <w:rsid w:val="00DB0590"/>
    <w:rsid w:val="00DB05E6"/>
    <w:rsid w:val="00DB07E5"/>
    <w:rsid w:val="00DB2F88"/>
    <w:rsid w:val="00DB311A"/>
    <w:rsid w:val="00DB5041"/>
    <w:rsid w:val="00DB7442"/>
    <w:rsid w:val="00DB7F4B"/>
    <w:rsid w:val="00DC021F"/>
    <w:rsid w:val="00DC0FC5"/>
    <w:rsid w:val="00DC1380"/>
    <w:rsid w:val="00DC17A5"/>
    <w:rsid w:val="00DC204F"/>
    <w:rsid w:val="00DC57EA"/>
    <w:rsid w:val="00DC6C03"/>
    <w:rsid w:val="00DC77B1"/>
    <w:rsid w:val="00DC7AF2"/>
    <w:rsid w:val="00DD245F"/>
    <w:rsid w:val="00DD2828"/>
    <w:rsid w:val="00DD2879"/>
    <w:rsid w:val="00DD3D8C"/>
    <w:rsid w:val="00DD47C0"/>
    <w:rsid w:val="00DD47D4"/>
    <w:rsid w:val="00DD4C9A"/>
    <w:rsid w:val="00DE02B2"/>
    <w:rsid w:val="00DE6521"/>
    <w:rsid w:val="00DE6D83"/>
    <w:rsid w:val="00DF03F8"/>
    <w:rsid w:val="00DF0B93"/>
    <w:rsid w:val="00DF1636"/>
    <w:rsid w:val="00DF18BC"/>
    <w:rsid w:val="00DF1AE1"/>
    <w:rsid w:val="00DF3D90"/>
    <w:rsid w:val="00DF49C7"/>
    <w:rsid w:val="00DF4F0E"/>
    <w:rsid w:val="00DF4F80"/>
    <w:rsid w:val="00DF7331"/>
    <w:rsid w:val="00DF79CC"/>
    <w:rsid w:val="00E01105"/>
    <w:rsid w:val="00E02B27"/>
    <w:rsid w:val="00E03364"/>
    <w:rsid w:val="00E04F5D"/>
    <w:rsid w:val="00E0566E"/>
    <w:rsid w:val="00E05AB1"/>
    <w:rsid w:val="00E06A75"/>
    <w:rsid w:val="00E07A67"/>
    <w:rsid w:val="00E07C6F"/>
    <w:rsid w:val="00E1070B"/>
    <w:rsid w:val="00E10B36"/>
    <w:rsid w:val="00E10B78"/>
    <w:rsid w:val="00E10FB7"/>
    <w:rsid w:val="00E11F7F"/>
    <w:rsid w:val="00E131E3"/>
    <w:rsid w:val="00E1693B"/>
    <w:rsid w:val="00E20271"/>
    <w:rsid w:val="00E203A6"/>
    <w:rsid w:val="00E20880"/>
    <w:rsid w:val="00E224F0"/>
    <w:rsid w:val="00E228DB"/>
    <w:rsid w:val="00E22A2A"/>
    <w:rsid w:val="00E23119"/>
    <w:rsid w:val="00E248A4"/>
    <w:rsid w:val="00E24FC9"/>
    <w:rsid w:val="00E30BD2"/>
    <w:rsid w:val="00E31451"/>
    <w:rsid w:val="00E3433D"/>
    <w:rsid w:val="00E34906"/>
    <w:rsid w:val="00E356EC"/>
    <w:rsid w:val="00E402B5"/>
    <w:rsid w:val="00E41BDC"/>
    <w:rsid w:val="00E427F3"/>
    <w:rsid w:val="00E428AB"/>
    <w:rsid w:val="00E43A6B"/>
    <w:rsid w:val="00E43D7E"/>
    <w:rsid w:val="00E44A86"/>
    <w:rsid w:val="00E45BF3"/>
    <w:rsid w:val="00E45FB6"/>
    <w:rsid w:val="00E4608B"/>
    <w:rsid w:val="00E460C2"/>
    <w:rsid w:val="00E4677C"/>
    <w:rsid w:val="00E502A9"/>
    <w:rsid w:val="00E607CB"/>
    <w:rsid w:val="00E60E3A"/>
    <w:rsid w:val="00E615DD"/>
    <w:rsid w:val="00E62198"/>
    <w:rsid w:val="00E622E3"/>
    <w:rsid w:val="00E62D78"/>
    <w:rsid w:val="00E638DC"/>
    <w:rsid w:val="00E63F74"/>
    <w:rsid w:val="00E672D9"/>
    <w:rsid w:val="00E70BBD"/>
    <w:rsid w:val="00E74FCB"/>
    <w:rsid w:val="00E765AF"/>
    <w:rsid w:val="00E76B79"/>
    <w:rsid w:val="00E77E35"/>
    <w:rsid w:val="00E77ECD"/>
    <w:rsid w:val="00E81F12"/>
    <w:rsid w:val="00E82432"/>
    <w:rsid w:val="00E8662C"/>
    <w:rsid w:val="00E86AF3"/>
    <w:rsid w:val="00E86B67"/>
    <w:rsid w:val="00E87D3D"/>
    <w:rsid w:val="00E93B88"/>
    <w:rsid w:val="00E94644"/>
    <w:rsid w:val="00EA3232"/>
    <w:rsid w:val="00EA3E1F"/>
    <w:rsid w:val="00EA47A2"/>
    <w:rsid w:val="00EA4C9E"/>
    <w:rsid w:val="00EA7D82"/>
    <w:rsid w:val="00EB4C1B"/>
    <w:rsid w:val="00EB59E2"/>
    <w:rsid w:val="00EB6A0D"/>
    <w:rsid w:val="00EB78F9"/>
    <w:rsid w:val="00EB79B3"/>
    <w:rsid w:val="00EB7A0B"/>
    <w:rsid w:val="00EB7FC3"/>
    <w:rsid w:val="00EC0FFA"/>
    <w:rsid w:val="00EC2340"/>
    <w:rsid w:val="00EC28BB"/>
    <w:rsid w:val="00EC3773"/>
    <w:rsid w:val="00EC4D5D"/>
    <w:rsid w:val="00EC78E4"/>
    <w:rsid w:val="00ED0423"/>
    <w:rsid w:val="00ED1F0B"/>
    <w:rsid w:val="00ED2314"/>
    <w:rsid w:val="00ED2563"/>
    <w:rsid w:val="00ED4E36"/>
    <w:rsid w:val="00ED4E5B"/>
    <w:rsid w:val="00ED5BDF"/>
    <w:rsid w:val="00EE023F"/>
    <w:rsid w:val="00EE1ACF"/>
    <w:rsid w:val="00EE3648"/>
    <w:rsid w:val="00EE4F6E"/>
    <w:rsid w:val="00EE4FEB"/>
    <w:rsid w:val="00EE7E87"/>
    <w:rsid w:val="00EF196A"/>
    <w:rsid w:val="00EF22BA"/>
    <w:rsid w:val="00EF23A1"/>
    <w:rsid w:val="00EF2C9C"/>
    <w:rsid w:val="00EF47D6"/>
    <w:rsid w:val="00EF558D"/>
    <w:rsid w:val="00EF6A0C"/>
    <w:rsid w:val="00F010AF"/>
    <w:rsid w:val="00F03161"/>
    <w:rsid w:val="00F06717"/>
    <w:rsid w:val="00F07807"/>
    <w:rsid w:val="00F10B41"/>
    <w:rsid w:val="00F11A2B"/>
    <w:rsid w:val="00F11B87"/>
    <w:rsid w:val="00F12892"/>
    <w:rsid w:val="00F14E67"/>
    <w:rsid w:val="00F15311"/>
    <w:rsid w:val="00F170C1"/>
    <w:rsid w:val="00F172D4"/>
    <w:rsid w:val="00F17E48"/>
    <w:rsid w:val="00F222A9"/>
    <w:rsid w:val="00F22BD8"/>
    <w:rsid w:val="00F245D0"/>
    <w:rsid w:val="00F2476C"/>
    <w:rsid w:val="00F2478C"/>
    <w:rsid w:val="00F25468"/>
    <w:rsid w:val="00F30D62"/>
    <w:rsid w:val="00F32236"/>
    <w:rsid w:val="00F3498C"/>
    <w:rsid w:val="00F34A27"/>
    <w:rsid w:val="00F361C7"/>
    <w:rsid w:val="00F36A53"/>
    <w:rsid w:val="00F36B1F"/>
    <w:rsid w:val="00F44A11"/>
    <w:rsid w:val="00F46433"/>
    <w:rsid w:val="00F52801"/>
    <w:rsid w:val="00F54A5D"/>
    <w:rsid w:val="00F552CA"/>
    <w:rsid w:val="00F56047"/>
    <w:rsid w:val="00F57560"/>
    <w:rsid w:val="00F57DD5"/>
    <w:rsid w:val="00F64277"/>
    <w:rsid w:val="00F645CC"/>
    <w:rsid w:val="00F66388"/>
    <w:rsid w:val="00F664E0"/>
    <w:rsid w:val="00F742F8"/>
    <w:rsid w:val="00F81659"/>
    <w:rsid w:val="00F83244"/>
    <w:rsid w:val="00F83913"/>
    <w:rsid w:val="00F83C53"/>
    <w:rsid w:val="00F8758C"/>
    <w:rsid w:val="00F87790"/>
    <w:rsid w:val="00F902BA"/>
    <w:rsid w:val="00F916A6"/>
    <w:rsid w:val="00F91AA4"/>
    <w:rsid w:val="00F95528"/>
    <w:rsid w:val="00F9633A"/>
    <w:rsid w:val="00FA35C7"/>
    <w:rsid w:val="00FA365E"/>
    <w:rsid w:val="00FA3CAB"/>
    <w:rsid w:val="00FA7825"/>
    <w:rsid w:val="00FA7BD8"/>
    <w:rsid w:val="00FB07B6"/>
    <w:rsid w:val="00FB1A9D"/>
    <w:rsid w:val="00FB2461"/>
    <w:rsid w:val="00FB2D9F"/>
    <w:rsid w:val="00FB7CFF"/>
    <w:rsid w:val="00FC18C9"/>
    <w:rsid w:val="00FC18E3"/>
    <w:rsid w:val="00FC1DF9"/>
    <w:rsid w:val="00FC317A"/>
    <w:rsid w:val="00FC3F61"/>
    <w:rsid w:val="00FC5C44"/>
    <w:rsid w:val="00FD0E9D"/>
    <w:rsid w:val="00FD2C02"/>
    <w:rsid w:val="00FD3781"/>
    <w:rsid w:val="00FD4943"/>
    <w:rsid w:val="00FD5A6C"/>
    <w:rsid w:val="00FD7AC5"/>
    <w:rsid w:val="00FE103D"/>
    <w:rsid w:val="00FE1657"/>
    <w:rsid w:val="00FE16E4"/>
    <w:rsid w:val="00FE1721"/>
    <w:rsid w:val="00FE290B"/>
    <w:rsid w:val="00FE3F68"/>
    <w:rsid w:val="00FE4304"/>
    <w:rsid w:val="00FE64C8"/>
    <w:rsid w:val="00FE685D"/>
    <w:rsid w:val="00FF0E34"/>
    <w:rsid w:val="00FF1551"/>
    <w:rsid w:val="00FF23AB"/>
    <w:rsid w:val="00FF29F8"/>
    <w:rsid w:val="00FF45A8"/>
    <w:rsid w:val="00FF634D"/>
    <w:rsid w:val="00FF7C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2E8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249"/>
    <w:pPr>
      <w:spacing w:before="180" w:after="120" w:line="288" w:lineRule="auto"/>
    </w:pPr>
    <w:rPr>
      <w:rFonts w:ascii="Arial" w:hAnsi="Arial"/>
      <w:sz w:val="22"/>
    </w:rPr>
  </w:style>
  <w:style w:type="paragraph" w:styleId="Heading1">
    <w:name w:val="heading 1"/>
    <w:basedOn w:val="Normal"/>
    <w:next w:val="Normal"/>
    <w:link w:val="Heading1Char"/>
    <w:uiPriority w:val="9"/>
    <w:qFormat/>
    <w:rsid w:val="00D377EB"/>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748D"/>
    <w:pPr>
      <w:keepNext/>
      <w:keepLines/>
      <w:spacing w:before="240"/>
      <w:outlineLvl w:val="1"/>
    </w:pPr>
    <w:rPr>
      <w:rFonts w:eastAsiaTheme="majorEastAsia" w:cstheme="majorBidi"/>
      <w:b/>
      <w:bCs/>
      <w:color w:val="003E6B"/>
      <w:sz w:val="25"/>
      <w:szCs w:val="26"/>
    </w:rPr>
  </w:style>
  <w:style w:type="paragraph" w:styleId="Heading3">
    <w:name w:val="heading 3"/>
    <w:basedOn w:val="Normal"/>
    <w:next w:val="Normal"/>
    <w:link w:val="Heading3Char"/>
    <w:uiPriority w:val="9"/>
    <w:unhideWhenUsed/>
    <w:qFormat/>
    <w:rsid w:val="00B35B80"/>
    <w:pPr>
      <w:keepNext/>
      <w:keepLines/>
      <w:spacing w:before="240" w:after="0"/>
      <w:outlineLvl w:val="2"/>
    </w:pPr>
    <w:rPr>
      <w:rFonts w:eastAsiaTheme="majorEastAsia" w:cstheme="majorBidi"/>
      <w:b/>
      <w:bCs/>
      <w:color w:val="003E6B"/>
    </w:rPr>
  </w:style>
  <w:style w:type="paragraph" w:styleId="Heading4">
    <w:name w:val="heading 4"/>
    <w:basedOn w:val="Normal"/>
    <w:next w:val="Normal"/>
    <w:link w:val="Heading4Char"/>
    <w:uiPriority w:val="9"/>
    <w:semiHidden/>
    <w:unhideWhenUsed/>
    <w:qFormat/>
    <w:rsid w:val="00405F1D"/>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05F1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05F1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05F1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05F1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05F1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E1F"/>
    <w:pPr>
      <w:spacing w:before="60" w:after="60"/>
      <w:ind w:left="1134"/>
    </w:pPr>
  </w:style>
  <w:style w:type="paragraph" w:styleId="BalloonText">
    <w:name w:val="Balloon Text"/>
    <w:basedOn w:val="Normal"/>
    <w:link w:val="BalloonTextChar"/>
    <w:uiPriority w:val="99"/>
    <w:semiHidden/>
    <w:unhideWhenUsed/>
    <w:rsid w:val="00A52024"/>
    <w:rPr>
      <w:rFonts w:ascii="Tahoma" w:hAnsi="Tahoma" w:cs="Tahoma"/>
      <w:sz w:val="16"/>
      <w:szCs w:val="16"/>
    </w:rPr>
  </w:style>
  <w:style w:type="character" w:customStyle="1" w:styleId="BalloonTextChar">
    <w:name w:val="Balloon Text Char"/>
    <w:basedOn w:val="DefaultParagraphFont"/>
    <w:link w:val="BalloonText"/>
    <w:uiPriority w:val="99"/>
    <w:semiHidden/>
    <w:rsid w:val="00A52024"/>
    <w:rPr>
      <w:rFonts w:ascii="Tahoma" w:hAnsi="Tahoma" w:cs="Tahoma"/>
      <w:sz w:val="16"/>
      <w:szCs w:val="16"/>
    </w:rPr>
  </w:style>
  <w:style w:type="character" w:customStyle="1" w:styleId="Heading2Char">
    <w:name w:val="Heading 2 Char"/>
    <w:basedOn w:val="DefaultParagraphFont"/>
    <w:link w:val="Heading2"/>
    <w:uiPriority w:val="9"/>
    <w:rsid w:val="00C6748D"/>
    <w:rPr>
      <w:rFonts w:ascii="Arial" w:eastAsiaTheme="majorEastAsia" w:hAnsi="Arial" w:cstheme="majorBidi"/>
      <w:b/>
      <w:bCs/>
      <w:color w:val="003E6B"/>
      <w:sz w:val="25"/>
      <w:szCs w:val="26"/>
    </w:rPr>
  </w:style>
  <w:style w:type="character" w:customStyle="1" w:styleId="Heading1Char">
    <w:name w:val="Heading 1 Char"/>
    <w:basedOn w:val="DefaultParagraphFont"/>
    <w:link w:val="Heading1"/>
    <w:uiPriority w:val="9"/>
    <w:rsid w:val="00B70695"/>
    <w:rPr>
      <w:rFonts w:ascii="Arial" w:eastAsiaTheme="majorEastAsia" w:hAnsi="Arial"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35B80"/>
    <w:rPr>
      <w:rFonts w:ascii="Arial" w:eastAsiaTheme="majorEastAsia" w:hAnsi="Arial" w:cstheme="majorBidi"/>
      <w:b/>
      <w:bCs/>
      <w:color w:val="003E6B"/>
      <w:sz w:val="22"/>
    </w:rPr>
  </w:style>
  <w:style w:type="character" w:customStyle="1" w:styleId="Heading4Char">
    <w:name w:val="Heading 4 Char"/>
    <w:basedOn w:val="DefaultParagraphFont"/>
    <w:link w:val="Heading4"/>
    <w:uiPriority w:val="9"/>
    <w:semiHidden/>
    <w:rsid w:val="00405F1D"/>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405F1D"/>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405F1D"/>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405F1D"/>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405F1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05F1D"/>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162D4C"/>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7C14A2"/>
    <w:pPr>
      <w:spacing w:after="160" w:line="240" w:lineRule="exact"/>
    </w:pPr>
    <w:rPr>
      <w:rFonts w:ascii="Verdana" w:eastAsia="Times New Roman" w:hAnsi="Verdana" w:cs="Times New Roman"/>
      <w:sz w:val="20"/>
      <w:lang w:val="en-US" w:eastAsia="en-AU"/>
    </w:rPr>
  </w:style>
  <w:style w:type="paragraph" w:styleId="Header">
    <w:name w:val="header"/>
    <w:basedOn w:val="Normal"/>
    <w:link w:val="HeaderChar"/>
    <w:uiPriority w:val="99"/>
    <w:unhideWhenUsed/>
    <w:rsid w:val="0012067E"/>
    <w:pPr>
      <w:tabs>
        <w:tab w:val="center" w:pos="4513"/>
        <w:tab w:val="right" w:pos="9026"/>
      </w:tabs>
      <w:spacing w:line="240" w:lineRule="auto"/>
    </w:pPr>
  </w:style>
  <w:style w:type="character" w:customStyle="1" w:styleId="HeaderChar">
    <w:name w:val="Header Char"/>
    <w:basedOn w:val="DefaultParagraphFont"/>
    <w:link w:val="Header"/>
    <w:uiPriority w:val="99"/>
    <w:rsid w:val="0012067E"/>
    <w:rPr>
      <w:rFonts w:ascii="Arial" w:hAnsi="Arial"/>
      <w:sz w:val="22"/>
    </w:rPr>
  </w:style>
  <w:style w:type="paragraph" w:styleId="Footer">
    <w:name w:val="footer"/>
    <w:basedOn w:val="Normal"/>
    <w:link w:val="FooterChar"/>
    <w:uiPriority w:val="99"/>
    <w:unhideWhenUsed/>
    <w:rsid w:val="0012067E"/>
    <w:pPr>
      <w:tabs>
        <w:tab w:val="center" w:pos="4513"/>
        <w:tab w:val="right" w:pos="9026"/>
      </w:tabs>
      <w:spacing w:line="240" w:lineRule="auto"/>
    </w:pPr>
  </w:style>
  <w:style w:type="character" w:customStyle="1" w:styleId="FooterChar">
    <w:name w:val="Footer Char"/>
    <w:basedOn w:val="DefaultParagraphFont"/>
    <w:link w:val="Footer"/>
    <w:uiPriority w:val="99"/>
    <w:rsid w:val="0012067E"/>
    <w:rPr>
      <w:rFonts w:ascii="Arial" w:hAnsi="Arial"/>
      <w:sz w:val="22"/>
    </w:rPr>
  </w:style>
  <w:style w:type="paragraph" w:styleId="Title">
    <w:name w:val="Title"/>
    <w:basedOn w:val="Normal"/>
    <w:next w:val="Normal"/>
    <w:link w:val="TitleChar"/>
    <w:uiPriority w:val="10"/>
    <w:qFormat/>
    <w:rsid w:val="0012067E"/>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067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0F064C"/>
    <w:rPr>
      <w:sz w:val="16"/>
      <w:szCs w:val="16"/>
    </w:rPr>
  </w:style>
  <w:style w:type="paragraph" w:styleId="CommentText">
    <w:name w:val="annotation text"/>
    <w:basedOn w:val="Normal"/>
    <w:link w:val="CommentTextChar"/>
    <w:uiPriority w:val="99"/>
    <w:unhideWhenUsed/>
    <w:rsid w:val="000F064C"/>
    <w:pPr>
      <w:spacing w:line="240" w:lineRule="auto"/>
    </w:pPr>
    <w:rPr>
      <w:sz w:val="20"/>
      <w:szCs w:val="20"/>
    </w:rPr>
  </w:style>
  <w:style w:type="character" w:customStyle="1" w:styleId="CommentTextChar">
    <w:name w:val="Comment Text Char"/>
    <w:basedOn w:val="DefaultParagraphFont"/>
    <w:link w:val="CommentText"/>
    <w:uiPriority w:val="99"/>
    <w:rsid w:val="000F064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C7C2E"/>
    <w:rPr>
      <w:b/>
      <w:bCs/>
    </w:rPr>
  </w:style>
  <w:style w:type="character" w:customStyle="1" w:styleId="CommentSubjectChar">
    <w:name w:val="Comment Subject Char"/>
    <w:basedOn w:val="CommentTextChar"/>
    <w:link w:val="CommentSubject"/>
    <w:uiPriority w:val="99"/>
    <w:semiHidden/>
    <w:rsid w:val="007C7C2E"/>
    <w:rPr>
      <w:rFonts w:ascii="Arial" w:hAnsi="Arial"/>
      <w:b/>
      <w:bCs/>
      <w:sz w:val="20"/>
      <w:szCs w:val="20"/>
    </w:rPr>
  </w:style>
  <w:style w:type="character" w:styleId="Hyperlink">
    <w:name w:val="Hyperlink"/>
    <w:basedOn w:val="DefaultParagraphFont"/>
    <w:uiPriority w:val="99"/>
    <w:unhideWhenUsed/>
    <w:rsid w:val="00A11475"/>
    <w:rPr>
      <w:color w:val="3366CC"/>
      <w:u w:val="single"/>
    </w:rPr>
  </w:style>
  <w:style w:type="paragraph" w:styleId="ListBullet">
    <w:name w:val="List Bullet"/>
    <w:basedOn w:val="Normal"/>
    <w:uiPriority w:val="99"/>
    <w:unhideWhenUsed/>
    <w:qFormat/>
    <w:rsid w:val="00771E76"/>
    <w:pPr>
      <w:numPr>
        <w:numId w:val="2"/>
      </w:numPr>
      <w:spacing w:before="60" w:after="60"/>
      <w:ind w:left="936"/>
    </w:pPr>
    <w:rPr>
      <w:rFonts w:eastAsia="Calibri" w:cs="Times New Roman"/>
      <w:szCs w:val="22"/>
    </w:rPr>
  </w:style>
  <w:style w:type="paragraph" w:styleId="ListBullet2">
    <w:name w:val="List Bullet 2"/>
    <w:basedOn w:val="Normal"/>
    <w:uiPriority w:val="99"/>
    <w:unhideWhenUsed/>
    <w:rsid w:val="00AF555F"/>
    <w:pPr>
      <w:numPr>
        <w:ilvl w:val="1"/>
        <w:numId w:val="2"/>
      </w:numPr>
      <w:spacing w:after="200" w:line="276" w:lineRule="auto"/>
    </w:pPr>
    <w:rPr>
      <w:rFonts w:eastAsia="Calibri" w:cs="Times New Roman"/>
      <w:szCs w:val="22"/>
    </w:rPr>
  </w:style>
  <w:style w:type="paragraph" w:styleId="ListBullet3">
    <w:name w:val="List Bullet 3"/>
    <w:basedOn w:val="Normal"/>
    <w:uiPriority w:val="99"/>
    <w:unhideWhenUsed/>
    <w:rsid w:val="00AF555F"/>
    <w:pPr>
      <w:numPr>
        <w:ilvl w:val="2"/>
        <w:numId w:val="2"/>
      </w:numPr>
      <w:spacing w:after="200" w:line="276" w:lineRule="auto"/>
    </w:pPr>
    <w:rPr>
      <w:rFonts w:eastAsia="Calibri" w:cs="Times New Roman"/>
      <w:szCs w:val="22"/>
    </w:rPr>
  </w:style>
  <w:style w:type="paragraph" w:styleId="ListBullet4">
    <w:name w:val="List Bullet 4"/>
    <w:basedOn w:val="Normal"/>
    <w:uiPriority w:val="99"/>
    <w:unhideWhenUsed/>
    <w:rsid w:val="00AF555F"/>
    <w:pPr>
      <w:numPr>
        <w:ilvl w:val="3"/>
        <w:numId w:val="2"/>
      </w:numPr>
      <w:spacing w:after="200" w:line="276" w:lineRule="auto"/>
    </w:pPr>
    <w:rPr>
      <w:rFonts w:eastAsia="Calibri" w:cs="Times New Roman"/>
      <w:szCs w:val="22"/>
    </w:rPr>
  </w:style>
  <w:style w:type="paragraph" w:styleId="ListBullet5">
    <w:name w:val="List Bullet 5"/>
    <w:basedOn w:val="Normal"/>
    <w:uiPriority w:val="99"/>
    <w:unhideWhenUsed/>
    <w:rsid w:val="00AF555F"/>
    <w:pPr>
      <w:numPr>
        <w:ilvl w:val="4"/>
        <w:numId w:val="2"/>
      </w:numPr>
      <w:spacing w:after="200" w:line="276" w:lineRule="auto"/>
    </w:pPr>
    <w:rPr>
      <w:rFonts w:eastAsia="Calibri" w:cs="Times New Roman"/>
      <w:szCs w:val="22"/>
    </w:rPr>
  </w:style>
  <w:style w:type="paragraph" w:styleId="NormalWeb">
    <w:name w:val="Normal (Web)"/>
    <w:basedOn w:val="Normal"/>
    <w:uiPriority w:val="99"/>
    <w:unhideWhenUsed/>
    <w:rsid w:val="00EB79B3"/>
    <w:pPr>
      <w:spacing w:line="240" w:lineRule="auto"/>
    </w:pPr>
    <w:rPr>
      <w:rFonts w:ascii="Times New Roman" w:eastAsia="Times New Roman" w:hAnsi="Times New Roman" w:cs="Times New Roman"/>
      <w:sz w:val="24"/>
      <w:lang w:eastAsia="en-AU"/>
    </w:rPr>
  </w:style>
  <w:style w:type="paragraph" w:styleId="TOCHeading">
    <w:name w:val="TOC Heading"/>
    <w:basedOn w:val="Heading1"/>
    <w:next w:val="Normal"/>
    <w:uiPriority w:val="39"/>
    <w:unhideWhenUsed/>
    <w:qFormat/>
    <w:rsid w:val="00000209"/>
    <w:pPr>
      <w:spacing w:line="276" w:lineRule="auto"/>
      <w:outlineLvl w:val="9"/>
    </w:pPr>
    <w:rPr>
      <w:rFonts w:asciiTheme="majorHAnsi" w:hAnsiTheme="majorHAnsi"/>
      <w:lang w:val="en-US" w:eastAsia="ja-JP"/>
    </w:rPr>
  </w:style>
  <w:style w:type="paragraph" w:styleId="TOC1">
    <w:name w:val="toc 1"/>
    <w:basedOn w:val="Normal"/>
    <w:next w:val="Normal"/>
    <w:autoRedefine/>
    <w:uiPriority w:val="39"/>
    <w:unhideWhenUsed/>
    <w:qFormat/>
    <w:rsid w:val="00E31451"/>
    <w:pPr>
      <w:tabs>
        <w:tab w:val="right" w:leader="dot" w:pos="9214"/>
      </w:tabs>
      <w:spacing w:before="120" w:line="264" w:lineRule="auto"/>
    </w:pPr>
    <w:rPr>
      <w:rFonts w:cs="Arial"/>
      <w:noProof/>
      <w:color w:val="000000" w:themeColor="text1"/>
    </w:rPr>
  </w:style>
  <w:style w:type="paragraph" w:styleId="TOC2">
    <w:name w:val="toc 2"/>
    <w:basedOn w:val="Normal"/>
    <w:next w:val="Normal"/>
    <w:autoRedefine/>
    <w:uiPriority w:val="39"/>
    <w:unhideWhenUsed/>
    <w:qFormat/>
    <w:rsid w:val="00E31451"/>
    <w:pPr>
      <w:tabs>
        <w:tab w:val="right" w:leader="dot" w:pos="9072"/>
      </w:tabs>
      <w:spacing w:after="100"/>
      <w:ind w:left="220"/>
    </w:pPr>
  </w:style>
  <w:style w:type="paragraph" w:styleId="TOC3">
    <w:name w:val="toc 3"/>
    <w:basedOn w:val="Normal"/>
    <w:next w:val="Normal"/>
    <w:autoRedefine/>
    <w:uiPriority w:val="39"/>
    <w:unhideWhenUsed/>
    <w:qFormat/>
    <w:rsid w:val="00E31451"/>
    <w:pPr>
      <w:tabs>
        <w:tab w:val="right" w:leader="dot" w:pos="9072"/>
      </w:tabs>
      <w:spacing w:after="100"/>
      <w:ind w:left="440"/>
    </w:pPr>
  </w:style>
  <w:style w:type="paragraph" w:customStyle="1" w:styleId="Default">
    <w:name w:val="Default"/>
    <w:rsid w:val="00620873"/>
    <w:pPr>
      <w:autoSpaceDE w:val="0"/>
      <w:autoSpaceDN w:val="0"/>
      <w:adjustRightInd w:val="0"/>
    </w:pPr>
    <w:rPr>
      <w:rFonts w:ascii="Arial" w:eastAsiaTheme="minorHAnsi" w:hAnsi="Arial" w:cs="Arial"/>
      <w:color w:val="000000"/>
    </w:rPr>
  </w:style>
  <w:style w:type="character" w:styleId="SubtleEmphasis">
    <w:name w:val="Subtle Emphasis"/>
    <w:basedOn w:val="DefaultParagraphFont"/>
    <w:uiPriority w:val="19"/>
    <w:qFormat/>
    <w:rsid w:val="00476E36"/>
    <w:rPr>
      <w:i/>
      <w:iCs/>
      <w:color w:val="808080" w:themeColor="text1" w:themeTint="7F"/>
    </w:rPr>
  </w:style>
  <w:style w:type="paragraph" w:styleId="Caption">
    <w:name w:val="caption"/>
    <w:basedOn w:val="Normal"/>
    <w:next w:val="Normal"/>
    <w:uiPriority w:val="35"/>
    <w:unhideWhenUsed/>
    <w:qFormat/>
    <w:rsid w:val="00E615DD"/>
    <w:pPr>
      <w:spacing w:after="360" w:line="240" w:lineRule="auto"/>
    </w:pPr>
    <w:rPr>
      <w:b/>
      <w:bCs/>
      <w:color w:val="808080" w:themeColor="background1" w:themeShade="80"/>
      <w:sz w:val="18"/>
      <w:szCs w:val="18"/>
    </w:rPr>
  </w:style>
  <w:style w:type="paragraph" w:customStyle="1" w:styleId="ParaNumbered">
    <w:name w:val="Para Numbered"/>
    <w:basedOn w:val="Normal"/>
    <w:rsid w:val="001E6B04"/>
    <w:pPr>
      <w:numPr>
        <w:numId w:val="3"/>
      </w:numPr>
      <w:spacing w:before="120"/>
    </w:pPr>
    <w:rPr>
      <w:rFonts w:eastAsia="Times New Roman" w:cs="Arial"/>
      <w:sz w:val="24"/>
      <w:szCs w:val="22"/>
      <w:lang w:eastAsia="en-AU"/>
    </w:rPr>
  </w:style>
  <w:style w:type="paragraph" w:styleId="ListNumber">
    <w:name w:val="List Number"/>
    <w:basedOn w:val="Normal"/>
    <w:uiPriority w:val="99"/>
    <w:qFormat/>
    <w:rsid w:val="00D06063"/>
    <w:pPr>
      <w:numPr>
        <w:numId w:val="4"/>
      </w:numPr>
      <w:spacing w:after="200" w:line="276" w:lineRule="auto"/>
    </w:pPr>
    <w:rPr>
      <w:rFonts w:eastAsia="Calibri" w:cs="Times New Roman"/>
      <w:szCs w:val="22"/>
    </w:rPr>
  </w:style>
  <w:style w:type="paragraph" w:styleId="ListNumber2">
    <w:name w:val="List Number 2"/>
    <w:basedOn w:val="Normal"/>
    <w:uiPriority w:val="99"/>
    <w:rsid w:val="00D06063"/>
    <w:pPr>
      <w:numPr>
        <w:ilvl w:val="1"/>
        <w:numId w:val="4"/>
      </w:numPr>
      <w:spacing w:after="200" w:line="276" w:lineRule="auto"/>
    </w:pPr>
    <w:rPr>
      <w:rFonts w:eastAsia="Calibri" w:cs="Times New Roman"/>
      <w:szCs w:val="22"/>
    </w:rPr>
  </w:style>
  <w:style w:type="paragraph" w:styleId="ListNumber3">
    <w:name w:val="List Number 3"/>
    <w:basedOn w:val="Normal"/>
    <w:uiPriority w:val="99"/>
    <w:rsid w:val="00D06063"/>
    <w:pPr>
      <w:numPr>
        <w:ilvl w:val="2"/>
        <w:numId w:val="4"/>
      </w:numPr>
      <w:spacing w:after="200" w:line="276" w:lineRule="auto"/>
    </w:pPr>
    <w:rPr>
      <w:rFonts w:eastAsia="Calibri" w:cs="Times New Roman"/>
      <w:szCs w:val="22"/>
    </w:rPr>
  </w:style>
  <w:style w:type="paragraph" w:styleId="ListNumber4">
    <w:name w:val="List Number 4"/>
    <w:basedOn w:val="Normal"/>
    <w:uiPriority w:val="99"/>
    <w:rsid w:val="00D06063"/>
    <w:pPr>
      <w:numPr>
        <w:ilvl w:val="3"/>
        <w:numId w:val="4"/>
      </w:numPr>
      <w:spacing w:after="200" w:line="276" w:lineRule="auto"/>
    </w:pPr>
    <w:rPr>
      <w:rFonts w:eastAsia="Calibri" w:cs="Times New Roman"/>
      <w:szCs w:val="22"/>
    </w:rPr>
  </w:style>
  <w:style w:type="paragraph" w:styleId="ListNumber5">
    <w:name w:val="List Number 5"/>
    <w:basedOn w:val="Normal"/>
    <w:uiPriority w:val="99"/>
    <w:rsid w:val="00D06063"/>
    <w:pPr>
      <w:numPr>
        <w:ilvl w:val="4"/>
        <w:numId w:val="4"/>
      </w:numPr>
      <w:spacing w:after="200" w:line="276" w:lineRule="auto"/>
    </w:pPr>
    <w:rPr>
      <w:rFonts w:eastAsia="Calibri" w:cs="Times New Roman"/>
      <w:szCs w:val="22"/>
    </w:rPr>
  </w:style>
  <w:style w:type="paragraph" w:customStyle="1" w:styleId="Copyrighttext">
    <w:name w:val="Copyright text"/>
    <w:basedOn w:val="Normal"/>
    <w:rsid w:val="00D63F6C"/>
    <w:pPr>
      <w:spacing w:line="240" w:lineRule="auto"/>
      <w:ind w:left="720"/>
    </w:pPr>
    <w:rPr>
      <w:rFonts w:eastAsia="Batang" w:cs="Arial"/>
      <w:color w:val="000000"/>
      <w:sz w:val="18"/>
      <w:szCs w:val="22"/>
      <w:lang w:eastAsia="ko-KR"/>
    </w:rPr>
  </w:style>
  <w:style w:type="paragraph" w:styleId="Subtitle">
    <w:name w:val="Subtitle"/>
    <w:basedOn w:val="Normal"/>
    <w:next w:val="Normal"/>
    <w:link w:val="SubtitleChar"/>
    <w:uiPriority w:val="11"/>
    <w:qFormat/>
    <w:rsid w:val="004833A2"/>
    <w:pPr>
      <w:numPr>
        <w:ilvl w:val="1"/>
      </w:numPr>
      <w:spacing w:before="240" w:line="240" w:lineRule="auto"/>
    </w:pPr>
    <w:rPr>
      <w:rFonts w:eastAsiaTheme="majorEastAsia" w:cstheme="majorBidi"/>
      <w:i/>
      <w:iCs/>
      <w:color w:val="1F497D" w:themeColor="text2"/>
      <w:spacing w:val="15"/>
      <w:lang w:eastAsia="en-AU"/>
    </w:rPr>
  </w:style>
  <w:style w:type="character" w:customStyle="1" w:styleId="SubtitleChar">
    <w:name w:val="Subtitle Char"/>
    <w:basedOn w:val="DefaultParagraphFont"/>
    <w:link w:val="Subtitle"/>
    <w:uiPriority w:val="11"/>
    <w:rsid w:val="004833A2"/>
    <w:rPr>
      <w:rFonts w:ascii="Arial" w:eastAsiaTheme="majorEastAsia" w:hAnsi="Arial" w:cstheme="majorBidi"/>
      <w:i/>
      <w:iCs/>
      <w:color w:val="1F497D" w:themeColor="text2"/>
      <w:spacing w:val="15"/>
      <w:sz w:val="22"/>
      <w:lang w:eastAsia="en-AU"/>
    </w:rPr>
  </w:style>
  <w:style w:type="paragraph" w:styleId="Revision">
    <w:name w:val="Revision"/>
    <w:hidden/>
    <w:uiPriority w:val="99"/>
    <w:semiHidden/>
    <w:rsid w:val="001E6B6E"/>
    <w:rPr>
      <w:rFonts w:ascii="Arial" w:hAnsi="Arial"/>
      <w:sz w:val="22"/>
    </w:rPr>
  </w:style>
  <w:style w:type="paragraph" w:styleId="EndnoteText">
    <w:name w:val="endnote text"/>
    <w:basedOn w:val="Normal"/>
    <w:link w:val="EndnoteTextChar"/>
    <w:uiPriority w:val="99"/>
    <w:semiHidden/>
    <w:unhideWhenUsed/>
    <w:rsid w:val="00E62198"/>
    <w:pPr>
      <w:spacing w:line="240" w:lineRule="auto"/>
    </w:pPr>
    <w:rPr>
      <w:sz w:val="20"/>
      <w:szCs w:val="20"/>
    </w:rPr>
  </w:style>
  <w:style w:type="character" w:customStyle="1" w:styleId="EndnoteTextChar">
    <w:name w:val="Endnote Text Char"/>
    <w:basedOn w:val="DefaultParagraphFont"/>
    <w:link w:val="EndnoteText"/>
    <w:uiPriority w:val="99"/>
    <w:semiHidden/>
    <w:rsid w:val="00E62198"/>
    <w:rPr>
      <w:rFonts w:ascii="Arial" w:hAnsi="Arial"/>
      <w:sz w:val="20"/>
      <w:szCs w:val="20"/>
    </w:rPr>
  </w:style>
  <w:style w:type="character" w:styleId="EndnoteReference">
    <w:name w:val="endnote reference"/>
    <w:basedOn w:val="DefaultParagraphFont"/>
    <w:uiPriority w:val="99"/>
    <w:semiHidden/>
    <w:unhideWhenUsed/>
    <w:rsid w:val="00E62198"/>
    <w:rPr>
      <w:vertAlign w:val="superscript"/>
    </w:rPr>
  </w:style>
  <w:style w:type="paragraph" w:styleId="FootnoteText">
    <w:name w:val="footnote text"/>
    <w:basedOn w:val="Normal"/>
    <w:link w:val="FootnoteTextChar"/>
    <w:uiPriority w:val="99"/>
    <w:unhideWhenUsed/>
    <w:rsid w:val="00E62198"/>
    <w:pPr>
      <w:spacing w:line="240" w:lineRule="auto"/>
    </w:pPr>
    <w:rPr>
      <w:sz w:val="20"/>
      <w:szCs w:val="20"/>
    </w:rPr>
  </w:style>
  <w:style w:type="character" w:customStyle="1" w:styleId="FootnoteTextChar">
    <w:name w:val="Footnote Text Char"/>
    <w:basedOn w:val="DefaultParagraphFont"/>
    <w:link w:val="FootnoteText"/>
    <w:uiPriority w:val="99"/>
    <w:rsid w:val="00E62198"/>
    <w:rPr>
      <w:rFonts w:ascii="Arial" w:hAnsi="Arial"/>
      <w:sz w:val="20"/>
      <w:szCs w:val="20"/>
    </w:rPr>
  </w:style>
  <w:style w:type="character" w:styleId="FootnoteReference">
    <w:name w:val="footnote reference"/>
    <w:basedOn w:val="DefaultParagraphFont"/>
    <w:uiPriority w:val="99"/>
    <w:unhideWhenUsed/>
    <w:rsid w:val="00E62198"/>
    <w:rPr>
      <w:vertAlign w:val="superscript"/>
    </w:rPr>
  </w:style>
  <w:style w:type="paragraph" w:styleId="Quote">
    <w:name w:val="Quote"/>
    <w:basedOn w:val="Normal"/>
    <w:next w:val="Normal"/>
    <w:link w:val="QuoteChar"/>
    <w:uiPriority w:val="29"/>
    <w:qFormat/>
    <w:rsid w:val="007D2A1C"/>
    <w:pPr>
      <w:pBdr>
        <w:top w:val="threeDEmboss" w:sz="24" w:space="1" w:color="auto"/>
        <w:left w:val="threeDEmboss" w:sz="24" w:space="4" w:color="auto"/>
        <w:bottom w:val="threeDEmboss" w:sz="24" w:space="1" w:color="auto"/>
        <w:right w:val="threeDEmboss" w:sz="24" w:space="4" w:color="auto"/>
      </w:pBdr>
      <w:shd w:val="clear" w:color="auto" w:fill="DBE5F1" w:themeFill="accent1" w:themeFillTint="33"/>
      <w:spacing w:after="200" w:line="276" w:lineRule="auto"/>
    </w:pPr>
    <w:rPr>
      <w:iCs/>
      <w:color w:val="000000" w:themeColor="text1"/>
      <w:szCs w:val="22"/>
      <w:lang w:val="en-US" w:eastAsia="ja-JP"/>
    </w:rPr>
  </w:style>
  <w:style w:type="character" w:customStyle="1" w:styleId="QuoteChar">
    <w:name w:val="Quote Char"/>
    <w:basedOn w:val="DefaultParagraphFont"/>
    <w:link w:val="Quote"/>
    <w:uiPriority w:val="29"/>
    <w:rsid w:val="007D2A1C"/>
    <w:rPr>
      <w:rFonts w:ascii="Arial" w:hAnsi="Arial"/>
      <w:iCs/>
      <w:color w:val="000000" w:themeColor="text1"/>
      <w:sz w:val="22"/>
      <w:szCs w:val="22"/>
      <w:shd w:val="clear" w:color="auto" w:fill="DBE5F1" w:themeFill="accent1" w:themeFillTint="33"/>
      <w:lang w:val="en-US" w:eastAsia="ja-JP"/>
    </w:rPr>
  </w:style>
  <w:style w:type="table" w:styleId="LightShading-Accent1">
    <w:name w:val="Light Shading Accent 1"/>
    <w:basedOn w:val="TableNormal"/>
    <w:uiPriority w:val="60"/>
    <w:rsid w:val="00EC0FF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qtbdot">
    <w:name w:val="qtbdot"/>
    <w:basedOn w:val="Normal"/>
    <w:rsid w:val="008863F6"/>
    <w:pPr>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qtbdotchar">
    <w:name w:val="qtbdot__char"/>
    <w:basedOn w:val="DefaultParagraphFont"/>
    <w:rsid w:val="008863F6"/>
  </w:style>
  <w:style w:type="paragraph" w:customStyle="1" w:styleId="Normal1">
    <w:name w:val="Normal1"/>
    <w:basedOn w:val="Normal"/>
    <w:rsid w:val="008863F6"/>
    <w:pPr>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normalchar">
    <w:name w:val="normal__char"/>
    <w:basedOn w:val="DefaultParagraphFont"/>
    <w:rsid w:val="008863F6"/>
  </w:style>
  <w:style w:type="paragraph" w:styleId="DocumentMap">
    <w:name w:val="Document Map"/>
    <w:basedOn w:val="Normal"/>
    <w:link w:val="DocumentMapChar"/>
    <w:uiPriority w:val="99"/>
    <w:semiHidden/>
    <w:unhideWhenUsed/>
    <w:rsid w:val="00BD3467"/>
    <w:pPr>
      <w:spacing w:line="240" w:lineRule="auto"/>
    </w:pPr>
    <w:rPr>
      <w:rFonts w:ascii="Lucida Grande" w:hAnsi="Lucida Grande"/>
      <w:sz w:val="24"/>
    </w:rPr>
  </w:style>
  <w:style w:type="character" w:customStyle="1" w:styleId="DocumentMapChar">
    <w:name w:val="Document Map Char"/>
    <w:basedOn w:val="DefaultParagraphFont"/>
    <w:link w:val="DocumentMap"/>
    <w:uiPriority w:val="99"/>
    <w:semiHidden/>
    <w:rsid w:val="00BD3467"/>
    <w:rPr>
      <w:rFonts w:ascii="Lucida Grande" w:hAnsi="Lucida Grande"/>
    </w:rPr>
  </w:style>
  <w:style w:type="character" w:styleId="FollowedHyperlink">
    <w:name w:val="FollowedHyperlink"/>
    <w:basedOn w:val="DefaultParagraphFont"/>
    <w:uiPriority w:val="99"/>
    <w:semiHidden/>
    <w:unhideWhenUsed/>
    <w:rsid w:val="00A700BF"/>
    <w:rPr>
      <w:color w:val="800080" w:themeColor="followedHyperlink"/>
      <w:u w:val="single"/>
    </w:rPr>
  </w:style>
  <w:style w:type="paragraph" w:customStyle="1" w:styleId="PlainParagraph">
    <w:name w:val="Plain Paragraph"/>
    <w:aliases w:val="PP"/>
    <w:basedOn w:val="Normal"/>
    <w:link w:val="PlainParagraphChar"/>
    <w:qFormat/>
    <w:rsid w:val="0093726B"/>
    <w:pPr>
      <w:spacing w:before="140" w:after="140" w:line="280" w:lineRule="atLeast"/>
    </w:pPr>
    <w:rPr>
      <w:rFonts w:eastAsia="Times New Roman" w:cs="Arial"/>
      <w:szCs w:val="22"/>
      <w:lang w:eastAsia="en-AU"/>
    </w:rPr>
  </w:style>
  <w:style w:type="character" w:customStyle="1" w:styleId="PlainParagraphChar">
    <w:name w:val="Plain Paragraph Char"/>
    <w:aliases w:val="PP Char"/>
    <w:basedOn w:val="DefaultParagraphFont"/>
    <w:link w:val="PlainParagraph"/>
    <w:rsid w:val="0093726B"/>
    <w:rPr>
      <w:rFonts w:ascii="Arial" w:eastAsia="Times New Roman" w:hAnsi="Arial" w:cs="Arial"/>
      <w:sz w:val="22"/>
      <w:szCs w:val="22"/>
      <w:lang w:eastAsia="en-AU"/>
    </w:rPr>
  </w:style>
  <w:style w:type="paragraph" w:customStyle="1" w:styleId="NormalBase">
    <w:name w:val="Normal Base"/>
    <w:uiPriority w:val="37"/>
    <w:semiHidden/>
    <w:rsid w:val="00ED4E36"/>
    <w:pPr>
      <w:spacing w:before="140" w:after="140" w:line="280" w:lineRule="atLeast"/>
    </w:pPr>
    <w:rPr>
      <w:rFonts w:ascii="Arial" w:eastAsia="Times New Roman" w:hAnsi="Arial" w:cs="Arial"/>
      <w:sz w:val="22"/>
      <w:szCs w:val="22"/>
      <w:lang w:eastAsia="en-AU"/>
    </w:rPr>
  </w:style>
  <w:style w:type="character" w:customStyle="1" w:styleId="apple-converted-space">
    <w:name w:val="apple-converted-space"/>
    <w:basedOn w:val="DefaultParagraphFont"/>
    <w:rsid w:val="00BE42CC"/>
  </w:style>
  <w:style w:type="character" w:styleId="Strong">
    <w:name w:val="Strong"/>
    <w:basedOn w:val="DefaultParagraphFont"/>
    <w:uiPriority w:val="22"/>
    <w:qFormat/>
    <w:rsid w:val="001D27D7"/>
    <w:rPr>
      <w:rFonts w:ascii="Arial" w:hAnsi="Arial"/>
      <w:b/>
      <w:bCs/>
    </w:rPr>
  </w:style>
  <w:style w:type="table" w:customStyle="1" w:styleId="TableGrid1">
    <w:name w:val="Table Grid1"/>
    <w:basedOn w:val="TableNormal"/>
    <w:next w:val="TableGrid"/>
    <w:rsid w:val="00B915BB"/>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Title">
    <w:name w:val="Rec Title"/>
    <w:basedOn w:val="BodyText"/>
    <w:next w:val="Rec"/>
    <w:qFormat/>
    <w:rsid w:val="00275A03"/>
    <w:pPr>
      <w:keepNext/>
      <w:keepLines/>
      <w:spacing w:before="240" w:after="0" w:line="280" w:lineRule="atLeast"/>
      <w:jc w:val="both"/>
    </w:pPr>
    <w:rPr>
      <w:rFonts w:eastAsia="Times New Roman" w:cs="Times New Roman"/>
      <w:caps/>
      <w:sz w:val="18"/>
      <w:szCs w:val="20"/>
      <w:lang w:eastAsia="en-AU"/>
    </w:rPr>
  </w:style>
  <w:style w:type="paragraph" w:customStyle="1" w:styleId="Rec">
    <w:name w:val="Rec"/>
    <w:basedOn w:val="BodyText"/>
    <w:qFormat/>
    <w:rsid w:val="00275A03"/>
    <w:pPr>
      <w:keepLines/>
      <w:spacing w:before="120" w:after="0" w:line="280" w:lineRule="atLeast"/>
      <w:jc w:val="both"/>
    </w:pPr>
    <w:rPr>
      <w:rFonts w:eastAsia="Times New Roman" w:cs="Times New Roman"/>
      <w:szCs w:val="20"/>
      <w:lang w:eastAsia="en-AU"/>
    </w:rPr>
  </w:style>
  <w:style w:type="paragraph" w:customStyle="1" w:styleId="RecBullet">
    <w:name w:val="Rec Bullet"/>
    <w:basedOn w:val="Rec"/>
    <w:rsid w:val="00275A03"/>
    <w:pPr>
      <w:numPr>
        <w:numId w:val="33"/>
      </w:numPr>
      <w:tabs>
        <w:tab w:val="clear" w:pos="340"/>
      </w:tabs>
      <w:spacing w:before="80"/>
      <w:ind w:left="720" w:hanging="360"/>
    </w:pPr>
  </w:style>
  <w:style w:type="paragraph" w:styleId="BodyText">
    <w:name w:val="Body Text"/>
    <w:basedOn w:val="Normal"/>
    <w:link w:val="BodyTextChar"/>
    <w:uiPriority w:val="99"/>
    <w:semiHidden/>
    <w:unhideWhenUsed/>
    <w:rsid w:val="00275A03"/>
  </w:style>
  <w:style w:type="character" w:customStyle="1" w:styleId="BodyTextChar">
    <w:name w:val="Body Text Char"/>
    <w:basedOn w:val="DefaultParagraphFont"/>
    <w:link w:val="BodyText"/>
    <w:uiPriority w:val="99"/>
    <w:semiHidden/>
    <w:rsid w:val="00275A03"/>
    <w:rPr>
      <w:rFonts w:ascii="Arial" w:hAnsi="Arial"/>
      <w:sz w:val="22"/>
    </w:rPr>
  </w:style>
  <w:style w:type="paragraph" w:customStyle="1" w:styleId="BoxListBullet">
    <w:name w:val="Box List Bullet"/>
    <w:basedOn w:val="BodyText"/>
    <w:rsid w:val="00275A03"/>
    <w:pPr>
      <w:keepNext/>
      <w:numPr>
        <w:numId w:val="34"/>
      </w:numPr>
      <w:spacing w:before="100" w:after="0" w:line="260" w:lineRule="atLeast"/>
      <w:jc w:val="both"/>
    </w:pPr>
    <w:rPr>
      <w:rFonts w:eastAsia="Times New Roman" w:cs="Times New Roman"/>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249"/>
    <w:pPr>
      <w:spacing w:before="180" w:after="120" w:line="288" w:lineRule="auto"/>
    </w:pPr>
    <w:rPr>
      <w:rFonts w:ascii="Arial" w:hAnsi="Arial"/>
      <w:sz w:val="22"/>
    </w:rPr>
  </w:style>
  <w:style w:type="paragraph" w:styleId="Heading1">
    <w:name w:val="heading 1"/>
    <w:basedOn w:val="Normal"/>
    <w:next w:val="Normal"/>
    <w:link w:val="Heading1Char"/>
    <w:uiPriority w:val="9"/>
    <w:qFormat/>
    <w:rsid w:val="00D377EB"/>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748D"/>
    <w:pPr>
      <w:keepNext/>
      <w:keepLines/>
      <w:spacing w:before="240"/>
      <w:outlineLvl w:val="1"/>
    </w:pPr>
    <w:rPr>
      <w:rFonts w:eastAsiaTheme="majorEastAsia" w:cstheme="majorBidi"/>
      <w:b/>
      <w:bCs/>
      <w:color w:val="003E6B"/>
      <w:sz w:val="25"/>
      <w:szCs w:val="26"/>
    </w:rPr>
  </w:style>
  <w:style w:type="paragraph" w:styleId="Heading3">
    <w:name w:val="heading 3"/>
    <w:basedOn w:val="Normal"/>
    <w:next w:val="Normal"/>
    <w:link w:val="Heading3Char"/>
    <w:uiPriority w:val="9"/>
    <w:unhideWhenUsed/>
    <w:qFormat/>
    <w:rsid w:val="00B35B80"/>
    <w:pPr>
      <w:keepNext/>
      <w:keepLines/>
      <w:spacing w:before="240" w:after="0"/>
      <w:outlineLvl w:val="2"/>
    </w:pPr>
    <w:rPr>
      <w:rFonts w:eastAsiaTheme="majorEastAsia" w:cstheme="majorBidi"/>
      <w:b/>
      <w:bCs/>
      <w:color w:val="003E6B"/>
    </w:rPr>
  </w:style>
  <w:style w:type="paragraph" w:styleId="Heading4">
    <w:name w:val="heading 4"/>
    <w:basedOn w:val="Normal"/>
    <w:next w:val="Normal"/>
    <w:link w:val="Heading4Char"/>
    <w:uiPriority w:val="9"/>
    <w:semiHidden/>
    <w:unhideWhenUsed/>
    <w:qFormat/>
    <w:rsid w:val="00405F1D"/>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05F1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05F1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05F1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05F1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05F1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E1F"/>
    <w:pPr>
      <w:spacing w:before="60" w:after="60"/>
      <w:ind w:left="1134"/>
    </w:pPr>
  </w:style>
  <w:style w:type="paragraph" w:styleId="BalloonText">
    <w:name w:val="Balloon Text"/>
    <w:basedOn w:val="Normal"/>
    <w:link w:val="BalloonTextChar"/>
    <w:uiPriority w:val="99"/>
    <w:semiHidden/>
    <w:unhideWhenUsed/>
    <w:rsid w:val="00A52024"/>
    <w:rPr>
      <w:rFonts w:ascii="Tahoma" w:hAnsi="Tahoma" w:cs="Tahoma"/>
      <w:sz w:val="16"/>
      <w:szCs w:val="16"/>
    </w:rPr>
  </w:style>
  <w:style w:type="character" w:customStyle="1" w:styleId="BalloonTextChar">
    <w:name w:val="Balloon Text Char"/>
    <w:basedOn w:val="DefaultParagraphFont"/>
    <w:link w:val="BalloonText"/>
    <w:uiPriority w:val="99"/>
    <w:semiHidden/>
    <w:rsid w:val="00A52024"/>
    <w:rPr>
      <w:rFonts w:ascii="Tahoma" w:hAnsi="Tahoma" w:cs="Tahoma"/>
      <w:sz w:val="16"/>
      <w:szCs w:val="16"/>
    </w:rPr>
  </w:style>
  <w:style w:type="character" w:customStyle="1" w:styleId="Heading2Char">
    <w:name w:val="Heading 2 Char"/>
    <w:basedOn w:val="DefaultParagraphFont"/>
    <w:link w:val="Heading2"/>
    <w:uiPriority w:val="9"/>
    <w:rsid w:val="00C6748D"/>
    <w:rPr>
      <w:rFonts w:ascii="Arial" w:eastAsiaTheme="majorEastAsia" w:hAnsi="Arial" w:cstheme="majorBidi"/>
      <w:b/>
      <w:bCs/>
      <w:color w:val="003E6B"/>
      <w:sz w:val="25"/>
      <w:szCs w:val="26"/>
    </w:rPr>
  </w:style>
  <w:style w:type="character" w:customStyle="1" w:styleId="Heading1Char">
    <w:name w:val="Heading 1 Char"/>
    <w:basedOn w:val="DefaultParagraphFont"/>
    <w:link w:val="Heading1"/>
    <w:uiPriority w:val="9"/>
    <w:rsid w:val="00B70695"/>
    <w:rPr>
      <w:rFonts w:ascii="Arial" w:eastAsiaTheme="majorEastAsia" w:hAnsi="Arial"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35B80"/>
    <w:rPr>
      <w:rFonts w:ascii="Arial" w:eastAsiaTheme="majorEastAsia" w:hAnsi="Arial" w:cstheme="majorBidi"/>
      <w:b/>
      <w:bCs/>
      <w:color w:val="003E6B"/>
      <w:sz w:val="22"/>
    </w:rPr>
  </w:style>
  <w:style w:type="character" w:customStyle="1" w:styleId="Heading4Char">
    <w:name w:val="Heading 4 Char"/>
    <w:basedOn w:val="DefaultParagraphFont"/>
    <w:link w:val="Heading4"/>
    <w:uiPriority w:val="9"/>
    <w:semiHidden/>
    <w:rsid w:val="00405F1D"/>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405F1D"/>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405F1D"/>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405F1D"/>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405F1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05F1D"/>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162D4C"/>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7C14A2"/>
    <w:pPr>
      <w:spacing w:after="160" w:line="240" w:lineRule="exact"/>
    </w:pPr>
    <w:rPr>
      <w:rFonts w:ascii="Verdana" w:eastAsia="Times New Roman" w:hAnsi="Verdana" w:cs="Times New Roman"/>
      <w:sz w:val="20"/>
      <w:lang w:val="en-US" w:eastAsia="en-AU"/>
    </w:rPr>
  </w:style>
  <w:style w:type="paragraph" w:styleId="Header">
    <w:name w:val="header"/>
    <w:basedOn w:val="Normal"/>
    <w:link w:val="HeaderChar"/>
    <w:uiPriority w:val="99"/>
    <w:unhideWhenUsed/>
    <w:rsid w:val="0012067E"/>
    <w:pPr>
      <w:tabs>
        <w:tab w:val="center" w:pos="4513"/>
        <w:tab w:val="right" w:pos="9026"/>
      </w:tabs>
      <w:spacing w:line="240" w:lineRule="auto"/>
    </w:pPr>
  </w:style>
  <w:style w:type="character" w:customStyle="1" w:styleId="HeaderChar">
    <w:name w:val="Header Char"/>
    <w:basedOn w:val="DefaultParagraphFont"/>
    <w:link w:val="Header"/>
    <w:uiPriority w:val="99"/>
    <w:rsid w:val="0012067E"/>
    <w:rPr>
      <w:rFonts w:ascii="Arial" w:hAnsi="Arial"/>
      <w:sz w:val="22"/>
    </w:rPr>
  </w:style>
  <w:style w:type="paragraph" w:styleId="Footer">
    <w:name w:val="footer"/>
    <w:basedOn w:val="Normal"/>
    <w:link w:val="FooterChar"/>
    <w:uiPriority w:val="99"/>
    <w:unhideWhenUsed/>
    <w:rsid w:val="0012067E"/>
    <w:pPr>
      <w:tabs>
        <w:tab w:val="center" w:pos="4513"/>
        <w:tab w:val="right" w:pos="9026"/>
      </w:tabs>
      <w:spacing w:line="240" w:lineRule="auto"/>
    </w:pPr>
  </w:style>
  <w:style w:type="character" w:customStyle="1" w:styleId="FooterChar">
    <w:name w:val="Footer Char"/>
    <w:basedOn w:val="DefaultParagraphFont"/>
    <w:link w:val="Footer"/>
    <w:uiPriority w:val="99"/>
    <w:rsid w:val="0012067E"/>
    <w:rPr>
      <w:rFonts w:ascii="Arial" w:hAnsi="Arial"/>
      <w:sz w:val="22"/>
    </w:rPr>
  </w:style>
  <w:style w:type="paragraph" w:styleId="Title">
    <w:name w:val="Title"/>
    <w:basedOn w:val="Normal"/>
    <w:next w:val="Normal"/>
    <w:link w:val="TitleChar"/>
    <w:uiPriority w:val="10"/>
    <w:qFormat/>
    <w:rsid w:val="0012067E"/>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067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0F064C"/>
    <w:rPr>
      <w:sz w:val="16"/>
      <w:szCs w:val="16"/>
    </w:rPr>
  </w:style>
  <w:style w:type="paragraph" w:styleId="CommentText">
    <w:name w:val="annotation text"/>
    <w:basedOn w:val="Normal"/>
    <w:link w:val="CommentTextChar"/>
    <w:uiPriority w:val="99"/>
    <w:unhideWhenUsed/>
    <w:rsid w:val="000F064C"/>
    <w:pPr>
      <w:spacing w:line="240" w:lineRule="auto"/>
    </w:pPr>
    <w:rPr>
      <w:sz w:val="20"/>
      <w:szCs w:val="20"/>
    </w:rPr>
  </w:style>
  <w:style w:type="character" w:customStyle="1" w:styleId="CommentTextChar">
    <w:name w:val="Comment Text Char"/>
    <w:basedOn w:val="DefaultParagraphFont"/>
    <w:link w:val="CommentText"/>
    <w:uiPriority w:val="99"/>
    <w:rsid w:val="000F064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C7C2E"/>
    <w:rPr>
      <w:b/>
      <w:bCs/>
    </w:rPr>
  </w:style>
  <w:style w:type="character" w:customStyle="1" w:styleId="CommentSubjectChar">
    <w:name w:val="Comment Subject Char"/>
    <w:basedOn w:val="CommentTextChar"/>
    <w:link w:val="CommentSubject"/>
    <w:uiPriority w:val="99"/>
    <w:semiHidden/>
    <w:rsid w:val="007C7C2E"/>
    <w:rPr>
      <w:rFonts w:ascii="Arial" w:hAnsi="Arial"/>
      <w:b/>
      <w:bCs/>
      <w:sz w:val="20"/>
      <w:szCs w:val="20"/>
    </w:rPr>
  </w:style>
  <w:style w:type="character" w:styleId="Hyperlink">
    <w:name w:val="Hyperlink"/>
    <w:basedOn w:val="DefaultParagraphFont"/>
    <w:uiPriority w:val="99"/>
    <w:unhideWhenUsed/>
    <w:rsid w:val="00A11475"/>
    <w:rPr>
      <w:color w:val="3366CC"/>
      <w:u w:val="single"/>
    </w:rPr>
  </w:style>
  <w:style w:type="paragraph" w:styleId="ListBullet">
    <w:name w:val="List Bullet"/>
    <w:basedOn w:val="Normal"/>
    <w:uiPriority w:val="99"/>
    <w:unhideWhenUsed/>
    <w:qFormat/>
    <w:rsid w:val="00771E76"/>
    <w:pPr>
      <w:numPr>
        <w:numId w:val="2"/>
      </w:numPr>
      <w:spacing w:before="60" w:after="60"/>
      <w:ind w:left="936"/>
    </w:pPr>
    <w:rPr>
      <w:rFonts w:eastAsia="Calibri" w:cs="Times New Roman"/>
      <w:szCs w:val="22"/>
    </w:rPr>
  </w:style>
  <w:style w:type="paragraph" w:styleId="ListBullet2">
    <w:name w:val="List Bullet 2"/>
    <w:basedOn w:val="Normal"/>
    <w:uiPriority w:val="99"/>
    <w:unhideWhenUsed/>
    <w:rsid w:val="00AF555F"/>
    <w:pPr>
      <w:numPr>
        <w:ilvl w:val="1"/>
        <w:numId w:val="2"/>
      </w:numPr>
      <w:spacing w:after="200" w:line="276" w:lineRule="auto"/>
    </w:pPr>
    <w:rPr>
      <w:rFonts w:eastAsia="Calibri" w:cs="Times New Roman"/>
      <w:szCs w:val="22"/>
    </w:rPr>
  </w:style>
  <w:style w:type="paragraph" w:styleId="ListBullet3">
    <w:name w:val="List Bullet 3"/>
    <w:basedOn w:val="Normal"/>
    <w:uiPriority w:val="99"/>
    <w:unhideWhenUsed/>
    <w:rsid w:val="00AF555F"/>
    <w:pPr>
      <w:numPr>
        <w:ilvl w:val="2"/>
        <w:numId w:val="2"/>
      </w:numPr>
      <w:spacing w:after="200" w:line="276" w:lineRule="auto"/>
    </w:pPr>
    <w:rPr>
      <w:rFonts w:eastAsia="Calibri" w:cs="Times New Roman"/>
      <w:szCs w:val="22"/>
    </w:rPr>
  </w:style>
  <w:style w:type="paragraph" w:styleId="ListBullet4">
    <w:name w:val="List Bullet 4"/>
    <w:basedOn w:val="Normal"/>
    <w:uiPriority w:val="99"/>
    <w:unhideWhenUsed/>
    <w:rsid w:val="00AF555F"/>
    <w:pPr>
      <w:numPr>
        <w:ilvl w:val="3"/>
        <w:numId w:val="2"/>
      </w:numPr>
      <w:spacing w:after="200" w:line="276" w:lineRule="auto"/>
    </w:pPr>
    <w:rPr>
      <w:rFonts w:eastAsia="Calibri" w:cs="Times New Roman"/>
      <w:szCs w:val="22"/>
    </w:rPr>
  </w:style>
  <w:style w:type="paragraph" w:styleId="ListBullet5">
    <w:name w:val="List Bullet 5"/>
    <w:basedOn w:val="Normal"/>
    <w:uiPriority w:val="99"/>
    <w:unhideWhenUsed/>
    <w:rsid w:val="00AF555F"/>
    <w:pPr>
      <w:numPr>
        <w:ilvl w:val="4"/>
        <w:numId w:val="2"/>
      </w:numPr>
      <w:spacing w:after="200" w:line="276" w:lineRule="auto"/>
    </w:pPr>
    <w:rPr>
      <w:rFonts w:eastAsia="Calibri" w:cs="Times New Roman"/>
      <w:szCs w:val="22"/>
    </w:rPr>
  </w:style>
  <w:style w:type="paragraph" w:styleId="NormalWeb">
    <w:name w:val="Normal (Web)"/>
    <w:basedOn w:val="Normal"/>
    <w:uiPriority w:val="99"/>
    <w:unhideWhenUsed/>
    <w:rsid w:val="00EB79B3"/>
    <w:pPr>
      <w:spacing w:line="240" w:lineRule="auto"/>
    </w:pPr>
    <w:rPr>
      <w:rFonts w:ascii="Times New Roman" w:eastAsia="Times New Roman" w:hAnsi="Times New Roman" w:cs="Times New Roman"/>
      <w:sz w:val="24"/>
      <w:lang w:eastAsia="en-AU"/>
    </w:rPr>
  </w:style>
  <w:style w:type="paragraph" w:styleId="TOCHeading">
    <w:name w:val="TOC Heading"/>
    <w:basedOn w:val="Heading1"/>
    <w:next w:val="Normal"/>
    <w:uiPriority w:val="39"/>
    <w:unhideWhenUsed/>
    <w:qFormat/>
    <w:rsid w:val="00000209"/>
    <w:pPr>
      <w:spacing w:line="276" w:lineRule="auto"/>
      <w:outlineLvl w:val="9"/>
    </w:pPr>
    <w:rPr>
      <w:rFonts w:asciiTheme="majorHAnsi" w:hAnsiTheme="majorHAnsi"/>
      <w:lang w:val="en-US" w:eastAsia="ja-JP"/>
    </w:rPr>
  </w:style>
  <w:style w:type="paragraph" w:styleId="TOC1">
    <w:name w:val="toc 1"/>
    <w:basedOn w:val="Normal"/>
    <w:next w:val="Normal"/>
    <w:autoRedefine/>
    <w:uiPriority w:val="39"/>
    <w:unhideWhenUsed/>
    <w:qFormat/>
    <w:rsid w:val="00E31451"/>
    <w:pPr>
      <w:tabs>
        <w:tab w:val="right" w:leader="dot" w:pos="9214"/>
      </w:tabs>
      <w:spacing w:before="120" w:line="264" w:lineRule="auto"/>
    </w:pPr>
    <w:rPr>
      <w:rFonts w:cs="Arial"/>
      <w:noProof/>
      <w:color w:val="000000" w:themeColor="text1"/>
    </w:rPr>
  </w:style>
  <w:style w:type="paragraph" w:styleId="TOC2">
    <w:name w:val="toc 2"/>
    <w:basedOn w:val="Normal"/>
    <w:next w:val="Normal"/>
    <w:autoRedefine/>
    <w:uiPriority w:val="39"/>
    <w:unhideWhenUsed/>
    <w:qFormat/>
    <w:rsid w:val="00E31451"/>
    <w:pPr>
      <w:tabs>
        <w:tab w:val="right" w:leader="dot" w:pos="9072"/>
      </w:tabs>
      <w:spacing w:after="100"/>
      <w:ind w:left="220"/>
    </w:pPr>
  </w:style>
  <w:style w:type="paragraph" w:styleId="TOC3">
    <w:name w:val="toc 3"/>
    <w:basedOn w:val="Normal"/>
    <w:next w:val="Normal"/>
    <w:autoRedefine/>
    <w:uiPriority w:val="39"/>
    <w:unhideWhenUsed/>
    <w:qFormat/>
    <w:rsid w:val="00E31451"/>
    <w:pPr>
      <w:tabs>
        <w:tab w:val="right" w:leader="dot" w:pos="9072"/>
      </w:tabs>
      <w:spacing w:after="100"/>
      <w:ind w:left="440"/>
    </w:pPr>
  </w:style>
  <w:style w:type="paragraph" w:customStyle="1" w:styleId="Default">
    <w:name w:val="Default"/>
    <w:rsid w:val="00620873"/>
    <w:pPr>
      <w:autoSpaceDE w:val="0"/>
      <w:autoSpaceDN w:val="0"/>
      <w:adjustRightInd w:val="0"/>
    </w:pPr>
    <w:rPr>
      <w:rFonts w:ascii="Arial" w:eastAsiaTheme="minorHAnsi" w:hAnsi="Arial" w:cs="Arial"/>
      <w:color w:val="000000"/>
    </w:rPr>
  </w:style>
  <w:style w:type="character" w:styleId="SubtleEmphasis">
    <w:name w:val="Subtle Emphasis"/>
    <w:basedOn w:val="DefaultParagraphFont"/>
    <w:uiPriority w:val="19"/>
    <w:qFormat/>
    <w:rsid w:val="00476E36"/>
    <w:rPr>
      <w:i/>
      <w:iCs/>
      <w:color w:val="808080" w:themeColor="text1" w:themeTint="7F"/>
    </w:rPr>
  </w:style>
  <w:style w:type="paragraph" w:styleId="Caption">
    <w:name w:val="caption"/>
    <w:basedOn w:val="Normal"/>
    <w:next w:val="Normal"/>
    <w:uiPriority w:val="35"/>
    <w:unhideWhenUsed/>
    <w:qFormat/>
    <w:rsid w:val="00E615DD"/>
    <w:pPr>
      <w:spacing w:after="360" w:line="240" w:lineRule="auto"/>
    </w:pPr>
    <w:rPr>
      <w:b/>
      <w:bCs/>
      <w:color w:val="808080" w:themeColor="background1" w:themeShade="80"/>
      <w:sz w:val="18"/>
      <w:szCs w:val="18"/>
    </w:rPr>
  </w:style>
  <w:style w:type="paragraph" w:customStyle="1" w:styleId="ParaNumbered">
    <w:name w:val="Para Numbered"/>
    <w:basedOn w:val="Normal"/>
    <w:rsid w:val="001E6B04"/>
    <w:pPr>
      <w:numPr>
        <w:numId w:val="3"/>
      </w:numPr>
      <w:spacing w:before="120"/>
    </w:pPr>
    <w:rPr>
      <w:rFonts w:eastAsia="Times New Roman" w:cs="Arial"/>
      <w:sz w:val="24"/>
      <w:szCs w:val="22"/>
      <w:lang w:eastAsia="en-AU"/>
    </w:rPr>
  </w:style>
  <w:style w:type="paragraph" w:styleId="ListNumber">
    <w:name w:val="List Number"/>
    <w:basedOn w:val="Normal"/>
    <w:uiPriority w:val="99"/>
    <w:qFormat/>
    <w:rsid w:val="00D06063"/>
    <w:pPr>
      <w:numPr>
        <w:numId w:val="4"/>
      </w:numPr>
      <w:spacing w:after="200" w:line="276" w:lineRule="auto"/>
    </w:pPr>
    <w:rPr>
      <w:rFonts w:eastAsia="Calibri" w:cs="Times New Roman"/>
      <w:szCs w:val="22"/>
    </w:rPr>
  </w:style>
  <w:style w:type="paragraph" w:styleId="ListNumber2">
    <w:name w:val="List Number 2"/>
    <w:basedOn w:val="Normal"/>
    <w:uiPriority w:val="99"/>
    <w:rsid w:val="00D06063"/>
    <w:pPr>
      <w:numPr>
        <w:ilvl w:val="1"/>
        <w:numId w:val="4"/>
      </w:numPr>
      <w:spacing w:after="200" w:line="276" w:lineRule="auto"/>
    </w:pPr>
    <w:rPr>
      <w:rFonts w:eastAsia="Calibri" w:cs="Times New Roman"/>
      <w:szCs w:val="22"/>
    </w:rPr>
  </w:style>
  <w:style w:type="paragraph" w:styleId="ListNumber3">
    <w:name w:val="List Number 3"/>
    <w:basedOn w:val="Normal"/>
    <w:uiPriority w:val="99"/>
    <w:rsid w:val="00D06063"/>
    <w:pPr>
      <w:numPr>
        <w:ilvl w:val="2"/>
        <w:numId w:val="4"/>
      </w:numPr>
      <w:spacing w:after="200" w:line="276" w:lineRule="auto"/>
    </w:pPr>
    <w:rPr>
      <w:rFonts w:eastAsia="Calibri" w:cs="Times New Roman"/>
      <w:szCs w:val="22"/>
    </w:rPr>
  </w:style>
  <w:style w:type="paragraph" w:styleId="ListNumber4">
    <w:name w:val="List Number 4"/>
    <w:basedOn w:val="Normal"/>
    <w:uiPriority w:val="99"/>
    <w:rsid w:val="00D06063"/>
    <w:pPr>
      <w:numPr>
        <w:ilvl w:val="3"/>
        <w:numId w:val="4"/>
      </w:numPr>
      <w:spacing w:after="200" w:line="276" w:lineRule="auto"/>
    </w:pPr>
    <w:rPr>
      <w:rFonts w:eastAsia="Calibri" w:cs="Times New Roman"/>
      <w:szCs w:val="22"/>
    </w:rPr>
  </w:style>
  <w:style w:type="paragraph" w:styleId="ListNumber5">
    <w:name w:val="List Number 5"/>
    <w:basedOn w:val="Normal"/>
    <w:uiPriority w:val="99"/>
    <w:rsid w:val="00D06063"/>
    <w:pPr>
      <w:numPr>
        <w:ilvl w:val="4"/>
        <w:numId w:val="4"/>
      </w:numPr>
      <w:spacing w:after="200" w:line="276" w:lineRule="auto"/>
    </w:pPr>
    <w:rPr>
      <w:rFonts w:eastAsia="Calibri" w:cs="Times New Roman"/>
      <w:szCs w:val="22"/>
    </w:rPr>
  </w:style>
  <w:style w:type="paragraph" w:customStyle="1" w:styleId="Copyrighttext">
    <w:name w:val="Copyright text"/>
    <w:basedOn w:val="Normal"/>
    <w:rsid w:val="00D63F6C"/>
    <w:pPr>
      <w:spacing w:line="240" w:lineRule="auto"/>
      <w:ind w:left="720"/>
    </w:pPr>
    <w:rPr>
      <w:rFonts w:eastAsia="Batang" w:cs="Arial"/>
      <w:color w:val="000000"/>
      <w:sz w:val="18"/>
      <w:szCs w:val="22"/>
      <w:lang w:eastAsia="ko-KR"/>
    </w:rPr>
  </w:style>
  <w:style w:type="paragraph" w:styleId="Subtitle">
    <w:name w:val="Subtitle"/>
    <w:basedOn w:val="Normal"/>
    <w:next w:val="Normal"/>
    <w:link w:val="SubtitleChar"/>
    <w:uiPriority w:val="11"/>
    <w:qFormat/>
    <w:rsid w:val="004833A2"/>
    <w:pPr>
      <w:numPr>
        <w:ilvl w:val="1"/>
      </w:numPr>
      <w:spacing w:before="240" w:line="240" w:lineRule="auto"/>
    </w:pPr>
    <w:rPr>
      <w:rFonts w:eastAsiaTheme="majorEastAsia" w:cstheme="majorBidi"/>
      <w:i/>
      <w:iCs/>
      <w:color w:val="1F497D" w:themeColor="text2"/>
      <w:spacing w:val="15"/>
      <w:lang w:eastAsia="en-AU"/>
    </w:rPr>
  </w:style>
  <w:style w:type="character" w:customStyle="1" w:styleId="SubtitleChar">
    <w:name w:val="Subtitle Char"/>
    <w:basedOn w:val="DefaultParagraphFont"/>
    <w:link w:val="Subtitle"/>
    <w:uiPriority w:val="11"/>
    <w:rsid w:val="004833A2"/>
    <w:rPr>
      <w:rFonts w:ascii="Arial" w:eastAsiaTheme="majorEastAsia" w:hAnsi="Arial" w:cstheme="majorBidi"/>
      <w:i/>
      <w:iCs/>
      <w:color w:val="1F497D" w:themeColor="text2"/>
      <w:spacing w:val="15"/>
      <w:sz w:val="22"/>
      <w:lang w:eastAsia="en-AU"/>
    </w:rPr>
  </w:style>
  <w:style w:type="paragraph" w:styleId="Revision">
    <w:name w:val="Revision"/>
    <w:hidden/>
    <w:uiPriority w:val="99"/>
    <w:semiHidden/>
    <w:rsid w:val="001E6B6E"/>
    <w:rPr>
      <w:rFonts w:ascii="Arial" w:hAnsi="Arial"/>
      <w:sz w:val="22"/>
    </w:rPr>
  </w:style>
  <w:style w:type="paragraph" w:styleId="EndnoteText">
    <w:name w:val="endnote text"/>
    <w:basedOn w:val="Normal"/>
    <w:link w:val="EndnoteTextChar"/>
    <w:uiPriority w:val="99"/>
    <w:semiHidden/>
    <w:unhideWhenUsed/>
    <w:rsid w:val="00E62198"/>
    <w:pPr>
      <w:spacing w:line="240" w:lineRule="auto"/>
    </w:pPr>
    <w:rPr>
      <w:sz w:val="20"/>
      <w:szCs w:val="20"/>
    </w:rPr>
  </w:style>
  <w:style w:type="character" w:customStyle="1" w:styleId="EndnoteTextChar">
    <w:name w:val="Endnote Text Char"/>
    <w:basedOn w:val="DefaultParagraphFont"/>
    <w:link w:val="EndnoteText"/>
    <w:uiPriority w:val="99"/>
    <w:semiHidden/>
    <w:rsid w:val="00E62198"/>
    <w:rPr>
      <w:rFonts w:ascii="Arial" w:hAnsi="Arial"/>
      <w:sz w:val="20"/>
      <w:szCs w:val="20"/>
    </w:rPr>
  </w:style>
  <w:style w:type="character" w:styleId="EndnoteReference">
    <w:name w:val="endnote reference"/>
    <w:basedOn w:val="DefaultParagraphFont"/>
    <w:uiPriority w:val="99"/>
    <w:semiHidden/>
    <w:unhideWhenUsed/>
    <w:rsid w:val="00E62198"/>
    <w:rPr>
      <w:vertAlign w:val="superscript"/>
    </w:rPr>
  </w:style>
  <w:style w:type="paragraph" w:styleId="FootnoteText">
    <w:name w:val="footnote text"/>
    <w:basedOn w:val="Normal"/>
    <w:link w:val="FootnoteTextChar"/>
    <w:uiPriority w:val="99"/>
    <w:unhideWhenUsed/>
    <w:rsid w:val="00E62198"/>
    <w:pPr>
      <w:spacing w:line="240" w:lineRule="auto"/>
    </w:pPr>
    <w:rPr>
      <w:sz w:val="20"/>
      <w:szCs w:val="20"/>
    </w:rPr>
  </w:style>
  <w:style w:type="character" w:customStyle="1" w:styleId="FootnoteTextChar">
    <w:name w:val="Footnote Text Char"/>
    <w:basedOn w:val="DefaultParagraphFont"/>
    <w:link w:val="FootnoteText"/>
    <w:uiPriority w:val="99"/>
    <w:rsid w:val="00E62198"/>
    <w:rPr>
      <w:rFonts w:ascii="Arial" w:hAnsi="Arial"/>
      <w:sz w:val="20"/>
      <w:szCs w:val="20"/>
    </w:rPr>
  </w:style>
  <w:style w:type="character" w:styleId="FootnoteReference">
    <w:name w:val="footnote reference"/>
    <w:basedOn w:val="DefaultParagraphFont"/>
    <w:uiPriority w:val="99"/>
    <w:unhideWhenUsed/>
    <w:rsid w:val="00E62198"/>
    <w:rPr>
      <w:vertAlign w:val="superscript"/>
    </w:rPr>
  </w:style>
  <w:style w:type="paragraph" w:styleId="Quote">
    <w:name w:val="Quote"/>
    <w:basedOn w:val="Normal"/>
    <w:next w:val="Normal"/>
    <w:link w:val="QuoteChar"/>
    <w:uiPriority w:val="29"/>
    <w:qFormat/>
    <w:rsid w:val="007D2A1C"/>
    <w:pPr>
      <w:pBdr>
        <w:top w:val="threeDEmboss" w:sz="24" w:space="1" w:color="auto"/>
        <w:left w:val="threeDEmboss" w:sz="24" w:space="4" w:color="auto"/>
        <w:bottom w:val="threeDEmboss" w:sz="24" w:space="1" w:color="auto"/>
        <w:right w:val="threeDEmboss" w:sz="24" w:space="4" w:color="auto"/>
      </w:pBdr>
      <w:shd w:val="clear" w:color="auto" w:fill="DBE5F1" w:themeFill="accent1" w:themeFillTint="33"/>
      <w:spacing w:after="200" w:line="276" w:lineRule="auto"/>
    </w:pPr>
    <w:rPr>
      <w:iCs/>
      <w:color w:val="000000" w:themeColor="text1"/>
      <w:szCs w:val="22"/>
      <w:lang w:val="en-US" w:eastAsia="ja-JP"/>
    </w:rPr>
  </w:style>
  <w:style w:type="character" w:customStyle="1" w:styleId="QuoteChar">
    <w:name w:val="Quote Char"/>
    <w:basedOn w:val="DefaultParagraphFont"/>
    <w:link w:val="Quote"/>
    <w:uiPriority w:val="29"/>
    <w:rsid w:val="007D2A1C"/>
    <w:rPr>
      <w:rFonts w:ascii="Arial" w:hAnsi="Arial"/>
      <w:iCs/>
      <w:color w:val="000000" w:themeColor="text1"/>
      <w:sz w:val="22"/>
      <w:szCs w:val="22"/>
      <w:shd w:val="clear" w:color="auto" w:fill="DBE5F1" w:themeFill="accent1" w:themeFillTint="33"/>
      <w:lang w:val="en-US" w:eastAsia="ja-JP"/>
    </w:rPr>
  </w:style>
  <w:style w:type="table" w:styleId="LightShading-Accent1">
    <w:name w:val="Light Shading Accent 1"/>
    <w:basedOn w:val="TableNormal"/>
    <w:uiPriority w:val="60"/>
    <w:rsid w:val="00EC0FF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qtbdot">
    <w:name w:val="qtbdot"/>
    <w:basedOn w:val="Normal"/>
    <w:rsid w:val="008863F6"/>
    <w:pPr>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qtbdotchar">
    <w:name w:val="qtbdot__char"/>
    <w:basedOn w:val="DefaultParagraphFont"/>
    <w:rsid w:val="008863F6"/>
  </w:style>
  <w:style w:type="paragraph" w:customStyle="1" w:styleId="Normal1">
    <w:name w:val="Normal1"/>
    <w:basedOn w:val="Normal"/>
    <w:rsid w:val="008863F6"/>
    <w:pPr>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normalchar">
    <w:name w:val="normal__char"/>
    <w:basedOn w:val="DefaultParagraphFont"/>
    <w:rsid w:val="008863F6"/>
  </w:style>
  <w:style w:type="paragraph" w:styleId="DocumentMap">
    <w:name w:val="Document Map"/>
    <w:basedOn w:val="Normal"/>
    <w:link w:val="DocumentMapChar"/>
    <w:uiPriority w:val="99"/>
    <w:semiHidden/>
    <w:unhideWhenUsed/>
    <w:rsid w:val="00BD3467"/>
    <w:pPr>
      <w:spacing w:line="240" w:lineRule="auto"/>
    </w:pPr>
    <w:rPr>
      <w:rFonts w:ascii="Lucida Grande" w:hAnsi="Lucida Grande"/>
      <w:sz w:val="24"/>
    </w:rPr>
  </w:style>
  <w:style w:type="character" w:customStyle="1" w:styleId="DocumentMapChar">
    <w:name w:val="Document Map Char"/>
    <w:basedOn w:val="DefaultParagraphFont"/>
    <w:link w:val="DocumentMap"/>
    <w:uiPriority w:val="99"/>
    <w:semiHidden/>
    <w:rsid w:val="00BD3467"/>
    <w:rPr>
      <w:rFonts w:ascii="Lucida Grande" w:hAnsi="Lucida Grande"/>
    </w:rPr>
  </w:style>
  <w:style w:type="character" w:styleId="FollowedHyperlink">
    <w:name w:val="FollowedHyperlink"/>
    <w:basedOn w:val="DefaultParagraphFont"/>
    <w:uiPriority w:val="99"/>
    <w:semiHidden/>
    <w:unhideWhenUsed/>
    <w:rsid w:val="00A700BF"/>
    <w:rPr>
      <w:color w:val="800080" w:themeColor="followedHyperlink"/>
      <w:u w:val="single"/>
    </w:rPr>
  </w:style>
  <w:style w:type="paragraph" w:customStyle="1" w:styleId="PlainParagraph">
    <w:name w:val="Plain Paragraph"/>
    <w:aliases w:val="PP"/>
    <w:basedOn w:val="Normal"/>
    <w:link w:val="PlainParagraphChar"/>
    <w:qFormat/>
    <w:rsid w:val="0093726B"/>
    <w:pPr>
      <w:spacing w:before="140" w:after="140" w:line="280" w:lineRule="atLeast"/>
    </w:pPr>
    <w:rPr>
      <w:rFonts w:eastAsia="Times New Roman" w:cs="Arial"/>
      <w:szCs w:val="22"/>
      <w:lang w:eastAsia="en-AU"/>
    </w:rPr>
  </w:style>
  <w:style w:type="character" w:customStyle="1" w:styleId="PlainParagraphChar">
    <w:name w:val="Plain Paragraph Char"/>
    <w:aliases w:val="PP Char"/>
    <w:basedOn w:val="DefaultParagraphFont"/>
    <w:link w:val="PlainParagraph"/>
    <w:rsid w:val="0093726B"/>
    <w:rPr>
      <w:rFonts w:ascii="Arial" w:eastAsia="Times New Roman" w:hAnsi="Arial" w:cs="Arial"/>
      <w:sz w:val="22"/>
      <w:szCs w:val="22"/>
      <w:lang w:eastAsia="en-AU"/>
    </w:rPr>
  </w:style>
  <w:style w:type="paragraph" w:customStyle="1" w:styleId="NormalBase">
    <w:name w:val="Normal Base"/>
    <w:uiPriority w:val="37"/>
    <w:semiHidden/>
    <w:rsid w:val="00ED4E36"/>
    <w:pPr>
      <w:spacing w:before="140" w:after="140" w:line="280" w:lineRule="atLeast"/>
    </w:pPr>
    <w:rPr>
      <w:rFonts w:ascii="Arial" w:eastAsia="Times New Roman" w:hAnsi="Arial" w:cs="Arial"/>
      <w:sz w:val="22"/>
      <w:szCs w:val="22"/>
      <w:lang w:eastAsia="en-AU"/>
    </w:rPr>
  </w:style>
  <w:style w:type="character" w:customStyle="1" w:styleId="apple-converted-space">
    <w:name w:val="apple-converted-space"/>
    <w:basedOn w:val="DefaultParagraphFont"/>
    <w:rsid w:val="00BE42CC"/>
  </w:style>
  <w:style w:type="character" w:styleId="Strong">
    <w:name w:val="Strong"/>
    <w:basedOn w:val="DefaultParagraphFont"/>
    <w:uiPriority w:val="22"/>
    <w:qFormat/>
    <w:rsid w:val="001D27D7"/>
    <w:rPr>
      <w:rFonts w:ascii="Arial" w:hAnsi="Arial"/>
      <w:b/>
      <w:bCs/>
    </w:rPr>
  </w:style>
  <w:style w:type="table" w:customStyle="1" w:styleId="TableGrid1">
    <w:name w:val="Table Grid1"/>
    <w:basedOn w:val="TableNormal"/>
    <w:next w:val="TableGrid"/>
    <w:rsid w:val="00B915BB"/>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Title">
    <w:name w:val="Rec Title"/>
    <w:basedOn w:val="BodyText"/>
    <w:next w:val="Rec"/>
    <w:qFormat/>
    <w:rsid w:val="00275A03"/>
    <w:pPr>
      <w:keepNext/>
      <w:keepLines/>
      <w:spacing w:before="240" w:after="0" w:line="280" w:lineRule="atLeast"/>
      <w:jc w:val="both"/>
    </w:pPr>
    <w:rPr>
      <w:rFonts w:eastAsia="Times New Roman" w:cs="Times New Roman"/>
      <w:caps/>
      <w:sz w:val="18"/>
      <w:szCs w:val="20"/>
      <w:lang w:eastAsia="en-AU"/>
    </w:rPr>
  </w:style>
  <w:style w:type="paragraph" w:customStyle="1" w:styleId="Rec">
    <w:name w:val="Rec"/>
    <w:basedOn w:val="BodyText"/>
    <w:qFormat/>
    <w:rsid w:val="00275A03"/>
    <w:pPr>
      <w:keepLines/>
      <w:spacing w:before="120" w:after="0" w:line="280" w:lineRule="atLeast"/>
      <w:jc w:val="both"/>
    </w:pPr>
    <w:rPr>
      <w:rFonts w:eastAsia="Times New Roman" w:cs="Times New Roman"/>
      <w:szCs w:val="20"/>
      <w:lang w:eastAsia="en-AU"/>
    </w:rPr>
  </w:style>
  <w:style w:type="paragraph" w:customStyle="1" w:styleId="RecBullet">
    <w:name w:val="Rec Bullet"/>
    <w:basedOn w:val="Rec"/>
    <w:rsid w:val="00275A03"/>
    <w:pPr>
      <w:numPr>
        <w:numId w:val="33"/>
      </w:numPr>
      <w:tabs>
        <w:tab w:val="clear" w:pos="340"/>
      </w:tabs>
      <w:spacing w:before="80"/>
      <w:ind w:left="720" w:hanging="360"/>
    </w:pPr>
  </w:style>
  <w:style w:type="paragraph" w:styleId="BodyText">
    <w:name w:val="Body Text"/>
    <w:basedOn w:val="Normal"/>
    <w:link w:val="BodyTextChar"/>
    <w:uiPriority w:val="99"/>
    <w:semiHidden/>
    <w:unhideWhenUsed/>
    <w:rsid w:val="00275A03"/>
  </w:style>
  <w:style w:type="character" w:customStyle="1" w:styleId="BodyTextChar">
    <w:name w:val="Body Text Char"/>
    <w:basedOn w:val="DefaultParagraphFont"/>
    <w:link w:val="BodyText"/>
    <w:uiPriority w:val="99"/>
    <w:semiHidden/>
    <w:rsid w:val="00275A03"/>
    <w:rPr>
      <w:rFonts w:ascii="Arial" w:hAnsi="Arial"/>
      <w:sz w:val="22"/>
    </w:rPr>
  </w:style>
  <w:style w:type="paragraph" w:customStyle="1" w:styleId="BoxListBullet">
    <w:name w:val="Box List Bullet"/>
    <w:basedOn w:val="BodyText"/>
    <w:rsid w:val="00275A03"/>
    <w:pPr>
      <w:keepNext/>
      <w:numPr>
        <w:numId w:val="34"/>
      </w:numPr>
      <w:spacing w:before="100" w:after="0" w:line="260" w:lineRule="atLeast"/>
      <w:jc w:val="both"/>
    </w:pPr>
    <w:rPr>
      <w:rFonts w:eastAsia="Times New Roman"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85933">
      <w:bodyDiv w:val="1"/>
      <w:marLeft w:val="0"/>
      <w:marRight w:val="0"/>
      <w:marTop w:val="0"/>
      <w:marBottom w:val="0"/>
      <w:divBdr>
        <w:top w:val="none" w:sz="0" w:space="0" w:color="auto"/>
        <w:left w:val="none" w:sz="0" w:space="0" w:color="auto"/>
        <w:bottom w:val="none" w:sz="0" w:space="0" w:color="auto"/>
        <w:right w:val="none" w:sz="0" w:space="0" w:color="auto"/>
      </w:divBdr>
      <w:divsChild>
        <w:div w:id="75254422">
          <w:marLeft w:val="0"/>
          <w:marRight w:val="0"/>
          <w:marTop w:val="0"/>
          <w:marBottom w:val="0"/>
          <w:divBdr>
            <w:top w:val="none" w:sz="0" w:space="0" w:color="auto"/>
            <w:left w:val="none" w:sz="0" w:space="0" w:color="auto"/>
            <w:bottom w:val="none" w:sz="0" w:space="0" w:color="auto"/>
            <w:right w:val="none" w:sz="0" w:space="0" w:color="auto"/>
          </w:divBdr>
        </w:div>
      </w:divsChild>
    </w:div>
    <w:div w:id="301038984">
      <w:bodyDiv w:val="1"/>
      <w:marLeft w:val="0"/>
      <w:marRight w:val="0"/>
      <w:marTop w:val="0"/>
      <w:marBottom w:val="0"/>
      <w:divBdr>
        <w:top w:val="none" w:sz="0" w:space="0" w:color="auto"/>
        <w:left w:val="none" w:sz="0" w:space="0" w:color="auto"/>
        <w:bottom w:val="none" w:sz="0" w:space="0" w:color="auto"/>
        <w:right w:val="none" w:sz="0" w:space="0" w:color="auto"/>
      </w:divBdr>
    </w:div>
    <w:div w:id="311834099">
      <w:bodyDiv w:val="1"/>
      <w:marLeft w:val="0"/>
      <w:marRight w:val="0"/>
      <w:marTop w:val="0"/>
      <w:marBottom w:val="0"/>
      <w:divBdr>
        <w:top w:val="none" w:sz="0" w:space="0" w:color="auto"/>
        <w:left w:val="none" w:sz="0" w:space="0" w:color="auto"/>
        <w:bottom w:val="none" w:sz="0" w:space="0" w:color="auto"/>
        <w:right w:val="none" w:sz="0" w:space="0" w:color="auto"/>
      </w:divBdr>
      <w:divsChild>
        <w:div w:id="663624529">
          <w:marLeft w:val="0"/>
          <w:marRight w:val="0"/>
          <w:marTop w:val="0"/>
          <w:marBottom w:val="0"/>
          <w:divBdr>
            <w:top w:val="none" w:sz="0" w:space="0" w:color="auto"/>
            <w:left w:val="none" w:sz="0" w:space="0" w:color="auto"/>
            <w:bottom w:val="none" w:sz="0" w:space="0" w:color="auto"/>
            <w:right w:val="none" w:sz="0" w:space="0" w:color="auto"/>
          </w:divBdr>
        </w:div>
        <w:div w:id="744769091">
          <w:marLeft w:val="0"/>
          <w:marRight w:val="0"/>
          <w:marTop w:val="0"/>
          <w:marBottom w:val="0"/>
          <w:divBdr>
            <w:top w:val="none" w:sz="0" w:space="0" w:color="auto"/>
            <w:left w:val="none" w:sz="0" w:space="0" w:color="auto"/>
            <w:bottom w:val="none" w:sz="0" w:space="0" w:color="auto"/>
            <w:right w:val="none" w:sz="0" w:space="0" w:color="auto"/>
          </w:divBdr>
        </w:div>
        <w:div w:id="836775523">
          <w:marLeft w:val="0"/>
          <w:marRight w:val="0"/>
          <w:marTop w:val="0"/>
          <w:marBottom w:val="0"/>
          <w:divBdr>
            <w:top w:val="none" w:sz="0" w:space="0" w:color="auto"/>
            <w:left w:val="none" w:sz="0" w:space="0" w:color="auto"/>
            <w:bottom w:val="none" w:sz="0" w:space="0" w:color="auto"/>
            <w:right w:val="none" w:sz="0" w:space="0" w:color="auto"/>
          </w:divBdr>
        </w:div>
        <w:div w:id="1312368000">
          <w:marLeft w:val="0"/>
          <w:marRight w:val="0"/>
          <w:marTop w:val="0"/>
          <w:marBottom w:val="0"/>
          <w:divBdr>
            <w:top w:val="none" w:sz="0" w:space="0" w:color="auto"/>
            <w:left w:val="none" w:sz="0" w:space="0" w:color="auto"/>
            <w:bottom w:val="none" w:sz="0" w:space="0" w:color="auto"/>
            <w:right w:val="none" w:sz="0" w:space="0" w:color="auto"/>
          </w:divBdr>
        </w:div>
        <w:div w:id="1478180981">
          <w:marLeft w:val="0"/>
          <w:marRight w:val="0"/>
          <w:marTop w:val="0"/>
          <w:marBottom w:val="0"/>
          <w:divBdr>
            <w:top w:val="none" w:sz="0" w:space="0" w:color="auto"/>
            <w:left w:val="none" w:sz="0" w:space="0" w:color="auto"/>
            <w:bottom w:val="none" w:sz="0" w:space="0" w:color="auto"/>
            <w:right w:val="none" w:sz="0" w:space="0" w:color="auto"/>
          </w:divBdr>
        </w:div>
        <w:div w:id="2059894370">
          <w:marLeft w:val="0"/>
          <w:marRight w:val="0"/>
          <w:marTop w:val="0"/>
          <w:marBottom w:val="0"/>
          <w:divBdr>
            <w:top w:val="none" w:sz="0" w:space="0" w:color="auto"/>
            <w:left w:val="none" w:sz="0" w:space="0" w:color="auto"/>
            <w:bottom w:val="none" w:sz="0" w:space="0" w:color="auto"/>
            <w:right w:val="none" w:sz="0" w:space="0" w:color="auto"/>
          </w:divBdr>
        </w:div>
      </w:divsChild>
    </w:div>
    <w:div w:id="423651399">
      <w:bodyDiv w:val="1"/>
      <w:marLeft w:val="0"/>
      <w:marRight w:val="0"/>
      <w:marTop w:val="0"/>
      <w:marBottom w:val="0"/>
      <w:divBdr>
        <w:top w:val="none" w:sz="0" w:space="0" w:color="auto"/>
        <w:left w:val="none" w:sz="0" w:space="0" w:color="auto"/>
        <w:bottom w:val="none" w:sz="0" w:space="0" w:color="auto"/>
        <w:right w:val="none" w:sz="0" w:space="0" w:color="auto"/>
      </w:divBdr>
    </w:div>
    <w:div w:id="704982168">
      <w:bodyDiv w:val="1"/>
      <w:marLeft w:val="0"/>
      <w:marRight w:val="0"/>
      <w:marTop w:val="0"/>
      <w:marBottom w:val="0"/>
      <w:divBdr>
        <w:top w:val="none" w:sz="0" w:space="0" w:color="auto"/>
        <w:left w:val="none" w:sz="0" w:space="0" w:color="auto"/>
        <w:bottom w:val="none" w:sz="0" w:space="0" w:color="auto"/>
        <w:right w:val="none" w:sz="0" w:space="0" w:color="auto"/>
      </w:divBdr>
      <w:divsChild>
        <w:div w:id="1070345143">
          <w:marLeft w:val="0"/>
          <w:marRight w:val="0"/>
          <w:marTop w:val="0"/>
          <w:marBottom w:val="0"/>
          <w:divBdr>
            <w:top w:val="none" w:sz="0" w:space="0" w:color="auto"/>
            <w:left w:val="none" w:sz="0" w:space="0" w:color="auto"/>
            <w:bottom w:val="none" w:sz="0" w:space="0" w:color="auto"/>
            <w:right w:val="none" w:sz="0" w:space="0" w:color="auto"/>
          </w:divBdr>
        </w:div>
        <w:div w:id="1658605665">
          <w:marLeft w:val="0"/>
          <w:marRight w:val="0"/>
          <w:marTop w:val="0"/>
          <w:marBottom w:val="0"/>
          <w:divBdr>
            <w:top w:val="none" w:sz="0" w:space="0" w:color="auto"/>
            <w:left w:val="none" w:sz="0" w:space="0" w:color="auto"/>
            <w:bottom w:val="none" w:sz="0" w:space="0" w:color="auto"/>
            <w:right w:val="none" w:sz="0" w:space="0" w:color="auto"/>
          </w:divBdr>
          <w:divsChild>
            <w:div w:id="365833521">
              <w:marLeft w:val="0"/>
              <w:marRight w:val="0"/>
              <w:marTop w:val="0"/>
              <w:marBottom w:val="40"/>
              <w:divBdr>
                <w:top w:val="none" w:sz="0" w:space="0" w:color="auto"/>
                <w:left w:val="none" w:sz="0" w:space="0" w:color="auto"/>
                <w:bottom w:val="none" w:sz="0" w:space="0" w:color="auto"/>
                <w:right w:val="none" w:sz="0" w:space="0" w:color="auto"/>
              </w:divBdr>
            </w:div>
            <w:div w:id="431584906">
              <w:marLeft w:val="0"/>
              <w:marRight w:val="0"/>
              <w:marTop w:val="0"/>
              <w:marBottom w:val="40"/>
              <w:divBdr>
                <w:top w:val="none" w:sz="0" w:space="0" w:color="auto"/>
                <w:left w:val="none" w:sz="0" w:space="0" w:color="auto"/>
                <w:bottom w:val="none" w:sz="0" w:space="0" w:color="auto"/>
                <w:right w:val="none" w:sz="0" w:space="0" w:color="auto"/>
              </w:divBdr>
            </w:div>
            <w:div w:id="859008860">
              <w:marLeft w:val="0"/>
              <w:marRight w:val="0"/>
              <w:marTop w:val="0"/>
              <w:marBottom w:val="40"/>
              <w:divBdr>
                <w:top w:val="none" w:sz="0" w:space="0" w:color="auto"/>
                <w:left w:val="none" w:sz="0" w:space="0" w:color="auto"/>
                <w:bottom w:val="none" w:sz="0" w:space="0" w:color="auto"/>
                <w:right w:val="none" w:sz="0" w:space="0" w:color="auto"/>
              </w:divBdr>
            </w:div>
            <w:div w:id="974985627">
              <w:marLeft w:val="0"/>
              <w:marRight w:val="0"/>
              <w:marTop w:val="0"/>
              <w:marBottom w:val="40"/>
              <w:divBdr>
                <w:top w:val="none" w:sz="0" w:space="0" w:color="auto"/>
                <w:left w:val="none" w:sz="0" w:space="0" w:color="auto"/>
                <w:bottom w:val="none" w:sz="0" w:space="0" w:color="auto"/>
                <w:right w:val="none" w:sz="0" w:space="0" w:color="auto"/>
              </w:divBdr>
            </w:div>
            <w:div w:id="1244725577">
              <w:marLeft w:val="30"/>
              <w:marRight w:val="0"/>
              <w:marTop w:val="0"/>
              <w:marBottom w:val="0"/>
              <w:divBdr>
                <w:top w:val="none" w:sz="0" w:space="0" w:color="auto"/>
                <w:left w:val="none" w:sz="0" w:space="0" w:color="auto"/>
                <w:bottom w:val="none" w:sz="0" w:space="0" w:color="auto"/>
                <w:right w:val="none" w:sz="0" w:space="0" w:color="auto"/>
              </w:divBdr>
              <w:divsChild>
                <w:div w:id="867793337">
                  <w:marLeft w:val="0"/>
                  <w:marRight w:val="0"/>
                  <w:marTop w:val="0"/>
                  <w:marBottom w:val="120"/>
                  <w:divBdr>
                    <w:top w:val="none" w:sz="0" w:space="0" w:color="auto"/>
                    <w:left w:val="none" w:sz="0" w:space="0" w:color="auto"/>
                    <w:bottom w:val="none" w:sz="0" w:space="0" w:color="auto"/>
                    <w:right w:val="none" w:sz="0" w:space="0" w:color="auto"/>
                  </w:divBdr>
                  <w:divsChild>
                    <w:div w:id="567693520">
                      <w:marLeft w:val="0"/>
                      <w:marRight w:val="0"/>
                      <w:marTop w:val="0"/>
                      <w:marBottom w:val="0"/>
                      <w:divBdr>
                        <w:top w:val="none" w:sz="0" w:space="0" w:color="auto"/>
                        <w:left w:val="none" w:sz="0" w:space="0" w:color="auto"/>
                        <w:bottom w:val="none" w:sz="0" w:space="0" w:color="auto"/>
                        <w:right w:val="none" w:sz="0" w:space="0" w:color="auto"/>
                      </w:divBdr>
                    </w:div>
                    <w:div w:id="1005788024">
                      <w:marLeft w:val="0"/>
                      <w:marRight w:val="0"/>
                      <w:marTop w:val="0"/>
                      <w:marBottom w:val="0"/>
                      <w:divBdr>
                        <w:top w:val="none" w:sz="0" w:space="0" w:color="auto"/>
                        <w:left w:val="none" w:sz="0" w:space="0" w:color="auto"/>
                        <w:bottom w:val="none" w:sz="0" w:space="0" w:color="auto"/>
                        <w:right w:val="none" w:sz="0" w:space="0" w:color="auto"/>
                      </w:divBdr>
                    </w:div>
                    <w:div w:id="1091897372">
                      <w:marLeft w:val="0"/>
                      <w:marRight w:val="0"/>
                      <w:marTop w:val="0"/>
                      <w:marBottom w:val="120"/>
                      <w:divBdr>
                        <w:top w:val="none" w:sz="0" w:space="0" w:color="auto"/>
                        <w:left w:val="none" w:sz="0" w:space="0" w:color="auto"/>
                        <w:bottom w:val="none" w:sz="0" w:space="0" w:color="auto"/>
                        <w:right w:val="none" w:sz="0" w:space="0" w:color="auto"/>
                      </w:divBdr>
                      <w:divsChild>
                        <w:div w:id="1346594688">
                          <w:marLeft w:val="0"/>
                          <w:marRight w:val="0"/>
                          <w:marTop w:val="0"/>
                          <w:marBottom w:val="0"/>
                          <w:divBdr>
                            <w:top w:val="none" w:sz="0" w:space="0" w:color="auto"/>
                            <w:left w:val="none" w:sz="0" w:space="0" w:color="auto"/>
                            <w:bottom w:val="none" w:sz="0" w:space="0" w:color="auto"/>
                            <w:right w:val="none" w:sz="0" w:space="0" w:color="auto"/>
                          </w:divBdr>
                        </w:div>
                      </w:divsChild>
                    </w:div>
                    <w:div w:id="1864827965">
                      <w:marLeft w:val="0"/>
                      <w:marRight w:val="0"/>
                      <w:marTop w:val="0"/>
                      <w:marBottom w:val="120"/>
                      <w:divBdr>
                        <w:top w:val="none" w:sz="0" w:space="0" w:color="auto"/>
                        <w:left w:val="none" w:sz="0" w:space="0" w:color="auto"/>
                        <w:bottom w:val="none" w:sz="0" w:space="0" w:color="auto"/>
                        <w:right w:val="none" w:sz="0" w:space="0" w:color="auto"/>
                      </w:divBdr>
                      <w:divsChild>
                        <w:div w:id="13746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746104">
              <w:marLeft w:val="0"/>
              <w:marRight w:val="0"/>
              <w:marTop w:val="0"/>
              <w:marBottom w:val="40"/>
              <w:divBdr>
                <w:top w:val="none" w:sz="0" w:space="0" w:color="auto"/>
                <w:left w:val="none" w:sz="0" w:space="0" w:color="auto"/>
                <w:bottom w:val="none" w:sz="0" w:space="0" w:color="auto"/>
                <w:right w:val="none" w:sz="0" w:space="0" w:color="auto"/>
              </w:divBdr>
            </w:div>
          </w:divsChild>
        </w:div>
      </w:divsChild>
    </w:div>
    <w:div w:id="734088232">
      <w:bodyDiv w:val="1"/>
      <w:marLeft w:val="0"/>
      <w:marRight w:val="0"/>
      <w:marTop w:val="0"/>
      <w:marBottom w:val="0"/>
      <w:divBdr>
        <w:top w:val="none" w:sz="0" w:space="0" w:color="auto"/>
        <w:left w:val="none" w:sz="0" w:space="0" w:color="auto"/>
        <w:bottom w:val="none" w:sz="0" w:space="0" w:color="auto"/>
        <w:right w:val="none" w:sz="0" w:space="0" w:color="auto"/>
      </w:divBdr>
      <w:divsChild>
        <w:div w:id="1285574282">
          <w:marLeft w:val="0"/>
          <w:marRight w:val="0"/>
          <w:marTop w:val="0"/>
          <w:marBottom w:val="0"/>
          <w:divBdr>
            <w:top w:val="none" w:sz="0" w:space="0" w:color="auto"/>
            <w:left w:val="none" w:sz="0" w:space="0" w:color="auto"/>
            <w:bottom w:val="none" w:sz="0" w:space="0" w:color="auto"/>
            <w:right w:val="none" w:sz="0" w:space="0" w:color="auto"/>
          </w:divBdr>
          <w:divsChild>
            <w:div w:id="68586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77573">
      <w:bodyDiv w:val="1"/>
      <w:marLeft w:val="0"/>
      <w:marRight w:val="0"/>
      <w:marTop w:val="0"/>
      <w:marBottom w:val="0"/>
      <w:divBdr>
        <w:top w:val="none" w:sz="0" w:space="0" w:color="auto"/>
        <w:left w:val="none" w:sz="0" w:space="0" w:color="auto"/>
        <w:bottom w:val="none" w:sz="0" w:space="0" w:color="auto"/>
        <w:right w:val="none" w:sz="0" w:space="0" w:color="auto"/>
      </w:divBdr>
    </w:div>
    <w:div w:id="964039735">
      <w:bodyDiv w:val="1"/>
      <w:marLeft w:val="0"/>
      <w:marRight w:val="0"/>
      <w:marTop w:val="0"/>
      <w:marBottom w:val="0"/>
      <w:divBdr>
        <w:top w:val="none" w:sz="0" w:space="0" w:color="auto"/>
        <w:left w:val="none" w:sz="0" w:space="0" w:color="auto"/>
        <w:bottom w:val="none" w:sz="0" w:space="0" w:color="auto"/>
        <w:right w:val="none" w:sz="0" w:space="0" w:color="auto"/>
      </w:divBdr>
    </w:div>
    <w:div w:id="1041393798">
      <w:bodyDiv w:val="1"/>
      <w:marLeft w:val="0"/>
      <w:marRight w:val="0"/>
      <w:marTop w:val="0"/>
      <w:marBottom w:val="0"/>
      <w:divBdr>
        <w:top w:val="none" w:sz="0" w:space="0" w:color="auto"/>
        <w:left w:val="none" w:sz="0" w:space="0" w:color="auto"/>
        <w:bottom w:val="none" w:sz="0" w:space="0" w:color="auto"/>
        <w:right w:val="none" w:sz="0" w:space="0" w:color="auto"/>
      </w:divBdr>
      <w:divsChild>
        <w:div w:id="497425543">
          <w:marLeft w:val="0"/>
          <w:marRight w:val="0"/>
          <w:marTop w:val="0"/>
          <w:marBottom w:val="0"/>
          <w:divBdr>
            <w:top w:val="none" w:sz="0" w:space="0" w:color="auto"/>
            <w:left w:val="none" w:sz="0" w:space="0" w:color="auto"/>
            <w:bottom w:val="none" w:sz="0" w:space="0" w:color="auto"/>
            <w:right w:val="none" w:sz="0" w:space="0" w:color="auto"/>
          </w:divBdr>
        </w:div>
        <w:div w:id="786004952">
          <w:marLeft w:val="0"/>
          <w:marRight w:val="0"/>
          <w:marTop w:val="0"/>
          <w:marBottom w:val="0"/>
          <w:divBdr>
            <w:top w:val="none" w:sz="0" w:space="0" w:color="auto"/>
            <w:left w:val="none" w:sz="0" w:space="0" w:color="auto"/>
            <w:bottom w:val="none" w:sz="0" w:space="0" w:color="auto"/>
            <w:right w:val="none" w:sz="0" w:space="0" w:color="auto"/>
          </w:divBdr>
        </w:div>
        <w:div w:id="906106826">
          <w:marLeft w:val="0"/>
          <w:marRight w:val="0"/>
          <w:marTop w:val="0"/>
          <w:marBottom w:val="0"/>
          <w:divBdr>
            <w:top w:val="none" w:sz="0" w:space="0" w:color="auto"/>
            <w:left w:val="none" w:sz="0" w:space="0" w:color="auto"/>
            <w:bottom w:val="none" w:sz="0" w:space="0" w:color="auto"/>
            <w:right w:val="none" w:sz="0" w:space="0" w:color="auto"/>
          </w:divBdr>
        </w:div>
        <w:div w:id="981816047">
          <w:marLeft w:val="0"/>
          <w:marRight w:val="0"/>
          <w:marTop w:val="0"/>
          <w:marBottom w:val="0"/>
          <w:divBdr>
            <w:top w:val="none" w:sz="0" w:space="0" w:color="auto"/>
            <w:left w:val="none" w:sz="0" w:space="0" w:color="auto"/>
            <w:bottom w:val="none" w:sz="0" w:space="0" w:color="auto"/>
            <w:right w:val="none" w:sz="0" w:space="0" w:color="auto"/>
          </w:divBdr>
        </w:div>
        <w:div w:id="1250388227">
          <w:marLeft w:val="0"/>
          <w:marRight w:val="0"/>
          <w:marTop w:val="0"/>
          <w:marBottom w:val="0"/>
          <w:divBdr>
            <w:top w:val="none" w:sz="0" w:space="0" w:color="auto"/>
            <w:left w:val="none" w:sz="0" w:space="0" w:color="auto"/>
            <w:bottom w:val="none" w:sz="0" w:space="0" w:color="auto"/>
            <w:right w:val="none" w:sz="0" w:space="0" w:color="auto"/>
          </w:divBdr>
        </w:div>
        <w:div w:id="1744452600">
          <w:marLeft w:val="0"/>
          <w:marRight w:val="0"/>
          <w:marTop w:val="0"/>
          <w:marBottom w:val="0"/>
          <w:divBdr>
            <w:top w:val="none" w:sz="0" w:space="0" w:color="auto"/>
            <w:left w:val="none" w:sz="0" w:space="0" w:color="auto"/>
            <w:bottom w:val="none" w:sz="0" w:space="0" w:color="auto"/>
            <w:right w:val="none" w:sz="0" w:space="0" w:color="auto"/>
          </w:divBdr>
        </w:div>
        <w:div w:id="1886140072">
          <w:marLeft w:val="0"/>
          <w:marRight w:val="0"/>
          <w:marTop w:val="0"/>
          <w:marBottom w:val="0"/>
          <w:divBdr>
            <w:top w:val="none" w:sz="0" w:space="0" w:color="auto"/>
            <w:left w:val="none" w:sz="0" w:space="0" w:color="auto"/>
            <w:bottom w:val="none" w:sz="0" w:space="0" w:color="auto"/>
            <w:right w:val="none" w:sz="0" w:space="0" w:color="auto"/>
          </w:divBdr>
        </w:div>
      </w:divsChild>
    </w:div>
    <w:div w:id="1042286925">
      <w:bodyDiv w:val="1"/>
      <w:marLeft w:val="0"/>
      <w:marRight w:val="0"/>
      <w:marTop w:val="0"/>
      <w:marBottom w:val="0"/>
      <w:divBdr>
        <w:top w:val="none" w:sz="0" w:space="0" w:color="auto"/>
        <w:left w:val="none" w:sz="0" w:space="0" w:color="auto"/>
        <w:bottom w:val="none" w:sz="0" w:space="0" w:color="auto"/>
        <w:right w:val="none" w:sz="0" w:space="0" w:color="auto"/>
      </w:divBdr>
    </w:div>
    <w:div w:id="1110900905">
      <w:bodyDiv w:val="1"/>
      <w:marLeft w:val="0"/>
      <w:marRight w:val="0"/>
      <w:marTop w:val="0"/>
      <w:marBottom w:val="0"/>
      <w:divBdr>
        <w:top w:val="none" w:sz="0" w:space="0" w:color="auto"/>
        <w:left w:val="none" w:sz="0" w:space="0" w:color="auto"/>
        <w:bottom w:val="none" w:sz="0" w:space="0" w:color="auto"/>
        <w:right w:val="none" w:sz="0" w:space="0" w:color="auto"/>
      </w:divBdr>
      <w:divsChild>
        <w:div w:id="872619575">
          <w:marLeft w:val="0"/>
          <w:marRight w:val="0"/>
          <w:marTop w:val="0"/>
          <w:marBottom w:val="0"/>
          <w:divBdr>
            <w:top w:val="none" w:sz="0" w:space="0" w:color="auto"/>
            <w:left w:val="none" w:sz="0" w:space="0" w:color="auto"/>
            <w:bottom w:val="none" w:sz="0" w:space="0" w:color="auto"/>
            <w:right w:val="none" w:sz="0" w:space="0" w:color="auto"/>
          </w:divBdr>
          <w:divsChild>
            <w:div w:id="1936091291">
              <w:marLeft w:val="0"/>
              <w:marRight w:val="0"/>
              <w:marTop w:val="0"/>
              <w:marBottom w:val="0"/>
              <w:divBdr>
                <w:top w:val="none" w:sz="0" w:space="0" w:color="auto"/>
                <w:left w:val="none" w:sz="0" w:space="0" w:color="auto"/>
                <w:bottom w:val="none" w:sz="0" w:space="0" w:color="auto"/>
                <w:right w:val="none" w:sz="0" w:space="0" w:color="auto"/>
              </w:divBdr>
              <w:divsChild>
                <w:div w:id="85809288">
                  <w:marLeft w:val="0"/>
                  <w:marRight w:val="0"/>
                  <w:marTop w:val="0"/>
                  <w:marBottom w:val="0"/>
                  <w:divBdr>
                    <w:top w:val="none" w:sz="0" w:space="0" w:color="auto"/>
                    <w:left w:val="none" w:sz="0" w:space="0" w:color="auto"/>
                    <w:bottom w:val="none" w:sz="0" w:space="0" w:color="auto"/>
                    <w:right w:val="none" w:sz="0" w:space="0" w:color="auto"/>
                  </w:divBdr>
                  <w:divsChild>
                    <w:div w:id="227304855">
                      <w:marLeft w:val="0"/>
                      <w:marRight w:val="0"/>
                      <w:marTop w:val="0"/>
                      <w:marBottom w:val="0"/>
                      <w:divBdr>
                        <w:top w:val="none" w:sz="0" w:space="0" w:color="auto"/>
                        <w:left w:val="none" w:sz="0" w:space="0" w:color="auto"/>
                        <w:bottom w:val="none" w:sz="0" w:space="0" w:color="auto"/>
                        <w:right w:val="none" w:sz="0" w:space="0" w:color="auto"/>
                      </w:divBdr>
                      <w:divsChild>
                        <w:div w:id="1954821831">
                          <w:marLeft w:val="0"/>
                          <w:marRight w:val="0"/>
                          <w:marTop w:val="0"/>
                          <w:marBottom w:val="0"/>
                          <w:divBdr>
                            <w:top w:val="none" w:sz="0" w:space="0" w:color="auto"/>
                            <w:left w:val="none" w:sz="0" w:space="0" w:color="auto"/>
                            <w:bottom w:val="none" w:sz="0" w:space="0" w:color="auto"/>
                            <w:right w:val="none" w:sz="0" w:space="0" w:color="auto"/>
                          </w:divBdr>
                          <w:divsChild>
                            <w:div w:id="1159426426">
                              <w:marLeft w:val="0"/>
                              <w:marRight w:val="0"/>
                              <w:marTop w:val="0"/>
                              <w:marBottom w:val="300"/>
                              <w:divBdr>
                                <w:top w:val="none" w:sz="0" w:space="0" w:color="auto"/>
                                <w:left w:val="none" w:sz="0" w:space="0" w:color="auto"/>
                                <w:bottom w:val="none" w:sz="0" w:space="0" w:color="auto"/>
                                <w:right w:val="none" w:sz="0" w:space="0" w:color="auto"/>
                              </w:divBdr>
                              <w:divsChild>
                                <w:div w:id="742414000">
                                  <w:marLeft w:val="0"/>
                                  <w:marRight w:val="0"/>
                                  <w:marTop w:val="0"/>
                                  <w:marBottom w:val="0"/>
                                  <w:divBdr>
                                    <w:top w:val="none" w:sz="0" w:space="0" w:color="auto"/>
                                    <w:left w:val="none" w:sz="0" w:space="0" w:color="auto"/>
                                    <w:bottom w:val="none" w:sz="0" w:space="0" w:color="auto"/>
                                    <w:right w:val="none" w:sz="0" w:space="0" w:color="auto"/>
                                  </w:divBdr>
                                  <w:divsChild>
                                    <w:div w:id="494493914">
                                      <w:marLeft w:val="0"/>
                                      <w:marRight w:val="0"/>
                                      <w:marTop w:val="0"/>
                                      <w:marBottom w:val="0"/>
                                      <w:divBdr>
                                        <w:top w:val="none" w:sz="0" w:space="0" w:color="auto"/>
                                        <w:left w:val="none" w:sz="0" w:space="0" w:color="auto"/>
                                        <w:bottom w:val="none" w:sz="0" w:space="0" w:color="auto"/>
                                        <w:right w:val="none" w:sz="0" w:space="0" w:color="auto"/>
                                      </w:divBdr>
                                      <w:divsChild>
                                        <w:div w:id="88486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305188">
      <w:bodyDiv w:val="1"/>
      <w:marLeft w:val="0"/>
      <w:marRight w:val="0"/>
      <w:marTop w:val="0"/>
      <w:marBottom w:val="0"/>
      <w:divBdr>
        <w:top w:val="none" w:sz="0" w:space="0" w:color="auto"/>
        <w:left w:val="none" w:sz="0" w:space="0" w:color="auto"/>
        <w:bottom w:val="none" w:sz="0" w:space="0" w:color="auto"/>
        <w:right w:val="none" w:sz="0" w:space="0" w:color="auto"/>
      </w:divBdr>
      <w:divsChild>
        <w:div w:id="74128091">
          <w:marLeft w:val="0"/>
          <w:marRight w:val="0"/>
          <w:marTop w:val="0"/>
          <w:marBottom w:val="0"/>
          <w:divBdr>
            <w:top w:val="none" w:sz="0" w:space="0" w:color="auto"/>
            <w:left w:val="none" w:sz="0" w:space="0" w:color="auto"/>
            <w:bottom w:val="none" w:sz="0" w:space="0" w:color="auto"/>
            <w:right w:val="none" w:sz="0" w:space="0" w:color="auto"/>
          </w:divBdr>
          <w:divsChild>
            <w:div w:id="19822834">
              <w:marLeft w:val="0"/>
              <w:marRight w:val="0"/>
              <w:marTop w:val="0"/>
              <w:marBottom w:val="0"/>
              <w:divBdr>
                <w:top w:val="none" w:sz="0" w:space="0" w:color="auto"/>
                <w:left w:val="none" w:sz="0" w:space="0" w:color="auto"/>
                <w:bottom w:val="none" w:sz="0" w:space="0" w:color="auto"/>
                <w:right w:val="none" w:sz="0" w:space="0" w:color="auto"/>
              </w:divBdr>
              <w:divsChild>
                <w:div w:id="1927882338">
                  <w:marLeft w:val="0"/>
                  <w:marRight w:val="0"/>
                  <w:marTop w:val="0"/>
                  <w:marBottom w:val="0"/>
                  <w:divBdr>
                    <w:top w:val="none" w:sz="0" w:space="0" w:color="auto"/>
                    <w:left w:val="none" w:sz="0" w:space="0" w:color="auto"/>
                    <w:bottom w:val="none" w:sz="0" w:space="0" w:color="auto"/>
                    <w:right w:val="none" w:sz="0" w:space="0" w:color="auto"/>
                  </w:divBdr>
                  <w:divsChild>
                    <w:div w:id="794837236">
                      <w:marLeft w:val="0"/>
                      <w:marRight w:val="0"/>
                      <w:marTop w:val="0"/>
                      <w:marBottom w:val="0"/>
                      <w:divBdr>
                        <w:top w:val="none" w:sz="0" w:space="0" w:color="auto"/>
                        <w:left w:val="none" w:sz="0" w:space="0" w:color="auto"/>
                        <w:bottom w:val="none" w:sz="0" w:space="0" w:color="auto"/>
                        <w:right w:val="none" w:sz="0" w:space="0" w:color="auto"/>
                      </w:divBdr>
                      <w:divsChild>
                        <w:div w:id="637759967">
                          <w:marLeft w:val="0"/>
                          <w:marRight w:val="0"/>
                          <w:marTop w:val="0"/>
                          <w:marBottom w:val="0"/>
                          <w:divBdr>
                            <w:top w:val="none" w:sz="0" w:space="0" w:color="auto"/>
                            <w:left w:val="none" w:sz="0" w:space="0" w:color="auto"/>
                            <w:bottom w:val="none" w:sz="0" w:space="0" w:color="auto"/>
                            <w:right w:val="none" w:sz="0" w:space="0" w:color="auto"/>
                          </w:divBdr>
                          <w:divsChild>
                            <w:div w:id="20794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798713">
      <w:bodyDiv w:val="1"/>
      <w:marLeft w:val="0"/>
      <w:marRight w:val="0"/>
      <w:marTop w:val="0"/>
      <w:marBottom w:val="0"/>
      <w:divBdr>
        <w:top w:val="none" w:sz="0" w:space="0" w:color="auto"/>
        <w:left w:val="none" w:sz="0" w:space="0" w:color="auto"/>
        <w:bottom w:val="none" w:sz="0" w:space="0" w:color="auto"/>
        <w:right w:val="none" w:sz="0" w:space="0" w:color="auto"/>
      </w:divBdr>
    </w:div>
    <w:div w:id="1254237863">
      <w:bodyDiv w:val="1"/>
      <w:marLeft w:val="0"/>
      <w:marRight w:val="0"/>
      <w:marTop w:val="0"/>
      <w:marBottom w:val="0"/>
      <w:divBdr>
        <w:top w:val="none" w:sz="0" w:space="0" w:color="auto"/>
        <w:left w:val="none" w:sz="0" w:space="0" w:color="auto"/>
        <w:bottom w:val="none" w:sz="0" w:space="0" w:color="auto"/>
        <w:right w:val="none" w:sz="0" w:space="0" w:color="auto"/>
      </w:divBdr>
      <w:divsChild>
        <w:div w:id="5792446">
          <w:marLeft w:val="0"/>
          <w:marRight w:val="0"/>
          <w:marTop w:val="0"/>
          <w:marBottom w:val="0"/>
          <w:divBdr>
            <w:top w:val="none" w:sz="0" w:space="0" w:color="auto"/>
            <w:left w:val="none" w:sz="0" w:space="0" w:color="auto"/>
            <w:bottom w:val="none" w:sz="0" w:space="0" w:color="auto"/>
            <w:right w:val="none" w:sz="0" w:space="0" w:color="auto"/>
          </w:divBdr>
          <w:divsChild>
            <w:div w:id="1737556922">
              <w:marLeft w:val="0"/>
              <w:marRight w:val="0"/>
              <w:marTop w:val="0"/>
              <w:marBottom w:val="0"/>
              <w:divBdr>
                <w:top w:val="none" w:sz="0" w:space="0" w:color="auto"/>
                <w:left w:val="none" w:sz="0" w:space="0" w:color="auto"/>
                <w:bottom w:val="none" w:sz="0" w:space="0" w:color="auto"/>
                <w:right w:val="none" w:sz="0" w:space="0" w:color="auto"/>
              </w:divBdr>
              <w:divsChild>
                <w:div w:id="86661579">
                  <w:marLeft w:val="0"/>
                  <w:marRight w:val="0"/>
                  <w:marTop w:val="0"/>
                  <w:marBottom w:val="0"/>
                  <w:divBdr>
                    <w:top w:val="none" w:sz="0" w:space="0" w:color="auto"/>
                    <w:left w:val="none" w:sz="0" w:space="0" w:color="auto"/>
                    <w:bottom w:val="none" w:sz="0" w:space="0" w:color="auto"/>
                    <w:right w:val="none" w:sz="0" w:space="0" w:color="auto"/>
                  </w:divBdr>
                  <w:divsChild>
                    <w:div w:id="195242160">
                      <w:marLeft w:val="0"/>
                      <w:marRight w:val="0"/>
                      <w:marTop w:val="0"/>
                      <w:marBottom w:val="0"/>
                      <w:divBdr>
                        <w:top w:val="none" w:sz="0" w:space="0" w:color="auto"/>
                        <w:left w:val="none" w:sz="0" w:space="0" w:color="auto"/>
                        <w:bottom w:val="none" w:sz="0" w:space="0" w:color="auto"/>
                        <w:right w:val="none" w:sz="0" w:space="0" w:color="auto"/>
                      </w:divBdr>
                      <w:divsChild>
                        <w:div w:id="1020811601">
                          <w:marLeft w:val="0"/>
                          <w:marRight w:val="0"/>
                          <w:marTop w:val="0"/>
                          <w:marBottom w:val="0"/>
                          <w:divBdr>
                            <w:top w:val="none" w:sz="0" w:space="0" w:color="auto"/>
                            <w:left w:val="none" w:sz="0" w:space="0" w:color="auto"/>
                            <w:bottom w:val="none" w:sz="0" w:space="0" w:color="auto"/>
                            <w:right w:val="none" w:sz="0" w:space="0" w:color="auto"/>
                          </w:divBdr>
                          <w:divsChild>
                            <w:div w:id="1572423693">
                              <w:marLeft w:val="0"/>
                              <w:marRight w:val="0"/>
                              <w:marTop w:val="0"/>
                              <w:marBottom w:val="0"/>
                              <w:divBdr>
                                <w:top w:val="none" w:sz="0" w:space="0" w:color="auto"/>
                                <w:left w:val="none" w:sz="0" w:space="0" w:color="auto"/>
                                <w:bottom w:val="none" w:sz="0" w:space="0" w:color="auto"/>
                                <w:right w:val="none" w:sz="0" w:space="0" w:color="auto"/>
                              </w:divBdr>
                              <w:divsChild>
                                <w:div w:id="1709841225">
                                  <w:marLeft w:val="48"/>
                                  <w:marRight w:val="48"/>
                                  <w:marTop w:val="48"/>
                                  <w:marBottom w:val="48"/>
                                  <w:divBdr>
                                    <w:top w:val="single" w:sz="12" w:space="5" w:color="CCCCCC"/>
                                    <w:left w:val="single" w:sz="12" w:space="5" w:color="CCCCCC"/>
                                    <w:bottom w:val="single" w:sz="12" w:space="5" w:color="CCCCCC"/>
                                    <w:right w:val="single" w:sz="12" w:space="5" w:color="CCCCCC"/>
                                  </w:divBdr>
                                </w:div>
                              </w:divsChild>
                            </w:div>
                          </w:divsChild>
                        </w:div>
                      </w:divsChild>
                    </w:div>
                  </w:divsChild>
                </w:div>
              </w:divsChild>
            </w:div>
          </w:divsChild>
        </w:div>
      </w:divsChild>
    </w:div>
    <w:div w:id="1366101516">
      <w:bodyDiv w:val="1"/>
      <w:marLeft w:val="0"/>
      <w:marRight w:val="0"/>
      <w:marTop w:val="0"/>
      <w:marBottom w:val="0"/>
      <w:divBdr>
        <w:top w:val="none" w:sz="0" w:space="0" w:color="auto"/>
        <w:left w:val="none" w:sz="0" w:space="0" w:color="auto"/>
        <w:bottom w:val="none" w:sz="0" w:space="0" w:color="auto"/>
        <w:right w:val="none" w:sz="0" w:space="0" w:color="auto"/>
      </w:divBdr>
      <w:divsChild>
        <w:div w:id="180050986">
          <w:marLeft w:val="0"/>
          <w:marRight w:val="0"/>
          <w:marTop w:val="0"/>
          <w:marBottom w:val="0"/>
          <w:divBdr>
            <w:top w:val="none" w:sz="0" w:space="0" w:color="auto"/>
            <w:left w:val="none" w:sz="0" w:space="0" w:color="auto"/>
            <w:bottom w:val="none" w:sz="0" w:space="0" w:color="auto"/>
            <w:right w:val="none" w:sz="0" w:space="0" w:color="auto"/>
          </w:divBdr>
        </w:div>
      </w:divsChild>
    </w:div>
    <w:div w:id="1366906956">
      <w:bodyDiv w:val="1"/>
      <w:marLeft w:val="0"/>
      <w:marRight w:val="0"/>
      <w:marTop w:val="0"/>
      <w:marBottom w:val="0"/>
      <w:divBdr>
        <w:top w:val="none" w:sz="0" w:space="0" w:color="auto"/>
        <w:left w:val="none" w:sz="0" w:space="0" w:color="auto"/>
        <w:bottom w:val="none" w:sz="0" w:space="0" w:color="auto"/>
        <w:right w:val="none" w:sz="0" w:space="0" w:color="auto"/>
      </w:divBdr>
    </w:div>
    <w:div w:id="1428696830">
      <w:bodyDiv w:val="1"/>
      <w:marLeft w:val="0"/>
      <w:marRight w:val="0"/>
      <w:marTop w:val="0"/>
      <w:marBottom w:val="0"/>
      <w:divBdr>
        <w:top w:val="none" w:sz="0" w:space="0" w:color="auto"/>
        <w:left w:val="none" w:sz="0" w:space="0" w:color="auto"/>
        <w:bottom w:val="none" w:sz="0" w:space="0" w:color="auto"/>
        <w:right w:val="none" w:sz="0" w:space="0" w:color="auto"/>
      </w:divBdr>
    </w:div>
    <w:div w:id="1438477582">
      <w:bodyDiv w:val="1"/>
      <w:marLeft w:val="0"/>
      <w:marRight w:val="0"/>
      <w:marTop w:val="0"/>
      <w:marBottom w:val="0"/>
      <w:divBdr>
        <w:top w:val="none" w:sz="0" w:space="0" w:color="auto"/>
        <w:left w:val="none" w:sz="0" w:space="0" w:color="auto"/>
        <w:bottom w:val="none" w:sz="0" w:space="0" w:color="auto"/>
        <w:right w:val="none" w:sz="0" w:space="0" w:color="auto"/>
      </w:divBdr>
      <w:divsChild>
        <w:div w:id="204487906">
          <w:marLeft w:val="0"/>
          <w:marRight w:val="0"/>
          <w:marTop w:val="0"/>
          <w:marBottom w:val="0"/>
          <w:divBdr>
            <w:top w:val="none" w:sz="0" w:space="0" w:color="auto"/>
            <w:left w:val="none" w:sz="0" w:space="0" w:color="auto"/>
            <w:bottom w:val="none" w:sz="0" w:space="0" w:color="auto"/>
            <w:right w:val="none" w:sz="0" w:space="0" w:color="auto"/>
          </w:divBdr>
        </w:div>
      </w:divsChild>
    </w:div>
    <w:div w:id="1472282939">
      <w:bodyDiv w:val="1"/>
      <w:marLeft w:val="0"/>
      <w:marRight w:val="0"/>
      <w:marTop w:val="0"/>
      <w:marBottom w:val="0"/>
      <w:divBdr>
        <w:top w:val="none" w:sz="0" w:space="0" w:color="auto"/>
        <w:left w:val="none" w:sz="0" w:space="0" w:color="auto"/>
        <w:bottom w:val="none" w:sz="0" w:space="0" w:color="auto"/>
        <w:right w:val="none" w:sz="0" w:space="0" w:color="auto"/>
      </w:divBdr>
      <w:divsChild>
        <w:div w:id="1861165164">
          <w:marLeft w:val="0"/>
          <w:marRight w:val="0"/>
          <w:marTop w:val="0"/>
          <w:marBottom w:val="0"/>
          <w:divBdr>
            <w:top w:val="none" w:sz="0" w:space="0" w:color="auto"/>
            <w:left w:val="none" w:sz="0" w:space="0" w:color="auto"/>
            <w:bottom w:val="none" w:sz="0" w:space="0" w:color="auto"/>
            <w:right w:val="none" w:sz="0" w:space="0" w:color="auto"/>
          </w:divBdr>
        </w:div>
      </w:divsChild>
    </w:div>
    <w:div w:id="1504130372">
      <w:bodyDiv w:val="1"/>
      <w:marLeft w:val="0"/>
      <w:marRight w:val="0"/>
      <w:marTop w:val="0"/>
      <w:marBottom w:val="0"/>
      <w:divBdr>
        <w:top w:val="none" w:sz="0" w:space="0" w:color="auto"/>
        <w:left w:val="none" w:sz="0" w:space="0" w:color="auto"/>
        <w:bottom w:val="none" w:sz="0" w:space="0" w:color="auto"/>
        <w:right w:val="none" w:sz="0" w:space="0" w:color="auto"/>
      </w:divBdr>
    </w:div>
    <w:div w:id="1550915453">
      <w:bodyDiv w:val="1"/>
      <w:marLeft w:val="0"/>
      <w:marRight w:val="0"/>
      <w:marTop w:val="0"/>
      <w:marBottom w:val="0"/>
      <w:divBdr>
        <w:top w:val="none" w:sz="0" w:space="0" w:color="auto"/>
        <w:left w:val="none" w:sz="0" w:space="0" w:color="auto"/>
        <w:bottom w:val="none" w:sz="0" w:space="0" w:color="auto"/>
        <w:right w:val="none" w:sz="0" w:space="0" w:color="auto"/>
      </w:divBdr>
      <w:divsChild>
        <w:div w:id="1495604432">
          <w:marLeft w:val="0"/>
          <w:marRight w:val="0"/>
          <w:marTop w:val="0"/>
          <w:marBottom w:val="0"/>
          <w:divBdr>
            <w:top w:val="none" w:sz="0" w:space="0" w:color="auto"/>
            <w:left w:val="none" w:sz="0" w:space="0" w:color="auto"/>
            <w:bottom w:val="none" w:sz="0" w:space="0" w:color="auto"/>
            <w:right w:val="none" w:sz="0" w:space="0" w:color="auto"/>
          </w:divBdr>
        </w:div>
      </w:divsChild>
    </w:div>
    <w:div w:id="1627420145">
      <w:bodyDiv w:val="1"/>
      <w:marLeft w:val="0"/>
      <w:marRight w:val="0"/>
      <w:marTop w:val="0"/>
      <w:marBottom w:val="0"/>
      <w:divBdr>
        <w:top w:val="none" w:sz="0" w:space="0" w:color="auto"/>
        <w:left w:val="none" w:sz="0" w:space="0" w:color="auto"/>
        <w:bottom w:val="none" w:sz="0" w:space="0" w:color="auto"/>
        <w:right w:val="none" w:sz="0" w:space="0" w:color="auto"/>
      </w:divBdr>
    </w:div>
    <w:div w:id="1915967634">
      <w:bodyDiv w:val="1"/>
      <w:marLeft w:val="0"/>
      <w:marRight w:val="0"/>
      <w:marTop w:val="0"/>
      <w:marBottom w:val="0"/>
      <w:divBdr>
        <w:top w:val="none" w:sz="0" w:space="0" w:color="auto"/>
        <w:left w:val="none" w:sz="0" w:space="0" w:color="auto"/>
        <w:bottom w:val="none" w:sz="0" w:space="0" w:color="auto"/>
        <w:right w:val="none" w:sz="0" w:space="0" w:color="auto"/>
      </w:divBdr>
    </w:div>
    <w:div w:id="1942447885">
      <w:bodyDiv w:val="1"/>
      <w:marLeft w:val="0"/>
      <w:marRight w:val="0"/>
      <w:marTop w:val="0"/>
      <w:marBottom w:val="0"/>
      <w:divBdr>
        <w:top w:val="none" w:sz="0" w:space="0" w:color="auto"/>
        <w:left w:val="none" w:sz="0" w:space="0" w:color="auto"/>
        <w:bottom w:val="none" w:sz="0" w:space="0" w:color="auto"/>
        <w:right w:val="none" w:sz="0" w:space="0" w:color="auto"/>
      </w:divBdr>
    </w:div>
    <w:div w:id="2032758807">
      <w:bodyDiv w:val="1"/>
      <w:marLeft w:val="0"/>
      <w:marRight w:val="0"/>
      <w:marTop w:val="0"/>
      <w:marBottom w:val="0"/>
      <w:divBdr>
        <w:top w:val="none" w:sz="0" w:space="0" w:color="auto"/>
        <w:left w:val="none" w:sz="0" w:space="0" w:color="auto"/>
        <w:bottom w:val="none" w:sz="0" w:space="0" w:color="auto"/>
        <w:right w:val="none" w:sz="0" w:space="0" w:color="auto"/>
      </w:divBdr>
    </w:div>
    <w:div w:id="2091806126">
      <w:bodyDiv w:val="1"/>
      <w:marLeft w:val="0"/>
      <w:marRight w:val="0"/>
      <w:marTop w:val="0"/>
      <w:marBottom w:val="0"/>
      <w:divBdr>
        <w:top w:val="none" w:sz="0" w:space="0" w:color="auto"/>
        <w:left w:val="none" w:sz="0" w:space="0" w:color="auto"/>
        <w:bottom w:val="none" w:sz="0" w:space="0" w:color="auto"/>
        <w:right w:val="none" w:sz="0" w:space="0" w:color="auto"/>
      </w:divBdr>
    </w:div>
    <w:div w:id="2110274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om.gov.au/other/copyright.shtm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4.xml"/><Relationship Id="rId10" Type="http://schemas.microsoft.com/office/2007/relationships/stylesWithEffects" Target="stylesWithEffect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PCDOC-1040550253-404</_dlc_DocId>
    <_dlc_DocIdUrl xmlns="3f4bcce7-ac1a-4c9d-aa3e-7e77695652db">
      <Url>https://inet.pc.gov.au/pmo/inq/data/_layouts/15/DocIdRedir.aspx?ID=PCDOC-1040550253-404</Url>
      <Description>PCDOC-1040550253-404</Description>
    </_dlc_DocIdUrl>
  </documentManagement>
</p:propertie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A0B9D41CDDEAF44CA798A783A79883B0" ma:contentTypeVersion="25" ma:contentTypeDescription="" ma:contentTypeScope="" ma:versionID="7cedd533fa76ed36133e58b47f0ce5e2">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2a9ddc22124aaa038c0912904f50ec86"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2A1F6-EC2B-4940-9D43-7689F225B9B2}">
  <ds:schemaRefs>
    <ds:schemaRef ds:uri="http://schemas.microsoft.com/office/2006/metadata/customXsn"/>
  </ds:schemaRefs>
</ds:datastoreItem>
</file>

<file path=customXml/itemProps2.xml><?xml version="1.0" encoding="utf-8"?>
<ds:datastoreItem xmlns:ds="http://schemas.openxmlformats.org/officeDocument/2006/customXml" ds:itemID="{F48ACF39-6E4C-4C41-89F9-82B5CD9C38BC}">
  <ds:schemaRefs>
    <ds:schemaRef ds:uri="http://schemas.microsoft.com/office/infopath/2007/PartnerControls"/>
    <ds:schemaRef ds:uri="http://schemas.microsoft.com/sharepoint/v3"/>
    <ds:schemaRef ds:uri="3f4bcce7-ac1a-4c9d-aa3e-7e77695652db"/>
    <ds:schemaRef ds:uri="http://schemas.microsoft.com/office/2006/documentManagement/types"/>
    <ds:schemaRef ds:uri="http://schemas.microsoft.com/office/2006/metadata/properties"/>
    <ds:schemaRef ds:uri="http://www.w3.org/XML/1998/namespace"/>
    <ds:schemaRef ds:uri="http://purl.org/dc/term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DB4AAF1A-3879-4DDF-B24D-EDFBE2B44DDE}">
  <ds:schemaRefs>
    <ds:schemaRef ds:uri="Microsoft.SharePoint.Taxonomy.ContentTypeSync"/>
  </ds:schemaRefs>
</ds:datastoreItem>
</file>

<file path=customXml/itemProps4.xml><?xml version="1.0" encoding="utf-8"?>
<ds:datastoreItem xmlns:ds="http://schemas.openxmlformats.org/officeDocument/2006/customXml" ds:itemID="{DA8FC7C1-71C1-4D46-B584-D4E8ED0CE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1F418F-A835-4253-AF55-742A4DA14D71}">
  <ds:schemaRefs>
    <ds:schemaRef ds:uri="http://schemas.microsoft.com/sharepoint/v3/contenttype/forms"/>
  </ds:schemaRefs>
</ds:datastoreItem>
</file>

<file path=customXml/itemProps6.xml><?xml version="1.0" encoding="utf-8"?>
<ds:datastoreItem xmlns:ds="http://schemas.openxmlformats.org/officeDocument/2006/customXml" ds:itemID="{88861C22-3EE9-49A6-A121-218810C32976}">
  <ds:schemaRefs>
    <ds:schemaRef ds:uri="http://schemas.microsoft.com/sharepoint/events"/>
  </ds:schemaRefs>
</ds:datastoreItem>
</file>

<file path=customXml/itemProps7.xml><?xml version="1.0" encoding="utf-8"?>
<ds:datastoreItem xmlns:ds="http://schemas.openxmlformats.org/officeDocument/2006/customXml" ds:itemID="{EBB868FA-2D04-43E0-969A-658667A28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A1F08F09</Template>
  <TotalTime>0</TotalTime>
  <Pages>9</Pages>
  <Words>2582</Words>
  <Characters>14719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Submission DR322 - Bureau of Meteorology (BoM) - Data Availability and Use - Public inquiry</vt:lpstr>
    </vt:vector>
  </TitlesOfParts>
  <Manager/>
  <Company/>
  <LinksUpToDate>false</LinksUpToDate>
  <CharactersWithSpaces>17267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DR322 - Bureau of Meteorology (BoM) - Data Availability and Use - Public inquiry</dc:title>
  <dc:creator/>
  <cp:keywords/>
  <cp:lastModifiedBy/>
  <cp:revision>1</cp:revision>
  <dcterms:created xsi:type="dcterms:W3CDTF">2016-12-18T21:49:00Z</dcterms:created>
  <dcterms:modified xsi:type="dcterms:W3CDTF">2017-01-17T01:40:00Z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False</vt:lpwstr>
  </property>
  <property fmtid="{D5CDD505-2E9C-101B-9397-08002B2CF9AE}" pid="3" name="ObjectiveRef">
    <vt:lpwstr>Removed</vt:lpwstr>
  </property>
  <property fmtid="{D5CDD505-2E9C-101B-9397-08002B2CF9AE}" pid="4" name="LeadingLawyers">
    <vt:lpwstr>Removed</vt:lpwstr>
  </property>
  <property fmtid="{D5CDD505-2E9C-101B-9397-08002B2CF9AE}" pid="5" name="Template Filename">
    <vt:lpwstr/>
  </property>
  <property fmtid="{D5CDD505-2E9C-101B-9397-08002B2CF9AE}" pid="6" name="ContentTypeId">
    <vt:lpwstr>0x0101007916246811615643A710C6FEAFF56A87110500A0B9D41CDDEAF44CA798A783A79883B0</vt:lpwstr>
  </property>
  <property fmtid="{D5CDD505-2E9C-101B-9397-08002B2CF9AE}" pid="7" name="Record Tag">
    <vt:lpwstr>4487;#Submissions - Stage 2|df6c8b62-a0f6-48ca-9bad-05bd9d9348d3</vt:lpwstr>
  </property>
  <property fmtid="{D5CDD505-2E9C-101B-9397-08002B2CF9AE}" pid="8" name="TaxKeyword">
    <vt:lpwstr/>
  </property>
  <property fmtid="{D5CDD505-2E9C-101B-9397-08002B2CF9AE}" pid="9" name="_dlc_DocIdItemGuid">
    <vt:lpwstr>5735634f-5b80-4e10-959e-eb9e445ebe7d</vt:lpwstr>
  </property>
</Properties>
</file>