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E43" w:rsidRDefault="00373F75" w:rsidP="00C93732">
      <w:pPr>
        <w:rPr>
          <w:rFonts w:ascii="SwissReSans Light" w:hAnsi="SwissReSans Light"/>
          <w:lang w:val="en-AU"/>
        </w:rPr>
      </w:pPr>
      <w:r>
        <w:rPr>
          <w:rFonts w:ascii="SwissReSans Light" w:hAnsi="SwissReSans Light"/>
          <w:lang w:val="en-AU"/>
        </w:rPr>
        <w:t>Friday, 6 June</w:t>
      </w:r>
      <w:r w:rsidR="00A93E43">
        <w:rPr>
          <w:rFonts w:ascii="SwissReSans Light" w:hAnsi="SwissReSans Light"/>
          <w:lang w:val="en-AU"/>
        </w:rPr>
        <w:t xml:space="preserve"> 2014</w:t>
      </w:r>
    </w:p>
    <w:p w:rsidR="00A93E43" w:rsidRDefault="00A93E43" w:rsidP="00C93732">
      <w:pPr>
        <w:rPr>
          <w:rFonts w:ascii="SwissReSans Light" w:hAnsi="SwissReSans Light"/>
          <w:lang w:val="en-AU"/>
        </w:rPr>
      </w:pPr>
      <w:bookmarkStart w:id="0" w:name="_GoBack"/>
      <w:bookmarkEnd w:id="0"/>
    </w:p>
    <w:p w:rsidR="00C93732" w:rsidRPr="00AA17CD" w:rsidRDefault="00AC3295" w:rsidP="00C93732">
      <w:pPr>
        <w:rPr>
          <w:rFonts w:ascii="SwissReSans Light" w:hAnsi="SwissReSans Light"/>
          <w:lang w:val="en-AU"/>
        </w:rPr>
      </w:pPr>
      <w:r w:rsidRPr="00AA17CD">
        <w:rPr>
          <w:rFonts w:ascii="SwissReSans Light" w:hAnsi="SwissReSans Light"/>
          <w:lang w:val="en-AU"/>
        </w:rPr>
        <w:t>Dear Commissioner</w:t>
      </w:r>
      <w:r w:rsidR="003A1D4A">
        <w:rPr>
          <w:rFonts w:ascii="SwissReSans Light" w:hAnsi="SwissReSans Light"/>
          <w:lang w:val="en-AU"/>
        </w:rPr>
        <w:t>s</w:t>
      </w:r>
    </w:p>
    <w:p w:rsidR="00C93732" w:rsidRPr="00AA17CD" w:rsidRDefault="008364BA" w:rsidP="006B5374">
      <w:pPr>
        <w:rPr>
          <w:rFonts w:ascii="SwissReSans Light" w:hAnsi="SwissReSans Light"/>
          <w:lang w:val="en-AU"/>
        </w:rPr>
      </w:pPr>
      <w:r w:rsidRPr="00AA17CD">
        <w:rPr>
          <w:rFonts w:ascii="SwissReSans Light" w:hAnsi="SwissReSans Light"/>
          <w:lang w:val="en-AU"/>
        </w:rPr>
        <w:t xml:space="preserve">The </w:t>
      </w:r>
      <w:r w:rsidR="00AC3295" w:rsidRPr="00AA17CD">
        <w:rPr>
          <w:rFonts w:ascii="SwissReSans Light" w:hAnsi="SwissReSans Light"/>
          <w:lang w:val="en-AU"/>
        </w:rPr>
        <w:t>Productivity C</w:t>
      </w:r>
      <w:r w:rsidRPr="00AA17CD">
        <w:rPr>
          <w:rFonts w:ascii="SwissReSans Light" w:hAnsi="SwissReSans Light"/>
          <w:lang w:val="en-AU"/>
        </w:rPr>
        <w:t>ommission</w:t>
      </w:r>
      <w:r w:rsidR="00EF0CEB" w:rsidRPr="00AA17CD">
        <w:rPr>
          <w:rFonts w:ascii="SwissReSans Light" w:hAnsi="SwissReSans Light"/>
          <w:lang w:val="en-AU"/>
        </w:rPr>
        <w:t xml:space="preserve"> </w:t>
      </w:r>
      <w:r w:rsidRPr="00AA17CD">
        <w:rPr>
          <w:rFonts w:ascii="SwissReSans Light" w:hAnsi="SwissReSans Light"/>
          <w:lang w:val="en-AU"/>
        </w:rPr>
        <w:t xml:space="preserve">has been </w:t>
      </w:r>
      <w:r w:rsidR="00AC3295" w:rsidRPr="00AA17CD">
        <w:rPr>
          <w:rFonts w:ascii="SwissReSans Light" w:hAnsi="SwissReSans Light"/>
          <w:lang w:val="en-AU"/>
        </w:rPr>
        <w:t>requested</w:t>
      </w:r>
      <w:r w:rsidRPr="00AA17CD">
        <w:rPr>
          <w:rFonts w:ascii="SwissReSans Light" w:hAnsi="SwissReSans Light"/>
          <w:lang w:val="en-AU"/>
        </w:rPr>
        <w:t xml:space="preserve"> </w:t>
      </w:r>
      <w:r w:rsidR="00110175" w:rsidRPr="00AA17CD">
        <w:rPr>
          <w:rFonts w:ascii="SwissReSans Light" w:hAnsi="SwissReSans Light"/>
          <w:lang w:val="en-AU"/>
        </w:rPr>
        <w:t xml:space="preserve">by the Federal Treasurer </w:t>
      </w:r>
      <w:r w:rsidRPr="00AA17CD">
        <w:rPr>
          <w:rFonts w:ascii="SwissReSans Light" w:hAnsi="SwissReSans Light"/>
          <w:lang w:val="en-AU"/>
        </w:rPr>
        <w:t xml:space="preserve">to </w:t>
      </w:r>
      <w:r w:rsidR="00AF05CF" w:rsidRPr="00AA17CD">
        <w:rPr>
          <w:rFonts w:ascii="SwissReSans Light" w:hAnsi="SwissReSans Light"/>
          <w:lang w:val="en-AU"/>
        </w:rPr>
        <w:t>undertake a</w:t>
      </w:r>
      <w:r w:rsidR="00110175" w:rsidRPr="00AA17CD">
        <w:rPr>
          <w:rFonts w:ascii="SwissReSans Light" w:hAnsi="SwissReSans Light"/>
          <w:lang w:val="en-AU"/>
        </w:rPr>
        <w:t xml:space="preserve"> public i</w:t>
      </w:r>
      <w:r w:rsidR="00AF05CF" w:rsidRPr="00AA17CD">
        <w:rPr>
          <w:rFonts w:ascii="SwissReSans Light" w:hAnsi="SwissReSans Light"/>
          <w:lang w:val="en-AU"/>
        </w:rPr>
        <w:t xml:space="preserve">nquiry </w:t>
      </w:r>
      <w:r w:rsidR="00021232" w:rsidRPr="00AA17CD">
        <w:rPr>
          <w:rFonts w:ascii="SwissReSans Light" w:hAnsi="SwissReSans Light"/>
          <w:lang w:val="en-AU"/>
        </w:rPr>
        <w:t xml:space="preserve">(Inquiry) </w:t>
      </w:r>
      <w:r w:rsidR="00AF05CF" w:rsidRPr="00AA17CD">
        <w:rPr>
          <w:rFonts w:ascii="SwissReSans Light" w:hAnsi="SwissReSans Light"/>
          <w:lang w:val="en-AU"/>
        </w:rPr>
        <w:t xml:space="preserve">into the efficacy of current national natural disaster funding arrangements. </w:t>
      </w:r>
    </w:p>
    <w:p w:rsidR="00C93732" w:rsidRPr="00AA17CD" w:rsidRDefault="00C93732" w:rsidP="00985979">
      <w:pPr>
        <w:rPr>
          <w:rFonts w:ascii="SwissReSans Light" w:hAnsi="SwissReSans Light"/>
        </w:rPr>
      </w:pPr>
      <w:r w:rsidRPr="00AA17CD">
        <w:rPr>
          <w:rFonts w:ascii="SwissReSans Light" w:hAnsi="SwissReSans Light"/>
          <w:lang w:val="en-GB"/>
        </w:rPr>
        <w:t>Natural disaster risks are complex and catastrophes are costly</w:t>
      </w:r>
      <w:r w:rsidR="006B5374" w:rsidRPr="00AA17CD">
        <w:rPr>
          <w:rFonts w:ascii="SwissReSans Light" w:hAnsi="SwissReSans Light"/>
          <w:lang w:val="en-GB"/>
        </w:rPr>
        <w:t xml:space="preserve">; </w:t>
      </w:r>
      <w:r w:rsidR="00C06AA4" w:rsidRPr="00AA17CD">
        <w:rPr>
          <w:rFonts w:ascii="SwissReSans Light" w:hAnsi="SwissReSans Light"/>
          <w:lang w:val="en-GB"/>
        </w:rPr>
        <w:t>r</w:t>
      </w:r>
      <w:r w:rsidRPr="00AA17CD">
        <w:rPr>
          <w:rFonts w:ascii="SwissReSans Light" w:hAnsi="SwissReSans Light"/>
          <w:lang w:val="en"/>
        </w:rPr>
        <w:t xml:space="preserve">e/insurance plays an important role in managing natural disaster risk.  As </w:t>
      </w:r>
      <w:r w:rsidRPr="00AA17CD">
        <w:rPr>
          <w:rFonts w:ascii="SwissReSans Light" w:hAnsi="SwissReSans Light"/>
          <w:lang w:val="en-GB"/>
        </w:rPr>
        <w:t>a global reinsurer</w:t>
      </w:r>
      <w:r w:rsidR="00C06AA4" w:rsidRPr="00AA17CD">
        <w:rPr>
          <w:rFonts w:ascii="SwissReSans Light" w:hAnsi="SwissReSans Light"/>
          <w:lang w:val="en-GB"/>
        </w:rPr>
        <w:t xml:space="preserve"> operating in Australia</w:t>
      </w:r>
      <w:r w:rsidRPr="00AA17CD">
        <w:rPr>
          <w:rFonts w:ascii="SwissReSans Light" w:hAnsi="SwissReSans Light"/>
          <w:lang w:val="en-GB"/>
        </w:rPr>
        <w:t>, Swiss Re provides large capacities to cope with major natural catastrophes and to manage multiple large risks</w:t>
      </w:r>
      <w:r w:rsidR="009944F5">
        <w:rPr>
          <w:rFonts w:ascii="SwissReSans Light" w:hAnsi="SwissReSans Light"/>
          <w:lang w:val="en-GB"/>
        </w:rPr>
        <w:t xml:space="preserve"> (</w:t>
      </w:r>
      <w:r w:rsidR="0006482D">
        <w:rPr>
          <w:rFonts w:ascii="SwissReSans Light" w:hAnsi="SwissReSans Light"/>
          <w:lang w:val="en-GB"/>
        </w:rPr>
        <w:t xml:space="preserve">refer </w:t>
      </w:r>
      <w:r w:rsidR="009944F5" w:rsidRPr="009B613E">
        <w:rPr>
          <w:rFonts w:ascii="SwissReSans Light" w:hAnsi="SwissReSans Light"/>
          <w:lang w:val="en-GB"/>
        </w:rPr>
        <w:t>Appendix 1)</w:t>
      </w:r>
      <w:r w:rsidRPr="009B613E">
        <w:rPr>
          <w:rFonts w:ascii="SwissReSans Light" w:hAnsi="SwissReSans Light"/>
          <w:lang w:val="en-GB"/>
        </w:rPr>
        <w:t>.</w:t>
      </w:r>
      <w:r w:rsidRPr="00AA17CD">
        <w:rPr>
          <w:rFonts w:ascii="SwissReSans Light" w:hAnsi="SwissReSans Light"/>
          <w:lang w:val="en-GB"/>
        </w:rPr>
        <w:t xml:space="preserve">  As such, </w:t>
      </w:r>
      <w:r w:rsidR="00C06AA4" w:rsidRPr="00AA17CD">
        <w:rPr>
          <w:rFonts w:ascii="SwissReSans Light" w:hAnsi="SwissReSans Light"/>
          <w:lang w:val="en-GB"/>
        </w:rPr>
        <w:t xml:space="preserve">Swiss Re </w:t>
      </w:r>
      <w:r w:rsidR="00021232" w:rsidRPr="00AA17CD">
        <w:rPr>
          <w:rFonts w:ascii="SwissReSans Light" w:hAnsi="SwissReSans Light"/>
          <w:lang w:val="en-GB"/>
        </w:rPr>
        <w:t xml:space="preserve">is pleased to submit the following recommendations </w:t>
      </w:r>
      <w:r w:rsidR="006B5374" w:rsidRPr="00AA17CD">
        <w:rPr>
          <w:rFonts w:ascii="SwissReSans Light" w:hAnsi="SwissReSans Light"/>
          <w:lang w:val="en-GB"/>
        </w:rPr>
        <w:t>for consideration</w:t>
      </w:r>
      <w:r w:rsidR="00021232" w:rsidRPr="00AA17CD">
        <w:rPr>
          <w:rFonts w:ascii="SwissReSans Light" w:hAnsi="SwissReSans Light"/>
          <w:lang w:val="en-GB"/>
        </w:rPr>
        <w:t xml:space="preserve"> by the Productivity Commission. </w:t>
      </w:r>
      <w:r w:rsidR="006B5374" w:rsidRPr="00AA17CD">
        <w:rPr>
          <w:rFonts w:ascii="SwissReSans Light" w:hAnsi="SwissReSans Light"/>
          <w:lang w:val="en-GB"/>
        </w:rPr>
        <w:t xml:space="preserve"> </w:t>
      </w:r>
    </w:p>
    <w:p w:rsidR="00C93732" w:rsidRPr="00AA17CD" w:rsidRDefault="00C93732" w:rsidP="00C93732">
      <w:pPr>
        <w:rPr>
          <w:rFonts w:ascii="SwissReSans Light" w:hAnsi="SwissReSans Light"/>
          <w:lang w:val="en-AU"/>
        </w:rPr>
      </w:pPr>
      <w:r w:rsidRPr="00AA17CD">
        <w:rPr>
          <w:rFonts w:ascii="SwissReSans Light" w:hAnsi="SwissReSans Light"/>
          <w:lang w:val="en-AU"/>
        </w:rPr>
        <w:t xml:space="preserve">The scope of the Inquiry includes the following </w:t>
      </w:r>
      <w:r w:rsidR="00C06AA4" w:rsidRPr="00AA17CD">
        <w:rPr>
          <w:rFonts w:ascii="SwissReSans Light" w:hAnsi="SwissReSans Light"/>
          <w:lang w:val="en-AU"/>
        </w:rPr>
        <w:t xml:space="preserve">key </w:t>
      </w:r>
      <w:r w:rsidRPr="00AA17CD">
        <w:rPr>
          <w:rFonts w:ascii="SwissReSans Light" w:hAnsi="SwissReSans Light"/>
          <w:lang w:val="en-AU"/>
        </w:rPr>
        <w:t xml:space="preserve">topics: </w:t>
      </w:r>
    </w:p>
    <w:p w:rsidR="00C93732" w:rsidRPr="00AA17CD" w:rsidRDefault="00C93732" w:rsidP="0061714E">
      <w:pPr>
        <w:pStyle w:val="ListParagraph"/>
        <w:numPr>
          <w:ilvl w:val="0"/>
          <w:numId w:val="45"/>
        </w:numPr>
        <w:rPr>
          <w:rFonts w:ascii="SwissReSans Light" w:hAnsi="SwissReSans Light"/>
          <w:lang w:val="en-AU"/>
        </w:rPr>
      </w:pPr>
      <w:r w:rsidRPr="00AA17CD">
        <w:rPr>
          <w:rFonts w:ascii="SwissReSans Light" w:hAnsi="SwissReSans Light"/>
          <w:lang w:val="en-AU"/>
        </w:rPr>
        <w:t>Role and responsibilities for risk management</w:t>
      </w:r>
    </w:p>
    <w:p w:rsidR="00C93732" w:rsidRPr="00AA17CD" w:rsidRDefault="00C93732" w:rsidP="0061714E">
      <w:pPr>
        <w:pStyle w:val="ListParagraph"/>
        <w:numPr>
          <w:ilvl w:val="0"/>
          <w:numId w:val="45"/>
        </w:numPr>
        <w:rPr>
          <w:rFonts w:ascii="SwissReSans Light" w:hAnsi="SwissReSans Light"/>
          <w:lang w:val="en-AU"/>
        </w:rPr>
      </w:pPr>
      <w:r w:rsidRPr="00AA17CD">
        <w:rPr>
          <w:rFonts w:ascii="SwissReSans Light" w:hAnsi="SwissReSans Light"/>
          <w:lang w:val="en-AU"/>
        </w:rPr>
        <w:t>Providing incentives for effective risk management</w:t>
      </w:r>
    </w:p>
    <w:p w:rsidR="00C93732" w:rsidRPr="00AA17CD" w:rsidRDefault="00C93732" w:rsidP="0061714E">
      <w:pPr>
        <w:pStyle w:val="ListParagraph"/>
        <w:numPr>
          <w:ilvl w:val="0"/>
          <w:numId w:val="45"/>
        </w:numPr>
        <w:rPr>
          <w:rFonts w:ascii="SwissReSans Light" w:hAnsi="SwissReSans Light"/>
          <w:lang w:val="en-AU"/>
        </w:rPr>
      </w:pPr>
      <w:r w:rsidRPr="00AA17CD">
        <w:rPr>
          <w:rFonts w:ascii="SwissReSans Light" w:hAnsi="SwissReSans Light"/>
          <w:lang w:val="en-AU"/>
        </w:rPr>
        <w:t>Providing incentives to use insurance</w:t>
      </w:r>
    </w:p>
    <w:p w:rsidR="007853C0" w:rsidRDefault="003C1435" w:rsidP="005C0890">
      <w:pPr>
        <w:rPr>
          <w:rFonts w:ascii="SwissReSans Light" w:hAnsi="SwissReSans Light"/>
          <w:lang w:val="en-AU"/>
        </w:rPr>
      </w:pPr>
      <w:r w:rsidRPr="00AA17CD">
        <w:rPr>
          <w:rFonts w:ascii="SwissReSans Light" w:hAnsi="SwissReSans Light"/>
          <w:lang w:val="en-AU"/>
        </w:rPr>
        <w:t xml:space="preserve">Swiss Re recommends </w:t>
      </w:r>
      <w:r w:rsidR="007853C0" w:rsidRPr="00AA17CD">
        <w:rPr>
          <w:rFonts w:ascii="SwissReSans Light" w:hAnsi="SwissReSans Light"/>
          <w:lang w:val="en-AU"/>
        </w:rPr>
        <w:t>a principles-based approach to the asses</w:t>
      </w:r>
      <w:r w:rsidR="00AC3295" w:rsidRPr="00AA17CD">
        <w:rPr>
          <w:rFonts w:ascii="SwissReSans Light" w:hAnsi="SwissReSans Light"/>
          <w:lang w:val="en-AU"/>
        </w:rPr>
        <w:t xml:space="preserve">sment of </w:t>
      </w:r>
      <w:r w:rsidR="00CC0DD6" w:rsidRPr="00AA17CD">
        <w:rPr>
          <w:rFonts w:ascii="SwissReSans Light" w:hAnsi="SwissReSans Light"/>
          <w:lang w:val="en-AU"/>
        </w:rPr>
        <w:t xml:space="preserve">the </w:t>
      </w:r>
      <w:r w:rsidR="00AC3295" w:rsidRPr="00AA17CD">
        <w:rPr>
          <w:rFonts w:ascii="SwissReSans Light" w:hAnsi="SwissReSans Light"/>
          <w:lang w:val="en-AU"/>
        </w:rPr>
        <w:t>current Commonwealth, S</w:t>
      </w:r>
      <w:r w:rsidR="00021232" w:rsidRPr="00AA17CD">
        <w:rPr>
          <w:rFonts w:ascii="SwissReSans Light" w:hAnsi="SwissReSans Light"/>
          <w:lang w:val="en-AU"/>
        </w:rPr>
        <w:t xml:space="preserve">tate and </w:t>
      </w:r>
      <w:r w:rsidR="00AC3295" w:rsidRPr="00AA17CD">
        <w:rPr>
          <w:rFonts w:ascii="SwissReSans Light" w:hAnsi="SwissReSans Light"/>
          <w:lang w:val="en-AU"/>
        </w:rPr>
        <w:t>T</w:t>
      </w:r>
      <w:r w:rsidR="007853C0" w:rsidRPr="00AA17CD">
        <w:rPr>
          <w:rFonts w:ascii="SwissReSans Light" w:hAnsi="SwissReSans Light"/>
          <w:lang w:val="en-AU"/>
        </w:rPr>
        <w:t xml:space="preserve">erritory </w:t>
      </w:r>
      <w:r w:rsidR="00C93732" w:rsidRPr="00AA17CD">
        <w:rPr>
          <w:rFonts w:ascii="SwissReSans Light" w:hAnsi="SwissReSans Light"/>
          <w:lang w:val="en-AU"/>
        </w:rPr>
        <w:t xml:space="preserve">government </w:t>
      </w:r>
      <w:r w:rsidR="007853C0" w:rsidRPr="00AA17CD">
        <w:rPr>
          <w:rFonts w:ascii="SwissReSans Light" w:hAnsi="SwissReSans Light"/>
          <w:lang w:val="en-AU"/>
        </w:rPr>
        <w:t>expenditures on na</w:t>
      </w:r>
      <w:r w:rsidR="00AC3295" w:rsidRPr="00AA17CD">
        <w:rPr>
          <w:rFonts w:ascii="SwissReSans Light" w:hAnsi="SwissReSans Light"/>
          <w:lang w:val="en-AU"/>
        </w:rPr>
        <w:t>tural</w:t>
      </w:r>
      <w:r w:rsidR="007853C0" w:rsidRPr="00AA17CD">
        <w:rPr>
          <w:rFonts w:ascii="SwissReSans Light" w:hAnsi="SwissReSans Light"/>
          <w:lang w:val="en-AU"/>
        </w:rPr>
        <w:t xml:space="preserve"> disaster mitigation, resilience and recovery and funding arrangements.</w:t>
      </w:r>
      <w:r w:rsidR="008E6414" w:rsidRPr="00AA17CD">
        <w:rPr>
          <w:rFonts w:ascii="SwissReSans Light" w:hAnsi="SwissReSans Light"/>
          <w:lang w:val="en-AU"/>
        </w:rPr>
        <w:t xml:space="preserve"> This </w:t>
      </w:r>
      <w:r w:rsidR="00005CCF" w:rsidRPr="00AA17CD">
        <w:rPr>
          <w:rFonts w:ascii="SwissReSans Light" w:hAnsi="SwissReSans Light"/>
          <w:lang w:val="en-AU"/>
        </w:rPr>
        <w:t>means</w:t>
      </w:r>
      <w:r w:rsidR="008E6414" w:rsidRPr="00AA17CD">
        <w:rPr>
          <w:rFonts w:ascii="SwissReSans Light" w:hAnsi="SwissReSans Light"/>
          <w:lang w:val="en-AU"/>
        </w:rPr>
        <w:t xml:space="preserve"> </w:t>
      </w:r>
      <w:r w:rsidRPr="00AA17CD">
        <w:rPr>
          <w:rFonts w:ascii="SwissReSans Light" w:hAnsi="SwissReSans Light"/>
          <w:lang w:val="en-AU"/>
        </w:rPr>
        <w:t>establishing</w:t>
      </w:r>
      <w:r w:rsidR="008E6414" w:rsidRPr="00AA17CD">
        <w:rPr>
          <w:rFonts w:ascii="SwissReSans Light" w:hAnsi="SwissReSans Light"/>
          <w:lang w:val="en-AU"/>
        </w:rPr>
        <w:t xml:space="preserve"> key operating principles, </w:t>
      </w:r>
      <w:r w:rsidR="008E6414" w:rsidRPr="009B613E">
        <w:rPr>
          <w:rFonts w:ascii="SwissReSans Light" w:hAnsi="SwissReSans Light"/>
          <w:i/>
          <w:iCs/>
          <w:lang w:val="en-AU"/>
        </w:rPr>
        <w:t>without</w:t>
      </w:r>
      <w:r w:rsidR="008E6414" w:rsidRPr="00AA17CD">
        <w:rPr>
          <w:rFonts w:ascii="SwissReSans Light" w:hAnsi="SwissReSans Light"/>
          <w:lang w:val="en-AU"/>
        </w:rPr>
        <w:t xml:space="preserve"> yet considering the status quo, and then assessing the changes required to adjust current practices to better follow the</w:t>
      </w:r>
      <w:r w:rsidR="008A0893" w:rsidRPr="00AA17CD">
        <w:rPr>
          <w:rFonts w:ascii="SwissReSans Light" w:hAnsi="SwissReSans Light"/>
          <w:lang w:val="en-AU"/>
        </w:rPr>
        <w:t>se</w:t>
      </w:r>
      <w:r w:rsidR="008E6414" w:rsidRPr="00AA17CD">
        <w:rPr>
          <w:rFonts w:ascii="SwissReSans Light" w:hAnsi="SwissReSans Light"/>
          <w:lang w:val="en-AU"/>
        </w:rPr>
        <w:t xml:space="preserve"> key risk management prin</w:t>
      </w:r>
      <w:r w:rsidR="008A0893" w:rsidRPr="00AA17CD">
        <w:rPr>
          <w:rFonts w:ascii="SwissReSans Light" w:hAnsi="SwissReSans Light"/>
          <w:lang w:val="en-AU"/>
        </w:rPr>
        <w:t>c</w:t>
      </w:r>
      <w:r w:rsidR="008E6414" w:rsidRPr="00AA17CD">
        <w:rPr>
          <w:rFonts w:ascii="SwissReSans Light" w:hAnsi="SwissReSans Light"/>
          <w:lang w:val="en-AU"/>
        </w:rPr>
        <w:t xml:space="preserve">iples. </w:t>
      </w:r>
      <w:r w:rsidR="00021232" w:rsidRPr="00AA17CD">
        <w:rPr>
          <w:rFonts w:ascii="SwissReSans Light" w:hAnsi="SwissReSans Light"/>
          <w:lang w:val="en-AU"/>
        </w:rPr>
        <w:t xml:space="preserve">  We also recommend this approach is applied </w:t>
      </w:r>
      <w:r w:rsidR="0006482D">
        <w:rPr>
          <w:rFonts w:ascii="SwissReSans Light" w:hAnsi="SwissReSans Light"/>
          <w:lang w:val="en-AU"/>
        </w:rPr>
        <w:t>at Local government level</w:t>
      </w:r>
      <w:r w:rsidR="00021232" w:rsidRPr="00AA17CD">
        <w:rPr>
          <w:rFonts w:ascii="SwissReSans Light" w:hAnsi="SwissReSans Light"/>
          <w:lang w:val="en-AU"/>
        </w:rPr>
        <w:t xml:space="preserve">. </w:t>
      </w:r>
    </w:p>
    <w:p w:rsidR="00E144AB" w:rsidRDefault="00E144AB" w:rsidP="0006482D">
      <w:pPr>
        <w:rPr>
          <w:rFonts w:ascii="SwissReSans Light" w:hAnsi="SwissReSans Light"/>
          <w:lang w:val="en-AU"/>
        </w:rPr>
      </w:pPr>
      <w:r>
        <w:rPr>
          <w:rFonts w:ascii="SwissReSans Light" w:hAnsi="SwissReSans Light"/>
          <w:lang w:val="en-AU"/>
        </w:rPr>
        <w:t xml:space="preserve">Taking this approach is a critical first-step so as to inform a full understanding of the risks and costs. This fundamental understanding needs to be in place so that </w:t>
      </w:r>
      <w:r w:rsidR="00D725BE">
        <w:rPr>
          <w:rFonts w:ascii="SwissReSans Light" w:hAnsi="SwissReSans Light"/>
          <w:lang w:val="en-AU"/>
        </w:rPr>
        <w:t xml:space="preserve">the </w:t>
      </w:r>
      <w:r w:rsidR="0025107B">
        <w:rPr>
          <w:rFonts w:ascii="SwissReSans Light" w:hAnsi="SwissReSans Light"/>
          <w:lang w:val="en-AU"/>
        </w:rPr>
        <w:t xml:space="preserve">most </w:t>
      </w:r>
      <w:r>
        <w:rPr>
          <w:rFonts w:ascii="SwissReSans Light" w:hAnsi="SwissReSans Light"/>
          <w:lang w:val="en-AU"/>
        </w:rPr>
        <w:t xml:space="preserve">appropriate </w:t>
      </w:r>
      <w:r w:rsidR="0025107B">
        <w:rPr>
          <w:rFonts w:ascii="SwissReSans Light" w:hAnsi="SwissReSans Light"/>
          <w:lang w:val="en-AU"/>
        </w:rPr>
        <w:t xml:space="preserve">risk management </w:t>
      </w:r>
      <w:r>
        <w:rPr>
          <w:rFonts w:ascii="SwissReSans Light" w:hAnsi="SwissReSans Light"/>
          <w:lang w:val="en-AU"/>
        </w:rPr>
        <w:t xml:space="preserve">solutions can </w:t>
      </w:r>
      <w:r w:rsidR="00D725BE">
        <w:rPr>
          <w:rFonts w:ascii="SwissReSans Light" w:hAnsi="SwissReSans Light"/>
          <w:lang w:val="en-AU"/>
        </w:rPr>
        <w:t xml:space="preserve">be determined and </w:t>
      </w:r>
      <w:r w:rsidR="0006482D">
        <w:rPr>
          <w:rFonts w:ascii="SwissReSans Light" w:hAnsi="SwissReSans Light"/>
          <w:lang w:val="en-AU"/>
        </w:rPr>
        <w:t xml:space="preserve">effectively </w:t>
      </w:r>
      <w:r>
        <w:rPr>
          <w:rFonts w:ascii="SwissReSans Light" w:hAnsi="SwissReSans Light"/>
          <w:lang w:val="en-AU"/>
        </w:rPr>
        <w:t xml:space="preserve">applied.  </w:t>
      </w:r>
    </w:p>
    <w:p w:rsidR="00AC3295" w:rsidRPr="00AA17CD" w:rsidRDefault="007853C0" w:rsidP="002F1129">
      <w:pPr>
        <w:rPr>
          <w:rFonts w:ascii="SwissReSans Light" w:hAnsi="SwissReSans Light"/>
          <w:lang w:val="en-AU"/>
        </w:rPr>
      </w:pPr>
      <w:r w:rsidRPr="00AA17CD">
        <w:rPr>
          <w:rFonts w:ascii="SwissReSans Light" w:hAnsi="SwissReSans Light"/>
          <w:lang w:val="en-AU"/>
        </w:rPr>
        <w:t xml:space="preserve">Swiss Re </w:t>
      </w:r>
      <w:r w:rsidR="008F039B" w:rsidRPr="00AA17CD">
        <w:rPr>
          <w:rFonts w:ascii="SwissReSans Light" w:hAnsi="SwissReSans Light"/>
          <w:lang w:val="en-AU"/>
        </w:rPr>
        <w:t xml:space="preserve">recommends </w:t>
      </w:r>
      <w:r w:rsidR="00005CCF" w:rsidRPr="00AA17CD">
        <w:rPr>
          <w:rFonts w:ascii="SwissReSans Light" w:hAnsi="SwissReSans Light"/>
          <w:lang w:val="en-AU"/>
        </w:rPr>
        <w:t xml:space="preserve">the </w:t>
      </w:r>
      <w:r w:rsidR="009A71F3" w:rsidRPr="00AA17CD">
        <w:rPr>
          <w:rFonts w:ascii="SwissReSans Light" w:hAnsi="SwissReSans Light"/>
          <w:lang w:val="en-AU"/>
        </w:rPr>
        <w:t>adopt</w:t>
      </w:r>
      <w:r w:rsidR="00021232" w:rsidRPr="00AA17CD">
        <w:rPr>
          <w:rFonts w:ascii="SwissReSans Light" w:hAnsi="SwissReSans Light"/>
          <w:lang w:val="en-AU"/>
        </w:rPr>
        <w:t>ion of</w:t>
      </w:r>
      <w:r w:rsidR="009A71F3" w:rsidRPr="00AA17CD">
        <w:rPr>
          <w:rFonts w:ascii="SwissReSans Light" w:hAnsi="SwissReSans Light"/>
          <w:lang w:val="en-AU"/>
        </w:rPr>
        <w:t xml:space="preserve"> </w:t>
      </w:r>
      <w:r w:rsidR="008E6414" w:rsidRPr="00AA17CD">
        <w:rPr>
          <w:rFonts w:ascii="SwissReSans Light" w:hAnsi="SwissReSans Light"/>
          <w:lang w:val="en-AU"/>
        </w:rPr>
        <w:t xml:space="preserve">a risk management framework </w:t>
      </w:r>
      <w:r w:rsidR="00021232" w:rsidRPr="00AA17CD">
        <w:rPr>
          <w:rFonts w:ascii="SwissReSans Light" w:hAnsi="SwissReSans Light"/>
          <w:lang w:val="en-AU"/>
        </w:rPr>
        <w:t xml:space="preserve">comprising four key principles </w:t>
      </w:r>
      <w:r w:rsidR="009A71F3" w:rsidRPr="00AA17CD">
        <w:rPr>
          <w:rFonts w:ascii="SwissReSans Light" w:hAnsi="SwissReSans Light"/>
          <w:lang w:val="en-AU"/>
        </w:rPr>
        <w:t>through which to assess the efficacy of current national natural disaster funding arrangements</w:t>
      </w:r>
      <w:r w:rsidR="008E6414" w:rsidRPr="00AA17CD">
        <w:rPr>
          <w:rFonts w:ascii="SwissReSans Light" w:hAnsi="SwissReSans Light"/>
          <w:lang w:val="en-AU"/>
        </w:rPr>
        <w:t>.</w:t>
      </w:r>
      <w:r w:rsidR="002F1129" w:rsidRPr="00AA17CD">
        <w:rPr>
          <w:rFonts w:ascii="SwissReSans Light" w:hAnsi="SwissReSans Light"/>
          <w:lang w:val="en-AU"/>
        </w:rPr>
        <w:t xml:space="preserve"> The four principles</w:t>
      </w:r>
      <w:r w:rsidR="00B551AD" w:rsidRPr="00AA17CD">
        <w:rPr>
          <w:rFonts w:ascii="SwissReSans Light" w:hAnsi="SwissReSans Light"/>
          <w:lang w:val="en-AU"/>
        </w:rPr>
        <w:t xml:space="preserve"> are:</w:t>
      </w:r>
    </w:p>
    <w:p w:rsidR="00AC3295" w:rsidRPr="00AA17CD" w:rsidRDefault="00AC3295" w:rsidP="00AC3295">
      <w:pPr>
        <w:pStyle w:val="ListParagraph"/>
        <w:numPr>
          <w:ilvl w:val="0"/>
          <w:numId w:val="2"/>
        </w:numPr>
        <w:rPr>
          <w:rFonts w:ascii="SwissReSans Light" w:hAnsi="SwissReSans Light"/>
          <w:lang w:val="en-AU"/>
        </w:rPr>
      </w:pPr>
      <w:r w:rsidRPr="00AA17CD">
        <w:rPr>
          <w:rFonts w:ascii="SwissReSans Light" w:hAnsi="SwissReSans Light"/>
          <w:lang w:val="en-AU"/>
        </w:rPr>
        <w:t>Risk identification</w:t>
      </w:r>
    </w:p>
    <w:p w:rsidR="00AC3295" w:rsidRPr="00AA17CD" w:rsidRDefault="00AC3295" w:rsidP="008E6414">
      <w:pPr>
        <w:pStyle w:val="ListParagraph"/>
        <w:numPr>
          <w:ilvl w:val="0"/>
          <w:numId w:val="2"/>
        </w:numPr>
        <w:rPr>
          <w:rFonts w:ascii="SwissReSans Light" w:hAnsi="SwissReSans Light"/>
          <w:lang w:val="en-AU"/>
        </w:rPr>
      </w:pPr>
      <w:r w:rsidRPr="00AA17CD">
        <w:rPr>
          <w:rFonts w:ascii="SwissReSans Light" w:hAnsi="SwissReSans Light"/>
          <w:lang w:val="en-AU"/>
        </w:rPr>
        <w:t>Risk ownership</w:t>
      </w:r>
      <w:r w:rsidR="008E6414" w:rsidRPr="00AA17CD">
        <w:rPr>
          <w:rFonts w:ascii="SwissReSans Light" w:hAnsi="SwissReSans Light"/>
          <w:lang w:val="en-AU"/>
        </w:rPr>
        <w:t>/stewardship</w:t>
      </w:r>
    </w:p>
    <w:p w:rsidR="00AC3295" w:rsidRPr="00AA17CD" w:rsidRDefault="00AC3295" w:rsidP="00AC3295">
      <w:pPr>
        <w:pStyle w:val="ListParagraph"/>
        <w:numPr>
          <w:ilvl w:val="0"/>
          <w:numId w:val="2"/>
        </w:numPr>
        <w:rPr>
          <w:rFonts w:ascii="SwissReSans Light" w:hAnsi="SwissReSans Light"/>
          <w:lang w:val="en-AU"/>
        </w:rPr>
      </w:pPr>
      <w:r w:rsidRPr="00AA17CD">
        <w:rPr>
          <w:rFonts w:ascii="SwissReSans Light" w:hAnsi="SwissReSans Light"/>
          <w:lang w:val="en-AU"/>
        </w:rPr>
        <w:t>Risk mapping</w:t>
      </w:r>
      <w:r w:rsidR="008A0893" w:rsidRPr="00AA17CD">
        <w:rPr>
          <w:rFonts w:ascii="SwissReSans Light" w:hAnsi="SwissReSans Light"/>
          <w:lang w:val="en-AU"/>
        </w:rPr>
        <w:t xml:space="preserve"> – current and future</w:t>
      </w:r>
    </w:p>
    <w:p w:rsidR="007853C0" w:rsidRPr="00AA17CD" w:rsidRDefault="008A0893" w:rsidP="008A0893">
      <w:pPr>
        <w:pStyle w:val="ListParagraph"/>
        <w:numPr>
          <w:ilvl w:val="0"/>
          <w:numId w:val="2"/>
        </w:numPr>
        <w:rPr>
          <w:rFonts w:ascii="SwissReSans Light" w:hAnsi="SwissReSans Light"/>
          <w:lang w:val="en-AU"/>
        </w:rPr>
      </w:pPr>
      <w:r w:rsidRPr="00AA17CD">
        <w:rPr>
          <w:rFonts w:ascii="SwissReSans Light" w:hAnsi="SwissReSans Light"/>
          <w:lang w:val="en-AU"/>
        </w:rPr>
        <w:t xml:space="preserve">Risk management – accountability and incentivisation.  </w:t>
      </w:r>
    </w:p>
    <w:p w:rsidR="009B613E" w:rsidRDefault="002F1129" w:rsidP="009B613E">
      <w:pPr>
        <w:rPr>
          <w:rFonts w:ascii="SwissReSans Light" w:hAnsi="SwissReSans Light"/>
          <w:lang w:val="en-AU"/>
        </w:rPr>
      </w:pPr>
      <w:r w:rsidRPr="00AA17CD">
        <w:rPr>
          <w:rFonts w:ascii="SwissReSans Light" w:hAnsi="SwissReSans Light"/>
          <w:lang w:val="en-AU"/>
        </w:rPr>
        <w:lastRenderedPageBreak/>
        <w:t xml:space="preserve">An example of this risk management framework applied to natural disaster risks is the Economics of Climate Adaptation (ECA).  </w:t>
      </w:r>
      <w:r w:rsidR="00CC0DD6" w:rsidRPr="00AA17CD">
        <w:rPr>
          <w:rFonts w:ascii="SwissReSans Light" w:hAnsi="SwissReSans Light"/>
          <w:lang w:val="en-AU"/>
        </w:rPr>
        <w:t>Swiss Re</w:t>
      </w:r>
      <w:r w:rsidR="00985979">
        <w:rPr>
          <w:rFonts w:ascii="SwissReSans Light" w:hAnsi="SwissReSans Light"/>
          <w:lang w:val="en-AU"/>
        </w:rPr>
        <w:t xml:space="preserve">, together with partners, developed the </w:t>
      </w:r>
      <w:r w:rsidR="0036592D" w:rsidRPr="00AA17CD">
        <w:rPr>
          <w:rFonts w:ascii="SwissReSans Light" w:hAnsi="SwissReSans Light"/>
          <w:lang w:val="en-AU"/>
        </w:rPr>
        <w:t xml:space="preserve">ECA </w:t>
      </w:r>
      <w:r w:rsidR="00985979">
        <w:rPr>
          <w:rFonts w:ascii="SwissReSans Light" w:hAnsi="SwissReSans Light"/>
          <w:lang w:val="en-AU"/>
        </w:rPr>
        <w:t xml:space="preserve">framework; it is a fact-based risk management approach that helps societies understand the </w:t>
      </w:r>
      <w:r w:rsidR="00E22E85">
        <w:rPr>
          <w:rFonts w:ascii="SwissReSans Light" w:hAnsi="SwissReSans Light"/>
          <w:lang w:val="en-AU"/>
        </w:rPr>
        <w:t xml:space="preserve">total cost of </w:t>
      </w:r>
      <w:r w:rsidR="00AE2E5A">
        <w:rPr>
          <w:rFonts w:ascii="SwissReSans Light" w:hAnsi="SwissReSans Light"/>
          <w:lang w:val="en-AU"/>
        </w:rPr>
        <w:t>climate risk</w:t>
      </w:r>
      <w:r w:rsidR="00985979">
        <w:rPr>
          <w:rFonts w:ascii="SwissReSans Light" w:hAnsi="SwissReSans Light"/>
          <w:lang w:val="en-AU"/>
        </w:rPr>
        <w:t xml:space="preserve"> to their economies and determine impactful cost effective strategies that can boost overall economic development </w:t>
      </w:r>
      <w:r w:rsidR="00985979" w:rsidRPr="009B613E">
        <w:rPr>
          <w:rFonts w:ascii="SwissReSans Light" w:hAnsi="SwissReSans Light"/>
          <w:lang w:val="en-AU"/>
        </w:rPr>
        <w:t>(</w:t>
      </w:r>
      <w:r w:rsidR="009B613E" w:rsidRPr="009B613E">
        <w:rPr>
          <w:rFonts w:ascii="SwissReSans Light" w:hAnsi="SwissReSans Light"/>
          <w:lang w:val="en-AU"/>
        </w:rPr>
        <w:t xml:space="preserve">refer </w:t>
      </w:r>
      <w:r w:rsidR="00985979" w:rsidRPr="009B613E">
        <w:rPr>
          <w:rFonts w:ascii="SwissReSans Light" w:hAnsi="SwissReSans Light"/>
          <w:lang w:val="en-AU"/>
        </w:rPr>
        <w:t>Appendix 2).</w:t>
      </w:r>
      <w:r w:rsidR="00E22E85" w:rsidRPr="009B613E">
        <w:rPr>
          <w:rFonts w:ascii="SwissReSans Light" w:hAnsi="SwissReSans Light"/>
          <w:lang w:val="en-AU"/>
        </w:rPr>
        <w:t xml:space="preserve"> The</w:t>
      </w:r>
      <w:r w:rsidR="00E22E85">
        <w:rPr>
          <w:rFonts w:ascii="SwissReSans Light" w:hAnsi="SwissReSans Light"/>
          <w:lang w:val="en-AU"/>
        </w:rPr>
        <w:t xml:space="preserve"> relevance of the ECA to the Inquiry is that it incorporates the aforementioned principles in a framework </w:t>
      </w:r>
      <w:r w:rsidR="005C0890">
        <w:rPr>
          <w:rFonts w:ascii="SwissReSans Light" w:hAnsi="SwissReSans Light"/>
          <w:lang w:val="en-AU"/>
        </w:rPr>
        <w:t xml:space="preserve">that </w:t>
      </w:r>
      <w:r w:rsidR="00E22E85">
        <w:rPr>
          <w:rFonts w:ascii="SwissReSans Light" w:hAnsi="SwissReSans Light"/>
          <w:lang w:val="en-AU"/>
        </w:rPr>
        <w:t>supports decision-makers in the integration of adaptation into a risk management strategy.</w:t>
      </w:r>
      <w:r w:rsidR="00985979">
        <w:rPr>
          <w:rFonts w:ascii="SwissReSans Light" w:hAnsi="SwissReSans Light"/>
          <w:lang w:val="en-AU"/>
        </w:rPr>
        <w:t xml:space="preserve"> </w:t>
      </w:r>
      <w:r w:rsidR="006C098B">
        <w:rPr>
          <w:rFonts w:ascii="SwissReSans Light" w:hAnsi="SwissReSans Light"/>
          <w:lang w:val="en-AU"/>
        </w:rPr>
        <w:t xml:space="preserve">Most recently, this framework was applied to </w:t>
      </w:r>
      <w:r w:rsidR="007A5586">
        <w:rPr>
          <w:rFonts w:ascii="SwissReSans Light" w:hAnsi="SwissReSans Light"/>
          <w:lang w:val="en-AU"/>
        </w:rPr>
        <w:t xml:space="preserve">an </w:t>
      </w:r>
      <w:r w:rsidR="0025107B">
        <w:rPr>
          <w:rFonts w:ascii="SwissReSans Light" w:hAnsi="SwissReSans Light"/>
        </w:rPr>
        <w:t>impact and risk a</w:t>
      </w:r>
      <w:r w:rsidR="007A5586" w:rsidRPr="007A5586">
        <w:rPr>
          <w:rFonts w:ascii="SwissReSans Light" w:hAnsi="SwissReSans Light"/>
        </w:rPr>
        <w:t xml:space="preserve">ssessment for </w:t>
      </w:r>
      <w:r w:rsidR="00D85640">
        <w:rPr>
          <w:rFonts w:ascii="SwissReSans Light" w:hAnsi="SwissReSans Light"/>
        </w:rPr>
        <w:t>Superstorm</w:t>
      </w:r>
      <w:r w:rsidR="007A5586" w:rsidRPr="007A5586">
        <w:rPr>
          <w:rFonts w:ascii="SwissReSans Light" w:hAnsi="SwissReSans Light"/>
        </w:rPr>
        <w:t xml:space="preserve"> Sandy study commissioned by the New York City Economic Development Corporation</w:t>
      </w:r>
      <w:r w:rsidR="007A5586">
        <w:rPr>
          <w:rFonts w:ascii="SwissReSans Light" w:hAnsi="SwissReSans Light"/>
        </w:rPr>
        <w:t xml:space="preserve"> </w:t>
      </w:r>
      <w:r w:rsidR="007A5586" w:rsidRPr="009B613E">
        <w:rPr>
          <w:rFonts w:ascii="SwissReSans Light" w:hAnsi="SwissReSans Light"/>
        </w:rPr>
        <w:t>(</w:t>
      </w:r>
      <w:r w:rsidR="009B613E">
        <w:rPr>
          <w:rFonts w:ascii="SwissReSans Light" w:hAnsi="SwissReSans Light"/>
        </w:rPr>
        <w:t xml:space="preserve">refer </w:t>
      </w:r>
      <w:r w:rsidR="007A5586" w:rsidRPr="009B613E">
        <w:rPr>
          <w:rFonts w:ascii="SwissReSans Light" w:hAnsi="SwissReSans Light"/>
        </w:rPr>
        <w:t>Appendix 3).</w:t>
      </w:r>
      <w:r w:rsidR="007A5586" w:rsidRPr="007A5586">
        <w:rPr>
          <w:rFonts w:ascii="SwissReSans Light" w:hAnsi="SwissReSans Light"/>
          <w:lang w:val="en-AU"/>
        </w:rPr>
        <w:t xml:space="preserve"> </w:t>
      </w:r>
      <w:r w:rsidR="007A5586">
        <w:rPr>
          <w:rFonts w:ascii="SwissReSans Light" w:hAnsi="SwissReSans Light"/>
          <w:lang w:val="en-AU"/>
        </w:rPr>
        <w:t xml:space="preserve"> </w:t>
      </w:r>
    </w:p>
    <w:p w:rsidR="00497E5F" w:rsidRPr="009B613E" w:rsidRDefault="009B613E" w:rsidP="009B613E">
      <w:pPr>
        <w:rPr>
          <w:rFonts w:ascii="SwissReSans Light" w:hAnsi="SwissReSans Light"/>
          <w:lang w:val="en-AU"/>
        </w:rPr>
      </w:pPr>
      <w:r>
        <w:rPr>
          <w:rFonts w:ascii="SwissReSans Light" w:hAnsi="SwissReSans Light"/>
          <w:lang w:val="en-AU"/>
        </w:rPr>
        <w:br/>
      </w:r>
      <w:r w:rsidR="00CA4A71" w:rsidRPr="009B613E">
        <w:rPr>
          <w:rFonts w:ascii="SwissReSans Light" w:hAnsi="SwissReSans Light"/>
          <w:caps/>
          <w:lang w:val="en-AU"/>
        </w:rPr>
        <w:t xml:space="preserve">Providing Incentives for Effective Risk Management and </w:t>
      </w:r>
      <w:r w:rsidR="008B607F" w:rsidRPr="009B613E">
        <w:rPr>
          <w:rFonts w:ascii="SwissReSans Light" w:hAnsi="SwissReSans Light"/>
          <w:caps/>
          <w:lang w:val="en-AU"/>
        </w:rPr>
        <w:t xml:space="preserve">to use </w:t>
      </w:r>
      <w:r w:rsidR="00CA4A71" w:rsidRPr="009B613E">
        <w:rPr>
          <w:rFonts w:ascii="SwissReSans Light" w:hAnsi="SwissReSans Light"/>
          <w:caps/>
          <w:lang w:val="en-AU"/>
        </w:rPr>
        <w:t>Insurance</w:t>
      </w:r>
    </w:p>
    <w:p w:rsidR="00CC0DD6" w:rsidRPr="00AA17CD" w:rsidRDefault="00CC0DD6" w:rsidP="007D518C">
      <w:pPr>
        <w:rPr>
          <w:rFonts w:ascii="SwissReSans Light" w:hAnsi="SwissReSans Light"/>
          <w:lang w:val="en-AU"/>
        </w:rPr>
      </w:pPr>
      <w:r w:rsidRPr="00AA17CD">
        <w:rPr>
          <w:rFonts w:ascii="SwissReSans Light" w:hAnsi="SwissReSans Light"/>
          <w:lang w:val="en-AU"/>
        </w:rPr>
        <w:t xml:space="preserve">Providing incentives for effective risk management and </w:t>
      </w:r>
      <w:r w:rsidR="008B607F">
        <w:rPr>
          <w:rFonts w:ascii="SwissReSans Light" w:hAnsi="SwissReSans Light"/>
          <w:lang w:val="en-AU"/>
        </w:rPr>
        <w:t xml:space="preserve">to use </w:t>
      </w:r>
      <w:r w:rsidRPr="00AA17CD">
        <w:rPr>
          <w:rFonts w:ascii="SwissReSans Light" w:hAnsi="SwissReSans Light"/>
          <w:lang w:val="en-AU"/>
        </w:rPr>
        <w:t xml:space="preserve">insurance are two key principles </w:t>
      </w:r>
      <w:r w:rsidR="007D518C">
        <w:rPr>
          <w:rFonts w:ascii="SwissReSans Light" w:hAnsi="SwissReSans Light"/>
          <w:lang w:val="en-AU"/>
        </w:rPr>
        <w:t xml:space="preserve">that </w:t>
      </w:r>
      <w:r w:rsidRPr="00AA17CD">
        <w:rPr>
          <w:rFonts w:ascii="SwissReSans Light" w:hAnsi="SwissReSans Light"/>
          <w:lang w:val="en-AU"/>
        </w:rPr>
        <w:t xml:space="preserve">go hand in hand, and </w:t>
      </w:r>
      <w:r w:rsidR="00EF0CEB" w:rsidRPr="00AA17CD">
        <w:rPr>
          <w:rFonts w:ascii="SwissReSans Light" w:hAnsi="SwissReSans Light"/>
          <w:lang w:val="en-AU"/>
        </w:rPr>
        <w:t xml:space="preserve">should not </w:t>
      </w:r>
      <w:r w:rsidRPr="00AA17CD">
        <w:rPr>
          <w:rFonts w:ascii="SwissReSans Light" w:hAnsi="SwissReSans Light"/>
          <w:lang w:val="en-AU"/>
        </w:rPr>
        <w:t>be decoupled.</w:t>
      </w:r>
    </w:p>
    <w:p w:rsidR="0035665D" w:rsidRPr="00AA17CD" w:rsidRDefault="0050411B" w:rsidP="00CB09C0">
      <w:pPr>
        <w:rPr>
          <w:rFonts w:ascii="SwissReSans Light" w:hAnsi="SwissReSans Light"/>
          <w:lang w:val="en-AU"/>
        </w:rPr>
      </w:pPr>
      <w:r w:rsidRPr="00AA17CD">
        <w:rPr>
          <w:rFonts w:ascii="SwissReSans Light" w:hAnsi="SwissReSans Light"/>
          <w:lang w:val="en-AU"/>
        </w:rPr>
        <w:t xml:space="preserve">If we take the view that the Federal Government is essentially an aggregator of national risks and </w:t>
      </w:r>
      <w:r w:rsidR="00C65852" w:rsidRPr="00AA17CD">
        <w:rPr>
          <w:rFonts w:ascii="SwissReSans Light" w:hAnsi="SwissReSans Light"/>
          <w:lang w:val="en-AU"/>
        </w:rPr>
        <w:t xml:space="preserve">is </w:t>
      </w:r>
      <w:r w:rsidRPr="00AA17CD">
        <w:rPr>
          <w:rFonts w:ascii="SwissReSans Light" w:hAnsi="SwissReSans Light"/>
          <w:lang w:val="en-AU"/>
        </w:rPr>
        <w:t>the insurer of last resort</w:t>
      </w:r>
      <w:r w:rsidR="00EF0CEB" w:rsidRPr="00AA17CD">
        <w:rPr>
          <w:rFonts w:ascii="SwissReSans Light" w:hAnsi="SwissReSans Light"/>
          <w:lang w:val="en-AU"/>
        </w:rPr>
        <w:t xml:space="preserve">, </w:t>
      </w:r>
      <w:r w:rsidR="00C65852" w:rsidRPr="00AA17CD">
        <w:rPr>
          <w:rFonts w:ascii="SwissReSans Light" w:hAnsi="SwissReSans Light"/>
          <w:lang w:val="en-AU"/>
        </w:rPr>
        <w:t xml:space="preserve">then it follows that </w:t>
      </w:r>
      <w:r w:rsidR="00EF0CEB" w:rsidRPr="00AA17CD">
        <w:rPr>
          <w:rFonts w:ascii="SwissReSans Light" w:hAnsi="SwissReSans Light"/>
          <w:lang w:val="en-AU"/>
        </w:rPr>
        <w:t xml:space="preserve">it </w:t>
      </w:r>
      <w:r w:rsidR="00B551AD" w:rsidRPr="00AA17CD">
        <w:rPr>
          <w:rFonts w:ascii="SwissReSans Light" w:hAnsi="SwissReSans Light"/>
          <w:lang w:val="en-AU"/>
        </w:rPr>
        <w:t xml:space="preserve">is </w:t>
      </w:r>
      <w:r w:rsidRPr="00AA17CD">
        <w:rPr>
          <w:rFonts w:ascii="SwissReSans Light" w:hAnsi="SwissReSans Light"/>
          <w:lang w:val="en-AU"/>
        </w:rPr>
        <w:t xml:space="preserve">the </w:t>
      </w:r>
      <w:r w:rsidR="00B551AD" w:rsidRPr="00AA17CD">
        <w:rPr>
          <w:rFonts w:ascii="SwissReSans Light" w:hAnsi="SwissReSans Light"/>
          <w:lang w:val="en-AU"/>
        </w:rPr>
        <w:t>natural</w:t>
      </w:r>
      <w:r w:rsidRPr="00AA17CD">
        <w:rPr>
          <w:rFonts w:ascii="SwissReSans Light" w:hAnsi="SwissReSans Light"/>
          <w:lang w:val="en-AU"/>
        </w:rPr>
        <w:t xml:space="preserve"> repository of risk</w:t>
      </w:r>
      <w:r w:rsidR="00EF0CEB" w:rsidRPr="00AA17CD">
        <w:rPr>
          <w:rFonts w:ascii="SwissReSans Light" w:hAnsi="SwissReSans Light"/>
          <w:lang w:val="en-AU"/>
        </w:rPr>
        <w:t>s</w:t>
      </w:r>
      <w:r w:rsidRPr="00AA17CD">
        <w:rPr>
          <w:rFonts w:ascii="SwissReSans Light" w:hAnsi="SwissReSans Light"/>
          <w:lang w:val="en-AU"/>
        </w:rPr>
        <w:t xml:space="preserve"> at a national level. This </w:t>
      </w:r>
      <w:r w:rsidR="00CB09C0" w:rsidRPr="00AA17CD">
        <w:rPr>
          <w:rFonts w:ascii="SwissReSans Light" w:hAnsi="SwissReSans Light"/>
          <w:lang w:val="en-AU"/>
        </w:rPr>
        <w:t>a</w:t>
      </w:r>
      <w:r w:rsidRPr="00AA17CD">
        <w:rPr>
          <w:rFonts w:ascii="SwissReSans Light" w:hAnsi="SwissReSans Light"/>
          <w:lang w:val="en-AU"/>
        </w:rPr>
        <w:t xml:space="preserve">ffords the Federal Government the opportunity to </w:t>
      </w:r>
      <w:r w:rsidR="0035665D" w:rsidRPr="00AA17CD">
        <w:rPr>
          <w:rFonts w:ascii="SwissReSans Light" w:hAnsi="SwissReSans Light"/>
          <w:lang w:val="en-AU"/>
        </w:rPr>
        <w:t>align</w:t>
      </w:r>
      <w:r w:rsidRPr="00AA17CD">
        <w:rPr>
          <w:rFonts w:ascii="SwissReSans Light" w:hAnsi="SwissReSans Light"/>
          <w:lang w:val="en-AU"/>
        </w:rPr>
        <w:t xml:space="preserve"> the risk management, risk mitig</w:t>
      </w:r>
      <w:r w:rsidR="00CB09C0" w:rsidRPr="00AA17CD">
        <w:rPr>
          <w:rFonts w:ascii="SwissReSans Light" w:hAnsi="SwissReSans Light"/>
          <w:lang w:val="en-AU"/>
        </w:rPr>
        <w:t xml:space="preserve">ation and risk funding between </w:t>
      </w:r>
      <w:r w:rsidRPr="00AA17CD">
        <w:rPr>
          <w:rFonts w:ascii="SwissReSans Light" w:hAnsi="SwissReSans Light"/>
          <w:lang w:val="en-AU"/>
        </w:rPr>
        <w:t xml:space="preserve">the </w:t>
      </w:r>
      <w:r w:rsidR="00E7183A" w:rsidRPr="00AA17CD">
        <w:rPr>
          <w:rFonts w:ascii="SwissReSans Light" w:hAnsi="SwissReSans Light"/>
          <w:lang w:val="en-AU"/>
        </w:rPr>
        <w:t>F</w:t>
      </w:r>
      <w:r w:rsidRPr="00AA17CD">
        <w:rPr>
          <w:rFonts w:ascii="SwissReSans Light" w:hAnsi="SwissReSans Light"/>
          <w:lang w:val="en-AU"/>
        </w:rPr>
        <w:t xml:space="preserve">ederal, </w:t>
      </w:r>
      <w:r w:rsidR="00E7183A" w:rsidRPr="00AA17CD">
        <w:rPr>
          <w:rFonts w:ascii="SwissReSans Light" w:hAnsi="SwissReSans Light"/>
          <w:lang w:val="en-AU"/>
        </w:rPr>
        <w:t>S</w:t>
      </w:r>
      <w:r w:rsidRPr="00AA17CD">
        <w:rPr>
          <w:rFonts w:ascii="SwissReSans Light" w:hAnsi="SwissReSans Light"/>
          <w:lang w:val="en-AU"/>
        </w:rPr>
        <w:t>tate</w:t>
      </w:r>
      <w:r w:rsidR="00CB09C0" w:rsidRPr="00AA17CD">
        <w:rPr>
          <w:rFonts w:ascii="SwissReSans Light" w:hAnsi="SwissReSans Light"/>
          <w:lang w:val="en-AU"/>
        </w:rPr>
        <w:t>, Territories</w:t>
      </w:r>
      <w:r w:rsidRPr="00AA17CD">
        <w:rPr>
          <w:rFonts w:ascii="SwissReSans Light" w:hAnsi="SwissReSans Light"/>
          <w:lang w:val="en-AU"/>
        </w:rPr>
        <w:t xml:space="preserve"> and </w:t>
      </w:r>
      <w:r w:rsidR="00E7183A" w:rsidRPr="00AA17CD">
        <w:rPr>
          <w:rFonts w:ascii="SwissReSans Light" w:hAnsi="SwissReSans Light"/>
          <w:lang w:val="en-AU"/>
        </w:rPr>
        <w:t>L</w:t>
      </w:r>
      <w:r w:rsidRPr="00AA17CD">
        <w:rPr>
          <w:rFonts w:ascii="SwissReSans Light" w:hAnsi="SwissReSans Light"/>
          <w:lang w:val="en-AU"/>
        </w:rPr>
        <w:t>ocal governments</w:t>
      </w:r>
      <w:r w:rsidR="00AF0CD0" w:rsidRPr="00AA17CD">
        <w:rPr>
          <w:rFonts w:ascii="SwissReSans Light" w:hAnsi="SwissReSans Light"/>
          <w:lang w:val="en-AU"/>
        </w:rPr>
        <w:t xml:space="preserve"> </w:t>
      </w:r>
      <w:r w:rsidRPr="00AA17CD">
        <w:rPr>
          <w:rFonts w:ascii="SwissReSans Light" w:hAnsi="SwissReSans Light"/>
          <w:lang w:val="en-AU"/>
        </w:rPr>
        <w:t>in a</w:t>
      </w:r>
      <w:r w:rsidR="00AF0CD0" w:rsidRPr="00AA17CD">
        <w:rPr>
          <w:rFonts w:ascii="SwissReSans Light" w:hAnsi="SwissReSans Light"/>
          <w:lang w:val="en-AU"/>
        </w:rPr>
        <w:t>n efficient and effective</w:t>
      </w:r>
      <w:r w:rsidRPr="00AA17CD">
        <w:rPr>
          <w:rFonts w:ascii="SwissReSans Light" w:hAnsi="SwissReSans Light"/>
          <w:lang w:val="en-AU"/>
        </w:rPr>
        <w:t xml:space="preserve"> </w:t>
      </w:r>
      <w:r w:rsidR="0035665D" w:rsidRPr="00AA17CD">
        <w:rPr>
          <w:rFonts w:ascii="SwissReSans Light" w:hAnsi="SwissReSans Light"/>
          <w:lang w:val="en-AU"/>
        </w:rPr>
        <w:t>manner</w:t>
      </w:r>
      <w:r w:rsidR="007D518C">
        <w:rPr>
          <w:rFonts w:ascii="SwissReSans Light" w:hAnsi="SwissReSans Light"/>
          <w:lang w:val="en-AU"/>
        </w:rPr>
        <w:t>,</w:t>
      </w:r>
      <w:r w:rsidR="0035665D" w:rsidRPr="00AA17CD">
        <w:rPr>
          <w:rFonts w:ascii="SwissReSans Light" w:hAnsi="SwissReSans Light"/>
          <w:lang w:val="en-AU"/>
        </w:rPr>
        <w:t xml:space="preserve"> which </w:t>
      </w:r>
      <w:r w:rsidR="00EF0CEB" w:rsidRPr="00AA17CD">
        <w:rPr>
          <w:rFonts w:ascii="SwissReSans Light" w:hAnsi="SwissReSans Light"/>
          <w:lang w:val="en-AU"/>
        </w:rPr>
        <w:t>leverages the limited resources available</w:t>
      </w:r>
      <w:r w:rsidR="00CB09C0" w:rsidRPr="00AA17CD">
        <w:rPr>
          <w:rFonts w:ascii="SwissReSans Light" w:hAnsi="SwissReSans Light"/>
          <w:lang w:val="en-AU"/>
        </w:rPr>
        <w:t>.</w:t>
      </w:r>
      <w:r w:rsidR="00EF0CEB" w:rsidRPr="00AA17CD">
        <w:rPr>
          <w:rFonts w:ascii="SwissReSans Light" w:hAnsi="SwissReSans Light"/>
          <w:lang w:val="en-AU"/>
        </w:rPr>
        <w:t xml:space="preserve"> </w:t>
      </w:r>
      <w:r w:rsidR="00AF0CD0" w:rsidRPr="00AA17CD">
        <w:rPr>
          <w:rFonts w:ascii="SwissReSans Light" w:hAnsi="SwissReSans Light"/>
          <w:lang w:val="en-AU"/>
        </w:rPr>
        <w:t xml:space="preserve"> </w:t>
      </w:r>
    </w:p>
    <w:p w:rsidR="00115A4E" w:rsidRPr="00AA17CD" w:rsidRDefault="00C65852" w:rsidP="002F1129">
      <w:pPr>
        <w:rPr>
          <w:rFonts w:ascii="SwissReSans Light" w:hAnsi="SwissReSans Light"/>
          <w:lang w:val="en-AU"/>
        </w:rPr>
      </w:pPr>
      <w:r w:rsidRPr="00AA17CD">
        <w:rPr>
          <w:rFonts w:ascii="SwissReSans Light" w:hAnsi="SwissReSans Light"/>
          <w:lang w:val="en-AU"/>
        </w:rPr>
        <w:t>A</w:t>
      </w:r>
      <w:r w:rsidR="00EF0CEB" w:rsidRPr="00AA17CD">
        <w:rPr>
          <w:rFonts w:ascii="SwissReSans Light" w:hAnsi="SwissReSans Light"/>
          <w:lang w:val="en-AU"/>
        </w:rPr>
        <w:t xml:space="preserve"> </w:t>
      </w:r>
      <w:r w:rsidR="00930475" w:rsidRPr="00AA17CD">
        <w:rPr>
          <w:rFonts w:ascii="SwissReSans Light" w:hAnsi="SwissReSans Light"/>
          <w:lang w:val="en-AU"/>
        </w:rPr>
        <w:t>valuable</w:t>
      </w:r>
      <w:r w:rsidR="00EF0CEB" w:rsidRPr="00AA17CD">
        <w:rPr>
          <w:rFonts w:ascii="SwissReSans Light" w:hAnsi="SwissReSans Light"/>
          <w:lang w:val="en-AU"/>
        </w:rPr>
        <w:t xml:space="preserve"> </w:t>
      </w:r>
      <w:r w:rsidRPr="00AA17CD">
        <w:rPr>
          <w:rFonts w:ascii="SwissReSans Light" w:hAnsi="SwissReSans Light"/>
          <w:lang w:val="en-AU"/>
        </w:rPr>
        <w:t>analogy</w:t>
      </w:r>
      <w:r w:rsidR="0035665D" w:rsidRPr="00AA17CD">
        <w:rPr>
          <w:rFonts w:ascii="SwissReSans Light" w:hAnsi="SwissReSans Light"/>
          <w:lang w:val="en-AU"/>
        </w:rPr>
        <w:t xml:space="preserve"> </w:t>
      </w:r>
      <w:r w:rsidR="00E716EE" w:rsidRPr="00AA17CD">
        <w:rPr>
          <w:rFonts w:ascii="SwissReSans Light" w:hAnsi="SwissReSans Light"/>
          <w:lang w:val="en-AU"/>
        </w:rPr>
        <w:t xml:space="preserve">could be </w:t>
      </w:r>
      <w:r w:rsidR="00930475" w:rsidRPr="00AA17CD">
        <w:rPr>
          <w:rFonts w:ascii="SwissReSans Light" w:hAnsi="SwissReSans Light"/>
          <w:lang w:val="en-AU"/>
        </w:rPr>
        <w:t>that of</w:t>
      </w:r>
      <w:r w:rsidR="0050411B" w:rsidRPr="00AA17CD">
        <w:rPr>
          <w:rFonts w:ascii="SwissReSans Light" w:hAnsi="SwissReSans Light"/>
          <w:lang w:val="en-AU"/>
        </w:rPr>
        <w:t xml:space="preserve"> large </w:t>
      </w:r>
      <w:r w:rsidR="00E716EE" w:rsidRPr="00AA17CD">
        <w:rPr>
          <w:rFonts w:ascii="SwissReSans Light" w:hAnsi="SwissReSans Light"/>
          <w:lang w:val="en-AU"/>
        </w:rPr>
        <w:t xml:space="preserve">corporations </w:t>
      </w:r>
      <w:r w:rsidR="00930475" w:rsidRPr="00AA17CD">
        <w:rPr>
          <w:rFonts w:ascii="SwissReSans Light" w:hAnsi="SwissReSans Light"/>
          <w:lang w:val="en-AU"/>
        </w:rPr>
        <w:t xml:space="preserve">and the mechanisms applied to </w:t>
      </w:r>
      <w:r w:rsidR="0050411B" w:rsidRPr="00AA17CD">
        <w:rPr>
          <w:rFonts w:ascii="SwissReSans Light" w:hAnsi="SwissReSans Light"/>
          <w:lang w:val="en-AU"/>
        </w:rPr>
        <w:t>manag</w:t>
      </w:r>
      <w:r w:rsidR="00930475" w:rsidRPr="00AA17CD">
        <w:rPr>
          <w:rFonts w:ascii="SwissReSans Light" w:hAnsi="SwissReSans Light"/>
          <w:lang w:val="en-AU"/>
        </w:rPr>
        <w:t>ing</w:t>
      </w:r>
      <w:r w:rsidR="0050411B" w:rsidRPr="00AA17CD">
        <w:rPr>
          <w:rFonts w:ascii="SwissReSans Light" w:hAnsi="SwissReSans Light"/>
          <w:lang w:val="en-AU"/>
        </w:rPr>
        <w:t xml:space="preserve"> risks </w:t>
      </w:r>
      <w:r w:rsidR="0035665D" w:rsidRPr="00AA17CD">
        <w:rPr>
          <w:rFonts w:ascii="SwissReSans Light" w:hAnsi="SwissReSans Light"/>
          <w:lang w:val="en-AU"/>
        </w:rPr>
        <w:t xml:space="preserve">both at a </w:t>
      </w:r>
      <w:r w:rsidR="00A146B7" w:rsidRPr="00AA17CD">
        <w:rPr>
          <w:rFonts w:ascii="SwissReSans Light" w:hAnsi="SwissReSans Light"/>
          <w:lang w:val="en-AU"/>
        </w:rPr>
        <w:t>corporate and</w:t>
      </w:r>
      <w:r w:rsidR="0050411B" w:rsidRPr="00AA17CD">
        <w:rPr>
          <w:rFonts w:ascii="SwissReSans Light" w:hAnsi="SwissReSans Light"/>
          <w:lang w:val="en-AU"/>
        </w:rPr>
        <w:t xml:space="preserve"> </w:t>
      </w:r>
      <w:r w:rsidR="00F4186F" w:rsidRPr="00AA17CD">
        <w:rPr>
          <w:rFonts w:ascii="SwissReSans Light" w:hAnsi="SwissReSans Light"/>
          <w:lang w:val="en-AU"/>
        </w:rPr>
        <w:t xml:space="preserve">at a </w:t>
      </w:r>
      <w:r w:rsidR="0050411B" w:rsidRPr="00AA17CD">
        <w:rPr>
          <w:rFonts w:ascii="SwissReSans Light" w:hAnsi="SwissReSans Light"/>
          <w:lang w:val="en-AU"/>
        </w:rPr>
        <w:t>business</w:t>
      </w:r>
      <w:r w:rsidR="00E3036A" w:rsidRPr="00AA17CD">
        <w:rPr>
          <w:rFonts w:ascii="SwissReSans Light" w:hAnsi="SwissReSans Light"/>
          <w:lang w:val="en-AU"/>
        </w:rPr>
        <w:t xml:space="preserve"> unit</w:t>
      </w:r>
      <w:r w:rsidR="0050411B" w:rsidRPr="00AA17CD">
        <w:rPr>
          <w:rFonts w:ascii="SwissReSans Light" w:hAnsi="SwissReSans Light"/>
          <w:lang w:val="en-AU"/>
        </w:rPr>
        <w:t xml:space="preserve"> </w:t>
      </w:r>
      <w:r w:rsidR="00E3036A" w:rsidRPr="00AA17CD">
        <w:rPr>
          <w:rFonts w:ascii="SwissReSans Light" w:hAnsi="SwissReSans Light"/>
          <w:lang w:val="en-AU"/>
        </w:rPr>
        <w:t>level. The challenge is to bridge the gap between a corporate</w:t>
      </w:r>
      <w:r w:rsidR="00EF0CEB" w:rsidRPr="00AA17CD">
        <w:rPr>
          <w:rFonts w:ascii="SwissReSans Light" w:hAnsi="SwissReSans Light"/>
          <w:lang w:val="en-AU"/>
        </w:rPr>
        <w:t>'</w:t>
      </w:r>
      <w:r w:rsidR="00E3036A" w:rsidRPr="00AA17CD">
        <w:rPr>
          <w:rFonts w:ascii="SwissReSans Light" w:hAnsi="SwissReSans Light"/>
          <w:lang w:val="en-AU"/>
        </w:rPr>
        <w:t xml:space="preserve">s risk appetite versus </w:t>
      </w:r>
      <w:r w:rsidR="00EF0CEB" w:rsidRPr="00AA17CD">
        <w:rPr>
          <w:rFonts w:ascii="SwissReSans Light" w:hAnsi="SwissReSans Light"/>
          <w:lang w:val="en-AU"/>
        </w:rPr>
        <w:t>that of its smaller business units</w:t>
      </w:r>
      <w:r w:rsidR="0036592D" w:rsidRPr="00AA17CD">
        <w:rPr>
          <w:rFonts w:ascii="SwissReSans Light" w:hAnsi="SwissReSans Light"/>
          <w:lang w:val="en-AU"/>
        </w:rPr>
        <w:t>, while encouraging and rewarding excellent risk management practices.</w:t>
      </w:r>
    </w:p>
    <w:p w:rsidR="00E3036A" w:rsidRPr="00AA17CD" w:rsidRDefault="006848B3" w:rsidP="002F1129">
      <w:pPr>
        <w:rPr>
          <w:rFonts w:ascii="SwissReSans Light" w:hAnsi="SwissReSans Light"/>
          <w:lang w:val="en-AU"/>
        </w:rPr>
      </w:pPr>
      <w:r w:rsidRPr="00AA17CD">
        <w:rPr>
          <w:rFonts w:ascii="SwissReSans Light" w:hAnsi="SwissReSans Light"/>
          <w:lang w:val="en-AU"/>
        </w:rPr>
        <w:t>The principles at play are that of risk diversification and risk pooling</w:t>
      </w:r>
      <w:r w:rsidR="007D518C">
        <w:rPr>
          <w:rFonts w:ascii="SwissReSans Light" w:hAnsi="SwissReSans Light"/>
          <w:lang w:val="en-AU"/>
        </w:rPr>
        <w:t>,</w:t>
      </w:r>
      <w:r w:rsidRPr="00AA17CD">
        <w:rPr>
          <w:rFonts w:ascii="SwissReSans Light" w:hAnsi="SwissReSans Light"/>
          <w:lang w:val="en-AU"/>
        </w:rPr>
        <w:t xml:space="preserve"> </w:t>
      </w:r>
      <w:r w:rsidR="00E3036A" w:rsidRPr="00AA17CD">
        <w:rPr>
          <w:rFonts w:ascii="SwissReSans Light" w:hAnsi="SwissReSans Light"/>
          <w:lang w:val="en-AU"/>
        </w:rPr>
        <w:t xml:space="preserve">which </w:t>
      </w:r>
      <w:r w:rsidR="00C65852" w:rsidRPr="00AA17CD">
        <w:rPr>
          <w:rFonts w:ascii="SwissReSans Light" w:hAnsi="SwissReSans Light"/>
          <w:lang w:val="en-AU"/>
        </w:rPr>
        <w:t>are most effective</w:t>
      </w:r>
      <w:r w:rsidR="00E3036A" w:rsidRPr="00AA17CD">
        <w:rPr>
          <w:rFonts w:ascii="SwissReSans Light" w:hAnsi="SwissReSans Light"/>
          <w:lang w:val="en-AU"/>
        </w:rPr>
        <w:t xml:space="preserve"> at a</w:t>
      </w:r>
      <w:r w:rsidRPr="00AA17CD">
        <w:rPr>
          <w:rFonts w:ascii="SwissReSans Light" w:hAnsi="SwissReSans Light"/>
          <w:lang w:val="en-AU"/>
        </w:rPr>
        <w:t xml:space="preserve"> </w:t>
      </w:r>
      <w:r w:rsidR="0035665D" w:rsidRPr="00AA17CD">
        <w:rPr>
          <w:rFonts w:ascii="SwissReSans Light" w:hAnsi="SwissReSans Light"/>
          <w:lang w:val="en-AU"/>
        </w:rPr>
        <w:t xml:space="preserve">corporate </w:t>
      </w:r>
      <w:r w:rsidR="00A146B7" w:rsidRPr="00AA17CD">
        <w:rPr>
          <w:rFonts w:ascii="SwissReSans Light" w:hAnsi="SwissReSans Light"/>
          <w:lang w:val="en-AU"/>
        </w:rPr>
        <w:t>level</w:t>
      </w:r>
      <w:r w:rsidR="00E716EE" w:rsidRPr="00AA17CD">
        <w:rPr>
          <w:rFonts w:ascii="SwissReSans Light" w:hAnsi="SwissReSans Light"/>
          <w:lang w:val="en-AU"/>
        </w:rPr>
        <w:t xml:space="preserve">, coupled with clear ownership of the risk quality by the organisational level best able to manage the risk. Optimal management ensures that good risk stewardship is rewarded, </w:t>
      </w:r>
      <w:r w:rsidR="00005CCF" w:rsidRPr="00AA17CD">
        <w:rPr>
          <w:rFonts w:ascii="SwissReSans Light" w:hAnsi="SwissReSans Light"/>
          <w:lang w:val="en-AU"/>
        </w:rPr>
        <w:t>and</w:t>
      </w:r>
      <w:r w:rsidR="00E716EE" w:rsidRPr="00AA17CD">
        <w:rPr>
          <w:rFonts w:ascii="SwissReSans Light" w:hAnsi="SwissReSans Light"/>
          <w:lang w:val="en-AU"/>
        </w:rPr>
        <w:t xml:space="preserve"> also that the corporation as a whole maximises the risk retained within a defined appetite. Exposures exceeding this appetite are then efficiently transferred to third parties (</w:t>
      </w:r>
      <w:r w:rsidR="00005CCF" w:rsidRPr="00AA17CD">
        <w:rPr>
          <w:rFonts w:ascii="SwissReSans Light" w:hAnsi="SwissReSans Light"/>
          <w:lang w:val="en-AU"/>
        </w:rPr>
        <w:t>e</w:t>
      </w:r>
      <w:r w:rsidR="00D85640">
        <w:rPr>
          <w:rFonts w:ascii="SwissReSans Light" w:hAnsi="SwissReSans Light"/>
          <w:lang w:val="en-AU"/>
        </w:rPr>
        <w:t>.</w:t>
      </w:r>
      <w:r w:rsidR="00005CCF" w:rsidRPr="00AA17CD">
        <w:rPr>
          <w:rFonts w:ascii="SwissReSans Light" w:hAnsi="SwissReSans Light"/>
          <w:lang w:val="en-AU"/>
        </w:rPr>
        <w:t>g</w:t>
      </w:r>
      <w:r w:rsidR="00E716EE" w:rsidRPr="00AA17CD">
        <w:rPr>
          <w:rFonts w:ascii="SwissReSans Light" w:hAnsi="SwissReSans Light"/>
          <w:lang w:val="en-AU"/>
        </w:rPr>
        <w:t>. reinsurers)</w:t>
      </w:r>
      <w:r w:rsidR="002F1129" w:rsidRPr="00AA17CD">
        <w:rPr>
          <w:rFonts w:ascii="SwissReSans Light" w:hAnsi="SwissReSans Light"/>
          <w:lang w:val="en-AU"/>
        </w:rPr>
        <w:t xml:space="preserve">.  Swiss Re recommends </w:t>
      </w:r>
      <w:r w:rsidR="0035665D" w:rsidRPr="00AA17CD">
        <w:rPr>
          <w:rFonts w:ascii="SwissReSans Light" w:hAnsi="SwissReSans Light"/>
          <w:lang w:val="en-AU"/>
        </w:rPr>
        <w:t xml:space="preserve">the </w:t>
      </w:r>
      <w:r w:rsidR="00A146B7" w:rsidRPr="00AA17CD">
        <w:rPr>
          <w:rFonts w:ascii="SwissReSans Light" w:hAnsi="SwissReSans Light"/>
          <w:lang w:val="en-AU"/>
        </w:rPr>
        <w:t>Federal Government</w:t>
      </w:r>
      <w:r w:rsidR="0035665D" w:rsidRPr="00AA17CD">
        <w:rPr>
          <w:rFonts w:ascii="SwissReSans Light" w:hAnsi="SwissReSans Light"/>
          <w:lang w:val="en-AU"/>
        </w:rPr>
        <w:t xml:space="preserve"> approach </w:t>
      </w:r>
      <w:r w:rsidR="00E3036A" w:rsidRPr="00AA17CD">
        <w:rPr>
          <w:rFonts w:ascii="SwissReSans Light" w:hAnsi="SwissReSans Light"/>
          <w:lang w:val="en-AU"/>
        </w:rPr>
        <w:t>its risk management strategy</w:t>
      </w:r>
      <w:r w:rsidR="0035665D" w:rsidRPr="00AA17CD">
        <w:rPr>
          <w:rFonts w:ascii="SwissReSans Light" w:hAnsi="SwissReSans Light"/>
          <w:lang w:val="en-AU"/>
        </w:rPr>
        <w:t xml:space="preserve"> in a similar manner</w:t>
      </w:r>
      <w:r w:rsidRPr="00AA17CD">
        <w:rPr>
          <w:rFonts w:ascii="SwissReSans Light" w:hAnsi="SwissReSans Light"/>
          <w:lang w:val="en-AU"/>
        </w:rPr>
        <w:t xml:space="preserve">. </w:t>
      </w:r>
    </w:p>
    <w:p w:rsidR="002E1013" w:rsidRPr="00AA17CD" w:rsidRDefault="002F1129" w:rsidP="00254C5E">
      <w:pPr>
        <w:rPr>
          <w:rFonts w:ascii="SwissReSans Light" w:hAnsi="SwissReSans Light"/>
          <w:lang w:val="en-AU"/>
        </w:rPr>
      </w:pPr>
      <w:r w:rsidRPr="00AA17CD">
        <w:rPr>
          <w:rFonts w:ascii="SwissReSans Light" w:hAnsi="SwissReSans Light"/>
          <w:lang w:val="en-AU"/>
        </w:rPr>
        <w:t xml:space="preserve">Under such a model </w:t>
      </w:r>
      <w:r w:rsidR="00E716EE" w:rsidRPr="00AA17CD">
        <w:rPr>
          <w:rFonts w:ascii="SwissReSans Light" w:hAnsi="SwissReSans Light"/>
          <w:lang w:val="en-AU"/>
        </w:rPr>
        <w:t>the business units (</w:t>
      </w:r>
      <w:r w:rsidRPr="00AA17CD">
        <w:rPr>
          <w:rFonts w:ascii="SwissReSans Light" w:hAnsi="SwissReSans Light"/>
          <w:lang w:val="en-AU"/>
        </w:rPr>
        <w:t>all levels of government</w:t>
      </w:r>
      <w:r w:rsidR="00E716EE" w:rsidRPr="00AA17CD">
        <w:rPr>
          <w:rFonts w:ascii="SwissReSans Light" w:hAnsi="SwissReSans Light"/>
          <w:lang w:val="en-AU"/>
        </w:rPr>
        <w:t>) are responsible for risks within business unit deductibles.  Exposures above this are reinsured by an in</w:t>
      </w:r>
      <w:r w:rsidR="007D518C">
        <w:rPr>
          <w:rFonts w:ascii="SwissReSans Light" w:hAnsi="SwissReSans Light"/>
          <w:lang w:val="en-AU"/>
        </w:rPr>
        <w:t>-</w:t>
      </w:r>
      <w:r w:rsidR="00E716EE" w:rsidRPr="00AA17CD">
        <w:rPr>
          <w:rFonts w:ascii="SwissReSans Light" w:hAnsi="SwissReSans Light"/>
          <w:lang w:val="en-AU"/>
        </w:rPr>
        <w:t>house reinsurer</w:t>
      </w:r>
      <w:r w:rsidRPr="00AA17CD">
        <w:rPr>
          <w:rFonts w:ascii="SwissReSans Light" w:hAnsi="SwissReSans Light"/>
          <w:lang w:val="en-AU"/>
        </w:rPr>
        <w:t xml:space="preserve"> </w:t>
      </w:r>
      <w:r w:rsidR="002E1013" w:rsidRPr="00AA17CD">
        <w:rPr>
          <w:rFonts w:ascii="SwissReSans Light" w:hAnsi="SwissReSans Light"/>
          <w:lang w:val="en-AU"/>
        </w:rPr>
        <w:t xml:space="preserve">or </w:t>
      </w:r>
      <w:r w:rsidR="00CB09C0" w:rsidRPr="00AA17CD">
        <w:rPr>
          <w:rFonts w:ascii="SwissReSans Light" w:hAnsi="SwissReSans Light"/>
          <w:lang w:val="en-AU"/>
        </w:rPr>
        <w:t>'</w:t>
      </w:r>
      <w:r w:rsidR="002E1013" w:rsidRPr="00AA17CD">
        <w:rPr>
          <w:rFonts w:ascii="SwissReSans Light" w:hAnsi="SwissReSans Light"/>
          <w:lang w:val="en-AU"/>
        </w:rPr>
        <w:t>captive</w:t>
      </w:r>
      <w:r w:rsidR="00CB09C0" w:rsidRPr="00AA17CD">
        <w:rPr>
          <w:rFonts w:ascii="SwissReSans Light" w:hAnsi="SwissReSans Light"/>
          <w:lang w:val="en-AU"/>
        </w:rPr>
        <w:t>'</w:t>
      </w:r>
      <w:r w:rsidR="002E1013" w:rsidRPr="00AA17CD">
        <w:rPr>
          <w:rFonts w:ascii="SwissReSans Light" w:hAnsi="SwissReSans Light"/>
          <w:lang w:val="en-AU"/>
        </w:rPr>
        <w:t xml:space="preserve"> </w:t>
      </w:r>
      <w:r w:rsidR="00E716EE" w:rsidRPr="00AA17CD">
        <w:rPr>
          <w:rFonts w:ascii="SwissReSans Light" w:hAnsi="SwissReSans Light"/>
          <w:lang w:val="en-AU"/>
        </w:rPr>
        <w:t xml:space="preserve">with a risk adjusted price charged </w:t>
      </w:r>
      <w:r w:rsidR="002E1013" w:rsidRPr="00AA17CD">
        <w:rPr>
          <w:rFonts w:ascii="SwissReSans Light" w:hAnsi="SwissReSans Light"/>
          <w:lang w:val="en-AU"/>
        </w:rPr>
        <w:t xml:space="preserve">back </w:t>
      </w:r>
      <w:r w:rsidR="00E716EE" w:rsidRPr="00AA17CD">
        <w:rPr>
          <w:rFonts w:ascii="SwissReSans Light" w:hAnsi="SwissReSans Light"/>
          <w:lang w:val="en-AU"/>
        </w:rPr>
        <w:t>to the business unit</w:t>
      </w:r>
      <w:r w:rsidR="002E1013" w:rsidRPr="00AA17CD">
        <w:rPr>
          <w:rFonts w:ascii="SwissReSans Light" w:hAnsi="SwissReSans Light"/>
          <w:lang w:val="en-AU"/>
        </w:rPr>
        <w:t xml:space="preserve">.  The captive accumulates the risks assumed via </w:t>
      </w:r>
      <w:r w:rsidR="002E1013" w:rsidRPr="00AA17CD">
        <w:rPr>
          <w:rFonts w:ascii="SwissReSans Light" w:hAnsi="SwissReSans Light"/>
          <w:lang w:val="en-AU"/>
        </w:rPr>
        <w:lastRenderedPageBreak/>
        <w:t>reinsurance, determines its accumulated risk appetite, and purchases reinsurance or other risk transfer mechanisms to transfer risks that exceed that defined appetite.</w:t>
      </w:r>
    </w:p>
    <w:p w:rsidR="002E1013" w:rsidRPr="00AA17CD" w:rsidRDefault="002E1013" w:rsidP="002E1013">
      <w:pPr>
        <w:rPr>
          <w:rFonts w:ascii="SwissReSans Light" w:hAnsi="SwissReSans Light"/>
          <w:lang w:val="en-AU"/>
        </w:rPr>
      </w:pPr>
      <w:r w:rsidRPr="00AA17CD">
        <w:rPr>
          <w:rFonts w:ascii="SwissReSans Light" w:hAnsi="SwissReSans Light"/>
          <w:lang w:val="en-AU"/>
        </w:rPr>
        <w:t xml:space="preserve">Alongside traditional reinsurance, </w:t>
      </w:r>
      <w:r w:rsidR="00AF0CD0" w:rsidRPr="00AA17CD">
        <w:rPr>
          <w:rFonts w:ascii="SwissReSans Light" w:hAnsi="SwissReSans Light"/>
          <w:lang w:val="en-AU"/>
        </w:rPr>
        <w:t xml:space="preserve">the </w:t>
      </w:r>
      <w:r w:rsidRPr="00AA17CD">
        <w:rPr>
          <w:rFonts w:ascii="SwissReSans Light" w:hAnsi="SwissReSans Light"/>
          <w:lang w:val="en-AU"/>
        </w:rPr>
        <w:t>other forms of risk transfer available include:</w:t>
      </w:r>
    </w:p>
    <w:p w:rsidR="002E1013" w:rsidRPr="00AA17CD" w:rsidRDefault="002E1013" w:rsidP="0061714E">
      <w:pPr>
        <w:pStyle w:val="ListParagraph"/>
        <w:numPr>
          <w:ilvl w:val="0"/>
          <w:numId w:val="44"/>
        </w:numPr>
        <w:rPr>
          <w:rFonts w:ascii="SwissReSans Light" w:hAnsi="SwissReSans Light"/>
          <w:lang w:val="en-AU"/>
        </w:rPr>
      </w:pPr>
      <w:r w:rsidRPr="00AA17CD">
        <w:rPr>
          <w:rFonts w:ascii="SwissReSans Light" w:hAnsi="SwissReSans Light"/>
          <w:lang w:val="en-AU"/>
        </w:rPr>
        <w:t xml:space="preserve">Structured Reinsurance </w:t>
      </w:r>
      <w:r w:rsidR="007D518C">
        <w:rPr>
          <w:rFonts w:ascii="SwissReSans Light" w:hAnsi="SwissReSans Light"/>
          <w:lang w:val="en-AU"/>
        </w:rPr>
        <w:t>that</w:t>
      </w:r>
      <w:r w:rsidR="007D518C" w:rsidRPr="00AA17CD">
        <w:rPr>
          <w:rFonts w:ascii="SwissReSans Light" w:hAnsi="SwissReSans Light"/>
          <w:lang w:val="en-AU"/>
        </w:rPr>
        <w:t xml:space="preserve"> </w:t>
      </w:r>
      <w:r w:rsidRPr="00AA17CD">
        <w:rPr>
          <w:rFonts w:ascii="SwissReSans Light" w:hAnsi="SwissReSans Light"/>
          <w:lang w:val="en-AU"/>
        </w:rPr>
        <w:t xml:space="preserve">adds the ability to fund volatility over time, </w:t>
      </w:r>
    </w:p>
    <w:p w:rsidR="002E1013" w:rsidRPr="00AA17CD" w:rsidRDefault="002E1013" w:rsidP="0061714E">
      <w:pPr>
        <w:pStyle w:val="ListParagraph"/>
        <w:numPr>
          <w:ilvl w:val="0"/>
          <w:numId w:val="44"/>
        </w:numPr>
        <w:rPr>
          <w:rFonts w:ascii="SwissReSans Light" w:hAnsi="SwissReSans Light"/>
          <w:lang w:val="en-AU"/>
        </w:rPr>
      </w:pPr>
      <w:r w:rsidRPr="00AA17CD">
        <w:rPr>
          <w:rFonts w:ascii="SwissReSans Light" w:hAnsi="SwissReSans Light"/>
          <w:lang w:val="en-AU"/>
        </w:rPr>
        <w:t xml:space="preserve">Parametric Reinsurance </w:t>
      </w:r>
      <w:r w:rsidR="007D518C">
        <w:rPr>
          <w:rFonts w:ascii="SwissReSans Light" w:hAnsi="SwissReSans Light"/>
          <w:lang w:val="en-AU"/>
        </w:rPr>
        <w:t>that</w:t>
      </w:r>
      <w:r w:rsidR="007D518C" w:rsidRPr="00AA17CD">
        <w:rPr>
          <w:rFonts w:ascii="SwissReSans Light" w:hAnsi="SwissReSans Light"/>
          <w:lang w:val="en-AU"/>
        </w:rPr>
        <w:t xml:space="preserve"> </w:t>
      </w:r>
      <w:r w:rsidRPr="00AA17CD">
        <w:rPr>
          <w:rFonts w:ascii="SwissReSans Light" w:hAnsi="SwissReSans Light"/>
          <w:lang w:val="en-AU"/>
        </w:rPr>
        <w:t xml:space="preserve">makes quick payments after the occurrence of defined physical events (such as windstorms or earthquakes of a specific magnitude), </w:t>
      </w:r>
    </w:p>
    <w:p w:rsidR="002E1013" w:rsidRPr="00AA17CD" w:rsidRDefault="002E1013" w:rsidP="0061714E">
      <w:pPr>
        <w:pStyle w:val="ListParagraph"/>
        <w:numPr>
          <w:ilvl w:val="0"/>
          <w:numId w:val="44"/>
        </w:numPr>
        <w:rPr>
          <w:rFonts w:ascii="SwissReSans Light" w:hAnsi="SwissReSans Light"/>
          <w:lang w:val="en-AU"/>
        </w:rPr>
      </w:pPr>
      <w:r w:rsidRPr="00AA17CD">
        <w:rPr>
          <w:rFonts w:ascii="SwissReSans Light" w:hAnsi="SwissReSans Light"/>
          <w:lang w:val="en-AU"/>
        </w:rPr>
        <w:t>Insurance Linked Securities (such as Catastrophe Bonds),</w:t>
      </w:r>
    </w:p>
    <w:p w:rsidR="002E1013" w:rsidRPr="00AA17CD" w:rsidRDefault="002E1013" w:rsidP="0061714E">
      <w:pPr>
        <w:pStyle w:val="ListParagraph"/>
        <w:numPr>
          <w:ilvl w:val="0"/>
          <w:numId w:val="44"/>
        </w:numPr>
        <w:rPr>
          <w:rFonts w:ascii="SwissReSans Light" w:hAnsi="SwissReSans Light"/>
          <w:lang w:val="en-AU"/>
        </w:rPr>
      </w:pPr>
      <w:r w:rsidRPr="00AA17CD">
        <w:rPr>
          <w:rFonts w:ascii="SwissReSans Light" w:hAnsi="SwissReSans Light"/>
          <w:lang w:val="en-AU"/>
        </w:rPr>
        <w:t xml:space="preserve">Contingent debt instruments </w:t>
      </w:r>
      <w:r w:rsidR="007D518C">
        <w:rPr>
          <w:rFonts w:ascii="SwissReSans Light" w:hAnsi="SwissReSans Light"/>
          <w:lang w:val="en-AU"/>
        </w:rPr>
        <w:t>that</w:t>
      </w:r>
      <w:r w:rsidR="007D518C" w:rsidRPr="00AA17CD">
        <w:rPr>
          <w:rFonts w:ascii="SwissReSans Light" w:hAnsi="SwissReSans Light"/>
          <w:lang w:val="en-AU"/>
        </w:rPr>
        <w:t xml:space="preserve"> </w:t>
      </w:r>
      <w:r w:rsidRPr="00AA17CD">
        <w:rPr>
          <w:rFonts w:ascii="SwissReSans Light" w:hAnsi="SwissReSans Light"/>
          <w:lang w:val="en-AU"/>
        </w:rPr>
        <w:t>provide funds by issuing debt at pre</w:t>
      </w:r>
      <w:r w:rsidR="002F1129" w:rsidRPr="00AA17CD">
        <w:rPr>
          <w:rFonts w:ascii="SwissReSans Light" w:hAnsi="SwissReSans Light"/>
          <w:lang w:val="en-AU"/>
        </w:rPr>
        <w:t>-</w:t>
      </w:r>
      <w:r w:rsidRPr="00AA17CD">
        <w:rPr>
          <w:rFonts w:ascii="SwissReSans Light" w:hAnsi="SwissReSans Light"/>
          <w:lang w:val="en-AU"/>
        </w:rPr>
        <w:t>agreed terms on the occurrence of specified events</w:t>
      </w:r>
      <w:r w:rsidR="002F1129" w:rsidRPr="00AA17CD">
        <w:rPr>
          <w:rFonts w:ascii="SwissReSans Light" w:hAnsi="SwissReSans Light"/>
          <w:lang w:val="en-AU"/>
        </w:rPr>
        <w:t>.</w:t>
      </w:r>
    </w:p>
    <w:p w:rsidR="004804D9" w:rsidRPr="00AA17CD" w:rsidRDefault="004804D9" w:rsidP="007D518C">
      <w:pPr>
        <w:ind w:left="45"/>
        <w:rPr>
          <w:rFonts w:ascii="SwissReSans Light" w:hAnsi="SwissReSans Light"/>
          <w:lang w:val="en-AU"/>
        </w:rPr>
      </w:pPr>
      <w:r w:rsidRPr="00AA17CD">
        <w:rPr>
          <w:rFonts w:ascii="SwissReSans Light" w:hAnsi="SwissReSans Light"/>
          <w:lang w:val="en-AU"/>
        </w:rPr>
        <w:t xml:space="preserve">These collectively represent a flexible suite of tools </w:t>
      </w:r>
      <w:r w:rsidR="007D518C">
        <w:rPr>
          <w:rFonts w:ascii="SwissReSans Light" w:hAnsi="SwissReSans Light"/>
          <w:lang w:val="en-AU"/>
        </w:rPr>
        <w:t>that</w:t>
      </w:r>
      <w:r w:rsidR="007D518C" w:rsidRPr="00AA17CD">
        <w:rPr>
          <w:rFonts w:ascii="SwissReSans Light" w:hAnsi="SwissReSans Light"/>
          <w:lang w:val="en-AU"/>
        </w:rPr>
        <w:t xml:space="preserve"> </w:t>
      </w:r>
      <w:r w:rsidRPr="00AA17CD">
        <w:rPr>
          <w:rFonts w:ascii="SwissReSans Light" w:hAnsi="SwissReSans Light"/>
          <w:lang w:val="en-AU"/>
        </w:rPr>
        <w:t>can be depl</w:t>
      </w:r>
      <w:r w:rsidR="0061714E">
        <w:rPr>
          <w:rFonts w:ascii="SwissReSans Light" w:hAnsi="SwissReSans Light"/>
          <w:lang w:val="en-AU"/>
        </w:rPr>
        <w:t xml:space="preserve">oyed as part of a comprehensive </w:t>
      </w:r>
      <w:r w:rsidRPr="00AA17CD">
        <w:rPr>
          <w:rFonts w:ascii="SwissReSans Light" w:hAnsi="SwissReSans Light"/>
          <w:lang w:val="en-AU"/>
        </w:rPr>
        <w:t>risk transfer framework</w:t>
      </w:r>
      <w:r w:rsidR="002F1129" w:rsidRPr="00AA17CD">
        <w:rPr>
          <w:rFonts w:ascii="SwissReSans Light" w:hAnsi="SwissReSans Light"/>
          <w:lang w:val="en-AU"/>
        </w:rPr>
        <w:t xml:space="preserve">, </w:t>
      </w:r>
      <w:r w:rsidRPr="00AA17CD">
        <w:rPr>
          <w:rFonts w:ascii="SwissReSans Light" w:hAnsi="SwissReSans Light"/>
          <w:lang w:val="en-AU"/>
        </w:rPr>
        <w:t>via which most risk can be either fully transferred or effectively hedged.  Swiss Re has extensive experience in developing solutions in all the above areas.</w:t>
      </w:r>
    </w:p>
    <w:p w:rsidR="008E6414" w:rsidRDefault="008E6414" w:rsidP="00254C5E">
      <w:pPr>
        <w:rPr>
          <w:rFonts w:ascii="SwissReSans Light" w:hAnsi="SwissReSans Light"/>
          <w:lang w:val="en-AU"/>
        </w:rPr>
      </w:pPr>
      <w:r w:rsidRPr="00AA17CD">
        <w:rPr>
          <w:rFonts w:ascii="SwissReSans Light" w:hAnsi="SwissReSans Light"/>
          <w:lang w:val="en-AU"/>
        </w:rPr>
        <w:t>In most cases, the operation of the ca</w:t>
      </w:r>
      <w:r w:rsidR="004804D9" w:rsidRPr="00AA17CD">
        <w:rPr>
          <w:rFonts w:ascii="SwissReSans Light" w:hAnsi="SwissReSans Light"/>
          <w:lang w:val="en-AU"/>
        </w:rPr>
        <w:t>ptive is managed by internal re</w:t>
      </w:r>
      <w:r w:rsidRPr="00AA17CD">
        <w:rPr>
          <w:rFonts w:ascii="SwissReSans Light" w:hAnsi="SwissReSans Light"/>
          <w:lang w:val="en-AU"/>
        </w:rPr>
        <w:t>s</w:t>
      </w:r>
      <w:r w:rsidR="004804D9" w:rsidRPr="00AA17CD">
        <w:rPr>
          <w:rFonts w:ascii="SwissReSans Light" w:hAnsi="SwissReSans Light"/>
          <w:lang w:val="en-AU"/>
        </w:rPr>
        <w:t>ou</w:t>
      </w:r>
      <w:r w:rsidRPr="00AA17CD">
        <w:rPr>
          <w:rFonts w:ascii="SwissReSans Light" w:hAnsi="SwissReSans Light"/>
          <w:lang w:val="en-AU"/>
        </w:rPr>
        <w:t>rces</w:t>
      </w:r>
      <w:r w:rsidR="00005CCF" w:rsidRPr="00AA17CD">
        <w:rPr>
          <w:rFonts w:ascii="SwissReSans Light" w:hAnsi="SwissReSans Light"/>
          <w:lang w:val="en-AU"/>
        </w:rPr>
        <w:t>. However,</w:t>
      </w:r>
      <w:r w:rsidRPr="00AA17CD">
        <w:rPr>
          <w:rFonts w:ascii="SwissReSans Light" w:hAnsi="SwissReSans Light"/>
          <w:lang w:val="en-AU"/>
        </w:rPr>
        <w:t xml:space="preserve"> under some models, the management of the captive is outsourced to a specialised service provider </w:t>
      </w:r>
      <w:r w:rsidR="00005CCF" w:rsidRPr="00AA17CD">
        <w:rPr>
          <w:rFonts w:ascii="SwissReSans Light" w:hAnsi="SwissReSans Light"/>
          <w:lang w:val="en-AU"/>
        </w:rPr>
        <w:t xml:space="preserve">or </w:t>
      </w:r>
      <w:r w:rsidRPr="00AA17CD">
        <w:rPr>
          <w:rFonts w:ascii="SwissReSans Light" w:hAnsi="SwissReSans Light"/>
          <w:lang w:val="en-AU"/>
        </w:rPr>
        <w:t>captive manager.</w:t>
      </w:r>
    </w:p>
    <w:p w:rsidR="008C2642" w:rsidRDefault="00CA4A71" w:rsidP="008C2642">
      <w:pPr>
        <w:rPr>
          <w:rFonts w:ascii="SwissReSans Light" w:hAnsi="SwissReSans Light"/>
          <w:lang w:val="en-AU"/>
        </w:rPr>
      </w:pPr>
      <w:r w:rsidRPr="00AA17CD">
        <w:rPr>
          <w:rFonts w:ascii="SwissReSans Light" w:hAnsi="SwissReSans Light"/>
          <w:lang w:val="en-AU"/>
        </w:rPr>
        <w:t xml:space="preserve">There are various examples of this </w:t>
      </w:r>
      <w:r>
        <w:rPr>
          <w:rFonts w:ascii="SwissReSans Light" w:hAnsi="SwissReSans Light"/>
          <w:lang w:val="en-AU"/>
        </w:rPr>
        <w:t>approach</w:t>
      </w:r>
      <w:r w:rsidRPr="00AA17CD">
        <w:rPr>
          <w:rFonts w:ascii="SwissReSans Light" w:hAnsi="SwissReSans Light"/>
          <w:lang w:val="en-AU"/>
        </w:rPr>
        <w:t xml:space="preserve">. </w:t>
      </w:r>
      <w:r>
        <w:rPr>
          <w:rFonts w:ascii="SwissReSans Light" w:hAnsi="SwissReSans Light"/>
          <w:lang w:val="en-AU"/>
        </w:rPr>
        <w:t xml:space="preserve">One case in point is FONDEN, implemented by the </w:t>
      </w:r>
      <w:r w:rsidRPr="00AA17CD">
        <w:rPr>
          <w:rFonts w:ascii="SwissReSans Light" w:hAnsi="SwissReSans Light"/>
          <w:lang w:val="en-AU"/>
        </w:rPr>
        <w:t>Mexican government</w:t>
      </w:r>
      <w:r w:rsidR="00BF5EF9">
        <w:rPr>
          <w:rFonts w:ascii="SwissReSans Light" w:hAnsi="SwissReSans Light"/>
          <w:lang w:val="en-AU"/>
        </w:rPr>
        <w:t>.</w:t>
      </w:r>
      <w:r w:rsidRPr="00AA17CD">
        <w:rPr>
          <w:rFonts w:ascii="SwissReSans Light" w:hAnsi="SwissReSans Light"/>
          <w:lang w:val="en-AU"/>
        </w:rPr>
        <w:t xml:space="preserve">  </w:t>
      </w:r>
      <w:r w:rsidRPr="009B613E">
        <w:rPr>
          <w:rFonts w:ascii="SwissReSans Light" w:hAnsi="SwissReSans Light"/>
          <w:lang w:val="en-AU"/>
        </w:rPr>
        <w:t>Appendix</w:t>
      </w:r>
      <w:r w:rsidR="00C30E2E" w:rsidRPr="009B613E">
        <w:rPr>
          <w:rFonts w:ascii="SwissReSans Light" w:hAnsi="SwissReSans Light"/>
          <w:lang w:val="en-AU"/>
        </w:rPr>
        <w:t xml:space="preserve"> 4</w:t>
      </w:r>
      <w:r w:rsidRPr="009B613E">
        <w:rPr>
          <w:rFonts w:ascii="SwissReSans Light" w:hAnsi="SwissReSans Light"/>
          <w:lang w:val="en-AU"/>
        </w:rPr>
        <w:t xml:space="preserve"> </w:t>
      </w:r>
      <w:r w:rsidRPr="00AA17CD">
        <w:rPr>
          <w:rFonts w:ascii="SwissReSans Light" w:hAnsi="SwissReSans Light"/>
          <w:lang w:val="en-AU"/>
        </w:rPr>
        <w:t>provides detail on the history and process followed.</w:t>
      </w:r>
    </w:p>
    <w:p w:rsidR="00CA4A71" w:rsidRPr="009B613E" w:rsidRDefault="009B613E" w:rsidP="008C2642">
      <w:pPr>
        <w:rPr>
          <w:rFonts w:ascii="SwissReSans Light" w:hAnsi="SwissReSans Light"/>
          <w:caps/>
          <w:lang w:val="en-AU"/>
        </w:rPr>
      </w:pPr>
      <w:r>
        <w:rPr>
          <w:rFonts w:ascii="SwissReSans Light" w:hAnsi="SwissReSans Light"/>
          <w:lang w:val="en-AU"/>
        </w:rPr>
        <w:br/>
      </w:r>
      <w:r w:rsidR="00CA4A71" w:rsidRPr="009B613E">
        <w:rPr>
          <w:rFonts w:ascii="SwissReSans Light" w:hAnsi="SwissReSans Light"/>
          <w:caps/>
          <w:lang w:val="en-AU"/>
        </w:rPr>
        <w:t xml:space="preserve">Role and Responsibilities for Risk Management </w:t>
      </w:r>
    </w:p>
    <w:p w:rsidR="0035665D" w:rsidRPr="00AA17CD" w:rsidRDefault="008E6414" w:rsidP="00974A1E">
      <w:pPr>
        <w:rPr>
          <w:rFonts w:ascii="SwissReSans Light" w:hAnsi="SwissReSans Light"/>
          <w:lang w:val="en-AU"/>
        </w:rPr>
      </w:pPr>
      <w:r w:rsidRPr="00AA17CD">
        <w:rPr>
          <w:rFonts w:ascii="SwissReSans Light" w:hAnsi="SwissReSans Light"/>
          <w:lang w:val="en-AU"/>
        </w:rPr>
        <w:t xml:space="preserve">Swiss Re </w:t>
      </w:r>
      <w:r w:rsidR="00E64A3F" w:rsidRPr="00AA17CD">
        <w:rPr>
          <w:rFonts w:ascii="SwissReSans Light" w:hAnsi="SwissReSans Light"/>
          <w:lang w:val="en-AU"/>
        </w:rPr>
        <w:t>recommends</w:t>
      </w:r>
      <w:r w:rsidR="007F62D2" w:rsidRPr="00AA17CD">
        <w:rPr>
          <w:rFonts w:ascii="SwissReSans Light" w:hAnsi="SwissReSans Light"/>
          <w:lang w:val="en-AU"/>
        </w:rPr>
        <w:t xml:space="preserve"> the appointment of a</w:t>
      </w:r>
      <w:r w:rsidRPr="00AA17CD">
        <w:rPr>
          <w:rFonts w:ascii="SwissReSans Light" w:hAnsi="SwissReSans Light"/>
          <w:lang w:val="en-AU"/>
        </w:rPr>
        <w:t xml:space="preserve"> </w:t>
      </w:r>
      <w:r w:rsidR="007F62D2" w:rsidRPr="00AA17CD">
        <w:rPr>
          <w:rFonts w:ascii="SwissReSans Light" w:hAnsi="SwissReSans Light"/>
          <w:lang w:val="en-AU"/>
        </w:rPr>
        <w:t>'</w:t>
      </w:r>
      <w:r w:rsidRPr="00AA17CD">
        <w:rPr>
          <w:rFonts w:ascii="SwissReSans Light" w:hAnsi="SwissReSans Light"/>
          <w:lang w:val="en-AU"/>
        </w:rPr>
        <w:t>Country Risk Officer</w:t>
      </w:r>
      <w:r w:rsidR="007F62D2" w:rsidRPr="00AA17CD">
        <w:rPr>
          <w:rFonts w:ascii="SwissReSans Light" w:hAnsi="SwissReSans Light"/>
          <w:lang w:val="en-AU"/>
        </w:rPr>
        <w:t>'</w:t>
      </w:r>
      <w:r w:rsidR="0086052F" w:rsidRPr="00AA17CD">
        <w:rPr>
          <w:rFonts w:ascii="SwissReSans Light" w:hAnsi="SwissReSans Light"/>
          <w:lang w:val="en-AU"/>
        </w:rPr>
        <w:t xml:space="preserve"> </w:t>
      </w:r>
      <w:r w:rsidR="007F62D2" w:rsidRPr="00AA17CD">
        <w:rPr>
          <w:rFonts w:ascii="SwissReSans Light" w:hAnsi="SwissReSans Light"/>
          <w:lang w:val="en-AU"/>
        </w:rPr>
        <w:t>(CRO)</w:t>
      </w:r>
      <w:r w:rsidRPr="00AA17CD">
        <w:rPr>
          <w:rFonts w:ascii="SwissReSans Light" w:hAnsi="SwissReSans Light"/>
          <w:lang w:val="en-AU"/>
        </w:rPr>
        <w:t xml:space="preserve">. </w:t>
      </w:r>
      <w:r w:rsidR="00930475" w:rsidRPr="00AA17CD">
        <w:rPr>
          <w:rFonts w:ascii="SwissReSans Light" w:hAnsi="SwissReSans Light"/>
          <w:lang w:val="en-AU"/>
        </w:rPr>
        <w:t>The CRO</w:t>
      </w:r>
      <w:r w:rsidR="002F1129" w:rsidRPr="00AA17CD">
        <w:rPr>
          <w:rFonts w:ascii="SwissReSans Light" w:hAnsi="SwissReSans Light"/>
          <w:lang w:val="en-AU"/>
        </w:rPr>
        <w:t xml:space="preserve"> </w:t>
      </w:r>
      <w:r w:rsidR="007F62D2" w:rsidRPr="00AA17CD">
        <w:rPr>
          <w:rFonts w:ascii="SwissReSans Light" w:hAnsi="SwissReSans Light"/>
          <w:lang w:val="en-AU"/>
        </w:rPr>
        <w:t xml:space="preserve">would </w:t>
      </w:r>
      <w:r w:rsidR="006848B3" w:rsidRPr="00AA17CD">
        <w:rPr>
          <w:rFonts w:ascii="SwissReSans Light" w:hAnsi="SwissReSans Light"/>
          <w:lang w:val="en-AU"/>
        </w:rPr>
        <w:t>take a</w:t>
      </w:r>
      <w:r w:rsidR="00845D82" w:rsidRPr="00AA17CD">
        <w:rPr>
          <w:rFonts w:ascii="SwissReSans Light" w:hAnsi="SwissReSans Light"/>
          <w:lang w:val="en-AU"/>
        </w:rPr>
        <w:t xml:space="preserve"> </w:t>
      </w:r>
      <w:r w:rsidR="006848B3" w:rsidRPr="00AA17CD">
        <w:rPr>
          <w:rFonts w:ascii="SwissReSans Light" w:hAnsi="SwissReSans Light"/>
          <w:lang w:val="en-AU"/>
        </w:rPr>
        <w:t xml:space="preserve">holistic view of all risks the </w:t>
      </w:r>
      <w:r w:rsidR="00930475" w:rsidRPr="00AA17CD">
        <w:rPr>
          <w:rFonts w:ascii="SwissReSans Light" w:hAnsi="SwissReSans Light"/>
          <w:lang w:val="en-AU"/>
        </w:rPr>
        <w:t>Federal G</w:t>
      </w:r>
      <w:r w:rsidR="006848B3" w:rsidRPr="00AA17CD">
        <w:rPr>
          <w:rFonts w:ascii="SwissReSans Light" w:hAnsi="SwissReSans Light"/>
          <w:lang w:val="en-AU"/>
        </w:rPr>
        <w:t xml:space="preserve">overnment </w:t>
      </w:r>
      <w:r w:rsidR="00EF0CEB" w:rsidRPr="00AA17CD">
        <w:rPr>
          <w:rFonts w:ascii="SwissReSans Light" w:hAnsi="SwissReSans Light"/>
          <w:lang w:val="en-AU"/>
        </w:rPr>
        <w:t xml:space="preserve">carries either explicitly or </w:t>
      </w:r>
      <w:r w:rsidR="00A146B7" w:rsidRPr="00AA17CD">
        <w:rPr>
          <w:rFonts w:ascii="SwissReSans Light" w:hAnsi="SwissReSans Light"/>
          <w:lang w:val="en-AU"/>
        </w:rPr>
        <w:t>implicitly</w:t>
      </w:r>
      <w:r w:rsidR="00EF0CEB" w:rsidRPr="00AA17CD">
        <w:rPr>
          <w:rFonts w:ascii="SwissReSans Light" w:hAnsi="SwissReSans Light"/>
          <w:lang w:val="en-AU"/>
        </w:rPr>
        <w:t xml:space="preserve"> </w:t>
      </w:r>
      <w:r w:rsidR="006848B3" w:rsidRPr="00AA17CD">
        <w:rPr>
          <w:rFonts w:ascii="SwissReSans Light" w:hAnsi="SwissReSans Light"/>
          <w:lang w:val="en-AU"/>
        </w:rPr>
        <w:t xml:space="preserve">on its balance </w:t>
      </w:r>
      <w:r w:rsidR="00A146B7" w:rsidRPr="00AA17CD">
        <w:rPr>
          <w:rFonts w:ascii="SwissReSans Light" w:hAnsi="SwissReSans Light"/>
          <w:lang w:val="en-AU"/>
        </w:rPr>
        <w:t>sheet.</w:t>
      </w:r>
      <w:r w:rsidR="00EF0CEB" w:rsidRPr="00AA17CD">
        <w:rPr>
          <w:rFonts w:ascii="SwissReSans Light" w:hAnsi="SwissReSans Light"/>
          <w:lang w:val="en-AU"/>
        </w:rPr>
        <w:t xml:space="preserve">  Based on a rigorous risk identification, risk ownership, and risk mapping exercise, the CRO </w:t>
      </w:r>
      <w:r w:rsidR="007F62D2" w:rsidRPr="00AA17CD">
        <w:rPr>
          <w:rFonts w:ascii="SwissReSans Light" w:hAnsi="SwissReSans Light"/>
          <w:lang w:val="en-AU"/>
        </w:rPr>
        <w:t xml:space="preserve">would </w:t>
      </w:r>
      <w:r w:rsidR="00EF0CEB" w:rsidRPr="00AA17CD">
        <w:rPr>
          <w:rFonts w:ascii="SwissReSans Light" w:hAnsi="SwissReSans Light"/>
          <w:lang w:val="en-AU"/>
        </w:rPr>
        <w:t>then define t</w:t>
      </w:r>
      <w:r w:rsidR="006848B3" w:rsidRPr="00AA17CD">
        <w:rPr>
          <w:rFonts w:ascii="SwissReSans Light" w:hAnsi="SwissReSans Light"/>
          <w:lang w:val="en-AU"/>
        </w:rPr>
        <w:t>he risk appetite</w:t>
      </w:r>
      <w:r w:rsidR="00EF0CEB" w:rsidRPr="00AA17CD">
        <w:rPr>
          <w:rFonts w:ascii="SwissReSans Light" w:hAnsi="SwissReSans Light"/>
          <w:lang w:val="en-AU"/>
        </w:rPr>
        <w:t>, setting risk retention levels and</w:t>
      </w:r>
      <w:r w:rsidR="006848B3" w:rsidRPr="00AA17CD">
        <w:rPr>
          <w:rFonts w:ascii="SwissReSans Light" w:hAnsi="SwissReSans Light"/>
          <w:lang w:val="en-AU"/>
        </w:rPr>
        <w:t xml:space="preserve"> </w:t>
      </w:r>
      <w:r w:rsidR="00EF0CEB" w:rsidRPr="00AA17CD">
        <w:rPr>
          <w:rFonts w:ascii="SwissReSans Light" w:hAnsi="SwissReSans Light"/>
          <w:lang w:val="en-AU"/>
        </w:rPr>
        <w:t>a strategy fo</w:t>
      </w:r>
      <w:r w:rsidR="006848B3" w:rsidRPr="00AA17CD">
        <w:rPr>
          <w:rFonts w:ascii="SwissReSans Light" w:hAnsi="SwissReSans Light"/>
          <w:lang w:val="en-AU"/>
        </w:rPr>
        <w:t>r transferring risk</w:t>
      </w:r>
      <w:r w:rsidR="00E3036A" w:rsidRPr="00AA17CD">
        <w:rPr>
          <w:rFonts w:ascii="SwissReSans Light" w:hAnsi="SwissReSans Light"/>
          <w:lang w:val="en-AU"/>
        </w:rPr>
        <w:t>s</w:t>
      </w:r>
      <w:r w:rsidR="006848B3" w:rsidRPr="00AA17CD">
        <w:rPr>
          <w:rFonts w:ascii="SwissReSans Light" w:hAnsi="SwissReSans Light"/>
          <w:lang w:val="en-AU"/>
        </w:rPr>
        <w:t xml:space="preserve"> at a national level </w:t>
      </w:r>
      <w:r w:rsidR="00E3036A" w:rsidRPr="00AA17CD">
        <w:rPr>
          <w:rFonts w:ascii="SwissReSans Light" w:hAnsi="SwissReSans Light"/>
          <w:lang w:val="en-AU"/>
        </w:rPr>
        <w:t>to ensure</w:t>
      </w:r>
      <w:r w:rsidR="006848B3" w:rsidRPr="00AA17CD">
        <w:rPr>
          <w:rFonts w:ascii="SwissReSans Light" w:hAnsi="SwissReSans Light"/>
          <w:lang w:val="en-AU"/>
        </w:rPr>
        <w:t xml:space="preserve"> the </w:t>
      </w:r>
      <w:r w:rsidR="0035665D" w:rsidRPr="00AA17CD">
        <w:rPr>
          <w:rFonts w:ascii="SwissReSans Light" w:hAnsi="SwissReSans Light"/>
          <w:lang w:val="en-AU"/>
        </w:rPr>
        <w:t xml:space="preserve">most </w:t>
      </w:r>
      <w:r w:rsidR="006848B3" w:rsidRPr="00AA17CD">
        <w:rPr>
          <w:rFonts w:ascii="SwissReSans Light" w:hAnsi="SwissReSans Light"/>
          <w:lang w:val="en-AU"/>
        </w:rPr>
        <w:t xml:space="preserve">efficient allocation of </w:t>
      </w:r>
      <w:r w:rsidR="0035665D" w:rsidRPr="00AA17CD">
        <w:rPr>
          <w:rFonts w:ascii="SwissReSans Light" w:hAnsi="SwissReSans Light"/>
          <w:lang w:val="en-AU"/>
        </w:rPr>
        <w:t xml:space="preserve">limited </w:t>
      </w:r>
      <w:r w:rsidR="006848B3" w:rsidRPr="00AA17CD">
        <w:rPr>
          <w:rFonts w:ascii="SwissReSans Light" w:hAnsi="SwissReSans Light"/>
          <w:lang w:val="en-AU"/>
        </w:rPr>
        <w:t xml:space="preserve">resources. </w:t>
      </w:r>
    </w:p>
    <w:p w:rsidR="0035665D" w:rsidRPr="00AA17CD" w:rsidRDefault="008A0893" w:rsidP="00E64A3F">
      <w:pPr>
        <w:rPr>
          <w:rFonts w:ascii="SwissReSans Light" w:hAnsi="SwissReSans Light"/>
          <w:lang w:val="en-AU"/>
        </w:rPr>
      </w:pPr>
      <w:r w:rsidRPr="00AA17CD">
        <w:rPr>
          <w:rFonts w:ascii="SwissReSans Light" w:hAnsi="SwissReSans Light"/>
          <w:lang w:val="en-AU"/>
        </w:rPr>
        <w:t>Th</w:t>
      </w:r>
      <w:r w:rsidR="007F62D2" w:rsidRPr="00AA17CD">
        <w:rPr>
          <w:rFonts w:ascii="SwissReSans Light" w:hAnsi="SwissReSans Light"/>
          <w:lang w:val="en-AU"/>
        </w:rPr>
        <w:t>e</w:t>
      </w:r>
      <w:r w:rsidRPr="00AA17CD">
        <w:rPr>
          <w:rFonts w:ascii="SwissReSans Light" w:hAnsi="SwissReSans Light"/>
          <w:lang w:val="en-AU"/>
        </w:rPr>
        <w:t xml:space="preserve"> CRO </w:t>
      </w:r>
      <w:r w:rsidR="00E64A3F" w:rsidRPr="00AA17CD">
        <w:rPr>
          <w:rFonts w:ascii="SwissReSans Light" w:hAnsi="SwissReSans Light"/>
          <w:lang w:val="en-AU"/>
        </w:rPr>
        <w:t>would</w:t>
      </w:r>
      <w:r w:rsidR="007F62D2" w:rsidRPr="00AA17CD">
        <w:rPr>
          <w:rFonts w:ascii="SwissReSans Light" w:hAnsi="SwissReSans Light"/>
          <w:lang w:val="en-AU"/>
        </w:rPr>
        <w:t xml:space="preserve"> be</w:t>
      </w:r>
      <w:r w:rsidRPr="00AA17CD">
        <w:rPr>
          <w:rFonts w:ascii="SwissReSans Light" w:hAnsi="SwissReSans Light"/>
          <w:lang w:val="en-AU"/>
        </w:rPr>
        <w:t xml:space="preserve"> accountable for the implementation of</w:t>
      </w:r>
      <w:r w:rsidR="0035665D" w:rsidRPr="00AA17CD">
        <w:rPr>
          <w:rFonts w:ascii="SwissReSans Light" w:hAnsi="SwissReSans Light"/>
          <w:lang w:val="en-AU"/>
        </w:rPr>
        <w:t xml:space="preserve"> a broader risk management strategy which includes:</w:t>
      </w:r>
    </w:p>
    <w:p w:rsidR="0035665D" w:rsidRPr="00AA17CD" w:rsidRDefault="00AC3683" w:rsidP="0061714E">
      <w:pPr>
        <w:pStyle w:val="ListParagraph"/>
        <w:numPr>
          <w:ilvl w:val="0"/>
          <w:numId w:val="43"/>
        </w:numPr>
        <w:rPr>
          <w:rFonts w:ascii="SwissReSans Light" w:hAnsi="SwissReSans Light"/>
          <w:lang w:val="en-AU"/>
        </w:rPr>
      </w:pPr>
      <w:r w:rsidRPr="00AA17CD">
        <w:rPr>
          <w:rFonts w:ascii="SwissReSans Light" w:hAnsi="SwissReSans Light"/>
          <w:lang w:val="en-AU"/>
        </w:rPr>
        <w:t>Develop</w:t>
      </w:r>
      <w:r w:rsidR="00F4186F" w:rsidRPr="00AA17CD">
        <w:rPr>
          <w:rFonts w:ascii="SwissReSans Light" w:hAnsi="SwissReSans Light"/>
          <w:lang w:val="en-AU"/>
        </w:rPr>
        <w:t>ing</w:t>
      </w:r>
      <w:r w:rsidRPr="00AA17CD">
        <w:rPr>
          <w:rFonts w:ascii="SwissReSans Light" w:hAnsi="SwissReSans Light"/>
          <w:lang w:val="en-AU"/>
        </w:rPr>
        <w:t xml:space="preserve"> a comprehensive database</w:t>
      </w:r>
      <w:r w:rsidR="00E3036A" w:rsidRPr="00AA17CD">
        <w:rPr>
          <w:rFonts w:ascii="SwissReSans Light" w:hAnsi="SwissReSans Light"/>
          <w:lang w:val="en-AU"/>
        </w:rPr>
        <w:t xml:space="preserve"> of risks</w:t>
      </w:r>
    </w:p>
    <w:p w:rsidR="00AC3683" w:rsidRPr="00AA17CD" w:rsidRDefault="00AC3683" w:rsidP="0061714E">
      <w:pPr>
        <w:pStyle w:val="ListParagraph"/>
        <w:numPr>
          <w:ilvl w:val="0"/>
          <w:numId w:val="43"/>
        </w:numPr>
        <w:rPr>
          <w:rFonts w:ascii="SwissReSans Light" w:hAnsi="SwissReSans Light"/>
          <w:lang w:val="en-AU"/>
        </w:rPr>
      </w:pPr>
      <w:r w:rsidRPr="00AA17CD">
        <w:rPr>
          <w:rFonts w:ascii="SwissReSans Light" w:hAnsi="SwissReSans Light"/>
          <w:lang w:val="en-AU"/>
        </w:rPr>
        <w:t>Develop</w:t>
      </w:r>
      <w:r w:rsidR="00F4186F" w:rsidRPr="00AA17CD">
        <w:rPr>
          <w:rFonts w:ascii="SwissReSans Light" w:hAnsi="SwissReSans Light"/>
          <w:lang w:val="en-AU"/>
        </w:rPr>
        <w:t>ing robust</w:t>
      </w:r>
      <w:r w:rsidRPr="00AA17CD">
        <w:rPr>
          <w:rFonts w:ascii="SwissReSans Light" w:hAnsi="SwissReSans Light"/>
          <w:lang w:val="en-AU"/>
        </w:rPr>
        <w:t xml:space="preserve"> risk models</w:t>
      </w:r>
    </w:p>
    <w:p w:rsidR="00AC3683" w:rsidRPr="00AA17CD" w:rsidRDefault="00AC3683" w:rsidP="0061714E">
      <w:pPr>
        <w:pStyle w:val="ListParagraph"/>
        <w:numPr>
          <w:ilvl w:val="0"/>
          <w:numId w:val="43"/>
        </w:numPr>
        <w:rPr>
          <w:rFonts w:ascii="SwissReSans Light" w:hAnsi="SwissReSans Light"/>
          <w:lang w:val="en-AU"/>
        </w:rPr>
      </w:pPr>
      <w:r w:rsidRPr="00AA17CD">
        <w:rPr>
          <w:rFonts w:ascii="SwissReSans Light" w:hAnsi="SwissReSans Light"/>
          <w:lang w:val="en-AU"/>
        </w:rPr>
        <w:t>Understand</w:t>
      </w:r>
      <w:r w:rsidR="00F4186F" w:rsidRPr="00AA17CD">
        <w:rPr>
          <w:rFonts w:ascii="SwissReSans Light" w:hAnsi="SwissReSans Light"/>
          <w:lang w:val="en-AU"/>
        </w:rPr>
        <w:t>ing</w:t>
      </w:r>
      <w:r w:rsidRPr="00AA17CD">
        <w:rPr>
          <w:rFonts w:ascii="SwissReSans Light" w:hAnsi="SwissReSans Light"/>
          <w:lang w:val="en-AU"/>
        </w:rPr>
        <w:t xml:space="preserve"> the risk</w:t>
      </w:r>
      <w:r w:rsidR="00F4186F" w:rsidRPr="00AA17CD">
        <w:rPr>
          <w:rFonts w:ascii="SwissReSans Light" w:hAnsi="SwissReSans Light"/>
          <w:lang w:val="en-AU"/>
        </w:rPr>
        <w:t>s</w:t>
      </w:r>
    </w:p>
    <w:p w:rsidR="00AC3683" w:rsidRPr="00AA17CD" w:rsidRDefault="00AC3683" w:rsidP="0061714E">
      <w:pPr>
        <w:pStyle w:val="ListParagraph"/>
        <w:numPr>
          <w:ilvl w:val="0"/>
          <w:numId w:val="43"/>
        </w:numPr>
        <w:rPr>
          <w:rFonts w:ascii="SwissReSans Light" w:hAnsi="SwissReSans Light"/>
          <w:lang w:val="en-AU"/>
        </w:rPr>
      </w:pPr>
      <w:r w:rsidRPr="00AA17CD">
        <w:rPr>
          <w:rFonts w:ascii="SwissReSans Light" w:hAnsi="SwissReSans Light"/>
          <w:lang w:val="en-AU"/>
        </w:rPr>
        <w:t>Build</w:t>
      </w:r>
      <w:r w:rsidR="00F4186F" w:rsidRPr="00AA17CD">
        <w:rPr>
          <w:rFonts w:ascii="SwissReSans Light" w:hAnsi="SwissReSans Light"/>
          <w:lang w:val="en-AU"/>
        </w:rPr>
        <w:t>ing</w:t>
      </w:r>
      <w:r w:rsidRPr="00AA17CD">
        <w:rPr>
          <w:rFonts w:ascii="SwissReSans Light" w:hAnsi="SwissReSans Light"/>
          <w:lang w:val="en-AU"/>
        </w:rPr>
        <w:t xml:space="preserve"> a </w:t>
      </w:r>
      <w:r w:rsidR="00F4186F" w:rsidRPr="00AA17CD">
        <w:rPr>
          <w:rFonts w:ascii="SwissReSans Light" w:hAnsi="SwissReSans Light"/>
          <w:lang w:val="en-AU"/>
        </w:rPr>
        <w:t xml:space="preserve">disaster </w:t>
      </w:r>
      <w:r w:rsidRPr="00AA17CD">
        <w:rPr>
          <w:rFonts w:ascii="SwissReSans Light" w:hAnsi="SwissReSans Light"/>
          <w:lang w:val="en-AU"/>
        </w:rPr>
        <w:t>risk management strategy</w:t>
      </w:r>
      <w:r w:rsidR="007F62D2" w:rsidRPr="00AA17CD">
        <w:rPr>
          <w:rFonts w:ascii="SwissReSans Light" w:hAnsi="SwissReSans Light"/>
          <w:lang w:val="en-AU"/>
        </w:rPr>
        <w:t xml:space="preserve"> for the nation</w:t>
      </w:r>
    </w:p>
    <w:p w:rsidR="008A0893" w:rsidRPr="00AA17CD" w:rsidRDefault="008A0893" w:rsidP="0061714E">
      <w:pPr>
        <w:pStyle w:val="ListParagraph"/>
        <w:numPr>
          <w:ilvl w:val="0"/>
          <w:numId w:val="43"/>
        </w:numPr>
        <w:rPr>
          <w:rFonts w:ascii="SwissReSans Light" w:hAnsi="SwissReSans Light"/>
          <w:lang w:val="en-AU"/>
        </w:rPr>
      </w:pPr>
      <w:r w:rsidRPr="00AA17CD">
        <w:rPr>
          <w:rFonts w:ascii="SwissReSans Light" w:hAnsi="SwissReSans Light"/>
          <w:lang w:val="en-AU"/>
        </w:rPr>
        <w:t>Executi</w:t>
      </w:r>
      <w:r w:rsidR="007F62D2" w:rsidRPr="00AA17CD">
        <w:rPr>
          <w:rFonts w:ascii="SwissReSans Light" w:hAnsi="SwissReSans Light"/>
          <w:lang w:val="en-AU"/>
        </w:rPr>
        <w:t>ng</w:t>
      </w:r>
      <w:r w:rsidRPr="00AA17CD">
        <w:rPr>
          <w:rFonts w:ascii="SwissReSans Light" w:hAnsi="SwissReSans Light"/>
          <w:lang w:val="en-AU"/>
        </w:rPr>
        <w:t xml:space="preserve"> and </w:t>
      </w:r>
      <w:r w:rsidR="007F62D2" w:rsidRPr="00AA17CD">
        <w:rPr>
          <w:rFonts w:ascii="SwissReSans Light" w:hAnsi="SwissReSans Light"/>
          <w:lang w:val="en-AU"/>
        </w:rPr>
        <w:t>maintaining</w:t>
      </w:r>
      <w:r w:rsidRPr="00AA17CD">
        <w:rPr>
          <w:rFonts w:ascii="SwissReSans Light" w:hAnsi="SwissReSans Light"/>
          <w:lang w:val="en-AU"/>
        </w:rPr>
        <w:t xml:space="preserve"> country risk management.</w:t>
      </w:r>
    </w:p>
    <w:p w:rsidR="009B613E" w:rsidRDefault="00CB09C0" w:rsidP="009B613E">
      <w:pPr>
        <w:rPr>
          <w:rFonts w:ascii="SwissReSans Light" w:hAnsi="SwissReSans Light"/>
          <w:lang w:val="en-AU"/>
        </w:rPr>
      </w:pPr>
      <w:r w:rsidRPr="00AA17CD">
        <w:rPr>
          <w:rFonts w:ascii="SwissReSans Light" w:hAnsi="SwissReSans Light"/>
          <w:lang w:val="en-AU"/>
        </w:rPr>
        <w:lastRenderedPageBreak/>
        <w:t xml:space="preserve">In 2013, the US Treasury created a CRO role. </w:t>
      </w:r>
      <w:r w:rsidR="0006482D">
        <w:rPr>
          <w:rFonts w:ascii="SwissReSans Light" w:hAnsi="SwissReSans Light"/>
          <w:lang w:val="en-AU"/>
        </w:rPr>
        <w:t xml:space="preserve"> Recently, </w:t>
      </w:r>
      <w:r w:rsidR="0086052F" w:rsidRPr="00AA17CD">
        <w:rPr>
          <w:rFonts w:ascii="SwissReSans Light" w:hAnsi="SwissReSans Light"/>
          <w:lang w:val="en-AU"/>
        </w:rPr>
        <w:t>The Rockefeller Foundation</w:t>
      </w:r>
      <w:r w:rsidRPr="00AA17CD">
        <w:rPr>
          <w:rFonts w:ascii="SwissReSans Light" w:hAnsi="SwissReSans Light"/>
          <w:lang w:val="en-AU"/>
        </w:rPr>
        <w:t xml:space="preserve"> has funded</w:t>
      </w:r>
      <w:r w:rsidR="0006482D">
        <w:rPr>
          <w:rFonts w:ascii="SwissReSans Light" w:hAnsi="SwissReSans Light"/>
          <w:lang w:val="en-AU"/>
        </w:rPr>
        <w:t xml:space="preserve"> the appointment of </w:t>
      </w:r>
      <w:r w:rsidR="004E73CB">
        <w:rPr>
          <w:rFonts w:ascii="SwissReSans Light" w:hAnsi="SwissReSans Light"/>
          <w:lang w:val="en-AU"/>
        </w:rPr>
        <w:t>Chief Resilience</w:t>
      </w:r>
      <w:r w:rsidR="0086052F" w:rsidRPr="00AA17CD">
        <w:rPr>
          <w:rFonts w:ascii="SwissReSans Light" w:hAnsi="SwissReSans Light"/>
          <w:lang w:val="en-AU"/>
        </w:rPr>
        <w:t xml:space="preserve"> Officers</w:t>
      </w:r>
      <w:r w:rsidR="004E73CB">
        <w:rPr>
          <w:rFonts w:ascii="SwissReSans Light" w:hAnsi="SwissReSans Light"/>
          <w:lang w:val="en-AU"/>
        </w:rPr>
        <w:t xml:space="preserve"> (similar to </w:t>
      </w:r>
      <w:r w:rsidR="009B613E">
        <w:rPr>
          <w:rFonts w:ascii="SwissReSans Light" w:hAnsi="SwissReSans Light"/>
          <w:lang w:val="en-AU"/>
        </w:rPr>
        <w:t>a CRO</w:t>
      </w:r>
      <w:r w:rsidR="004E73CB">
        <w:rPr>
          <w:rFonts w:ascii="SwissReSans Light" w:hAnsi="SwissReSans Light"/>
          <w:lang w:val="en-AU"/>
        </w:rPr>
        <w:t>)</w:t>
      </w:r>
      <w:r w:rsidR="0086052F" w:rsidRPr="00AA17CD">
        <w:rPr>
          <w:rFonts w:ascii="SwissReSans Light" w:hAnsi="SwissReSans Light"/>
          <w:lang w:val="en-AU"/>
        </w:rPr>
        <w:t xml:space="preserve"> </w:t>
      </w:r>
      <w:r w:rsidR="0006482D">
        <w:rPr>
          <w:rFonts w:ascii="SwissReSans Light" w:hAnsi="SwissReSans Light"/>
          <w:lang w:val="en-AU"/>
        </w:rPr>
        <w:t xml:space="preserve">for </w:t>
      </w:r>
      <w:r w:rsidR="0086052F" w:rsidRPr="00AA17CD">
        <w:rPr>
          <w:rFonts w:ascii="SwissReSans Light" w:hAnsi="SwissReSans Light"/>
          <w:lang w:val="en-AU"/>
        </w:rPr>
        <w:t>100 cities</w:t>
      </w:r>
      <w:r w:rsidR="0006482D">
        <w:rPr>
          <w:rFonts w:ascii="SwissReSans Light" w:hAnsi="SwissReSans Light"/>
          <w:lang w:val="en-AU"/>
        </w:rPr>
        <w:t xml:space="preserve">, including </w:t>
      </w:r>
      <w:r w:rsidR="0086052F" w:rsidRPr="00AA17CD">
        <w:rPr>
          <w:rFonts w:ascii="SwissReSans Light" w:hAnsi="SwissReSans Light"/>
          <w:lang w:val="en-AU"/>
        </w:rPr>
        <w:t>Melbourne (</w:t>
      </w:r>
      <w:r w:rsidR="0086052F" w:rsidRPr="009B613E">
        <w:rPr>
          <w:rFonts w:ascii="SwissReSans Light" w:hAnsi="SwissReSans Light"/>
          <w:lang w:val="en-AU"/>
        </w:rPr>
        <w:t xml:space="preserve">refer Appendix </w:t>
      </w:r>
      <w:r w:rsidR="00C30E2E" w:rsidRPr="009B613E">
        <w:rPr>
          <w:rFonts w:ascii="SwissReSans Light" w:hAnsi="SwissReSans Light"/>
          <w:lang w:val="en-AU"/>
        </w:rPr>
        <w:t>5</w:t>
      </w:r>
      <w:r w:rsidR="0086052F" w:rsidRPr="009B613E">
        <w:rPr>
          <w:rFonts w:ascii="SwissReSans Light" w:hAnsi="SwissReSans Light"/>
          <w:lang w:val="en-AU"/>
        </w:rPr>
        <w:t>)</w:t>
      </w:r>
      <w:r w:rsidR="00762A1F">
        <w:rPr>
          <w:rFonts w:ascii="SwissReSans Light" w:hAnsi="SwissReSans Light"/>
          <w:lang w:val="en-AU"/>
        </w:rPr>
        <w:t>.</w:t>
      </w:r>
    </w:p>
    <w:p w:rsidR="009B613E" w:rsidRDefault="009B613E" w:rsidP="00CB09C0">
      <w:pPr>
        <w:rPr>
          <w:rFonts w:ascii="SwissReSans Light" w:hAnsi="SwissReSans Light"/>
          <w:lang w:val="en-AU"/>
        </w:rPr>
      </w:pPr>
    </w:p>
    <w:p w:rsidR="009B613E" w:rsidRDefault="009B613E" w:rsidP="0061714E">
      <w:pPr>
        <w:rPr>
          <w:rFonts w:ascii="SwissReSans Light" w:hAnsi="SwissReSans Light"/>
          <w:lang w:val="en-AU"/>
        </w:rPr>
      </w:pPr>
      <w:r>
        <w:rPr>
          <w:rFonts w:ascii="SwissReSans Light" w:hAnsi="SwissReSans Light"/>
          <w:lang w:val="en-AU"/>
        </w:rPr>
        <w:t>Yours sincerely</w:t>
      </w:r>
    </w:p>
    <w:p w:rsidR="009B613E" w:rsidRDefault="009B613E" w:rsidP="009B613E">
      <w:pPr>
        <w:rPr>
          <w:rFonts w:ascii="SwissReSans Light" w:hAnsi="SwissReSans Light"/>
          <w:lang w:val="en-AU"/>
        </w:rPr>
      </w:pPr>
    </w:p>
    <w:p w:rsidR="008C2642" w:rsidRDefault="00E3036A" w:rsidP="009B613E">
      <w:pPr>
        <w:rPr>
          <w:rFonts w:ascii="SwissReSans Light" w:hAnsi="SwissReSans Light"/>
          <w:lang w:val="en-AU"/>
        </w:rPr>
      </w:pPr>
      <w:r w:rsidRPr="00AA17CD">
        <w:rPr>
          <w:rFonts w:ascii="SwissReSans Light" w:hAnsi="SwissReSans Light"/>
          <w:lang w:val="en-AU"/>
        </w:rPr>
        <w:t>Mark Senkevics</w:t>
      </w:r>
      <w:r w:rsidR="009B613E">
        <w:rPr>
          <w:rFonts w:ascii="SwissReSans Light" w:hAnsi="SwissReSans Light"/>
          <w:lang w:val="en-AU"/>
        </w:rPr>
        <w:br/>
        <w:t>Head of Australia and New Zealand, Swiss Re</w:t>
      </w:r>
    </w:p>
    <w:p w:rsidR="006C098B" w:rsidRDefault="006C098B" w:rsidP="002F1129">
      <w:pPr>
        <w:rPr>
          <w:rFonts w:ascii="SwissReSans Light" w:hAnsi="SwissReSans Light"/>
          <w:lang w:val="en-AU"/>
        </w:rPr>
      </w:pPr>
    </w:p>
    <w:p w:rsidR="0061714E" w:rsidRDefault="0061714E">
      <w:pPr>
        <w:rPr>
          <w:rFonts w:ascii="SwissReSans Light" w:hAnsi="SwissReSans Light"/>
          <w:b/>
          <w:bCs/>
          <w:sz w:val="24"/>
          <w:szCs w:val="24"/>
          <w:lang w:val="en-AU"/>
        </w:rPr>
      </w:pPr>
      <w:r>
        <w:rPr>
          <w:rFonts w:ascii="SwissReSans Light" w:hAnsi="SwissReSans Light"/>
          <w:b/>
          <w:bCs/>
          <w:sz w:val="24"/>
          <w:szCs w:val="24"/>
          <w:lang w:val="en-AU"/>
        </w:rPr>
        <w:br w:type="page"/>
      </w:r>
    </w:p>
    <w:p w:rsidR="006C098B" w:rsidRPr="009B613E" w:rsidRDefault="006C098B" w:rsidP="00AE0046">
      <w:pPr>
        <w:rPr>
          <w:rFonts w:ascii="SwissReSans Light" w:hAnsi="SwissReSans Light"/>
          <w:b/>
          <w:bCs/>
          <w:sz w:val="24"/>
          <w:szCs w:val="24"/>
          <w:lang w:val="en-AU"/>
        </w:rPr>
      </w:pPr>
      <w:r w:rsidRPr="009B613E">
        <w:rPr>
          <w:rFonts w:ascii="SwissReSans Light" w:hAnsi="SwissReSans Light"/>
          <w:b/>
          <w:bCs/>
          <w:sz w:val="24"/>
          <w:szCs w:val="24"/>
          <w:lang w:val="en-AU"/>
        </w:rPr>
        <w:lastRenderedPageBreak/>
        <w:t>Appendix 1:  About Swiss Re</w:t>
      </w:r>
    </w:p>
    <w:p w:rsidR="00984E44" w:rsidRDefault="00984E44" w:rsidP="00346BE1">
      <w:pPr>
        <w:rPr>
          <w:rFonts w:ascii="SwissReSans Light" w:hAnsi="SwissReSans Light"/>
          <w:lang w:val="en-AU"/>
        </w:rPr>
      </w:pPr>
      <w:r w:rsidRPr="00984E44">
        <w:rPr>
          <w:rFonts w:ascii="SwissReSans Light" w:hAnsi="SwissReSans Light"/>
          <w:lang w:val="en-GB"/>
        </w:rPr>
        <w:t xml:space="preserve">The Swiss Re Group is a leading wholesale provider of reinsurance, insurance and other insurance-based forms of risk transfer. </w:t>
      </w:r>
      <w:r>
        <w:rPr>
          <w:rFonts w:ascii="SwissReSans Light" w:hAnsi="SwissReSans Light"/>
          <w:lang w:val="en-GB"/>
        </w:rPr>
        <w:t xml:space="preserve"> Established in Switzerland in 1863,</w:t>
      </w:r>
      <w:r w:rsidR="00346BE1">
        <w:rPr>
          <w:rFonts w:ascii="SwissReSans Light" w:hAnsi="SwissReSans Light"/>
          <w:lang w:val="en-GB"/>
        </w:rPr>
        <w:t xml:space="preserve"> </w:t>
      </w:r>
      <w:r>
        <w:rPr>
          <w:rFonts w:ascii="SwissReSans Light" w:hAnsi="SwissReSans Light"/>
          <w:lang w:val="en-GB"/>
        </w:rPr>
        <w:t>we</w:t>
      </w:r>
      <w:r w:rsidR="0014197E">
        <w:rPr>
          <w:rFonts w:ascii="SwissReSans Light" w:hAnsi="SwissReSans Light"/>
          <w:lang w:val="en-GB"/>
        </w:rPr>
        <w:t xml:space="preserve"> have</w:t>
      </w:r>
      <w:r>
        <w:rPr>
          <w:rFonts w:ascii="SwissReSans Light" w:hAnsi="SwissReSans Light"/>
          <w:lang w:val="en-GB"/>
        </w:rPr>
        <w:t xml:space="preserve"> </w:t>
      </w:r>
      <w:r w:rsidRPr="00984E44">
        <w:rPr>
          <w:rFonts w:ascii="SwissReSans Light" w:hAnsi="SwissReSans Light"/>
          <w:lang w:val="en-AU"/>
        </w:rPr>
        <w:t>15</w:t>
      </w:r>
      <w:r>
        <w:rPr>
          <w:rFonts w:ascii="SwissReSans Light" w:hAnsi="SwissReSans Light"/>
          <w:lang w:val="en-AU"/>
        </w:rPr>
        <w:t>0</w:t>
      </w:r>
      <w:r w:rsidRPr="00984E44">
        <w:rPr>
          <w:rFonts w:ascii="SwissReSans Light" w:hAnsi="SwissReSans Light"/>
          <w:lang w:val="en-AU"/>
        </w:rPr>
        <w:t xml:space="preserve"> years of experience</w:t>
      </w:r>
      <w:r w:rsidR="00346BE1">
        <w:rPr>
          <w:rFonts w:ascii="SwissReSans Light" w:hAnsi="SwissReSans Light"/>
          <w:lang w:val="en-AU"/>
        </w:rPr>
        <w:t xml:space="preserve"> and </w:t>
      </w:r>
      <w:r w:rsidR="00346BE1" w:rsidRPr="00346BE1">
        <w:rPr>
          <w:rFonts w:ascii="SwissReSans Light" w:hAnsi="SwissReSans Light"/>
          <w:lang w:val="en-AU"/>
        </w:rPr>
        <w:t>operate internationally from 60 offices</w:t>
      </w:r>
      <w:r w:rsidR="00346BE1">
        <w:rPr>
          <w:rFonts w:ascii="SwissReSans Light" w:hAnsi="SwissReSans Light"/>
          <w:lang w:val="en-AU"/>
        </w:rPr>
        <w:t>.</w:t>
      </w:r>
    </w:p>
    <w:p w:rsidR="00D326C8" w:rsidRDefault="00D326C8" w:rsidP="00E66315">
      <w:pPr>
        <w:rPr>
          <w:rFonts w:ascii="SwissReSans Light" w:hAnsi="SwissReSans Light"/>
          <w:lang w:val="en-AU"/>
        </w:rPr>
      </w:pPr>
      <w:r w:rsidRPr="00346BE1">
        <w:rPr>
          <w:rFonts w:ascii="SwissReSans Light" w:hAnsi="SwissReSans Light"/>
          <w:lang w:val="en-AU"/>
        </w:rPr>
        <w:t>We have</w:t>
      </w:r>
      <w:r w:rsidR="00346BE1">
        <w:rPr>
          <w:rFonts w:ascii="SwissReSans Light" w:hAnsi="SwissReSans Light"/>
          <w:lang w:val="en-AU"/>
        </w:rPr>
        <w:t xml:space="preserve"> </w:t>
      </w:r>
      <w:r w:rsidRPr="00346BE1">
        <w:rPr>
          <w:rFonts w:ascii="SwissReSans Light" w:hAnsi="SwissReSans Light"/>
          <w:lang w:val="en-AU"/>
        </w:rPr>
        <w:t>proudly contributed to the industry's development in Australia and New Zealand since 1956. The</w:t>
      </w:r>
      <w:r w:rsidR="00346BE1">
        <w:rPr>
          <w:rFonts w:ascii="SwissReSans Light" w:hAnsi="SwissReSans Light"/>
          <w:lang w:val="en-AU"/>
        </w:rPr>
        <w:t xml:space="preserve"> </w:t>
      </w:r>
      <w:r w:rsidRPr="00346BE1">
        <w:rPr>
          <w:rFonts w:ascii="SwissReSans Light" w:hAnsi="SwissReSans Light"/>
          <w:lang w:val="en-AU"/>
        </w:rPr>
        <w:t>quality partnerships we have built with insurers have helped make our local industry one of the most</w:t>
      </w:r>
      <w:r w:rsidR="00346BE1">
        <w:rPr>
          <w:rFonts w:ascii="SwissReSans Light" w:hAnsi="SwissReSans Light"/>
          <w:lang w:val="en-AU"/>
        </w:rPr>
        <w:t xml:space="preserve"> </w:t>
      </w:r>
      <w:r w:rsidRPr="00346BE1">
        <w:rPr>
          <w:rFonts w:ascii="SwissReSans Light" w:hAnsi="SwissReSans Light"/>
          <w:lang w:val="en-AU"/>
        </w:rPr>
        <w:t>suc</w:t>
      </w:r>
      <w:r w:rsidR="00E66315">
        <w:rPr>
          <w:rFonts w:ascii="SwissReSans Light" w:hAnsi="SwissReSans Light"/>
          <w:lang w:val="en-AU"/>
        </w:rPr>
        <w:t xml:space="preserve">cessful, innovative and robust.  </w:t>
      </w:r>
      <w:r w:rsidRPr="00346BE1">
        <w:rPr>
          <w:rFonts w:ascii="SwissReSans Light" w:hAnsi="SwissReSans Light"/>
          <w:lang w:val="en-AU"/>
        </w:rPr>
        <w:t>Our Australia and New Zealand business, based in Sydney, provides P</w:t>
      </w:r>
      <w:r w:rsidR="00346BE1">
        <w:rPr>
          <w:rFonts w:ascii="SwissReSans Light" w:hAnsi="SwissReSans Light"/>
          <w:lang w:val="en-AU"/>
        </w:rPr>
        <w:t xml:space="preserve">roperty </w:t>
      </w:r>
      <w:r w:rsidRPr="00346BE1">
        <w:rPr>
          <w:rFonts w:ascii="SwissReSans Light" w:hAnsi="SwissReSans Light"/>
          <w:lang w:val="en-AU"/>
        </w:rPr>
        <w:t>&amp;</w:t>
      </w:r>
      <w:r w:rsidR="00346BE1">
        <w:rPr>
          <w:rFonts w:ascii="SwissReSans Light" w:hAnsi="SwissReSans Light"/>
          <w:lang w:val="en-AU"/>
        </w:rPr>
        <w:t xml:space="preserve"> </w:t>
      </w:r>
      <w:r w:rsidRPr="00346BE1">
        <w:rPr>
          <w:rFonts w:ascii="SwissReSans Light" w:hAnsi="SwissReSans Light"/>
          <w:lang w:val="en-AU"/>
        </w:rPr>
        <w:t>C</w:t>
      </w:r>
      <w:r w:rsidR="00346BE1">
        <w:rPr>
          <w:rFonts w:ascii="SwissReSans Light" w:hAnsi="SwissReSans Light"/>
          <w:lang w:val="en-AU"/>
        </w:rPr>
        <w:t>asualty</w:t>
      </w:r>
      <w:r w:rsidR="009B613E">
        <w:rPr>
          <w:rFonts w:ascii="SwissReSans Light" w:hAnsi="SwissReSans Light"/>
          <w:lang w:val="en-AU"/>
        </w:rPr>
        <w:t xml:space="preserve"> (P&amp;C)</w:t>
      </w:r>
      <w:r w:rsidR="00346BE1">
        <w:rPr>
          <w:rFonts w:ascii="SwissReSans Light" w:hAnsi="SwissReSans Light"/>
          <w:lang w:val="en-AU"/>
        </w:rPr>
        <w:t xml:space="preserve"> </w:t>
      </w:r>
      <w:r w:rsidRPr="00346BE1">
        <w:rPr>
          <w:rFonts w:ascii="SwissReSans Light" w:hAnsi="SwissReSans Light"/>
          <w:lang w:val="en-AU"/>
        </w:rPr>
        <w:t>and L</w:t>
      </w:r>
      <w:r w:rsidR="00346BE1">
        <w:rPr>
          <w:rFonts w:ascii="SwissReSans Light" w:hAnsi="SwissReSans Light"/>
          <w:lang w:val="en-AU"/>
        </w:rPr>
        <w:t xml:space="preserve">ife </w:t>
      </w:r>
      <w:r w:rsidRPr="00346BE1">
        <w:rPr>
          <w:rFonts w:ascii="SwissReSans Light" w:hAnsi="SwissReSans Light"/>
          <w:lang w:val="en-AU"/>
        </w:rPr>
        <w:t>&amp;</w:t>
      </w:r>
      <w:r w:rsidR="00346BE1">
        <w:rPr>
          <w:rFonts w:ascii="SwissReSans Light" w:hAnsi="SwissReSans Light"/>
          <w:lang w:val="en-AU"/>
        </w:rPr>
        <w:t xml:space="preserve"> </w:t>
      </w:r>
      <w:r w:rsidRPr="00346BE1">
        <w:rPr>
          <w:rFonts w:ascii="SwissReSans Light" w:hAnsi="SwissReSans Light"/>
          <w:lang w:val="en-AU"/>
        </w:rPr>
        <w:t>H</w:t>
      </w:r>
      <w:r w:rsidR="00346BE1">
        <w:rPr>
          <w:rFonts w:ascii="SwissReSans Light" w:hAnsi="SwissReSans Light"/>
          <w:lang w:val="en-AU"/>
        </w:rPr>
        <w:t>ealth</w:t>
      </w:r>
      <w:r w:rsidR="009B613E">
        <w:rPr>
          <w:rFonts w:ascii="SwissReSans Light" w:hAnsi="SwissReSans Light"/>
          <w:lang w:val="en-AU"/>
        </w:rPr>
        <w:t xml:space="preserve"> (L&amp;H)</w:t>
      </w:r>
      <w:r w:rsidRPr="00346BE1">
        <w:rPr>
          <w:rFonts w:ascii="SwissReSans Light" w:hAnsi="SwissReSans Light"/>
          <w:lang w:val="en-AU"/>
        </w:rPr>
        <w:t xml:space="preserve"> reinsurance</w:t>
      </w:r>
      <w:r w:rsidR="00346BE1">
        <w:rPr>
          <w:rFonts w:ascii="SwissReSans Light" w:hAnsi="SwissReSans Light"/>
          <w:lang w:val="en-AU"/>
        </w:rPr>
        <w:t xml:space="preserve"> </w:t>
      </w:r>
      <w:r w:rsidRPr="00346BE1">
        <w:rPr>
          <w:rFonts w:ascii="SwissReSans Light" w:hAnsi="SwissReSans Light"/>
          <w:lang w:val="en-AU"/>
        </w:rPr>
        <w:t>solutions, as well as insurance and specialty services. Australia is the Group's third largest market by overall net premium earned.</w:t>
      </w:r>
    </w:p>
    <w:p w:rsidR="00984E44" w:rsidRDefault="00984E44" w:rsidP="00E66315">
      <w:pPr>
        <w:rPr>
          <w:rFonts w:ascii="SwissReSans Light" w:hAnsi="SwissReSans Light"/>
          <w:lang w:val="en-GB"/>
        </w:rPr>
      </w:pPr>
      <w:r w:rsidRPr="00984E44">
        <w:rPr>
          <w:rFonts w:ascii="SwissReSans Light" w:hAnsi="SwissReSans Light"/>
          <w:lang w:val="en-GB"/>
        </w:rPr>
        <w:t>Dealing direct and working through brokers, our global client base consists of insurance companies, mid-to-large-sized corporations and publ</w:t>
      </w:r>
      <w:r>
        <w:rPr>
          <w:rFonts w:ascii="SwissReSans Light" w:hAnsi="SwissReSans Light"/>
          <w:lang w:val="en-GB"/>
        </w:rPr>
        <w:t xml:space="preserve">ic sector clients. </w:t>
      </w:r>
      <w:r w:rsidRPr="00984E44">
        <w:rPr>
          <w:rFonts w:ascii="SwissReSans Light" w:hAnsi="SwissReSans Light"/>
          <w:lang w:val="en-GB"/>
        </w:rPr>
        <w:t>From standard products to tailor-made coverage across all lines of business, we deploy our capital strength, expertise and innovation power to enable the risk-taking upon which enterprise and progress in society depend.</w:t>
      </w:r>
    </w:p>
    <w:p w:rsidR="00984E44" w:rsidRDefault="0014197E" w:rsidP="00E66315">
      <w:pPr>
        <w:rPr>
          <w:rFonts w:ascii="SwissReSans Light" w:hAnsi="SwissReSans Light"/>
          <w:lang w:val="en-AU"/>
        </w:rPr>
      </w:pPr>
      <w:r w:rsidRPr="0019085C">
        <w:rPr>
          <w:rFonts w:ascii="SwissReSans Light" w:hAnsi="SwissReSans Light"/>
          <w:lang w:val="en-GB"/>
        </w:rPr>
        <w:t>Swiss Re benefits from geographic and business mix diversification and has the ability to reallocate capital to achieve profitable growth</w:t>
      </w:r>
      <w:r>
        <w:rPr>
          <w:rFonts w:ascii="SwissReSans Light" w:hAnsi="SwissReSans Light"/>
          <w:lang w:val="en-GB"/>
        </w:rPr>
        <w:t xml:space="preserve">.  </w:t>
      </w:r>
      <w:r w:rsidRPr="0019085C">
        <w:rPr>
          <w:rFonts w:ascii="SwissReSans Light" w:hAnsi="SwissReSans Light"/>
          <w:lang w:val="en-GB"/>
        </w:rPr>
        <w:t>Net premiums and fee income earned</w:t>
      </w:r>
      <w:r w:rsidRPr="0019085C">
        <w:rPr>
          <w:rFonts w:ascii="SwissReSans Light" w:hAnsi="SwissReSans Light"/>
          <w:vertAlign w:val="superscript"/>
          <w:lang w:val="en-GB"/>
        </w:rPr>
        <w:t>1</w:t>
      </w:r>
      <w:r w:rsidRPr="0019085C">
        <w:rPr>
          <w:rFonts w:ascii="SwissReSans Light" w:hAnsi="SwissReSans Light"/>
          <w:lang w:val="en-GB"/>
        </w:rPr>
        <w:t xml:space="preserve"> </w:t>
      </w:r>
      <w:r>
        <w:rPr>
          <w:rFonts w:ascii="SwissReSans Light" w:hAnsi="SwissReSans Light"/>
          <w:lang w:val="en-GB"/>
        </w:rPr>
        <w:t xml:space="preserve">in </w:t>
      </w:r>
      <w:r w:rsidRPr="0019085C">
        <w:rPr>
          <w:rFonts w:ascii="SwissReSans Light" w:hAnsi="SwissReSans Light"/>
          <w:lang w:val="en-GB"/>
        </w:rPr>
        <w:t xml:space="preserve">2013 </w:t>
      </w:r>
      <w:r>
        <w:rPr>
          <w:rFonts w:ascii="SwissReSans Light" w:hAnsi="SwissReSans Light"/>
          <w:lang w:val="en-GB"/>
        </w:rPr>
        <w:t xml:space="preserve">was </w:t>
      </w:r>
      <w:r w:rsidRPr="0019085C">
        <w:rPr>
          <w:rFonts w:ascii="SwissReSans Light" w:hAnsi="SwissReSans Light"/>
          <w:lang w:val="en-GB"/>
        </w:rPr>
        <w:t>USD 28.8 b</w:t>
      </w:r>
      <w:r>
        <w:rPr>
          <w:rFonts w:ascii="SwissReSans Light" w:hAnsi="SwissReSans Light"/>
          <w:lang w:val="en-GB"/>
        </w:rPr>
        <w:t>illion</w:t>
      </w:r>
      <w:r>
        <w:rPr>
          <w:rStyle w:val="FootnoteReference"/>
          <w:rFonts w:ascii="SwissReSans Light" w:hAnsi="SwissReSans Light"/>
          <w:lang w:val="en-GB"/>
        </w:rPr>
        <w:footnoteReference w:id="1"/>
      </w:r>
      <w:r>
        <w:rPr>
          <w:rFonts w:ascii="SwissReSans Light" w:hAnsi="SwissReSans Light"/>
          <w:lang w:val="en-GB"/>
        </w:rPr>
        <w:t xml:space="preserve">.  </w:t>
      </w:r>
      <w:r w:rsidR="00AE0046" w:rsidRPr="00984E44">
        <w:rPr>
          <w:rFonts w:ascii="SwissReSans Light" w:hAnsi="SwissReSans Light"/>
          <w:lang w:val="en-AU"/>
        </w:rPr>
        <w:t>Our financial strength is currently rated:</w:t>
      </w:r>
      <w:r w:rsidR="0019085C" w:rsidRPr="00984E44">
        <w:rPr>
          <w:rFonts w:ascii="SwissReSans Light" w:hAnsi="SwissReSans Light"/>
          <w:lang w:val="en-AU"/>
        </w:rPr>
        <w:t xml:space="preserve"> </w:t>
      </w:r>
    </w:p>
    <w:p w:rsidR="00984E44" w:rsidRDefault="00616C94" w:rsidP="0061714E">
      <w:pPr>
        <w:pStyle w:val="ListParagraph"/>
        <w:numPr>
          <w:ilvl w:val="0"/>
          <w:numId w:val="42"/>
        </w:numPr>
        <w:rPr>
          <w:rFonts w:ascii="SwissReSans Light" w:hAnsi="SwissReSans Light"/>
          <w:lang w:val="en-AU"/>
        </w:rPr>
      </w:pPr>
      <w:r>
        <w:rPr>
          <w:rFonts w:ascii="SwissReSans Light" w:hAnsi="SwissReSans Light"/>
          <w:lang w:val="en-AU"/>
        </w:rPr>
        <w:t>Standard &amp; Poor’s: AA-/stable</w:t>
      </w:r>
    </w:p>
    <w:p w:rsidR="00984E44" w:rsidRDefault="00616C94" w:rsidP="0061714E">
      <w:pPr>
        <w:pStyle w:val="ListParagraph"/>
        <w:numPr>
          <w:ilvl w:val="0"/>
          <w:numId w:val="42"/>
        </w:numPr>
        <w:rPr>
          <w:rFonts w:ascii="SwissReSans Light" w:hAnsi="SwissReSans Light"/>
          <w:lang w:val="en-AU"/>
        </w:rPr>
      </w:pPr>
      <w:r>
        <w:rPr>
          <w:rFonts w:ascii="SwissReSans Light" w:hAnsi="SwissReSans Light"/>
          <w:lang w:val="en-AU"/>
        </w:rPr>
        <w:t>Moody’s: Aa3/stable</w:t>
      </w:r>
    </w:p>
    <w:p w:rsidR="00AE0046" w:rsidRPr="00984E44" w:rsidRDefault="00AE0046" w:rsidP="0061714E">
      <w:pPr>
        <w:pStyle w:val="ListParagraph"/>
        <w:numPr>
          <w:ilvl w:val="0"/>
          <w:numId w:val="42"/>
        </w:numPr>
        <w:rPr>
          <w:rFonts w:ascii="SwissReSans Light" w:hAnsi="SwissReSans Light"/>
          <w:lang w:val="en-AU"/>
        </w:rPr>
      </w:pPr>
      <w:r w:rsidRPr="00984E44">
        <w:rPr>
          <w:rFonts w:ascii="SwissReSans Light" w:hAnsi="SwissReSans Light"/>
          <w:lang w:val="en-AU"/>
        </w:rPr>
        <w:t>A.M. Best: A+/stable</w:t>
      </w:r>
    </w:p>
    <w:p w:rsidR="00343585" w:rsidRDefault="00E66315" w:rsidP="0014197E">
      <w:pPr>
        <w:rPr>
          <w:rFonts w:ascii="SwissReSans Light" w:hAnsi="SwissReSans Light"/>
          <w:caps/>
          <w:lang w:val="en-GB"/>
        </w:rPr>
      </w:pPr>
      <w:r>
        <w:rPr>
          <w:rFonts w:ascii="SwissReSans Light" w:hAnsi="SwissReSans Light"/>
          <w:caps/>
          <w:lang w:val="en-GB"/>
        </w:rPr>
        <w:br/>
      </w:r>
      <w:r w:rsidR="00343585" w:rsidRPr="00343585">
        <w:rPr>
          <w:rFonts w:ascii="SwissReSans Light" w:hAnsi="SwissReSans Light"/>
          <w:caps/>
          <w:lang w:val="en-GB"/>
        </w:rPr>
        <w:t xml:space="preserve">The role of </w:t>
      </w:r>
      <w:r w:rsidR="009B613E">
        <w:rPr>
          <w:rFonts w:ascii="SwissReSans Light" w:hAnsi="SwissReSans Light"/>
          <w:caps/>
          <w:lang w:val="en-GB"/>
        </w:rPr>
        <w:t>re/</w:t>
      </w:r>
      <w:r w:rsidR="00343585" w:rsidRPr="00343585">
        <w:rPr>
          <w:rFonts w:ascii="SwissReSans Light" w:hAnsi="SwissReSans Light"/>
          <w:caps/>
          <w:lang w:val="en-GB"/>
        </w:rPr>
        <w:t>insurers</w:t>
      </w:r>
      <w:r w:rsidR="005D40D2">
        <w:rPr>
          <w:rFonts w:ascii="SwissReSans Light" w:hAnsi="SwissReSans Light"/>
          <w:caps/>
          <w:lang w:val="en-GB"/>
        </w:rPr>
        <w:t xml:space="preserve"> in disaster risk management</w:t>
      </w:r>
    </w:p>
    <w:p w:rsidR="00984E44" w:rsidRPr="0019085C" w:rsidRDefault="00343585" w:rsidP="0061714E">
      <w:pPr>
        <w:rPr>
          <w:rFonts w:ascii="SwissReSans Light" w:hAnsi="SwissReSans Light"/>
        </w:rPr>
      </w:pPr>
      <w:r>
        <w:rPr>
          <w:rFonts w:ascii="SwissReSans Light" w:hAnsi="SwissReSans Light"/>
          <w:lang w:val="en-GB"/>
        </w:rPr>
        <w:t>Natural catastrophes such as floods, storms and earthquakes constitute key risks in</w:t>
      </w:r>
      <w:r w:rsidR="009B613E">
        <w:rPr>
          <w:rFonts w:ascii="SwissReSans Light" w:hAnsi="SwissReSans Light"/>
          <w:lang w:val="en-GB"/>
        </w:rPr>
        <w:t xml:space="preserve"> </w:t>
      </w:r>
      <w:r>
        <w:rPr>
          <w:rFonts w:ascii="SwissReSans Light" w:hAnsi="SwissReSans Light"/>
          <w:lang w:val="en-GB"/>
        </w:rPr>
        <w:t xml:space="preserve">P&amp;C re/insurance. Understanding </w:t>
      </w:r>
      <w:r w:rsidR="0061714E">
        <w:rPr>
          <w:rFonts w:ascii="SwissReSans Light" w:hAnsi="SwissReSans Light"/>
          <w:lang w:val="en-GB"/>
        </w:rPr>
        <w:t>these</w:t>
      </w:r>
      <w:r>
        <w:rPr>
          <w:rFonts w:ascii="SwissReSans Light" w:hAnsi="SwissReSans Light"/>
          <w:lang w:val="en-GB"/>
        </w:rPr>
        <w:t xml:space="preserve"> risks is critical to assessing the re/insurance industry's </w:t>
      </w:r>
      <w:r w:rsidR="004E7DDC">
        <w:rPr>
          <w:rFonts w:ascii="SwissReSans Light" w:hAnsi="SwissReSans Light"/>
          <w:lang w:val="en-GB"/>
        </w:rPr>
        <w:t>business accurately and to structuring sound risk-transfer solutions. This is why some re/insurers invest in proprietary state-of-the-art natural catastrophes models and collaborate with universities and scientific institutions</w:t>
      </w:r>
      <w:r w:rsidR="0061714E">
        <w:rPr>
          <w:rFonts w:ascii="SwissReSans Light" w:hAnsi="SwissReSans Light"/>
          <w:lang w:val="en-GB"/>
        </w:rPr>
        <w:t xml:space="preserve">. </w:t>
      </w:r>
      <w:r w:rsidR="004E7DDC">
        <w:rPr>
          <w:rFonts w:ascii="SwissReSans Light" w:hAnsi="SwissReSans Light"/>
          <w:lang w:val="en-GB"/>
        </w:rPr>
        <w:t>Urbanisation, the clustering of properties and commercial activity</w:t>
      </w:r>
      <w:r w:rsidR="0061714E">
        <w:rPr>
          <w:rFonts w:ascii="SwissReSans Light" w:hAnsi="SwissReSans Light"/>
          <w:lang w:val="en-GB"/>
        </w:rPr>
        <w:t>,</w:t>
      </w:r>
      <w:r w:rsidR="004E7DDC">
        <w:rPr>
          <w:rFonts w:ascii="SwissReSans Light" w:hAnsi="SwissReSans Light"/>
          <w:lang w:val="en-GB"/>
        </w:rPr>
        <w:t xml:space="preserve"> and migration to high-risk areas such as coast and flood plains need to be closely monitored. This enables the industry to stay abreast of the latest knowledge on the economic impact of natural disasters.</w:t>
      </w:r>
    </w:p>
    <w:p w:rsidR="00434677" w:rsidRPr="009B613E" w:rsidRDefault="006C098B" w:rsidP="00434677">
      <w:pPr>
        <w:rPr>
          <w:rFonts w:ascii="SwissReSans Light" w:hAnsi="SwissReSans Light"/>
          <w:b/>
          <w:bCs/>
          <w:sz w:val="24"/>
          <w:szCs w:val="24"/>
          <w:lang w:val="en-AU"/>
        </w:rPr>
      </w:pPr>
      <w:r w:rsidRPr="009B613E">
        <w:rPr>
          <w:rFonts w:ascii="SwissReSans Light" w:hAnsi="SwissReSans Light"/>
          <w:b/>
          <w:bCs/>
          <w:sz w:val="24"/>
          <w:szCs w:val="24"/>
          <w:lang w:val="en-AU"/>
        </w:rPr>
        <w:t>Appendix 2:  Economics of Climate Adaptation</w:t>
      </w:r>
      <w:r w:rsidR="008C2642" w:rsidRPr="009B613E">
        <w:rPr>
          <w:rFonts w:ascii="SwissReSans Light" w:hAnsi="SwissReSans Light"/>
          <w:b/>
          <w:bCs/>
          <w:sz w:val="24"/>
          <w:szCs w:val="24"/>
          <w:lang w:val="en-AU"/>
        </w:rPr>
        <w:t xml:space="preserve"> (ECA)</w:t>
      </w:r>
    </w:p>
    <w:p w:rsidR="00A84714" w:rsidRDefault="005C6F7C" w:rsidP="009B613E">
      <w:pPr>
        <w:rPr>
          <w:rFonts w:ascii="SwissReSans Light" w:hAnsi="SwissReSans Light"/>
          <w:lang w:val="en-AU"/>
        </w:rPr>
      </w:pPr>
      <w:r>
        <w:rPr>
          <w:rFonts w:ascii="SwissReSans Light" w:hAnsi="SwissReSans Light"/>
          <w:lang w:val="en-AU"/>
        </w:rPr>
        <w:lastRenderedPageBreak/>
        <w:t>T</w:t>
      </w:r>
      <w:r w:rsidR="00185930" w:rsidRPr="003A1352">
        <w:rPr>
          <w:rFonts w:ascii="SwissReSans Light" w:hAnsi="SwissReSans Light"/>
          <w:lang w:val="en-AU"/>
        </w:rPr>
        <w:t>he Economics of Climate Adaptation</w:t>
      </w:r>
      <w:r w:rsidR="00A84714">
        <w:rPr>
          <w:rFonts w:ascii="SwissReSans Light" w:hAnsi="SwissReSans Light"/>
          <w:lang w:val="en-AU"/>
        </w:rPr>
        <w:t xml:space="preserve"> (ECA)</w:t>
      </w:r>
      <w:r w:rsidR="003A1352">
        <w:rPr>
          <w:rFonts w:ascii="SwissReSans Light" w:hAnsi="SwissReSans Light"/>
          <w:lang w:val="en-AU"/>
        </w:rPr>
        <w:t xml:space="preserve"> </w:t>
      </w:r>
      <w:r>
        <w:rPr>
          <w:rFonts w:ascii="SwissReSans Light" w:hAnsi="SwissReSans Light"/>
          <w:lang w:val="en-AU"/>
        </w:rPr>
        <w:t>was developed by Swiss Re in</w:t>
      </w:r>
      <w:r w:rsidRPr="003A1352">
        <w:rPr>
          <w:rFonts w:ascii="SwissReSans Light" w:hAnsi="SwissReSans Light"/>
          <w:lang w:val="en-AU"/>
        </w:rPr>
        <w:t xml:space="preserve"> </w:t>
      </w:r>
      <w:r w:rsidR="00185930" w:rsidRPr="003A1352">
        <w:rPr>
          <w:rFonts w:ascii="SwissReSans Light" w:hAnsi="SwissReSans Light"/>
          <w:lang w:val="en-AU"/>
        </w:rPr>
        <w:t xml:space="preserve">partnership </w:t>
      </w:r>
      <w:r>
        <w:rPr>
          <w:rFonts w:ascii="SwissReSans Light" w:hAnsi="SwissReSans Light"/>
          <w:lang w:val="en-AU"/>
        </w:rPr>
        <w:t>with</w:t>
      </w:r>
      <w:r w:rsidRPr="003A1352">
        <w:rPr>
          <w:rFonts w:ascii="SwissReSans Light" w:hAnsi="SwissReSans Light"/>
          <w:lang w:val="en-AU"/>
        </w:rPr>
        <w:t xml:space="preserve"> </w:t>
      </w:r>
      <w:r w:rsidR="00185930" w:rsidRPr="003A1352">
        <w:rPr>
          <w:rFonts w:ascii="SwissReSans Light" w:hAnsi="SwissReSans Light"/>
          <w:lang w:val="en-AU"/>
        </w:rPr>
        <w:t>the Global Environment Facility, McKinsey &amp; Company,</w:t>
      </w:r>
      <w:r>
        <w:rPr>
          <w:rFonts w:ascii="SwissReSans Light" w:hAnsi="SwissReSans Light"/>
          <w:lang w:val="en-AU"/>
        </w:rPr>
        <w:t xml:space="preserve"> </w:t>
      </w:r>
      <w:r w:rsidR="00185930" w:rsidRPr="003A1352">
        <w:rPr>
          <w:rFonts w:ascii="SwissReSans Light" w:hAnsi="SwissReSans Light"/>
          <w:lang w:val="en-AU"/>
        </w:rPr>
        <w:t>the Rockefeller</w:t>
      </w:r>
      <w:r w:rsidR="003A1352">
        <w:rPr>
          <w:rFonts w:ascii="SwissReSans Light" w:hAnsi="SwissReSans Light"/>
          <w:lang w:val="en-AU"/>
        </w:rPr>
        <w:t xml:space="preserve"> </w:t>
      </w:r>
      <w:r w:rsidR="00185930" w:rsidRPr="003A1352">
        <w:rPr>
          <w:rFonts w:ascii="SwissReSans Light" w:hAnsi="SwissReSans Light"/>
          <w:lang w:val="en-AU"/>
        </w:rPr>
        <w:t>Foundation, ClimateWorks Foundation, the European Commission and Standard Chartered Bank.</w:t>
      </w:r>
      <w:r w:rsidR="00A84714" w:rsidRPr="00A84714">
        <w:rPr>
          <w:rFonts w:ascii="SwissReSans Light" w:hAnsi="SwissReSans Light"/>
          <w:lang w:val="en-AU"/>
        </w:rPr>
        <w:t xml:space="preserve"> </w:t>
      </w:r>
    </w:p>
    <w:p w:rsidR="00F17EE8" w:rsidRDefault="00F17EE8" w:rsidP="00F17EE8">
      <w:pPr>
        <w:rPr>
          <w:rFonts w:ascii="SwissReSans Light" w:hAnsi="SwissReSans Light" w:cs="SwissReSans Light"/>
          <w:color w:val="000000"/>
        </w:rPr>
      </w:pPr>
      <w:r>
        <w:rPr>
          <w:rFonts w:ascii="SwissReSans Light" w:hAnsi="SwissReSans Light"/>
          <w:lang w:val="en-AU"/>
        </w:rPr>
        <w:t xml:space="preserve">Swiss Re's research shows that </w:t>
      </w:r>
      <w:r>
        <w:rPr>
          <w:rFonts w:ascii="SwissReSans Light" w:hAnsi="SwissReSans Light" w:cs="SwissReSans Light"/>
          <w:color w:val="000000"/>
        </w:rPr>
        <w:t>T</w:t>
      </w:r>
      <w:r w:rsidRPr="000602C0">
        <w:rPr>
          <w:rFonts w:ascii="SwissReSans Light" w:hAnsi="SwissReSans Light" w:cs="SwissReSans Light"/>
          <w:color w:val="000000"/>
        </w:rPr>
        <w:t>otal losses from natural catastrophes such as storms and floods and other weather related events have risen significantly over recent decades</w:t>
      </w:r>
      <w:r>
        <w:rPr>
          <w:rFonts w:ascii="SwissReSans Light" w:hAnsi="SwissReSans Light" w:cs="SwissReSans Light"/>
          <w:color w:val="000000"/>
        </w:rPr>
        <w:t xml:space="preserve"> (Figure 1)</w:t>
      </w:r>
      <w:r w:rsidRPr="000602C0">
        <w:rPr>
          <w:rFonts w:ascii="SwissReSans Light" w:hAnsi="SwissReSans Light" w:cs="SwissReSans Light"/>
          <w:color w:val="000000"/>
        </w:rPr>
        <w:t>.</w:t>
      </w:r>
    </w:p>
    <w:p w:rsidR="00F17EE8" w:rsidRPr="006B4DBE" w:rsidRDefault="00A93E43" w:rsidP="00F17EE8">
      <w:pPr>
        <w:autoSpaceDE w:val="0"/>
        <w:autoSpaceDN w:val="0"/>
        <w:adjustRightInd w:val="0"/>
        <w:spacing w:after="0" w:line="240" w:lineRule="auto"/>
        <w:rPr>
          <w:rFonts w:ascii="SwissReSans Light" w:hAnsi="SwissReSans Light" w:cs="SwissReSans Light"/>
          <w:i/>
          <w:iCs/>
          <w:color w:val="000000"/>
        </w:rPr>
      </w:pPr>
      <w:r>
        <w:rPr>
          <w:rFonts w:ascii="SwissReSans Light" w:hAnsi="SwissReSans Light" w:cs="SwissReSans Light"/>
          <w:i/>
          <w:iCs/>
          <w:color w:val="000000"/>
        </w:rPr>
        <w:br/>
      </w:r>
      <w:r w:rsidR="00F17EE8" w:rsidRPr="006B4DBE">
        <w:rPr>
          <w:rFonts w:ascii="SwissReSans Light" w:hAnsi="SwissReSans Light" w:cs="SwissReSans Light"/>
          <w:i/>
          <w:iCs/>
          <w:color w:val="000000"/>
        </w:rPr>
        <w:t xml:space="preserve">Figure </w:t>
      </w:r>
      <w:r w:rsidR="00F17EE8">
        <w:rPr>
          <w:rFonts w:ascii="SwissReSans Light" w:hAnsi="SwissReSans Light" w:cs="SwissReSans Light"/>
          <w:i/>
          <w:iCs/>
          <w:color w:val="000000"/>
        </w:rPr>
        <w:t>1</w:t>
      </w:r>
      <w:r w:rsidR="00F17EE8" w:rsidRPr="006B4DBE">
        <w:rPr>
          <w:rFonts w:ascii="SwissReSans Light" w:hAnsi="SwissReSans Light" w:cs="SwissReSans Light"/>
          <w:i/>
          <w:iCs/>
          <w:color w:val="000000"/>
        </w:rPr>
        <w:t>: Economic losses from extreme weather events, 1970-2013</w:t>
      </w:r>
      <w:r w:rsidR="00F17EE8">
        <w:rPr>
          <w:rFonts w:ascii="SwissReSans Light" w:hAnsi="SwissReSans Light" w:cs="SwissReSans Light"/>
          <w:i/>
          <w:iCs/>
          <w:color w:val="000000"/>
        </w:rPr>
        <w:t>. Source Swiss Re Economic Research and Consulting 2014</w:t>
      </w:r>
    </w:p>
    <w:p w:rsidR="00F17EE8" w:rsidRPr="000602C0" w:rsidRDefault="00F17EE8" w:rsidP="00F17EE8">
      <w:pPr>
        <w:autoSpaceDE w:val="0"/>
        <w:autoSpaceDN w:val="0"/>
        <w:adjustRightInd w:val="0"/>
        <w:spacing w:after="0" w:line="240" w:lineRule="auto"/>
        <w:rPr>
          <w:rFonts w:ascii="SwissReSans Light" w:hAnsi="SwissReSans Light" w:cs="SwissReSans Light"/>
          <w:color w:val="000000"/>
        </w:rPr>
      </w:pPr>
    </w:p>
    <w:p w:rsidR="00A93E43" w:rsidRDefault="00F17EE8" w:rsidP="00F17EE8">
      <w:pPr>
        <w:jc w:val="center"/>
        <w:rPr>
          <w:rFonts w:ascii="SwissReSans Light" w:hAnsi="SwissReSans Light"/>
          <w:lang w:val="en-AU"/>
        </w:rPr>
      </w:pPr>
      <w:r>
        <w:rPr>
          <w:noProof/>
          <w:lang w:val="en-AU" w:eastAsia="en-AU"/>
        </w:rPr>
        <w:drawing>
          <wp:inline distT="0" distB="0" distL="0" distR="0" wp14:anchorId="0C8C686E" wp14:editId="018EFE2F">
            <wp:extent cx="5398618" cy="2806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1869" cy="2813479"/>
                    </a:xfrm>
                    <a:prstGeom prst="rect">
                      <a:avLst/>
                    </a:prstGeom>
                  </pic:spPr>
                </pic:pic>
              </a:graphicData>
            </a:graphic>
          </wp:inline>
        </w:drawing>
      </w:r>
    </w:p>
    <w:p w:rsidR="00F17EE8" w:rsidRDefault="00F17EE8" w:rsidP="00A93E43">
      <w:pPr>
        <w:rPr>
          <w:rFonts w:ascii="SwissReSans Light" w:hAnsi="SwissReSans Light"/>
          <w:lang w:val="en-AU"/>
        </w:rPr>
      </w:pPr>
      <w:r>
        <w:rPr>
          <w:rFonts w:ascii="SwissReSans Light" w:hAnsi="SwissReSans Light"/>
          <w:lang w:val="en-AU"/>
        </w:rPr>
        <w:br w:type="page"/>
      </w:r>
    </w:p>
    <w:p w:rsidR="003D69CF" w:rsidRPr="00E177B6" w:rsidRDefault="00316440" w:rsidP="00F17EE8">
      <w:pPr>
        <w:rPr>
          <w:rFonts w:ascii="SwissReSans Light" w:hAnsi="SwissReSans Light"/>
          <w:lang w:val="en-AU"/>
        </w:rPr>
      </w:pPr>
      <w:r w:rsidRPr="00E177B6">
        <w:rPr>
          <w:rFonts w:ascii="SwissReSans Light" w:hAnsi="SwissReSans Light"/>
          <w:lang w:val="en-AU"/>
        </w:rPr>
        <w:lastRenderedPageBreak/>
        <w:t xml:space="preserve">Decision-makers need facts to identify and select the most cost-effective investments to make societies more resilient. </w:t>
      </w:r>
      <w:r w:rsidR="00F17EE8">
        <w:rPr>
          <w:rFonts w:ascii="SwissReSans Light" w:hAnsi="SwissReSans Light"/>
          <w:lang w:val="en-AU"/>
        </w:rPr>
        <w:t>C</w:t>
      </w:r>
      <w:r w:rsidRPr="00E177B6">
        <w:rPr>
          <w:rFonts w:ascii="SwissReSans Light" w:hAnsi="SwissReSans Light"/>
          <w:lang w:val="en-AU"/>
        </w:rPr>
        <w:t xml:space="preserve">ustodians of national and local economies </w:t>
      </w:r>
      <w:r w:rsidR="00F17EE8">
        <w:rPr>
          <w:rFonts w:ascii="SwissReSans Light" w:hAnsi="SwissReSans Light"/>
          <w:lang w:val="en-AU"/>
        </w:rPr>
        <w:t xml:space="preserve">may </w:t>
      </w:r>
      <w:r w:rsidRPr="00E177B6">
        <w:rPr>
          <w:rFonts w:ascii="SwissReSans Light" w:hAnsi="SwissReSans Light"/>
          <w:lang w:val="en-AU"/>
        </w:rPr>
        <w:t xml:space="preserve">ask: </w:t>
      </w:r>
    </w:p>
    <w:p w:rsidR="003D69CF" w:rsidRPr="00E177B6" w:rsidRDefault="003A1D4A" w:rsidP="00E66315">
      <w:pPr>
        <w:pStyle w:val="ListParagraph"/>
        <w:numPr>
          <w:ilvl w:val="0"/>
          <w:numId w:val="41"/>
        </w:numPr>
        <w:rPr>
          <w:rFonts w:ascii="SwissReSans Light" w:hAnsi="SwissReSans Light"/>
          <w:lang w:val="en-AU"/>
        </w:rPr>
      </w:pPr>
      <w:r>
        <w:rPr>
          <w:rFonts w:ascii="SwissReSans Light" w:hAnsi="SwissReSans Light"/>
          <w:lang w:val="en-AU"/>
        </w:rPr>
        <w:t>W</w:t>
      </w:r>
      <w:r w:rsidR="00316440" w:rsidRPr="00E177B6">
        <w:rPr>
          <w:rFonts w:ascii="SwissReSans Light" w:hAnsi="SwissReSans Light"/>
          <w:lang w:val="en-AU"/>
        </w:rPr>
        <w:t xml:space="preserve">hat are </w:t>
      </w:r>
      <w:r w:rsidR="00E66315">
        <w:rPr>
          <w:rFonts w:ascii="SwissReSans Light" w:hAnsi="SwissReSans Light"/>
          <w:lang w:val="en-AU"/>
        </w:rPr>
        <w:t xml:space="preserve">the </w:t>
      </w:r>
      <w:r w:rsidR="00316440" w:rsidRPr="00E177B6">
        <w:rPr>
          <w:rFonts w:ascii="SwissReSans Light" w:hAnsi="SwissReSans Light"/>
          <w:lang w:val="en-AU"/>
        </w:rPr>
        <w:t xml:space="preserve">potential climate-related damages to our economies and societies? </w:t>
      </w:r>
    </w:p>
    <w:p w:rsidR="003D69CF" w:rsidRPr="00E177B6" w:rsidRDefault="00316440" w:rsidP="0061714E">
      <w:pPr>
        <w:pStyle w:val="ListParagraph"/>
        <w:numPr>
          <w:ilvl w:val="0"/>
          <w:numId w:val="41"/>
        </w:numPr>
        <w:rPr>
          <w:rFonts w:ascii="SwissReSans Light" w:hAnsi="SwissReSans Light"/>
          <w:lang w:val="en-AU"/>
        </w:rPr>
      </w:pPr>
      <w:r w:rsidRPr="00E177B6">
        <w:rPr>
          <w:rFonts w:ascii="SwissReSans Light" w:hAnsi="SwissReSans Light"/>
          <w:lang w:val="en-AU"/>
        </w:rPr>
        <w:t xml:space="preserve">How much of that damage can we avert, with what measures? </w:t>
      </w:r>
    </w:p>
    <w:p w:rsidR="003D69CF" w:rsidRPr="00E177B6" w:rsidRDefault="00316440" w:rsidP="0061714E">
      <w:pPr>
        <w:pStyle w:val="ListParagraph"/>
        <w:numPr>
          <w:ilvl w:val="0"/>
          <w:numId w:val="41"/>
        </w:numPr>
        <w:rPr>
          <w:rFonts w:ascii="SwissReSans Light" w:hAnsi="SwissReSans Light"/>
          <w:lang w:val="en-AU"/>
        </w:rPr>
      </w:pPr>
      <w:r w:rsidRPr="00E177B6">
        <w:rPr>
          <w:rFonts w:ascii="SwissReSans Light" w:hAnsi="SwissReSans Light"/>
          <w:lang w:val="en-AU"/>
        </w:rPr>
        <w:t>What investment will be required to fund those measures, and will the benefits of those investments outweigh the costs?</w:t>
      </w:r>
    </w:p>
    <w:p w:rsidR="00F17EE8" w:rsidRPr="003A1352" w:rsidRDefault="00F17EE8" w:rsidP="00F17EE8">
      <w:pPr>
        <w:rPr>
          <w:rFonts w:ascii="SwissReSans Light" w:hAnsi="SwissReSans Light"/>
          <w:lang w:val="en-AU"/>
        </w:rPr>
      </w:pPr>
      <w:r>
        <w:rPr>
          <w:rFonts w:ascii="SwissReSans Light" w:hAnsi="SwissReSans Light"/>
          <w:lang w:val="en-AU"/>
        </w:rPr>
        <w:t>Swiss Re and partners</w:t>
      </w:r>
      <w:r w:rsidRPr="003A1352">
        <w:rPr>
          <w:rFonts w:ascii="SwissReSans Light" w:hAnsi="SwissReSans Light"/>
          <w:lang w:val="en-AU"/>
        </w:rPr>
        <w:t xml:space="preserve"> developed a quantitative decision-making framework</w:t>
      </w:r>
      <w:r>
        <w:rPr>
          <w:rFonts w:ascii="SwissReSans Light" w:hAnsi="SwissReSans Light"/>
          <w:lang w:val="en-AU"/>
        </w:rPr>
        <w:t xml:space="preserve"> (Figure 2) that:</w:t>
      </w:r>
    </w:p>
    <w:p w:rsidR="00F17EE8" w:rsidRDefault="00F17EE8" w:rsidP="00F17EE8">
      <w:pPr>
        <w:pStyle w:val="ListParagraph"/>
        <w:numPr>
          <w:ilvl w:val="0"/>
          <w:numId w:val="15"/>
        </w:numPr>
        <w:rPr>
          <w:rFonts w:ascii="SwissReSans Light" w:hAnsi="SwissReSans Light"/>
          <w:lang w:val="en-AU"/>
        </w:rPr>
      </w:pPr>
      <w:r>
        <w:rPr>
          <w:rFonts w:ascii="SwissReSans Light" w:hAnsi="SwissReSans Light"/>
          <w:lang w:val="en-AU"/>
        </w:rPr>
        <w:t>P</w:t>
      </w:r>
      <w:r w:rsidRPr="003A1352">
        <w:rPr>
          <w:rFonts w:ascii="SwissReSans Light" w:hAnsi="SwissReSans Light"/>
          <w:lang w:val="en-AU"/>
        </w:rPr>
        <w:t>rovides tools to quantify a location’s “total climate risk”</w:t>
      </w:r>
      <w:r>
        <w:rPr>
          <w:rFonts w:ascii="SwissReSans Light" w:hAnsi="SwissReSans Light"/>
          <w:lang w:val="en-AU"/>
        </w:rPr>
        <w:t>, which includes</w:t>
      </w:r>
      <w:r w:rsidRPr="003A1352">
        <w:rPr>
          <w:rFonts w:ascii="SwissReSans Light" w:hAnsi="SwissReSans Light"/>
          <w:lang w:val="en-AU"/>
        </w:rPr>
        <w:t xml:space="preserve"> an assessment of the expected annual loss to the location’s economy from existing climate patterns; a projection of the extent to which future economic growth will put greater value at risk; and an assessment of the incremental loss that could occur over a </w:t>
      </w:r>
      <w:r>
        <w:rPr>
          <w:rFonts w:ascii="SwissReSans Light" w:hAnsi="SwissReSans Light"/>
          <w:lang w:val="en-AU"/>
        </w:rPr>
        <w:t>20</w:t>
      </w:r>
      <w:r w:rsidRPr="003A1352">
        <w:rPr>
          <w:rFonts w:ascii="SwissReSans Light" w:hAnsi="SwissReSans Light"/>
          <w:lang w:val="en-AU"/>
        </w:rPr>
        <w:t>-year period under a range of scenarios based on the latest scientific knowledge</w:t>
      </w:r>
      <w:r>
        <w:rPr>
          <w:rFonts w:ascii="SwissReSans Light" w:hAnsi="SwissReSans Light"/>
          <w:lang w:val="en-AU"/>
        </w:rPr>
        <w:t>.</w:t>
      </w:r>
    </w:p>
    <w:p w:rsidR="00F17EE8" w:rsidRDefault="00F17EE8" w:rsidP="00F17EE8">
      <w:pPr>
        <w:pStyle w:val="ListParagraph"/>
        <w:numPr>
          <w:ilvl w:val="0"/>
          <w:numId w:val="15"/>
        </w:numPr>
        <w:rPr>
          <w:rFonts w:ascii="SwissReSans Light" w:hAnsi="SwissReSans Light"/>
          <w:lang w:val="en-AU"/>
        </w:rPr>
      </w:pPr>
      <w:r>
        <w:rPr>
          <w:rFonts w:ascii="SwissReSans Light" w:hAnsi="SwissReSans Light"/>
          <w:lang w:val="en-AU"/>
        </w:rPr>
        <w:t>U</w:t>
      </w:r>
      <w:r w:rsidRPr="003A1352">
        <w:rPr>
          <w:rFonts w:ascii="SwissReSans Light" w:hAnsi="SwissReSans Light"/>
          <w:lang w:val="en-AU"/>
        </w:rPr>
        <w:t xml:space="preserve">ses </w:t>
      </w:r>
      <w:r>
        <w:rPr>
          <w:rFonts w:ascii="SwissReSans Light" w:hAnsi="SwissReSans Light"/>
          <w:lang w:val="en-AU"/>
        </w:rPr>
        <w:t xml:space="preserve">a </w:t>
      </w:r>
      <w:r w:rsidRPr="003A1352">
        <w:rPr>
          <w:rFonts w:ascii="SwissReSans Light" w:hAnsi="SwissReSans Light"/>
          <w:lang w:val="en-AU"/>
        </w:rPr>
        <w:t>cost-benefit discipline to evaluate a selection of feasible and applicable measures to adapt to the expected risk – infrastructural, technological, behavio</w:t>
      </w:r>
      <w:r>
        <w:rPr>
          <w:rFonts w:ascii="SwissReSans Light" w:hAnsi="SwissReSans Light"/>
          <w:lang w:val="en-AU"/>
        </w:rPr>
        <w:t>u</w:t>
      </w:r>
      <w:r w:rsidRPr="003A1352">
        <w:rPr>
          <w:rFonts w:ascii="SwissReSans Light" w:hAnsi="SwissReSans Light"/>
          <w:lang w:val="en-AU"/>
        </w:rPr>
        <w:t>ral and financial solutions. The output of this</w:t>
      </w:r>
      <w:r>
        <w:rPr>
          <w:rFonts w:ascii="SwissReSans Light" w:hAnsi="SwissReSans Light"/>
          <w:lang w:val="en-AU"/>
        </w:rPr>
        <w:t xml:space="preserve"> </w:t>
      </w:r>
      <w:r w:rsidRPr="003A1352">
        <w:rPr>
          <w:rFonts w:ascii="SwissReSans Light" w:hAnsi="SwissReSans Light"/>
          <w:lang w:val="en-AU"/>
        </w:rPr>
        <w:t xml:space="preserve">exercise provides one key input – along with policy, capacity, and other considerations – for a country, region or city assembling a comprehensive adaptation strategy. </w:t>
      </w:r>
      <w:r w:rsidRPr="008E096C">
        <w:rPr>
          <w:rFonts w:ascii="SwissReSans Light" w:hAnsi="SwissReSans Light"/>
          <w:lang w:val="en-AU"/>
        </w:rPr>
        <w:t>Because any strategy will need to be closely integrated with the location’s broader economic development choices, many of the measures evaluated will be economic development steps.</w:t>
      </w:r>
    </w:p>
    <w:p w:rsidR="003A1D4A" w:rsidRDefault="003A1D4A" w:rsidP="00F17EE8">
      <w:pPr>
        <w:rPr>
          <w:rFonts w:ascii="SwissReSans Light" w:hAnsi="SwissReSans Light"/>
          <w:lang w:val="en-AU"/>
        </w:rPr>
      </w:pPr>
      <w:r w:rsidRPr="00E177B6">
        <w:rPr>
          <w:rFonts w:ascii="SwissReSans Light" w:hAnsi="SwissReSans Light"/>
          <w:lang w:val="en-AU"/>
        </w:rPr>
        <w:t xml:space="preserve">The ECA methodology provides decision makers with a fact base to answer these questions in a systematic way. It enables them to understand the impact on their economies </w:t>
      </w:r>
      <w:r>
        <w:rPr>
          <w:rFonts w:ascii="SwissReSans Light" w:hAnsi="SwissReSans Light"/>
          <w:lang w:val="en-AU"/>
        </w:rPr>
        <w:t>–</w:t>
      </w:r>
      <w:r w:rsidRPr="00E177B6">
        <w:rPr>
          <w:rFonts w:ascii="SwissReSans Light" w:hAnsi="SwissReSans Light"/>
          <w:lang w:val="en-AU"/>
        </w:rPr>
        <w:t xml:space="preserve"> and identify actions to minimi</w:t>
      </w:r>
      <w:r>
        <w:rPr>
          <w:rFonts w:ascii="SwissReSans Light" w:hAnsi="SwissReSans Light"/>
          <w:lang w:val="en-AU"/>
        </w:rPr>
        <w:t>s</w:t>
      </w:r>
      <w:r w:rsidRPr="00E177B6">
        <w:rPr>
          <w:rFonts w:ascii="SwissReSans Light" w:hAnsi="SwissReSans Light"/>
          <w:lang w:val="en-AU"/>
        </w:rPr>
        <w:t>e that impact at the lowest cost to society. It allows decision makers to integrate adaptation with economic development and sustainable growth</w:t>
      </w:r>
      <w:r w:rsidR="005D40D2">
        <w:rPr>
          <w:rFonts w:ascii="SwissReSans Light" w:hAnsi="SwissReSans Light"/>
          <w:lang w:val="en-AU"/>
        </w:rPr>
        <w:t>.</w:t>
      </w:r>
    </w:p>
    <w:p w:rsidR="00A93E43" w:rsidRDefault="00A93E43" w:rsidP="00F17EE8">
      <w:pPr>
        <w:rPr>
          <w:rFonts w:ascii="SwissReSans Light" w:hAnsi="SwissReSans Light"/>
          <w:lang w:val="en-AU"/>
        </w:rPr>
      </w:pPr>
      <w:r w:rsidRPr="003A1352">
        <w:rPr>
          <w:rFonts w:ascii="SwissReSans Light" w:hAnsi="SwissReSans Light"/>
          <w:lang w:val="en-AU"/>
        </w:rPr>
        <w:t>T</w:t>
      </w:r>
      <w:r>
        <w:rPr>
          <w:rFonts w:ascii="SwissReSans Light" w:hAnsi="SwissReSans Light"/>
          <w:lang w:val="en-AU"/>
        </w:rPr>
        <w:t xml:space="preserve">he ECA methodology has been applied to various regions with </w:t>
      </w:r>
      <w:r w:rsidRPr="00FA7964">
        <w:rPr>
          <w:rFonts w:ascii="SwissReSans Light" w:hAnsi="SwissReSans Light"/>
        </w:rPr>
        <w:t>diverse climate hazards</w:t>
      </w:r>
      <w:r>
        <w:rPr>
          <w:rFonts w:ascii="SwissReSans Light" w:hAnsi="SwissReSans Light"/>
        </w:rPr>
        <w:t xml:space="preserve"> (Figure 3).</w:t>
      </w:r>
    </w:p>
    <w:p w:rsidR="00F17EE8" w:rsidRPr="00E177B6" w:rsidRDefault="00A93E43" w:rsidP="00A93E43">
      <w:pPr>
        <w:rPr>
          <w:rFonts w:ascii="SwissReSans Light" w:hAnsi="SwissReSans Light"/>
          <w:i/>
          <w:iCs/>
          <w:lang w:val="en-AU"/>
        </w:rPr>
      </w:pP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br/>
      </w:r>
      <w:r>
        <w:rPr>
          <w:rFonts w:ascii="SwissReSans Light" w:hAnsi="SwissReSans Light"/>
          <w:i/>
          <w:iCs/>
          <w:lang w:val="en-AU"/>
        </w:rPr>
        <w:lastRenderedPageBreak/>
        <w:br/>
      </w:r>
      <w:r w:rsidR="00F17EE8" w:rsidRPr="00E177B6">
        <w:rPr>
          <w:rFonts w:ascii="SwissReSans Light" w:hAnsi="SwissReSans Light"/>
          <w:i/>
          <w:iCs/>
          <w:lang w:val="en-AU"/>
        </w:rPr>
        <w:t xml:space="preserve">Figure </w:t>
      </w:r>
      <w:r w:rsidR="00F17EE8">
        <w:rPr>
          <w:rFonts w:ascii="SwissReSans Light" w:hAnsi="SwissReSans Light"/>
          <w:i/>
          <w:iCs/>
          <w:lang w:val="en-AU"/>
        </w:rPr>
        <w:t>2</w:t>
      </w:r>
      <w:r w:rsidR="00F17EE8" w:rsidRPr="00E177B6">
        <w:rPr>
          <w:rFonts w:ascii="SwissReSans Light" w:hAnsi="SwissReSans Light"/>
          <w:i/>
          <w:iCs/>
          <w:lang w:val="en-AU"/>
        </w:rPr>
        <w:t>: The ECA framework</w:t>
      </w:r>
      <w:r w:rsidR="00F17EE8">
        <w:rPr>
          <w:rFonts w:ascii="SwissReSans Light" w:hAnsi="SwissReSans Light"/>
          <w:i/>
          <w:iCs/>
          <w:lang w:val="en-AU"/>
        </w:rPr>
        <w:t xml:space="preserve"> for assessing and addressing total climate risk</w:t>
      </w:r>
    </w:p>
    <w:p w:rsidR="00F17EE8" w:rsidRPr="0023011A" w:rsidRDefault="00F17EE8" w:rsidP="00F17EE8">
      <w:pPr>
        <w:jc w:val="center"/>
        <w:rPr>
          <w:rFonts w:ascii="SwissReSans Light" w:hAnsi="SwissReSans Light"/>
          <w:lang w:val="en-AU"/>
        </w:rPr>
      </w:pPr>
      <w:r>
        <w:rPr>
          <w:noProof/>
          <w:lang w:val="en-AU" w:eastAsia="en-AU"/>
        </w:rPr>
        <w:drawing>
          <wp:inline distT="0" distB="0" distL="0" distR="0" wp14:anchorId="17AAE63B" wp14:editId="124F1624">
            <wp:extent cx="4411003" cy="291145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28153" cy="2922770"/>
                    </a:xfrm>
                    <a:prstGeom prst="rect">
                      <a:avLst/>
                    </a:prstGeom>
                  </pic:spPr>
                </pic:pic>
              </a:graphicData>
            </a:graphic>
          </wp:inline>
        </w:drawing>
      </w:r>
    </w:p>
    <w:p w:rsidR="00FA7964" w:rsidRPr="00E177B6" w:rsidRDefault="005C6F22" w:rsidP="005C6F22">
      <w:pPr>
        <w:rPr>
          <w:rFonts w:ascii="SwissReSans Light" w:hAnsi="SwissReSans Light"/>
          <w:i/>
          <w:iCs/>
        </w:rPr>
      </w:pPr>
      <w:r>
        <w:rPr>
          <w:rFonts w:ascii="SwissReSans Light" w:hAnsi="SwissReSans Light"/>
          <w:i/>
          <w:iCs/>
        </w:rPr>
        <w:t>Figure 3</w:t>
      </w:r>
      <w:r w:rsidR="00FA7964" w:rsidRPr="00E177B6">
        <w:rPr>
          <w:rFonts w:ascii="SwissReSans Light" w:hAnsi="SwissReSans Light"/>
          <w:i/>
          <w:iCs/>
        </w:rPr>
        <w:t xml:space="preserve">: </w:t>
      </w:r>
      <w:r>
        <w:rPr>
          <w:rFonts w:ascii="SwissReSans Light" w:hAnsi="SwissReSans Light"/>
          <w:i/>
          <w:iCs/>
        </w:rPr>
        <w:t xml:space="preserve">Cities/Regions where ECA </w:t>
      </w:r>
      <w:r w:rsidR="00FA7964" w:rsidRPr="00E177B6">
        <w:rPr>
          <w:rFonts w:ascii="SwissReSans Light" w:hAnsi="SwissReSans Light"/>
          <w:i/>
          <w:iCs/>
        </w:rPr>
        <w:t xml:space="preserve">studies </w:t>
      </w:r>
      <w:r>
        <w:rPr>
          <w:rFonts w:ascii="SwissReSans Light" w:hAnsi="SwissReSans Light"/>
          <w:i/>
          <w:iCs/>
        </w:rPr>
        <w:t xml:space="preserve">have been </w:t>
      </w:r>
      <w:r w:rsidR="00FA7964" w:rsidRPr="00E177B6">
        <w:rPr>
          <w:rFonts w:ascii="SwissReSans Light" w:hAnsi="SwissReSans Light"/>
          <w:i/>
          <w:iCs/>
        </w:rPr>
        <w:t xml:space="preserve">undertaken </w:t>
      </w:r>
    </w:p>
    <w:p w:rsidR="00FA7964" w:rsidRPr="00FA7964" w:rsidRDefault="00FA7964" w:rsidP="0061714E">
      <w:pPr>
        <w:jc w:val="center"/>
        <w:rPr>
          <w:rFonts w:ascii="SwissReSans Light" w:hAnsi="SwissReSans Light"/>
        </w:rPr>
      </w:pPr>
      <w:r w:rsidRPr="00FA7964">
        <w:rPr>
          <w:rFonts w:ascii="SwissReSans Light" w:hAnsi="SwissReSans Light"/>
          <w:noProof/>
          <w:lang w:val="en-AU" w:eastAsia="en-AU"/>
        </w:rPr>
        <w:drawing>
          <wp:inline distT="0" distB="0" distL="0" distR="0" wp14:anchorId="38E48A6D" wp14:editId="329F5B2E">
            <wp:extent cx="3653975" cy="2882189"/>
            <wp:effectExtent l="0" t="0" r="3810" b="0"/>
            <wp:docPr id="18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3975" cy="2882189"/>
                    </a:xfrm>
                    <a:prstGeom prst="rect">
                      <a:avLst/>
                    </a:prstGeom>
                    <a:noFill/>
                    <a:ln>
                      <a:noFill/>
                    </a:ln>
                    <a:extLst/>
                  </pic:spPr>
                </pic:pic>
              </a:graphicData>
            </a:graphic>
          </wp:inline>
        </w:drawing>
      </w:r>
    </w:p>
    <w:p w:rsidR="00C50E2E" w:rsidRDefault="00A51E31" w:rsidP="00C50E2E">
      <w:pPr>
        <w:rPr>
          <w:rFonts w:ascii="SwissReSans Light" w:hAnsi="SwissReSans Light"/>
          <w:lang w:val="en-AU"/>
        </w:rPr>
      </w:pPr>
      <w:r w:rsidRPr="003A1352">
        <w:rPr>
          <w:rFonts w:ascii="SwissReSans Light" w:hAnsi="SwissReSans Light"/>
          <w:lang w:val="en-AU"/>
        </w:rPr>
        <w:lastRenderedPageBreak/>
        <w:t>The assessments undertaken were built on broad metrics of climate-related economic</w:t>
      </w:r>
      <w:r>
        <w:rPr>
          <w:rFonts w:ascii="SwissReSans Light" w:hAnsi="SwissReSans Light"/>
          <w:lang w:val="en-AU"/>
        </w:rPr>
        <w:t xml:space="preserve"> </w:t>
      </w:r>
      <w:r w:rsidRPr="003A1352">
        <w:rPr>
          <w:rFonts w:ascii="SwissReSans Light" w:hAnsi="SwissReSans Light"/>
          <w:lang w:val="en-AU"/>
        </w:rPr>
        <w:t>loss, such as GDP, asset value and agricultural production, and in most cases did not attempt to calculate the</w:t>
      </w:r>
      <w:r>
        <w:rPr>
          <w:rFonts w:ascii="SwissReSans Light" w:hAnsi="SwissReSans Light"/>
          <w:lang w:val="en-AU"/>
        </w:rPr>
        <w:t xml:space="preserve"> </w:t>
      </w:r>
      <w:r w:rsidRPr="003A1352">
        <w:rPr>
          <w:rFonts w:ascii="SwissReSans Light" w:hAnsi="SwissReSans Light"/>
          <w:lang w:val="en-AU"/>
        </w:rPr>
        <w:t xml:space="preserve">additional social and environmental costs of climate impacts. </w:t>
      </w:r>
      <w:r w:rsidR="00C50E2E">
        <w:rPr>
          <w:rFonts w:ascii="SwissReSans Light" w:hAnsi="SwissReSans Light"/>
          <w:lang w:val="en-AU"/>
        </w:rPr>
        <w:t xml:space="preserve">However, </w:t>
      </w:r>
      <w:r w:rsidRPr="003A1352">
        <w:rPr>
          <w:rFonts w:ascii="SwissReSans Light" w:hAnsi="SwissReSans Light"/>
          <w:lang w:val="en-AU"/>
        </w:rPr>
        <w:t xml:space="preserve">selected cases </w:t>
      </w:r>
      <w:r w:rsidR="00C50E2E">
        <w:rPr>
          <w:rFonts w:ascii="SwissReSans Light" w:hAnsi="SwissReSans Light"/>
          <w:lang w:val="en-AU"/>
        </w:rPr>
        <w:t xml:space="preserve">were </w:t>
      </w:r>
      <w:r w:rsidRPr="003A1352">
        <w:rPr>
          <w:rFonts w:ascii="SwissReSans Light" w:hAnsi="SwissReSans Light"/>
          <w:lang w:val="en-AU"/>
        </w:rPr>
        <w:t>extended to incorporate human costs – including the impacts of climate risk on health, homes and</w:t>
      </w:r>
      <w:r>
        <w:rPr>
          <w:rFonts w:ascii="SwissReSans Light" w:hAnsi="SwissReSans Light"/>
          <w:lang w:val="en-AU"/>
        </w:rPr>
        <w:t xml:space="preserve"> </w:t>
      </w:r>
      <w:r w:rsidRPr="003A1352">
        <w:rPr>
          <w:rFonts w:ascii="SwissReSans Light" w:hAnsi="SwissReSans Light"/>
          <w:lang w:val="en-AU"/>
        </w:rPr>
        <w:t xml:space="preserve">livelihoods – as well as to the losses facing particular economic sectors such as power generation. </w:t>
      </w:r>
      <w:r w:rsidR="005C6F7C">
        <w:rPr>
          <w:rFonts w:ascii="SwissReSans Light" w:hAnsi="SwissReSans Light"/>
          <w:lang w:val="en-AU"/>
        </w:rPr>
        <w:t xml:space="preserve"> </w:t>
      </w:r>
    </w:p>
    <w:p w:rsidR="005C6F22" w:rsidRDefault="005C6F22" w:rsidP="005C6F22">
      <w:pPr>
        <w:rPr>
          <w:rFonts w:ascii="SwissReSans Light" w:hAnsi="SwissReSans Light" w:cs="SwissReSans Light"/>
          <w:color w:val="000000"/>
        </w:rPr>
      </w:pPr>
      <w:r w:rsidRPr="00185930">
        <w:rPr>
          <w:rFonts w:ascii="SwissReSans Light" w:hAnsi="SwissReSans Light"/>
          <w:lang w:val="en-AU"/>
        </w:rPr>
        <w:t>ECA studies show that a balanced portfolio of prevention, intervention and insurance</w:t>
      </w:r>
      <w:r>
        <w:rPr>
          <w:rFonts w:ascii="SwissReSans Light" w:hAnsi="SwissReSans Light"/>
          <w:lang w:val="en-AU"/>
        </w:rPr>
        <w:t xml:space="preserve"> </w:t>
      </w:r>
      <w:r w:rsidRPr="00185930">
        <w:rPr>
          <w:rFonts w:ascii="SwissReSans Light" w:hAnsi="SwissReSans Light"/>
          <w:lang w:val="en-AU"/>
        </w:rPr>
        <w:t>measures are available to pro-actively manage total climate risk</w:t>
      </w:r>
      <w:r>
        <w:rPr>
          <w:rFonts w:ascii="SwissReSans Light" w:hAnsi="SwissReSans Light" w:cs="SwissReSans Light"/>
          <w:color w:val="000000"/>
        </w:rPr>
        <w:t xml:space="preserve"> Action on climate adaptation can significantly reduce economic losses from climate risks by between 40 and 65 per cent with even higher levels of prevention possible in highly targeted geographies.  </w:t>
      </w:r>
    </w:p>
    <w:p w:rsidR="00185930" w:rsidRPr="003A1352" w:rsidRDefault="003A1352" w:rsidP="000602C0">
      <w:pPr>
        <w:rPr>
          <w:rFonts w:ascii="SwissReSans Light" w:hAnsi="SwissReSans Light"/>
          <w:lang w:val="en-AU"/>
        </w:rPr>
      </w:pPr>
      <w:r w:rsidRPr="003A1352">
        <w:rPr>
          <w:rFonts w:ascii="SwissReSans Light" w:hAnsi="SwissReSans Light"/>
          <w:lang w:val="en-AU"/>
        </w:rPr>
        <w:t xml:space="preserve">The application </w:t>
      </w:r>
      <w:r w:rsidR="005C6F7C">
        <w:rPr>
          <w:rFonts w:ascii="SwissReSans Light" w:hAnsi="SwissReSans Light"/>
          <w:lang w:val="en-AU"/>
        </w:rPr>
        <w:t xml:space="preserve">of the ECA </w:t>
      </w:r>
      <w:r w:rsidR="00400FC6">
        <w:rPr>
          <w:rFonts w:ascii="SwissReSans Light" w:hAnsi="SwissReSans Light"/>
          <w:lang w:val="en-AU"/>
        </w:rPr>
        <w:t>framework</w:t>
      </w:r>
      <w:r w:rsidR="005C6F7C">
        <w:rPr>
          <w:rFonts w:ascii="SwissReSans Light" w:hAnsi="SwissReSans Light"/>
          <w:lang w:val="en-AU"/>
        </w:rPr>
        <w:t xml:space="preserve"> has </w:t>
      </w:r>
      <w:r w:rsidRPr="003A1352">
        <w:rPr>
          <w:rFonts w:ascii="SwissReSans Light" w:hAnsi="SwissReSans Light"/>
          <w:lang w:val="en-AU"/>
        </w:rPr>
        <w:t>generated several lessons on</w:t>
      </w:r>
      <w:r>
        <w:rPr>
          <w:rFonts w:ascii="SwissReSans Light" w:hAnsi="SwissReSans Light"/>
          <w:lang w:val="en-AU"/>
        </w:rPr>
        <w:t xml:space="preserve"> </w:t>
      </w:r>
      <w:r w:rsidRPr="003A1352">
        <w:rPr>
          <w:rFonts w:ascii="SwissReSans Light" w:hAnsi="SwissReSans Light"/>
          <w:lang w:val="en-AU"/>
        </w:rPr>
        <w:t>how decision-makers can best assess and address the climate risk facing their economies and societies – not</w:t>
      </w:r>
      <w:r>
        <w:rPr>
          <w:rFonts w:ascii="SwissReSans Light" w:hAnsi="SwissReSans Light"/>
          <w:lang w:val="en-AU"/>
        </w:rPr>
        <w:t xml:space="preserve"> </w:t>
      </w:r>
      <w:r w:rsidRPr="003A1352">
        <w:rPr>
          <w:rFonts w:ascii="SwissReSans Light" w:hAnsi="SwissReSans Light"/>
          <w:lang w:val="en-AU"/>
        </w:rPr>
        <w:t>least of which is the insight that a common risk framework does indeed apply across hugely diverse locations,</w:t>
      </w:r>
      <w:r>
        <w:rPr>
          <w:rFonts w:ascii="SwissReSans Light" w:hAnsi="SwissReSans Light"/>
          <w:lang w:val="en-AU"/>
        </w:rPr>
        <w:t xml:space="preserve"> </w:t>
      </w:r>
      <w:r w:rsidRPr="003A1352">
        <w:rPr>
          <w:rFonts w:ascii="SwissReSans Light" w:hAnsi="SwissReSans Light"/>
          <w:lang w:val="en-AU"/>
        </w:rPr>
        <w:t>climate risks and economic impacts. The implication for decision-makers is that it is possible to undertake a</w:t>
      </w:r>
      <w:r>
        <w:rPr>
          <w:rFonts w:ascii="SwissReSans Light" w:hAnsi="SwissReSans Light"/>
          <w:lang w:val="en-AU"/>
        </w:rPr>
        <w:t xml:space="preserve"> </w:t>
      </w:r>
      <w:r w:rsidRPr="003A1352">
        <w:rPr>
          <w:rFonts w:ascii="SwissReSans Light" w:hAnsi="SwissReSans Light"/>
          <w:lang w:val="en-AU"/>
        </w:rPr>
        <w:t>focused, solutions-oriented climate risk assessment in a short space of time.</w:t>
      </w:r>
      <w:r w:rsidR="00FA7964">
        <w:rPr>
          <w:rFonts w:ascii="SwissReSans Light" w:hAnsi="SwissReSans Light"/>
          <w:lang w:val="en-AU"/>
        </w:rPr>
        <w:t xml:space="preserve">  </w:t>
      </w:r>
    </w:p>
    <w:p w:rsidR="006B4DBE" w:rsidRDefault="003A1352" w:rsidP="006B4DBE">
      <w:pPr>
        <w:rPr>
          <w:rFonts w:ascii="SwissReSans Light" w:hAnsi="SwissReSans Light"/>
          <w:lang w:val="en-AU"/>
        </w:rPr>
      </w:pPr>
      <w:r w:rsidRPr="003A1352">
        <w:rPr>
          <w:rFonts w:ascii="SwissReSans Light" w:hAnsi="SwissReSans Light"/>
          <w:lang w:val="en-AU"/>
        </w:rPr>
        <w:t>A second key lesson is that, even in locations where climate and economic data is sparse – as is often the case</w:t>
      </w:r>
      <w:r>
        <w:rPr>
          <w:rFonts w:ascii="SwissReSans Light" w:hAnsi="SwissReSans Light"/>
          <w:lang w:val="en-AU"/>
        </w:rPr>
        <w:t xml:space="preserve"> </w:t>
      </w:r>
      <w:r w:rsidRPr="003A1352">
        <w:rPr>
          <w:rFonts w:ascii="SwissReSans Light" w:hAnsi="SwissReSans Light"/>
          <w:lang w:val="en-AU"/>
        </w:rPr>
        <w:t>in least developed countries – it is possible to develop a robust climate loss model and quantify the economic</w:t>
      </w:r>
      <w:r>
        <w:rPr>
          <w:rFonts w:ascii="SwissReSans Light" w:hAnsi="SwissReSans Light"/>
          <w:lang w:val="en-AU"/>
        </w:rPr>
        <w:t xml:space="preserve"> </w:t>
      </w:r>
      <w:r w:rsidRPr="003A1352">
        <w:rPr>
          <w:rFonts w:ascii="SwissReSans Light" w:hAnsi="SwissReSans Light"/>
          <w:lang w:val="en-AU"/>
        </w:rPr>
        <w:t>costs and benefits of a wide range of adaptation measures. A systematic framework, combined with in-depth</w:t>
      </w:r>
      <w:r>
        <w:rPr>
          <w:rFonts w:ascii="SwissReSans Light" w:hAnsi="SwissReSans Light"/>
          <w:lang w:val="en-AU"/>
        </w:rPr>
        <w:t xml:space="preserve"> </w:t>
      </w:r>
      <w:r w:rsidRPr="003A1352">
        <w:rPr>
          <w:rFonts w:ascii="SwissReSans Light" w:hAnsi="SwissReSans Light"/>
          <w:lang w:val="en-AU"/>
        </w:rPr>
        <w:t>engagement with local experts, officials and populations, can provide a strong basis for decision-making.</w:t>
      </w:r>
    </w:p>
    <w:p w:rsidR="003A1352" w:rsidRPr="003A1352" w:rsidRDefault="00616C94" w:rsidP="006B4DBE">
      <w:pPr>
        <w:rPr>
          <w:rFonts w:ascii="SwissReSans Light" w:hAnsi="SwissReSans Light"/>
          <w:lang w:val="en-AU"/>
        </w:rPr>
      </w:pPr>
      <w:r>
        <w:rPr>
          <w:rFonts w:ascii="SwissReSans Light" w:hAnsi="SwissReSans Light"/>
          <w:lang w:val="en-AU"/>
        </w:rPr>
        <w:t>T</w:t>
      </w:r>
      <w:r w:rsidR="003A1352" w:rsidRPr="003A1352">
        <w:rPr>
          <w:rFonts w:ascii="SwissReSans Light" w:hAnsi="SwissReSans Light"/>
          <w:lang w:val="en-AU"/>
        </w:rPr>
        <w:t>he following steps would be key to implementing a</w:t>
      </w:r>
      <w:r w:rsidR="003A1352">
        <w:rPr>
          <w:rFonts w:ascii="SwissReSans Light" w:hAnsi="SwissReSans Light"/>
          <w:lang w:val="en-AU"/>
        </w:rPr>
        <w:t xml:space="preserve"> </w:t>
      </w:r>
      <w:r w:rsidR="003A1352" w:rsidRPr="003A1352">
        <w:rPr>
          <w:rFonts w:ascii="SwissReSans Light" w:hAnsi="SwissReSans Light"/>
          <w:lang w:val="en-AU"/>
        </w:rPr>
        <w:t>comprehensive climate-resilient development strategy at the national or local level:</w:t>
      </w:r>
    </w:p>
    <w:p w:rsidR="003A1352" w:rsidRDefault="003A1352" w:rsidP="006B4DBE">
      <w:pPr>
        <w:pStyle w:val="ListParagraph"/>
        <w:numPr>
          <w:ilvl w:val="0"/>
          <w:numId w:val="46"/>
        </w:numPr>
        <w:rPr>
          <w:rFonts w:ascii="SwissReSans Light" w:hAnsi="SwissReSans Light"/>
          <w:lang w:val="en-AU"/>
        </w:rPr>
      </w:pPr>
      <w:r w:rsidRPr="003A1352">
        <w:rPr>
          <w:rFonts w:ascii="SwissReSans Light" w:hAnsi="SwissReSans Light"/>
          <w:lang w:val="en-AU"/>
        </w:rPr>
        <w:t xml:space="preserve">Create an inclusive </w:t>
      </w:r>
      <w:r w:rsidR="00616C94">
        <w:rPr>
          <w:rFonts w:ascii="SwissReSans Light" w:hAnsi="SwissReSans Light"/>
          <w:lang w:val="en-AU"/>
        </w:rPr>
        <w:t xml:space="preserve">national or local effort – </w:t>
      </w:r>
      <w:r w:rsidRPr="003A1352">
        <w:rPr>
          <w:rFonts w:ascii="SwissReSans Light" w:hAnsi="SwissReSans Light"/>
          <w:lang w:val="en-AU"/>
        </w:rPr>
        <w:t>ideally an official process led by a senior government decision-maker, with significant engagement from the private sector, NGOs and academics</w:t>
      </w:r>
      <w:r>
        <w:rPr>
          <w:rFonts w:ascii="SwissReSans Light" w:hAnsi="SwissReSans Light"/>
          <w:lang w:val="en-AU"/>
        </w:rPr>
        <w:t xml:space="preserve"> </w:t>
      </w:r>
    </w:p>
    <w:p w:rsidR="00616C94" w:rsidRDefault="003A1352" w:rsidP="006B4DBE">
      <w:pPr>
        <w:pStyle w:val="ListParagraph"/>
        <w:numPr>
          <w:ilvl w:val="0"/>
          <w:numId w:val="46"/>
        </w:numPr>
        <w:rPr>
          <w:rFonts w:ascii="SwissReSans Light" w:hAnsi="SwissReSans Light"/>
          <w:lang w:val="en-AU"/>
        </w:rPr>
      </w:pPr>
      <w:r w:rsidRPr="003A1352">
        <w:rPr>
          <w:rFonts w:ascii="SwissReSans Light" w:hAnsi="SwissReSans Light"/>
          <w:lang w:val="en-AU"/>
        </w:rPr>
        <w:t xml:space="preserve">Define current and target penetration of the priority measures identified </w:t>
      </w:r>
    </w:p>
    <w:p w:rsidR="003A1352" w:rsidRDefault="003A1352" w:rsidP="006B4DBE">
      <w:pPr>
        <w:pStyle w:val="ListParagraph"/>
        <w:numPr>
          <w:ilvl w:val="0"/>
          <w:numId w:val="46"/>
        </w:numPr>
        <w:rPr>
          <w:rFonts w:ascii="SwissReSans Light" w:hAnsi="SwissReSans Light"/>
          <w:lang w:val="en-AU"/>
        </w:rPr>
      </w:pPr>
      <w:r w:rsidRPr="003A1352">
        <w:rPr>
          <w:rFonts w:ascii="SwissReSans Light" w:hAnsi="SwissReSans Light"/>
          <w:lang w:val="en-AU"/>
        </w:rPr>
        <w:t>Address existing obstacles to development implementation, such as policy frameworks, institutional capability and organi</w:t>
      </w:r>
      <w:r w:rsidR="00616C94">
        <w:rPr>
          <w:rFonts w:ascii="SwissReSans Light" w:hAnsi="SwissReSans Light"/>
          <w:lang w:val="en-AU"/>
        </w:rPr>
        <w:t>s</w:t>
      </w:r>
      <w:r w:rsidRPr="003A1352">
        <w:rPr>
          <w:rFonts w:ascii="SwissReSans Light" w:hAnsi="SwissReSans Light"/>
          <w:lang w:val="en-AU"/>
        </w:rPr>
        <w:t>ation</w:t>
      </w:r>
      <w:r>
        <w:rPr>
          <w:rFonts w:ascii="SwissReSans Light" w:hAnsi="SwissReSans Light"/>
          <w:lang w:val="en-AU"/>
        </w:rPr>
        <w:t xml:space="preserve"> </w:t>
      </w:r>
    </w:p>
    <w:p w:rsidR="003A1352" w:rsidRDefault="003A1352" w:rsidP="006B4DBE">
      <w:pPr>
        <w:pStyle w:val="ListParagraph"/>
        <w:numPr>
          <w:ilvl w:val="0"/>
          <w:numId w:val="46"/>
        </w:numPr>
        <w:rPr>
          <w:rFonts w:ascii="SwissReSans Light" w:hAnsi="SwissReSans Light"/>
          <w:lang w:val="en-AU"/>
        </w:rPr>
      </w:pPr>
      <w:r w:rsidRPr="003A1352">
        <w:rPr>
          <w:rFonts w:ascii="SwissReSans Light" w:hAnsi="SwissReSans Light"/>
          <w:lang w:val="en-AU"/>
        </w:rPr>
        <w:t>Encourage sufficient funding from the international community –</w:t>
      </w:r>
      <w:r w:rsidR="00616C94">
        <w:rPr>
          <w:rFonts w:ascii="SwissReSans Light" w:hAnsi="SwissReSans Light"/>
          <w:lang w:val="en-AU"/>
        </w:rPr>
        <w:t xml:space="preserve"> </w:t>
      </w:r>
      <w:r w:rsidRPr="003A1352">
        <w:rPr>
          <w:rFonts w:ascii="SwissReSans Light" w:hAnsi="SwissReSans Light"/>
          <w:lang w:val="en-AU"/>
        </w:rPr>
        <w:t>technical skills, institutional capacity-building, policy and planning, and knowledge dissemination</w:t>
      </w:r>
      <w:r>
        <w:rPr>
          <w:rFonts w:ascii="SwissReSans Light" w:hAnsi="SwissReSans Light"/>
          <w:lang w:val="en-AU"/>
        </w:rPr>
        <w:t xml:space="preserve"> </w:t>
      </w:r>
    </w:p>
    <w:p w:rsidR="000602C0" w:rsidRDefault="003A1352" w:rsidP="006B4DBE">
      <w:pPr>
        <w:pStyle w:val="ListParagraph"/>
        <w:numPr>
          <w:ilvl w:val="0"/>
          <w:numId w:val="46"/>
        </w:numPr>
        <w:rPr>
          <w:rFonts w:ascii="SwissReSans Light" w:hAnsi="SwissReSans Light"/>
          <w:lang w:val="en-AU"/>
        </w:rPr>
      </w:pPr>
      <w:r w:rsidRPr="003A1352">
        <w:rPr>
          <w:rFonts w:ascii="SwissReSans Light" w:hAnsi="SwissReSans Light"/>
          <w:lang w:val="en-AU"/>
        </w:rPr>
        <w:t>Recogni</w:t>
      </w:r>
      <w:r w:rsidR="00863C7A">
        <w:rPr>
          <w:rFonts w:ascii="SwissReSans Light" w:hAnsi="SwissReSans Light"/>
          <w:lang w:val="en-AU"/>
        </w:rPr>
        <w:t>s</w:t>
      </w:r>
      <w:r w:rsidRPr="003A1352">
        <w:rPr>
          <w:rFonts w:ascii="SwissReSans Light" w:hAnsi="SwissReSans Light"/>
          <w:lang w:val="en-AU"/>
        </w:rPr>
        <w:t>e and mobili</w:t>
      </w:r>
      <w:r w:rsidR="00863C7A">
        <w:rPr>
          <w:rFonts w:ascii="SwissReSans Light" w:hAnsi="SwissReSans Light"/>
          <w:lang w:val="en-AU"/>
        </w:rPr>
        <w:t>s</w:t>
      </w:r>
      <w:r w:rsidRPr="003A1352">
        <w:rPr>
          <w:rFonts w:ascii="SwissReSans Light" w:hAnsi="SwissReSans Light"/>
          <w:lang w:val="en-AU"/>
        </w:rPr>
        <w:t>e different roles for each stakeholder, including governments, NGOs, the private</w:t>
      </w:r>
      <w:r>
        <w:rPr>
          <w:rFonts w:ascii="SwissReSans Light" w:hAnsi="SwissReSans Light"/>
          <w:lang w:val="en-AU"/>
        </w:rPr>
        <w:t xml:space="preserve"> </w:t>
      </w:r>
      <w:r w:rsidRPr="003A1352">
        <w:rPr>
          <w:rFonts w:ascii="SwissReSans Light" w:hAnsi="SwissReSans Light"/>
          <w:lang w:val="en-AU"/>
        </w:rPr>
        <w:t>and informal sectors, communities, and individuals.</w:t>
      </w:r>
    </w:p>
    <w:p w:rsidR="00434677" w:rsidRPr="006B4DBE" w:rsidRDefault="00616C94" w:rsidP="00616C94">
      <w:pPr>
        <w:rPr>
          <w:rFonts w:ascii="SwissReSans Light" w:hAnsi="SwissReSans Light"/>
          <w:sz w:val="24"/>
          <w:szCs w:val="24"/>
          <w:lang w:val="en-AU"/>
        </w:rPr>
      </w:pPr>
      <w:r w:rsidRPr="006B4DBE">
        <w:rPr>
          <w:rFonts w:ascii="SwissReSans Light" w:hAnsi="SwissReSans Light"/>
          <w:b/>
          <w:bCs/>
          <w:sz w:val="24"/>
          <w:szCs w:val="24"/>
          <w:lang w:val="en-AU"/>
        </w:rPr>
        <w:lastRenderedPageBreak/>
        <w:t>A</w:t>
      </w:r>
      <w:r w:rsidR="00974A1E" w:rsidRPr="006B4DBE">
        <w:rPr>
          <w:rFonts w:ascii="SwissReSans Light" w:hAnsi="SwissReSans Light"/>
          <w:b/>
          <w:bCs/>
          <w:sz w:val="24"/>
          <w:szCs w:val="24"/>
          <w:lang w:val="en-AU"/>
        </w:rPr>
        <w:t>ppendix 3:</w:t>
      </w:r>
      <w:r w:rsidR="00831666" w:rsidRPr="006B4DBE">
        <w:rPr>
          <w:rFonts w:ascii="SwissReSans Light" w:hAnsi="SwissReSans Light"/>
          <w:b/>
          <w:bCs/>
          <w:sz w:val="24"/>
          <w:szCs w:val="24"/>
          <w:lang w:val="en-AU"/>
        </w:rPr>
        <w:t xml:space="preserve"> </w:t>
      </w:r>
      <w:r w:rsidR="00831666" w:rsidRPr="006B4DBE">
        <w:rPr>
          <w:rFonts w:ascii="SwissReSans Light" w:hAnsi="SwissReSans Light"/>
          <w:b/>
          <w:bCs/>
          <w:sz w:val="24"/>
          <w:szCs w:val="24"/>
        </w:rPr>
        <w:t>Impact and risk assessment for Superstorm Sandy</w:t>
      </w:r>
      <w:r w:rsidR="00831666" w:rsidRPr="006B4DBE">
        <w:rPr>
          <w:rStyle w:val="FootnoteReference"/>
          <w:rFonts w:ascii="SwissReSans Light" w:hAnsi="SwissReSans Light"/>
          <w:b/>
          <w:bCs/>
          <w:sz w:val="24"/>
          <w:szCs w:val="24"/>
        </w:rPr>
        <w:footnoteReference w:id="2"/>
      </w:r>
    </w:p>
    <w:p w:rsidR="00831666" w:rsidRDefault="00D91B3B" w:rsidP="003A1D4A">
      <w:pPr>
        <w:rPr>
          <w:rFonts w:ascii="SwissReSans Light" w:hAnsi="SwissReSans Light"/>
          <w:lang w:val="en-AU"/>
        </w:rPr>
      </w:pPr>
      <w:r>
        <w:rPr>
          <w:rFonts w:ascii="SwissReSans Light" w:hAnsi="SwissReSans Light"/>
          <w:lang w:val="en-AU"/>
        </w:rPr>
        <w:t>Superstorm</w:t>
      </w:r>
      <w:r w:rsidR="00974A1E" w:rsidRPr="00974A1E">
        <w:rPr>
          <w:rFonts w:ascii="SwissReSans Light" w:hAnsi="SwissReSans Light"/>
          <w:lang w:val="en-AU"/>
        </w:rPr>
        <w:t xml:space="preserve"> Sandy </w:t>
      </w:r>
      <w:r w:rsidR="00400FC6">
        <w:rPr>
          <w:rFonts w:ascii="SwissReSans Light" w:hAnsi="SwissReSans Light"/>
          <w:lang w:val="en-AU"/>
        </w:rPr>
        <w:t xml:space="preserve">in 2012 </w:t>
      </w:r>
      <w:r w:rsidR="00974A1E" w:rsidRPr="00974A1E">
        <w:rPr>
          <w:rFonts w:ascii="SwissReSans Light" w:hAnsi="SwissReSans Light"/>
          <w:lang w:val="en-AU"/>
        </w:rPr>
        <w:t>was the most costly natural dis</w:t>
      </w:r>
      <w:r w:rsidR="00616C94">
        <w:rPr>
          <w:rFonts w:ascii="SwissReSans Light" w:hAnsi="SwissReSans Light"/>
          <w:lang w:val="en-AU"/>
        </w:rPr>
        <w:t>aster to ever hit New York City; 43</w:t>
      </w:r>
      <w:r w:rsidR="00974A1E">
        <w:rPr>
          <w:rFonts w:ascii="SwissReSans Light" w:hAnsi="SwissReSans Light"/>
          <w:lang w:val="en-AU"/>
        </w:rPr>
        <w:t xml:space="preserve"> </w:t>
      </w:r>
      <w:r w:rsidR="00974A1E" w:rsidRPr="00974A1E">
        <w:rPr>
          <w:rFonts w:ascii="SwissReSans Light" w:hAnsi="SwissReSans Light"/>
          <w:lang w:val="en-AU"/>
        </w:rPr>
        <w:t>New Yorkers lost their lives and many more lost homes or businesses. Economic</w:t>
      </w:r>
      <w:r w:rsidR="00974A1E">
        <w:rPr>
          <w:rFonts w:ascii="SwissReSans Light" w:hAnsi="SwissReSans Light"/>
          <w:lang w:val="en-AU"/>
        </w:rPr>
        <w:t xml:space="preserve"> </w:t>
      </w:r>
      <w:r w:rsidR="00974A1E" w:rsidRPr="00974A1E">
        <w:rPr>
          <w:rFonts w:ascii="SwissReSans Light" w:hAnsi="SwissReSans Light"/>
          <w:lang w:val="en-AU"/>
        </w:rPr>
        <w:t>losses for the city were $19</w:t>
      </w:r>
      <w:r w:rsidR="00831666">
        <w:rPr>
          <w:rFonts w:ascii="SwissReSans Light" w:hAnsi="SwissReSans Light"/>
          <w:lang w:val="en-AU"/>
        </w:rPr>
        <w:t xml:space="preserve"> </w:t>
      </w:r>
      <w:r w:rsidR="00974A1E" w:rsidRPr="00974A1E">
        <w:rPr>
          <w:rFonts w:ascii="SwissReSans Light" w:hAnsi="SwissReSans Light"/>
          <w:lang w:val="en-AU"/>
        </w:rPr>
        <w:t>billion but rising sea levels mean a similar storm in the future</w:t>
      </w:r>
      <w:r w:rsidR="00974A1E">
        <w:rPr>
          <w:rFonts w:ascii="SwissReSans Light" w:hAnsi="SwissReSans Light"/>
          <w:lang w:val="en-AU"/>
        </w:rPr>
        <w:t xml:space="preserve"> </w:t>
      </w:r>
      <w:r w:rsidR="00974A1E" w:rsidRPr="00974A1E">
        <w:rPr>
          <w:rFonts w:ascii="SwissReSans Light" w:hAnsi="SwissReSans Light"/>
          <w:lang w:val="en-AU"/>
        </w:rPr>
        <w:t>could cause far greater losses.</w:t>
      </w:r>
    </w:p>
    <w:p w:rsidR="00400FC6" w:rsidRDefault="00400FC6" w:rsidP="00400FC6">
      <w:pPr>
        <w:rPr>
          <w:rFonts w:ascii="SwissReSans Light" w:hAnsi="SwissReSans Light"/>
          <w:u w:val="single"/>
          <w:lang w:val="en-AU"/>
        </w:rPr>
      </w:pPr>
      <w:r w:rsidRPr="00974A1E">
        <w:rPr>
          <w:rFonts w:ascii="SwissReSans Light" w:hAnsi="SwissReSans Light"/>
          <w:lang w:val="en-AU"/>
        </w:rPr>
        <w:t>In the aftermath o</w:t>
      </w:r>
      <w:r>
        <w:rPr>
          <w:rFonts w:ascii="SwissReSans Light" w:hAnsi="SwissReSans Light"/>
          <w:lang w:val="en-AU"/>
        </w:rPr>
        <w:t xml:space="preserve">f Hurricane Sandy, New York City's </w:t>
      </w:r>
      <w:r w:rsidRPr="00974A1E">
        <w:rPr>
          <w:rFonts w:ascii="SwissReSans Light" w:hAnsi="SwissReSans Light"/>
          <w:lang w:val="en-AU"/>
        </w:rPr>
        <w:t>Mayor, Michael Bloomberg,</w:t>
      </w:r>
      <w:r>
        <w:rPr>
          <w:rFonts w:ascii="SwissReSans Light" w:hAnsi="SwissReSans Light"/>
          <w:lang w:val="en-AU"/>
        </w:rPr>
        <w:t xml:space="preserve"> </w:t>
      </w:r>
      <w:r w:rsidRPr="00974A1E">
        <w:rPr>
          <w:rFonts w:ascii="SwissReSans Light" w:hAnsi="SwissReSans Light"/>
          <w:lang w:val="en-AU"/>
        </w:rPr>
        <w:t>announced the creation of the Special Initiative for Rebuilding and Resiliency</w:t>
      </w:r>
      <w:r>
        <w:rPr>
          <w:rFonts w:ascii="SwissReSans Light" w:hAnsi="SwissReSans Light"/>
          <w:lang w:val="en-AU"/>
        </w:rPr>
        <w:t>,</w:t>
      </w:r>
      <w:r w:rsidRPr="00974A1E">
        <w:rPr>
          <w:rFonts w:ascii="SwissReSans Light" w:hAnsi="SwissReSans Light"/>
          <w:lang w:val="en-AU"/>
        </w:rPr>
        <w:t xml:space="preserve"> which</w:t>
      </w:r>
      <w:r>
        <w:rPr>
          <w:rFonts w:ascii="SwissReSans Light" w:hAnsi="SwissReSans Light"/>
          <w:lang w:val="en-AU"/>
        </w:rPr>
        <w:t xml:space="preserve"> </w:t>
      </w:r>
      <w:r w:rsidRPr="00974A1E">
        <w:rPr>
          <w:rFonts w:ascii="SwissReSans Light" w:hAnsi="SwissReSans Light"/>
          <w:lang w:val="en-AU"/>
        </w:rPr>
        <w:t>aimed to identify ways to significantly improve the city</w:t>
      </w:r>
      <w:r>
        <w:rPr>
          <w:rFonts w:ascii="SwissReSans Light" w:hAnsi="SwissReSans Light"/>
          <w:lang w:val="en-AU"/>
        </w:rPr>
        <w:t>'</w:t>
      </w:r>
      <w:r w:rsidRPr="00974A1E">
        <w:rPr>
          <w:rFonts w:ascii="SwissReSans Light" w:hAnsi="SwissReSans Light"/>
          <w:lang w:val="en-AU"/>
        </w:rPr>
        <w:t>s resilience to severe weather</w:t>
      </w:r>
      <w:r>
        <w:rPr>
          <w:rFonts w:ascii="SwissReSans Light" w:hAnsi="SwissReSans Light"/>
          <w:lang w:val="en-AU"/>
        </w:rPr>
        <w:t xml:space="preserve"> </w:t>
      </w:r>
      <w:r w:rsidRPr="00974A1E">
        <w:rPr>
          <w:rFonts w:ascii="SwissReSans Light" w:hAnsi="SwissReSans Light"/>
          <w:lang w:val="en-AU"/>
        </w:rPr>
        <w:t>and climate change. As part of this project, Swiss Re was commissioned to provide a</w:t>
      </w:r>
      <w:r>
        <w:rPr>
          <w:rFonts w:ascii="SwissReSans Light" w:hAnsi="SwissReSans Light"/>
          <w:lang w:val="en-AU"/>
        </w:rPr>
        <w:t xml:space="preserve"> </w:t>
      </w:r>
      <w:r w:rsidRPr="00974A1E">
        <w:rPr>
          <w:rFonts w:ascii="SwissReSans Light" w:hAnsi="SwissReSans Light"/>
          <w:lang w:val="en-AU"/>
        </w:rPr>
        <w:t>quantitative assessment of potential climate related risks facing the City as well as</w:t>
      </w:r>
      <w:r>
        <w:rPr>
          <w:rFonts w:ascii="SwissReSans Light" w:hAnsi="SwissReSans Light"/>
          <w:lang w:val="en-AU"/>
        </w:rPr>
        <w:t xml:space="preserve"> </w:t>
      </w:r>
      <w:r w:rsidRPr="00974A1E">
        <w:rPr>
          <w:rFonts w:ascii="SwissReSans Light" w:hAnsi="SwissReSans Light"/>
          <w:lang w:val="en-AU"/>
        </w:rPr>
        <w:t>measures that could reduce those impacts.</w:t>
      </w:r>
    </w:p>
    <w:p w:rsidR="00400FC6" w:rsidRDefault="00400FC6" w:rsidP="00400FC6">
      <w:pPr>
        <w:rPr>
          <w:rFonts w:ascii="SwissReSans Light" w:hAnsi="SwissReSans Light"/>
          <w:lang w:val="en-AU"/>
        </w:rPr>
      </w:pPr>
      <w:r w:rsidRPr="00974A1E">
        <w:rPr>
          <w:rFonts w:ascii="SwissReSans Light" w:hAnsi="SwissReSans Light"/>
          <w:lang w:val="en-AU"/>
        </w:rPr>
        <w:t>Swiss Re</w:t>
      </w:r>
      <w:r>
        <w:rPr>
          <w:rFonts w:ascii="SwissReSans Light" w:hAnsi="SwissReSans Light"/>
          <w:lang w:val="en-AU"/>
        </w:rPr>
        <w:t>'</w:t>
      </w:r>
      <w:r w:rsidRPr="00974A1E">
        <w:rPr>
          <w:rFonts w:ascii="SwissReSans Light" w:hAnsi="SwissReSans Light"/>
          <w:lang w:val="en-AU"/>
        </w:rPr>
        <w:t>s expertise, and our Economics of Climate Adaptation (ECA) methodology,</w:t>
      </w:r>
      <w:r>
        <w:rPr>
          <w:rFonts w:ascii="SwissReSans Light" w:hAnsi="SwissReSans Light"/>
          <w:lang w:val="en-AU"/>
        </w:rPr>
        <w:t xml:space="preserve"> </w:t>
      </w:r>
      <w:r w:rsidRPr="00974A1E">
        <w:rPr>
          <w:rFonts w:ascii="SwissReSans Light" w:hAnsi="SwissReSans Light"/>
          <w:lang w:val="en-AU"/>
        </w:rPr>
        <w:t>contrib</w:t>
      </w:r>
      <w:r>
        <w:rPr>
          <w:rFonts w:ascii="SwissReSans Light" w:hAnsi="SwissReSans Light"/>
          <w:lang w:val="en-AU"/>
        </w:rPr>
        <w:t xml:space="preserve">uted to a 400-page report – </w:t>
      </w:r>
      <w:r w:rsidRPr="00D87781">
        <w:rPr>
          <w:rFonts w:ascii="SwissReSans Light" w:hAnsi="SwissReSans Light"/>
          <w:i/>
          <w:iCs/>
          <w:lang w:val="en-AU"/>
        </w:rPr>
        <w:t>A stronger, more resilient New York</w:t>
      </w:r>
      <w:r>
        <w:rPr>
          <w:rStyle w:val="FootnoteReference"/>
          <w:rFonts w:ascii="SwissReSans Light" w:hAnsi="SwissReSans Light"/>
          <w:i/>
          <w:iCs/>
          <w:lang w:val="en-AU"/>
        </w:rPr>
        <w:footnoteReference w:id="3"/>
      </w:r>
      <w:r>
        <w:rPr>
          <w:rFonts w:ascii="SwissReSans Light" w:hAnsi="SwissReSans Light"/>
          <w:i/>
          <w:iCs/>
          <w:lang w:val="en-AU"/>
        </w:rPr>
        <w:t xml:space="preserve"> –</w:t>
      </w:r>
      <w:r>
        <w:rPr>
          <w:rFonts w:ascii="SwissReSans Light" w:hAnsi="SwissReSans Light"/>
          <w:lang w:val="en-AU"/>
        </w:rPr>
        <w:t xml:space="preserve"> </w:t>
      </w:r>
      <w:r w:rsidRPr="00974A1E">
        <w:rPr>
          <w:rFonts w:ascii="SwissReSans Light" w:hAnsi="SwissReSans Light"/>
          <w:lang w:val="en-AU"/>
        </w:rPr>
        <w:t>which</w:t>
      </w:r>
      <w:r>
        <w:rPr>
          <w:rFonts w:ascii="SwissReSans Light" w:hAnsi="SwissReSans Light"/>
          <w:lang w:val="en-AU"/>
        </w:rPr>
        <w:t xml:space="preserve"> </w:t>
      </w:r>
      <w:r w:rsidRPr="00974A1E">
        <w:rPr>
          <w:rFonts w:ascii="SwissReSans Light" w:hAnsi="SwissReSans Light"/>
          <w:lang w:val="en-AU"/>
        </w:rPr>
        <w:t xml:space="preserve">contained </w:t>
      </w:r>
      <w:r>
        <w:rPr>
          <w:rFonts w:ascii="SwissReSans Light" w:hAnsi="SwissReSans Light"/>
          <w:lang w:val="en-AU"/>
        </w:rPr>
        <w:t>more than</w:t>
      </w:r>
      <w:r w:rsidRPr="00974A1E">
        <w:rPr>
          <w:rFonts w:ascii="SwissReSans Light" w:hAnsi="SwissReSans Light"/>
          <w:lang w:val="en-AU"/>
        </w:rPr>
        <w:t xml:space="preserve"> 250 recommendations </w:t>
      </w:r>
      <w:r>
        <w:rPr>
          <w:rFonts w:ascii="SwissReSans Light" w:hAnsi="SwissReSans Light"/>
          <w:lang w:val="en-AU"/>
        </w:rPr>
        <w:t>that</w:t>
      </w:r>
      <w:r w:rsidRPr="00974A1E">
        <w:rPr>
          <w:rFonts w:ascii="SwissReSans Light" w:hAnsi="SwissReSans Light"/>
          <w:lang w:val="en-AU"/>
        </w:rPr>
        <w:t xml:space="preserve"> could be implemented to increase the</w:t>
      </w:r>
      <w:r>
        <w:rPr>
          <w:rFonts w:ascii="SwissReSans Light" w:hAnsi="SwissReSans Light"/>
          <w:lang w:val="en-AU"/>
        </w:rPr>
        <w:t xml:space="preserve"> </w:t>
      </w:r>
      <w:r w:rsidRPr="00974A1E">
        <w:rPr>
          <w:rFonts w:ascii="SwissReSans Light" w:hAnsi="SwissReSans Light"/>
          <w:lang w:val="en-AU"/>
        </w:rPr>
        <w:t xml:space="preserve">resilience of the city. </w:t>
      </w:r>
    </w:p>
    <w:p w:rsidR="00F9021E" w:rsidRDefault="00831666" w:rsidP="00F9021E">
      <w:pPr>
        <w:rPr>
          <w:rFonts w:ascii="SwissReSans Light" w:hAnsi="SwissReSans Light"/>
          <w:lang w:val="en-AU"/>
        </w:rPr>
      </w:pPr>
      <w:r>
        <w:rPr>
          <w:rFonts w:ascii="SwissReSans Light" w:hAnsi="SwissReSans Light"/>
          <w:lang w:val="en-AU"/>
        </w:rPr>
        <w:t>The ECA methodology</w:t>
      </w:r>
      <w:r>
        <w:rPr>
          <w:rStyle w:val="FootnoteReference"/>
          <w:rFonts w:ascii="SwissReSans Light" w:hAnsi="SwissReSans Light"/>
          <w:lang w:val="en-AU"/>
        </w:rPr>
        <w:footnoteReference w:id="4"/>
      </w:r>
      <w:r w:rsidR="00974A1E" w:rsidRPr="00974A1E">
        <w:rPr>
          <w:rFonts w:ascii="SwissReSans Light" w:hAnsi="SwissReSans Light"/>
          <w:lang w:val="en-AU"/>
        </w:rPr>
        <w:t xml:space="preserve"> provides decision-makers w</w:t>
      </w:r>
      <w:r w:rsidR="00CE31FA">
        <w:rPr>
          <w:rFonts w:ascii="SwissReSans Light" w:hAnsi="SwissReSans Light"/>
          <w:lang w:val="en-AU"/>
        </w:rPr>
        <w:t>ith a fact base to answer climate-related</w:t>
      </w:r>
      <w:r>
        <w:rPr>
          <w:rFonts w:ascii="SwissReSans Light" w:hAnsi="SwissReSans Light"/>
          <w:lang w:val="en-AU"/>
        </w:rPr>
        <w:t xml:space="preserve"> </w:t>
      </w:r>
      <w:r w:rsidR="00974A1E" w:rsidRPr="00974A1E">
        <w:rPr>
          <w:rFonts w:ascii="SwissReSans Light" w:hAnsi="SwissReSans Light"/>
          <w:lang w:val="en-AU"/>
        </w:rPr>
        <w:t>questions in a systematic way. It enables them to understand the potential impact of</w:t>
      </w:r>
      <w:r>
        <w:rPr>
          <w:rFonts w:ascii="SwissReSans Light" w:hAnsi="SwissReSans Light"/>
          <w:lang w:val="en-AU"/>
        </w:rPr>
        <w:t xml:space="preserve"> </w:t>
      </w:r>
      <w:r w:rsidR="00974A1E" w:rsidRPr="00974A1E">
        <w:rPr>
          <w:rFonts w:ascii="SwissReSans Light" w:hAnsi="SwissReSans Light"/>
          <w:lang w:val="en-AU"/>
        </w:rPr>
        <w:t xml:space="preserve">climate change on their economies </w:t>
      </w:r>
      <w:r w:rsidR="00D91B3B">
        <w:rPr>
          <w:rFonts w:ascii="SwissReSans Light" w:hAnsi="SwissReSans Light"/>
          <w:lang w:val="en-AU"/>
        </w:rPr>
        <w:t>–</w:t>
      </w:r>
      <w:r w:rsidR="00974A1E" w:rsidRPr="00974A1E">
        <w:rPr>
          <w:rFonts w:ascii="SwissReSans Light" w:hAnsi="SwissReSans Light"/>
          <w:lang w:val="en-AU"/>
        </w:rPr>
        <w:t xml:space="preserve"> and identify actions to minimi</w:t>
      </w:r>
      <w:r>
        <w:rPr>
          <w:rFonts w:ascii="SwissReSans Light" w:hAnsi="SwissReSans Light"/>
          <w:lang w:val="en-AU"/>
        </w:rPr>
        <w:t>s</w:t>
      </w:r>
      <w:r w:rsidR="00974A1E" w:rsidRPr="00974A1E">
        <w:rPr>
          <w:rFonts w:ascii="SwissReSans Light" w:hAnsi="SwissReSans Light"/>
          <w:lang w:val="en-AU"/>
        </w:rPr>
        <w:t>e that impact at the</w:t>
      </w:r>
      <w:r>
        <w:rPr>
          <w:rFonts w:ascii="SwissReSans Light" w:hAnsi="SwissReSans Light"/>
          <w:lang w:val="en-AU"/>
        </w:rPr>
        <w:t xml:space="preserve"> </w:t>
      </w:r>
      <w:r w:rsidR="00974A1E" w:rsidRPr="00974A1E">
        <w:rPr>
          <w:rFonts w:ascii="SwissReSans Light" w:hAnsi="SwissReSans Light"/>
          <w:lang w:val="en-AU"/>
        </w:rPr>
        <w:t>lowest cost to society. It therefore allows decision-makers to integrate adaptation and</w:t>
      </w:r>
      <w:r>
        <w:rPr>
          <w:rFonts w:ascii="SwissReSans Light" w:hAnsi="SwissReSans Light"/>
          <w:lang w:val="en-AU"/>
        </w:rPr>
        <w:t xml:space="preserve"> </w:t>
      </w:r>
      <w:r w:rsidR="00974A1E" w:rsidRPr="00974A1E">
        <w:rPr>
          <w:rFonts w:ascii="SwissReSans Light" w:hAnsi="SwissReSans Light"/>
          <w:lang w:val="en-AU"/>
        </w:rPr>
        <w:t xml:space="preserve">resilience building measures with economic development and sustainable growth. </w:t>
      </w:r>
      <w:r w:rsidR="00F9021E">
        <w:rPr>
          <w:rFonts w:ascii="SwissReSans Light" w:hAnsi="SwissReSans Light"/>
          <w:lang w:val="en-AU"/>
        </w:rPr>
        <w:t xml:space="preserve"> </w:t>
      </w:r>
    </w:p>
    <w:p w:rsidR="00F9021E" w:rsidRDefault="00974A1E" w:rsidP="00F9021E">
      <w:pPr>
        <w:rPr>
          <w:rFonts w:ascii="SwissReSans Light" w:hAnsi="SwissReSans Light"/>
          <w:lang w:val="en-AU"/>
        </w:rPr>
      </w:pPr>
      <w:r w:rsidRPr="00974A1E">
        <w:rPr>
          <w:rFonts w:ascii="SwissReSans Light" w:hAnsi="SwissReSans Light"/>
          <w:lang w:val="en-AU"/>
        </w:rPr>
        <w:t>In a first step, for a given location, economic sector and a</w:t>
      </w:r>
      <w:r w:rsidR="00831666">
        <w:rPr>
          <w:rFonts w:ascii="SwissReSans Light" w:hAnsi="SwissReSans Light"/>
          <w:lang w:val="en-AU"/>
        </w:rPr>
        <w:t xml:space="preserve">ffected population, we identify </w:t>
      </w:r>
      <w:r w:rsidRPr="00974A1E">
        <w:rPr>
          <w:rFonts w:ascii="SwissReSans Light" w:hAnsi="SwissReSans Light"/>
          <w:lang w:val="en-AU"/>
        </w:rPr>
        <w:t>the most relevant hazards and analy</w:t>
      </w:r>
      <w:r w:rsidR="00D91B3B">
        <w:rPr>
          <w:rFonts w:ascii="SwissReSans Light" w:hAnsi="SwissReSans Light"/>
          <w:lang w:val="en-AU"/>
        </w:rPr>
        <w:t>s</w:t>
      </w:r>
      <w:r w:rsidRPr="00974A1E">
        <w:rPr>
          <w:rFonts w:ascii="SwissReSans Light" w:hAnsi="SwissReSans Light"/>
          <w:lang w:val="en-AU"/>
        </w:rPr>
        <w:t>e historic events (e.g. from disaster data sets).</w:t>
      </w:r>
    </w:p>
    <w:p w:rsidR="00831666" w:rsidRDefault="00974A1E" w:rsidP="00831666">
      <w:pPr>
        <w:rPr>
          <w:rFonts w:ascii="SwissReSans Light" w:hAnsi="SwissReSans Light"/>
          <w:u w:val="single"/>
          <w:lang w:val="en-AU"/>
        </w:rPr>
      </w:pPr>
      <w:r w:rsidRPr="00974A1E">
        <w:rPr>
          <w:rFonts w:ascii="SwissReSans Light" w:hAnsi="SwissReSans Light"/>
          <w:lang w:val="en-AU"/>
        </w:rPr>
        <w:t xml:space="preserve">Using state-of-the-art probabilistic </w:t>
      </w:r>
      <w:r w:rsidR="006B4DBE" w:rsidRPr="00974A1E">
        <w:rPr>
          <w:rFonts w:ascii="SwissReSans Light" w:hAnsi="SwissReSans Light"/>
          <w:lang w:val="en-AU"/>
        </w:rPr>
        <w:t>modelling</w:t>
      </w:r>
      <w:r w:rsidRPr="00974A1E">
        <w:rPr>
          <w:rFonts w:ascii="SwissReSans Light" w:hAnsi="SwissReSans Light"/>
          <w:lang w:val="en-AU"/>
        </w:rPr>
        <w:t>, we esti</w:t>
      </w:r>
      <w:r w:rsidR="00831666">
        <w:rPr>
          <w:rFonts w:ascii="SwissReSans Light" w:hAnsi="SwissReSans Light"/>
          <w:lang w:val="en-AU"/>
        </w:rPr>
        <w:t xml:space="preserve">mate the expected economic loss </w:t>
      </w:r>
      <w:r w:rsidRPr="00974A1E">
        <w:rPr>
          <w:rFonts w:ascii="SwissReSans Light" w:hAnsi="SwissReSans Light"/>
          <w:lang w:val="en-AU"/>
        </w:rPr>
        <w:t>today and any further incremental increase due to economic development paths and</w:t>
      </w:r>
      <w:r w:rsidR="00831666">
        <w:rPr>
          <w:rFonts w:ascii="SwissReSans Light" w:hAnsi="SwissReSans Light"/>
          <w:lang w:val="en-AU"/>
        </w:rPr>
        <w:t xml:space="preserve"> </w:t>
      </w:r>
      <w:r w:rsidRPr="00974A1E">
        <w:rPr>
          <w:rFonts w:ascii="SwissReSans Light" w:hAnsi="SwissReSans Light"/>
          <w:lang w:val="en-AU"/>
        </w:rPr>
        <w:t>climate change.</w:t>
      </w:r>
    </w:p>
    <w:p w:rsidR="00F9021E" w:rsidRDefault="00974A1E" w:rsidP="00F9021E">
      <w:pPr>
        <w:rPr>
          <w:rFonts w:ascii="SwissReSans Light" w:hAnsi="SwissReSans Light"/>
          <w:lang w:val="en-AU"/>
        </w:rPr>
      </w:pPr>
      <w:r w:rsidRPr="00974A1E">
        <w:rPr>
          <w:rFonts w:ascii="SwissReSans Light" w:hAnsi="SwissReSans Light"/>
          <w:lang w:val="en-AU"/>
        </w:rPr>
        <w:t>Among the various factors, future change in climate risk is the most difficult to predict.</w:t>
      </w:r>
      <w:r w:rsidR="00831666">
        <w:rPr>
          <w:rFonts w:ascii="SwissReSans Light" w:hAnsi="SwissReSans Light"/>
          <w:lang w:val="en-AU"/>
        </w:rPr>
        <w:t xml:space="preserve"> </w:t>
      </w:r>
      <w:r w:rsidRPr="00974A1E">
        <w:rPr>
          <w:rFonts w:ascii="SwissReSans Light" w:hAnsi="SwissReSans Light"/>
          <w:lang w:val="en-AU"/>
        </w:rPr>
        <w:t>We t</w:t>
      </w:r>
      <w:r w:rsidR="00D87781">
        <w:rPr>
          <w:rFonts w:ascii="SwissReSans Light" w:hAnsi="SwissReSans Light"/>
          <w:lang w:val="en-AU"/>
        </w:rPr>
        <w:t>herefore use scenario analysis</w:t>
      </w:r>
      <w:r w:rsidR="00D87781">
        <w:rPr>
          <w:rStyle w:val="FootnoteReference"/>
          <w:rFonts w:ascii="SwissReSans Light" w:hAnsi="SwissReSans Light"/>
          <w:lang w:val="en-AU"/>
        </w:rPr>
        <w:footnoteReference w:id="5"/>
      </w:r>
      <w:r w:rsidRPr="00974A1E">
        <w:rPr>
          <w:rFonts w:ascii="SwissReSans Light" w:hAnsi="SwissReSans Light"/>
          <w:lang w:val="en-AU"/>
        </w:rPr>
        <w:t xml:space="preserve"> as the main tool to help decision-makers deal</w:t>
      </w:r>
      <w:r w:rsidR="00831666">
        <w:rPr>
          <w:rFonts w:ascii="SwissReSans Light" w:hAnsi="SwissReSans Light"/>
          <w:lang w:val="en-AU"/>
        </w:rPr>
        <w:t xml:space="preserve"> </w:t>
      </w:r>
      <w:r w:rsidRPr="00974A1E">
        <w:rPr>
          <w:rFonts w:ascii="SwissReSans Light" w:hAnsi="SwissReSans Light"/>
          <w:lang w:val="en-AU"/>
        </w:rPr>
        <w:t>with uncertainty, constructing three potential climate risk scenarios: today</w:t>
      </w:r>
      <w:r w:rsidR="00D87781">
        <w:rPr>
          <w:rFonts w:ascii="SwissReSans Light" w:hAnsi="SwissReSans Light"/>
          <w:lang w:val="en-AU"/>
        </w:rPr>
        <w:t>'s</w:t>
      </w:r>
      <w:r w:rsidRPr="00974A1E">
        <w:rPr>
          <w:rFonts w:ascii="SwissReSans Light" w:hAnsi="SwissReSans Light"/>
          <w:lang w:val="en-AU"/>
        </w:rPr>
        <w:t xml:space="preserve"> climate,</w:t>
      </w:r>
      <w:r w:rsidR="00831666">
        <w:rPr>
          <w:rFonts w:ascii="SwissReSans Light" w:hAnsi="SwissReSans Light"/>
          <w:lang w:val="en-AU"/>
        </w:rPr>
        <w:t xml:space="preserve"> </w:t>
      </w:r>
      <w:r w:rsidRPr="00974A1E">
        <w:rPr>
          <w:rFonts w:ascii="SwissReSans Light" w:hAnsi="SwissReSans Light"/>
          <w:lang w:val="en-AU"/>
        </w:rPr>
        <w:t>moderate climate change and h</w:t>
      </w:r>
      <w:r w:rsidR="00F9021E">
        <w:rPr>
          <w:rFonts w:ascii="SwissReSans Light" w:hAnsi="SwissReSans Light"/>
          <w:lang w:val="en-AU"/>
        </w:rPr>
        <w:t>igh (or extreme) climate change.</w:t>
      </w:r>
    </w:p>
    <w:p w:rsidR="00831666" w:rsidRPr="00831666" w:rsidRDefault="00CE31FA" w:rsidP="00E66315">
      <w:pPr>
        <w:rPr>
          <w:rFonts w:ascii="SwissReSans Light" w:hAnsi="SwissReSans Light"/>
          <w:i/>
          <w:iCs/>
          <w:lang w:val="en-AU"/>
        </w:rPr>
      </w:pPr>
      <w:r>
        <w:rPr>
          <w:rFonts w:ascii="SwissReSans Light" w:hAnsi="SwissReSans Light"/>
          <w:i/>
          <w:iCs/>
          <w:lang w:val="en-AU"/>
        </w:rPr>
        <w:lastRenderedPageBreak/>
        <w:t xml:space="preserve">Figure 1: </w:t>
      </w:r>
      <w:r w:rsidR="00E66315">
        <w:rPr>
          <w:rFonts w:ascii="SwissReSans Light" w:hAnsi="SwissReSans Light"/>
          <w:i/>
          <w:iCs/>
          <w:lang w:val="en-AU"/>
        </w:rPr>
        <w:t>Addressing the drivers of loss (e</w:t>
      </w:r>
      <w:r w:rsidR="00F9021E">
        <w:rPr>
          <w:rFonts w:ascii="SwissReSans Light" w:hAnsi="SwissReSans Light"/>
          <w:i/>
          <w:iCs/>
          <w:lang w:val="en-AU"/>
        </w:rPr>
        <w:t>xample city of New York</w:t>
      </w:r>
      <w:r w:rsidR="00E66315">
        <w:rPr>
          <w:rFonts w:ascii="SwissReSans Light" w:hAnsi="SwissReSans Light"/>
          <w:i/>
          <w:iCs/>
          <w:lang w:val="en-AU"/>
        </w:rPr>
        <w:t>) – Growth expected annual losses from storm surge and wind</w:t>
      </w:r>
    </w:p>
    <w:p w:rsidR="0076296C" w:rsidRDefault="00E66315" w:rsidP="0076296C">
      <w:pPr>
        <w:jc w:val="center"/>
        <w:rPr>
          <w:rFonts w:ascii="SwissReSans Light" w:hAnsi="SwissReSans Light"/>
          <w:u w:val="single"/>
          <w:lang w:val="en-AU"/>
        </w:rPr>
      </w:pPr>
      <w:r>
        <w:rPr>
          <w:noProof/>
          <w:lang w:val="en-AU" w:eastAsia="en-AU"/>
        </w:rPr>
        <w:drawing>
          <wp:inline distT="0" distB="0" distL="0" distR="0" wp14:anchorId="57C67DB9" wp14:editId="74D20C74">
            <wp:extent cx="3518611" cy="2780680"/>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1974" cy="2783337"/>
                    </a:xfrm>
                    <a:prstGeom prst="rect">
                      <a:avLst/>
                    </a:prstGeom>
                  </pic:spPr>
                </pic:pic>
              </a:graphicData>
            </a:graphic>
          </wp:inline>
        </w:drawing>
      </w:r>
    </w:p>
    <w:p w:rsidR="00185930" w:rsidRDefault="00CE31FA" w:rsidP="005C6F22">
      <w:pPr>
        <w:rPr>
          <w:rFonts w:ascii="SwissReSansOT-Light" w:eastAsia="SwissReSansOT-Light" w:hAnsi="SwissReSansOT-Bold" w:cs="SwissReSansOT-Light"/>
          <w:sz w:val="16"/>
          <w:szCs w:val="16"/>
        </w:rPr>
      </w:pPr>
      <w:r>
        <w:rPr>
          <w:rFonts w:ascii="SwissReSans Light" w:hAnsi="SwissReSans Light"/>
          <w:i/>
          <w:iCs/>
          <w:lang w:val="en-AU"/>
        </w:rPr>
        <w:t xml:space="preserve">Figure </w:t>
      </w:r>
      <w:r w:rsidR="005C6F22">
        <w:rPr>
          <w:rFonts w:ascii="SwissReSans Light" w:hAnsi="SwissReSans Light"/>
          <w:i/>
          <w:iCs/>
          <w:lang w:val="en-AU"/>
        </w:rPr>
        <w:t>2</w:t>
      </w:r>
      <w:r>
        <w:rPr>
          <w:rFonts w:ascii="SwissReSans Light" w:hAnsi="SwissReSans Light"/>
          <w:i/>
          <w:iCs/>
          <w:lang w:val="en-AU"/>
        </w:rPr>
        <w:t xml:space="preserve">: </w:t>
      </w:r>
      <w:r w:rsidR="000E373F">
        <w:rPr>
          <w:rFonts w:ascii="SwissReSans Light" w:hAnsi="SwissReSans Light"/>
          <w:i/>
          <w:iCs/>
          <w:lang w:val="en-AU"/>
        </w:rPr>
        <w:t xml:space="preserve">Cost-benefit analysis example, </w:t>
      </w:r>
      <w:r w:rsidR="00185930" w:rsidRPr="00185930">
        <w:rPr>
          <w:rFonts w:ascii="SwissReSans Light" w:hAnsi="SwissReSans Light"/>
          <w:i/>
          <w:iCs/>
          <w:lang w:val="en-AU"/>
        </w:rPr>
        <w:t>NYC</w:t>
      </w:r>
      <w:r>
        <w:rPr>
          <w:rFonts w:ascii="SwissReSans Light" w:hAnsi="SwissReSans Light"/>
          <w:i/>
          <w:iCs/>
          <w:lang w:val="en-AU"/>
        </w:rPr>
        <w:t xml:space="preserve"> –</w:t>
      </w:r>
      <w:r w:rsidR="006B4DBE">
        <w:rPr>
          <w:rFonts w:ascii="SwissReSans Light" w:hAnsi="SwissReSans Light"/>
          <w:i/>
          <w:iCs/>
          <w:lang w:val="en-AU"/>
        </w:rPr>
        <w:t xml:space="preserve"> </w:t>
      </w:r>
      <w:r w:rsidR="00185930" w:rsidRPr="00185930">
        <w:rPr>
          <w:rFonts w:ascii="SwissReSans Light" w:hAnsi="SwissReSans Light"/>
          <w:i/>
          <w:iCs/>
          <w:lang w:val="en-AU"/>
        </w:rPr>
        <w:t>Numerous cli</w:t>
      </w:r>
      <w:r w:rsidR="00185930">
        <w:rPr>
          <w:rFonts w:ascii="SwissReSans Light" w:hAnsi="SwissReSans Light"/>
          <w:i/>
          <w:iCs/>
          <w:lang w:val="en-AU"/>
        </w:rPr>
        <w:t xml:space="preserve">mate risk mitigation strategies </w:t>
      </w:r>
      <w:r w:rsidR="00185930" w:rsidRPr="00185930">
        <w:rPr>
          <w:rFonts w:ascii="SwissReSans Light" w:hAnsi="SwissReSans Light"/>
          <w:i/>
          <w:iCs/>
          <w:lang w:val="en-AU"/>
        </w:rPr>
        <w:t>were simulated in Swiss Re</w:t>
      </w:r>
      <w:r w:rsidR="00185930">
        <w:rPr>
          <w:rFonts w:ascii="SwissReSans Light" w:hAnsi="SwissReSans Light"/>
          <w:i/>
          <w:iCs/>
          <w:lang w:val="en-AU"/>
        </w:rPr>
        <w:t>'s</w:t>
      </w:r>
      <w:r w:rsidR="00185930" w:rsidRPr="00185930">
        <w:rPr>
          <w:rFonts w:ascii="SwissReSans Light" w:hAnsi="SwissReSans Light"/>
          <w:i/>
          <w:iCs/>
          <w:lang w:val="en-AU"/>
        </w:rPr>
        <w:t xml:space="preserve"> model to</w:t>
      </w:r>
      <w:r w:rsidR="00185930">
        <w:rPr>
          <w:rFonts w:ascii="SwissReSans Light" w:hAnsi="SwissReSans Light"/>
          <w:i/>
          <w:iCs/>
          <w:lang w:val="en-AU"/>
        </w:rPr>
        <w:t xml:space="preserve"> </w:t>
      </w:r>
      <w:r w:rsidR="00185930" w:rsidRPr="00185930">
        <w:rPr>
          <w:rFonts w:ascii="SwissReSans Light" w:hAnsi="SwissReSans Light"/>
          <w:i/>
          <w:iCs/>
          <w:lang w:val="en-AU"/>
        </w:rPr>
        <w:t>determine the monetary benefit of such</w:t>
      </w:r>
      <w:r w:rsidR="00185930">
        <w:rPr>
          <w:rFonts w:ascii="SwissReSans Light" w:hAnsi="SwissReSans Light"/>
          <w:i/>
          <w:iCs/>
          <w:lang w:val="en-AU"/>
        </w:rPr>
        <w:t xml:space="preserve"> </w:t>
      </w:r>
      <w:r w:rsidR="00185930" w:rsidRPr="00185930">
        <w:rPr>
          <w:rFonts w:ascii="SwissReSans Light" w:hAnsi="SwissReSans Light"/>
          <w:i/>
          <w:iCs/>
          <w:lang w:val="en-AU"/>
        </w:rPr>
        <w:t>approaches expressed as a cost benefit ratio.</w:t>
      </w:r>
    </w:p>
    <w:p w:rsidR="00185930" w:rsidRDefault="00185930" w:rsidP="000E373F">
      <w:pPr>
        <w:jc w:val="center"/>
        <w:rPr>
          <w:rFonts w:ascii="SwissReSans Light" w:hAnsi="SwissReSans Light"/>
          <w:lang w:val="en-AU"/>
        </w:rPr>
      </w:pPr>
      <w:r>
        <w:rPr>
          <w:noProof/>
          <w:lang w:val="en-AU" w:eastAsia="en-AU"/>
        </w:rPr>
        <w:drawing>
          <wp:inline distT="0" distB="0" distL="0" distR="0" wp14:anchorId="55DDC43E" wp14:editId="37BE7416">
            <wp:extent cx="4820697" cy="258958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27117" cy="2593030"/>
                    </a:xfrm>
                    <a:prstGeom prst="rect">
                      <a:avLst/>
                    </a:prstGeom>
                  </pic:spPr>
                </pic:pic>
              </a:graphicData>
            </a:graphic>
          </wp:inline>
        </w:drawing>
      </w:r>
    </w:p>
    <w:p w:rsidR="00185930" w:rsidRDefault="00F9021E" w:rsidP="00185930">
      <w:pPr>
        <w:rPr>
          <w:rFonts w:ascii="SwissReSans Light" w:hAnsi="SwissReSans Light"/>
          <w:lang w:val="en-AU"/>
        </w:rPr>
      </w:pPr>
      <w:r>
        <w:rPr>
          <w:rFonts w:ascii="SwissReSans Light" w:hAnsi="SwissReSans Light"/>
          <w:lang w:val="en-AU"/>
        </w:rPr>
        <w:lastRenderedPageBreak/>
        <w:br/>
      </w:r>
      <w:r w:rsidR="00185930" w:rsidRPr="00185930">
        <w:rPr>
          <w:rFonts w:ascii="SwissReSans Light" w:hAnsi="SwissReSans Light"/>
          <w:lang w:val="en-AU"/>
        </w:rPr>
        <w:t>The next step is to build a balanced portfolio of resilience building measures. This is</w:t>
      </w:r>
      <w:r w:rsidR="00185930">
        <w:rPr>
          <w:rFonts w:ascii="SwissReSans Light" w:hAnsi="SwissReSans Light"/>
          <w:lang w:val="en-AU"/>
        </w:rPr>
        <w:t xml:space="preserve"> </w:t>
      </w:r>
      <w:r w:rsidR="00185930" w:rsidRPr="00185930">
        <w:rPr>
          <w:rFonts w:ascii="SwissReSans Light" w:hAnsi="SwissReSans Light"/>
          <w:lang w:val="en-AU"/>
        </w:rPr>
        <w:t>achieved by calculating the cost benefit ratio of each measure. The loss aversion</w:t>
      </w:r>
      <w:r w:rsidR="00185930">
        <w:rPr>
          <w:rFonts w:ascii="SwissReSans Light" w:hAnsi="SwissReSans Light"/>
          <w:lang w:val="en-AU"/>
        </w:rPr>
        <w:t xml:space="preserve"> </w:t>
      </w:r>
      <w:r w:rsidR="00185930" w:rsidRPr="00185930">
        <w:rPr>
          <w:rFonts w:ascii="SwissReSans Light" w:hAnsi="SwissReSans Light"/>
          <w:lang w:val="en-AU"/>
        </w:rPr>
        <w:t>potential (the benefit) is assessed by modeling the effect each specific measure has in</w:t>
      </w:r>
      <w:r w:rsidR="00185930">
        <w:rPr>
          <w:rFonts w:ascii="SwissReSans Light" w:hAnsi="SwissReSans Light"/>
          <w:lang w:val="en-AU"/>
        </w:rPr>
        <w:t xml:space="preserve"> </w:t>
      </w:r>
      <w:r w:rsidR="00185930" w:rsidRPr="00185930">
        <w:rPr>
          <w:rFonts w:ascii="SwissReSans Light" w:hAnsi="SwissReSans Light"/>
          <w:lang w:val="en-AU"/>
        </w:rPr>
        <w:t>reducing the expected loss. The cost is calculated by assessing the capital and</w:t>
      </w:r>
      <w:r w:rsidR="00185930">
        <w:rPr>
          <w:rFonts w:ascii="SwissReSans Light" w:hAnsi="SwissReSans Light"/>
          <w:lang w:val="en-AU"/>
        </w:rPr>
        <w:t xml:space="preserve"> </w:t>
      </w:r>
      <w:r w:rsidR="00185930" w:rsidRPr="00185930">
        <w:rPr>
          <w:rFonts w:ascii="SwissReSans Light" w:hAnsi="SwissReSans Light"/>
          <w:lang w:val="en-AU"/>
        </w:rPr>
        <w:t>operating expenses nece</w:t>
      </w:r>
      <w:r w:rsidR="00185930">
        <w:rPr>
          <w:rFonts w:ascii="SwissReSans Light" w:hAnsi="SwissReSans Light"/>
          <w:lang w:val="en-AU"/>
        </w:rPr>
        <w:t>ssary to implement the measure.</w:t>
      </w:r>
    </w:p>
    <w:p w:rsidR="0014197E" w:rsidRDefault="00185930" w:rsidP="00185930">
      <w:pPr>
        <w:rPr>
          <w:rFonts w:ascii="SwissReSans Light" w:hAnsi="SwissReSans Light"/>
          <w:lang w:val="en-AU"/>
        </w:rPr>
      </w:pPr>
      <w:r w:rsidRPr="00185930">
        <w:rPr>
          <w:rFonts w:ascii="SwissReSans Light" w:hAnsi="SwissReSans Light"/>
          <w:lang w:val="en-AU"/>
        </w:rPr>
        <w:t>The New York City study identifies numerous potentially attractive resiliency building</w:t>
      </w:r>
      <w:r>
        <w:rPr>
          <w:rFonts w:ascii="SwissReSans Light" w:hAnsi="SwissReSans Light"/>
          <w:lang w:val="en-AU"/>
        </w:rPr>
        <w:t xml:space="preserve"> </w:t>
      </w:r>
      <w:r w:rsidRPr="00185930">
        <w:rPr>
          <w:rFonts w:ascii="SwissReSans Light" w:hAnsi="SwissReSans Light"/>
          <w:lang w:val="en-AU"/>
        </w:rPr>
        <w:t>measures including wetland restoration, building code improvements and the</w:t>
      </w:r>
      <w:r>
        <w:rPr>
          <w:rFonts w:ascii="SwissReSans Light" w:hAnsi="SwissReSans Light"/>
          <w:lang w:val="en-AU"/>
        </w:rPr>
        <w:t xml:space="preserve"> </w:t>
      </w:r>
      <w:r w:rsidR="00762A1F" w:rsidRPr="00185930">
        <w:rPr>
          <w:rFonts w:ascii="SwissReSans Light" w:hAnsi="SwissReSans Light"/>
          <w:lang w:val="en-AU"/>
        </w:rPr>
        <w:t>strengtheni</w:t>
      </w:r>
      <w:r w:rsidR="00762A1F">
        <w:rPr>
          <w:rFonts w:ascii="SwissReSans Light" w:hAnsi="SwissReSans Light"/>
          <w:lang w:val="en-AU"/>
        </w:rPr>
        <w:t>ng</w:t>
      </w:r>
      <w:r>
        <w:rPr>
          <w:rFonts w:ascii="SwissReSans Light" w:hAnsi="SwissReSans Light"/>
          <w:lang w:val="en-AU"/>
        </w:rPr>
        <w:t xml:space="preserve"> of critical infrastructure.</w:t>
      </w:r>
    </w:p>
    <w:p w:rsidR="00400FC6" w:rsidRDefault="00CE2A79" w:rsidP="00185930">
      <w:pPr>
        <w:rPr>
          <w:rFonts w:ascii="SwissReSans Light" w:hAnsi="SwissReSans Light"/>
          <w:lang w:val="en-AU"/>
        </w:rPr>
      </w:pPr>
      <w:r w:rsidRPr="00974A1E">
        <w:rPr>
          <w:rFonts w:ascii="SwissReSans Light" w:hAnsi="SwissReSans Light"/>
          <w:lang w:val="en-AU"/>
        </w:rPr>
        <w:t>Insurance is an important component of any resiliency plan, and</w:t>
      </w:r>
      <w:r>
        <w:rPr>
          <w:rFonts w:ascii="SwissReSans Light" w:hAnsi="SwissReSans Light"/>
          <w:lang w:val="en-AU"/>
        </w:rPr>
        <w:t xml:space="preserve"> </w:t>
      </w:r>
      <w:r w:rsidRPr="00974A1E">
        <w:rPr>
          <w:rFonts w:ascii="SwissReSans Light" w:hAnsi="SwissReSans Light"/>
          <w:lang w:val="en-AU"/>
        </w:rPr>
        <w:t>the mayor</w:t>
      </w:r>
      <w:r>
        <w:rPr>
          <w:rFonts w:ascii="SwissReSans Light" w:hAnsi="SwissReSans Light"/>
          <w:lang w:val="en-AU"/>
        </w:rPr>
        <w:t>'</w:t>
      </w:r>
      <w:r w:rsidRPr="00974A1E">
        <w:rPr>
          <w:rFonts w:ascii="SwissReSans Light" w:hAnsi="SwissReSans Light"/>
          <w:lang w:val="en-AU"/>
        </w:rPr>
        <w:t>s plan is no exception. The report details how insurance can play a significant</w:t>
      </w:r>
      <w:r>
        <w:rPr>
          <w:rFonts w:ascii="SwissReSans Light" w:hAnsi="SwissReSans Light"/>
          <w:lang w:val="en-AU"/>
        </w:rPr>
        <w:t xml:space="preserve"> </w:t>
      </w:r>
      <w:r w:rsidRPr="00974A1E">
        <w:rPr>
          <w:rFonts w:ascii="SwissReSans Light" w:hAnsi="SwissReSans Light"/>
          <w:lang w:val="en-AU"/>
        </w:rPr>
        <w:t>role as the city rebuilds areas devastated by Hurricane Sandy. It details 10 specific</w:t>
      </w:r>
      <w:r>
        <w:rPr>
          <w:rFonts w:ascii="SwissReSans Light" w:hAnsi="SwissReSans Light"/>
          <w:lang w:val="en-AU"/>
        </w:rPr>
        <w:t xml:space="preserve"> </w:t>
      </w:r>
      <w:r w:rsidRPr="00974A1E">
        <w:rPr>
          <w:rFonts w:ascii="SwissReSans Light" w:hAnsi="SwissReSans Light"/>
          <w:lang w:val="en-AU"/>
        </w:rPr>
        <w:t>insurance related measures from launching a consumer education campai</w:t>
      </w:r>
      <w:r>
        <w:rPr>
          <w:rFonts w:ascii="SwissReSans Light" w:hAnsi="SwissReSans Light"/>
          <w:lang w:val="en-AU"/>
        </w:rPr>
        <w:t>gn</w:t>
      </w:r>
      <w:r w:rsidRPr="00974A1E">
        <w:rPr>
          <w:rFonts w:ascii="SwissReSans Light" w:hAnsi="SwissReSans Light"/>
          <w:lang w:val="en-AU"/>
        </w:rPr>
        <w:t xml:space="preserve"> on flood</w:t>
      </w:r>
      <w:r>
        <w:rPr>
          <w:rFonts w:ascii="SwissReSans Light" w:hAnsi="SwissReSans Light"/>
          <w:lang w:val="en-AU"/>
        </w:rPr>
        <w:t xml:space="preserve"> </w:t>
      </w:r>
      <w:r w:rsidRPr="00974A1E">
        <w:rPr>
          <w:rFonts w:ascii="SwissReSans Light" w:hAnsi="SwissReSans Light"/>
          <w:lang w:val="en-AU"/>
        </w:rPr>
        <w:t xml:space="preserve">insurance to engaging the insurance industry on </w:t>
      </w:r>
      <w:r>
        <w:rPr>
          <w:rFonts w:ascii="SwissReSans Light" w:hAnsi="SwissReSans Light"/>
          <w:lang w:val="en-AU"/>
        </w:rPr>
        <w:t xml:space="preserve">measures the city is taking to </w:t>
      </w:r>
      <w:r w:rsidRPr="00974A1E">
        <w:rPr>
          <w:rFonts w:ascii="SwissReSans Light" w:hAnsi="SwissReSans Light"/>
          <w:lang w:val="en-AU"/>
        </w:rPr>
        <w:t>reduce climate risk</w:t>
      </w:r>
      <w:r w:rsidR="005C6F22">
        <w:rPr>
          <w:rFonts w:ascii="SwissReSans Light" w:hAnsi="SwissReSans Light"/>
          <w:lang w:val="en-AU"/>
        </w:rPr>
        <w:t>.</w:t>
      </w:r>
    </w:p>
    <w:p w:rsidR="00CE2A79" w:rsidRDefault="00CE2A79" w:rsidP="003A1D4A">
      <w:pPr>
        <w:rPr>
          <w:rFonts w:ascii="SwissReSans Light" w:hAnsi="SwissReSans Light"/>
          <w:lang w:val="en-AU"/>
        </w:rPr>
      </w:pPr>
      <w:r w:rsidRPr="00185930">
        <w:rPr>
          <w:rFonts w:ascii="SwissReSans Light" w:hAnsi="SwissReSans Light"/>
          <w:lang w:val="en-AU"/>
        </w:rPr>
        <w:t>ECA studies show that a balanced portfolio of prevention, intervention and insurance</w:t>
      </w:r>
      <w:r>
        <w:rPr>
          <w:rFonts w:ascii="SwissReSans Light" w:hAnsi="SwissReSans Light"/>
          <w:lang w:val="en-AU"/>
        </w:rPr>
        <w:t xml:space="preserve"> </w:t>
      </w:r>
      <w:r w:rsidRPr="00185930">
        <w:rPr>
          <w:rFonts w:ascii="SwissReSans Light" w:hAnsi="SwissReSans Light"/>
          <w:lang w:val="en-AU"/>
        </w:rPr>
        <w:t xml:space="preserve">measures are available to pro-actively manage total climate risk. Insurance </w:t>
      </w:r>
      <w:r w:rsidR="003A1D4A">
        <w:rPr>
          <w:rFonts w:ascii="SwissReSans Light" w:hAnsi="SwissReSans Light"/>
          <w:lang w:val="en-AU"/>
        </w:rPr>
        <w:t>–</w:t>
      </w:r>
      <w:r w:rsidRPr="00185930">
        <w:rPr>
          <w:rFonts w:ascii="SwissReSans Light" w:hAnsi="SwissReSans Light"/>
          <w:lang w:val="en-AU"/>
        </w:rPr>
        <w:t xml:space="preserve"> or risk</w:t>
      </w:r>
      <w:r>
        <w:rPr>
          <w:rFonts w:ascii="SwissReSans Light" w:hAnsi="SwissReSans Light"/>
          <w:lang w:val="en-AU"/>
        </w:rPr>
        <w:t xml:space="preserve"> </w:t>
      </w:r>
      <w:r w:rsidRPr="00185930">
        <w:rPr>
          <w:rFonts w:ascii="SwissReSans Light" w:hAnsi="SwissReSans Light"/>
          <w:lang w:val="en-AU"/>
        </w:rPr>
        <w:t xml:space="preserve">transfer </w:t>
      </w:r>
      <w:r w:rsidR="003A1D4A">
        <w:rPr>
          <w:rFonts w:ascii="SwissReSans Light" w:hAnsi="SwissReSans Light"/>
          <w:lang w:val="en-AU"/>
        </w:rPr>
        <w:t>–</w:t>
      </w:r>
      <w:r w:rsidRPr="00185930">
        <w:rPr>
          <w:rFonts w:ascii="SwissReSans Light" w:hAnsi="SwissReSans Light"/>
          <w:lang w:val="en-AU"/>
        </w:rPr>
        <w:t xml:space="preserve"> incentivi</w:t>
      </w:r>
      <w:r w:rsidR="003A1D4A">
        <w:rPr>
          <w:rFonts w:ascii="SwissReSans Light" w:hAnsi="SwissReSans Light"/>
          <w:lang w:val="en-AU"/>
        </w:rPr>
        <w:t>s</w:t>
      </w:r>
      <w:r w:rsidRPr="00185930">
        <w:rPr>
          <w:rFonts w:ascii="SwissReSans Light" w:hAnsi="SwissReSans Light"/>
          <w:lang w:val="en-AU"/>
        </w:rPr>
        <w:t>es prevention initiatives by pricing risk. ECA studies have shown that</w:t>
      </w:r>
      <w:r>
        <w:rPr>
          <w:rFonts w:ascii="SwissReSans Light" w:hAnsi="SwissReSans Light"/>
          <w:lang w:val="en-AU"/>
        </w:rPr>
        <w:t xml:space="preserve"> </w:t>
      </w:r>
      <w:r w:rsidRPr="00185930">
        <w:rPr>
          <w:rFonts w:ascii="SwissReSans Light" w:hAnsi="SwissReSans Light"/>
          <w:lang w:val="en-AU"/>
        </w:rPr>
        <w:t>insurance is an effective adaptation measure particularly for low frequency/high severity</w:t>
      </w:r>
      <w:r>
        <w:rPr>
          <w:rFonts w:ascii="SwissReSans Light" w:hAnsi="SwissReSans Light"/>
          <w:lang w:val="en-AU"/>
        </w:rPr>
        <w:t xml:space="preserve"> weather events.</w:t>
      </w:r>
    </w:p>
    <w:p w:rsidR="00A93E43" w:rsidRDefault="00A93E43">
      <w:pPr>
        <w:rPr>
          <w:rFonts w:ascii="SwissReSans Light" w:hAnsi="SwissReSans Light"/>
          <w:b/>
          <w:bCs/>
          <w:lang w:val="en-AU"/>
        </w:rPr>
      </w:pPr>
      <w:r>
        <w:rPr>
          <w:rFonts w:ascii="SwissReSans Light" w:hAnsi="SwissReSans Light"/>
          <w:b/>
          <w:bCs/>
          <w:lang w:val="en-AU"/>
        </w:rPr>
        <w:br w:type="page"/>
      </w:r>
    </w:p>
    <w:p w:rsidR="001B4DCF" w:rsidRPr="001B4DCF" w:rsidRDefault="0014197E" w:rsidP="001B4DCF">
      <w:pPr>
        <w:rPr>
          <w:rFonts w:ascii="SwissReSans Light" w:hAnsi="SwissReSans Light"/>
          <w:b/>
          <w:bCs/>
          <w:lang w:val="en-AU"/>
        </w:rPr>
      </w:pPr>
      <w:r w:rsidRPr="001B4DCF">
        <w:rPr>
          <w:rFonts w:ascii="SwissReSans Light" w:hAnsi="SwissReSans Light"/>
          <w:b/>
          <w:bCs/>
          <w:lang w:val="en-AU"/>
        </w:rPr>
        <w:lastRenderedPageBreak/>
        <w:t xml:space="preserve">Appendix 4: FONDEN – Insuring </w:t>
      </w:r>
      <w:r w:rsidR="00B77911" w:rsidRPr="001B4DCF">
        <w:rPr>
          <w:rFonts w:ascii="SwissReSans Light" w:hAnsi="SwissReSans Light"/>
          <w:b/>
          <w:bCs/>
          <w:lang w:val="en-AU"/>
        </w:rPr>
        <w:t>against</w:t>
      </w:r>
      <w:r w:rsidRPr="001B4DCF">
        <w:rPr>
          <w:rFonts w:ascii="SwissReSans Light" w:hAnsi="SwissReSans Light"/>
          <w:b/>
          <w:bCs/>
          <w:lang w:val="en-AU"/>
        </w:rPr>
        <w:t xml:space="preserve"> natural disaster risk in Mexico</w:t>
      </w:r>
    </w:p>
    <w:p w:rsidR="00434677" w:rsidRDefault="001B4DCF" w:rsidP="00434677">
      <w:pPr>
        <w:rPr>
          <w:rFonts w:ascii="SwissReSans Light" w:hAnsi="SwissReSans Light"/>
          <w:lang w:val="en-AU"/>
        </w:rPr>
      </w:pPr>
      <w:r w:rsidRPr="001B4DCF">
        <w:rPr>
          <w:rFonts w:ascii="SwissReSans Light" w:hAnsi="SwissReSans Light"/>
          <w:lang w:val="en-AU"/>
        </w:rPr>
        <w:t>Mexico has long been vulnerable to a number of natural hazards. In 1985, two earthquakes of magnitudes 8.0 and 7.5, respectively, killed more than 10</w:t>
      </w:r>
      <w:r w:rsidR="00AA3340">
        <w:rPr>
          <w:rFonts w:ascii="SwissReSans Light" w:hAnsi="SwissReSans Light"/>
          <w:lang w:val="en-AU"/>
        </w:rPr>
        <w:t>,</w:t>
      </w:r>
      <w:r w:rsidRPr="001B4DCF">
        <w:rPr>
          <w:rFonts w:ascii="SwissReSans Light" w:hAnsi="SwissReSans Light"/>
          <w:lang w:val="en-AU"/>
        </w:rPr>
        <w:t>000 people and destroyed 100</w:t>
      </w:r>
      <w:r w:rsidR="00AA3340">
        <w:rPr>
          <w:rFonts w:ascii="SwissReSans Light" w:hAnsi="SwissReSans Light"/>
          <w:lang w:val="en-AU"/>
        </w:rPr>
        <w:t>,</w:t>
      </w:r>
      <w:r w:rsidRPr="001B4DCF">
        <w:rPr>
          <w:rFonts w:ascii="SwissReSans Light" w:hAnsi="SwissReSans Light"/>
          <w:lang w:val="en-AU"/>
        </w:rPr>
        <w:t>000 hous</w:t>
      </w:r>
      <w:r w:rsidR="00B77911">
        <w:rPr>
          <w:rFonts w:ascii="SwissReSans Light" w:hAnsi="SwissReSans Light"/>
          <w:lang w:val="en-AU"/>
        </w:rPr>
        <w:t>ing units</w:t>
      </w:r>
      <w:r w:rsidRPr="001B4DCF">
        <w:rPr>
          <w:rFonts w:ascii="SwissReSans Light" w:hAnsi="SwissReSans Light"/>
          <w:lang w:val="en-AU"/>
        </w:rPr>
        <w:t xml:space="preserve">. </w:t>
      </w:r>
      <w:r w:rsidR="00B77911">
        <w:rPr>
          <w:rFonts w:ascii="SwissReSans Light" w:hAnsi="SwissReSans Light"/>
          <w:lang w:val="en-AU"/>
        </w:rPr>
        <w:t>D</w:t>
      </w:r>
      <w:r w:rsidRPr="001B4DCF">
        <w:rPr>
          <w:rFonts w:ascii="SwissReSans Light" w:hAnsi="SwissReSans Light"/>
          <w:lang w:val="en-AU"/>
        </w:rPr>
        <w:t>irect economic losses were estimated at more than US</w:t>
      </w:r>
      <w:r w:rsidR="00434677">
        <w:rPr>
          <w:rFonts w:ascii="SwissReSans Light" w:hAnsi="SwissReSans Light"/>
          <w:lang w:val="en-AU"/>
        </w:rPr>
        <w:t>$</w:t>
      </w:r>
      <w:r w:rsidRPr="001B4DCF">
        <w:rPr>
          <w:rFonts w:ascii="SwissReSans Light" w:hAnsi="SwissReSans Light"/>
          <w:lang w:val="en-AU"/>
        </w:rPr>
        <w:t>7 billion</w:t>
      </w:r>
      <w:r w:rsidR="00B77911">
        <w:rPr>
          <w:rFonts w:ascii="SwissReSans Light" w:hAnsi="SwissReSans Light"/>
          <w:lang w:val="en-AU"/>
        </w:rPr>
        <w:t xml:space="preserve"> (</w:t>
      </w:r>
      <w:r w:rsidRPr="001B4DCF">
        <w:rPr>
          <w:rFonts w:ascii="SwissReSans Light" w:hAnsi="SwissReSans Light"/>
          <w:lang w:val="en-AU"/>
        </w:rPr>
        <w:t>2.7% of GDP</w:t>
      </w:r>
      <w:r w:rsidR="00B77911">
        <w:rPr>
          <w:rFonts w:ascii="SwissReSans Light" w:hAnsi="SwissReSans Light"/>
          <w:lang w:val="en-AU"/>
        </w:rPr>
        <w:t>)</w:t>
      </w:r>
      <w:r w:rsidR="00B77911">
        <w:rPr>
          <w:rStyle w:val="FootnoteReference"/>
          <w:rFonts w:ascii="SwissReSans Light" w:hAnsi="SwissReSans Light"/>
          <w:lang w:val="en-AU"/>
        </w:rPr>
        <w:footnoteReference w:id="6"/>
      </w:r>
      <w:r w:rsidRPr="001B4DCF">
        <w:rPr>
          <w:rFonts w:ascii="SwissReSans Light" w:hAnsi="SwissReSans Light"/>
          <w:lang w:val="en-AU"/>
        </w:rPr>
        <w:t>.</w:t>
      </w:r>
      <w:r w:rsidR="00B77911">
        <w:rPr>
          <w:rFonts w:ascii="SwissReSans Light" w:hAnsi="SwissReSans Light"/>
          <w:lang w:val="en-AU"/>
        </w:rPr>
        <w:t xml:space="preserve"> </w:t>
      </w:r>
    </w:p>
    <w:p w:rsidR="001B4DCF" w:rsidRPr="001B4DCF" w:rsidRDefault="001B4DCF" w:rsidP="00996BDC">
      <w:pPr>
        <w:rPr>
          <w:rFonts w:ascii="SwissReSans Light" w:hAnsi="SwissReSans Light"/>
          <w:lang w:val="en-AU"/>
        </w:rPr>
      </w:pPr>
      <w:r w:rsidRPr="001B4DCF">
        <w:rPr>
          <w:rFonts w:ascii="SwissReSans Light" w:hAnsi="SwissReSans Light"/>
          <w:lang w:val="en-AU"/>
        </w:rPr>
        <w:t xml:space="preserve">After these disasters, Mexico’s government had to shift budgetary resources away from planned public infrastructure expenses into reconstruction efforts. </w:t>
      </w:r>
      <w:r w:rsidR="00434677">
        <w:rPr>
          <w:rFonts w:ascii="SwissReSans Light" w:hAnsi="SwissReSans Light"/>
          <w:lang w:val="en-AU"/>
        </w:rPr>
        <w:t>I</w:t>
      </w:r>
      <w:r w:rsidRPr="001B4DCF">
        <w:rPr>
          <w:rFonts w:ascii="SwissReSans Light" w:hAnsi="SwissReSans Light"/>
          <w:lang w:val="en-AU"/>
        </w:rPr>
        <w:t>t needed rapid funding to f</w:t>
      </w:r>
      <w:r w:rsidR="00434677">
        <w:rPr>
          <w:rFonts w:ascii="SwissReSans Light" w:hAnsi="SwissReSans Light"/>
          <w:lang w:val="en-AU"/>
        </w:rPr>
        <w:t>inance disaster relief efforts</w:t>
      </w:r>
      <w:r w:rsidR="00996BDC">
        <w:rPr>
          <w:rFonts w:ascii="SwissReSans Light" w:hAnsi="SwissReSans Light"/>
          <w:lang w:val="en-AU"/>
        </w:rPr>
        <w:t xml:space="preserve"> and </w:t>
      </w:r>
      <w:r w:rsidRPr="001B4DCF">
        <w:rPr>
          <w:rFonts w:ascii="SwissReSans Light" w:hAnsi="SwissReSans Light"/>
          <w:lang w:val="en-AU"/>
        </w:rPr>
        <w:t xml:space="preserve">also wanted to be forward looking and take necessary steps to reduce the pressure on public budgets in the future, while ensuring adequate funds were in place for relief activities. </w:t>
      </w:r>
    </w:p>
    <w:p w:rsidR="001B4DCF" w:rsidRPr="001B4DCF" w:rsidRDefault="001B4DCF" w:rsidP="0076296C">
      <w:pPr>
        <w:rPr>
          <w:rFonts w:ascii="SwissReSans Light" w:hAnsi="SwissReSans Light"/>
          <w:lang w:val="en-AU"/>
        </w:rPr>
      </w:pPr>
      <w:r w:rsidRPr="001B4DCF">
        <w:rPr>
          <w:rFonts w:ascii="SwissReSans Light" w:hAnsi="SwissReSans Light"/>
          <w:lang w:val="en-AU"/>
        </w:rPr>
        <w:t>In 1996, the government created a fund for natural disasters — FONDEN — to reduce Mexico’s vulnerability to the impact of natural disasters. Within</w:t>
      </w:r>
      <w:r w:rsidR="0076296C">
        <w:rPr>
          <w:rFonts w:ascii="SwissReSans Light" w:hAnsi="SwissReSans Light"/>
          <w:lang w:val="en-AU"/>
        </w:rPr>
        <w:t xml:space="preserve"> this</w:t>
      </w:r>
      <w:r w:rsidRPr="001B4DCF">
        <w:rPr>
          <w:rFonts w:ascii="SwissReSans Light" w:hAnsi="SwissReSans Light"/>
          <w:lang w:val="en-AU"/>
        </w:rPr>
        <w:t xml:space="preserve"> a trust was</w:t>
      </w:r>
      <w:r w:rsidR="0076296C">
        <w:rPr>
          <w:rFonts w:ascii="SwissReSans Light" w:hAnsi="SwissReSans Light"/>
          <w:lang w:val="en-AU"/>
        </w:rPr>
        <w:t xml:space="preserve"> </w:t>
      </w:r>
      <w:r w:rsidRPr="001B4DCF">
        <w:rPr>
          <w:rFonts w:ascii="SwissReSans Light" w:hAnsi="SwissReSans Light"/>
          <w:lang w:val="en-AU"/>
        </w:rPr>
        <w:t xml:space="preserve">created, which accumulated the unspent disaster budget each year. </w:t>
      </w:r>
      <w:r w:rsidR="00037C04">
        <w:rPr>
          <w:rFonts w:ascii="SwissReSans Light" w:hAnsi="SwissReSans Light"/>
          <w:lang w:val="en-AU"/>
        </w:rPr>
        <w:t>T</w:t>
      </w:r>
      <w:r w:rsidRPr="001B4DCF">
        <w:rPr>
          <w:rFonts w:ascii="SwissReSans Light" w:hAnsi="SwissReSans Light"/>
          <w:lang w:val="en-AU"/>
        </w:rPr>
        <w:t>he government</w:t>
      </w:r>
      <w:r w:rsidR="0076296C">
        <w:rPr>
          <w:rFonts w:ascii="SwissReSans Light" w:hAnsi="SwissReSans Light"/>
          <w:lang w:val="en-AU"/>
        </w:rPr>
        <w:t xml:space="preserve"> also</w:t>
      </w:r>
      <w:r w:rsidR="00037C04">
        <w:rPr>
          <w:rFonts w:ascii="SwissReSans Light" w:hAnsi="SwissReSans Light"/>
          <w:lang w:val="en-AU"/>
        </w:rPr>
        <w:t xml:space="preserve"> </w:t>
      </w:r>
      <w:r w:rsidR="0076296C">
        <w:rPr>
          <w:rFonts w:ascii="SwissReSans Light" w:hAnsi="SwissReSans Light"/>
          <w:lang w:val="en-AU"/>
        </w:rPr>
        <w:t>developed a</w:t>
      </w:r>
      <w:r w:rsidRPr="001B4DCF">
        <w:rPr>
          <w:rFonts w:ascii="SwissReSans Light" w:hAnsi="SwissReSans Light"/>
          <w:lang w:val="en-AU"/>
        </w:rPr>
        <w:t xml:space="preserve"> framework for disaster preparedness involving risk assessment</w:t>
      </w:r>
      <w:r w:rsidR="0076296C">
        <w:rPr>
          <w:rFonts w:ascii="SwissReSans Light" w:hAnsi="SwissReSans Light"/>
          <w:lang w:val="en-AU"/>
        </w:rPr>
        <w:t xml:space="preserve">, risk </w:t>
      </w:r>
      <w:r w:rsidRPr="001B4DCF">
        <w:rPr>
          <w:rFonts w:ascii="SwissReSans Light" w:hAnsi="SwissReSans Light"/>
          <w:lang w:val="en-AU"/>
        </w:rPr>
        <w:t>reduction</w:t>
      </w:r>
      <w:r w:rsidR="0076296C">
        <w:rPr>
          <w:rFonts w:ascii="SwissReSans Light" w:hAnsi="SwissReSans Light"/>
          <w:lang w:val="en-AU"/>
        </w:rPr>
        <w:t xml:space="preserve"> and</w:t>
      </w:r>
      <w:r w:rsidRPr="001B4DCF">
        <w:rPr>
          <w:rFonts w:ascii="SwissReSans Light" w:hAnsi="SwissReSans Light"/>
          <w:lang w:val="en-AU"/>
        </w:rPr>
        <w:t xml:space="preserve"> </w:t>
      </w:r>
      <w:r w:rsidR="0076296C">
        <w:rPr>
          <w:rFonts w:ascii="SwissReSans Light" w:hAnsi="SwissReSans Light"/>
          <w:lang w:val="en-AU"/>
        </w:rPr>
        <w:t xml:space="preserve">the promotion </w:t>
      </w:r>
      <w:r w:rsidRPr="001B4DCF">
        <w:rPr>
          <w:rFonts w:ascii="SwissReSans Light" w:hAnsi="SwissReSans Light"/>
          <w:lang w:val="en-AU"/>
        </w:rPr>
        <w:t xml:space="preserve">of prevention and insurance. </w:t>
      </w:r>
    </w:p>
    <w:p w:rsidR="001B4DCF" w:rsidRPr="001B4DCF" w:rsidRDefault="001B4DCF" w:rsidP="001B4DCF">
      <w:pPr>
        <w:rPr>
          <w:rFonts w:ascii="SwissReSans Light" w:hAnsi="SwissReSans Light"/>
          <w:lang w:val="en-AU"/>
        </w:rPr>
      </w:pPr>
      <w:r w:rsidRPr="001B4DCF">
        <w:rPr>
          <w:rFonts w:ascii="SwissReSans Light" w:hAnsi="SwissReSans Light"/>
          <w:lang w:val="en-AU"/>
        </w:rPr>
        <w:t xml:space="preserve">FONDEN was managed by several government agencies, including the ministry of finance and the ministry of the interior. It used various instruments to support local states and entities in responding to natural disasters, including reserve funds and risk transfer solutions. </w:t>
      </w:r>
    </w:p>
    <w:p w:rsidR="001B4DCF" w:rsidRPr="001B4DCF" w:rsidRDefault="001B4DCF" w:rsidP="001B4DCF">
      <w:pPr>
        <w:rPr>
          <w:rFonts w:ascii="SwissReSans Light" w:hAnsi="SwissReSans Light"/>
          <w:lang w:val="en-AU"/>
        </w:rPr>
      </w:pPr>
      <w:r w:rsidRPr="001B4DCF">
        <w:rPr>
          <w:rFonts w:ascii="SwissReSans Light" w:hAnsi="SwissReSans Light"/>
          <w:lang w:val="en-AU"/>
        </w:rPr>
        <w:t xml:space="preserve">The objectives of FONDEN were to: </w:t>
      </w:r>
    </w:p>
    <w:p w:rsidR="001B4DCF" w:rsidRDefault="001B4DCF" w:rsidP="006B4DBE">
      <w:pPr>
        <w:pStyle w:val="ListParagraph"/>
        <w:numPr>
          <w:ilvl w:val="0"/>
          <w:numId w:val="47"/>
        </w:numPr>
        <w:rPr>
          <w:rFonts w:ascii="SwissReSans Light" w:hAnsi="SwissReSans Light"/>
          <w:lang w:val="en-AU"/>
        </w:rPr>
      </w:pPr>
      <w:r w:rsidRPr="001B4DCF">
        <w:rPr>
          <w:rFonts w:ascii="SwissReSans Light" w:hAnsi="SwissReSans Light"/>
          <w:lang w:val="en-AU"/>
        </w:rPr>
        <w:t xml:space="preserve">Ensure adequate funds were </w:t>
      </w:r>
      <w:r>
        <w:rPr>
          <w:rFonts w:ascii="SwissReSans Light" w:hAnsi="SwissReSans Light"/>
          <w:lang w:val="en-AU"/>
        </w:rPr>
        <w:t>in place for relief activities</w:t>
      </w:r>
    </w:p>
    <w:p w:rsidR="001B4DCF" w:rsidRDefault="001B4DCF" w:rsidP="006B4DBE">
      <w:pPr>
        <w:pStyle w:val="ListParagraph"/>
        <w:numPr>
          <w:ilvl w:val="0"/>
          <w:numId w:val="47"/>
        </w:numPr>
        <w:rPr>
          <w:rFonts w:ascii="SwissReSans Light" w:hAnsi="SwissReSans Light"/>
          <w:lang w:val="en-AU"/>
        </w:rPr>
      </w:pPr>
      <w:r w:rsidRPr="001B4DCF">
        <w:rPr>
          <w:rFonts w:ascii="SwissReSans Light" w:hAnsi="SwissReSans Light"/>
          <w:lang w:val="en-AU"/>
        </w:rPr>
        <w:t xml:space="preserve">Provide resources to the </w:t>
      </w:r>
      <w:r w:rsidR="00434677">
        <w:rPr>
          <w:rFonts w:ascii="SwissReSans Light" w:hAnsi="SwissReSans Light"/>
          <w:lang w:val="en-AU"/>
        </w:rPr>
        <w:t>32</w:t>
      </w:r>
      <w:r w:rsidRPr="001B4DCF">
        <w:rPr>
          <w:rFonts w:ascii="SwissReSans Light" w:hAnsi="SwissReSans Light"/>
          <w:lang w:val="en-AU"/>
        </w:rPr>
        <w:t xml:space="preserve"> Mexican states and federal agencies for the recovery and reconstruction of affected infrastructure and the dwellings of the low-income population </w:t>
      </w:r>
    </w:p>
    <w:p w:rsidR="001B4DCF" w:rsidRDefault="001B4DCF" w:rsidP="006B4DBE">
      <w:pPr>
        <w:pStyle w:val="ListParagraph"/>
        <w:numPr>
          <w:ilvl w:val="0"/>
          <w:numId w:val="47"/>
        </w:numPr>
        <w:rPr>
          <w:rFonts w:ascii="SwissReSans Light" w:hAnsi="SwissReSans Light"/>
          <w:lang w:val="en-AU"/>
        </w:rPr>
      </w:pPr>
      <w:r w:rsidRPr="001B4DCF">
        <w:rPr>
          <w:rFonts w:ascii="SwissReSans Light" w:hAnsi="SwissReSans Light"/>
          <w:lang w:val="en-AU"/>
        </w:rPr>
        <w:t xml:space="preserve">Transfer disaster‐related risks to the capital markets and reduce pressure on public budgets </w:t>
      </w:r>
    </w:p>
    <w:p w:rsidR="001B4DCF" w:rsidRDefault="001B4DCF" w:rsidP="006B4DBE">
      <w:pPr>
        <w:pStyle w:val="ListParagraph"/>
        <w:numPr>
          <w:ilvl w:val="0"/>
          <w:numId w:val="47"/>
        </w:numPr>
        <w:rPr>
          <w:rFonts w:ascii="SwissReSans Light" w:hAnsi="SwissReSans Light"/>
          <w:lang w:val="en-AU"/>
        </w:rPr>
      </w:pPr>
      <w:r w:rsidRPr="001B4DCF">
        <w:rPr>
          <w:rFonts w:ascii="SwissReSans Light" w:hAnsi="SwissReSans Light"/>
          <w:lang w:val="en-AU"/>
        </w:rPr>
        <w:t xml:space="preserve">Prevent imbalances in federal government finances </w:t>
      </w:r>
      <w:r w:rsidR="00434677">
        <w:rPr>
          <w:rFonts w:ascii="SwissReSans Light" w:hAnsi="SwissReSans Light"/>
          <w:lang w:val="en-AU"/>
        </w:rPr>
        <w:t>f</w:t>
      </w:r>
      <w:r w:rsidRPr="001B4DCF">
        <w:rPr>
          <w:rFonts w:ascii="SwissReSans Light" w:hAnsi="SwissReSans Light"/>
          <w:lang w:val="en-AU"/>
        </w:rPr>
        <w:t xml:space="preserve">rom outlays caused by natural </w:t>
      </w:r>
      <w:r w:rsidR="00434677">
        <w:rPr>
          <w:rFonts w:ascii="SwissReSans Light" w:hAnsi="SwissReSans Light"/>
          <w:lang w:val="en-AU"/>
        </w:rPr>
        <w:t>disasters</w:t>
      </w:r>
      <w:r w:rsidRPr="001B4DCF">
        <w:rPr>
          <w:rFonts w:ascii="SwissReSans Light" w:hAnsi="SwissReSans Light"/>
          <w:lang w:val="en-AU"/>
        </w:rPr>
        <w:t xml:space="preserve"> </w:t>
      </w:r>
    </w:p>
    <w:p w:rsidR="001B4DCF" w:rsidRPr="001B4DCF" w:rsidRDefault="001B4DCF" w:rsidP="006B4DBE">
      <w:pPr>
        <w:pStyle w:val="ListParagraph"/>
        <w:numPr>
          <w:ilvl w:val="0"/>
          <w:numId w:val="47"/>
        </w:numPr>
        <w:rPr>
          <w:rFonts w:ascii="SwissReSans Light" w:hAnsi="SwissReSans Light"/>
          <w:lang w:val="en-AU"/>
        </w:rPr>
      </w:pPr>
      <w:r w:rsidRPr="001B4DCF">
        <w:rPr>
          <w:rFonts w:ascii="SwissReSans Light" w:hAnsi="SwissReSans Light"/>
          <w:lang w:val="en-AU"/>
        </w:rPr>
        <w:t xml:space="preserve">Cover multiple perils. </w:t>
      </w:r>
    </w:p>
    <w:p w:rsidR="00037C04" w:rsidRDefault="001B4DCF" w:rsidP="0076296C">
      <w:pPr>
        <w:rPr>
          <w:rFonts w:ascii="SwissReSans Light" w:hAnsi="SwissReSans Light"/>
          <w:lang w:val="en-AU"/>
        </w:rPr>
      </w:pPr>
      <w:r w:rsidRPr="001B4DCF">
        <w:rPr>
          <w:rFonts w:ascii="SwissReSans Light" w:hAnsi="SwissReSans Light"/>
          <w:lang w:val="en-AU"/>
        </w:rPr>
        <w:t>Recognising that FONDEN would not have sufficient funds to cover losses from a major event, the authorities took a further step and engaged in an international risk-transfer transaction to provide financial protection to the fund. In 2006, FONDEN issued a US</w:t>
      </w:r>
      <w:r w:rsidR="00434677">
        <w:rPr>
          <w:rFonts w:ascii="SwissReSans Light" w:hAnsi="SwissReSans Light"/>
          <w:lang w:val="en-AU"/>
        </w:rPr>
        <w:t>$</w:t>
      </w:r>
      <w:r w:rsidRPr="001B4DCF">
        <w:rPr>
          <w:rFonts w:ascii="SwissReSans Light" w:hAnsi="SwissReSans Light"/>
          <w:lang w:val="en-AU"/>
        </w:rPr>
        <w:t>160 million catastrophe bond</w:t>
      </w:r>
      <w:r w:rsidR="0076296C">
        <w:rPr>
          <w:rFonts w:ascii="SwissReSans Light" w:hAnsi="SwissReSans Light"/>
          <w:lang w:val="en-AU"/>
        </w:rPr>
        <w:t xml:space="preserve"> </w:t>
      </w:r>
      <w:r w:rsidRPr="001B4DCF">
        <w:rPr>
          <w:rFonts w:ascii="SwissReSans Light" w:hAnsi="SwissReSans Light"/>
          <w:lang w:val="en-AU"/>
        </w:rPr>
        <w:t>(CatMex) to transfer Mexico’s earthquake risk to the international reinsurance and capital markets. It was the first parametric</w:t>
      </w:r>
      <w:r w:rsidR="00434677">
        <w:rPr>
          <w:rStyle w:val="FootnoteReference"/>
          <w:rFonts w:ascii="SwissReSans Light" w:hAnsi="SwissReSans Light"/>
          <w:lang w:val="en-AU"/>
        </w:rPr>
        <w:footnoteReference w:id="7"/>
      </w:r>
      <w:r w:rsidRPr="001B4DCF">
        <w:rPr>
          <w:rFonts w:ascii="SwissReSans Light" w:hAnsi="SwissReSans Light"/>
          <w:lang w:val="en-AU"/>
        </w:rPr>
        <w:t xml:space="preserve"> cat bond issued by a sovereign</w:t>
      </w:r>
      <w:r w:rsidR="00037C04">
        <w:rPr>
          <w:rFonts w:ascii="SwissReSans Light" w:hAnsi="SwissReSans Light"/>
          <w:lang w:val="en-AU"/>
        </w:rPr>
        <w:t>.</w:t>
      </w:r>
      <w:r w:rsidR="00AA3340">
        <w:rPr>
          <w:rFonts w:ascii="SwissReSans Light" w:hAnsi="SwissReSans Light"/>
          <w:lang w:val="en-AU"/>
        </w:rPr>
        <w:t xml:space="preserve"> </w:t>
      </w:r>
    </w:p>
    <w:p w:rsidR="001B4DCF" w:rsidRDefault="001B4DCF" w:rsidP="00037C04">
      <w:pPr>
        <w:rPr>
          <w:rFonts w:ascii="SwissReSans Light" w:hAnsi="SwissReSans Light"/>
          <w:lang w:val="en-AU"/>
        </w:rPr>
      </w:pPr>
      <w:r w:rsidRPr="001B4DCF">
        <w:rPr>
          <w:rFonts w:ascii="SwissReSans Light" w:hAnsi="SwissReSans Light"/>
          <w:lang w:val="en-AU"/>
        </w:rPr>
        <w:lastRenderedPageBreak/>
        <w:t>After CatMex matured in 2009, Mexico decided to further diversify its coverage by pooling multiple risks in multiple regions. In October 2009, it issued a multi‐peril cat bond using the World</w:t>
      </w:r>
      <w:r w:rsidR="00037C04">
        <w:rPr>
          <w:rFonts w:ascii="SwissReSans Light" w:hAnsi="SwissReSans Light"/>
          <w:lang w:val="en-AU"/>
        </w:rPr>
        <w:t xml:space="preserve"> B</w:t>
      </w:r>
      <w:r w:rsidRPr="001B4DCF">
        <w:rPr>
          <w:rFonts w:ascii="SwissReSans Light" w:hAnsi="SwissReSans Light"/>
          <w:lang w:val="en-AU"/>
        </w:rPr>
        <w:t>ank’s newly established MultiCat Program</w:t>
      </w:r>
      <w:r w:rsidR="00434677">
        <w:rPr>
          <w:rStyle w:val="FootnoteReference"/>
          <w:rFonts w:ascii="SwissReSans Light" w:hAnsi="SwissReSans Light"/>
          <w:lang w:val="en-AU"/>
        </w:rPr>
        <w:footnoteReference w:id="8"/>
      </w:r>
      <w:r w:rsidRPr="001B4DCF">
        <w:rPr>
          <w:rFonts w:ascii="SwissReSans Light" w:hAnsi="SwissReSans Light"/>
          <w:lang w:val="en-AU"/>
        </w:rPr>
        <w:t>, which helped sovereign and sub‐sovereign entities pool multiple perils in multiple regions and reduce insurance costs.</w:t>
      </w:r>
    </w:p>
    <w:p w:rsidR="001B4DCF" w:rsidRPr="001B4DCF" w:rsidRDefault="001B4DCF" w:rsidP="001B4DCF">
      <w:pPr>
        <w:rPr>
          <w:rFonts w:ascii="SwissReSans Light" w:hAnsi="SwissReSans Light"/>
          <w:lang w:val="en-AU"/>
        </w:rPr>
      </w:pPr>
      <w:r w:rsidRPr="001B4DCF">
        <w:rPr>
          <w:rFonts w:ascii="SwissReSans Light" w:hAnsi="SwissReSans Light"/>
          <w:lang w:val="en-AU"/>
        </w:rPr>
        <w:t>FONDEN first entered into an insurance contract with Mexican state-owned insurer Agroasemex S.A. Swiss Re acted as a counterparty to the deal and wholly reinsured Agroasemex to enable them to pay any claims placed by FONDEN for qu</w:t>
      </w:r>
      <w:r w:rsidR="0076296C">
        <w:rPr>
          <w:rFonts w:ascii="SwissReSans Light" w:hAnsi="SwissReSans Light"/>
          <w:lang w:val="en-AU"/>
        </w:rPr>
        <w:t>alifying catastrophes (</w:t>
      </w:r>
      <w:r w:rsidRPr="001B4DCF">
        <w:rPr>
          <w:rFonts w:ascii="SwissReSans Light" w:hAnsi="SwissReSans Light"/>
          <w:lang w:val="en-AU"/>
        </w:rPr>
        <w:t xml:space="preserve">Figure 1). </w:t>
      </w:r>
    </w:p>
    <w:p w:rsidR="001B4DCF" w:rsidRPr="001B4DCF" w:rsidRDefault="001B4DCF" w:rsidP="001B4DCF">
      <w:pPr>
        <w:rPr>
          <w:rFonts w:ascii="SwissReSans Light" w:hAnsi="SwissReSans Light"/>
          <w:lang w:val="en-AU"/>
        </w:rPr>
      </w:pPr>
      <w:r w:rsidRPr="001B4DCF">
        <w:rPr>
          <w:rFonts w:ascii="SwissReSans Light" w:hAnsi="SwissReSans Light"/>
          <w:lang w:val="en-AU"/>
        </w:rPr>
        <w:t xml:space="preserve">A four‐tranche cat bond (totaling US$290 million) with a three‐year maturity was then issued by a Special Purpose Vehicle (SPV) - MultiCat Mexico 2009 Ltd. The SPV indirectly provided parametric insurance to FONDEN against earthquake risk in three regions around Mexico City and hurricanes on the Atlantic and Pacific coasts. The cat bond would repay the principal to investors unless an earthquake or hurricane triggered a transfer of the funds to the Mexican government. </w:t>
      </w:r>
    </w:p>
    <w:p w:rsidR="001B4DCF" w:rsidRPr="001B4DCF" w:rsidRDefault="001B4DCF" w:rsidP="001B4DCF">
      <w:pPr>
        <w:rPr>
          <w:rFonts w:ascii="SwissReSans Light" w:hAnsi="SwissReSans Light"/>
          <w:lang w:val="en-AU"/>
        </w:rPr>
      </w:pPr>
      <w:r w:rsidRPr="001B4DCF">
        <w:rPr>
          <w:rFonts w:ascii="SwissReSans Light" w:hAnsi="SwissReSans Light"/>
          <w:lang w:val="en-AU"/>
        </w:rPr>
        <w:t>Swiss Re Capital Markets and Goldman Sachs were the co-lead managers on the transaction. AIR Worldwide provided risk modelling services and acted as the calculation agent. Munich Re advised on the deal and Bank of New York Mellon was the trustee.</w:t>
      </w:r>
    </w:p>
    <w:p w:rsidR="001B4DCF" w:rsidRPr="00AA3340" w:rsidRDefault="00AA3340" w:rsidP="001B4DCF">
      <w:pPr>
        <w:rPr>
          <w:rFonts w:ascii="SwissReSans Light" w:hAnsi="SwissReSans Light"/>
          <w:i/>
          <w:iCs/>
          <w:lang w:val="en-AU"/>
        </w:rPr>
      </w:pPr>
      <w:r w:rsidRPr="00AA3340">
        <w:rPr>
          <w:rFonts w:ascii="SwissReSans Light" w:hAnsi="SwissReSans Light"/>
          <w:i/>
          <w:iCs/>
          <w:lang w:val="en-AU"/>
        </w:rPr>
        <w:t xml:space="preserve">Figure 1: </w:t>
      </w:r>
      <w:r w:rsidR="001B4DCF" w:rsidRPr="00AA3340">
        <w:rPr>
          <w:rFonts w:ascii="SwissReSans Light" w:hAnsi="SwissReSans Light"/>
          <w:i/>
          <w:iCs/>
          <w:lang w:val="en-AU"/>
        </w:rPr>
        <w:t>Operating structure</w:t>
      </w:r>
    </w:p>
    <w:p w:rsidR="001B4DCF" w:rsidRDefault="001B4DCF" w:rsidP="00AA3340">
      <w:pPr>
        <w:jc w:val="center"/>
        <w:rPr>
          <w:rFonts w:ascii="SwissReSans Light" w:hAnsi="SwissReSans Light"/>
          <w:lang w:val="en-AU"/>
        </w:rPr>
      </w:pPr>
      <w:r w:rsidRPr="001B4DCF">
        <w:rPr>
          <w:rFonts w:ascii="SwissReSans Light" w:hAnsi="SwissReSans Light"/>
          <w:noProof/>
          <w:lang w:val="en-AU" w:eastAsia="en-AU"/>
        </w:rPr>
        <w:drawing>
          <wp:inline distT="0" distB="0" distL="0" distR="0" wp14:anchorId="596C92C2" wp14:editId="3546FF15">
            <wp:extent cx="5286686" cy="226039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8300" cy="2265363"/>
                    </a:xfrm>
                    <a:prstGeom prst="rect">
                      <a:avLst/>
                    </a:prstGeom>
                  </pic:spPr>
                </pic:pic>
              </a:graphicData>
            </a:graphic>
          </wp:inline>
        </w:drawing>
      </w:r>
    </w:p>
    <w:p w:rsidR="006254CA" w:rsidRDefault="00037C04" w:rsidP="0076296C">
      <w:pPr>
        <w:rPr>
          <w:rFonts w:ascii="SwissReSans Light" w:hAnsi="SwissReSans Light"/>
          <w:lang w:val="en-AU"/>
        </w:rPr>
      </w:pPr>
      <w:r>
        <w:rPr>
          <w:rFonts w:ascii="SwissReSans Light" w:hAnsi="SwissReSans Light"/>
          <w:caps/>
          <w:lang w:val="en-AU"/>
        </w:rPr>
        <w:br/>
      </w:r>
      <w:r w:rsidR="001B4DCF" w:rsidRPr="00AB35F0">
        <w:rPr>
          <w:rFonts w:ascii="SwissReSans Light" w:hAnsi="SwissReSans Light"/>
          <w:lang w:val="en-AU"/>
        </w:rPr>
        <w:t xml:space="preserve">With FONDEN and the MultiCat Program, Mexico became one of the leaders among emerging economies </w:t>
      </w:r>
      <w:r w:rsidR="001B4DCF" w:rsidRPr="00AB35F0">
        <w:rPr>
          <w:rFonts w:ascii="SwissReSans Light" w:hAnsi="SwissReSans Light"/>
          <w:lang w:val="en-AU"/>
        </w:rPr>
        <w:lastRenderedPageBreak/>
        <w:t>in the implementation of innovative financial risk management solutions in order to protect itself against the impact of economi</w:t>
      </w:r>
      <w:r w:rsidR="006254CA">
        <w:rPr>
          <w:rFonts w:ascii="SwissReSans Light" w:hAnsi="SwissReSans Light"/>
          <w:lang w:val="en-AU"/>
        </w:rPr>
        <w:t xml:space="preserve">c costs relating to disasters. </w:t>
      </w:r>
    </w:p>
    <w:p w:rsidR="001B4DCF" w:rsidRPr="00AB35F0" w:rsidRDefault="001B4DCF" w:rsidP="006254CA">
      <w:pPr>
        <w:rPr>
          <w:rFonts w:ascii="SwissReSans Light" w:hAnsi="SwissReSans Light"/>
          <w:lang w:val="en-AU"/>
        </w:rPr>
      </w:pPr>
      <w:r w:rsidRPr="00AB35F0">
        <w:rPr>
          <w:rFonts w:ascii="SwissReSans Light" w:hAnsi="SwissReSans Light"/>
          <w:lang w:val="en-AU"/>
        </w:rPr>
        <w:t xml:space="preserve">Mexico effectively locked in funding for disaster relief prior to the event happening, rather than relying only on public budgets after the event. The demonstration effect of this transaction for other emerging market countries was significant. It paved the way for other highly exposed countries to manage fiscal volatility and stabilise government budgets by using reinsurance and transferring extreme natural disaster risks to capital markets, while eliminating the need to build up excessive budget reserves. </w:t>
      </w:r>
    </w:p>
    <w:p w:rsidR="001B4DCF" w:rsidRPr="00AB35F0" w:rsidRDefault="001B4DCF" w:rsidP="00AB35F0">
      <w:pPr>
        <w:rPr>
          <w:rFonts w:ascii="SwissReSans Light" w:hAnsi="SwissReSans Light"/>
          <w:lang w:val="en-AU"/>
        </w:rPr>
      </w:pPr>
      <w:r w:rsidRPr="00AB35F0">
        <w:rPr>
          <w:rFonts w:ascii="SwissReSans Light" w:hAnsi="SwissReSans Light"/>
          <w:lang w:val="en-AU"/>
        </w:rPr>
        <w:t xml:space="preserve">Lessons </w:t>
      </w:r>
      <w:r w:rsidR="00AB35F0">
        <w:rPr>
          <w:rFonts w:ascii="SwissReSans Light" w:hAnsi="SwissReSans Light"/>
          <w:lang w:val="en-AU"/>
        </w:rPr>
        <w:t>l</w:t>
      </w:r>
      <w:r w:rsidRPr="00AB35F0">
        <w:rPr>
          <w:rFonts w:ascii="SwissReSans Light" w:hAnsi="SwissReSans Light"/>
          <w:lang w:val="en-AU"/>
        </w:rPr>
        <w:t>earned</w:t>
      </w:r>
      <w:r w:rsidR="006B4DBE">
        <w:rPr>
          <w:rStyle w:val="FootnoteReference"/>
          <w:rFonts w:ascii="SwissReSans Light" w:hAnsi="SwissReSans Light"/>
          <w:lang w:val="en-AU"/>
        </w:rPr>
        <w:footnoteReference w:id="9"/>
      </w:r>
      <w:r w:rsidR="00AB35F0">
        <w:rPr>
          <w:rFonts w:ascii="SwissReSans Light" w:hAnsi="SwissReSans Light"/>
          <w:lang w:val="en-AU"/>
        </w:rPr>
        <w:t>:</w:t>
      </w:r>
      <w:r w:rsidRPr="00AB35F0">
        <w:rPr>
          <w:rFonts w:ascii="SwissReSans Light" w:hAnsi="SwissReSans Light"/>
          <w:lang w:val="en-AU"/>
        </w:rPr>
        <w:t xml:space="preserve"> </w:t>
      </w:r>
    </w:p>
    <w:p w:rsidR="001B4DCF" w:rsidRPr="00AB35F0" w:rsidRDefault="001B4DCF" w:rsidP="00AB35F0">
      <w:pPr>
        <w:pStyle w:val="ListParagraph"/>
        <w:numPr>
          <w:ilvl w:val="0"/>
          <w:numId w:val="29"/>
        </w:numPr>
        <w:rPr>
          <w:rFonts w:ascii="SwissReSans Light" w:hAnsi="SwissReSans Light"/>
          <w:lang w:val="en-AU"/>
        </w:rPr>
      </w:pPr>
      <w:r w:rsidRPr="00AB35F0">
        <w:rPr>
          <w:rFonts w:ascii="SwissReSans Light" w:hAnsi="SwissReSans Light"/>
          <w:lang w:val="en-AU"/>
        </w:rPr>
        <w:t xml:space="preserve">Countries need to have a strong legal and institutional framework in place for disaster risk financing to facilitate the implementation of risk transfer mechanisms, which should be part of a disaster risk management framework. </w:t>
      </w:r>
    </w:p>
    <w:p w:rsidR="001B4DCF" w:rsidRPr="00AB35F0" w:rsidRDefault="001B4DCF" w:rsidP="00AB35F0">
      <w:pPr>
        <w:pStyle w:val="ListParagraph"/>
        <w:numPr>
          <w:ilvl w:val="0"/>
          <w:numId w:val="29"/>
        </w:numPr>
        <w:rPr>
          <w:rFonts w:ascii="SwissReSans Light" w:hAnsi="SwissReSans Light"/>
          <w:lang w:val="en-AU"/>
        </w:rPr>
      </w:pPr>
      <w:r w:rsidRPr="00AB35F0">
        <w:rPr>
          <w:rFonts w:ascii="SwissReSans Light" w:hAnsi="SwissReSans Light"/>
          <w:lang w:val="en-AU"/>
        </w:rPr>
        <w:t xml:space="preserve">There is potential to replicate this type of transaction for other middle-income countries. The Mexico bond was oversubscribed, showing that investors continue to exhibit strong appetite for non-peak risks. </w:t>
      </w:r>
    </w:p>
    <w:p w:rsidR="001B4DCF" w:rsidRPr="00AB35F0" w:rsidRDefault="001B4DCF" w:rsidP="00AB35F0">
      <w:pPr>
        <w:pStyle w:val="ListParagraph"/>
        <w:numPr>
          <w:ilvl w:val="0"/>
          <w:numId w:val="29"/>
        </w:numPr>
        <w:rPr>
          <w:rFonts w:ascii="SwissReSans Light" w:hAnsi="SwissReSans Light"/>
          <w:lang w:val="en-AU"/>
        </w:rPr>
      </w:pPr>
      <w:r w:rsidRPr="00AB35F0">
        <w:rPr>
          <w:rFonts w:ascii="SwissReSans Light" w:hAnsi="SwissReSans Light"/>
          <w:lang w:val="en-AU"/>
        </w:rPr>
        <w:t xml:space="preserve">The availability of data and statistics about the probability and severity of a catastrophic event is key. New countries and regions attempting to tap the catastrophe bond market will need a supporting cat risk model. Donor countries with a specific interest in working on the development of disaster risk management capacity in developing countries can play an important part by financing risk modeling and transaction costs. </w:t>
      </w:r>
    </w:p>
    <w:p w:rsidR="001B4DCF" w:rsidRPr="00AB35F0" w:rsidRDefault="001B4DCF" w:rsidP="00AB35F0">
      <w:pPr>
        <w:pStyle w:val="ListParagraph"/>
        <w:numPr>
          <w:ilvl w:val="0"/>
          <w:numId w:val="29"/>
        </w:numPr>
        <w:rPr>
          <w:rFonts w:ascii="SwissReSans Light" w:hAnsi="SwissReSans Light"/>
          <w:lang w:val="en-AU"/>
        </w:rPr>
      </w:pPr>
      <w:r w:rsidRPr="00AB35F0">
        <w:rPr>
          <w:rFonts w:ascii="SwissReSans Light" w:hAnsi="SwissReSans Light"/>
          <w:lang w:val="en-AU"/>
        </w:rPr>
        <w:t xml:space="preserve">The World Bank’s role as arranger significantly increased investor comfort. Future transactions will benefit from the standardized fees and design structure offered by the MultiCat Program. </w:t>
      </w:r>
    </w:p>
    <w:p w:rsidR="009057BE" w:rsidRDefault="009057BE">
      <w:pPr>
        <w:rPr>
          <w:rFonts w:ascii="SwissReSans Light" w:hAnsi="SwissReSans Light"/>
          <w:lang w:val="en-AU"/>
        </w:rPr>
      </w:pPr>
      <w:r>
        <w:rPr>
          <w:rFonts w:ascii="SwissReSans Light" w:hAnsi="SwissReSans Light"/>
          <w:lang w:val="en-AU"/>
        </w:rPr>
        <w:br w:type="page"/>
      </w:r>
    </w:p>
    <w:p w:rsidR="009057BE" w:rsidRPr="00C274E7" w:rsidRDefault="009057BE" w:rsidP="009057BE">
      <w:pPr>
        <w:rPr>
          <w:rFonts w:ascii="SwissReSans Light" w:hAnsi="SwissReSans Light"/>
          <w:b/>
          <w:bCs/>
          <w:lang w:val="en-AU"/>
        </w:rPr>
      </w:pPr>
      <w:r w:rsidRPr="00C274E7">
        <w:rPr>
          <w:rFonts w:ascii="SwissReSans Light" w:hAnsi="SwissReSans Light"/>
          <w:b/>
          <w:bCs/>
          <w:lang w:val="en-AU"/>
        </w:rPr>
        <w:lastRenderedPageBreak/>
        <w:t>Appendix 5: Country Risk Officer (CRO)</w:t>
      </w:r>
    </w:p>
    <w:p w:rsidR="00C274E7" w:rsidRPr="00C274E7" w:rsidRDefault="006B4DBE" w:rsidP="00D53D2A">
      <w:pPr>
        <w:rPr>
          <w:rFonts w:ascii="SwissReSans Light" w:hAnsi="SwissReSans Light"/>
          <w:lang w:val="en-AU"/>
        </w:rPr>
      </w:pPr>
      <w:r>
        <w:rPr>
          <w:rFonts w:ascii="SwissReSans Light" w:hAnsi="SwissReSans Light"/>
          <w:lang w:val="en-AU"/>
        </w:rPr>
        <w:br/>
      </w:r>
      <w:r w:rsidR="00C274E7" w:rsidRPr="00C274E7">
        <w:rPr>
          <w:rFonts w:ascii="SwissReSans Light" w:hAnsi="SwissReSans Light"/>
          <w:lang w:val="en-AU"/>
        </w:rPr>
        <w:t>The public sector is increasingly interested in integrated risk management approaches. In the past, the primary concern was civil protection in the event of war or natural disaster. Given the diversity and interconnectivity of contemporary risks</w:t>
      </w:r>
      <w:r w:rsidR="002C5786">
        <w:rPr>
          <w:rFonts w:ascii="SwissReSans Light" w:hAnsi="SwissReSans Light"/>
          <w:lang w:val="en-AU"/>
        </w:rPr>
        <w:t xml:space="preserve"> </w:t>
      </w:r>
      <w:r w:rsidR="00C274E7" w:rsidRPr="00C274E7">
        <w:rPr>
          <w:rFonts w:ascii="SwissReSans Light" w:hAnsi="SwissReSans Light"/>
          <w:lang w:val="en-AU"/>
        </w:rPr>
        <w:t>the focus has shifted to comprehensive country risk management, backed by solutions that allow governments to finance losses before a disaster occurs.</w:t>
      </w:r>
    </w:p>
    <w:p w:rsidR="002C5786" w:rsidRDefault="00C274E7" w:rsidP="002C5786">
      <w:pPr>
        <w:rPr>
          <w:rFonts w:ascii="SwissReSans Light" w:hAnsi="SwissReSans Light"/>
          <w:lang w:val="en-AU"/>
        </w:rPr>
      </w:pPr>
      <w:r w:rsidRPr="00C274E7">
        <w:rPr>
          <w:rFonts w:ascii="SwissReSans Light" w:hAnsi="SwissReSans Light"/>
          <w:lang w:val="en-AU"/>
        </w:rPr>
        <w:t xml:space="preserve">Modern risk management – both in the private </w:t>
      </w:r>
      <w:r w:rsidR="002C5786">
        <w:rPr>
          <w:rFonts w:ascii="SwissReSans Light" w:hAnsi="SwissReSans Light"/>
          <w:lang w:val="en-AU"/>
        </w:rPr>
        <w:t>and</w:t>
      </w:r>
      <w:r w:rsidRPr="00C274E7">
        <w:rPr>
          <w:rFonts w:ascii="SwissReSans Light" w:hAnsi="SwissReSans Light"/>
          <w:lang w:val="en-AU"/>
        </w:rPr>
        <w:t xml:space="preserve"> public sector </w:t>
      </w:r>
      <w:r w:rsidR="004E73CB">
        <w:rPr>
          <w:rFonts w:ascii="SwissReSans Light" w:hAnsi="SwissReSans Light"/>
          <w:lang w:val="en-AU"/>
        </w:rPr>
        <w:t>–</w:t>
      </w:r>
      <w:r w:rsidRPr="00C274E7">
        <w:rPr>
          <w:rFonts w:ascii="SwissReSans Light" w:hAnsi="SwissReSans Light"/>
          <w:lang w:val="en-AU"/>
        </w:rPr>
        <w:t xml:space="preserve"> relies on integrated risk assessments</w:t>
      </w:r>
      <w:r w:rsidR="004E73CB">
        <w:rPr>
          <w:rFonts w:ascii="SwissReSans Light" w:hAnsi="SwissReSans Light"/>
          <w:lang w:val="en-AU"/>
        </w:rPr>
        <w:t xml:space="preserve"> (Figure 1)</w:t>
      </w:r>
      <w:r w:rsidRPr="00C274E7">
        <w:rPr>
          <w:rFonts w:ascii="SwissReSans Light" w:hAnsi="SwissReSans Light"/>
          <w:lang w:val="en-AU"/>
        </w:rPr>
        <w:t>. Many global corporations have therefore created the position of Chief Risk Officer. Such a position is still largely unknown in the public sector. Swiss Re believes that established practices in enterprise risk management could form the basis of risk principles in the public sector, including the idea of a Country Risk Officer</w:t>
      </w:r>
      <w:r w:rsidR="004E73CB">
        <w:rPr>
          <w:rFonts w:ascii="SwissReSans Light" w:hAnsi="SwissReSans Light"/>
          <w:lang w:val="en-AU"/>
        </w:rPr>
        <w:t xml:space="preserve"> (CRO)</w:t>
      </w:r>
      <w:r w:rsidRPr="00C274E7">
        <w:rPr>
          <w:rFonts w:ascii="SwissReSans Light" w:hAnsi="SwissReSans Light"/>
          <w:lang w:val="en-AU"/>
        </w:rPr>
        <w:t xml:space="preserve"> and Country Risk Maps.</w:t>
      </w:r>
    </w:p>
    <w:p w:rsidR="009057BE" w:rsidRDefault="009057BE" w:rsidP="002C5786">
      <w:pPr>
        <w:rPr>
          <w:rFonts w:ascii="SwissReSans Light" w:hAnsi="SwissReSans Light"/>
          <w:lang w:val="en-GB"/>
        </w:rPr>
      </w:pPr>
      <w:r w:rsidRPr="00B25762">
        <w:rPr>
          <w:rFonts w:ascii="SwissReSans Light" w:hAnsi="SwissReSans Light"/>
          <w:lang w:val="en-GB"/>
        </w:rPr>
        <w:t>A C</w:t>
      </w:r>
      <w:r w:rsidR="00C274E7">
        <w:rPr>
          <w:rFonts w:ascii="SwissReSans Light" w:hAnsi="SwissReSans Light"/>
          <w:lang w:val="en-GB"/>
        </w:rPr>
        <w:t>RO</w:t>
      </w:r>
      <w:r w:rsidRPr="00B25762">
        <w:rPr>
          <w:rFonts w:ascii="SwissReSans Light" w:hAnsi="SwissReSans Light"/>
          <w:lang w:val="en-GB"/>
        </w:rPr>
        <w:t xml:space="preserve"> needs to provide transparency on the risk landscape taking into account frequency and severity of occurrence with a short term and long term view. The ultimate objective is to keep risks within accepted levels of tolerance and to allocate resources efficiently.</w:t>
      </w:r>
    </w:p>
    <w:p w:rsidR="002C5786" w:rsidRPr="006B4DBE" w:rsidRDefault="002C5786" w:rsidP="006B4DBE">
      <w:pPr>
        <w:rPr>
          <w:rFonts w:ascii="SwissReSans Light" w:hAnsi="SwissReSans Light"/>
          <w:i/>
          <w:iCs/>
          <w:lang w:val="en-GB"/>
        </w:rPr>
      </w:pPr>
      <w:r w:rsidRPr="002C5786">
        <w:rPr>
          <w:rFonts w:ascii="SwissReSans Light" w:hAnsi="SwissReSans Light"/>
          <w:i/>
          <w:iCs/>
          <w:lang w:val="en-GB"/>
        </w:rPr>
        <w:t xml:space="preserve">Figure </w:t>
      </w:r>
      <w:r>
        <w:rPr>
          <w:rFonts w:ascii="SwissReSans Light" w:hAnsi="SwissReSans Light"/>
          <w:i/>
          <w:iCs/>
          <w:lang w:val="en-GB"/>
        </w:rPr>
        <w:t>1</w:t>
      </w:r>
      <w:r w:rsidRPr="002C5786">
        <w:rPr>
          <w:rFonts w:ascii="SwissReSans Light" w:hAnsi="SwissReSans Light"/>
          <w:i/>
          <w:iCs/>
          <w:lang w:val="en-GB"/>
        </w:rPr>
        <w:t xml:space="preserve">: Public vs private CRO responsibilities </w:t>
      </w:r>
      <w:r w:rsidR="006B4DBE">
        <w:rPr>
          <w:rFonts w:ascii="SwissReSans Light" w:hAnsi="SwissReSans Light"/>
          <w:i/>
          <w:iCs/>
          <w:lang w:val="en-GB"/>
        </w:rPr>
        <w:br/>
      </w:r>
    </w:p>
    <w:p w:rsidR="002C5786" w:rsidRPr="00C274E7" w:rsidRDefault="002C5786" w:rsidP="006B4DBE">
      <w:pPr>
        <w:jc w:val="center"/>
        <w:rPr>
          <w:rFonts w:ascii="SwissReSans Light" w:hAnsi="SwissReSans Light"/>
        </w:rPr>
      </w:pPr>
      <w:r>
        <w:rPr>
          <w:noProof/>
          <w:lang w:val="en-AU" w:eastAsia="en-AU"/>
        </w:rPr>
        <w:drawing>
          <wp:inline distT="0" distB="0" distL="0" distR="0" wp14:anchorId="4E732DC5" wp14:editId="33AFB1AA">
            <wp:extent cx="5340096" cy="2922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8573" cy="2927430"/>
                    </a:xfrm>
                    <a:prstGeom prst="rect">
                      <a:avLst/>
                    </a:prstGeom>
                  </pic:spPr>
                </pic:pic>
              </a:graphicData>
            </a:graphic>
          </wp:inline>
        </w:drawing>
      </w:r>
    </w:p>
    <w:p w:rsidR="002C5786" w:rsidRPr="00C274E7" w:rsidRDefault="002C5786" w:rsidP="002C5786">
      <w:pPr>
        <w:rPr>
          <w:rFonts w:ascii="SwissReSans Light" w:hAnsi="SwissReSans Light"/>
        </w:rPr>
      </w:pPr>
      <w:r>
        <w:rPr>
          <w:rFonts w:ascii="SwissReSans Light" w:hAnsi="SwissReSans Light"/>
          <w:lang w:val="en-GB"/>
        </w:rPr>
        <w:t>When starting out with the role of a CRO, a</w:t>
      </w:r>
      <w:r w:rsidRPr="00C274E7">
        <w:rPr>
          <w:rFonts w:ascii="SwissReSans Light" w:hAnsi="SwissReSans Light"/>
          <w:lang w:val="en-GB"/>
        </w:rPr>
        <w:t xml:space="preserve"> policy maker would likely ask the following questions:</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lastRenderedPageBreak/>
        <w:t>Who sets the overall risk appetite / tolerance? Who is the ultimate risk taker and what does that mean for a Public CRO?</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t>What should be minimised/maximised by a Public CRO? Public welfare, loss of life, budget?</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t>What is the role of a parliament vs. executive branch of a government? What is the impact of voters in the cycle?</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t>Hypothesis: many countries have more risks than they should have or think they have. How can this be addressed over time?</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t xml:space="preserve">What would be the process to establish a CRO function? At Swiss Re, it started by increasing transparency on risks and then generating a risk framework, resulting in the role of the CRO being established at the executive level. </w:t>
      </w:r>
    </w:p>
    <w:p w:rsidR="002C5786" w:rsidRPr="002C5786" w:rsidRDefault="002C5786" w:rsidP="00D53D2A">
      <w:pPr>
        <w:pStyle w:val="ListParagraph"/>
        <w:numPr>
          <w:ilvl w:val="0"/>
          <w:numId w:val="48"/>
        </w:numPr>
        <w:rPr>
          <w:rFonts w:ascii="SwissReSans Light" w:hAnsi="SwissReSans Light"/>
        </w:rPr>
      </w:pPr>
      <w:r w:rsidRPr="002C5786">
        <w:rPr>
          <w:rFonts w:ascii="SwissReSans Light" w:hAnsi="SwissReSans Light"/>
          <w:lang w:val="en-GB"/>
        </w:rPr>
        <w:t>How is the success of the Public CRO measured? What are the appropriate KPIs?</w:t>
      </w:r>
    </w:p>
    <w:p w:rsidR="0014197E" w:rsidRDefault="0014197E" w:rsidP="0014197E">
      <w:pPr>
        <w:rPr>
          <w:rFonts w:ascii="SwissReSans Light" w:hAnsi="SwissReSans Light"/>
          <w:lang w:val="en-AU"/>
        </w:rPr>
      </w:pPr>
    </w:p>
    <w:p w:rsidR="006C098B" w:rsidRPr="00AA17CD" w:rsidRDefault="006C098B" w:rsidP="000E373F">
      <w:pPr>
        <w:rPr>
          <w:rFonts w:ascii="SwissReSans Light" w:hAnsi="SwissReSans Light"/>
          <w:lang w:val="en-AU"/>
        </w:rPr>
      </w:pPr>
    </w:p>
    <w:sectPr w:rsidR="006C098B" w:rsidRPr="00AA17CD" w:rsidSect="00E66315">
      <w:headerReference w:type="default" r:id="rId21"/>
      <w:footerReference w:type="default" r:id="rId22"/>
      <w:pgSz w:w="12240" w:h="15840"/>
      <w:pgMar w:top="3651"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7E2" w:rsidRDefault="00AB67E2" w:rsidP="0006482D">
      <w:pPr>
        <w:spacing w:after="0" w:line="240" w:lineRule="auto"/>
      </w:pPr>
      <w:r>
        <w:separator/>
      </w:r>
    </w:p>
  </w:endnote>
  <w:endnote w:type="continuationSeparator" w:id="0">
    <w:p w:rsidR="00AB67E2" w:rsidRDefault="00AB67E2" w:rsidP="0006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wissReSans">
    <w:charset w:val="00"/>
    <w:family w:val="swiss"/>
    <w:pitch w:val="variable"/>
    <w:sig w:usb0="800002AF" w:usb1="0000004A" w:usb2="00000000" w:usb3="00000000" w:csb0="0000001F" w:csb1="00000000"/>
  </w:font>
  <w:font w:name="SwissReSans Light">
    <w:altName w:val="Times New Roman"/>
    <w:charset w:val="00"/>
    <w:family w:val="swiss"/>
    <w:pitch w:val="variable"/>
    <w:sig w:usb0="800002AF" w:usb1="0000004A" w:usb2="00000000" w:usb3="00000000" w:csb0="0000001F" w:csb1="00000000"/>
  </w:font>
  <w:font w:name="SwissReSansOT-Light">
    <w:altName w:val="MS Mincho"/>
    <w:panose1 w:val="00000000000000000000"/>
    <w:charset w:val="80"/>
    <w:family w:val="auto"/>
    <w:notTrueType/>
    <w:pitch w:val="default"/>
    <w:sig w:usb0="00000001" w:usb1="08070000" w:usb2="00000010" w:usb3="00000000" w:csb0="00020000" w:csb1="00000000"/>
  </w:font>
  <w:font w:name="SwissReSansOT-Bold">
    <w:panose1 w:val="00000000000000000000"/>
    <w:charset w:val="00"/>
    <w:family w:val="auto"/>
    <w:notTrueType/>
    <w:pitch w:val="default"/>
    <w:sig w:usb0="00000003" w:usb1="00000000" w:usb2="00000000" w:usb3="00000000" w:csb0="00000001" w:csb1="00000000"/>
  </w:font>
  <w:font w:name="Swiss Re">
    <w:altName w:val="Mangal"/>
    <w:charset w:val="00"/>
    <w:family w:val="auto"/>
    <w:pitch w:val="variable"/>
    <w:sig w:usb0="00000003" w:usb1="5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720612"/>
      <w:docPartObj>
        <w:docPartGallery w:val="Page Numbers (Bottom of Page)"/>
        <w:docPartUnique/>
      </w:docPartObj>
    </w:sdtPr>
    <w:sdtEndPr>
      <w:rPr>
        <w:noProof/>
      </w:rPr>
    </w:sdtEndPr>
    <w:sdtContent>
      <w:p w:rsidR="00CE2A79" w:rsidRDefault="00CE2A79">
        <w:pPr>
          <w:pStyle w:val="Footer"/>
          <w:jc w:val="right"/>
        </w:pPr>
        <w:r>
          <w:fldChar w:fldCharType="begin"/>
        </w:r>
        <w:r>
          <w:instrText xml:space="preserve"> PAGE   \* MERGEFORMAT </w:instrText>
        </w:r>
        <w:r>
          <w:fldChar w:fldCharType="separate"/>
        </w:r>
        <w:r w:rsidR="00240501">
          <w:rPr>
            <w:noProof/>
          </w:rPr>
          <w:t>1</w:t>
        </w:r>
        <w:r>
          <w:rPr>
            <w:noProof/>
          </w:rPr>
          <w:fldChar w:fldCharType="end"/>
        </w:r>
      </w:p>
    </w:sdtContent>
  </w:sdt>
  <w:p w:rsidR="00CE2A79" w:rsidRPr="000539F6" w:rsidRDefault="00CE2A79" w:rsidP="000539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7E2" w:rsidRDefault="00AB67E2" w:rsidP="0006482D">
      <w:pPr>
        <w:spacing w:after="0" w:line="240" w:lineRule="auto"/>
      </w:pPr>
      <w:r>
        <w:separator/>
      </w:r>
    </w:p>
  </w:footnote>
  <w:footnote w:type="continuationSeparator" w:id="0">
    <w:p w:rsidR="00AB67E2" w:rsidRDefault="00AB67E2" w:rsidP="0006482D">
      <w:pPr>
        <w:spacing w:after="0" w:line="240" w:lineRule="auto"/>
      </w:pPr>
      <w:r>
        <w:continuationSeparator/>
      </w:r>
    </w:p>
  </w:footnote>
  <w:footnote w:id="1">
    <w:p w:rsidR="00CE2A79" w:rsidRPr="00984E44" w:rsidRDefault="00CE2A79" w:rsidP="0014197E">
      <w:pPr>
        <w:pStyle w:val="FootnoteText"/>
        <w:rPr>
          <w:rFonts w:ascii="SwissReSans Light" w:hAnsi="SwissReSans Light"/>
          <w:sz w:val="16"/>
          <w:szCs w:val="16"/>
        </w:rPr>
      </w:pPr>
      <w:r w:rsidRPr="00984E44">
        <w:rPr>
          <w:rStyle w:val="FootnoteReference"/>
          <w:rFonts w:ascii="SwissReSans Light" w:hAnsi="SwissReSans Light"/>
          <w:sz w:val="16"/>
          <w:szCs w:val="16"/>
        </w:rPr>
        <w:footnoteRef/>
      </w:r>
      <w:r w:rsidRPr="00984E44">
        <w:rPr>
          <w:rFonts w:ascii="SwissReSans Light" w:hAnsi="SwissReSans Light"/>
          <w:sz w:val="16"/>
          <w:szCs w:val="16"/>
        </w:rPr>
        <w:t xml:space="preserve"> </w:t>
      </w:r>
      <w:r w:rsidRPr="00984E44">
        <w:rPr>
          <w:rFonts w:ascii="SwissReSans Light" w:hAnsi="SwissReSans Light"/>
          <w:sz w:val="16"/>
          <w:szCs w:val="16"/>
          <w:lang w:val="en-GB"/>
        </w:rPr>
        <w:t>Includes fee income from policyholders</w:t>
      </w:r>
    </w:p>
  </w:footnote>
  <w:footnote w:id="2">
    <w:p w:rsidR="00CE2A79" w:rsidRPr="00F9021E" w:rsidRDefault="00CE2A79">
      <w:pPr>
        <w:pStyle w:val="FootnoteText"/>
        <w:rPr>
          <w:rFonts w:ascii="SwissReSans Light" w:hAnsi="SwissReSans Light"/>
          <w:sz w:val="16"/>
          <w:szCs w:val="16"/>
        </w:rPr>
      </w:pPr>
      <w:r w:rsidRPr="00D87781">
        <w:rPr>
          <w:rStyle w:val="FootnoteReference"/>
          <w:rFonts w:ascii="SwissReSans Light" w:hAnsi="SwissReSans Light"/>
          <w:sz w:val="16"/>
          <w:szCs w:val="16"/>
        </w:rPr>
        <w:footnoteRef/>
      </w:r>
      <w:r>
        <w:rPr>
          <w:rFonts w:ascii="SwissReSans Light" w:hAnsi="SwissReSans Light"/>
          <w:sz w:val="16"/>
          <w:szCs w:val="16"/>
        </w:rPr>
        <w:t xml:space="preserve"> </w:t>
      </w:r>
      <w:r w:rsidRPr="00F9021E">
        <w:rPr>
          <w:rFonts w:ascii="SwissReSans Light" w:hAnsi="SwissReSans Light"/>
          <w:sz w:val="16"/>
          <w:szCs w:val="16"/>
        </w:rPr>
        <w:t>http://media.swissre.com/documents/ECA_New_York_Gov_Factsheet.pdf</w:t>
      </w:r>
    </w:p>
  </w:footnote>
  <w:footnote w:id="3">
    <w:p w:rsidR="00CE2A79" w:rsidRPr="00F9021E" w:rsidRDefault="00CE2A79" w:rsidP="00400FC6">
      <w:pPr>
        <w:pStyle w:val="FootnoteText"/>
        <w:rPr>
          <w:rFonts w:ascii="SwissReSans Light" w:hAnsi="SwissReSans Light"/>
          <w:sz w:val="16"/>
          <w:szCs w:val="16"/>
          <w:lang w:val="en-AU"/>
        </w:rPr>
      </w:pPr>
      <w:r w:rsidRPr="00F9021E">
        <w:rPr>
          <w:rStyle w:val="FootnoteReference"/>
          <w:rFonts w:ascii="SwissReSans Light" w:hAnsi="SwissReSans Light"/>
          <w:sz w:val="16"/>
          <w:szCs w:val="16"/>
        </w:rPr>
        <w:footnoteRef/>
      </w:r>
      <w:r w:rsidRPr="00F9021E">
        <w:rPr>
          <w:rFonts w:ascii="SwissReSans Light" w:hAnsi="SwissReSans Light"/>
          <w:sz w:val="16"/>
          <w:szCs w:val="16"/>
        </w:rPr>
        <w:t xml:space="preserve"> http://www.nyc.gov/html/sirr/html/report/report.shtml</w:t>
      </w:r>
    </w:p>
  </w:footnote>
  <w:footnote w:id="4">
    <w:p w:rsidR="00CE2A79" w:rsidRPr="00831666" w:rsidRDefault="00CE2A79" w:rsidP="00F9021E">
      <w:pPr>
        <w:autoSpaceDE w:val="0"/>
        <w:autoSpaceDN w:val="0"/>
        <w:adjustRightInd w:val="0"/>
        <w:spacing w:after="0" w:line="240" w:lineRule="auto"/>
        <w:rPr>
          <w:lang w:val="en-AU"/>
        </w:rPr>
      </w:pPr>
      <w:r w:rsidRPr="00D87781">
        <w:rPr>
          <w:rStyle w:val="FootnoteReference"/>
          <w:rFonts w:ascii="SwissReSans Light" w:hAnsi="SwissReSans Light"/>
          <w:sz w:val="16"/>
          <w:szCs w:val="16"/>
        </w:rPr>
        <w:footnoteRef/>
      </w:r>
      <w:r w:rsidRPr="00D87781">
        <w:rPr>
          <w:rFonts w:ascii="SwissReSans Light" w:hAnsi="SwissReSans Light"/>
          <w:sz w:val="16"/>
          <w:szCs w:val="16"/>
        </w:rPr>
        <w:t xml:space="preserve"> </w:t>
      </w:r>
      <w:r w:rsidRPr="00D87781">
        <w:rPr>
          <w:rFonts w:ascii="SwissReSans Light" w:eastAsia="SwissReSansOT-Light" w:hAnsi="SwissReSans Light" w:cs="SwissReSansOT-Light"/>
          <w:sz w:val="16"/>
          <w:szCs w:val="16"/>
        </w:rPr>
        <w:t>http://media.swissre.com/documents/rethinking_shaping_climate_resilent_development_en.pdf</w:t>
      </w:r>
    </w:p>
  </w:footnote>
  <w:footnote w:id="5">
    <w:p w:rsidR="00CE2A79" w:rsidRPr="00D87781" w:rsidRDefault="00CE2A79" w:rsidP="00D87781">
      <w:pPr>
        <w:autoSpaceDE w:val="0"/>
        <w:autoSpaceDN w:val="0"/>
        <w:adjustRightInd w:val="0"/>
        <w:spacing w:after="0" w:line="240" w:lineRule="auto"/>
        <w:rPr>
          <w:lang w:val="en-AU"/>
        </w:rPr>
      </w:pPr>
      <w:r w:rsidRPr="00D87781">
        <w:rPr>
          <w:rStyle w:val="FootnoteReference"/>
          <w:rFonts w:ascii="SwissReSans Light" w:hAnsi="SwissReSans Light"/>
          <w:sz w:val="16"/>
          <w:szCs w:val="16"/>
        </w:rPr>
        <w:footnoteRef/>
      </w:r>
      <w:r w:rsidRPr="00D87781">
        <w:rPr>
          <w:rFonts w:ascii="SwissReSans Light" w:hAnsi="SwissReSans Light"/>
          <w:sz w:val="16"/>
          <w:szCs w:val="16"/>
        </w:rPr>
        <w:t xml:space="preserve"> </w:t>
      </w:r>
      <w:r w:rsidRPr="00D87781">
        <w:rPr>
          <w:rFonts w:ascii="SwissReSans Light" w:eastAsia="SwissReSansOT-Light" w:hAnsi="SwissReSans Light" w:cs="SwissReSansOT-Light"/>
          <w:sz w:val="16"/>
          <w:szCs w:val="16"/>
        </w:rPr>
        <w:t>To arrive at these scenarios, we use global and regional circulation models to assess changes in precipitation</w:t>
      </w:r>
      <w:r>
        <w:rPr>
          <w:rFonts w:ascii="SwissReSans Light" w:eastAsia="SwissReSansOT-Light" w:hAnsi="SwissReSans Light" w:cs="SwissReSansOT-Light"/>
          <w:sz w:val="16"/>
          <w:szCs w:val="16"/>
        </w:rPr>
        <w:t xml:space="preserve"> </w:t>
      </w:r>
      <w:r w:rsidRPr="00D87781">
        <w:rPr>
          <w:rFonts w:ascii="SwissReSans Light" w:eastAsia="SwissReSansOT-Light" w:hAnsi="SwissReSans Light" w:cs="SwissReSansOT-Light"/>
          <w:sz w:val="16"/>
          <w:szCs w:val="16"/>
        </w:rPr>
        <w:t>and temperature, mainly based on the A2 IPCC 4th AR emission scenario. We leverage public academic</w:t>
      </w:r>
      <w:r>
        <w:rPr>
          <w:rFonts w:ascii="SwissReSans Light" w:eastAsia="SwissReSansOT-Light" w:hAnsi="SwissReSans Light" w:cs="SwissReSansOT-Light"/>
          <w:sz w:val="16"/>
          <w:szCs w:val="16"/>
        </w:rPr>
        <w:t xml:space="preserve"> </w:t>
      </w:r>
      <w:r w:rsidRPr="00D87781">
        <w:rPr>
          <w:rFonts w:ascii="SwissReSans Light" w:eastAsia="SwissReSansOT-Light" w:hAnsi="SwissReSans Light" w:cs="SwissReSansOT-Light"/>
          <w:sz w:val="16"/>
          <w:szCs w:val="16"/>
        </w:rPr>
        <w:t>research to flesh out the complex interactions between climate change and potential impact (for example,</w:t>
      </w:r>
      <w:r>
        <w:rPr>
          <w:rFonts w:ascii="SwissReSans Light" w:eastAsia="SwissReSansOT-Light" w:hAnsi="SwissReSans Light" w:cs="SwissReSansOT-Light"/>
          <w:sz w:val="16"/>
          <w:szCs w:val="16"/>
        </w:rPr>
        <w:t xml:space="preserve"> </w:t>
      </w:r>
      <w:r w:rsidRPr="00D87781">
        <w:rPr>
          <w:rFonts w:ascii="SwissReSans Light" w:eastAsia="SwissReSansOT-Light" w:hAnsi="SwissReSans Light" w:cs="SwissReSansOT-Light"/>
          <w:sz w:val="16"/>
          <w:szCs w:val="16"/>
        </w:rPr>
        <w:t>between increases in sea surface temperature and hurricane intensity).</w:t>
      </w:r>
    </w:p>
  </w:footnote>
  <w:footnote w:id="6">
    <w:p w:rsidR="00CE2A79" w:rsidRPr="00037C04" w:rsidRDefault="00CE2A79" w:rsidP="00B77911">
      <w:pPr>
        <w:pStyle w:val="FootnoteText"/>
        <w:rPr>
          <w:rFonts w:ascii="SwissReSans Light" w:hAnsi="SwissReSans Light"/>
          <w:sz w:val="16"/>
          <w:szCs w:val="16"/>
          <w:lang w:val="en-AU"/>
        </w:rPr>
      </w:pPr>
      <w:r w:rsidRPr="00037C04">
        <w:rPr>
          <w:rStyle w:val="FootnoteReference"/>
          <w:rFonts w:ascii="SwissReSans Light" w:hAnsi="SwissReSans Light"/>
          <w:sz w:val="16"/>
          <w:szCs w:val="16"/>
        </w:rPr>
        <w:footnoteRef/>
      </w:r>
      <w:r w:rsidRPr="00037C04">
        <w:rPr>
          <w:rFonts w:ascii="SwissReSans Light" w:hAnsi="SwissReSans Light"/>
          <w:sz w:val="16"/>
          <w:szCs w:val="16"/>
        </w:rPr>
        <w:t xml:space="preserve"> </w:t>
      </w:r>
      <w:r>
        <w:rPr>
          <w:rFonts w:ascii="SwissReSans Light" w:hAnsi="SwissReSans Light"/>
          <w:sz w:val="16"/>
          <w:szCs w:val="16"/>
        </w:rPr>
        <w:t xml:space="preserve">Source: </w:t>
      </w:r>
      <w:r w:rsidRPr="00037C04">
        <w:rPr>
          <w:rFonts w:ascii="SwissReSans Light" w:hAnsi="SwissReSans Light"/>
          <w:sz w:val="16"/>
          <w:szCs w:val="16"/>
          <w:lang w:val="en-AU"/>
        </w:rPr>
        <w:t>Centre for Research on the Epidemiology of Disasters (CRED)</w:t>
      </w:r>
    </w:p>
  </w:footnote>
  <w:footnote w:id="7">
    <w:p w:rsidR="00CE2A79" w:rsidRPr="00434677" w:rsidRDefault="00CE2A79" w:rsidP="00037C04">
      <w:pPr>
        <w:pStyle w:val="FootnoteText"/>
        <w:rPr>
          <w:rFonts w:ascii="SwissReSans Light" w:hAnsi="SwissReSans Light"/>
          <w:sz w:val="16"/>
          <w:szCs w:val="16"/>
          <w:lang w:val="en-AU"/>
        </w:rPr>
      </w:pPr>
      <w:r w:rsidRPr="00434677">
        <w:rPr>
          <w:rStyle w:val="FootnoteReference"/>
          <w:rFonts w:ascii="SwissReSans Light" w:hAnsi="SwissReSans Light"/>
          <w:sz w:val="16"/>
          <w:szCs w:val="16"/>
        </w:rPr>
        <w:footnoteRef/>
      </w:r>
      <w:r w:rsidRPr="00434677">
        <w:rPr>
          <w:rFonts w:ascii="SwissReSans Light" w:hAnsi="SwissReSans Light"/>
          <w:sz w:val="16"/>
          <w:szCs w:val="16"/>
        </w:rPr>
        <w:t xml:space="preserve"> </w:t>
      </w:r>
      <w:r>
        <w:rPr>
          <w:rFonts w:ascii="SwissReSans Light" w:hAnsi="SwissReSans Light"/>
          <w:sz w:val="16"/>
          <w:szCs w:val="16"/>
        </w:rPr>
        <w:t>P</w:t>
      </w:r>
      <w:r w:rsidRPr="00434677">
        <w:rPr>
          <w:rFonts w:ascii="SwissReSans Light" w:hAnsi="SwissReSans Light"/>
          <w:sz w:val="16"/>
          <w:szCs w:val="16"/>
        </w:rPr>
        <w:t xml:space="preserve">arametric instruments use a model to calculate the payout of the insurance policy. This payout model aims to closely mirror the actual damage on the ground and enables a much more rapid payment, since no assessment of the actual damage is required after the event.   </w:t>
      </w:r>
    </w:p>
  </w:footnote>
  <w:footnote w:id="8">
    <w:p w:rsidR="00CE2A79" w:rsidRPr="006B4DBE" w:rsidRDefault="00CE2A79" w:rsidP="00037C04">
      <w:pPr>
        <w:pStyle w:val="FootnoteText"/>
        <w:rPr>
          <w:rFonts w:ascii="SwissReSans Light" w:hAnsi="SwissReSans Light"/>
          <w:sz w:val="16"/>
          <w:szCs w:val="16"/>
          <w:lang w:val="en-AU"/>
        </w:rPr>
      </w:pPr>
      <w:r w:rsidRPr="00434677">
        <w:rPr>
          <w:rStyle w:val="FootnoteReference"/>
          <w:rFonts w:ascii="SwissReSans Light" w:hAnsi="SwissReSans Light"/>
          <w:sz w:val="16"/>
          <w:szCs w:val="16"/>
        </w:rPr>
        <w:footnoteRef/>
      </w:r>
      <w:r w:rsidRPr="00434677">
        <w:rPr>
          <w:rFonts w:ascii="SwissReSans Light" w:hAnsi="SwissReSans Light"/>
          <w:sz w:val="16"/>
          <w:szCs w:val="16"/>
        </w:rPr>
        <w:t xml:space="preserve"> The MultiCat Program was developed to provide a catastrophe bond issuance platform for World Bank member countries, allowing them to access financing for disaster risk insurance from the capital markets.  </w:t>
      </w:r>
    </w:p>
  </w:footnote>
  <w:footnote w:id="9">
    <w:p w:rsidR="006B4DBE" w:rsidRPr="006B4DBE" w:rsidRDefault="006B4DBE" w:rsidP="006B4DBE">
      <w:pPr>
        <w:rPr>
          <w:rFonts w:ascii="SwissReSans Light" w:hAnsi="SwissReSans Light"/>
          <w:lang w:val="en-AU"/>
        </w:rPr>
      </w:pPr>
      <w:r w:rsidRPr="006B4DBE">
        <w:rPr>
          <w:rStyle w:val="FootnoteReference"/>
          <w:rFonts w:ascii="SwissReSans Light" w:hAnsi="SwissReSans Light"/>
          <w:sz w:val="16"/>
          <w:szCs w:val="16"/>
        </w:rPr>
        <w:footnoteRef/>
      </w:r>
      <w:r w:rsidRPr="006B4DBE">
        <w:rPr>
          <w:rFonts w:ascii="SwissReSans Light" w:hAnsi="SwissReSans Light"/>
          <w:sz w:val="16"/>
          <w:szCs w:val="16"/>
        </w:rPr>
        <w:t xml:space="preserve"> </w:t>
      </w:r>
      <w:r w:rsidRPr="006B4DBE">
        <w:rPr>
          <w:rFonts w:ascii="SwissReSans Light" w:hAnsi="SwissReSans Light"/>
          <w:sz w:val="16"/>
          <w:szCs w:val="16"/>
          <w:lang w:val="en-AU"/>
        </w:rPr>
        <w:t>Source: Global Facility for Disaster Reduction and Recovery, Mexico MultiCat Bond,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13E" w:rsidRPr="009B613E" w:rsidRDefault="00D87AB1">
    <w:pPr>
      <w:pStyle w:val="Header"/>
      <w:rPr>
        <w:rFonts w:ascii="Swiss Re" w:hAnsi="Swiss Re"/>
        <w:sz w:val="44"/>
        <w:szCs w:val="44"/>
        <w:lang w:val="en-AU"/>
      </w:rPr>
    </w:pPr>
    <w:r>
      <w:rPr>
        <w:noProof/>
        <w:lang w:val="en-AU" w:eastAsia="en-AU"/>
      </w:rPr>
      <w:drawing>
        <wp:anchor distT="0" distB="0" distL="114300" distR="114300" simplePos="0" relativeHeight="251659264" behindDoc="1" locked="0" layoutInCell="1" allowOverlap="1" wp14:anchorId="69234DDB" wp14:editId="0A6EC7BB">
          <wp:simplePos x="0" y="0"/>
          <wp:positionH relativeFrom="page">
            <wp:posOffset>0</wp:posOffset>
          </wp:positionH>
          <wp:positionV relativeFrom="page">
            <wp:posOffset>0</wp:posOffset>
          </wp:positionV>
          <wp:extent cx="7790688" cy="2031806"/>
          <wp:effectExtent l="0" t="0" r="1270" b="6985"/>
          <wp:wrapNone/>
          <wp:docPr id="13" name="Picture 13" descr="Z:\004_Branding &amp; Marketing\0045_Corporate Design\templates\01_Basic cover templates with new logo\lake band 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04_Branding &amp; Marketing\0045_Corporate Design\templates\01_Basic cover templates with new logo\lake band with ne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8593" cy="2031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32B"/>
    <w:multiLevelType w:val="hybridMultilevel"/>
    <w:tmpl w:val="BAF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E4B99"/>
    <w:multiLevelType w:val="hybridMultilevel"/>
    <w:tmpl w:val="02166D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330985"/>
    <w:multiLevelType w:val="hybridMultilevel"/>
    <w:tmpl w:val="A4803C92"/>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D1AF9"/>
    <w:multiLevelType w:val="hybridMultilevel"/>
    <w:tmpl w:val="EEA6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61612"/>
    <w:multiLevelType w:val="hybridMultilevel"/>
    <w:tmpl w:val="C2CE104A"/>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6527F"/>
    <w:multiLevelType w:val="hybridMultilevel"/>
    <w:tmpl w:val="484A95AE"/>
    <w:lvl w:ilvl="0" w:tplc="D1D0A484">
      <w:start w:val="1"/>
      <w:numFmt w:val="bullet"/>
      <w:lvlText w:val="•"/>
      <w:lvlJc w:val="left"/>
      <w:pPr>
        <w:tabs>
          <w:tab w:val="num" w:pos="720"/>
        </w:tabs>
        <w:ind w:left="720" w:hanging="360"/>
      </w:pPr>
      <w:rPr>
        <w:rFonts w:ascii="Arial" w:hAnsi="Arial" w:hint="default"/>
      </w:rPr>
    </w:lvl>
    <w:lvl w:ilvl="1" w:tplc="DA9873DC" w:tentative="1">
      <w:start w:val="1"/>
      <w:numFmt w:val="bullet"/>
      <w:lvlText w:val="•"/>
      <w:lvlJc w:val="left"/>
      <w:pPr>
        <w:tabs>
          <w:tab w:val="num" w:pos="1440"/>
        </w:tabs>
        <w:ind w:left="1440" w:hanging="360"/>
      </w:pPr>
      <w:rPr>
        <w:rFonts w:ascii="Arial" w:hAnsi="Arial" w:hint="default"/>
      </w:rPr>
    </w:lvl>
    <w:lvl w:ilvl="2" w:tplc="516C1F3C" w:tentative="1">
      <w:start w:val="1"/>
      <w:numFmt w:val="bullet"/>
      <w:lvlText w:val="•"/>
      <w:lvlJc w:val="left"/>
      <w:pPr>
        <w:tabs>
          <w:tab w:val="num" w:pos="2160"/>
        </w:tabs>
        <w:ind w:left="2160" w:hanging="360"/>
      </w:pPr>
      <w:rPr>
        <w:rFonts w:ascii="Arial" w:hAnsi="Arial" w:hint="default"/>
      </w:rPr>
    </w:lvl>
    <w:lvl w:ilvl="3" w:tplc="8CDC7EC6" w:tentative="1">
      <w:start w:val="1"/>
      <w:numFmt w:val="bullet"/>
      <w:lvlText w:val="•"/>
      <w:lvlJc w:val="left"/>
      <w:pPr>
        <w:tabs>
          <w:tab w:val="num" w:pos="2880"/>
        </w:tabs>
        <w:ind w:left="2880" w:hanging="360"/>
      </w:pPr>
      <w:rPr>
        <w:rFonts w:ascii="Arial" w:hAnsi="Arial" w:hint="default"/>
      </w:rPr>
    </w:lvl>
    <w:lvl w:ilvl="4" w:tplc="DEC6E690" w:tentative="1">
      <w:start w:val="1"/>
      <w:numFmt w:val="bullet"/>
      <w:lvlText w:val="•"/>
      <w:lvlJc w:val="left"/>
      <w:pPr>
        <w:tabs>
          <w:tab w:val="num" w:pos="3600"/>
        </w:tabs>
        <w:ind w:left="3600" w:hanging="360"/>
      </w:pPr>
      <w:rPr>
        <w:rFonts w:ascii="Arial" w:hAnsi="Arial" w:hint="default"/>
      </w:rPr>
    </w:lvl>
    <w:lvl w:ilvl="5" w:tplc="D9D66C18" w:tentative="1">
      <w:start w:val="1"/>
      <w:numFmt w:val="bullet"/>
      <w:lvlText w:val="•"/>
      <w:lvlJc w:val="left"/>
      <w:pPr>
        <w:tabs>
          <w:tab w:val="num" w:pos="4320"/>
        </w:tabs>
        <w:ind w:left="4320" w:hanging="360"/>
      </w:pPr>
      <w:rPr>
        <w:rFonts w:ascii="Arial" w:hAnsi="Arial" w:hint="default"/>
      </w:rPr>
    </w:lvl>
    <w:lvl w:ilvl="6" w:tplc="56EACA86" w:tentative="1">
      <w:start w:val="1"/>
      <w:numFmt w:val="bullet"/>
      <w:lvlText w:val="•"/>
      <w:lvlJc w:val="left"/>
      <w:pPr>
        <w:tabs>
          <w:tab w:val="num" w:pos="5040"/>
        </w:tabs>
        <w:ind w:left="5040" w:hanging="360"/>
      </w:pPr>
      <w:rPr>
        <w:rFonts w:ascii="Arial" w:hAnsi="Arial" w:hint="default"/>
      </w:rPr>
    </w:lvl>
    <w:lvl w:ilvl="7" w:tplc="EE84D710" w:tentative="1">
      <w:start w:val="1"/>
      <w:numFmt w:val="bullet"/>
      <w:lvlText w:val="•"/>
      <w:lvlJc w:val="left"/>
      <w:pPr>
        <w:tabs>
          <w:tab w:val="num" w:pos="5760"/>
        </w:tabs>
        <w:ind w:left="5760" w:hanging="360"/>
      </w:pPr>
      <w:rPr>
        <w:rFonts w:ascii="Arial" w:hAnsi="Arial" w:hint="default"/>
      </w:rPr>
    </w:lvl>
    <w:lvl w:ilvl="8" w:tplc="3280C1EC" w:tentative="1">
      <w:start w:val="1"/>
      <w:numFmt w:val="bullet"/>
      <w:lvlText w:val="•"/>
      <w:lvlJc w:val="left"/>
      <w:pPr>
        <w:tabs>
          <w:tab w:val="num" w:pos="6480"/>
        </w:tabs>
        <w:ind w:left="6480" w:hanging="360"/>
      </w:pPr>
      <w:rPr>
        <w:rFonts w:ascii="Arial" w:hAnsi="Arial" w:hint="default"/>
      </w:rPr>
    </w:lvl>
  </w:abstractNum>
  <w:abstractNum w:abstractNumId="6">
    <w:nsid w:val="11CC6FB6"/>
    <w:multiLevelType w:val="hybridMultilevel"/>
    <w:tmpl w:val="B3BA7AB2"/>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F165C"/>
    <w:multiLevelType w:val="hybridMultilevel"/>
    <w:tmpl w:val="46FECF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22E28FF"/>
    <w:multiLevelType w:val="hybridMultilevel"/>
    <w:tmpl w:val="FA16CDF4"/>
    <w:lvl w:ilvl="0" w:tplc="BD642EC4">
      <w:start w:val="1"/>
      <w:numFmt w:val="bullet"/>
      <w:lvlText w:val=""/>
      <w:lvlJc w:val="left"/>
      <w:pPr>
        <w:tabs>
          <w:tab w:val="num" w:pos="720"/>
        </w:tabs>
        <w:ind w:left="720" w:hanging="360"/>
      </w:pPr>
      <w:rPr>
        <w:rFonts w:ascii="Wingdings" w:hAnsi="Wingdings" w:hint="default"/>
      </w:rPr>
    </w:lvl>
    <w:lvl w:ilvl="1" w:tplc="9C469718" w:tentative="1">
      <w:start w:val="1"/>
      <w:numFmt w:val="bullet"/>
      <w:lvlText w:val=""/>
      <w:lvlJc w:val="left"/>
      <w:pPr>
        <w:tabs>
          <w:tab w:val="num" w:pos="1440"/>
        </w:tabs>
        <w:ind w:left="1440" w:hanging="360"/>
      </w:pPr>
      <w:rPr>
        <w:rFonts w:ascii="Wingdings" w:hAnsi="Wingdings" w:hint="default"/>
      </w:rPr>
    </w:lvl>
    <w:lvl w:ilvl="2" w:tplc="1506FA76" w:tentative="1">
      <w:start w:val="1"/>
      <w:numFmt w:val="bullet"/>
      <w:lvlText w:val=""/>
      <w:lvlJc w:val="left"/>
      <w:pPr>
        <w:tabs>
          <w:tab w:val="num" w:pos="2160"/>
        </w:tabs>
        <w:ind w:left="2160" w:hanging="360"/>
      </w:pPr>
      <w:rPr>
        <w:rFonts w:ascii="Wingdings" w:hAnsi="Wingdings" w:hint="default"/>
      </w:rPr>
    </w:lvl>
    <w:lvl w:ilvl="3" w:tplc="0D90D1B2" w:tentative="1">
      <w:start w:val="1"/>
      <w:numFmt w:val="bullet"/>
      <w:lvlText w:val=""/>
      <w:lvlJc w:val="left"/>
      <w:pPr>
        <w:tabs>
          <w:tab w:val="num" w:pos="2880"/>
        </w:tabs>
        <w:ind w:left="2880" w:hanging="360"/>
      </w:pPr>
      <w:rPr>
        <w:rFonts w:ascii="Wingdings" w:hAnsi="Wingdings" w:hint="default"/>
      </w:rPr>
    </w:lvl>
    <w:lvl w:ilvl="4" w:tplc="4FE2EE26" w:tentative="1">
      <w:start w:val="1"/>
      <w:numFmt w:val="bullet"/>
      <w:lvlText w:val=""/>
      <w:lvlJc w:val="left"/>
      <w:pPr>
        <w:tabs>
          <w:tab w:val="num" w:pos="3600"/>
        </w:tabs>
        <w:ind w:left="3600" w:hanging="360"/>
      </w:pPr>
      <w:rPr>
        <w:rFonts w:ascii="Wingdings" w:hAnsi="Wingdings" w:hint="default"/>
      </w:rPr>
    </w:lvl>
    <w:lvl w:ilvl="5" w:tplc="ABBCBCE0" w:tentative="1">
      <w:start w:val="1"/>
      <w:numFmt w:val="bullet"/>
      <w:lvlText w:val=""/>
      <w:lvlJc w:val="left"/>
      <w:pPr>
        <w:tabs>
          <w:tab w:val="num" w:pos="4320"/>
        </w:tabs>
        <w:ind w:left="4320" w:hanging="360"/>
      </w:pPr>
      <w:rPr>
        <w:rFonts w:ascii="Wingdings" w:hAnsi="Wingdings" w:hint="default"/>
      </w:rPr>
    </w:lvl>
    <w:lvl w:ilvl="6" w:tplc="8932AFE8" w:tentative="1">
      <w:start w:val="1"/>
      <w:numFmt w:val="bullet"/>
      <w:lvlText w:val=""/>
      <w:lvlJc w:val="left"/>
      <w:pPr>
        <w:tabs>
          <w:tab w:val="num" w:pos="5040"/>
        </w:tabs>
        <w:ind w:left="5040" w:hanging="360"/>
      </w:pPr>
      <w:rPr>
        <w:rFonts w:ascii="Wingdings" w:hAnsi="Wingdings" w:hint="default"/>
      </w:rPr>
    </w:lvl>
    <w:lvl w:ilvl="7" w:tplc="FD78B298" w:tentative="1">
      <w:start w:val="1"/>
      <w:numFmt w:val="bullet"/>
      <w:lvlText w:val=""/>
      <w:lvlJc w:val="left"/>
      <w:pPr>
        <w:tabs>
          <w:tab w:val="num" w:pos="5760"/>
        </w:tabs>
        <w:ind w:left="5760" w:hanging="360"/>
      </w:pPr>
      <w:rPr>
        <w:rFonts w:ascii="Wingdings" w:hAnsi="Wingdings" w:hint="default"/>
      </w:rPr>
    </w:lvl>
    <w:lvl w:ilvl="8" w:tplc="17C8C79C" w:tentative="1">
      <w:start w:val="1"/>
      <w:numFmt w:val="bullet"/>
      <w:lvlText w:val=""/>
      <w:lvlJc w:val="left"/>
      <w:pPr>
        <w:tabs>
          <w:tab w:val="num" w:pos="6480"/>
        </w:tabs>
        <w:ind w:left="6480" w:hanging="360"/>
      </w:pPr>
      <w:rPr>
        <w:rFonts w:ascii="Wingdings" w:hAnsi="Wingdings" w:hint="default"/>
      </w:rPr>
    </w:lvl>
  </w:abstractNum>
  <w:abstractNum w:abstractNumId="9">
    <w:nsid w:val="126A236F"/>
    <w:multiLevelType w:val="hybridMultilevel"/>
    <w:tmpl w:val="00DA2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9328A"/>
    <w:multiLevelType w:val="hybridMultilevel"/>
    <w:tmpl w:val="12F23822"/>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E1469"/>
    <w:multiLevelType w:val="hybridMultilevel"/>
    <w:tmpl w:val="6FD49774"/>
    <w:lvl w:ilvl="0" w:tplc="B2304D48">
      <w:start w:val="1"/>
      <w:numFmt w:val="bullet"/>
      <w:lvlText w:val=""/>
      <w:lvlJc w:val="left"/>
      <w:pPr>
        <w:tabs>
          <w:tab w:val="num" w:pos="720"/>
        </w:tabs>
        <w:ind w:left="720" w:hanging="360"/>
      </w:pPr>
      <w:rPr>
        <w:rFonts w:ascii="Wingdings" w:hAnsi="Wingdings" w:hint="default"/>
      </w:rPr>
    </w:lvl>
    <w:lvl w:ilvl="1" w:tplc="49C8CFC6" w:tentative="1">
      <w:start w:val="1"/>
      <w:numFmt w:val="bullet"/>
      <w:lvlText w:val=""/>
      <w:lvlJc w:val="left"/>
      <w:pPr>
        <w:tabs>
          <w:tab w:val="num" w:pos="1440"/>
        </w:tabs>
        <w:ind w:left="1440" w:hanging="360"/>
      </w:pPr>
      <w:rPr>
        <w:rFonts w:ascii="Wingdings" w:hAnsi="Wingdings" w:hint="default"/>
      </w:rPr>
    </w:lvl>
    <w:lvl w:ilvl="2" w:tplc="63947B98" w:tentative="1">
      <w:start w:val="1"/>
      <w:numFmt w:val="bullet"/>
      <w:lvlText w:val=""/>
      <w:lvlJc w:val="left"/>
      <w:pPr>
        <w:tabs>
          <w:tab w:val="num" w:pos="2160"/>
        </w:tabs>
        <w:ind w:left="2160" w:hanging="360"/>
      </w:pPr>
      <w:rPr>
        <w:rFonts w:ascii="Wingdings" w:hAnsi="Wingdings" w:hint="default"/>
      </w:rPr>
    </w:lvl>
    <w:lvl w:ilvl="3" w:tplc="137AA676" w:tentative="1">
      <w:start w:val="1"/>
      <w:numFmt w:val="bullet"/>
      <w:lvlText w:val=""/>
      <w:lvlJc w:val="left"/>
      <w:pPr>
        <w:tabs>
          <w:tab w:val="num" w:pos="2880"/>
        </w:tabs>
        <w:ind w:left="2880" w:hanging="360"/>
      </w:pPr>
      <w:rPr>
        <w:rFonts w:ascii="Wingdings" w:hAnsi="Wingdings" w:hint="default"/>
      </w:rPr>
    </w:lvl>
    <w:lvl w:ilvl="4" w:tplc="A4B2F4D6" w:tentative="1">
      <w:start w:val="1"/>
      <w:numFmt w:val="bullet"/>
      <w:lvlText w:val=""/>
      <w:lvlJc w:val="left"/>
      <w:pPr>
        <w:tabs>
          <w:tab w:val="num" w:pos="3600"/>
        </w:tabs>
        <w:ind w:left="3600" w:hanging="360"/>
      </w:pPr>
      <w:rPr>
        <w:rFonts w:ascii="Wingdings" w:hAnsi="Wingdings" w:hint="default"/>
      </w:rPr>
    </w:lvl>
    <w:lvl w:ilvl="5" w:tplc="65AA9952" w:tentative="1">
      <w:start w:val="1"/>
      <w:numFmt w:val="bullet"/>
      <w:lvlText w:val=""/>
      <w:lvlJc w:val="left"/>
      <w:pPr>
        <w:tabs>
          <w:tab w:val="num" w:pos="4320"/>
        </w:tabs>
        <w:ind w:left="4320" w:hanging="360"/>
      </w:pPr>
      <w:rPr>
        <w:rFonts w:ascii="Wingdings" w:hAnsi="Wingdings" w:hint="default"/>
      </w:rPr>
    </w:lvl>
    <w:lvl w:ilvl="6" w:tplc="502C054C" w:tentative="1">
      <w:start w:val="1"/>
      <w:numFmt w:val="bullet"/>
      <w:lvlText w:val=""/>
      <w:lvlJc w:val="left"/>
      <w:pPr>
        <w:tabs>
          <w:tab w:val="num" w:pos="5040"/>
        </w:tabs>
        <w:ind w:left="5040" w:hanging="360"/>
      </w:pPr>
      <w:rPr>
        <w:rFonts w:ascii="Wingdings" w:hAnsi="Wingdings" w:hint="default"/>
      </w:rPr>
    </w:lvl>
    <w:lvl w:ilvl="7" w:tplc="9152646A" w:tentative="1">
      <w:start w:val="1"/>
      <w:numFmt w:val="bullet"/>
      <w:lvlText w:val=""/>
      <w:lvlJc w:val="left"/>
      <w:pPr>
        <w:tabs>
          <w:tab w:val="num" w:pos="5760"/>
        </w:tabs>
        <w:ind w:left="5760" w:hanging="360"/>
      </w:pPr>
      <w:rPr>
        <w:rFonts w:ascii="Wingdings" w:hAnsi="Wingdings" w:hint="default"/>
      </w:rPr>
    </w:lvl>
    <w:lvl w:ilvl="8" w:tplc="AF5849D4" w:tentative="1">
      <w:start w:val="1"/>
      <w:numFmt w:val="bullet"/>
      <w:lvlText w:val=""/>
      <w:lvlJc w:val="left"/>
      <w:pPr>
        <w:tabs>
          <w:tab w:val="num" w:pos="6480"/>
        </w:tabs>
        <w:ind w:left="6480" w:hanging="360"/>
      </w:pPr>
      <w:rPr>
        <w:rFonts w:ascii="Wingdings" w:hAnsi="Wingdings" w:hint="default"/>
      </w:rPr>
    </w:lvl>
  </w:abstractNum>
  <w:abstractNum w:abstractNumId="12">
    <w:nsid w:val="1CDA1FF8"/>
    <w:multiLevelType w:val="hybridMultilevel"/>
    <w:tmpl w:val="635E6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CC3DE1"/>
    <w:multiLevelType w:val="hybridMultilevel"/>
    <w:tmpl w:val="415497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B34910"/>
    <w:multiLevelType w:val="hybridMultilevel"/>
    <w:tmpl w:val="55C0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608CC"/>
    <w:multiLevelType w:val="hybridMultilevel"/>
    <w:tmpl w:val="459C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E44E4"/>
    <w:multiLevelType w:val="hybridMultilevel"/>
    <w:tmpl w:val="38EE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C44F5A"/>
    <w:multiLevelType w:val="hybridMultilevel"/>
    <w:tmpl w:val="F9BE8B0A"/>
    <w:lvl w:ilvl="0" w:tplc="7416E1A6">
      <w:start w:val="1"/>
      <w:numFmt w:val="bullet"/>
      <w:lvlText w:val="•"/>
      <w:lvlJc w:val="left"/>
      <w:pPr>
        <w:tabs>
          <w:tab w:val="num" w:pos="720"/>
        </w:tabs>
        <w:ind w:left="720" w:hanging="360"/>
      </w:pPr>
      <w:rPr>
        <w:rFonts w:ascii="Arial" w:hAnsi="Arial" w:hint="default"/>
      </w:rPr>
    </w:lvl>
    <w:lvl w:ilvl="1" w:tplc="40E28EB8" w:tentative="1">
      <w:start w:val="1"/>
      <w:numFmt w:val="bullet"/>
      <w:lvlText w:val="•"/>
      <w:lvlJc w:val="left"/>
      <w:pPr>
        <w:tabs>
          <w:tab w:val="num" w:pos="1440"/>
        </w:tabs>
        <w:ind w:left="1440" w:hanging="360"/>
      </w:pPr>
      <w:rPr>
        <w:rFonts w:ascii="Arial" w:hAnsi="Arial" w:hint="default"/>
      </w:rPr>
    </w:lvl>
    <w:lvl w:ilvl="2" w:tplc="A5DC5D5E" w:tentative="1">
      <w:start w:val="1"/>
      <w:numFmt w:val="bullet"/>
      <w:lvlText w:val="•"/>
      <w:lvlJc w:val="left"/>
      <w:pPr>
        <w:tabs>
          <w:tab w:val="num" w:pos="2160"/>
        </w:tabs>
        <w:ind w:left="2160" w:hanging="360"/>
      </w:pPr>
      <w:rPr>
        <w:rFonts w:ascii="Arial" w:hAnsi="Arial" w:hint="default"/>
      </w:rPr>
    </w:lvl>
    <w:lvl w:ilvl="3" w:tplc="39C22B86" w:tentative="1">
      <w:start w:val="1"/>
      <w:numFmt w:val="bullet"/>
      <w:lvlText w:val="•"/>
      <w:lvlJc w:val="left"/>
      <w:pPr>
        <w:tabs>
          <w:tab w:val="num" w:pos="2880"/>
        </w:tabs>
        <w:ind w:left="2880" w:hanging="360"/>
      </w:pPr>
      <w:rPr>
        <w:rFonts w:ascii="Arial" w:hAnsi="Arial" w:hint="default"/>
      </w:rPr>
    </w:lvl>
    <w:lvl w:ilvl="4" w:tplc="2D2668B6" w:tentative="1">
      <w:start w:val="1"/>
      <w:numFmt w:val="bullet"/>
      <w:lvlText w:val="•"/>
      <w:lvlJc w:val="left"/>
      <w:pPr>
        <w:tabs>
          <w:tab w:val="num" w:pos="3600"/>
        </w:tabs>
        <w:ind w:left="3600" w:hanging="360"/>
      </w:pPr>
      <w:rPr>
        <w:rFonts w:ascii="Arial" w:hAnsi="Arial" w:hint="default"/>
      </w:rPr>
    </w:lvl>
    <w:lvl w:ilvl="5" w:tplc="976E0392" w:tentative="1">
      <w:start w:val="1"/>
      <w:numFmt w:val="bullet"/>
      <w:lvlText w:val="•"/>
      <w:lvlJc w:val="left"/>
      <w:pPr>
        <w:tabs>
          <w:tab w:val="num" w:pos="4320"/>
        </w:tabs>
        <w:ind w:left="4320" w:hanging="360"/>
      </w:pPr>
      <w:rPr>
        <w:rFonts w:ascii="Arial" w:hAnsi="Arial" w:hint="default"/>
      </w:rPr>
    </w:lvl>
    <w:lvl w:ilvl="6" w:tplc="675A7A12" w:tentative="1">
      <w:start w:val="1"/>
      <w:numFmt w:val="bullet"/>
      <w:lvlText w:val="•"/>
      <w:lvlJc w:val="left"/>
      <w:pPr>
        <w:tabs>
          <w:tab w:val="num" w:pos="5040"/>
        </w:tabs>
        <w:ind w:left="5040" w:hanging="360"/>
      </w:pPr>
      <w:rPr>
        <w:rFonts w:ascii="Arial" w:hAnsi="Arial" w:hint="default"/>
      </w:rPr>
    </w:lvl>
    <w:lvl w:ilvl="7" w:tplc="9692EDAA" w:tentative="1">
      <w:start w:val="1"/>
      <w:numFmt w:val="bullet"/>
      <w:lvlText w:val="•"/>
      <w:lvlJc w:val="left"/>
      <w:pPr>
        <w:tabs>
          <w:tab w:val="num" w:pos="5760"/>
        </w:tabs>
        <w:ind w:left="5760" w:hanging="360"/>
      </w:pPr>
      <w:rPr>
        <w:rFonts w:ascii="Arial" w:hAnsi="Arial" w:hint="default"/>
      </w:rPr>
    </w:lvl>
    <w:lvl w:ilvl="8" w:tplc="2F3CA190" w:tentative="1">
      <w:start w:val="1"/>
      <w:numFmt w:val="bullet"/>
      <w:lvlText w:val="•"/>
      <w:lvlJc w:val="left"/>
      <w:pPr>
        <w:tabs>
          <w:tab w:val="num" w:pos="6480"/>
        </w:tabs>
        <w:ind w:left="6480" w:hanging="360"/>
      </w:pPr>
      <w:rPr>
        <w:rFonts w:ascii="Arial" w:hAnsi="Arial" w:hint="default"/>
      </w:rPr>
    </w:lvl>
  </w:abstractNum>
  <w:abstractNum w:abstractNumId="18">
    <w:nsid w:val="2BDE20D5"/>
    <w:multiLevelType w:val="hybridMultilevel"/>
    <w:tmpl w:val="6212C6CE"/>
    <w:lvl w:ilvl="0" w:tplc="59684F90">
      <w:start w:val="1"/>
      <w:numFmt w:val="bullet"/>
      <w:lvlText w:val=""/>
      <w:lvlJc w:val="left"/>
      <w:pPr>
        <w:tabs>
          <w:tab w:val="num" w:pos="720"/>
        </w:tabs>
        <w:ind w:left="720" w:hanging="360"/>
      </w:pPr>
      <w:rPr>
        <w:rFonts w:ascii="Wingdings" w:hAnsi="Wingdings" w:hint="default"/>
      </w:rPr>
    </w:lvl>
    <w:lvl w:ilvl="1" w:tplc="D37480DA" w:tentative="1">
      <w:start w:val="1"/>
      <w:numFmt w:val="bullet"/>
      <w:lvlText w:val=""/>
      <w:lvlJc w:val="left"/>
      <w:pPr>
        <w:tabs>
          <w:tab w:val="num" w:pos="1440"/>
        </w:tabs>
        <w:ind w:left="1440" w:hanging="360"/>
      </w:pPr>
      <w:rPr>
        <w:rFonts w:ascii="Wingdings" w:hAnsi="Wingdings" w:hint="default"/>
      </w:rPr>
    </w:lvl>
    <w:lvl w:ilvl="2" w:tplc="CAD0168E" w:tentative="1">
      <w:start w:val="1"/>
      <w:numFmt w:val="bullet"/>
      <w:lvlText w:val=""/>
      <w:lvlJc w:val="left"/>
      <w:pPr>
        <w:tabs>
          <w:tab w:val="num" w:pos="2160"/>
        </w:tabs>
        <w:ind w:left="2160" w:hanging="360"/>
      </w:pPr>
      <w:rPr>
        <w:rFonts w:ascii="Wingdings" w:hAnsi="Wingdings" w:hint="default"/>
      </w:rPr>
    </w:lvl>
    <w:lvl w:ilvl="3" w:tplc="BB646422" w:tentative="1">
      <w:start w:val="1"/>
      <w:numFmt w:val="bullet"/>
      <w:lvlText w:val=""/>
      <w:lvlJc w:val="left"/>
      <w:pPr>
        <w:tabs>
          <w:tab w:val="num" w:pos="2880"/>
        </w:tabs>
        <w:ind w:left="2880" w:hanging="360"/>
      </w:pPr>
      <w:rPr>
        <w:rFonts w:ascii="Wingdings" w:hAnsi="Wingdings" w:hint="default"/>
      </w:rPr>
    </w:lvl>
    <w:lvl w:ilvl="4" w:tplc="C69E44AA" w:tentative="1">
      <w:start w:val="1"/>
      <w:numFmt w:val="bullet"/>
      <w:lvlText w:val=""/>
      <w:lvlJc w:val="left"/>
      <w:pPr>
        <w:tabs>
          <w:tab w:val="num" w:pos="3600"/>
        </w:tabs>
        <w:ind w:left="3600" w:hanging="360"/>
      </w:pPr>
      <w:rPr>
        <w:rFonts w:ascii="Wingdings" w:hAnsi="Wingdings" w:hint="default"/>
      </w:rPr>
    </w:lvl>
    <w:lvl w:ilvl="5" w:tplc="C4E2BDD2" w:tentative="1">
      <w:start w:val="1"/>
      <w:numFmt w:val="bullet"/>
      <w:lvlText w:val=""/>
      <w:lvlJc w:val="left"/>
      <w:pPr>
        <w:tabs>
          <w:tab w:val="num" w:pos="4320"/>
        </w:tabs>
        <w:ind w:left="4320" w:hanging="360"/>
      </w:pPr>
      <w:rPr>
        <w:rFonts w:ascii="Wingdings" w:hAnsi="Wingdings" w:hint="default"/>
      </w:rPr>
    </w:lvl>
    <w:lvl w:ilvl="6" w:tplc="C71865CE" w:tentative="1">
      <w:start w:val="1"/>
      <w:numFmt w:val="bullet"/>
      <w:lvlText w:val=""/>
      <w:lvlJc w:val="left"/>
      <w:pPr>
        <w:tabs>
          <w:tab w:val="num" w:pos="5040"/>
        </w:tabs>
        <w:ind w:left="5040" w:hanging="360"/>
      </w:pPr>
      <w:rPr>
        <w:rFonts w:ascii="Wingdings" w:hAnsi="Wingdings" w:hint="default"/>
      </w:rPr>
    </w:lvl>
    <w:lvl w:ilvl="7" w:tplc="12768AA8" w:tentative="1">
      <w:start w:val="1"/>
      <w:numFmt w:val="bullet"/>
      <w:lvlText w:val=""/>
      <w:lvlJc w:val="left"/>
      <w:pPr>
        <w:tabs>
          <w:tab w:val="num" w:pos="5760"/>
        </w:tabs>
        <w:ind w:left="5760" w:hanging="360"/>
      </w:pPr>
      <w:rPr>
        <w:rFonts w:ascii="Wingdings" w:hAnsi="Wingdings" w:hint="default"/>
      </w:rPr>
    </w:lvl>
    <w:lvl w:ilvl="8" w:tplc="D124E632" w:tentative="1">
      <w:start w:val="1"/>
      <w:numFmt w:val="bullet"/>
      <w:lvlText w:val=""/>
      <w:lvlJc w:val="left"/>
      <w:pPr>
        <w:tabs>
          <w:tab w:val="num" w:pos="6480"/>
        </w:tabs>
        <w:ind w:left="6480" w:hanging="360"/>
      </w:pPr>
      <w:rPr>
        <w:rFonts w:ascii="Wingdings" w:hAnsi="Wingdings" w:hint="default"/>
      </w:rPr>
    </w:lvl>
  </w:abstractNum>
  <w:abstractNum w:abstractNumId="19">
    <w:nsid w:val="30E6353D"/>
    <w:multiLevelType w:val="hybridMultilevel"/>
    <w:tmpl w:val="31C02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187194"/>
    <w:multiLevelType w:val="hybridMultilevel"/>
    <w:tmpl w:val="1BF63412"/>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FA592F"/>
    <w:multiLevelType w:val="hybridMultilevel"/>
    <w:tmpl w:val="460C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E044FB"/>
    <w:multiLevelType w:val="hybridMultilevel"/>
    <w:tmpl w:val="21540AE4"/>
    <w:lvl w:ilvl="0" w:tplc="33CEEE34">
      <w:start w:val="1"/>
      <w:numFmt w:val="bullet"/>
      <w:lvlText w:val=""/>
      <w:lvlJc w:val="left"/>
      <w:pPr>
        <w:tabs>
          <w:tab w:val="num" w:pos="720"/>
        </w:tabs>
        <w:ind w:left="720" w:hanging="360"/>
      </w:pPr>
      <w:rPr>
        <w:rFonts w:ascii="Wingdings" w:hAnsi="Wingdings" w:hint="default"/>
      </w:rPr>
    </w:lvl>
    <w:lvl w:ilvl="1" w:tplc="01E2AB54">
      <w:start w:val="4079"/>
      <w:numFmt w:val="bullet"/>
      <w:lvlText w:val=""/>
      <w:lvlJc w:val="left"/>
      <w:pPr>
        <w:tabs>
          <w:tab w:val="num" w:pos="1440"/>
        </w:tabs>
        <w:ind w:left="1440" w:hanging="360"/>
      </w:pPr>
      <w:rPr>
        <w:rFonts w:ascii="Wingdings" w:hAnsi="Wingdings" w:hint="default"/>
      </w:rPr>
    </w:lvl>
    <w:lvl w:ilvl="2" w:tplc="46907E5C" w:tentative="1">
      <w:start w:val="1"/>
      <w:numFmt w:val="bullet"/>
      <w:lvlText w:val=""/>
      <w:lvlJc w:val="left"/>
      <w:pPr>
        <w:tabs>
          <w:tab w:val="num" w:pos="2160"/>
        </w:tabs>
        <w:ind w:left="2160" w:hanging="360"/>
      </w:pPr>
      <w:rPr>
        <w:rFonts w:ascii="Wingdings" w:hAnsi="Wingdings" w:hint="default"/>
      </w:rPr>
    </w:lvl>
    <w:lvl w:ilvl="3" w:tplc="1D92AD44" w:tentative="1">
      <w:start w:val="1"/>
      <w:numFmt w:val="bullet"/>
      <w:lvlText w:val=""/>
      <w:lvlJc w:val="left"/>
      <w:pPr>
        <w:tabs>
          <w:tab w:val="num" w:pos="2880"/>
        </w:tabs>
        <w:ind w:left="2880" w:hanging="360"/>
      </w:pPr>
      <w:rPr>
        <w:rFonts w:ascii="Wingdings" w:hAnsi="Wingdings" w:hint="default"/>
      </w:rPr>
    </w:lvl>
    <w:lvl w:ilvl="4" w:tplc="810AC0A0" w:tentative="1">
      <w:start w:val="1"/>
      <w:numFmt w:val="bullet"/>
      <w:lvlText w:val=""/>
      <w:lvlJc w:val="left"/>
      <w:pPr>
        <w:tabs>
          <w:tab w:val="num" w:pos="3600"/>
        </w:tabs>
        <w:ind w:left="3600" w:hanging="360"/>
      </w:pPr>
      <w:rPr>
        <w:rFonts w:ascii="Wingdings" w:hAnsi="Wingdings" w:hint="default"/>
      </w:rPr>
    </w:lvl>
    <w:lvl w:ilvl="5" w:tplc="2B4438AE" w:tentative="1">
      <w:start w:val="1"/>
      <w:numFmt w:val="bullet"/>
      <w:lvlText w:val=""/>
      <w:lvlJc w:val="left"/>
      <w:pPr>
        <w:tabs>
          <w:tab w:val="num" w:pos="4320"/>
        </w:tabs>
        <w:ind w:left="4320" w:hanging="360"/>
      </w:pPr>
      <w:rPr>
        <w:rFonts w:ascii="Wingdings" w:hAnsi="Wingdings" w:hint="default"/>
      </w:rPr>
    </w:lvl>
    <w:lvl w:ilvl="6" w:tplc="F75C36DA" w:tentative="1">
      <w:start w:val="1"/>
      <w:numFmt w:val="bullet"/>
      <w:lvlText w:val=""/>
      <w:lvlJc w:val="left"/>
      <w:pPr>
        <w:tabs>
          <w:tab w:val="num" w:pos="5040"/>
        </w:tabs>
        <w:ind w:left="5040" w:hanging="360"/>
      </w:pPr>
      <w:rPr>
        <w:rFonts w:ascii="Wingdings" w:hAnsi="Wingdings" w:hint="default"/>
      </w:rPr>
    </w:lvl>
    <w:lvl w:ilvl="7" w:tplc="A218DFB6" w:tentative="1">
      <w:start w:val="1"/>
      <w:numFmt w:val="bullet"/>
      <w:lvlText w:val=""/>
      <w:lvlJc w:val="left"/>
      <w:pPr>
        <w:tabs>
          <w:tab w:val="num" w:pos="5760"/>
        </w:tabs>
        <w:ind w:left="5760" w:hanging="360"/>
      </w:pPr>
      <w:rPr>
        <w:rFonts w:ascii="Wingdings" w:hAnsi="Wingdings" w:hint="default"/>
      </w:rPr>
    </w:lvl>
    <w:lvl w:ilvl="8" w:tplc="E28CCA52" w:tentative="1">
      <w:start w:val="1"/>
      <w:numFmt w:val="bullet"/>
      <w:lvlText w:val=""/>
      <w:lvlJc w:val="left"/>
      <w:pPr>
        <w:tabs>
          <w:tab w:val="num" w:pos="6480"/>
        </w:tabs>
        <w:ind w:left="6480" w:hanging="360"/>
      </w:pPr>
      <w:rPr>
        <w:rFonts w:ascii="Wingdings" w:hAnsi="Wingdings" w:hint="default"/>
      </w:rPr>
    </w:lvl>
  </w:abstractNum>
  <w:abstractNum w:abstractNumId="23">
    <w:nsid w:val="33FC15A9"/>
    <w:multiLevelType w:val="hybridMultilevel"/>
    <w:tmpl w:val="7582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7660ED"/>
    <w:multiLevelType w:val="hybridMultilevel"/>
    <w:tmpl w:val="252C8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8819D8"/>
    <w:multiLevelType w:val="hybridMultilevel"/>
    <w:tmpl w:val="301E5E4C"/>
    <w:lvl w:ilvl="0" w:tplc="AD9CBC3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39720AF1"/>
    <w:multiLevelType w:val="hybridMultilevel"/>
    <w:tmpl w:val="F06E64F8"/>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008E2"/>
    <w:multiLevelType w:val="hybridMultilevel"/>
    <w:tmpl w:val="062E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5E79D6"/>
    <w:multiLevelType w:val="hybridMultilevel"/>
    <w:tmpl w:val="F7728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DB285D"/>
    <w:multiLevelType w:val="hybridMultilevel"/>
    <w:tmpl w:val="82B4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845DEA"/>
    <w:multiLevelType w:val="hybridMultilevel"/>
    <w:tmpl w:val="2CC4D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E6A063C"/>
    <w:multiLevelType w:val="hybridMultilevel"/>
    <w:tmpl w:val="D2BAB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024EBF"/>
    <w:multiLevelType w:val="hybridMultilevel"/>
    <w:tmpl w:val="852C9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B86F7F"/>
    <w:multiLevelType w:val="hybridMultilevel"/>
    <w:tmpl w:val="5CBC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AF216C"/>
    <w:multiLevelType w:val="hybridMultilevel"/>
    <w:tmpl w:val="E19482DC"/>
    <w:lvl w:ilvl="0" w:tplc="C4B4D612">
      <w:start w:val="1"/>
      <w:numFmt w:val="bullet"/>
      <w:lvlText w:val="•"/>
      <w:lvlJc w:val="left"/>
      <w:pPr>
        <w:tabs>
          <w:tab w:val="num" w:pos="720"/>
        </w:tabs>
        <w:ind w:left="720" w:hanging="360"/>
      </w:pPr>
      <w:rPr>
        <w:rFonts w:ascii="Arial" w:hAnsi="Arial" w:hint="default"/>
      </w:rPr>
    </w:lvl>
    <w:lvl w:ilvl="1" w:tplc="30F2314E" w:tentative="1">
      <w:start w:val="1"/>
      <w:numFmt w:val="bullet"/>
      <w:lvlText w:val="•"/>
      <w:lvlJc w:val="left"/>
      <w:pPr>
        <w:tabs>
          <w:tab w:val="num" w:pos="1440"/>
        </w:tabs>
        <w:ind w:left="1440" w:hanging="360"/>
      </w:pPr>
      <w:rPr>
        <w:rFonts w:ascii="Arial" w:hAnsi="Arial" w:hint="default"/>
      </w:rPr>
    </w:lvl>
    <w:lvl w:ilvl="2" w:tplc="EA3C8FE0" w:tentative="1">
      <w:start w:val="1"/>
      <w:numFmt w:val="bullet"/>
      <w:lvlText w:val="•"/>
      <w:lvlJc w:val="left"/>
      <w:pPr>
        <w:tabs>
          <w:tab w:val="num" w:pos="2160"/>
        </w:tabs>
        <w:ind w:left="2160" w:hanging="360"/>
      </w:pPr>
      <w:rPr>
        <w:rFonts w:ascii="Arial" w:hAnsi="Arial" w:hint="default"/>
      </w:rPr>
    </w:lvl>
    <w:lvl w:ilvl="3" w:tplc="E72AE4C8" w:tentative="1">
      <w:start w:val="1"/>
      <w:numFmt w:val="bullet"/>
      <w:lvlText w:val="•"/>
      <w:lvlJc w:val="left"/>
      <w:pPr>
        <w:tabs>
          <w:tab w:val="num" w:pos="2880"/>
        </w:tabs>
        <w:ind w:left="2880" w:hanging="360"/>
      </w:pPr>
      <w:rPr>
        <w:rFonts w:ascii="Arial" w:hAnsi="Arial" w:hint="default"/>
      </w:rPr>
    </w:lvl>
    <w:lvl w:ilvl="4" w:tplc="4C74748A" w:tentative="1">
      <w:start w:val="1"/>
      <w:numFmt w:val="bullet"/>
      <w:lvlText w:val="•"/>
      <w:lvlJc w:val="left"/>
      <w:pPr>
        <w:tabs>
          <w:tab w:val="num" w:pos="3600"/>
        </w:tabs>
        <w:ind w:left="3600" w:hanging="360"/>
      </w:pPr>
      <w:rPr>
        <w:rFonts w:ascii="Arial" w:hAnsi="Arial" w:hint="default"/>
      </w:rPr>
    </w:lvl>
    <w:lvl w:ilvl="5" w:tplc="7004E618" w:tentative="1">
      <w:start w:val="1"/>
      <w:numFmt w:val="bullet"/>
      <w:lvlText w:val="•"/>
      <w:lvlJc w:val="left"/>
      <w:pPr>
        <w:tabs>
          <w:tab w:val="num" w:pos="4320"/>
        </w:tabs>
        <w:ind w:left="4320" w:hanging="360"/>
      </w:pPr>
      <w:rPr>
        <w:rFonts w:ascii="Arial" w:hAnsi="Arial" w:hint="default"/>
      </w:rPr>
    </w:lvl>
    <w:lvl w:ilvl="6" w:tplc="E79E4590" w:tentative="1">
      <w:start w:val="1"/>
      <w:numFmt w:val="bullet"/>
      <w:lvlText w:val="•"/>
      <w:lvlJc w:val="left"/>
      <w:pPr>
        <w:tabs>
          <w:tab w:val="num" w:pos="5040"/>
        </w:tabs>
        <w:ind w:left="5040" w:hanging="360"/>
      </w:pPr>
      <w:rPr>
        <w:rFonts w:ascii="Arial" w:hAnsi="Arial" w:hint="default"/>
      </w:rPr>
    </w:lvl>
    <w:lvl w:ilvl="7" w:tplc="F0A21D82" w:tentative="1">
      <w:start w:val="1"/>
      <w:numFmt w:val="bullet"/>
      <w:lvlText w:val="•"/>
      <w:lvlJc w:val="left"/>
      <w:pPr>
        <w:tabs>
          <w:tab w:val="num" w:pos="5760"/>
        </w:tabs>
        <w:ind w:left="5760" w:hanging="360"/>
      </w:pPr>
      <w:rPr>
        <w:rFonts w:ascii="Arial" w:hAnsi="Arial" w:hint="default"/>
      </w:rPr>
    </w:lvl>
    <w:lvl w:ilvl="8" w:tplc="4FA0FDA0" w:tentative="1">
      <w:start w:val="1"/>
      <w:numFmt w:val="bullet"/>
      <w:lvlText w:val="•"/>
      <w:lvlJc w:val="left"/>
      <w:pPr>
        <w:tabs>
          <w:tab w:val="num" w:pos="6480"/>
        </w:tabs>
        <w:ind w:left="6480" w:hanging="360"/>
      </w:pPr>
      <w:rPr>
        <w:rFonts w:ascii="Arial" w:hAnsi="Arial" w:hint="default"/>
      </w:rPr>
    </w:lvl>
  </w:abstractNum>
  <w:abstractNum w:abstractNumId="35">
    <w:nsid w:val="63696DC8"/>
    <w:multiLevelType w:val="hybridMultilevel"/>
    <w:tmpl w:val="DCCE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F505C"/>
    <w:multiLevelType w:val="hybridMultilevel"/>
    <w:tmpl w:val="5896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576C5F"/>
    <w:multiLevelType w:val="hybridMultilevel"/>
    <w:tmpl w:val="73CAA632"/>
    <w:lvl w:ilvl="0" w:tplc="530689B2">
      <w:start w:val="1"/>
      <w:numFmt w:val="bullet"/>
      <w:lvlText w:val="•"/>
      <w:lvlJc w:val="left"/>
      <w:pPr>
        <w:tabs>
          <w:tab w:val="num" w:pos="720"/>
        </w:tabs>
        <w:ind w:left="720" w:hanging="360"/>
      </w:pPr>
      <w:rPr>
        <w:rFonts w:ascii="Arial" w:hAnsi="Arial" w:hint="default"/>
      </w:rPr>
    </w:lvl>
    <w:lvl w:ilvl="1" w:tplc="F790DF50" w:tentative="1">
      <w:start w:val="1"/>
      <w:numFmt w:val="bullet"/>
      <w:lvlText w:val="•"/>
      <w:lvlJc w:val="left"/>
      <w:pPr>
        <w:tabs>
          <w:tab w:val="num" w:pos="1440"/>
        </w:tabs>
        <w:ind w:left="1440" w:hanging="360"/>
      </w:pPr>
      <w:rPr>
        <w:rFonts w:ascii="Arial" w:hAnsi="Arial" w:hint="default"/>
      </w:rPr>
    </w:lvl>
    <w:lvl w:ilvl="2" w:tplc="B4B05912" w:tentative="1">
      <w:start w:val="1"/>
      <w:numFmt w:val="bullet"/>
      <w:lvlText w:val="•"/>
      <w:lvlJc w:val="left"/>
      <w:pPr>
        <w:tabs>
          <w:tab w:val="num" w:pos="2160"/>
        </w:tabs>
        <w:ind w:left="2160" w:hanging="360"/>
      </w:pPr>
      <w:rPr>
        <w:rFonts w:ascii="Arial" w:hAnsi="Arial" w:hint="default"/>
      </w:rPr>
    </w:lvl>
    <w:lvl w:ilvl="3" w:tplc="88E8CEC0" w:tentative="1">
      <w:start w:val="1"/>
      <w:numFmt w:val="bullet"/>
      <w:lvlText w:val="•"/>
      <w:lvlJc w:val="left"/>
      <w:pPr>
        <w:tabs>
          <w:tab w:val="num" w:pos="2880"/>
        </w:tabs>
        <w:ind w:left="2880" w:hanging="360"/>
      </w:pPr>
      <w:rPr>
        <w:rFonts w:ascii="Arial" w:hAnsi="Arial" w:hint="default"/>
      </w:rPr>
    </w:lvl>
    <w:lvl w:ilvl="4" w:tplc="23420AA8" w:tentative="1">
      <w:start w:val="1"/>
      <w:numFmt w:val="bullet"/>
      <w:lvlText w:val="•"/>
      <w:lvlJc w:val="left"/>
      <w:pPr>
        <w:tabs>
          <w:tab w:val="num" w:pos="3600"/>
        </w:tabs>
        <w:ind w:left="3600" w:hanging="360"/>
      </w:pPr>
      <w:rPr>
        <w:rFonts w:ascii="Arial" w:hAnsi="Arial" w:hint="default"/>
      </w:rPr>
    </w:lvl>
    <w:lvl w:ilvl="5" w:tplc="1DCA28C0" w:tentative="1">
      <w:start w:val="1"/>
      <w:numFmt w:val="bullet"/>
      <w:lvlText w:val="•"/>
      <w:lvlJc w:val="left"/>
      <w:pPr>
        <w:tabs>
          <w:tab w:val="num" w:pos="4320"/>
        </w:tabs>
        <w:ind w:left="4320" w:hanging="360"/>
      </w:pPr>
      <w:rPr>
        <w:rFonts w:ascii="Arial" w:hAnsi="Arial" w:hint="default"/>
      </w:rPr>
    </w:lvl>
    <w:lvl w:ilvl="6" w:tplc="91B8C12A" w:tentative="1">
      <w:start w:val="1"/>
      <w:numFmt w:val="bullet"/>
      <w:lvlText w:val="•"/>
      <w:lvlJc w:val="left"/>
      <w:pPr>
        <w:tabs>
          <w:tab w:val="num" w:pos="5040"/>
        </w:tabs>
        <w:ind w:left="5040" w:hanging="360"/>
      </w:pPr>
      <w:rPr>
        <w:rFonts w:ascii="Arial" w:hAnsi="Arial" w:hint="default"/>
      </w:rPr>
    </w:lvl>
    <w:lvl w:ilvl="7" w:tplc="1D407328" w:tentative="1">
      <w:start w:val="1"/>
      <w:numFmt w:val="bullet"/>
      <w:lvlText w:val="•"/>
      <w:lvlJc w:val="left"/>
      <w:pPr>
        <w:tabs>
          <w:tab w:val="num" w:pos="5760"/>
        </w:tabs>
        <w:ind w:left="5760" w:hanging="360"/>
      </w:pPr>
      <w:rPr>
        <w:rFonts w:ascii="Arial" w:hAnsi="Arial" w:hint="default"/>
      </w:rPr>
    </w:lvl>
    <w:lvl w:ilvl="8" w:tplc="1FFEA066" w:tentative="1">
      <w:start w:val="1"/>
      <w:numFmt w:val="bullet"/>
      <w:lvlText w:val="•"/>
      <w:lvlJc w:val="left"/>
      <w:pPr>
        <w:tabs>
          <w:tab w:val="num" w:pos="6480"/>
        </w:tabs>
        <w:ind w:left="6480" w:hanging="360"/>
      </w:pPr>
      <w:rPr>
        <w:rFonts w:ascii="Arial" w:hAnsi="Arial" w:hint="default"/>
      </w:rPr>
    </w:lvl>
  </w:abstractNum>
  <w:abstractNum w:abstractNumId="38">
    <w:nsid w:val="6B2359D1"/>
    <w:multiLevelType w:val="hybridMultilevel"/>
    <w:tmpl w:val="BFBA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35B40"/>
    <w:multiLevelType w:val="hybridMultilevel"/>
    <w:tmpl w:val="D496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1612E"/>
    <w:multiLevelType w:val="hybridMultilevel"/>
    <w:tmpl w:val="ED10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0C1667"/>
    <w:multiLevelType w:val="hybridMultilevel"/>
    <w:tmpl w:val="5154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275722"/>
    <w:multiLevelType w:val="hybridMultilevel"/>
    <w:tmpl w:val="12A0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013E0A"/>
    <w:multiLevelType w:val="hybridMultilevel"/>
    <w:tmpl w:val="B2448218"/>
    <w:lvl w:ilvl="0" w:tplc="AD9CB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3F7F79"/>
    <w:multiLevelType w:val="hybridMultilevel"/>
    <w:tmpl w:val="4B8E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A02EC3"/>
    <w:multiLevelType w:val="hybridMultilevel"/>
    <w:tmpl w:val="46466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CA6297"/>
    <w:multiLevelType w:val="multilevel"/>
    <w:tmpl w:val="3068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544392"/>
    <w:multiLevelType w:val="hybridMultilevel"/>
    <w:tmpl w:val="63983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31"/>
  </w:num>
  <w:num w:numId="4">
    <w:abstractNumId w:val="7"/>
  </w:num>
  <w:num w:numId="5">
    <w:abstractNumId w:val="0"/>
  </w:num>
  <w:num w:numId="6">
    <w:abstractNumId w:val="42"/>
  </w:num>
  <w:num w:numId="7">
    <w:abstractNumId w:val="14"/>
  </w:num>
  <w:num w:numId="8">
    <w:abstractNumId w:val="33"/>
  </w:num>
  <w:num w:numId="9">
    <w:abstractNumId w:val="39"/>
  </w:num>
  <w:num w:numId="10">
    <w:abstractNumId w:val="1"/>
  </w:num>
  <w:num w:numId="11">
    <w:abstractNumId w:val="45"/>
  </w:num>
  <w:num w:numId="12">
    <w:abstractNumId w:val="40"/>
  </w:num>
  <w:num w:numId="13">
    <w:abstractNumId w:val="35"/>
  </w:num>
  <w:num w:numId="14">
    <w:abstractNumId w:val="27"/>
  </w:num>
  <w:num w:numId="15">
    <w:abstractNumId w:val="13"/>
  </w:num>
  <w:num w:numId="16">
    <w:abstractNumId w:val="23"/>
  </w:num>
  <w:num w:numId="17">
    <w:abstractNumId w:val="28"/>
  </w:num>
  <w:num w:numId="18">
    <w:abstractNumId w:val="9"/>
  </w:num>
  <w:num w:numId="19">
    <w:abstractNumId w:val="34"/>
  </w:num>
  <w:num w:numId="20">
    <w:abstractNumId w:val="5"/>
  </w:num>
  <w:num w:numId="21">
    <w:abstractNumId w:val="37"/>
  </w:num>
  <w:num w:numId="22">
    <w:abstractNumId w:val="41"/>
  </w:num>
  <w:num w:numId="23">
    <w:abstractNumId w:val="36"/>
  </w:num>
  <w:num w:numId="24">
    <w:abstractNumId w:val="17"/>
  </w:num>
  <w:num w:numId="25">
    <w:abstractNumId w:val="21"/>
  </w:num>
  <w:num w:numId="26">
    <w:abstractNumId w:val="44"/>
  </w:num>
  <w:num w:numId="27">
    <w:abstractNumId w:val="19"/>
  </w:num>
  <w:num w:numId="28">
    <w:abstractNumId w:val="47"/>
  </w:num>
  <w:num w:numId="29">
    <w:abstractNumId w:val="3"/>
  </w:num>
  <w:num w:numId="30">
    <w:abstractNumId w:val="24"/>
  </w:num>
  <w:num w:numId="31">
    <w:abstractNumId w:val="18"/>
  </w:num>
  <w:num w:numId="32">
    <w:abstractNumId w:val="8"/>
  </w:num>
  <w:num w:numId="33">
    <w:abstractNumId w:val="11"/>
  </w:num>
  <w:num w:numId="34">
    <w:abstractNumId w:val="46"/>
  </w:num>
  <w:num w:numId="35">
    <w:abstractNumId w:val="30"/>
  </w:num>
  <w:num w:numId="36">
    <w:abstractNumId w:val="29"/>
  </w:num>
  <w:num w:numId="37">
    <w:abstractNumId w:val="38"/>
  </w:num>
  <w:num w:numId="38">
    <w:abstractNumId w:val="22"/>
  </w:num>
  <w:num w:numId="39">
    <w:abstractNumId w:val="15"/>
  </w:num>
  <w:num w:numId="40">
    <w:abstractNumId w:val="32"/>
  </w:num>
  <w:num w:numId="41">
    <w:abstractNumId w:val="20"/>
  </w:num>
  <w:num w:numId="42">
    <w:abstractNumId w:val="6"/>
  </w:num>
  <w:num w:numId="43">
    <w:abstractNumId w:val="43"/>
  </w:num>
  <w:num w:numId="44">
    <w:abstractNumId w:val="25"/>
  </w:num>
  <w:num w:numId="45">
    <w:abstractNumId w:val="26"/>
  </w:num>
  <w:num w:numId="46">
    <w:abstractNumId w:val="2"/>
  </w:num>
  <w:num w:numId="47">
    <w:abstractNumId w:val="10"/>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4BA"/>
    <w:rsid w:val="00005CCF"/>
    <w:rsid w:val="00021232"/>
    <w:rsid w:val="00037C04"/>
    <w:rsid w:val="000539F6"/>
    <w:rsid w:val="000602C0"/>
    <w:rsid w:val="0006482D"/>
    <w:rsid w:val="00080F6B"/>
    <w:rsid w:val="0009152B"/>
    <w:rsid w:val="000E373F"/>
    <w:rsid w:val="00102CAC"/>
    <w:rsid w:val="00110175"/>
    <w:rsid w:val="00111589"/>
    <w:rsid w:val="00115A4E"/>
    <w:rsid w:val="0014197E"/>
    <w:rsid w:val="00185930"/>
    <w:rsid w:val="0019085C"/>
    <w:rsid w:val="001B4DCF"/>
    <w:rsid w:val="0023011A"/>
    <w:rsid w:val="00240501"/>
    <w:rsid w:val="00245030"/>
    <w:rsid w:val="0025107B"/>
    <w:rsid w:val="00254C5E"/>
    <w:rsid w:val="00273E4E"/>
    <w:rsid w:val="00283824"/>
    <w:rsid w:val="002C5786"/>
    <w:rsid w:val="002E1013"/>
    <w:rsid w:val="002F1129"/>
    <w:rsid w:val="00316440"/>
    <w:rsid w:val="00343585"/>
    <w:rsid w:val="00346BE1"/>
    <w:rsid w:val="0035665D"/>
    <w:rsid w:val="0036592D"/>
    <w:rsid w:val="00373F75"/>
    <w:rsid w:val="003A1352"/>
    <w:rsid w:val="003A1D4A"/>
    <w:rsid w:val="003A451A"/>
    <w:rsid w:val="003B2305"/>
    <w:rsid w:val="003C1435"/>
    <w:rsid w:val="003D69CF"/>
    <w:rsid w:val="003F34A2"/>
    <w:rsid w:val="00400FC6"/>
    <w:rsid w:val="00420195"/>
    <w:rsid w:val="00434677"/>
    <w:rsid w:val="004400B1"/>
    <w:rsid w:val="004804D9"/>
    <w:rsid w:val="00497E5F"/>
    <w:rsid w:val="004C3F7D"/>
    <w:rsid w:val="004E73CB"/>
    <w:rsid w:val="004E7DDC"/>
    <w:rsid w:val="0050411B"/>
    <w:rsid w:val="00533F90"/>
    <w:rsid w:val="00586DA7"/>
    <w:rsid w:val="00597487"/>
    <w:rsid w:val="005C0890"/>
    <w:rsid w:val="005C6F22"/>
    <w:rsid w:val="005C6F7C"/>
    <w:rsid w:val="005D40D2"/>
    <w:rsid w:val="006132F9"/>
    <w:rsid w:val="00616C94"/>
    <w:rsid w:val="0061714E"/>
    <w:rsid w:val="006254CA"/>
    <w:rsid w:val="00662B8F"/>
    <w:rsid w:val="00684421"/>
    <w:rsid w:val="006848B3"/>
    <w:rsid w:val="006B4DBE"/>
    <w:rsid w:val="006B5374"/>
    <w:rsid w:val="006B745D"/>
    <w:rsid w:val="006C098B"/>
    <w:rsid w:val="00747E22"/>
    <w:rsid w:val="007561C2"/>
    <w:rsid w:val="0076296C"/>
    <w:rsid w:val="00762A1F"/>
    <w:rsid w:val="007853C0"/>
    <w:rsid w:val="007A5586"/>
    <w:rsid w:val="007D518C"/>
    <w:rsid w:val="007F62D2"/>
    <w:rsid w:val="00804865"/>
    <w:rsid w:val="00831666"/>
    <w:rsid w:val="008364BA"/>
    <w:rsid w:val="00845D82"/>
    <w:rsid w:val="00857EDC"/>
    <w:rsid w:val="0086052F"/>
    <w:rsid w:val="00863C7A"/>
    <w:rsid w:val="008A0893"/>
    <w:rsid w:val="008B607F"/>
    <w:rsid w:val="008C2642"/>
    <w:rsid w:val="008D228F"/>
    <w:rsid w:val="008E096C"/>
    <w:rsid w:val="008E6414"/>
    <w:rsid w:val="008F039B"/>
    <w:rsid w:val="009057BE"/>
    <w:rsid w:val="00930475"/>
    <w:rsid w:val="00952014"/>
    <w:rsid w:val="00967401"/>
    <w:rsid w:val="00974A1E"/>
    <w:rsid w:val="00984E44"/>
    <w:rsid w:val="00985979"/>
    <w:rsid w:val="009944F5"/>
    <w:rsid w:val="00996BDC"/>
    <w:rsid w:val="009A71F3"/>
    <w:rsid w:val="009B613E"/>
    <w:rsid w:val="009D656D"/>
    <w:rsid w:val="00A146B7"/>
    <w:rsid w:val="00A51E31"/>
    <w:rsid w:val="00A543FB"/>
    <w:rsid w:val="00A84714"/>
    <w:rsid w:val="00A93E43"/>
    <w:rsid w:val="00AA17CD"/>
    <w:rsid w:val="00AA3340"/>
    <w:rsid w:val="00AB35F0"/>
    <w:rsid w:val="00AB67E2"/>
    <w:rsid w:val="00AC3295"/>
    <w:rsid w:val="00AC3683"/>
    <w:rsid w:val="00AD7663"/>
    <w:rsid w:val="00AE0046"/>
    <w:rsid w:val="00AE164B"/>
    <w:rsid w:val="00AE2E5A"/>
    <w:rsid w:val="00AF05CF"/>
    <w:rsid w:val="00AF0CD0"/>
    <w:rsid w:val="00B27427"/>
    <w:rsid w:val="00B40273"/>
    <w:rsid w:val="00B551AD"/>
    <w:rsid w:val="00B64C2E"/>
    <w:rsid w:val="00B77911"/>
    <w:rsid w:val="00BF5EF9"/>
    <w:rsid w:val="00C06AA4"/>
    <w:rsid w:val="00C274E7"/>
    <w:rsid w:val="00C30E2E"/>
    <w:rsid w:val="00C50E2E"/>
    <w:rsid w:val="00C65852"/>
    <w:rsid w:val="00C93732"/>
    <w:rsid w:val="00CA4A71"/>
    <w:rsid w:val="00CB09C0"/>
    <w:rsid w:val="00CC0DD6"/>
    <w:rsid w:val="00CE2A79"/>
    <w:rsid w:val="00CE31FA"/>
    <w:rsid w:val="00D326C8"/>
    <w:rsid w:val="00D53D2A"/>
    <w:rsid w:val="00D725BE"/>
    <w:rsid w:val="00D85640"/>
    <w:rsid w:val="00D87781"/>
    <w:rsid w:val="00D87AB1"/>
    <w:rsid w:val="00D91B3B"/>
    <w:rsid w:val="00DD4718"/>
    <w:rsid w:val="00E144AB"/>
    <w:rsid w:val="00E177B6"/>
    <w:rsid w:val="00E22E85"/>
    <w:rsid w:val="00E3036A"/>
    <w:rsid w:val="00E64A3F"/>
    <w:rsid w:val="00E66315"/>
    <w:rsid w:val="00E716EE"/>
    <w:rsid w:val="00E7183A"/>
    <w:rsid w:val="00EC2E30"/>
    <w:rsid w:val="00ED2196"/>
    <w:rsid w:val="00EF0CEB"/>
    <w:rsid w:val="00F17EE8"/>
    <w:rsid w:val="00F4186F"/>
    <w:rsid w:val="00F50993"/>
    <w:rsid w:val="00F73047"/>
    <w:rsid w:val="00F9021E"/>
    <w:rsid w:val="00FA79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030"/>
    <w:pPr>
      <w:spacing w:after="240" w:line="240" w:lineRule="auto"/>
      <w:outlineLvl w:val="0"/>
    </w:pPr>
    <w:rPr>
      <w:rFonts w:ascii="Arial" w:eastAsia="Times New Roman" w:hAnsi="Arial" w:cs="Arial"/>
      <w:b/>
      <w:bCs/>
      <w:caps/>
      <w:color w:val="617C77"/>
      <w:kern w:val="36"/>
      <w:sz w:val="43"/>
      <w:szCs w:val="43"/>
    </w:rPr>
  </w:style>
  <w:style w:type="paragraph" w:styleId="Heading2">
    <w:name w:val="heading 2"/>
    <w:basedOn w:val="Normal"/>
    <w:link w:val="Heading2Char"/>
    <w:uiPriority w:val="9"/>
    <w:qFormat/>
    <w:rsid w:val="00245030"/>
    <w:pPr>
      <w:spacing w:after="176" w:line="240" w:lineRule="auto"/>
      <w:outlineLvl w:val="1"/>
    </w:pPr>
    <w:rPr>
      <w:rFonts w:ascii="Arial" w:eastAsia="Times New Roman" w:hAnsi="Arial" w:cs="Arial"/>
      <w:b/>
      <w:bCs/>
      <w:caps/>
      <w:color w:val="617C7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4BA"/>
    <w:pPr>
      <w:ind w:left="720"/>
      <w:contextualSpacing/>
    </w:pPr>
  </w:style>
  <w:style w:type="paragraph" w:styleId="BalloonText">
    <w:name w:val="Balloon Text"/>
    <w:basedOn w:val="Normal"/>
    <w:link w:val="BalloonTextChar"/>
    <w:uiPriority w:val="99"/>
    <w:semiHidden/>
    <w:unhideWhenUsed/>
    <w:rsid w:val="00E71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6EE"/>
    <w:rPr>
      <w:rFonts w:ascii="Tahoma" w:hAnsi="Tahoma" w:cs="Tahoma"/>
      <w:sz w:val="16"/>
      <w:szCs w:val="16"/>
    </w:rPr>
  </w:style>
  <w:style w:type="character" w:styleId="CommentReference">
    <w:name w:val="annotation reference"/>
    <w:basedOn w:val="DefaultParagraphFont"/>
    <w:uiPriority w:val="99"/>
    <w:semiHidden/>
    <w:unhideWhenUsed/>
    <w:rsid w:val="008F039B"/>
    <w:rPr>
      <w:sz w:val="16"/>
      <w:szCs w:val="16"/>
    </w:rPr>
  </w:style>
  <w:style w:type="paragraph" w:styleId="CommentText">
    <w:name w:val="annotation text"/>
    <w:basedOn w:val="Normal"/>
    <w:link w:val="CommentTextChar"/>
    <w:uiPriority w:val="99"/>
    <w:semiHidden/>
    <w:unhideWhenUsed/>
    <w:rsid w:val="008F039B"/>
    <w:pPr>
      <w:spacing w:line="240" w:lineRule="auto"/>
    </w:pPr>
    <w:rPr>
      <w:sz w:val="20"/>
      <w:szCs w:val="20"/>
    </w:rPr>
  </w:style>
  <w:style w:type="character" w:customStyle="1" w:styleId="CommentTextChar">
    <w:name w:val="Comment Text Char"/>
    <w:basedOn w:val="DefaultParagraphFont"/>
    <w:link w:val="CommentText"/>
    <w:uiPriority w:val="99"/>
    <w:semiHidden/>
    <w:rsid w:val="008F039B"/>
    <w:rPr>
      <w:sz w:val="20"/>
      <w:szCs w:val="20"/>
    </w:rPr>
  </w:style>
  <w:style w:type="paragraph" w:styleId="CommentSubject">
    <w:name w:val="annotation subject"/>
    <w:basedOn w:val="CommentText"/>
    <w:next w:val="CommentText"/>
    <w:link w:val="CommentSubjectChar"/>
    <w:uiPriority w:val="99"/>
    <w:semiHidden/>
    <w:unhideWhenUsed/>
    <w:rsid w:val="008F039B"/>
    <w:rPr>
      <w:b/>
      <w:bCs/>
    </w:rPr>
  </w:style>
  <w:style w:type="character" w:customStyle="1" w:styleId="CommentSubjectChar">
    <w:name w:val="Comment Subject Char"/>
    <w:basedOn w:val="CommentTextChar"/>
    <w:link w:val="CommentSubject"/>
    <w:uiPriority w:val="99"/>
    <w:semiHidden/>
    <w:rsid w:val="008F039B"/>
    <w:rPr>
      <w:b/>
      <w:bCs/>
      <w:sz w:val="20"/>
      <w:szCs w:val="20"/>
    </w:rPr>
  </w:style>
  <w:style w:type="paragraph" w:styleId="Header">
    <w:name w:val="header"/>
    <w:basedOn w:val="Normal"/>
    <w:link w:val="HeaderChar"/>
    <w:uiPriority w:val="99"/>
    <w:unhideWhenUsed/>
    <w:rsid w:val="00064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82D"/>
  </w:style>
  <w:style w:type="paragraph" w:styleId="Footer">
    <w:name w:val="footer"/>
    <w:basedOn w:val="Normal"/>
    <w:link w:val="FooterChar"/>
    <w:uiPriority w:val="99"/>
    <w:unhideWhenUsed/>
    <w:rsid w:val="00064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82D"/>
  </w:style>
  <w:style w:type="paragraph" w:styleId="FootnoteText">
    <w:name w:val="footnote text"/>
    <w:basedOn w:val="Normal"/>
    <w:link w:val="FootnoteTextChar"/>
    <w:uiPriority w:val="99"/>
    <w:semiHidden/>
    <w:unhideWhenUsed/>
    <w:rsid w:val="00831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666"/>
    <w:rPr>
      <w:sz w:val="20"/>
      <w:szCs w:val="20"/>
    </w:rPr>
  </w:style>
  <w:style w:type="character" w:styleId="FootnoteReference">
    <w:name w:val="footnote reference"/>
    <w:basedOn w:val="DefaultParagraphFont"/>
    <w:uiPriority w:val="99"/>
    <w:semiHidden/>
    <w:unhideWhenUsed/>
    <w:rsid w:val="00831666"/>
    <w:rPr>
      <w:vertAlign w:val="superscript"/>
    </w:rPr>
  </w:style>
  <w:style w:type="character" w:customStyle="1" w:styleId="Heading1Char">
    <w:name w:val="Heading 1 Char"/>
    <w:basedOn w:val="DefaultParagraphFont"/>
    <w:link w:val="Heading1"/>
    <w:uiPriority w:val="9"/>
    <w:rsid w:val="00245030"/>
    <w:rPr>
      <w:rFonts w:ascii="Arial" w:eastAsia="Times New Roman" w:hAnsi="Arial" w:cs="Arial"/>
      <w:b/>
      <w:bCs/>
      <w:caps/>
      <w:color w:val="617C77"/>
      <w:kern w:val="36"/>
      <w:sz w:val="43"/>
      <w:szCs w:val="43"/>
    </w:rPr>
  </w:style>
  <w:style w:type="character" w:customStyle="1" w:styleId="Heading2Char">
    <w:name w:val="Heading 2 Char"/>
    <w:basedOn w:val="DefaultParagraphFont"/>
    <w:link w:val="Heading2"/>
    <w:uiPriority w:val="9"/>
    <w:rsid w:val="00245030"/>
    <w:rPr>
      <w:rFonts w:ascii="Arial" w:eastAsia="Times New Roman" w:hAnsi="Arial" w:cs="Arial"/>
      <w:b/>
      <w:bCs/>
      <w:caps/>
      <w:color w:val="617C77"/>
      <w:sz w:val="36"/>
      <w:szCs w:val="36"/>
    </w:rPr>
  </w:style>
  <w:style w:type="character" w:styleId="Hyperlink">
    <w:name w:val="Hyperlink"/>
    <w:basedOn w:val="DefaultParagraphFont"/>
    <w:uiPriority w:val="99"/>
    <w:unhideWhenUsed/>
    <w:rsid w:val="00245030"/>
    <w:rPr>
      <w:strike w:val="0"/>
      <w:dstrike w:val="0"/>
      <w:color w:val="222222"/>
      <w:u w:val="none"/>
      <w:effect w:val="none"/>
    </w:rPr>
  </w:style>
  <w:style w:type="paragraph" w:styleId="NormalWeb">
    <w:name w:val="Normal (Web)"/>
    <w:basedOn w:val="Normal"/>
    <w:uiPriority w:val="99"/>
    <w:semiHidden/>
    <w:unhideWhenUsed/>
    <w:rsid w:val="002450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cerpt">
    <w:name w:val="excerpt"/>
    <w:basedOn w:val="Normal"/>
    <w:rsid w:val="00245030"/>
    <w:pPr>
      <w:spacing w:before="100" w:beforeAutospacing="1" w:after="100" w:afterAutospacing="1" w:line="240" w:lineRule="auto"/>
    </w:pPr>
    <w:rPr>
      <w:rFonts w:ascii="Times New Roman" w:eastAsia="Times New Roman" w:hAnsi="Times New Roman" w:cs="Times New Roman"/>
      <w:color w:val="59736E"/>
      <w:sz w:val="24"/>
      <w:szCs w:val="24"/>
    </w:rPr>
  </w:style>
  <w:style w:type="paragraph" w:customStyle="1" w:styleId="Default">
    <w:name w:val="Default"/>
    <w:rsid w:val="0014197E"/>
    <w:pPr>
      <w:autoSpaceDE w:val="0"/>
      <w:autoSpaceDN w:val="0"/>
      <w:adjustRightInd w:val="0"/>
      <w:spacing w:after="0" w:line="240" w:lineRule="auto"/>
    </w:pPr>
    <w:rPr>
      <w:rFonts w:ascii="SwissReSans" w:hAnsi="SwissReSans" w:cs="SwissReSans"/>
      <w:color w:val="000000"/>
      <w:sz w:val="24"/>
      <w:szCs w:val="24"/>
    </w:rPr>
  </w:style>
  <w:style w:type="character" w:styleId="Strong">
    <w:name w:val="Strong"/>
    <w:basedOn w:val="DefaultParagraphFont"/>
    <w:uiPriority w:val="22"/>
    <w:qFormat/>
    <w:rsid w:val="00C274E7"/>
    <w:rPr>
      <w:b/>
      <w:bCs/>
    </w:rPr>
  </w:style>
  <w:style w:type="character" w:styleId="Emphasis">
    <w:name w:val="Emphasis"/>
    <w:basedOn w:val="DefaultParagraphFont"/>
    <w:uiPriority w:val="20"/>
    <w:qFormat/>
    <w:rsid w:val="00C274E7"/>
    <w:rPr>
      <w:i/>
      <w:iCs/>
    </w:rPr>
  </w:style>
  <w:style w:type="paragraph" w:styleId="Date">
    <w:name w:val="Date"/>
    <w:basedOn w:val="Normal"/>
    <w:next w:val="Normal"/>
    <w:link w:val="DateChar"/>
    <w:uiPriority w:val="99"/>
    <w:semiHidden/>
    <w:unhideWhenUsed/>
    <w:rsid w:val="00A93E43"/>
  </w:style>
  <w:style w:type="character" w:customStyle="1" w:styleId="DateChar">
    <w:name w:val="Date Char"/>
    <w:basedOn w:val="DefaultParagraphFont"/>
    <w:link w:val="Date"/>
    <w:uiPriority w:val="99"/>
    <w:semiHidden/>
    <w:rsid w:val="00A93E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030"/>
    <w:pPr>
      <w:spacing w:after="240" w:line="240" w:lineRule="auto"/>
      <w:outlineLvl w:val="0"/>
    </w:pPr>
    <w:rPr>
      <w:rFonts w:ascii="Arial" w:eastAsia="Times New Roman" w:hAnsi="Arial" w:cs="Arial"/>
      <w:b/>
      <w:bCs/>
      <w:caps/>
      <w:color w:val="617C77"/>
      <w:kern w:val="36"/>
      <w:sz w:val="43"/>
      <w:szCs w:val="43"/>
    </w:rPr>
  </w:style>
  <w:style w:type="paragraph" w:styleId="Heading2">
    <w:name w:val="heading 2"/>
    <w:basedOn w:val="Normal"/>
    <w:link w:val="Heading2Char"/>
    <w:uiPriority w:val="9"/>
    <w:qFormat/>
    <w:rsid w:val="00245030"/>
    <w:pPr>
      <w:spacing w:after="176" w:line="240" w:lineRule="auto"/>
      <w:outlineLvl w:val="1"/>
    </w:pPr>
    <w:rPr>
      <w:rFonts w:ascii="Arial" w:eastAsia="Times New Roman" w:hAnsi="Arial" w:cs="Arial"/>
      <w:b/>
      <w:bCs/>
      <w:caps/>
      <w:color w:val="617C7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4BA"/>
    <w:pPr>
      <w:ind w:left="720"/>
      <w:contextualSpacing/>
    </w:pPr>
  </w:style>
  <w:style w:type="paragraph" w:styleId="BalloonText">
    <w:name w:val="Balloon Text"/>
    <w:basedOn w:val="Normal"/>
    <w:link w:val="BalloonTextChar"/>
    <w:uiPriority w:val="99"/>
    <w:semiHidden/>
    <w:unhideWhenUsed/>
    <w:rsid w:val="00E71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6EE"/>
    <w:rPr>
      <w:rFonts w:ascii="Tahoma" w:hAnsi="Tahoma" w:cs="Tahoma"/>
      <w:sz w:val="16"/>
      <w:szCs w:val="16"/>
    </w:rPr>
  </w:style>
  <w:style w:type="character" w:styleId="CommentReference">
    <w:name w:val="annotation reference"/>
    <w:basedOn w:val="DefaultParagraphFont"/>
    <w:uiPriority w:val="99"/>
    <w:semiHidden/>
    <w:unhideWhenUsed/>
    <w:rsid w:val="008F039B"/>
    <w:rPr>
      <w:sz w:val="16"/>
      <w:szCs w:val="16"/>
    </w:rPr>
  </w:style>
  <w:style w:type="paragraph" w:styleId="CommentText">
    <w:name w:val="annotation text"/>
    <w:basedOn w:val="Normal"/>
    <w:link w:val="CommentTextChar"/>
    <w:uiPriority w:val="99"/>
    <w:semiHidden/>
    <w:unhideWhenUsed/>
    <w:rsid w:val="008F039B"/>
    <w:pPr>
      <w:spacing w:line="240" w:lineRule="auto"/>
    </w:pPr>
    <w:rPr>
      <w:sz w:val="20"/>
      <w:szCs w:val="20"/>
    </w:rPr>
  </w:style>
  <w:style w:type="character" w:customStyle="1" w:styleId="CommentTextChar">
    <w:name w:val="Comment Text Char"/>
    <w:basedOn w:val="DefaultParagraphFont"/>
    <w:link w:val="CommentText"/>
    <w:uiPriority w:val="99"/>
    <w:semiHidden/>
    <w:rsid w:val="008F039B"/>
    <w:rPr>
      <w:sz w:val="20"/>
      <w:szCs w:val="20"/>
    </w:rPr>
  </w:style>
  <w:style w:type="paragraph" w:styleId="CommentSubject">
    <w:name w:val="annotation subject"/>
    <w:basedOn w:val="CommentText"/>
    <w:next w:val="CommentText"/>
    <w:link w:val="CommentSubjectChar"/>
    <w:uiPriority w:val="99"/>
    <w:semiHidden/>
    <w:unhideWhenUsed/>
    <w:rsid w:val="008F039B"/>
    <w:rPr>
      <w:b/>
      <w:bCs/>
    </w:rPr>
  </w:style>
  <w:style w:type="character" w:customStyle="1" w:styleId="CommentSubjectChar">
    <w:name w:val="Comment Subject Char"/>
    <w:basedOn w:val="CommentTextChar"/>
    <w:link w:val="CommentSubject"/>
    <w:uiPriority w:val="99"/>
    <w:semiHidden/>
    <w:rsid w:val="008F039B"/>
    <w:rPr>
      <w:b/>
      <w:bCs/>
      <w:sz w:val="20"/>
      <w:szCs w:val="20"/>
    </w:rPr>
  </w:style>
  <w:style w:type="paragraph" w:styleId="Header">
    <w:name w:val="header"/>
    <w:basedOn w:val="Normal"/>
    <w:link w:val="HeaderChar"/>
    <w:uiPriority w:val="99"/>
    <w:unhideWhenUsed/>
    <w:rsid w:val="00064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82D"/>
  </w:style>
  <w:style w:type="paragraph" w:styleId="Footer">
    <w:name w:val="footer"/>
    <w:basedOn w:val="Normal"/>
    <w:link w:val="FooterChar"/>
    <w:uiPriority w:val="99"/>
    <w:unhideWhenUsed/>
    <w:rsid w:val="00064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82D"/>
  </w:style>
  <w:style w:type="paragraph" w:styleId="FootnoteText">
    <w:name w:val="footnote text"/>
    <w:basedOn w:val="Normal"/>
    <w:link w:val="FootnoteTextChar"/>
    <w:uiPriority w:val="99"/>
    <w:semiHidden/>
    <w:unhideWhenUsed/>
    <w:rsid w:val="00831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666"/>
    <w:rPr>
      <w:sz w:val="20"/>
      <w:szCs w:val="20"/>
    </w:rPr>
  </w:style>
  <w:style w:type="character" w:styleId="FootnoteReference">
    <w:name w:val="footnote reference"/>
    <w:basedOn w:val="DefaultParagraphFont"/>
    <w:uiPriority w:val="99"/>
    <w:semiHidden/>
    <w:unhideWhenUsed/>
    <w:rsid w:val="00831666"/>
    <w:rPr>
      <w:vertAlign w:val="superscript"/>
    </w:rPr>
  </w:style>
  <w:style w:type="character" w:customStyle="1" w:styleId="Heading1Char">
    <w:name w:val="Heading 1 Char"/>
    <w:basedOn w:val="DefaultParagraphFont"/>
    <w:link w:val="Heading1"/>
    <w:uiPriority w:val="9"/>
    <w:rsid w:val="00245030"/>
    <w:rPr>
      <w:rFonts w:ascii="Arial" w:eastAsia="Times New Roman" w:hAnsi="Arial" w:cs="Arial"/>
      <w:b/>
      <w:bCs/>
      <w:caps/>
      <w:color w:val="617C77"/>
      <w:kern w:val="36"/>
      <w:sz w:val="43"/>
      <w:szCs w:val="43"/>
    </w:rPr>
  </w:style>
  <w:style w:type="character" w:customStyle="1" w:styleId="Heading2Char">
    <w:name w:val="Heading 2 Char"/>
    <w:basedOn w:val="DefaultParagraphFont"/>
    <w:link w:val="Heading2"/>
    <w:uiPriority w:val="9"/>
    <w:rsid w:val="00245030"/>
    <w:rPr>
      <w:rFonts w:ascii="Arial" w:eastAsia="Times New Roman" w:hAnsi="Arial" w:cs="Arial"/>
      <w:b/>
      <w:bCs/>
      <w:caps/>
      <w:color w:val="617C77"/>
      <w:sz w:val="36"/>
      <w:szCs w:val="36"/>
    </w:rPr>
  </w:style>
  <w:style w:type="character" w:styleId="Hyperlink">
    <w:name w:val="Hyperlink"/>
    <w:basedOn w:val="DefaultParagraphFont"/>
    <w:uiPriority w:val="99"/>
    <w:unhideWhenUsed/>
    <w:rsid w:val="00245030"/>
    <w:rPr>
      <w:strike w:val="0"/>
      <w:dstrike w:val="0"/>
      <w:color w:val="222222"/>
      <w:u w:val="none"/>
      <w:effect w:val="none"/>
    </w:rPr>
  </w:style>
  <w:style w:type="paragraph" w:styleId="NormalWeb">
    <w:name w:val="Normal (Web)"/>
    <w:basedOn w:val="Normal"/>
    <w:uiPriority w:val="99"/>
    <w:semiHidden/>
    <w:unhideWhenUsed/>
    <w:rsid w:val="002450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cerpt">
    <w:name w:val="excerpt"/>
    <w:basedOn w:val="Normal"/>
    <w:rsid w:val="00245030"/>
    <w:pPr>
      <w:spacing w:before="100" w:beforeAutospacing="1" w:after="100" w:afterAutospacing="1" w:line="240" w:lineRule="auto"/>
    </w:pPr>
    <w:rPr>
      <w:rFonts w:ascii="Times New Roman" w:eastAsia="Times New Roman" w:hAnsi="Times New Roman" w:cs="Times New Roman"/>
      <w:color w:val="59736E"/>
      <w:sz w:val="24"/>
      <w:szCs w:val="24"/>
    </w:rPr>
  </w:style>
  <w:style w:type="paragraph" w:customStyle="1" w:styleId="Default">
    <w:name w:val="Default"/>
    <w:rsid w:val="0014197E"/>
    <w:pPr>
      <w:autoSpaceDE w:val="0"/>
      <w:autoSpaceDN w:val="0"/>
      <w:adjustRightInd w:val="0"/>
      <w:spacing w:after="0" w:line="240" w:lineRule="auto"/>
    </w:pPr>
    <w:rPr>
      <w:rFonts w:ascii="SwissReSans" w:hAnsi="SwissReSans" w:cs="SwissReSans"/>
      <w:color w:val="000000"/>
      <w:sz w:val="24"/>
      <w:szCs w:val="24"/>
    </w:rPr>
  </w:style>
  <w:style w:type="character" w:styleId="Strong">
    <w:name w:val="Strong"/>
    <w:basedOn w:val="DefaultParagraphFont"/>
    <w:uiPriority w:val="22"/>
    <w:qFormat/>
    <w:rsid w:val="00C274E7"/>
    <w:rPr>
      <w:b/>
      <w:bCs/>
    </w:rPr>
  </w:style>
  <w:style w:type="character" w:styleId="Emphasis">
    <w:name w:val="Emphasis"/>
    <w:basedOn w:val="DefaultParagraphFont"/>
    <w:uiPriority w:val="20"/>
    <w:qFormat/>
    <w:rsid w:val="00C274E7"/>
    <w:rPr>
      <w:i/>
      <w:iCs/>
    </w:rPr>
  </w:style>
  <w:style w:type="paragraph" w:styleId="Date">
    <w:name w:val="Date"/>
    <w:basedOn w:val="Normal"/>
    <w:next w:val="Normal"/>
    <w:link w:val="DateChar"/>
    <w:uiPriority w:val="99"/>
    <w:semiHidden/>
    <w:unhideWhenUsed/>
    <w:rsid w:val="00A93E43"/>
  </w:style>
  <w:style w:type="character" w:customStyle="1" w:styleId="DateChar">
    <w:name w:val="Date Char"/>
    <w:basedOn w:val="DefaultParagraphFont"/>
    <w:link w:val="Date"/>
    <w:uiPriority w:val="99"/>
    <w:semiHidden/>
    <w:rsid w:val="00A93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3661">
      <w:bodyDiv w:val="1"/>
      <w:marLeft w:val="0"/>
      <w:marRight w:val="0"/>
      <w:marTop w:val="0"/>
      <w:marBottom w:val="0"/>
      <w:divBdr>
        <w:top w:val="none" w:sz="0" w:space="0" w:color="auto"/>
        <w:left w:val="none" w:sz="0" w:space="0" w:color="auto"/>
        <w:bottom w:val="none" w:sz="0" w:space="0" w:color="auto"/>
        <w:right w:val="none" w:sz="0" w:space="0" w:color="auto"/>
      </w:divBdr>
      <w:divsChild>
        <w:div w:id="1331298823">
          <w:marLeft w:val="418"/>
          <w:marRight w:val="0"/>
          <w:marTop w:val="240"/>
          <w:marBottom w:val="0"/>
          <w:divBdr>
            <w:top w:val="none" w:sz="0" w:space="0" w:color="auto"/>
            <w:left w:val="none" w:sz="0" w:space="0" w:color="auto"/>
            <w:bottom w:val="none" w:sz="0" w:space="0" w:color="auto"/>
            <w:right w:val="none" w:sz="0" w:space="0" w:color="auto"/>
          </w:divBdr>
        </w:div>
        <w:div w:id="1608153239">
          <w:marLeft w:val="418"/>
          <w:marRight w:val="0"/>
          <w:marTop w:val="240"/>
          <w:marBottom w:val="0"/>
          <w:divBdr>
            <w:top w:val="none" w:sz="0" w:space="0" w:color="auto"/>
            <w:left w:val="none" w:sz="0" w:space="0" w:color="auto"/>
            <w:bottom w:val="none" w:sz="0" w:space="0" w:color="auto"/>
            <w:right w:val="none" w:sz="0" w:space="0" w:color="auto"/>
          </w:divBdr>
        </w:div>
        <w:div w:id="26760132">
          <w:marLeft w:val="418"/>
          <w:marRight w:val="0"/>
          <w:marTop w:val="240"/>
          <w:marBottom w:val="0"/>
          <w:divBdr>
            <w:top w:val="none" w:sz="0" w:space="0" w:color="auto"/>
            <w:left w:val="none" w:sz="0" w:space="0" w:color="auto"/>
            <w:bottom w:val="none" w:sz="0" w:space="0" w:color="auto"/>
            <w:right w:val="none" w:sz="0" w:space="0" w:color="auto"/>
          </w:divBdr>
        </w:div>
        <w:div w:id="1533225635">
          <w:marLeft w:val="418"/>
          <w:marRight w:val="0"/>
          <w:marTop w:val="240"/>
          <w:marBottom w:val="0"/>
          <w:divBdr>
            <w:top w:val="none" w:sz="0" w:space="0" w:color="auto"/>
            <w:left w:val="none" w:sz="0" w:space="0" w:color="auto"/>
            <w:bottom w:val="none" w:sz="0" w:space="0" w:color="auto"/>
            <w:right w:val="none" w:sz="0" w:space="0" w:color="auto"/>
          </w:divBdr>
        </w:div>
        <w:div w:id="1225291940">
          <w:marLeft w:val="418"/>
          <w:marRight w:val="0"/>
          <w:marTop w:val="240"/>
          <w:marBottom w:val="0"/>
          <w:divBdr>
            <w:top w:val="none" w:sz="0" w:space="0" w:color="auto"/>
            <w:left w:val="none" w:sz="0" w:space="0" w:color="auto"/>
            <w:bottom w:val="none" w:sz="0" w:space="0" w:color="auto"/>
            <w:right w:val="none" w:sz="0" w:space="0" w:color="auto"/>
          </w:divBdr>
        </w:div>
        <w:div w:id="684987267">
          <w:marLeft w:val="418"/>
          <w:marRight w:val="0"/>
          <w:marTop w:val="240"/>
          <w:marBottom w:val="0"/>
          <w:divBdr>
            <w:top w:val="none" w:sz="0" w:space="0" w:color="auto"/>
            <w:left w:val="none" w:sz="0" w:space="0" w:color="auto"/>
            <w:bottom w:val="none" w:sz="0" w:space="0" w:color="auto"/>
            <w:right w:val="none" w:sz="0" w:space="0" w:color="auto"/>
          </w:divBdr>
        </w:div>
      </w:divsChild>
    </w:div>
    <w:div w:id="74934027">
      <w:bodyDiv w:val="1"/>
      <w:marLeft w:val="0"/>
      <w:marRight w:val="0"/>
      <w:marTop w:val="0"/>
      <w:marBottom w:val="0"/>
      <w:divBdr>
        <w:top w:val="none" w:sz="0" w:space="0" w:color="auto"/>
        <w:left w:val="none" w:sz="0" w:space="0" w:color="auto"/>
        <w:bottom w:val="none" w:sz="0" w:space="0" w:color="auto"/>
        <w:right w:val="none" w:sz="0" w:space="0" w:color="auto"/>
      </w:divBdr>
      <w:divsChild>
        <w:div w:id="1000618733">
          <w:marLeft w:val="288"/>
          <w:marRight w:val="0"/>
          <w:marTop w:val="240"/>
          <w:marBottom w:val="0"/>
          <w:divBdr>
            <w:top w:val="none" w:sz="0" w:space="0" w:color="auto"/>
            <w:left w:val="none" w:sz="0" w:space="0" w:color="auto"/>
            <w:bottom w:val="none" w:sz="0" w:space="0" w:color="auto"/>
            <w:right w:val="none" w:sz="0" w:space="0" w:color="auto"/>
          </w:divBdr>
        </w:div>
        <w:div w:id="1612202048">
          <w:marLeft w:val="706"/>
          <w:marRight w:val="0"/>
          <w:marTop w:val="200"/>
          <w:marBottom w:val="0"/>
          <w:divBdr>
            <w:top w:val="none" w:sz="0" w:space="0" w:color="auto"/>
            <w:left w:val="none" w:sz="0" w:space="0" w:color="auto"/>
            <w:bottom w:val="none" w:sz="0" w:space="0" w:color="auto"/>
            <w:right w:val="none" w:sz="0" w:space="0" w:color="auto"/>
          </w:divBdr>
        </w:div>
        <w:div w:id="1923031400">
          <w:marLeft w:val="706"/>
          <w:marRight w:val="0"/>
          <w:marTop w:val="200"/>
          <w:marBottom w:val="0"/>
          <w:divBdr>
            <w:top w:val="none" w:sz="0" w:space="0" w:color="auto"/>
            <w:left w:val="none" w:sz="0" w:space="0" w:color="auto"/>
            <w:bottom w:val="none" w:sz="0" w:space="0" w:color="auto"/>
            <w:right w:val="none" w:sz="0" w:space="0" w:color="auto"/>
          </w:divBdr>
        </w:div>
        <w:div w:id="2086873301">
          <w:marLeft w:val="706"/>
          <w:marRight w:val="0"/>
          <w:marTop w:val="200"/>
          <w:marBottom w:val="0"/>
          <w:divBdr>
            <w:top w:val="none" w:sz="0" w:space="0" w:color="auto"/>
            <w:left w:val="none" w:sz="0" w:space="0" w:color="auto"/>
            <w:bottom w:val="none" w:sz="0" w:space="0" w:color="auto"/>
            <w:right w:val="none" w:sz="0" w:space="0" w:color="auto"/>
          </w:divBdr>
        </w:div>
      </w:divsChild>
    </w:div>
    <w:div w:id="198319189">
      <w:bodyDiv w:val="1"/>
      <w:marLeft w:val="0"/>
      <w:marRight w:val="0"/>
      <w:marTop w:val="0"/>
      <w:marBottom w:val="0"/>
      <w:divBdr>
        <w:top w:val="none" w:sz="0" w:space="0" w:color="auto"/>
        <w:left w:val="none" w:sz="0" w:space="0" w:color="auto"/>
        <w:bottom w:val="none" w:sz="0" w:space="0" w:color="auto"/>
        <w:right w:val="none" w:sz="0" w:space="0" w:color="auto"/>
      </w:divBdr>
      <w:divsChild>
        <w:div w:id="1504319423">
          <w:marLeft w:val="590"/>
          <w:marRight w:val="0"/>
          <w:marTop w:val="0"/>
          <w:marBottom w:val="134"/>
          <w:divBdr>
            <w:top w:val="none" w:sz="0" w:space="0" w:color="auto"/>
            <w:left w:val="none" w:sz="0" w:space="0" w:color="auto"/>
            <w:bottom w:val="none" w:sz="0" w:space="0" w:color="auto"/>
            <w:right w:val="none" w:sz="0" w:space="0" w:color="auto"/>
          </w:divBdr>
        </w:div>
      </w:divsChild>
    </w:div>
    <w:div w:id="525094989">
      <w:bodyDiv w:val="1"/>
      <w:marLeft w:val="0"/>
      <w:marRight w:val="0"/>
      <w:marTop w:val="0"/>
      <w:marBottom w:val="0"/>
      <w:divBdr>
        <w:top w:val="none" w:sz="0" w:space="0" w:color="auto"/>
        <w:left w:val="none" w:sz="0" w:space="0" w:color="auto"/>
        <w:bottom w:val="none" w:sz="0" w:space="0" w:color="auto"/>
        <w:right w:val="none" w:sz="0" w:space="0" w:color="auto"/>
      </w:divBdr>
      <w:divsChild>
        <w:div w:id="604311566">
          <w:marLeft w:val="432"/>
          <w:marRight w:val="0"/>
          <w:marTop w:val="120"/>
          <w:marBottom w:val="0"/>
          <w:divBdr>
            <w:top w:val="none" w:sz="0" w:space="0" w:color="auto"/>
            <w:left w:val="none" w:sz="0" w:space="0" w:color="auto"/>
            <w:bottom w:val="none" w:sz="0" w:space="0" w:color="auto"/>
            <w:right w:val="none" w:sz="0" w:space="0" w:color="auto"/>
          </w:divBdr>
        </w:div>
        <w:div w:id="223108080">
          <w:marLeft w:val="432"/>
          <w:marRight w:val="0"/>
          <w:marTop w:val="120"/>
          <w:marBottom w:val="0"/>
          <w:divBdr>
            <w:top w:val="none" w:sz="0" w:space="0" w:color="auto"/>
            <w:left w:val="none" w:sz="0" w:space="0" w:color="auto"/>
            <w:bottom w:val="none" w:sz="0" w:space="0" w:color="auto"/>
            <w:right w:val="none" w:sz="0" w:space="0" w:color="auto"/>
          </w:divBdr>
        </w:div>
      </w:divsChild>
    </w:div>
    <w:div w:id="664286267">
      <w:bodyDiv w:val="1"/>
      <w:marLeft w:val="0"/>
      <w:marRight w:val="0"/>
      <w:marTop w:val="0"/>
      <w:marBottom w:val="0"/>
      <w:divBdr>
        <w:top w:val="none" w:sz="0" w:space="0" w:color="auto"/>
        <w:left w:val="none" w:sz="0" w:space="0" w:color="auto"/>
        <w:bottom w:val="none" w:sz="0" w:space="0" w:color="auto"/>
        <w:right w:val="none" w:sz="0" w:space="0" w:color="auto"/>
      </w:divBdr>
      <w:divsChild>
        <w:div w:id="634718363">
          <w:marLeft w:val="0"/>
          <w:marRight w:val="0"/>
          <w:marTop w:val="0"/>
          <w:marBottom w:val="1536"/>
          <w:divBdr>
            <w:top w:val="none" w:sz="0" w:space="0" w:color="auto"/>
            <w:left w:val="none" w:sz="0" w:space="0" w:color="auto"/>
            <w:bottom w:val="none" w:sz="0" w:space="0" w:color="auto"/>
            <w:right w:val="none" w:sz="0" w:space="0" w:color="auto"/>
          </w:divBdr>
          <w:divsChild>
            <w:div w:id="314646117">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673188663">
      <w:bodyDiv w:val="1"/>
      <w:marLeft w:val="0"/>
      <w:marRight w:val="0"/>
      <w:marTop w:val="0"/>
      <w:marBottom w:val="0"/>
      <w:divBdr>
        <w:top w:val="none" w:sz="0" w:space="0" w:color="auto"/>
        <w:left w:val="none" w:sz="0" w:space="0" w:color="auto"/>
        <w:bottom w:val="none" w:sz="0" w:space="0" w:color="auto"/>
        <w:right w:val="none" w:sz="0" w:space="0" w:color="auto"/>
      </w:divBdr>
    </w:div>
    <w:div w:id="728917590">
      <w:bodyDiv w:val="1"/>
      <w:marLeft w:val="0"/>
      <w:marRight w:val="0"/>
      <w:marTop w:val="0"/>
      <w:marBottom w:val="0"/>
      <w:divBdr>
        <w:top w:val="none" w:sz="0" w:space="0" w:color="auto"/>
        <w:left w:val="none" w:sz="0" w:space="0" w:color="auto"/>
        <w:bottom w:val="none" w:sz="0" w:space="0" w:color="auto"/>
        <w:right w:val="none" w:sz="0" w:space="0" w:color="auto"/>
      </w:divBdr>
      <w:divsChild>
        <w:div w:id="734864704">
          <w:marLeft w:val="590"/>
          <w:marRight w:val="0"/>
          <w:marTop w:val="0"/>
          <w:marBottom w:val="134"/>
          <w:divBdr>
            <w:top w:val="none" w:sz="0" w:space="0" w:color="auto"/>
            <w:left w:val="none" w:sz="0" w:space="0" w:color="auto"/>
            <w:bottom w:val="none" w:sz="0" w:space="0" w:color="auto"/>
            <w:right w:val="none" w:sz="0" w:space="0" w:color="auto"/>
          </w:divBdr>
        </w:div>
      </w:divsChild>
    </w:div>
    <w:div w:id="1270239524">
      <w:bodyDiv w:val="1"/>
      <w:marLeft w:val="0"/>
      <w:marRight w:val="0"/>
      <w:marTop w:val="0"/>
      <w:marBottom w:val="0"/>
      <w:divBdr>
        <w:top w:val="none" w:sz="0" w:space="0" w:color="auto"/>
        <w:left w:val="none" w:sz="0" w:space="0" w:color="auto"/>
        <w:bottom w:val="none" w:sz="0" w:space="0" w:color="auto"/>
        <w:right w:val="none" w:sz="0" w:space="0" w:color="auto"/>
      </w:divBdr>
      <w:divsChild>
        <w:div w:id="1060011446">
          <w:marLeft w:val="0"/>
          <w:marRight w:val="0"/>
          <w:marTop w:val="0"/>
          <w:marBottom w:val="1536"/>
          <w:divBdr>
            <w:top w:val="none" w:sz="0" w:space="0" w:color="auto"/>
            <w:left w:val="none" w:sz="0" w:space="0" w:color="auto"/>
            <w:bottom w:val="none" w:sz="0" w:space="0" w:color="auto"/>
            <w:right w:val="none" w:sz="0" w:space="0" w:color="auto"/>
          </w:divBdr>
          <w:divsChild>
            <w:div w:id="235870081">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532844739">
      <w:bodyDiv w:val="1"/>
      <w:marLeft w:val="0"/>
      <w:marRight w:val="0"/>
      <w:marTop w:val="0"/>
      <w:marBottom w:val="0"/>
      <w:divBdr>
        <w:top w:val="none" w:sz="0" w:space="0" w:color="auto"/>
        <w:left w:val="none" w:sz="0" w:space="0" w:color="auto"/>
        <w:bottom w:val="none" w:sz="0" w:space="0" w:color="auto"/>
        <w:right w:val="none" w:sz="0" w:space="0" w:color="auto"/>
      </w:divBdr>
      <w:divsChild>
        <w:div w:id="1455559840">
          <w:marLeft w:val="590"/>
          <w:marRight w:val="0"/>
          <w:marTop w:val="0"/>
          <w:marBottom w:val="126"/>
          <w:divBdr>
            <w:top w:val="none" w:sz="0" w:space="0" w:color="auto"/>
            <w:left w:val="none" w:sz="0" w:space="0" w:color="auto"/>
            <w:bottom w:val="none" w:sz="0" w:space="0" w:color="auto"/>
            <w:right w:val="none" w:sz="0" w:space="0" w:color="auto"/>
          </w:divBdr>
        </w:div>
      </w:divsChild>
    </w:div>
    <w:div w:id="1559241929">
      <w:bodyDiv w:val="1"/>
      <w:marLeft w:val="0"/>
      <w:marRight w:val="0"/>
      <w:marTop w:val="0"/>
      <w:marBottom w:val="0"/>
      <w:divBdr>
        <w:top w:val="none" w:sz="0" w:space="0" w:color="auto"/>
        <w:left w:val="none" w:sz="0" w:space="0" w:color="auto"/>
        <w:bottom w:val="none" w:sz="0" w:space="0" w:color="auto"/>
        <w:right w:val="none" w:sz="0" w:space="0" w:color="auto"/>
      </w:divBdr>
      <w:divsChild>
        <w:div w:id="1064837418">
          <w:marLeft w:val="590"/>
          <w:marRight w:val="0"/>
          <w:marTop w:val="0"/>
          <w:marBottom w:val="134"/>
          <w:divBdr>
            <w:top w:val="none" w:sz="0" w:space="0" w:color="auto"/>
            <w:left w:val="none" w:sz="0" w:space="0" w:color="auto"/>
            <w:bottom w:val="none" w:sz="0" w:space="0" w:color="auto"/>
            <w:right w:val="none" w:sz="0" w:space="0" w:color="auto"/>
          </w:divBdr>
        </w:div>
      </w:divsChild>
    </w:div>
    <w:div w:id="1767730931">
      <w:bodyDiv w:val="1"/>
      <w:marLeft w:val="0"/>
      <w:marRight w:val="0"/>
      <w:marTop w:val="0"/>
      <w:marBottom w:val="0"/>
      <w:divBdr>
        <w:top w:val="none" w:sz="0" w:space="0" w:color="auto"/>
        <w:left w:val="none" w:sz="0" w:space="0" w:color="auto"/>
        <w:bottom w:val="none" w:sz="0" w:space="0" w:color="auto"/>
        <w:right w:val="none" w:sz="0" w:space="0" w:color="auto"/>
      </w:divBdr>
      <w:divsChild>
        <w:div w:id="1390883840">
          <w:marLeft w:val="0"/>
          <w:marRight w:val="0"/>
          <w:marTop w:val="0"/>
          <w:marBottom w:val="1536"/>
          <w:divBdr>
            <w:top w:val="none" w:sz="0" w:space="0" w:color="auto"/>
            <w:left w:val="none" w:sz="0" w:space="0" w:color="auto"/>
            <w:bottom w:val="none" w:sz="0" w:space="0" w:color="auto"/>
            <w:right w:val="none" w:sz="0" w:space="0" w:color="auto"/>
          </w:divBdr>
          <w:divsChild>
            <w:div w:id="801534773">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 w:id="1785298868">
      <w:bodyDiv w:val="1"/>
      <w:marLeft w:val="0"/>
      <w:marRight w:val="0"/>
      <w:marTop w:val="0"/>
      <w:marBottom w:val="0"/>
      <w:divBdr>
        <w:top w:val="none" w:sz="0" w:space="0" w:color="auto"/>
        <w:left w:val="none" w:sz="0" w:space="0" w:color="auto"/>
        <w:bottom w:val="none" w:sz="0" w:space="0" w:color="auto"/>
        <w:right w:val="none" w:sz="0" w:space="0" w:color="auto"/>
      </w:divBdr>
      <w:divsChild>
        <w:div w:id="502821309">
          <w:marLeft w:val="418"/>
          <w:marRight w:val="0"/>
          <w:marTop w:val="240"/>
          <w:marBottom w:val="0"/>
          <w:divBdr>
            <w:top w:val="none" w:sz="0" w:space="0" w:color="auto"/>
            <w:left w:val="none" w:sz="0" w:space="0" w:color="auto"/>
            <w:bottom w:val="none" w:sz="0" w:space="0" w:color="auto"/>
            <w:right w:val="none" w:sz="0" w:space="0" w:color="auto"/>
          </w:divBdr>
        </w:div>
        <w:div w:id="531773252">
          <w:marLeft w:val="418"/>
          <w:marRight w:val="0"/>
          <w:marTop w:val="240"/>
          <w:marBottom w:val="0"/>
          <w:divBdr>
            <w:top w:val="none" w:sz="0" w:space="0" w:color="auto"/>
            <w:left w:val="none" w:sz="0" w:space="0" w:color="auto"/>
            <w:bottom w:val="none" w:sz="0" w:space="0" w:color="auto"/>
            <w:right w:val="none" w:sz="0" w:space="0" w:color="auto"/>
          </w:divBdr>
        </w:div>
        <w:div w:id="1994871899">
          <w:marLeft w:val="418"/>
          <w:marRight w:val="0"/>
          <w:marTop w:val="240"/>
          <w:marBottom w:val="0"/>
          <w:divBdr>
            <w:top w:val="none" w:sz="0" w:space="0" w:color="auto"/>
            <w:left w:val="none" w:sz="0" w:space="0" w:color="auto"/>
            <w:bottom w:val="none" w:sz="0" w:space="0" w:color="auto"/>
            <w:right w:val="none" w:sz="0" w:space="0" w:color="auto"/>
          </w:divBdr>
        </w:div>
        <w:div w:id="1212116726">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6" ma:contentTypeDescription="" ma:contentTypeScope="" ma:versionID="62ccce76cdb607479054b4b9d5eb4125">
  <xsd:schema xmlns:xsd="http://www.w3.org/2001/XMLSchema" xmlns:xs="http://www.w3.org/2001/XMLSchema" xmlns:p="http://schemas.microsoft.com/office/2006/metadata/properties" xmlns:ns2="http://schemas.microsoft.com/sharepoint/v4" targetNamespace="http://schemas.microsoft.com/office/2006/metadata/properties" ma:root="true" ma:fieldsID="65ebb6cd10f8a82259486540d0a3c719"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D5434-1F1E-49D7-9943-E8CB8B2D3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E67121-86C8-49A6-B8E7-DADC6EA8EA18}">
  <ds:schemaRefs>
    <ds:schemaRef ds:uri="http://schemas.microsoft.com/sharepoint/events"/>
  </ds:schemaRefs>
</ds:datastoreItem>
</file>

<file path=customXml/itemProps3.xml><?xml version="1.0" encoding="utf-8"?>
<ds:datastoreItem xmlns:ds="http://schemas.openxmlformats.org/officeDocument/2006/customXml" ds:itemID="{3E92DA15-0564-497B-B8EF-531E185895FA}">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schemas.microsoft.com/sharepoint/v4"/>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18CFA377-D950-4A5D-BBB2-9FA51B22DF78}">
  <ds:schemaRefs>
    <ds:schemaRef ds:uri="http://schemas.microsoft.com/office/2006/metadata/customXsn"/>
  </ds:schemaRefs>
</ds:datastoreItem>
</file>

<file path=customXml/itemProps5.xml><?xml version="1.0" encoding="utf-8"?>
<ds:datastoreItem xmlns:ds="http://schemas.openxmlformats.org/officeDocument/2006/customXml" ds:itemID="{88010EF0-04BC-4EEB-B108-BD29F13EB3EE}">
  <ds:schemaRefs>
    <ds:schemaRef ds:uri="http://schemas.microsoft.com/sharepoint/v3/contenttype/forms"/>
  </ds:schemaRefs>
</ds:datastoreItem>
</file>

<file path=customXml/itemProps6.xml><?xml version="1.0" encoding="utf-8"?>
<ds:datastoreItem xmlns:ds="http://schemas.openxmlformats.org/officeDocument/2006/customXml" ds:itemID="{9629DD73-74D2-4C86-96DD-FB96CA0D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3928</Words>
  <Characters>22390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Submission 60 - Swiss Re - Natural Disaster Funding - Public inquiry</vt:lpstr>
    </vt:vector>
  </TitlesOfParts>
  <Company>Swiss Re</Company>
  <LinksUpToDate>false</LinksUpToDate>
  <CharactersWithSpaces>26266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60 - Swiss Re - Natural Disaster Funding - Public inquiry</dc:title>
  <dc:creator>Swiss Re</dc:creator>
  <cp:lastModifiedBy>Productivity Commission</cp:lastModifiedBy>
  <cp:revision>2</cp:revision>
  <dcterms:created xsi:type="dcterms:W3CDTF">2014-06-10T05:04:00Z</dcterms:created>
  <dcterms:modified xsi:type="dcterms:W3CDTF">2014-06-12T03:27:00Z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0x01010066EDC8E18BFE9C418F00295EA55D44EA0015EE9FD84A134F42A8E78176E2093D4400FA055CF3113ACE489CC83C69505D2DFE</vt:lpwstr>
  </property>
  <property fmtid="{D5CDD505-2E9C-101B-9397-08002B2CF9AE}" pid="3" name="Order">
    <vt:r8>11500</vt:r8>
  </property>
  <property fmtid="{D5CDD505-2E9C-101B-9397-08002B2CF9AE}" pid="4" name="RecordPoint_SubmissionDate">
    <vt:lpwstr/>
  </property>
  <property fmtid="{D5CDD505-2E9C-101B-9397-08002B2CF9AE}" pid="5" name="RecordPoint_RecordNumberSubmitted">
    <vt:lpwstr>R0000000715</vt:lpwstr>
  </property>
  <property fmtid="{D5CDD505-2E9C-101B-9397-08002B2CF9AE}" pid="6" name="RecordPoint_ActiveItemSiteId">
    <vt:lpwstr>{5750d626-0aa0-474c-a55f-8063909d4906}</vt:lpwstr>
  </property>
  <property fmtid="{D5CDD505-2E9C-101B-9397-08002B2CF9AE}" pid="7" name="RecordPoint_ActiveItemListId">
    <vt:lpwstr>{5ddcf88e-8444-4ec5-9e6b-ef3ebb4e4a49}</vt:lpwstr>
  </property>
  <property fmtid="{D5CDD505-2E9C-101B-9397-08002B2CF9AE}" pid="8" name="RecordPoint_ActiveItemMoved">
    <vt:lpwstr/>
  </property>
  <property fmtid="{D5CDD505-2E9C-101B-9397-08002B2CF9AE}" pid="9" name="RecordPoint_RecordFormat">
    <vt:lpwstr/>
  </property>
  <property fmtid="{D5CDD505-2E9C-101B-9397-08002B2CF9AE}" pid="10" name="RecordPoint_SubmissionCompleted">
    <vt:lpwstr>2014-06-12T10:48:51.1963350+10:00</vt:lpwstr>
  </property>
  <property fmtid="{D5CDD505-2E9C-101B-9397-08002B2CF9AE}" pid="11" name="RecordPoint_ActiveItemUniqueId">
    <vt:lpwstr>{2c771374-a4b7-44fb-8abf-d6cf867b0a48}</vt:lpwstr>
  </property>
  <property fmtid="{D5CDD505-2E9C-101B-9397-08002B2CF9AE}" pid="12" name="RecordPoint_ActiveItemWebId">
    <vt:lpwstr>{2159b2f9-a7b8-4f1e-afd4-3e549d486baf}</vt:lpwstr>
  </property>
  <property fmtid="{D5CDD505-2E9C-101B-9397-08002B2CF9AE}" pid="13" name="RecordPoint_WorkflowType">
    <vt:lpwstr>ActiveSubmitStub</vt:lpwstr>
  </property>
</Properties>
</file>