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92D" w:rsidRDefault="00ED192D" w:rsidP="00AB3027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666934" w:rsidRDefault="00666934" w:rsidP="00AB3027">
      <w:pPr>
        <w:jc w:val="center"/>
        <w:rPr>
          <w:b/>
          <w:sz w:val="32"/>
          <w:szCs w:val="32"/>
        </w:rPr>
      </w:pPr>
    </w:p>
    <w:p w:rsidR="00A369C0" w:rsidRDefault="00AB3027" w:rsidP="00AB3027">
      <w:pPr>
        <w:jc w:val="center"/>
        <w:rPr>
          <w:b/>
          <w:sz w:val="32"/>
          <w:szCs w:val="32"/>
        </w:rPr>
      </w:pPr>
      <w:bookmarkStart w:id="1" w:name="_Hlk22563407"/>
      <w:r w:rsidRPr="007F512B">
        <w:rPr>
          <w:b/>
          <w:sz w:val="32"/>
          <w:szCs w:val="32"/>
        </w:rPr>
        <w:t xml:space="preserve">Submission </w:t>
      </w:r>
      <w:r w:rsidR="00F27776">
        <w:rPr>
          <w:b/>
          <w:sz w:val="32"/>
          <w:szCs w:val="32"/>
        </w:rPr>
        <w:t xml:space="preserve">on </w:t>
      </w:r>
      <w:r>
        <w:rPr>
          <w:b/>
          <w:sz w:val="32"/>
          <w:szCs w:val="32"/>
        </w:rPr>
        <w:t xml:space="preserve">the </w:t>
      </w:r>
      <w:r w:rsidR="00F27776">
        <w:rPr>
          <w:b/>
          <w:sz w:val="32"/>
          <w:szCs w:val="32"/>
        </w:rPr>
        <w:t xml:space="preserve">Draft Report </w:t>
      </w:r>
      <w:r w:rsidR="00D41A45">
        <w:rPr>
          <w:b/>
          <w:sz w:val="32"/>
          <w:szCs w:val="32"/>
        </w:rPr>
        <w:t xml:space="preserve">of the </w:t>
      </w:r>
      <w:r w:rsidR="00F27776">
        <w:rPr>
          <w:b/>
          <w:sz w:val="32"/>
          <w:szCs w:val="32"/>
        </w:rPr>
        <w:t>Inquiry into Mental Health</w:t>
      </w:r>
    </w:p>
    <w:p w:rsidR="00F27776" w:rsidRDefault="00F27776" w:rsidP="00AB30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Productivity Commission</w:t>
      </w:r>
    </w:p>
    <w:p w:rsidR="000B15B1" w:rsidRDefault="000B15B1" w:rsidP="00AB3027">
      <w:pPr>
        <w:jc w:val="center"/>
        <w:rPr>
          <w:b/>
          <w:sz w:val="32"/>
          <w:szCs w:val="32"/>
        </w:rPr>
      </w:pPr>
    </w:p>
    <w:p w:rsidR="000B15B1" w:rsidRDefault="000B15B1" w:rsidP="00AB30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January 2020</w:t>
      </w:r>
    </w:p>
    <w:bookmarkEnd w:id="1"/>
    <w:p w:rsidR="00AB3027" w:rsidRDefault="00AB3027" w:rsidP="00AB3027">
      <w:pPr>
        <w:pStyle w:val="Heading1"/>
      </w:pPr>
    </w:p>
    <w:p w:rsidR="00F611DD" w:rsidRDefault="006D5556" w:rsidP="00F4479A">
      <w:r>
        <w:br w:type="page"/>
      </w:r>
    </w:p>
    <w:p w:rsidR="00037E7B" w:rsidRPr="00ED192D" w:rsidRDefault="008D78AF" w:rsidP="00E87211">
      <w:pPr>
        <w:spacing w:line="276" w:lineRule="auto"/>
      </w:pPr>
      <w:r w:rsidRPr="00F4479A">
        <w:rPr>
          <w:b/>
        </w:rPr>
        <w:lastRenderedPageBreak/>
        <w:t xml:space="preserve">Settlement Services International </w:t>
      </w:r>
    </w:p>
    <w:p w:rsidR="00037E7B" w:rsidRDefault="00037E7B" w:rsidP="00E87211">
      <w:pPr>
        <w:spacing w:line="276" w:lineRule="auto"/>
        <w:rPr>
          <w:rFonts w:ascii="Calibri" w:eastAsia="Calibri" w:hAnsi="Calibri" w:cs="Calibri"/>
        </w:rPr>
      </w:pPr>
      <w:r w:rsidRPr="007F512B">
        <w:rPr>
          <w:rFonts w:ascii="Calibri" w:eastAsia="Calibri" w:hAnsi="Calibri" w:cs="Calibri"/>
        </w:rPr>
        <w:t>Settlement Services International (SSI) is a community organisation and social business that supports newcomers and other Australians to achieve their full potential. We work with people who have experienced vulnerability, including refugees, people seeking asylum</w:t>
      </w:r>
      <w:r w:rsidR="006D6B0C">
        <w:rPr>
          <w:rFonts w:ascii="Calibri" w:eastAsia="Calibri" w:hAnsi="Calibri" w:cs="Calibri"/>
        </w:rPr>
        <w:t xml:space="preserve"> </w:t>
      </w:r>
      <w:r w:rsidRPr="007F512B">
        <w:rPr>
          <w:rFonts w:ascii="Calibri" w:eastAsia="Calibri" w:hAnsi="Calibri" w:cs="Calibri"/>
        </w:rPr>
        <w:t xml:space="preserve">and culturally and linguistically diverse (CALD) communities, to build capacity and enable them to overcome inequality. </w:t>
      </w:r>
      <w:r w:rsidR="006D6B0C">
        <w:rPr>
          <w:rFonts w:ascii="Calibri" w:eastAsia="Calibri" w:hAnsi="Calibri" w:cs="Calibri"/>
        </w:rPr>
        <w:t xml:space="preserve">In late 2018, </w:t>
      </w:r>
      <w:r w:rsidR="00F73DBC" w:rsidRPr="00F73DBC">
        <w:rPr>
          <w:rFonts w:ascii="Calibri" w:eastAsia="Calibri" w:hAnsi="Calibri" w:cs="Calibri"/>
        </w:rPr>
        <w:t>SSI merged with Access Community Services Ltd in Queensland which significantly extends our service footprint and reach.</w:t>
      </w:r>
    </w:p>
    <w:p w:rsidR="009577BE" w:rsidRPr="000052F7" w:rsidRDefault="00037E7B" w:rsidP="000052F7">
      <w:pPr>
        <w:spacing w:line="276" w:lineRule="auto"/>
        <w:rPr>
          <w:rFonts w:ascii="Calibri" w:eastAsia="Calibri" w:hAnsi="Calibri" w:cs="Calibri"/>
        </w:rPr>
      </w:pPr>
      <w:r w:rsidRPr="007F512B">
        <w:rPr>
          <w:rFonts w:ascii="Calibri" w:eastAsia="Calibri" w:hAnsi="Calibri" w:cs="Calibri"/>
        </w:rPr>
        <w:t>SSI</w:t>
      </w:r>
      <w:r w:rsidR="00F73DBC">
        <w:rPr>
          <w:rFonts w:ascii="Calibri" w:eastAsia="Calibri" w:hAnsi="Calibri" w:cs="Calibri"/>
        </w:rPr>
        <w:t xml:space="preserve"> and Access </w:t>
      </w:r>
      <w:r w:rsidRPr="007F512B">
        <w:rPr>
          <w:rFonts w:ascii="Calibri" w:eastAsia="Calibri" w:hAnsi="Calibri" w:cs="Calibri"/>
        </w:rPr>
        <w:t>provide a range of services in the areas of humanitarian and migrant settlement, service</w:t>
      </w:r>
      <w:r w:rsidR="005221FC">
        <w:rPr>
          <w:rFonts w:ascii="Calibri" w:eastAsia="Calibri" w:hAnsi="Calibri" w:cs="Calibri"/>
        </w:rPr>
        <w:t>s</w:t>
      </w:r>
      <w:r w:rsidRPr="007F512B">
        <w:rPr>
          <w:rFonts w:ascii="Calibri" w:eastAsia="Calibri" w:hAnsi="Calibri" w:cs="Calibri"/>
        </w:rPr>
        <w:t xml:space="preserve"> to people seeking asylum, </w:t>
      </w:r>
      <w:r w:rsidR="005221FC" w:rsidRPr="007F512B">
        <w:rPr>
          <w:rFonts w:ascii="Calibri" w:eastAsia="Calibri" w:hAnsi="Calibri" w:cs="Calibri"/>
        </w:rPr>
        <w:t>employment support</w:t>
      </w:r>
      <w:r w:rsidR="00680F7F">
        <w:rPr>
          <w:rFonts w:ascii="Calibri" w:eastAsia="Calibri" w:hAnsi="Calibri" w:cs="Calibri"/>
        </w:rPr>
        <w:t>,</w:t>
      </w:r>
      <w:r w:rsidR="005221FC" w:rsidRPr="007F512B">
        <w:rPr>
          <w:rFonts w:ascii="Calibri" w:eastAsia="Calibri" w:hAnsi="Calibri" w:cs="Calibri"/>
        </w:rPr>
        <w:t xml:space="preserve"> </w:t>
      </w:r>
      <w:r w:rsidR="00F27776">
        <w:rPr>
          <w:rFonts w:ascii="Calibri" w:eastAsia="Calibri" w:hAnsi="Calibri" w:cs="Calibri"/>
        </w:rPr>
        <w:t xml:space="preserve">Out-of-Home Care, </w:t>
      </w:r>
      <w:r w:rsidR="005221FC" w:rsidRPr="007F512B">
        <w:rPr>
          <w:rFonts w:ascii="Calibri" w:eastAsia="Calibri" w:hAnsi="Calibri" w:cs="Calibri"/>
        </w:rPr>
        <w:t>enterprise facilitation</w:t>
      </w:r>
      <w:r w:rsidR="006D6B0C">
        <w:rPr>
          <w:rFonts w:ascii="Calibri" w:eastAsia="Calibri" w:hAnsi="Calibri" w:cs="Calibri"/>
        </w:rPr>
        <w:t xml:space="preserve">, </w:t>
      </w:r>
      <w:r w:rsidR="008B3875">
        <w:rPr>
          <w:rFonts w:ascii="Calibri" w:eastAsia="Calibri" w:hAnsi="Calibri" w:cs="Calibri"/>
        </w:rPr>
        <w:t xml:space="preserve">disability and </w:t>
      </w:r>
      <w:r w:rsidRPr="007F512B">
        <w:rPr>
          <w:rFonts w:ascii="Calibri" w:eastAsia="Calibri" w:hAnsi="Calibri" w:cs="Calibri"/>
        </w:rPr>
        <w:t xml:space="preserve">social </w:t>
      </w:r>
      <w:r w:rsidR="006D6B0C">
        <w:rPr>
          <w:rFonts w:ascii="Calibri" w:eastAsia="Calibri" w:hAnsi="Calibri" w:cs="Calibri"/>
        </w:rPr>
        <w:t xml:space="preserve">and cultural </w:t>
      </w:r>
      <w:r w:rsidRPr="007F512B">
        <w:rPr>
          <w:rFonts w:ascii="Calibri" w:eastAsia="Calibri" w:hAnsi="Calibri" w:cs="Calibri"/>
        </w:rPr>
        <w:t>inclusion initiatives. In 201</w:t>
      </w:r>
      <w:r w:rsidR="00F27776">
        <w:rPr>
          <w:rFonts w:ascii="Calibri" w:eastAsia="Calibri" w:hAnsi="Calibri" w:cs="Calibri"/>
        </w:rPr>
        <w:t>8</w:t>
      </w:r>
      <w:r w:rsidR="00B62F57">
        <w:rPr>
          <w:rFonts w:ascii="Calibri" w:eastAsia="Calibri" w:hAnsi="Calibri" w:cs="Calibri"/>
        </w:rPr>
        <w:t>-</w:t>
      </w:r>
      <w:r w:rsidRPr="007F512B">
        <w:rPr>
          <w:rFonts w:ascii="Calibri" w:eastAsia="Calibri" w:hAnsi="Calibri" w:cs="Calibri"/>
        </w:rPr>
        <w:t>1</w:t>
      </w:r>
      <w:r w:rsidR="00F27776">
        <w:rPr>
          <w:rFonts w:ascii="Calibri" w:eastAsia="Calibri" w:hAnsi="Calibri" w:cs="Calibri"/>
        </w:rPr>
        <w:t>9</w:t>
      </w:r>
      <w:r w:rsidRPr="007F512B">
        <w:rPr>
          <w:rFonts w:ascii="Calibri" w:eastAsia="Calibri" w:hAnsi="Calibri" w:cs="Calibri"/>
        </w:rPr>
        <w:t xml:space="preserve">, SSI </w:t>
      </w:r>
      <w:r w:rsidR="00F27776">
        <w:rPr>
          <w:rFonts w:ascii="Calibri" w:eastAsia="Calibri" w:hAnsi="Calibri" w:cs="Calibri"/>
        </w:rPr>
        <w:t xml:space="preserve">and Access </w:t>
      </w:r>
      <w:r w:rsidRPr="007F512B">
        <w:rPr>
          <w:rFonts w:ascii="Calibri" w:eastAsia="Calibri" w:hAnsi="Calibri" w:cs="Calibri"/>
        </w:rPr>
        <w:t>provided direct services to</w:t>
      </w:r>
      <w:r w:rsidR="00F27776">
        <w:rPr>
          <w:rFonts w:ascii="Calibri" w:eastAsia="Calibri" w:hAnsi="Calibri" w:cs="Calibri"/>
        </w:rPr>
        <w:t xml:space="preserve"> more than 40,000 </w:t>
      </w:r>
      <w:r w:rsidRPr="007F512B">
        <w:rPr>
          <w:rFonts w:ascii="Calibri" w:eastAsia="Calibri" w:hAnsi="Calibri" w:cs="Calibri"/>
        </w:rPr>
        <w:t>people</w:t>
      </w:r>
      <w:r w:rsidR="00F27776">
        <w:rPr>
          <w:rFonts w:ascii="Calibri" w:eastAsia="Calibri" w:hAnsi="Calibri" w:cs="Calibri"/>
        </w:rPr>
        <w:t xml:space="preserve"> in </w:t>
      </w:r>
      <w:r w:rsidR="00F73DBC" w:rsidRPr="00F73DBC">
        <w:rPr>
          <w:rFonts w:ascii="Calibri" w:eastAsia="Calibri" w:hAnsi="Calibri" w:cs="Calibri"/>
        </w:rPr>
        <w:t>programs mainly funded by the Australian, Queensland and NSW governments.</w:t>
      </w:r>
      <w:r w:rsidR="000052F7">
        <w:rPr>
          <w:rFonts w:ascii="Calibri" w:eastAsia="Calibri" w:hAnsi="Calibri" w:cs="Calibri"/>
        </w:rPr>
        <w:t xml:space="preserve"> </w:t>
      </w:r>
    </w:p>
    <w:p w:rsidR="000052F7" w:rsidRDefault="000052F7" w:rsidP="000052F7">
      <w:pPr>
        <w:spacing w:line="276" w:lineRule="auto"/>
        <w:rPr>
          <w:b/>
        </w:rPr>
      </w:pPr>
      <w:r w:rsidRPr="00E4218A">
        <w:t xml:space="preserve">SSI </w:t>
      </w:r>
      <w:r>
        <w:t xml:space="preserve">and Access are </w:t>
      </w:r>
      <w:r w:rsidRPr="00E4218A">
        <w:t>well placed to co</w:t>
      </w:r>
      <w:r>
        <w:t xml:space="preserve">mment on </w:t>
      </w:r>
      <w:r w:rsidRPr="00E4218A">
        <w:t>th</w:t>
      </w:r>
      <w:r>
        <w:t>is discussion paper. In doing so, we</w:t>
      </w:r>
      <w:r w:rsidRPr="00E4218A">
        <w:t xml:space="preserve"> draw</w:t>
      </w:r>
      <w:r>
        <w:t xml:space="preserve"> </w:t>
      </w:r>
      <w:r w:rsidRPr="00E4218A">
        <w:t>on our extensive experience engag</w:t>
      </w:r>
      <w:r>
        <w:t>ing</w:t>
      </w:r>
      <w:r w:rsidRPr="00E4218A">
        <w:t xml:space="preserve"> with </w:t>
      </w:r>
      <w:r>
        <w:t xml:space="preserve">and </w:t>
      </w:r>
      <w:r w:rsidRPr="00E4218A">
        <w:t>delivering</w:t>
      </w:r>
      <w:r>
        <w:t xml:space="preserve"> a breadth of human </w:t>
      </w:r>
      <w:r w:rsidRPr="00E4218A">
        <w:t xml:space="preserve">services </w:t>
      </w:r>
      <w:r>
        <w:t xml:space="preserve">to people impacted by mental ill-health including refugees and people seeking asylum, children and young people from culturally and linguistically diverse backgrounds in statutory care, </w:t>
      </w:r>
      <w:r w:rsidRPr="00E4218A">
        <w:t xml:space="preserve">people </w:t>
      </w:r>
      <w:r>
        <w:t xml:space="preserve">accessing employment support and people </w:t>
      </w:r>
      <w:r w:rsidRPr="00E4218A">
        <w:t xml:space="preserve">with </w:t>
      </w:r>
      <w:r>
        <w:t xml:space="preserve">a </w:t>
      </w:r>
      <w:r w:rsidRPr="00E4218A">
        <w:t>disability</w:t>
      </w:r>
      <w:r>
        <w:t xml:space="preserve"> from culturally diverse backgrounds.</w:t>
      </w:r>
    </w:p>
    <w:p w:rsidR="006D5556" w:rsidRDefault="006D5556" w:rsidP="007F0941">
      <w:pPr>
        <w:spacing w:line="276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/>
        </w:rPr>
        <w:id w:val="93533446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E3E74" w:rsidRDefault="000E3E74">
          <w:pPr>
            <w:pStyle w:val="TOCHeading"/>
            <w:rPr>
              <w:rFonts w:cstheme="majorHAnsi"/>
              <w:b w:val="0"/>
              <w:sz w:val="26"/>
              <w:szCs w:val="26"/>
            </w:rPr>
          </w:pPr>
          <w:r w:rsidRPr="000E3E74">
            <w:rPr>
              <w:rFonts w:cstheme="majorHAnsi"/>
              <w:b w:val="0"/>
              <w:sz w:val="26"/>
              <w:szCs w:val="26"/>
            </w:rPr>
            <w:t>Contents</w:t>
          </w:r>
        </w:p>
        <w:p w:rsidR="00271FA6" w:rsidRPr="00271FA6" w:rsidRDefault="00271FA6" w:rsidP="00271FA6">
          <w:pPr>
            <w:rPr>
              <w:lang w:val="en-US"/>
            </w:rPr>
          </w:pPr>
        </w:p>
        <w:p w:rsidR="00D649F1" w:rsidRDefault="000E3E74">
          <w:pPr>
            <w:pStyle w:val="TOC2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0517487" w:history="1">
            <w:r w:rsidR="00D649F1" w:rsidRPr="006657EC">
              <w:rPr>
                <w:rStyle w:val="Hyperlink"/>
                <w:noProof/>
              </w:rPr>
              <w:t>General Comments</w:t>
            </w:r>
            <w:r w:rsidR="00D649F1">
              <w:rPr>
                <w:noProof/>
                <w:webHidden/>
              </w:rPr>
              <w:tab/>
            </w:r>
            <w:r w:rsidR="00D649F1">
              <w:rPr>
                <w:noProof/>
                <w:webHidden/>
              </w:rPr>
              <w:fldChar w:fldCharType="begin"/>
            </w:r>
            <w:r w:rsidR="00D649F1">
              <w:rPr>
                <w:noProof/>
                <w:webHidden/>
              </w:rPr>
              <w:instrText xml:space="preserve"> PAGEREF _Toc30517487 \h </w:instrText>
            </w:r>
            <w:r w:rsidR="00D649F1">
              <w:rPr>
                <w:noProof/>
                <w:webHidden/>
              </w:rPr>
            </w:r>
            <w:r w:rsidR="00D649F1">
              <w:rPr>
                <w:noProof/>
                <w:webHidden/>
              </w:rPr>
              <w:fldChar w:fldCharType="separate"/>
            </w:r>
            <w:r w:rsidR="00D649F1">
              <w:rPr>
                <w:noProof/>
                <w:webHidden/>
              </w:rPr>
              <w:t>4</w:t>
            </w:r>
            <w:r w:rsidR="00D649F1">
              <w:rPr>
                <w:noProof/>
                <w:webHidden/>
              </w:rPr>
              <w:fldChar w:fldCharType="end"/>
            </w:r>
          </w:hyperlink>
        </w:p>
        <w:p w:rsidR="00D649F1" w:rsidRDefault="00ED2F0E">
          <w:pPr>
            <w:pStyle w:val="TOC2"/>
            <w:tabs>
              <w:tab w:val="left" w:pos="1100"/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lang w:eastAsia="en-AU"/>
            </w:rPr>
          </w:pPr>
          <w:hyperlink w:anchor="_Toc30517488" w:history="1">
            <w:r w:rsidR="00D649F1" w:rsidRPr="006657EC">
              <w:rPr>
                <w:rStyle w:val="Hyperlink"/>
                <w:noProof/>
              </w:rPr>
              <w:t>Part II</w:t>
            </w:r>
            <w:r w:rsidR="00D649F1">
              <w:rPr>
                <w:rFonts w:eastAsiaTheme="minorEastAsia" w:cstheme="minorBidi"/>
                <w:b w:val="0"/>
                <w:bCs w:val="0"/>
                <w:noProof/>
                <w:lang w:eastAsia="en-AU"/>
              </w:rPr>
              <w:tab/>
            </w:r>
            <w:r w:rsidR="00D649F1" w:rsidRPr="006657EC">
              <w:rPr>
                <w:rStyle w:val="Hyperlink"/>
                <w:noProof/>
              </w:rPr>
              <w:t xml:space="preserve"> Reorienting health services to consumers</w:t>
            </w:r>
            <w:r w:rsidR="00D649F1">
              <w:rPr>
                <w:noProof/>
                <w:webHidden/>
              </w:rPr>
              <w:tab/>
            </w:r>
            <w:r w:rsidR="00D649F1">
              <w:rPr>
                <w:noProof/>
                <w:webHidden/>
              </w:rPr>
              <w:fldChar w:fldCharType="begin"/>
            </w:r>
            <w:r w:rsidR="00D649F1">
              <w:rPr>
                <w:noProof/>
                <w:webHidden/>
              </w:rPr>
              <w:instrText xml:space="preserve"> PAGEREF _Toc30517488 \h </w:instrText>
            </w:r>
            <w:r w:rsidR="00D649F1">
              <w:rPr>
                <w:noProof/>
                <w:webHidden/>
              </w:rPr>
            </w:r>
            <w:r w:rsidR="00D649F1">
              <w:rPr>
                <w:noProof/>
                <w:webHidden/>
              </w:rPr>
              <w:fldChar w:fldCharType="separate"/>
            </w:r>
            <w:r w:rsidR="00D649F1">
              <w:rPr>
                <w:noProof/>
                <w:webHidden/>
              </w:rPr>
              <w:t>5</w:t>
            </w:r>
            <w:r w:rsidR="00D649F1">
              <w:rPr>
                <w:noProof/>
                <w:webHidden/>
              </w:rPr>
              <w:fldChar w:fldCharType="end"/>
            </w:r>
          </w:hyperlink>
        </w:p>
        <w:p w:rsidR="00D649F1" w:rsidRDefault="00ED2F0E">
          <w:pPr>
            <w:pStyle w:val="TOC2"/>
            <w:tabs>
              <w:tab w:val="left" w:pos="1100"/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lang w:eastAsia="en-AU"/>
            </w:rPr>
          </w:pPr>
          <w:hyperlink w:anchor="_Toc30517489" w:history="1">
            <w:r w:rsidR="00D649F1" w:rsidRPr="006657EC">
              <w:rPr>
                <w:rStyle w:val="Hyperlink"/>
                <w:noProof/>
              </w:rPr>
              <w:t>Part III</w:t>
            </w:r>
            <w:r w:rsidR="00D649F1">
              <w:rPr>
                <w:rFonts w:eastAsiaTheme="minorEastAsia" w:cstheme="minorBidi"/>
                <w:b w:val="0"/>
                <w:bCs w:val="0"/>
                <w:noProof/>
                <w:lang w:eastAsia="en-AU"/>
              </w:rPr>
              <w:tab/>
            </w:r>
            <w:r w:rsidR="00D649F1" w:rsidRPr="006657EC">
              <w:rPr>
                <w:rStyle w:val="Hyperlink"/>
                <w:noProof/>
              </w:rPr>
              <w:t xml:space="preserve"> Reorienting surrounding services to people</w:t>
            </w:r>
            <w:r w:rsidR="00D649F1">
              <w:rPr>
                <w:noProof/>
                <w:webHidden/>
              </w:rPr>
              <w:tab/>
            </w:r>
            <w:r w:rsidR="00D649F1">
              <w:rPr>
                <w:noProof/>
                <w:webHidden/>
              </w:rPr>
              <w:fldChar w:fldCharType="begin"/>
            </w:r>
            <w:r w:rsidR="00D649F1">
              <w:rPr>
                <w:noProof/>
                <w:webHidden/>
              </w:rPr>
              <w:instrText xml:space="preserve"> PAGEREF _Toc30517489 \h </w:instrText>
            </w:r>
            <w:r w:rsidR="00D649F1">
              <w:rPr>
                <w:noProof/>
                <w:webHidden/>
              </w:rPr>
            </w:r>
            <w:r w:rsidR="00D649F1">
              <w:rPr>
                <w:noProof/>
                <w:webHidden/>
              </w:rPr>
              <w:fldChar w:fldCharType="separate"/>
            </w:r>
            <w:r w:rsidR="00D649F1">
              <w:rPr>
                <w:noProof/>
                <w:webHidden/>
              </w:rPr>
              <w:t>6</w:t>
            </w:r>
            <w:r w:rsidR="00D649F1">
              <w:rPr>
                <w:noProof/>
                <w:webHidden/>
              </w:rPr>
              <w:fldChar w:fldCharType="end"/>
            </w:r>
          </w:hyperlink>
        </w:p>
        <w:p w:rsidR="00D649F1" w:rsidRDefault="00ED2F0E">
          <w:pPr>
            <w:pStyle w:val="TOC2"/>
            <w:tabs>
              <w:tab w:val="left" w:pos="1100"/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lang w:eastAsia="en-AU"/>
            </w:rPr>
          </w:pPr>
          <w:hyperlink w:anchor="_Toc30517490" w:history="1">
            <w:r w:rsidR="00D649F1" w:rsidRPr="006657EC">
              <w:rPr>
                <w:rStyle w:val="Hyperlink"/>
                <w:noProof/>
              </w:rPr>
              <w:t>Part IV</w:t>
            </w:r>
            <w:r w:rsidR="00D649F1">
              <w:rPr>
                <w:rFonts w:eastAsiaTheme="minorEastAsia" w:cstheme="minorBidi"/>
                <w:b w:val="0"/>
                <w:bCs w:val="0"/>
                <w:noProof/>
                <w:lang w:eastAsia="en-AU"/>
              </w:rPr>
              <w:tab/>
            </w:r>
            <w:r w:rsidR="00D649F1" w:rsidRPr="006657EC">
              <w:rPr>
                <w:rStyle w:val="Hyperlink"/>
                <w:noProof/>
              </w:rPr>
              <w:t xml:space="preserve"> Early Intervention and Prevention</w:t>
            </w:r>
            <w:r w:rsidR="00D649F1">
              <w:rPr>
                <w:noProof/>
                <w:webHidden/>
              </w:rPr>
              <w:tab/>
            </w:r>
            <w:r w:rsidR="00D649F1">
              <w:rPr>
                <w:noProof/>
                <w:webHidden/>
              </w:rPr>
              <w:fldChar w:fldCharType="begin"/>
            </w:r>
            <w:r w:rsidR="00D649F1">
              <w:rPr>
                <w:noProof/>
                <w:webHidden/>
              </w:rPr>
              <w:instrText xml:space="preserve"> PAGEREF _Toc30517490 \h </w:instrText>
            </w:r>
            <w:r w:rsidR="00D649F1">
              <w:rPr>
                <w:noProof/>
                <w:webHidden/>
              </w:rPr>
            </w:r>
            <w:r w:rsidR="00D649F1">
              <w:rPr>
                <w:noProof/>
                <w:webHidden/>
              </w:rPr>
              <w:fldChar w:fldCharType="separate"/>
            </w:r>
            <w:r w:rsidR="00D649F1">
              <w:rPr>
                <w:noProof/>
                <w:webHidden/>
              </w:rPr>
              <w:t>6</w:t>
            </w:r>
            <w:r w:rsidR="00D649F1">
              <w:rPr>
                <w:noProof/>
                <w:webHidden/>
              </w:rPr>
              <w:fldChar w:fldCharType="end"/>
            </w:r>
          </w:hyperlink>
        </w:p>
        <w:p w:rsidR="00D649F1" w:rsidRDefault="00ED2F0E">
          <w:pPr>
            <w:pStyle w:val="TOC2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lang w:eastAsia="en-AU"/>
            </w:rPr>
          </w:pPr>
          <w:hyperlink w:anchor="_Toc30517491" w:history="1">
            <w:r w:rsidR="00D649F1" w:rsidRPr="006657EC">
              <w:rPr>
                <w:rStyle w:val="Hyperlink"/>
                <w:noProof/>
              </w:rPr>
              <w:t>References</w:t>
            </w:r>
            <w:r w:rsidR="00D649F1">
              <w:rPr>
                <w:noProof/>
                <w:webHidden/>
              </w:rPr>
              <w:tab/>
            </w:r>
            <w:r w:rsidR="00D649F1">
              <w:rPr>
                <w:noProof/>
                <w:webHidden/>
              </w:rPr>
              <w:fldChar w:fldCharType="begin"/>
            </w:r>
            <w:r w:rsidR="00D649F1">
              <w:rPr>
                <w:noProof/>
                <w:webHidden/>
              </w:rPr>
              <w:instrText xml:space="preserve"> PAGEREF _Toc30517491 \h </w:instrText>
            </w:r>
            <w:r w:rsidR="00D649F1">
              <w:rPr>
                <w:noProof/>
                <w:webHidden/>
              </w:rPr>
            </w:r>
            <w:r w:rsidR="00D649F1">
              <w:rPr>
                <w:noProof/>
                <w:webHidden/>
              </w:rPr>
              <w:fldChar w:fldCharType="separate"/>
            </w:r>
            <w:r w:rsidR="00D649F1">
              <w:rPr>
                <w:noProof/>
                <w:webHidden/>
              </w:rPr>
              <w:t>9</w:t>
            </w:r>
            <w:r w:rsidR="00D649F1">
              <w:rPr>
                <w:noProof/>
                <w:webHidden/>
              </w:rPr>
              <w:fldChar w:fldCharType="end"/>
            </w:r>
          </w:hyperlink>
        </w:p>
        <w:p w:rsidR="000E3E74" w:rsidRDefault="000E3E74">
          <w:r>
            <w:rPr>
              <w:b/>
              <w:bCs/>
              <w:noProof/>
            </w:rPr>
            <w:fldChar w:fldCharType="end"/>
          </w:r>
        </w:p>
      </w:sdtContent>
    </w:sdt>
    <w:p w:rsidR="000E3E74" w:rsidRDefault="000E3E7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highlight w:val="yellow"/>
        </w:rPr>
      </w:pPr>
    </w:p>
    <w:p w:rsidR="00271FA6" w:rsidRPr="008B3875" w:rsidRDefault="00271FA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highlight w:val="yellow"/>
        </w:rPr>
      </w:pPr>
      <w:r>
        <w:br w:type="page"/>
      </w:r>
    </w:p>
    <w:p w:rsidR="008D78AF" w:rsidRDefault="00F73DBC" w:rsidP="007F0941">
      <w:pPr>
        <w:pStyle w:val="Heading2"/>
        <w:spacing w:line="276" w:lineRule="auto"/>
      </w:pPr>
      <w:bookmarkStart w:id="2" w:name="_Toc30517487"/>
      <w:r>
        <w:lastRenderedPageBreak/>
        <w:t>General Comments</w:t>
      </w:r>
      <w:bookmarkEnd w:id="2"/>
    </w:p>
    <w:p w:rsidR="00F760CF" w:rsidRDefault="00F760CF" w:rsidP="00CD5F91">
      <w:pPr>
        <w:spacing w:after="0" w:line="276" w:lineRule="auto"/>
      </w:pPr>
    </w:p>
    <w:p w:rsidR="00F72034" w:rsidRDefault="00F34D50" w:rsidP="00D379CA">
      <w:pPr>
        <w:spacing w:line="276" w:lineRule="auto"/>
        <w:jc w:val="both"/>
      </w:pPr>
      <w:r>
        <w:t xml:space="preserve">Settlement Services </w:t>
      </w:r>
      <w:r w:rsidR="00BD6B85">
        <w:t>International (SSI) welcomes the Commi</w:t>
      </w:r>
      <w:r>
        <w:t>ssion’s examinatio</w:t>
      </w:r>
      <w:r w:rsidR="00F67C3E">
        <w:t xml:space="preserve">n of the case for reform in </w:t>
      </w:r>
      <w:r w:rsidR="00BD6B85">
        <w:t xml:space="preserve">health services and </w:t>
      </w:r>
      <w:r w:rsidR="00F67C3E">
        <w:t>other</w:t>
      </w:r>
      <w:r w:rsidR="008853B9">
        <w:t xml:space="preserve"> </w:t>
      </w:r>
      <w:r w:rsidR="00BD6B85">
        <w:t>human services</w:t>
      </w:r>
      <w:r>
        <w:t xml:space="preserve"> </w:t>
      </w:r>
      <w:r w:rsidR="00BD6B85">
        <w:t xml:space="preserve">to address and prevent mental ill-health. We particularly welcome </w:t>
      </w:r>
      <w:r>
        <w:t xml:space="preserve">the work </w:t>
      </w:r>
      <w:r w:rsidR="00BD6B85">
        <w:t xml:space="preserve">of </w:t>
      </w:r>
      <w:r>
        <w:t xml:space="preserve">this inquiry </w:t>
      </w:r>
      <w:r w:rsidR="00F67C3E">
        <w:t xml:space="preserve">in </w:t>
      </w:r>
      <w:r>
        <w:t>quantify</w:t>
      </w:r>
      <w:r w:rsidR="00F67C3E">
        <w:t xml:space="preserve">ing </w:t>
      </w:r>
      <w:r>
        <w:t xml:space="preserve">the social and economic costs of mental ill-health and suicide in Australia and the potential savings arising from </w:t>
      </w:r>
      <w:r w:rsidR="00F67C3E">
        <w:t xml:space="preserve">the proposed </w:t>
      </w:r>
      <w:r>
        <w:t>reforms to our society and economy</w:t>
      </w:r>
      <w:r w:rsidR="00BD6B85">
        <w:t>.</w:t>
      </w:r>
      <w:r w:rsidR="009815E2">
        <w:t xml:space="preserve"> We </w:t>
      </w:r>
      <w:r w:rsidR="00C117FA">
        <w:t xml:space="preserve">also </w:t>
      </w:r>
      <w:r w:rsidR="009815E2">
        <w:t>welcome the emphasis in the inquiry’s draft recommendati</w:t>
      </w:r>
      <w:r w:rsidR="00F67C3E">
        <w:t>ons to broaden</w:t>
      </w:r>
      <w:r w:rsidR="009815E2">
        <w:t xml:space="preserve"> the response to </w:t>
      </w:r>
      <w:r w:rsidR="00F67C3E">
        <w:t xml:space="preserve">treat and prevent </w:t>
      </w:r>
      <w:r w:rsidR="009815E2">
        <w:t>mental ill-health to a wider range of human services including the education system,</w:t>
      </w:r>
      <w:r w:rsidR="001642F6">
        <w:t xml:space="preserve"> housing support, </w:t>
      </w:r>
      <w:r w:rsidR="009815E2">
        <w:t>the justice system and employment support services.</w:t>
      </w:r>
      <w:r w:rsidR="00F72034">
        <w:t xml:space="preserve"> </w:t>
      </w:r>
    </w:p>
    <w:p w:rsidR="00BD6B85" w:rsidRDefault="00F72034" w:rsidP="00D379CA">
      <w:pPr>
        <w:spacing w:line="276" w:lineRule="auto"/>
        <w:jc w:val="both"/>
      </w:pPr>
      <w:r>
        <w:t xml:space="preserve">We support the </w:t>
      </w:r>
      <w:r w:rsidR="00C117FA">
        <w:t xml:space="preserve">draft </w:t>
      </w:r>
      <w:r>
        <w:t>recommendation</w:t>
      </w:r>
      <w:r w:rsidR="00C117FA">
        <w:t>s</w:t>
      </w:r>
      <w:r>
        <w:t xml:space="preserve"> to develop a whole-of-government mental health</w:t>
      </w:r>
      <w:r w:rsidR="00F67C3E">
        <w:t xml:space="preserve"> strategy, an </w:t>
      </w:r>
      <w:r>
        <w:t>expanded role for the National Mental Health Commission</w:t>
      </w:r>
      <w:r w:rsidR="00B03CAC">
        <w:t>, universal access to after-care in suicide prevention</w:t>
      </w:r>
      <w:r w:rsidR="004D5759">
        <w:t xml:space="preserve"> </w:t>
      </w:r>
      <w:r>
        <w:t>and a stronger emphasis on</w:t>
      </w:r>
      <w:r w:rsidR="008853B9">
        <w:t xml:space="preserve"> </w:t>
      </w:r>
      <w:r>
        <w:t>monitoring and evaluation and building</w:t>
      </w:r>
      <w:r w:rsidR="00F67C3E">
        <w:t xml:space="preserve"> the evidence base for the </w:t>
      </w:r>
      <w:r>
        <w:t xml:space="preserve">prevention and treatment of mental ill-health. </w:t>
      </w:r>
    </w:p>
    <w:p w:rsidR="007742F1" w:rsidRDefault="00BD6B85" w:rsidP="00D379CA">
      <w:pPr>
        <w:spacing w:line="276" w:lineRule="auto"/>
        <w:jc w:val="both"/>
      </w:pPr>
      <w:r>
        <w:t>We also welcome the inquiry’s acknowledgement of the pivotal role of culture</w:t>
      </w:r>
      <w:r w:rsidR="00F34D50">
        <w:t xml:space="preserve"> </w:t>
      </w:r>
      <w:r>
        <w:t>i</w:t>
      </w:r>
      <w:r w:rsidR="00F67C3E">
        <w:t xml:space="preserve">n understanding and treating </w:t>
      </w:r>
      <w:r>
        <w:t xml:space="preserve">mental ill-health and </w:t>
      </w:r>
      <w:r w:rsidR="00F72034">
        <w:t>delivering</w:t>
      </w:r>
      <w:r w:rsidR="008853B9">
        <w:t xml:space="preserve"> </w:t>
      </w:r>
      <w:r>
        <w:t xml:space="preserve">early intervention and prevention. </w:t>
      </w:r>
      <w:r w:rsidR="009815E2">
        <w:t xml:space="preserve">In </w:t>
      </w:r>
      <w:r w:rsidR="00F67C3E">
        <w:t>SSI and Access</w:t>
      </w:r>
      <w:r w:rsidR="00153E76">
        <w:t>’</w:t>
      </w:r>
      <w:r w:rsidR="00F67C3E">
        <w:t xml:space="preserve"> </w:t>
      </w:r>
      <w:r w:rsidR="009815E2">
        <w:t xml:space="preserve">service </w:t>
      </w:r>
      <w:r w:rsidR="00F67C3E">
        <w:t>delivery</w:t>
      </w:r>
      <w:r w:rsidR="009815E2">
        <w:t xml:space="preserve"> to </w:t>
      </w:r>
      <w:r w:rsidR="007742F1">
        <w:t>refugees, migrants and</w:t>
      </w:r>
      <w:r w:rsidR="008853B9">
        <w:t xml:space="preserve"> </w:t>
      </w:r>
      <w:r w:rsidR="009815E2">
        <w:t>people from culturally and linguistically diverse (CALD) backgrounds</w:t>
      </w:r>
      <w:r w:rsidR="00153E76">
        <w:t>,</w:t>
      </w:r>
      <w:r w:rsidR="008853B9">
        <w:t xml:space="preserve"> </w:t>
      </w:r>
      <w:r w:rsidR="009815E2">
        <w:t>we see first</w:t>
      </w:r>
      <w:r w:rsidR="00FB2098">
        <w:t>-</w:t>
      </w:r>
      <w:r w:rsidR="009815E2">
        <w:t>hand the impact of culture on preventing and addressing men</w:t>
      </w:r>
      <w:r>
        <w:t>tal</w:t>
      </w:r>
      <w:r w:rsidR="009815E2">
        <w:t xml:space="preserve"> ill-</w:t>
      </w:r>
      <w:r>
        <w:t>health</w:t>
      </w:r>
      <w:r w:rsidR="009815E2">
        <w:t xml:space="preserve">. </w:t>
      </w:r>
      <w:r w:rsidR="007742F1">
        <w:t xml:space="preserve">These impacts often mirror the barriers that people from CALD backgrounds experience in navigating </w:t>
      </w:r>
      <w:r w:rsidR="00C117FA">
        <w:t>t</w:t>
      </w:r>
      <w:r w:rsidR="007742F1">
        <w:t xml:space="preserve">he health system for physical health conditions </w:t>
      </w:r>
      <w:r w:rsidR="00F67C3E">
        <w:t xml:space="preserve">including </w:t>
      </w:r>
      <w:r w:rsidR="007742F1">
        <w:t xml:space="preserve">poor health literacy. </w:t>
      </w:r>
      <w:r w:rsidR="00F67C3E">
        <w:t>However, in the area of mental health</w:t>
      </w:r>
      <w:r w:rsidR="00153E76">
        <w:t>,</w:t>
      </w:r>
      <w:r w:rsidR="00F67C3E">
        <w:t xml:space="preserve"> t</w:t>
      </w:r>
      <w:r w:rsidR="007742F1">
        <w:t xml:space="preserve">hese </w:t>
      </w:r>
      <w:r w:rsidR="00F67C3E">
        <w:t xml:space="preserve">barriers </w:t>
      </w:r>
      <w:r w:rsidR="007742F1">
        <w:t>are exacerba</w:t>
      </w:r>
      <w:r w:rsidR="00F67C3E">
        <w:t>ted</w:t>
      </w:r>
      <w:r w:rsidR="007742F1">
        <w:t xml:space="preserve"> by </w:t>
      </w:r>
      <w:r w:rsidR="00F67C3E">
        <w:t xml:space="preserve">significant </w:t>
      </w:r>
      <w:r w:rsidR="00F13E6C">
        <w:t>stigma</w:t>
      </w:r>
      <w:r w:rsidR="00F67C3E">
        <w:t xml:space="preserve">, </w:t>
      </w:r>
      <w:r w:rsidR="001642F6">
        <w:t xml:space="preserve">arguably even more opaque </w:t>
      </w:r>
      <w:r w:rsidR="00F67C3E">
        <w:t xml:space="preserve">pathways to </w:t>
      </w:r>
      <w:r w:rsidR="00C117FA">
        <w:t xml:space="preserve">care </w:t>
      </w:r>
      <w:r w:rsidR="00F13E6C">
        <w:t xml:space="preserve">and language barriers </w:t>
      </w:r>
      <w:r w:rsidR="001642F6">
        <w:t xml:space="preserve">(given that </w:t>
      </w:r>
      <w:r w:rsidR="006F226D">
        <w:t>t</w:t>
      </w:r>
      <w:r w:rsidR="00F67C3E">
        <w:t>reatment</w:t>
      </w:r>
      <w:r w:rsidR="008853B9">
        <w:t xml:space="preserve"> </w:t>
      </w:r>
      <w:r w:rsidR="00F67C3E">
        <w:t xml:space="preserve">of mental ill-health </w:t>
      </w:r>
      <w:r w:rsidR="00F13E6C">
        <w:t>often entail</w:t>
      </w:r>
      <w:r w:rsidR="001642F6">
        <w:t>s some form of</w:t>
      </w:r>
      <w:r w:rsidR="004D5759">
        <w:t xml:space="preserve"> </w:t>
      </w:r>
      <w:r w:rsidR="00F13E6C">
        <w:t>‘talking therapies’</w:t>
      </w:r>
      <w:r w:rsidR="001642F6">
        <w:t>)</w:t>
      </w:r>
      <w:r w:rsidR="00F13E6C">
        <w:t xml:space="preserve">. </w:t>
      </w:r>
    </w:p>
    <w:p w:rsidR="002038F8" w:rsidRDefault="00C26E47" w:rsidP="00D379CA">
      <w:pPr>
        <w:spacing w:line="276" w:lineRule="auto"/>
        <w:jc w:val="both"/>
      </w:pPr>
      <w:r>
        <w:t xml:space="preserve">We recommend that the Commission consider </w:t>
      </w:r>
      <w:r w:rsidR="008F38B4">
        <w:t xml:space="preserve">adopting a public health lens as an overarching framework for </w:t>
      </w:r>
      <w:r>
        <w:t xml:space="preserve">these proposed reforms, </w:t>
      </w:r>
      <w:r w:rsidR="001D75C2">
        <w:t xml:space="preserve">including a whole-of-government Mental Health Strategy </w:t>
      </w:r>
      <w:r w:rsidR="001D75C2" w:rsidRPr="001D75C2">
        <w:rPr>
          <w:b/>
        </w:rPr>
        <w:t xml:space="preserve">[Draft Rec. </w:t>
      </w:r>
      <w:r w:rsidR="002038F8">
        <w:rPr>
          <w:b/>
        </w:rPr>
        <w:t>2</w:t>
      </w:r>
      <w:r w:rsidR="001D75C2" w:rsidRPr="001D75C2">
        <w:rPr>
          <w:b/>
        </w:rPr>
        <w:t>2.2]</w:t>
      </w:r>
      <w:r w:rsidR="008F38B4">
        <w:t xml:space="preserve">. Such a lens has </w:t>
      </w:r>
      <w:r w:rsidR="006F0D4B">
        <w:t xml:space="preserve">been a critical </w:t>
      </w:r>
      <w:r w:rsidR="008F38B4">
        <w:t>frame</w:t>
      </w:r>
      <w:r w:rsidR="006F0D4B">
        <w:t xml:space="preserve"> in </w:t>
      </w:r>
      <w:r w:rsidR="008F38B4">
        <w:t xml:space="preserve">Australia’s success in other areas including tobacco control and HIV prevention. </w:t>
      </w:r>
      <w:r w:rsidR="001D75C2">
        <w:t>These successes involved not only a whole-of-government approach but rather a whole</w:t>
      </w:r>
      <w:r w:rsidR="00153E76">
        <w:noBreakHyphen/>
      </w:r>
      <w:r w:rsidR="001D75C2">
        <w:t>of</w:t>
      </w:r>
      <w:r w:rsidR="00153E76">
        <w:noBreakHyphen/>
      </w:r>
      <w:r w:rsidR="002038F8">
        <w:t xml:space="preserve">community </w:t>
      </w:r>
      <w:r w:rsidR="001D75C2">
        <w:t xml:space="preserve">approach which we would argue is also needed to deliver the gains needed to prevent and treat mental ill-health. </w:t>
      </w:r>
    </w:p>
    <w:p w:rsidR="002038F8" w:rsidRDefault="002038F8" w:rsidP="00D379CA">
      <w:pPr>
        <w:spacing w:line="276" w:lineRule="auto"/>
        <w:jc w:val="both"/>
      </w:pPr>
      <w:r w:rsidRPr="002038F8">
        <w:t xml:space="preserve">A public health lens is consistent with the Ottawa Charter for Health Promotion and a multipronged </w:t>
      </w:r>
      <w:r w:rsidR="00052D4C">
        <w:t>who</w:t>
      </w:r>
      <w:r w:rsidR="008412F0">
        <w:t>l</w:t>
      </w:r>
      <w:r w:rsidR="00052D4C">
        <w:t>e</w:t>
      </w:r>
      <w:r w:rsidR="00153E76">
        <w:noBreakHyphen/>
      </w:r>
      <w:r w:rsidR="00052D4C">
        <w:t>of</w:t>
      </w:r>
      <w:r w:rsidR="00153E76">
        <w:noBreakHyphen/>
      </w:r>
      <w:r w:rsidR="00052D4C">
        <w:t xml:space="preserve">community </w:t>
      </w:r>
      <w:r w:rsidRPr="002038F8">
        <w:t xml:space="preserve">approach encompassing improving awareness and personal skills, reorientating </w:t>
      </w:r>
      <w:r w:rsidR="008412F0" w:rsidRPr="002038F8">
        <w:t>health services</w:t>
      </w:r>
      <w:r w:rsidRPr="002038F8">
        <w:t xml:space="preserve">, </w:t>
      </w:r>
      <w:r w:rsidR="00052D4C">
        <w:t xml:space="preserve">strengthening advocacy and community action, </w:t>
      </w:r>
      <w:r w:rsidRPr="002038F8">
        <w:t>and building healthy pub</w:t>
      </w:r>
      <w:r w:rsidR="00052D4C">
        <w:t xml:space="preserve">lic policy [1, 2]. </w:t>
      </w:r>
      <w:r w:rsidR="008412F0">
        <w:t xml:space="preserve">This </w:t>
      </w:r>
      <w:r w:rsidR="008412F0" w:rsidRPr="002038F8">
        <w:t>would</w:t>
      </w:r>
      <w:r w:rsidRPr="002038F8">
        <w:t xml:space="preserve"> appear be consistent with the strategic intent of the suite of draft recommendations in this inquiry.</w:t>
      </w:r>
    </w:p>
    <w:p w:rsidR="001D75C2" w:rsidRPr="00A66BCD" w:rsidRDefault="001D75C2" w:rsidP="00D379CA">
      <w:pPr>
        <w:spacing w:line="276" w:lineRule="auto"/>
        <w:jc w:val="both"/>
      </w:pPr>
      <w:r>
        <w:t xml:space="preserve">The draft report and recommendations are </w:t>
      </w:r>
      <w:r w:rsidR="002038F8">
        <w:t xml:space="preserve">virtually </w:t>
      </w:r>
      <w:r>
        <w:t>silent on the role of non-government and community</w:t>
      </w:r>
      <w:r w:rsidR="00153E76">
        <w:noBreakHyphen/>
      </w:r>
      <w:r>
        <w:t xml:space="preserve">based </w:t>
      </w:r>
      <w:r w:rsidR="008412F0">
        <w:t>organisations (</w:t>
      </w:r>
      <w:r w:rsidR="00052D4C">
        <w:t xml:space="preserve">other than </w:t>
      </w:r>
      <w:r w:rsidR="002038F8">
        <w:t>references to peak advocacy bodies</w:t>
      </w:r>
      <w:r w:rsidR="00052D4C">
        <w:t xml:space="preserve">) </w:t>
      </w:r>
      <w:r>
        <w:t xml:space="preserve">that deliver a range of human services to vulnerable </w:t>
      </w:r>
      <w:r w:rsidR="00052D4C">
        <w:t xml:space="preserve">individuals and </w:t>
      </w:r>
      <w:r>
        <w:t xml:space="preserve">communities. </w:t>
      </w:r>
      <w:r w:rsidR="00052D4C">
        <w:t>In our view this is a missed opportunity as t</w:t>
      </w:r>
      <w:r>
        <w:t>he</w:t>
      </w:r>
      <w:r w:rsidR="002038F8">
        <w:t xml:space="preserve"> non-government sector </w:t>
      </w:r>
      <w:r>
        <w:t>offer</w:t>
      </w:r>
      <w:r w:rsidR="002038F8">
        <w:t>s</w:t>
      </w:r>
      <w:r>
        <w:t xml:space="preserve"> </w:t>
      </w:r>
      <w:r w:rsidR="002038F8">
        <w:t xml:space="preserve">substantial infrastructure, that is already engaged with individuals and communities impacted by mental ill-health, that could be </w:t>
      </w:r>
      <w:r w:rsidR="00052D4C">
        <w:t xml:space="preserve">tapped into and </w:t>
      </w:r>
      <w:r w:rsidR="002038F8">
        <w:t xml:space="preserve">mobilised to deliver a </w:t>
      </w:r>
      <w:r w:rsidR="00F769A5">
        <w:t xml:space="preserve">a </w:t>
      </w:r>
      <w:r w:rsidR="002038F8">
        <w:t>whole</w:t>
      </w:r>
      <w:r w:rsidR="00153E76">
        <w:noBreakHyphen/>
      </w:r>
      <w:r w:rsidR="002038F8">
        <w:t>of</w:t>
      </w:r>
      <w:r w:rsidR="00153E76">
        <w:noBreakHyphen/>
      </w:r>
      <w:r w:rsidR="002038F8">
        <w:t>community response to mental health. In</w:t>
      </w:r>
      <w:r w:rsidR="00052D4C">
        <w:t xml:space="preserve"> our view, this capacity should be recognised and </w:t>
      </w:r>
      <w:r w:rsidR="002038F8">
        <w:t xml:space="preserve">integrated into the </w:t>
      </w:r>
      <w:r w:rsidR="00052D4C">
        <w:t>draft recommendations in relation to</w:t>
      </w:r>
      <w:r w:rsidR="00153E76">
        <w:t xml:space="preserve"> the</w:t>
      </w:r>
      <w:r w:rsidR="00052D4C">
        <w:t xml:space="preserve"> </w:t>
      </w:r>
      <w:r w:rsidR="002038F8">
        <w:t xml:space="preserve">proposed Mental Health Strategy and enhancing consumer and carer participation </w:t>
      </w:r>
      <w:r w:rsidR="002038F8" w:rsidRPr="002038F8">
        <w:rPr>
          <w:b/>
        </w:rPr>
        <w:t>[Draft Recs. 22.2 &amp; 22.3]</w:t>
      </w:r>
      <w:r w:rsidR="002038F8" w:rsidRPr="002038F8">
        <w:t>.</w:t>
      </w:r>
      <w:r w:rsidR="002038F8">
        <w:rPr>
          <w:b/>
        </w:rPr>
        <w:t xml:space="preserve"> </w:t>
      </w:r>
      <w:r w:rsidR="00B9158C" w:rsidRPr="004D5759">
        <w:t xml:space="preserve">This could help </w:t>
      </w:r>
      <w:r w:rsidR="00DD56CA">
        <w:t>to incentivise</w:t>
      </w:r>
      <w:r w:rsidR="00B9158C" w:rsidRPr="004D5759">
        <w:t xml:space="preserve"> </w:t>
      </w:r>
      <w:r w:rsidR="00DD56CA">
        <w:t xml:space="preserve">investment in the </w:t>
      </w:r>
      <w:r w:rsidR="00B9158C" w:rsidRPr="004D5759">
        <w:t xml:space="preserve">non-government sector in </w:t>
      </w:r>
      <w:r w:rsidR="00153E76">
        <w:t xml:space="preserve">the </w:t>
      </w:r>
      <w:r w:rsidR="00B9158C" w:rsidRPr="004D5759">
        <w:t>prevention and treatment of mental ill-health</w:t>
      </w:r>
      <w:r w:rsidR="00DD56CA">
        <w:t xml:space="preserve">, particularly in programs know to reach groups with high levels of psychological distress, </w:t>
      </w:r>
      <w:r w:rsidR="00B9158C" w:rsidRPr="004D5759">
        <w:t xml:space="preserve">and help deliver on the promise of this inquiry to </w:t>
      </w:r>
      <w:r w:rsidR="004D5759" w:rsidRPr="004D5759">
        <w:t>improve the response to ment</w:t>
      </w:r>
      <w:r w:rsidR="004D5759">
        <w:t>al health fo</w:t>
      </w:r>
      <w:r w:rsidR="004D5759" w:rsidRPr="004D5759">
        <w:t>r all Australians.</w:t>
      </w:r>
      <w:r w:rsidR="004D5759">
        <w:t xml:space="preserve"> </w:t>
      </w:r>
    </w:p>
    <w:p w:rsidR="00F13E6C" w:rsidRDefault="00DE491E" w:rsidP="00153E76">
      <w:pPr>
        <w:pStyle w:val="Heading2"/>
      </w:pPr>
      <w:bookmarkStart w:id="3" w:name="_Toc30517488"/>
      <w:bookmarkStart w:id="4" w:name="_Hlk30421951"/>
      <w:r w:rsidRPr="001D5CE8">
        <w:lastRenderedPageBreak/>
        <w:t>P</w:t>
      </w:r>
      <w:r w:rsidR="00F13E6C">
        <w:t>art II</w:t>
      </w:r>
      <w:r w:rsidR="00153E76">
        <w:tab/>
      </w:r>
      <w:r w:rsidR="00153E76">
        <w:tab/>
      </w:r>
      <w:r w:rsidR="00F13E6C">
        <w:t>Reorienting health services to consumers</w:t>
      </w:r>
      <w:bookmarkEnd w:id="3"/>
    </w:p>
    <w:p w:rsidR="00153E76" w:rsidRPr="00153E76" w:rsidRDefault="00153E76" w:rsidP="00153E76"/>
    <w:bookmarkEnd w:id="4"/>
    <w:p w:rsidR="00866373" w:rsidRDefault="00866373" w:rsidP="00D379CA">
      <w:pPr>
        <w:spacing w:line="276" w:lineRule="auto"/>
        <w:jc w:val="both"/>
      </w:pPr>
      <w:r>
        <w:t xml:space="preserve">We welcome </w:t>
      </w:r>
      <w:r w:rsidR="00C117FA">
        <w:t xml:space="preserve">the inquiry </w:t>
      </w:r>
      <w:r>
        <w:t xml:space="preserve">reaffirming the role of stepped care and the need for a reorientation of health services to consumers so that </w:t>
      </w:r>
      <w:r w:rsidR="00F769A5">
        <w:t xml:space="preserve">it </w:t>
      </w:r>
      <w:r>
        <w:t xml:space="preserve">is </w:t>
      </w:r>
      <w:r w:rsidR="001642F6">
        <w:t xml:space="preserve">configured to give all Australians access to care that is </w:t>
      </w:r>
      <w:r>
        <w:t xml:space="preserve">timely and culturally appropriate </w:t>
      </w:r>
      <w:r w:rsidR="00FA5E12">
        <w:rPr>
          <w:b/>
        </w:rPr>
        <w:t>[Draft Rec</w:t>
      </w:r>
      <w:r w:rsidR="005B572D" w:rsidRPr="00FA5E12">
        <w:rPr>
          <w:b/>
        </w:rPr>
        <w:t xml:space="preserve">. </w:t>
      </w:r>
      <w:r w:rsidRPr="00FA5E12">
        <w:rPr>
          <w:b/>
        </w:rPr>
        <w:t>5.9]</w:t>
      </w:r>
      <w:r w:rsidR="005B572D">
        <w:t>. Ho</w:t>
      </w:r>
      <w:r w:rsidR="00F67C3E">
        <w:t>wever, we would like to see a</w:t>
      </w:r>
      <w:r w:rsidR="00B5723A">
        <w:t xml:space="preserve"> stronger </w:t>
      </w:r>
      <w:r w:rsidR="00F67C3E">
        <w:t xml:space="preserve">articulation </w:t>
      </w:r>
      <w:r w:rsidR="005B572D">
        <w:t xml:space="preserve">on how this </w:t>
      </w:r>
      <w:r w:rsidR="00B5723A">
        <w:t>reorientation to consumer</w:t>
      </w:r>
      <w:r w:rsidR="00C117FA">
        <w:t>s</w:t>
      </w:r>
      <w:r w:rsidR="00B5723A">
        <w:t xml:space="preserve"> and </w:t>
      </w:r>
      <w:r w:rsidR="007B19B0">
        <w:t>culturally appropriate stepped care</w:t>
      </w:r>
      <w:r w:rsidR="00F67C3E">
        <w:t xml:space="preserve"> could </w:t>
      </w:r>
      <w:r w:rsidR="005B572D">
        <w:t>be achieved</w:t>
      </w:r>
      <w:r w:rsidR="0089529A">
        <w:t xml:space="preserve"> as part of these reforms</w:t>
      </w:r>
      <w:r w:rsidR="005B572D">
        <w:t>. With almost a quarter of Australian</w:t>
      </w:r>
      <w:r w:rsidR="0089529A">
        <w:t>s</w:t>
      </w:r>
      <w:r w:rsidR="005B572D">
        <w:t xml:space="preserve"> being from a </w:t>
      </w:r>
      <w:r w:rsidR="00E5608B">
        <w:t xml:space="preserve">CALD </w:t>
      </w:r>
      <w:r w:rsidR="005B572D">
        <w:t>background</w:t>
      </w:r>
      <w:r w:rsidR="00E5608B">
        <w:t xml:space="preserve"> (e.g. 22 per cent of the population speak a language other than English at home </w:t>
      </w:r>
      <w:r w:rsidR="00E5608B">
        <w:fldChar w:fldCharType="begin"/>
      </w:r>
      <w:r w:rsidR="00D44BF0">
        <w:instrText xml:space="preserve"> ADDIN EN.CITE &lt;EndNote&gt;&lt;Cite&gt;&lt;Author&gt;Australian Bureau of Statistics&lt;/Author&gt;&lt;RecNum&gt;2066&lt;/RecNum&gt;&lt;DisplayText&gt;[1]&lt;/DisplayText&gt;&lt;record&gt;&lt;rec-number&gt;2066&lt;/rec-number&gt;&lt;foreign-keys&gt;&lt;key app="EN" db-id="5zsw9pssgwavxoe2xvzvv5dmrarrrz5s02t9"&gt;2066&lt;/key&gt;&lt;/foreign-keys&gt;&lt;ref-type name="Web Page"&gt;12&lt;/ref-type&gt;&lt;contributors&gt;&lt;authors&gt;&lt;author&gt;Australian Bureau of Statistics,&lt;/author&gt;&lt;/authors&gt;&lt;/contributors&gt;&lt;titles&gt;&lt;title&gt;2016 Census Quickstats &lt;/title&gt;&lt;/titles&gt;&lt;number&gt;20 January 2020&lt;/number&gt;&lt;dates&gt;&lt;/dates&gt;&lt;urls&gt;&lt;related-urls&gt;&lt;url&gt;http://www.censusdata.abs.gov.au/census_services/getproduct/census/2016/quickstat/1&lt;/url&gt;&lt;/related-urls&gt;&lt;/urls&gt;&lt;/record&gt;&lt;/Cite&gt;&lt;/EndNote&gt;</w:instrText>
      </w:r>
      <w:r w:rsidR="00E5608B">
        <w:fldChar w:fldCharType="separate"/>
      </w:r>
      <w:r w:rsidR="00FB2098">
        <w:rPr>
          <w:noProof/>
        </w:rPr>
        <w:t>[</w:t>
      </w:r>
      <w:hyperlink w:anchor="_ENREF_1" w:tooltip="Australian Bureau of Statistics,  #2066" w:history="1">
        <w:r w:rsidR="00D44BF0">
          <w:rPr>
            <w:noProof/>
          </w:rPr>
          <w:t>1</w:t>
        </w:r>
      </w:hyperlink>
      <w:r w:rsidR="00FB2098">
        <w:rPr>
          <w:noProof/>
        </w:rPr>
        <w:t>]</w:t>
      </w:r>
      <w:r w:rsidR="00E5608B">
        <w:fldChar w:fldCharType="end"/>
      </w:r>
      <w:r w:rsidR="00E5608B">
        <w:t xml:space="preserve">), it </w:t>
      </w:r>
      <w:r w:rsidR="005B572D">
        <w:t xml:space="preserve">is imperative that a more systematic and intentional approach is adopted to </w:t>
      </w:r>
      <w:r w:rsidR="007B19B0">
        <w:t xml:space="preserve">ensure that </w:t>
      </w:r>
      <w:r w:rsidR="00F67C3E">
        <w:t xml:space="preserve">treatment </w:t>
      </w:r>
      <w:r w:rsidR="007B19B0">
        <w:t xml:space="preserve">and care </w:t>
      </w:r>
      <w:r w:rsidR="00F67C3E">
        <w:t xml:space="preserve">in mental health </w:t>
      </w:r>
      <w:r w:rsidR="00B5723A">
        <w:t xml:space="preserve">is </w:t>
      </w:r>
      <w:r w:rsidR="00F67C3E">
        <w:t>accessible and culturally competent.</w:t>
      </w:r>
      <w:r w:rsidR="006F226D" w:rsidRPr="006C6898">
        <w:t xml:space="preserve"> </w:t>
      </w:r>
    </w:p>
    <w:p w:rsidR="005B572D" w:rsidRDefault="005B572D" w:rsidP="00D379CA">
      <w:pPr>
        <w:spacing w:line="276" w:lineRule="auto"/>
        <w:jc w:val="both"/>
      </w:pPr>
      <w:r>
        <w:t>We have seen from other major reforms, such as</w:t>
      </w:r>
      <w:r w:rsidR="007E187F">
        <w:t xml:space="preserve"> the NDIS, that people from CAL</w:t>
      </w:r>
      <w:r>
        <w:t xml:space="preserve">D backgrounds </w:t>
      </w:r>
      <w:r w:rsidR="00F67C3E">
        <w:t xml:space="preserve">(and other </w:t>
      </w:r>
      <w:r w:rsidR="0089529A">
        <w:t xml:space="preserve">vulnerable </w:t>
      </w:r>
      <w:r w:rsidR="00F67C3E">
        <w:t xml:space="preserve">populations) </w:t>
      </w:r>
      <w:r>
        <w:t>can be left behind</w:t>
      </w:r>
      <w:r w:rsidR="007E187F">
        <w:t xml:space="preserve"> despite the significant levels of new investment</w:t>
      </w:r>
      <w:r w:rsidR="00E5608B">
        <w:t xml:space="preserve"> </w:t>
      </w:r>
      <w:r w:rsidR="00E5608B">
        <w:fldChar w:fldCharType="begin"/>
      </w:r>
      <w:r w:rsidR="00FB2098">
        <w:instrText xml:space="preserve"> ADDIN EN.CITE &lt;EndNote&gt;&lt;Cite&gt;&lt;Author&gt;Mortimer&lt;/Author&gt;&lt;Year&gt;2018&lt;/Year&gt;&lt;RecNum&gt;2165&lt;/RecNum&gt;&lt;DisplayText&gt;[2]&lt;/DisplayText&gt;&lt;record&gt;&lt;rec-number&gt;2165&lt;/rec-number&gt;&lt;foreign-keys&gt;&lt;key app="EN" db-id="5zsw9pssgwavxoe2xvzvv5dmrarrrz5s02t9"&gt;2165&lt;/key&gt;&lt;/foreign-keys&gt;&lt;ref-type name="Report"&gt;27&lt;/ref-type&gt;&lt;contributors&gt;&lt;authors&gt;&lt;author&gt;Mortimer, Paul&lt;/author&gt;&lt;author&gt;McMahon, Tadgh&lt;/author&gt;&lt;/authors&gt;&lt;/contributors&gt;&lt;titles&gt;&lt;title&gt;Still Outside the Tent: Cultural diversity and disability in a time of reform.&lt;/title&gt;&lt;/titles&gt;&lt;dates&gt;&lt;year&gt;2018&lt;/year&gt;&lt;/dates&gt;&lt;pub-location&gt;Sydney&lt;/pub-location&gt;&lt;publisher&gt;Settlement Services International&lt;/publisher&gt;&lt;urls&gt;&lt;related-urls&gt;&lt;url&gt;www.ssi.org.au&lt;/url&gt;&lt;/related-urls&gt;&lt;/urls&gt;&lt;/record&gt;&lt;/Cite&gt;&lt;/EndNote&gt;</w:instrText>
      </w:r>
      <w:r w:rsidR="00E5608B">
        <w:fldChar w:fldCharType="separate"/>
      </w:r>
      <w:r w:rsidR="00FB2098">
        <w:rPr>
          <w:noProof/>
        </w:rPr>
        <w:t>[</w:t>
      </w:r>
      <w:hyperlink w:anchor="_ENREF_2" w:tooltip="Mortimer, 2018 #2165" w:history="1">
        <w:r w:rsidR="00D44BF0">
          <w:rPr>
            <w:noProof/>
          </w:rPr>
          <w:t>2</w:t>
        </w:r>
      </w:hyperlink>
      <w:r w:rsidR="00FB2098">
        <w:rPr>
          <w:noProof/>
        </w:rPr>
        <w:t>]</w:t>
      </w:r>
      <w:r w:rsidR="00E5608B">
        <w:fldChar w:fldCharType="end"/>
      </w:r>
      <w:r w:rsidR="007E187F">
        <w:t>.</w:t>
      </w:r>
      <w:r w:rsidR="008853B9">
        <w:t xml:space="preserve"> </w:t>
      </w:r>
      <w:r w:rsidR="00F67C3E">
        <w:t>For example, t</w:t>
      </w:r>
      <w:r w:rsidR="007E187F">
        <w:t>he findings of t</w:t>
      </w:r>
      <w:r w:rsidR="007E187F" w:rsidRPr="00A66BCD">
        <w:t>he evaluation of the trial of the NDIS by the National In</w:t>
      </w:r>
      <w:r w:rsidR="0089529A">
        <w:t xml:space="preserve">stitute of Labour Studies </w:t>
      </w:r>
      <w:r w:rsidR="007E187F">
        <w:t xml:space="preserve">found </w:t>
      </w:r>
      <w:r w:rsidR="007E187F" w:rsidRPr="00A66BCD">
        <w:t>that while</w:t>
      </w:r>
      <w:r w:rsidR="007E187F">
        <w:t xml:space="preserve"> </w:t>
      </w:r>
      <w:r w:rsidR="007E187F" w:rsidRPr="00A66BCD">
        <w:t>the NDIS has improved the lives of people with disability</w:t>
      </w:r>
      <w:r w:rsidR="007E187F">
        <w:t xml:space="preserve"> overall</w:t>
      </w:r>
      <w:r w:rsidR="007E187F" w:rsidRPr="00A66BCD">
        <w:t>, it has</w:t>
      </w:r>
      <w:r w:rsidR="007E187F">
        <w:t xml:space="preserve"> </w:t>
      </w:r>
      <w:r w:rsidR="007E187F" w:rsidRPr="00A66BCD">
        <w:t>left several minorities, including people from CALD backgrounds, no better off or even in a worse situation</w:t>
      </w:r>
      <w:r w:rsidR="007E187F">
        <w:t xml:space="preserve"> </w:t>
      </w:r>
      <w:r w:rsidR="007E187F">
        <w:fldChar w:fldCharType="begin"/>
      </w:r>
      <w:r w:rsidR="00FB2098">
        <w:instrText xml:space="preserve"> ADDIN EN.CITE &lt;EndNote&gt;&lt;Cite&gt;&lt;Author&gt;National Institute of Labour Studies (NILS)&lt;/Author&gt;&lt;Year&gt;2018&lt;/Year&gt;&lt;RecNum&gt;2083&lt;/RecNum&gt;&lt;DisplayText&gt;[3]&lt;/DisplayText&gt;&lt;record&gt;&lt;rec-number&gt;2083&lt;/rec-number&gt;&lt;foreign-keys&gt;&lt;key app="EN" db-id="5zsw9pssgwavxoe2xvzvv5dmrarrrz5s02t9"&gt;2083&lt;/key&gt;&lt;/foreign-keys&gt;&lt;ref-type name="Report"&gt;27&lt;/ref-type&gt;&lt;contributors&gt;&lt;authors&gt;&lt;author&gt;National Institute of Labour Studies (NILS),&lt;/author&gt;&lt;/authors&gt;&lt;/contributors&gt;&lt;titles&gt;&lt;title&gt;Evaluation of the NDIS. Final Report &lt;/title&gt;&lt;/titles&gt;&lt;dates&gt;&lt;year&gt;2018&lt;/year&gt;&lt;/dates&gt;&lt;pub-location&gt;Adelaide&lt;/pub-location&gt;&lt;publisher&gt;Flinders University&lt;/publisher&gt;&lt;urls&gt;&lt;/urls&gt;&lt;/record&gt;&lt;/Cite&gt;&lt;/EndNote&gt;</w:instrText>
      </w:r>
      <w:r w:rsidR="007E187F">
        <w:fldChar w:fldCharType="separate"/>
      </w:r>
      <w:r w:rsidR="00FB2098">
        <w:rPr>
          <w:noProof/>
        </w:rPr>
        <w:t>[</w:t>
      </w:r>
      <w:hyperlink w:anchor="_ENREF_3" w:tooltip="National Institute of Labour Studies (NILS), 2018 #2083" w:history="1">
        <w:r w:rsidR="00D44BF0">
          <w:rPr>
            <w:noProof/>
          </w:rPr>
          <w:t>3</w:t>
        </w:r>
      </w:hyperlink>
      <w:r w:rsidR="00FB2098">
        <w:rPr>
          <w:noProof/>
        </w:rPr>
        <w:t>]</w:t>
      </w:r>
      <w:r w:rsidR="007E187F">
        <w:fldChar w:fldCharType="end"/>
      </w:r>
      <w:r w:rsidR="007E187F" w:rsidRPr="00A66BCD">
        <w:t>.</w:t>
      </w:r>
      <w:r w:rsidR="007E187F" w:rsidRPr="009A37D3">
        <w:t xml:space="preserve"> The evaluation identified several issues,</w:t>
      </w:r>
      <w:r w:rsidR="007B19B0">
        <w:t xml:space="preserve"> including </w:t>
      </w:r>
      <w:r w:rsidR="007E187F" w:rsidRPr="009A37D3">
        <w:t>service supports, workforce, participation, and equity and access</w:t>
      </w:r>
      <w:r w:rsidR="007E187F">
        <w:t xml:space="preserve"> </w:t>
      </w:r>
      <w:r w:rsidR="007E187F">
        <w:fldChar w:fldCharType="begin"/>
      </w:r>
      <w:r w:rsidR="00FB2098">
        <w:instrText xml:space="preserve"> ADDIN EN.CITE &lt;EndNote&gt;&lt;Cite&gt;&lt;Author&gt;National Institute of Labour Studies (NILS)&lt;/Author&gt;&lt;Year&gt;2018&lt;/Year&gt;&lt;RecNum&gt;2083&lt;/RecNum&gt;&lt;DisplayText&gt;[3]&lt;/DisplayText&gt;&lt;record&gt;&lt;rec-number&gt;2083&lt;/rec-number&gt;&lt;foreign-keys&gt;&lt;key app="EN" db-id="5zsw9pssgwavxoe2xvzvv5dmrarrrz5s02t9"&gt;2083&lt;/key&gt;&lt;/foreign-keys&gt;&lt;ref-type name="Report"&gt;27&lt;/ref-type&gt;&lt;contributors&gt;&lt;authors&gt;&lt;author&gt;National Institute of Labour Studies (NILS),&lt;/author&gt;&lt;/authors&gt;&lt;/contributors&gt;&lt;titles&gt;&lt;title&gt;Evaluation of the NDIS. Final Report &lt;/title&gt;&lt;/titles&gt;&lt;dates&gt;&lt;year&gt;2018&lt;/year&gt;&lt;/dates&gt;&lt;pub-location&gt;Adelaide&lt;/pub-location&gt;&lt;publisher&gt;Flinders University&lt;/publisher&gt;&lt;urls&gt;&lt;/urls&gt;&lt;/record&gt;&lt;/Cite&gt;&lt;/EndNote&gt;</w:instrText>
      </w:r>
      <w:r w:rsidR="007E187F">
        <w:fldChar w:fldCharType="separate"/>
      </w:r>
      <w:r w:rsidR="00FB2098">
        <w:rPr>
          <w:noProof/>
        </w:rPr>
        <w:t>[</w:t>
      </w:r>
      <w:hyperlink w:anchor="_ENREF_3" w:tooltip="National Institute of Labour Studies (NILS), 2018 #2083" w:history="1">
        <w:r w:rsidR="00D44BF0">
          <w:rPr>
            <w:noProof/>
          </w:rPr>
          <w:t>3</w:t>
        </w:r>
      </w:hyperlink>
      <w:r w:rsidR="00FB2098">
        <w:rPr>
          <w:noProof/>
        </w:rPr>
        <w:t>]</w:t>
      </w:r>
      <w:r w:rsidR="007E187F">
        <w:fldChar w:fldCharType="end"/>
      </w:r>
      <w:r w:rsidR="007E187F">
        <w:t>. Similarly, t</w:t>
      </w:r>
      <w:r w:rsidR="007E187F" w:rsidRPr="009A37D3">
        <w:t>he Productivity Commission’s 2017 NDIS Costs – Study Report</w:t>
      </w:r>
      <w:r w:rsidR="007E187F">
        <w:t xml:space="preserve"> </w:t>
      </w:r>
      <w:r w:rsidR="007E187F" w:rsidRPr="009A37D3">
        <w:t>noted</w:t>
      </w:r>
      <w:r w:rsidR="007E187F">
        <w:t xml:space="preserve"> that </w:t>
      </w:r>
      <w:r w:rsidR="007E187F" w:rsidRPr="009A37D3">
        <w:t>“</w:t>
      </w:r>
      <w:r w:rsidR="007E187F">
        <w:t xml:space="preserve">… </w:t>
      </w:r>
      <w:r w:rsidR="007E187F" w:rsidRPr="009A37D3">
        <w:t>not all are reporting improved outcomes under the NDIS” and identified groups, including those with a psychosocial disabil</w:t>
      </w:r>
      <w:r w:rsidR="00B5723A">
        <w:t xml:space="preserve">ity, </w:t>
      </w:r>
      <w:r w:rsidR="007E187F" w:rsidRPr="009A37D3">
        <w:t>language and cultural barriers, transitioning from the criminal justice system, the homeless and socially isolated as being at risk of having poorer outcomes</w:t>
      </w:r>
      <w:r w:rsidR="007E187F">
        <w:t xml:space="preserve"> </w:t>
      </w:r>
      <w:r w:rsidR="007E187F">
        <w:fldChar w:fldCharType="begin"/>
      </w:r>
      <w:r w:rsidR="00FB2098">
        <w:instrText xml:space="preserve"> ADDIN EN.CITE &lt;EndNote&gt;&lt;Cite&gt;&lt;Author&gt;Productivity Commission&lt;/Author&gt;&lt;Year&gt;2017&lt;/Year&gt;&lt;RecNum&gt;2087&lt;/RecNum&gt;&lt;DisplayText&gt;[4]&lt;/DisplayText&gt;&lt;record&gt;&lt;rec-number&gt;2087&lt;/rec-number&gt;&lt;foreign-keys&gt;&lt;key app="EN" db-id="5zsw9pssgwavxoe2xvzvv5dmrarrrz5s02t9"&gt;2087&lt;/key&gt;&lt;/foreign-keys&gt;&lt;ref-type name="Report"&gt;27&lt;/ref-type&gt;&lt;contributors&gt;&lt;authors&gt;&lt;author&gt;Productivity Commission,&lt;/author&gt;&lt;/authors&gt;&lt;/contributors&gt;&lt;titles&gt;&lt;title&gt;National Disability Insurance Scheme (NDIS) Costs – Study Report&lt;/title&gt;&lt;/titles&gt;&lt;dates&gt;&lt;year&gt;2017&lt;/year&gt;&lt;/dates&gt;&lt;pub-location&gt;Melbourne, VIC&lt;/pub-location&gt;&lt;publisher&gt;Productivity Commission&lt;/publisher&gt;&lt;urls&gt;&lt;/urls&gt;&lt;/record&gt;&lt;/Cite&gt;&lt;/EndNote&gt;</w:instrText>
      </w:r>
      <w:r w:rsidR="007E187F">
        <w:fldChar w:fldCharType="separate"/>
      </w:r>
      <w:r w:rsidR="00FB2098">
        <w:rPr>
          <w:noProof/>
        </w:rPr>
        <w:t>[</w:t>
      </w:r>
      <w:hyperlink w:anchor="_ENREF_4" w:tooltip="Productivity Commission, 2017 #2087" w:history="1">
        <w:r w:rsidR="00D44BF0">
          <w:rPr>
            <w:noProof/>
          </w:rPr>
          <w:t>4</w:t>
        </w:r>
      </w:hyperlink>
      <w:r w:rsidR="00FB2098">
        <w:rPr>
          <w:noProof/>
        </w:rPr>
        <w:t>]</w:t>
      </w:r>
      <w:r w:rsidR="007E187F">
        <w:fldChar w:fldCharType="end"/>
      </w:r>
      <w:r w:rsidR="007E187F">
        <w:t xml:space="preserve">. </w:t>
      </w:r>
    </w:p>
    <w:p w:rsidR="00FA5E12" w:rsidRDefault="007E187F" w:rsidP="00D379CA">
      <w:pPr>
        <w:spacing w:line="276" w:lineRule="auto"/>
        <w:jc w:val="both"/>
      </w:pPr>
      <w:r>
        <w:t>In SSI’s view</w:t>
      </w:r>
      <w:r w:rsidR="00FA5E12">
        <w:t xml:space="preserve">, and in light of the </w:t>
      </w:r>
      <w:r w:rsidR="008035B7">
        <w:t>inquiry’s ackn</w:t>
      </w:r>
      <w:r w:rsidR="00EF5192">
        <w:t>o</w:t>
      </w:r>
      <w:r w:rsidR="008035B7">
        <w:t xml:space="preserve">wledgement of the </w:t>
      </w:r>
      <w:r w:rsidR="00FA5E12">
        <w:t xml:space="preserve">pivotal role of culture in mental ill-health, </w:t>
      </w:r>
      <w:r w:rsidRPr="005C08E3">
        <w:t xml:space="preserve">the </w:t>
      </w:r>
      <w:r w:rsidR="00B5723A">
        <w:t xml:space="preserve">Commission should </w:t>
      </w:r>
      <w:r w:rsidR="00FA5E12">
        <w:t xml:space="preserve">amend the draft </w:t>
      </w:r>
      <w:r w:rsidR="00B5723A">
        <w:t>recommend</w:t>
      </w:r>
      <w:r w:rsidR="00FA5E12">
        <w:t xml:space="preserve">ation on </w:t>
      </w:r>
      <w:r w:rsidR="00B5723A">
        <w:t xml:space="preserve">the reorientation of health services </w:t>
      </w:r>
      <w:r w:rsidR="007B19B0">
        <w:rPr>
          <w:b/>
        </w:rPr>
        <w:t>[Draft Rec</w:t>
      </w:r>
      <w:r w:rsidR="007B19B0" w:rsidRPr="00FA5E12">
        <w:rPr>
          <w:b/>
        </w:rPr>
        <w:t>. 5.9]</w:t>
      </w:r>
      <w:r w:rsidR="007B19B0">
        <w:rPr>
          <w:b/>
        </w:rPr>
        <w:t xml:space="preserve"> </w:t>
      </w:r>
      <w:r w:rsidR="00FA5E12">
        <w:t xml:space="preserve">to include that it be </w:t>
      </w:r>
      <w:r w:rsidR="00B5723A">
        <w:t xml:space="preserve">guided by </w:t>
      </w:r>
      <w:r w:rsidRPr="005C08E3">
        <w:t>a cultural competency framework</w:t>
      </w:r>
      <w:r w:rsidR="00FA5E12">
        <w:t xml:space="preserve"> across he</w:t>
      </w:r>
      <w:r>
        <w:t>a</w:t>
      </w:r>
      <w:r w:rsidR="00FA5E12">
        <w:t>lth services</w:t>
      </w:r>
      <w:r w:rsidRPr="005C08E3">
        <w:t xml:space="preserve">. </w:t>
      </w:r>
      <w:r w:rsidR="007B19B0">
        <w:t xml:space="preserve">A good example of such a </w:t>
      </w:r>
      <w:r w:rsidRPr="005C08E3">
        <w:t xml:space="preserve">framework </w:t>
      </w:r>
      <w:r w:rsidR="007B19B0">
        <w:t>has been</w:t>
      </w:r>
      <w:r w:rsidRPr="005C08E3">
        <w:t xml:space="preserve"> developed by the National Health and Medical Research Council with the four </w:t>
      </w:r>
      <w:r>
        <w:t xml:space="preserve">levels of action across </w:t>
      </w:r>
      <w:r w:rsidRPr="005C08E3">
        <w:t xml:space="preserve">systemic, organisational, professional and individual </w:t>
      </w:r>
      <w:r>
        <w:t xml:space="preserve">domains </w:t>
      </w:r>
      <w:r>
        <w:fldChar w:fldCharType="begin"/>
      </w:r>
      <w:r w:rsidR="00FB2098">
        <w:instrText xml:space="preserve"> ADDIN EN.CITE &lt;EndNote&gt;&lt;Cite&gt;&lt;Author&gt;McMahon&lt;/Author&gt;&lt;Year&gt;2010&lt;/Year&gt;&lt;RecNum&gt;431&lt;/RecNum&gt;&lt;DisplayText&gt;[5]&lt;/DisplayText&gt;&lt;record&gt;&lt;rec-number&gt;431&lt;/rec-number&gt;&lt;foreign-keys&gt;&lt;key app="EN" db-id="5zsw9pssgwavxoe2xvzvv5dmrarrrz5s02t9"&gt;431&lt;/key&gt;&lt;/foreign-keys&gt;&lt;ref-type name="Journal Article"&gt;17&lt;/ref-type&gt;&lt;contributors&gt;&lt;authors&gt;&lt;author&gt;McMahon, Tadgh&lt;/author&gt;&lt;author&gt;Moreton, Renee J&lt;/author&gt;&lt;author&gt;Luisi, Barbara&lt;/author&gt;&lt;/authors&gt;&lt;/contributors&gt;&lt;titles&gt;&lt;title&gt;Guarding against emerging epidemics: addressing HIV and AIDS among culturally and linguistically diverse communities in NSW&lt;/title&gt;&lt;secondary-title&gt;NSW Public Health Bulletin&lt;/secondary-title&gt;&lt;/titles&gt;&lt;pages&gt;83-85&lt;/pages&gt;&lt;volume&gt;21&lt;/volume&gt;&lt;number&gt;3-4&lt;/number&gt;&lt;dates&gt;&lt;year&gt;2010&lt;/year&gt;&lt;/dates&gt;&lt;urls&gt;&lt;/urls&gt;&lt;/record&gt;&lt;/Cite&gt;&lt;/EndNote&gt;</w:instrText>
      </w:r>
      <w:r>
        <w:fldChar w:fldCharType="separate"/>
      </w:r>
      <w:r w:rsidR="00FB2098">
        <w:rPr>
          <w:noProof/>
        </w:rPr>
        <w:t>[</w:t>
      </w:r>
      <w:hyperlink w:anchor="_ENREF_5" w:tooltip="McMahon, 2010 #431" w:history="1">
        <w:r w:rsidR="00D44BF0">
          <w:rPr>
            <w:noProof/>
          </w:rPr>
          <w:t>5</w:t>
        </w:r>
      </w:hyperlink>
      <w:r w:rsidR="00FB2098">
        <w:rPr>
          <w:noProof/>
        </w:rPr>
        <w:t>]</w:t>
      </w:r>
      <w:r>
        <w:fldChar w:fldCharType="end"/>
      </w:r>
      <w:r w:rsidR="00EF5192">
        <w:t xml:space="preserve"> to deliver </w:t>
      </w:r>
      <w:r w:rsidR="007B19B0">
        <w:t xml:space="preserve">comprehensive </w:t>
      </w:r>
      <w:r w:rsidR="00EF5192">
        <w:t>systematic change in health service delivery</w:t>
      </w:r>
      <w:r w:rsidRPr="005C08E3">
        <w:t xml:space="preserve">. </w:t>
      </w:r>
      <w:r w:rsidR="00370BCD">
        <w:t xml:space="preserve">Adopting </w:t>
      </w:r>
      <w:r w:rsidR="00EF5192">
        <w:t xml:space="preserve">such </w:t>
      </w:r>
      <w:r w:rsidR="00370BCD">
        <w:t xml:space="preserve">a framework </w:t>
      </w:r>
      <w:r w:rsidR="00FA5E12">
        <w:t xml:space="preserve">would strengthen the potential for the proposed reform in this area to reach vulnerable and underserved populations </w:t>
      </w:r>
      <w:r w:rsidR="00EF5192">
        <w:t xml:space="preserve">impacted by mental ill-health </w:t>
      </w:r>
      <w:r w:rsidR="00FA5E12">
        <w:t>including Aboriginal and Torres Strait Islander</w:t>
      </w:r>
      <w:r w:rsidR="00EF5192">
        <w:t xml:space="preserve"> people </w:t>
      </w:r>
      <w:r w:rsidR="00FA5E12">
        <w:t>and people from CALD backgrounds.</w:t>
      </w:r>
    </w:p>
    <w:p w:rsidR="007229E9" w:rsidRDefault="003967EF" w:rsidP="00D379CA">
      <w:pPr>
        <w:spacing w:line="276" w:lineRule="auto"/>
        <w:jc w:val="both"/>
      </w:pPr>
      <w:r>
        <w:t xml:space="preserve">SSI </w:t>
      </w:r>
      <w:r w:rsidR="00FA5E12">
        <w:t>strongly support</w:t>
      </w:r>
      <w:r>
        <w:t>s</w:t>
      </w:r>
      <w:r w:rsidR="00FA5E12">
        <w:t xml:space="preserve"> the expansion and integration of online treatment options </w:t>
      </w:r>
      <w:r w:rsidR="00370BCD">
        <w:t xml:space="preserve">as part of stepped care </w:t>
      </w:r>
      <w:r w:rsidR="00FA5E12">
        <w:t xml:space="preserve">in mental health </w:t>
      </w:r>
      <w:bookmarkStart w:id="5" w:name="_Hlk30418903"/>
      <w:r w:rsidR="00FA5E12" w:rsidRPr="00972A2A">
        <w:rPr>
          <w:b/>
        </w:rPr>
        <w:t>[Draft Rec. 6.1]</w:t>
      </w:r>
      <w:r w:rsidR="00153E76">
        <w:rPr>
          <w:b/>
        </w:rPr>
        <w:t>.</w:t>
      </w:r>
      <w:r w:rsidR="00FA5E12" w:rsidRPr="00972A2A">
        <w:rPr>
          <w:b/>
        </w:rPr>
        <w:t xml:space="preserve"> </w:t>
      </w:r>
      <w:bookmarkEnd w:id="5"/>
      <w:r w:rsidR="00153E76">
        <w:t>T</w:t>
      </w:r>
      <w:r w:rsidR="00FA5E12">
        <w:t>hese</w:t>
      </w:r>
      <w:r w:rsidR="00153E76">
        <w:t xml:space="preserve"> options</w:t>
      </w:r>
      <w:r w:rsidR="00FA5E12">
        <w:t xml:space="preserve"> have the potential to reach populations who have traditionally not accessed other treatment modalities</w:t>
      </w:r>
      <w:r w:rsidR="00972A2A">
        <w:t xml:space="preserve"> </w:t>
      </w:r>
      <w:r w:rsidR="00370BCD">
        <w:t>for mild to moderate symptom</w:t>
      </w:r>
      <w:r w:rsidR="00153E76">
        <w:t>s</w:t>
      </w:r>
      <w:r w:rsidR="00370BCD">
        <w:t xml:space="preserve"> </w:t>
      </w:r>
      <w:r>
        <w:t xml:space="preserve">in a </w:t>
      </w:r>
      <w:r w:rsidR="00972A2A">
        <w:t xml:space="preserve">cost-effective </w:t>
      </w:r>
      <w:r>
        <w:t>way</w:t>
      </w:r>
      <w:r w:rsidR="00FA5E12">
        <w:t xml:space="preserve">. </w:t>
      </w:r>
      <w:r w:rsidR="00972A2A">
        <w:t>SSI was involved in a partnership</w:t>
      </w:r>
      <w:r w:rsidR="00F769A5">
        <w:t xml:space="preserve">, </w:t>
      </w:r>
      <w:r w:rsidR="00972A2A">
        <w:t>led by the Refugee Trauma and Recovery Program at UNSW</w:t>
      </w:r>
      <w:r w:rsidR="00F769A5">
        <w:t xml:space="preserve">, </w:t>
      </w:r>
      <w:r w:rsidR="00972A2A">
        <w:t xml:space="preserve">which </w:t>
      </w:r>
      <w:r w:rsidR="008035B7">
        <w:t xml:space="preserve">piloted </w:t>
      </w:r>
      <w:r w:rsidR="00972A2A">
        <w:t>online treatment</w:t>
      </w:r>
      <w:r w:rsidR="008853B9">
        <w:t xml:space="preserve">, </w:t>
      </w:r>
      <w:r w:rsidR="008853B9" w:rsidRPr="00D44BF0">
        <w:t>Tell Your Story</w:t>
      </w:r>
      <w:r w:rsidR="008853B9">
        <w:t xml:space="preserve">, </w:t>
      </w:r>
      <w:r w:rsidR="00972A2A">
        <w:t xml:space="preserve">to address PTSD </w:t>
      </w:r>
      <w:r w:rsidR="008035B7">
        <w:t>amon</w:t>
      </w:r>
      <w:r w:rsidR="008853B9">
        <w:t xml:space="preserve">g newly arrived refugees </w:t>
      </w:r>
      <w:r w:rsidR="008035B7">
        <w:t>which demonst</w:t>
      </w:r>
      <w:r w:rsidR="00370BCD">
        <w:t>rated</w:t>
      </w:r>
      <w:r w:rsidR="008035B7">
        <w:t xml:space="preserve"> promising </w:t>
      </w:r>
      <w:r w:rsidR="00370BCD">
        <w:t>results</w:t>
      </w:r>
      <w:r w:rsidR="00F631DF">
        <w:t xml:space="preserve"> </w:t>
      </w:r>
      <w:r w:rsidR="00F631DF">
        <w:fldChar w:fldCharType="begin"/>
      </w:r>
      <w:r w:rsidR="00FB2098">
        <w:instrText xml:space="preserve"> ADDIN EN.CITE &lt;EndNote&gt;&lt;Cite&gt;&lt;Author&gt;Nickerson&lt;/Author&gt;&lt;Year&gt;2019&lt;/Year&gt;&lt;RecNum&gt;2170&lt;/RecNum&gt;&lt;DisplayText&gt;[6]&lt;/DisplayText&gt;&lt;record&gt;&lt;rec-number&gt;2170&lt;/rec-number&gt;&lt;foreign-keys&gt;&lt;key app="EN" db-id="5zsw9pssgwavxoe2xvzvv5dmrarrrz5s02t9"&gt;2170&lt;/key&gt;&lt;/foreign-keys&gt;&lt;ref-type name="Journal Article"&gt;17&lt;/ref-type&gt;&lt;contributors&gt;&lt;authors&gt;&lt;author&gt;Nickerson, A., Byrow, Y., Pajak, R., McMahon, T., Bryant, R., Christensen, H., &amp;amp; Liddell, B. &lt;/author&gt;&lt;/authors&gt;&lt;/contributors&gt;&lt;titles&gt;&lt;title&gt;‘Tell Your Story’: A randomized controlled trial of an online intervention to reduce mental health stigma and increase help-seeking in refugee men with posttraumatic stress.&lt;/title&gt;&lt;secondary-title&gt;Psychological Medicine &lt;/secondary-title&gt;&lt;/titles&gt;&lt;periodical&gt;&lt;full-title&gt;Psychological Medicine&lt;/full-title&gt;&lt;/periodical&gt;&lt;pages&gt;1-12&lt;/pages&gt;&lt;dates&gt;&lt;year&gt;2019&lt;/year&gt;&lt;/dates&gt;&lt;urls&gt;&lt;/urls&gt;&lt;electronic-resource-num&gt;doi:10.1017/S0033291719000606&lt;/electronic-resource-num&gt;&lt;/record&gt;&lt;/Cite&gt;&lt;/EndNote&gt;</w:instrText>
      </w:r>
      <w:r w:rsidR="00F631DF">
        <w:fldChar w:fldCharType="separate"/>
      </w:r>
      <w:r w:rsidR="00FB2098">
        <w:rPr>
          <w:noProof/>
        </w:rPr>
        <w:t>[</w:t>
      </w:r>
      <w:hyperlink w:anchor="_ENREF_6" w:tooltip="Nickerson, 2019 #2170" w:history="1">
        <w:r w:rsidR="00D44BF0">
          <w:rPr>
            <w:noProof/>
          </w:rPr>
          <w:t>6</w:t>
        </w:r>
      </w:hyperlink>
      <w:r w:rsidR="00FB2098">
        <w:rPr>
          <w:noProof/>
        </w:rPr>
        <w:t>]</w:t>
      </w:r>
      <w:r w:rsidR="00F631DF">
        <w:fldChar w:fldCharType="end"/>
      </w:r>
      <w:r w:rsidR="00370BCD">
        <w:t>.</w:t>
      </w:r>
      <w:r w:rsidR="008853B9">
        <w:t xml:space="preserve"> </w:t>
      </w:r>
      <w:r w:rsidR="00370BCD">
        <w:t xml:space="preserve">SSI therefore </w:t>
      </w:r>
      <w:r w:rsidR="007B19B0">
        <w:t xml:space="preserve">sees </w:t>
      </w:r>
      <w:r w:rsidR="00370BCD">
        <w:t xml:space="preserve">merit </w:t>
      </w:r>
      <w:r w:rsidR="007B19B0">
        <w:t xml:space="preserve">in </w:t>
      </w:r>
      <w:r w:rsidR="00370BCD">
        <w:t>expanding these online treatment options for people from CALD backgrounds</w:t>
      </w:r>
      <w:r w:rsidR="00972A2A">
        <w:t xml:space="preserve"> </w:t>
      </w:r>
      <w:bookmarkStart w:id="6" w:name="_Hlk30417291"/>
      <w:r w:rsidR="00370BCD" w:rsidRPr="00370BCD">
        <w:rPr>
          <w:b/>
        </w:rPr>
        <w:t>[Info. Req. 6.1]</w:t>
      </w:r>
      <w:r w:rsidR="00370BCD">
        <w:t xml:space="preserve">. </w:t>
      </w:r>
      <w:bookmarkEnd w:id="6"/>
    </w:p>
    <w:p w:rsidR="007229E9" w:rsidRDefault="004D1948" w:rsidP="00D379CA">
      <w:pPr>
        <w:spacing w:line="276" w:lineRule="auto"/>
        <w:jc w:val="both"/>
      </w:pPr>
      <w:r w:rsidRPr="004D1948">
        <w:t xml:space="preserve">SSI </w:t>
      </w:r>
      <w:r>
        <w:t xml:space="preserve">is unable to comment on the specific circumstances where supported online treatment would be cost effective for people from CALD backgrounds </w:t>
      </w:r>
      <w:r w:rsidRPr="00370BCD">
        <w:rPr>
          <w:b/>
        </w:rPr>
        <w:t>[Info. Req. 6.1]</w:t>
      </w:r>
      <w:r>
        <w:t xml:space="preserve"> </w:t>
      </w:r>
      <w:r w:rsidR="005C5141">
        <w:t>but we note that they can be offered in multiple languages (</w:t>
      </w:r>
      <w:r w:rsidR="005C5141" w:rsidRPr="00D44BF0">
        <w:t>Tell Your Story</w:t>
      </w:r>
      <w:r w:rsidR="005C5141">
        <w:t xml:space="preserve"> was in three community languages and English). Importantly, </w:t>
      </w:r>
      <w:r>
        <w:t xml:space="preserve">our experience suggests that they offer a </w:t>
      </w:r>
      <w:r w:rsidR="007B19B0">
        <w:t>critical pathway</w:t>
      </w:r>
      <w:r>
        <w:t xml:space="preserve">, </w:t>
      </w:r>
      <w:r w:rsidR="005C5141">
        <w:t xml:space="preserve">when </w:t>
      </w:r>
      <w:r>
        <w:t xml:space="preserve">developed in culturally competent ways, to reach underserved individuals with mental ill-health from CALD backgrounds. </w:t>
      </w:r>
      <w:r w:rsidR="00B03CAC">
        <w:t xml:space="preserve">Cost-effectiveness can focus too narrowly on effectiveness of treatment outcomes while </w:t>
      </w:r>
      <w:r w:rsidR="008412F0">
        <w:t>overlooking other</w:t>
      </w:r>
      <w:r w:rsidR="00B03CAC">
        <w:t xml:space="preserve"> </w:t>
      </w:r>
      <w:r w:rsidR="008412F0">
        <w:t>outcomes where</w:t>
      </w:r>
      <w:r w:rsidR="00B03CAC">
        <w:t xml:space="preserve"> </w:t>
      </w:r>
      <w:r w:rsidR="008412F0">
        <w:t>an online intervention</w:t>
      </w:r>
      <w:r w:rsidR="00B03CAC">
        <w:t xml:space="preserve"> might show promise in reaching people who might not access other treatment modalities. </w:t>
      </w:r>
      <w:r w:rsidR="005C5141">
        <w:t xml:space="preserve">We </w:t>
      </w:r>
      <w:r w:rsidR="005C5141">
        <w:lastRenderedPageBreak/>
        <w:t>therefore urge the Comm</w:t>
      </w:r>
      <w:r w:rsidR="008412F0">
        <w:t>ission to include the</w:t>
      </w:r>
      <w:r w:rsidR="005C5141">
        <w:t xml:space="preserve"> </w:t>
      </w:r>
      <w:r w:rsidR="005C5141" w:rsidRPr="00E0552E">
        <w:rPr>
          <w:b/>
          <w:u w:val="single"/>
        </w:rPr>
        <w:t>reach</w:t>
      </w:r>
      <w:r w:rsidR="005C5141">
        <w:t xml:space="preserve"> of online supported treatment alongside cost effectiveness considerations. </w:t>
      </w:r>
    </w:p>
    <w:p w:rsidR="007229E9" w:rsidRDefault="007229E9" w:rsidP="00D379CA">
      <w:pPr>
        <w:spacing w:line="276" w:lineRule="auto"/>
        <w:jc w:val="both"/>
      </w:pPr>
      <w:r>
        <w:t xml:space="preserve">SSI is also unable to nominate a language or cultural group for the expansion of a trial of online supported treatment </w:t>
      </w:r>
      <w:r w:rsidRPr="00370BCD">
        <w:rPr>
          <w:b/>
        </w:rPr>
        <w:t>[Info. Req. 6.1]</w:t>
      </w:r>
      <w:r>
        <w:t xml:space="preserve">. However, we recommend that the priority groups of a trial should </w:t>
      </w:r>
      <w:r w:rsidR="005C5141">
        <w:t>be targeted after consideri</w:t>
      </w:r>
      <w:r w:rsidR="008412F0">
        <w:t xml:space="preserve">ng: the size of the community; the community’s length of residence in </w:t>
      </w:r>
      <w:r w:rsidR="005C5141">
        <w:t xml:space="preserve">Australia; </w:t>
      </w:r>
      <w:r w:rsidR="008412F0">
        <w:t xml:space="preserve">the community’s </w:t>
      </w:r>
      <w:r w:rsidR="005C5141">
        <w:t xml:space="preserve">English language proficiency and be geared towards humanitarian entrants. </w:t>
      </w:r>
    </w:p>
    <w:p w:rsidR="008853B9" w:rsidRDefault="00B0125C" w:rsidP="00D379CA">
      <w:pPr>
        <w:spacing w:line="276" w:lineRule="auto"/>
        <w:jc w:val="both"/>
      </w:pPr>
      <w:r>
        <w:t>In addition</w:t>
      </w:r>
      <w:r w:rsidR="007229E9">
        <w:t xml:space="preserve"> to online supported treatment</w:t>
      </w:r>
      <w:r w:rsidR="008853B9" w:rsidRPr="00B0125C">
        <w:t>, S</w:t>
      </w:r>
      <w:r>
        <w:t xml:space="preserve">SI </w:t>
      </w:r>
      <w:r w:rsidR="008853B9" w:rsidRPr="00B0125C">
        <w:t xml:space="preserve">sees merit in using online platforms to improve awareness and mental health literacy </w:t>
      </w:r>
      <w:r w:rsidR="00EC14A4">
        <w:t>among m</w:t>
      </w:r>
      <w:r w:rsidR="008853B9" w:rsidRPr="00B0125C">
        <w:t xml:space="preserve">igrants and refugees arising from our learning </w:t>
      </w:r>
      <w:r w:rsidR="007B19B0">
        <w:t xml:space="preserve">in </w:t>
      </w:r>
      <w:r w:rsidR="008853B9" w:rsidRPr="00B0125C">
        <w:t>the New Roots initiative</w:t>
      </w:r>
      <w:r w:rsidR="00BA5A04">
        <w:t xml:space="preserve">. New Roots </w:t>
      </w:r>
      <w:r w:rsidR="008853B9" w:rsidRPr="00B0125C">
        <w:t xml:space="preserve">was developed and piloted by SSI in partnership with </w:t>
      </w:r>
      <w:r w:rsidR="008853B9" w:rsidRPr="00B0125C">
        <w:rPr>
          <w:i/>
        </w:rPr>
        <w:t>beyondblue</w:t>
      </w:r>
      <w:r w:rsidR="008853B9" w:rsidRPr="00B0125C">
        <w:t xml:space="preserve"> </w:t>
      </w:r>
      <w:r w:rsidR="00EC14A4">
        <w:t xml:space="preserve">with </w:t>
      </w:r>
      <w:r w:rsidR="008853B9" w:rsidRPr="00B0125C">
        <w:t>fund</w:t>
      </w:r>
      <w:r w:rsidR="00EC14A4">
        <w:t xml:space="preserve">ing from </w:t>
      </w:r>
      <w:r w:rsidR="008853B9" w:rsidRPr="00B0125C">
        <w:t>The Movember Foundation</w:t>
      </w:r>
      <w:r w:rsidR="007229E9">
        <w:t xml:space="preserve"> (see below in </w:t>
      </w:r>
      <w:r w:rsidR="00BA5A04">
        <w:t xml:space="preserve">Part </w:t>
      </w:r>
      <w:r w:rsidR="005C5141">
        <w:t>I</w:t>
      </w:r>
      <w:r w:rsidR="00BA5A04">
        <w:t>V</w:t>
      </w:r>
      <w:r w:rsidR="005C5141">
        <w:t>)</w:t>
      </w:r>
      <w:r w:rsidR="008853B9" w:rsidRPr="00B0125C">
        <w:t xml:space="preserve">. </w:t>
      </w:r>
    </w:p>
    <w:p w:rsidR="0033717A" w:rsidRDefault="0033717A" w:rsidP="00D379CA">
      <w:pPr>
        <w:spacing w:line="276" w:lineRule="auto"/>
        <w:jc w:val="both"/>
      </w:pPr>
      <w:r>
        <w:t xml:space="preserve">SSI cautiously supports an information campaign to expand awareness of supported online treatment </w:t>
      </w:r>
      <w:r w:rsidRPr="00972A2A">
        <w:rPr>
          <w:b/>
        </w:rPr>
        <w:t>[Draft Rec. 6.</w:t>
      </w:r>
      <w:r>
        <w:rPr>
          <w:b/>
        </w:rPr>
        <w:t xml:space="preserve">2] </w:t>
      </w:r>
      <w:r>
        <w:t xml:space="preserve">though we query whether the Australian Government is best placed to deliver a campaign of this nature. </w:t>
      </w:r>
      <w:r w:rsidR="007B19B0">
        <w:t>A risk is that a large marketing campaign will not effectively reach the marginalised populations that have the highest burdens of psychological distress.</w:t>
      </w:r>
    </w:p>
    <w:p w:rsidR="0033717A" w:rsidRDefault="0033717A" w:rsidP="00D379CA">
      <w:pPr>
        <w:spacing w:line="276" w:lineRule="auto"/>
        <w:jc w:val="both"/>
      </w:pPr>
      <w:r>
        <w:t>SSI supports an evaluation of the MBS-rebated psychological therapy</w:t>
      </w:r>
      <w:r w:rsidR="00EA5D0C">
        <w:t xml:space="preserve"> initiative </w:t>
      </w:r>
      <w:r w:rsidRPr="00972A2A">
        <w:rPr>
          <w:b/>
        </w:rPr>
        <w:t>[Draft Rec. 6.</w:t>
      </w:r>
      <w:r>
        <w:rPr>
          <w:b/>
        </w:rPr>
        <w:t xml:space="preserve">4] </w:t>
      </w:r>
      <w:r>
        <w:t xml:space="preserve">but recommends adding an explicit reference to examining the past utilisation of the program by a range of </w:t>
      </w:r>
      <w:r w:rsidR="00EA5D0C">
        <w:t xml:space="preserve">potentially underserved </w:t>
      </w:r>
      <w:r>
        <w:t>population groups, including Aboriginal and Torres Strait Islander people and people from CALD backgrounds, to guide future planning and targeting of th</w:t>
      </w:r>
      <w:r w:rsidR="00EA5D0C">
        <w:t>is critical MBS initiative.</w:t>
      </w:r>
      <w:r>
        <w:t xml:space="preserve"> </w:t>
      </w:r>
    </w:p>
    <w:p w:rsidR="00EA5D0C" w:rsidRDefault="00EA5D0C" w:rsidP="00D379CA">
      <w:pPr>
        <w:spacing w:line="276" w:lineRule="auto"/>
        <w:jc w:val="both"/>
      </w:pPr>
      <w:r>
        <w:t xml:space="preserve">In relation to measures to strengthen the peer workforce </w:t>
      </w:r>
      <w:r w:rsidRPr="00EA5D0C">
        <w:rPr>
          <w:b/>
        </w:rPr>
        <w:t xml:space="preserve">[Draft Rec. </w:t>
      </w:r>
      <w:r>
        <w:rPr>
          <w:b/>
        </w:rPr>
        <w:t>11</w:t>
      </w:r>
      <w:r w:rsidRPr="00EA5D0C">
        <w:rPr>
          <w:b/>
        </w:rPr>
        <w:t>.4]</w:t>
      </w:r>
      <w:r>
        <w:t xml:space="preserve">, SSI recommends that the peer workforce be </w:t>
      </w:r>
      <w:r w:rsidR="005741AF">
        <w:t xml:space="preserve">built with an explicit </w:t>
      </w:r>
      <w:r>
        <w:t>consider</w:t>
      </w:r>
      <w:r w:rsidR="005741AF">
        <w:t xml:space="preserve">ation of </w:t>
      </w:r>
      <w:r>
        <w:t xml:space="preserve">cultural diversity from the outset to ensure that this peer workforce </w:t>
      </w:r>
      <w:r w:rsidR="005741AF">
        <w:t xml:space="preserve">is </w:t>
      </w:r>
      <w:r>
        <w:t>reflect</w:t>
      </w:r>
      <w:r w:rsidR="005741AF">
        <w:t xml:space="preserve">ive of the cultural diversity of </w:t>
      </w:r>
      <w:r>
        <w:t>Australians</w:t>
      </w:r>
      <w:r w:rsidR="005741AF">
        <w:t>.</w:t>
      </w:r>
      <w:r>
        <w:t xml:space="preserve"> </w:t>
      </w:r>
    </w:p>
    <w:p w:rsidR="00153E76" w:rsidRDefault="00153E76" w:rsidP="00D379CA">
      <w:pPr>
        <w:spacing w:line="276" w:lineRule="auto"/>
        <w:jc w:val="both"/>
      </w:pPr>
    </w:p>
    <w:p w:rsidR="005741AF" w:rsidRDefault="005741AF" w:rsidP="00153E76">
      <w:pPr>
        <w:pStyle w:val="Heading2"/>
      </w:pPr>
      <w:bookmarkStart w:id="7" w:name="_Toc30517489"/>
      <w:r w:rsidRPr="001D5CE8">
        <w:t>P</w:t>
      </w:r>
      <w:r>
        <w:t>art III</w:t>
      </w:r>
      <w:r w:rsidR="00153E76">
        <w:tab/>
      </w:r>
      <w:r w:rsidR="00153E76">
        <w:tab/>
      </w:r>
      <w:r>
        <w:t>Reorienting surrounding services to people</w:t>
      </w:r>
      <w:bookmarkEnd w:id="7"/>
    </w:p>
    <w:p w:rsidR="00153E76" w:rsidRPr="00153E76" w:rsidRDefault="00153E76" w:rsidP="00153E76"/>
    <w:p w:rsidR="00665C39" w:rsidRDefault="00C26E47" w:rsidP="00D379CA">
      <w:pPr>
        <w:spacing w:line="276" w:lineRule="auto"/>
        <w:jc w:val="both"/>
        <w:rPr>
          <w:b/>
        </w:rPr>
      </w:pPr>
      <w:r>
        <w:t>SSI broadly supports the range of recommendations to improve care integration and coordination</w:t>
      </w:r>
      <w:r w:rsidR="00292064">
        <w:t xml:space="preserve">, </w:t>
      </w:r>
      <w:r>
        <w:t>inclusive of carers and families</w:t>
      </w:r>
      <w:r w:rsidR="00292064">
        <w:t xml:space="preserve">, </w:t>
      </w:r>
      <w:r>
        <w:t xml:space="preserve">and </w:t>
      </w:r>
      <w:r w:rsidRPr="00C26E47">
        <w:t>broaden</w:t>
      </w:r>
      <w:r w:rsidR="00292064">
        <w:t xml:space="preserve">ing </w:t>
      </w:r>
      <w:r w:rsidRPr="00C26E47">
        <w:t>the response to mental ill-health to a wider range of human services including</w:t>
      </w:r>
      <w:r w:rsidR="00292064">
        <w:t xml:space="preserve">: </w:t>
      </w:r>
      <w:r w:rsidR="007B19B0">
        <w:t xml:space="preserve">services for </w:t>
      </w:r>
      <w:r>
        <w:t>people with insecure housing</w:t>
      </w:r>
      <w:r w:rsidR="00292064">
        <w:t xml:space="preserve">; </w:t>
      </w:r>
      <w:r>
        <w:t xml:space="preserve">people in contact with </w:t>
      </w:r>
      <w:r w:rsidRPr="00C26E47">
        <w:t>the justice system</w:t>
      </w:r>
      <w:r w:rsidR="00292064">
        <w:t xml:space="preserve">; </w:t>
      </w:r>
      <w:r>
        <w:t>people accessing income support</w:t>
      </w:r>
      <w:r w:rsidR="00292064">
        <w:t xml:space="preserve">; </w:t>
      </w:r>
      <w:r>
        <w:t>and</w:t>
      </w:r>
      <w:r w:rsidR="00292064">
        <w:t xml:space="preserve">, </w:t>
      </w:r>
      <w:r>
        <w:t xml:space="preserve">people accessing </w:t>
      </w:r>
      <w:r w:rsidR="00292064">
        <w:t>employment support servies (</w:t>
      </w:r>
      <w:r>
        <w:t>jobactive and D</w:t>
      </w:r>
      <w:r w:rsidR="00D44BF0">
        <w:t>ES</w:t>
      </w:r>
      <w:r w:rsidR="00292064">
        <w:t>)</w:t>
      </w:r>
      <w:r>
        <w:t>.</w:t>
      </w:r>
      <w:r w:rsidRPr="00C26E47">
        <w:t xml:space="preserve"> </w:t>
      </w:r>
      <w:r w:rsidR="006F0D4B">
        <w:t xml:space="preserve">We particularly welcome the </w:t>
      </w:r>
      <w:r w:rsidR="00BF006C">
        <w:t>inquiry highlight</w:t>
      </w:r>
      <w:r w:rsidR="007B19B0">
        <w:t>ing</w:t>
      </w:r>
      <w:r w:rsidR="00BF006C">
        <w:t xml:space="preserve"> various areas of public policy that potentially exacerbate mental ill-health (e.g. mutual obligation requirements) and a draft recommendation to improve the consistency of mental health assessment in employment support services </w:t>
      </w:r>
      <w:bookmarkStart w:id="8" w:name="_Hlk30431509"/>
      <w:r w:rsidR="00BF006C" w:rsidRPr="00BF006C">
        <w:rPr>
          <w:b/>
        </w:rPr>
        <w:t xml:space="preserve">[Draft Rec. </w:t>
      </w:r>
      <w:r w:rsidR="00BF006C">
        <w:rPr>
          <w:b/>
        </w:rPr>
        <w:t>14.1</w:t>
      </w:r>
      <w:r w:rsidR="00BF006C" w:rsidRPr="00BF006C">
        <w:rPr>
          <w:b/>
        </w:rPr>
        <w:t>]</w:t>
      </w:r>
      <w:bookmarkEnd w:id="8"/>
      <w:r w:rsidR="00BF006C" w:rsidRPr="00F162F7">
        <w:t>.</w:t>
      </w:r>
      <w:r w:rsidR="004D5759">
        <w:rPr>
          <w:b/>
        </w:rPr>
        <w:t xml:space="preserve"> </w:t>
      </w:r>
    </w:p>
    <w:p w:rsidR="00153E76" w:rsidRDefault="00153E76" w:rsidP="00D379CA">
      <w:pPr>
        <w:spacing w:line="276" w:lineRule="auto"/>
        <w:jc w:val="both"/>
      </w:pPr>
    </w:p>
    <w:p w:rsidR="009E5D3F" w:rsidRDefault="00BF006C" w:rsidP="00D379CA">
      <w:pPr>
        <w:pStyle w:val="Heading2"/>
        <w:jc w:val="both"/>
      </w:pPr>
      <w:bookmarkStart w:id="9" w:name="_Toc30517490"/>
      <w:r>
        <w:t>Part IV</w:t>
      </w:r>
      <w:r w:rsidR="00153E76">
        <w:tab/>
      </w:r>
      <w:r w:rsidR="00153E76">
        <w:tab/>
      </w:r>
      <w:r>
        <w:t>Early Intervention and Prevention</w:t>
      </w:r>
      <w:bookmarkEnd w:id="9"/>
    </w:p>
    <w:p w:rsidR="003235FA" w:rsidRDefault="003235FA" w:rsidP="00D379CA">
      <w:pPr>
        <w:spacing w:line="276" w:lineRule="auto"/>
        <w:jc w:val="both"/>
      </w:pPr>
    </w:p>
    <w:p w:rsidR="00DB4414" w:rsidRDefault="00A1289C" w:rsidP="00D379CA">
      <w:pPr>
        <w:spacing w:line="276" w:lineRule="auto"/>
        <w:jc w:val="both"/>
      </w:pPr>
      <w:r>
        <w:t xml:space="preserve">SSI welcomes the focus on early intervention and prevention in the draft recommendations </w:t>
      </w:r>
      <w:r w:rsidR="00DB4414">
        <w:t xml:space="preserve">and supports the </w:t>
      </w:r>
      <w:r w:rsidR="007B19B0">
        <w:t xml:space="preserve">proposed </w:t>
      </w:r>
      <w:r w:rsidR="00DB4414">
        <w:t>invest</w:t>
      </w:r>
      <w:r w:rsidR="007B19B0">
        <w:t xml:space="preserve">ment </w:t>
      </w:r>
      <w:r w:rsidR="00DB4414">
        <w:t xml:space="preserve">in </w:t>
      </w:r>
      <w:r w:rsidR="009C18F4">
        <w:t xml:space="preserve">universal </w:t>
      </w:r>
      <w:r w:rsidR="00DB4414">
        <w:t xml:space="preserve">early intervention and prevention across the lifespan from preschool to tertiary education </w:t>
      </w:r>
      <w:r w:rsidR="00DB4414" w:rsidRPr="00BF006C">
        <w:rPr>
          <w:b/>
        </w:rPr>
        <w:t>[Draft Rec</w:t>
      </w:r>
      <w:r w:rsidR="00DB4414">
        <w:rPr>
          <w:b/>
        </w:rPr>
        <w:t>s</w:t>
      </w:r>
      <w:r w:rsidR="00DB4414" w:rsidRPr="00BF006C">
        <w:rPr>
          <w:b/>
        </w:rPr>
        <w:t xml:space="preserve">. </w:t>
      </w:r>
      <w:r w:rsidR="00DB4414">
        <w:rPr>
          <w:b/>
        </w:rPr>
        <w:t>17.2-17.6 and Draft Recs. 18.1 to 18.3</w:t>
      </w:r>
      <w:r w:rsidR="00DB4414" w:rsidRPr="00BF006C">
        <w:rPr>
          <w:b/>
        </w:rPr>
        <w:t>]</w:t>
      </w:r>
      <w:r w:rsidR="00DB4414">
        <w:rPr>
          <w:b/>
        </w:rPr>
        <w:t>.</w:t>
      </w:r>
      <w:r w:rsidR="004D5759">
        <w:rPr>
          <w:b/>
        </w:rPr>
        <w:t xml:space="preserve"> </w:t>
      </w:r>
    </w:p>
    <w:p w:rsidR="009C18F4" w:rsidRDefault="00DB4414" w:rsidP="00153E76">
      <w:pPr>
        <w:spacing w:line="276" w:lineRule="auto"/>
        <w:jc w:val="both"/>
      </w:pPr>
      <w:r>
        <w:t>However, we would argue strongly for embedding early intervention in other settings including, for example</w:t>
      </w:r>
      <w:r w:rsidR="00415C63">
        <w:t xml:space="preserve">, </w:t>
      </w:r>
      <w:r>
        <w:t>settlement services for refugees, foster care providers and disability support services</w:t>
      </w:r>
      <w:r w:rsidR="009C18F4">
        <w:t xml:space="preserve">. These kinds of </w:t>
      </w:r>
      <w:r w:rsidR="009C18F4">
        <w:lastRenderedPageBreak/>
        <w:t>programs offer an opportunity to deliver targeted early intervention and prevention to p</w:t>
      </w:r>
      <w:r w:rsidR="00893090">
        <w:t xml:space="preserve">opulations known to have a </w:t>
      </w:r>
      <w:r w:rsidR="009C18F4">
        <w:t xml:space="preserve">higher prevalence of psychological distress. Further, these programs already have an existing rapport with these individuals and significant reach in communities as they </w:t>
      </w:r>
      <w:r>
        <w:t xml:space="preserve">are </w:t>
      </w:r>
      <w:r w:rsidR="009C18F4">
        <w:t xml:space="preserve">typically </w:t>
      </w:r>
      <w:r>
        <w:t xml:space="preserve">delivered </w:t>
      </w:r>
      <w:r w:rsidR="000179E5">
        <w:t>by non-government and other community-based organisations</w:t>
      </w:r>
      <w:r>
        <w:t xml:space="preserve">. These </w:t>
      </w:r>
      <w:r w:rsidR="000179E5">
        <w:t>organisation</w:t>
      </w:r>
      <w:r w:rsidR="009C18F4">
        <w:t>s</w:t>
      </w:r>
      <w:r w:rsidR="000179E5">
        <w:t xml:space="preserve"> are </w:t>
      </w:r>
      <w:r w:rsidR="009C18F4">
        <w:t xml:space="preserve">ideally </w:t>
      </w:r>
      <w:r w:rsidR="000179E5">
        <w:t xml:space="preserve">placed to </w:t>
      </w:r>
      <w:r w:rsidR="00893090">
        <w:t xml:space="preserve">respond </w:t>
      </w:r>
      <w:r w:rsidR="009C18F4">
        <w:t>and prevent mental ill-health and address the intersectional issues that</w:t>
      </w:r>
      <w:r w:rsidR="00D66F13">
        <w:t xml:space="preserve"> </w:t>
      </w:r>
      <w:r w:rsidR="00D66F13" w:rsidRPr="00D66F13">
        <w:t xml:space="preserve">heighten vulnerabilities and compound </w:t>
      </w:r>
      <w:r w:rsidR="009C18F4">
        <w:t>psychological distress</w:t>
      </w:r>
      <w:r w:rsidR="00052D4C">
        <w:t>. These organisations are already attuned to the needs and aspirations of their clients and communities and are well</w:t>
      </w:r>
      <w:r w:rsidR="00E838A6">
        <w:t xml:space="preserve">-placed to </w:t>
      </w:r>
      <w:r w:rsidR="00DD56CA">
        <w:t>overcome</w:t>
      </w:r>
      <w:r w:rsidR="00E838A6">
        <w:t xml:space="preserve"> barriers arising from </w:t>
      </w:r>
      <w:r w:rsidR="00893090">
        <w:t xml:space="preserve">mental health stigma </w:t>
      </w:r>
      <w:r w:rsidR="00E838A6">
        <w:t xml:space="preserve">through offering mental health support as part of an integrated suite of human services in ways that are </w:t>
      </w:r>
      <w:r w:rsidR="009C18F4">
        <w:t xml:space="preserve">culturally competent. </w:t>
      </w:r>
    </w:p>
    <w:p w:rsidR="00D44BF0" w:rsidRPr="00FB2098" w:rsidRDefault="00893090" w:rsidP="00170C04">
      <w:pPr>
        <w:pBdr>
          <w:top w:val="single" w:sz="4" w:space="1" w:color="auto"/>
        </w:pBdr>
        <w:spacing w:line="276" w:lineRule="auto"/>
        <w:jc w:val="both"/>
        <w:rPr>
          <w:b/>
        </w:rPr>
      </w:pPr>
      <w:r w:rsidRPr="00FB2098">
        <w:rPr>
          <w:b/>
        </w:rPr>
        <w:t xml:space="preserve">New Roots </w:t>
      </w:r>
      <w:r w:rsidR="00BA7ADB">
        <w:rPr>
          <w:b/>
        </w:rPr>
        <w:t xml:space="preserve">case study </w:t>
      </w:r>
      <w:r w:rsidRPr="00FB2098">
        <w:rPr>
          <w:b/>
        </w:rPr>
        <w:t>– an early intervention and prevention initiative</w:t>
      </w:r>
    </w:p>
    <w:p w:rsidR="00BF006C" w:rsidRPr="008853B9" w:rsidRDefault="00B63C41" w:rsidP="00170C04">
      <w:pPr>
        <w:spacing w:line="276" w:lineRule="auto"/>
        <w:jc w:val="both"/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2EB59D68" wp14:editId="5D9C7D2D">
            <wp:simplePos x="0" y="0"/>
            <wp:positionH relativeFrom="column">
              <wp:posOffset>241935</wp:posOffset>
            </wp:positionH>
            <wp:positionV relativeFrom="paragraph">
              <wp:posOffset>8890</wp:posOffset>
            </wp:positionV>
            <wp:extent cx="2639695" cy="1615440"/>
            <wp:effectExtent l="0" t="0" r="8255" b="3810"/>
            <wp:wrapTight wrapText="bothSides">
              <wp:wrapPolygon edited="0">
                <wp:start x="0" y="0"/>
                <wp:lineTo x="0" y="21396"/>
                <wp:lineTo x="21512" y="21396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7ADB">
        <w:t>Here we</w:t>
      </w:r>
      <w:r w:rsidR="00E0552E">
        <w:t xml:space="preserve"> consider refugees and </w:t>
      </w:r>
      <w:r w:rsidR="00BA7ADB">
        <w:t xml:space="preserve">the </w:t>
      </w:r>
      <w:r w:rsidR="00E0552E">
        <w:t xml:space="preserve">lessons learned from </w:t>
      </w:r>
      <w:r w:rsidR="00E0552E" w:rsidRPr="00E0552E">
        <w:t xml:space="preserve">the New Roots initiative which was developed and piloted by SSI in partnership with </w:t>
      </w:r>
      <w:r w:rsidR="00E0552E" w:rsidRPr="00E0552E">
        <w:rPr>
          <w:i/>
        </w:rPr>
        <w:t>beyondblue</w:t>
      </w:r>
      <w:r w:rsidR="00E0552E" w:rsidRPr="00E0552E">
        <w:t xml:space="preserve"> with funding from The Movember Foundation</w:t>
      </w:r>
      <w:r w:rsidR="00E0552E">
        <w:t xml:space="preserve">. </w:t>
      </w:r>
      <w:r w:rsidR="00BA7ADB">
        <w:t>R</w:t>
      </w:r>
      <w:r w:rsidR="00BF006C" w:rsidRPr="008853B9">
        <w:t>efugees settling in Australia have high levels of psych</w:t>
      </w:r>
      <w:r w:rsidR="00BF006C">
        <w:t>ological distress</w:t>
      </w:r>
      <w:r w:rsidR="00BF006C" w:rsidRPr="008853B9">
        <w:t xml:space="preserve"> attributed to traumatic experiences in countries of origin and transit</w:t>
      </w:r>
      <w:r w:rsidR="00BA7ADB">
        <w:t xml:space="preserve">, </w:t>
      </w:r>
      <w:r w:rsidR="00BF006C">
        <w:t xml:space="preserve">and </w:t>
      </w:r>
      <w:r w:rsidR="00BF006C" w:rsidRPr="008853B9">
        <w:t>post-migration stressors of adapting to a new country</w:t>
      </w:r>
      <w:r w:rsidR="00BA7ADB">
        <w:t xml:space="preserve">. They </w:t>
      </w:r>
      <w:r w:rsidR="00BF006C" w:rsidRPr="008853B9">
        <w:t>are typically seen as ‘hard-to-reach’ in terms of mental health due to the intersections of stigma and cultura</w:t>
      </w:r>
      <w:r w:rsidR="00BF006C">
        <w:t>l, linguistic and gender norms.</w:t>
      </w:r>
    </w:p>
    <w:p w:rsidR="00BF006C" w:rsidRPr="008853B9" w:rsidRDefault="00BF006C" w:rsidP="00170C04">
      <w:pPr>
        <w:spacing w:line="276" w:lineRule="auto"/>
        <w:jc w:val="both"/>
      </w:pPr>
      <w:r>
        <w:t xml:space="preserve">New Roots piloted an </w:t>
      </w:r>
      <w:r w:rsidRPr="008853B9">
        <w:t>approach to address these issues i</w:t>
      </w:r>
      <w:r>
        <w:t>n settlement programs</w:t>
      </w:r>
      <w:r w:rsidR="00E0552E">
        <w:t xml:space="preserve"> and developed</w:t>
      </w:r>
      <w:r w:rsidRPr="008853B9">
        <w:t xml:space="preserve">: </w:t>
      </w:r>
    </w:p>
    <w:p w:rsidR="00FB2098" w:rsidRDefault="00BF006C" w:rsidP="00170C04">
      <w:pPr>
        <w:numPr>
          <w:ilvl w:val="0"/>
          <w:numId w:val="19"/>
        </w:numPr>
        <w:spacing w:line="276" w:lineRule="auto"/>
        <w:ind w:left="567" w:hanging="567"/>
        <w:jc w:val="both"/>
      </w:pPr>
      <w:r>
        <w:t xml:space="preserve">An app </w:t>
      </w:r>
      <w:r w:rsidR="00893090">
        <w:t xml:space="preserve">in English </w:t>
      </w:r>
      <w:r w:rsidR="00E0552E">
        <w:t xml:space="preserve">and three community languages </w:t>
      </w:r>
      <w:r w:rsidRPr="008853B9">
        <w:t xml:space="preserve">to promote mental health </w:t>
      </w:r>
      <w:r>
        <w:t xml:space="preserve">self-assessment </w:t>
      </w:r>
      <w:r w:rsidRPr="008853B9">
        <w:t>and wellbeing</w:t>
      </w:r>
      <w:r w:rsidR="00DD56CA">
        <w:t>;</w:t>
      </w:r>
    </w:p>
    <w:p w:rsidR="00BF006C" w:rsidRPr="008853B9" w:rsidRDefault="00BF006C" w:rsidP="00170C04">
      <w:pPr>
        <w:numPr>
          <w:ilvl w:val="0"/>
          <w:numId w:val="19"/>
        </w:numPr>
        <w:spacing w:line="276" w:lineRule="auto"/>
        <w:ind w:left="567" w:hanging="567"/>
        <w:jc w:val="both"/>
      </w:pPr>
      <w:r w:rsidRPr="008853B9">
        <w:t>An Online Toolkit for settlement staff to support them in promoting the mental health of their clients, including using the app as a tool to complement casework</w:t>
      </w:r>
      <w:r w:rsidR="00DD56CA">
        <w:t xml:space="preserve">; and </w:t>
      </w:r>
    </w:p>
    <w:p w:rsidR="00BF006C" w:rsidRDefault="00BF006C" w:rsidP="00170C04">
      <w:pPr>
        <w:numPr>
          <w:ilvl w:val="0"/>
          <w:numId w:val="19"/>
        </w:numPr>
        <w:spacing w:line="276" w:lineRule="auto"/>
        <w:ind w:left="567" w:hanging="567"/>
        <w:jc w:val="both"/>
      </w:pPr>
      <w:r w:rsidRPr="008853B9">
        <w:t xml:space="preserve">Community engagement initiatives with Arabic, Farsi and Tamil-speaking community leaders to increase awareness of the app and ways to promote </w:t>
      </w:r>
      <w:r w:rsidR="00893090">
        <w:t xml:space="preserve">mental health among </w:t>
      </w:r>
      <w:r w:rsidRPr="008853B9">
        <w:t>their communities.</w:t>
      </w:r>
    </w:p>
    <w:p w:rsidR="00DD56CA" w:rsidRDefault="00E0552E" w:rsidP="00170C04">
      <w:pPr>
        <w:spacing w:line="276" w:lineRule="auto"/>
        <w:jc w:val="both"/>
      </w:pPr>
      <w:r>
        <w:t xml:space="preserve">Key </w:t>
      </w:r>
      <w:r w:rsidR="00893090">
        <w:t xml:space="preserve">findings </w:t>
      </w:r>
      <w:r>
        <w:t xml:space="preserve">from the external evaluation of the 12-month pilot phase in NSW </w:t>
      </w:r>
      <w:r>
        <w:fldChar w:fldCharType="begin"/>
      </w:r>
      <w:r w:rsidR="00FB2098">
        <w:instrText xml:space="preserve"> ADDIN EN.CITE &lt;EndNote&gt;&lt;Cite&gt;&lt;Author&gt;CIRCA&lt;/Author&gt;&lt;Year&gt;2017&lt;/Year&gt;&lt;RecNum&gt;2025&lt;/RecNum&gt;&lt;DisplayText&gt;[7]&lt;/DisplayText&gt;&lt;record&gt;&lt;rec-number&gt;2025&lt;/rec-number&gt;&lt;foreign-keys&gt;&lt;key app="EN" db-id="5zsw9pssgwavxoe2xvzvv5dmrarrrz5s02t9"&gt;2025&lt;/key&gt;&lt;/foreign-keys&gt;&lt;ref-type name="Report"&gt;27&lt;/ref-type&gt;&lt;contributors&gt;&lt;authors&gt;&lt;author&gt;CIRCA&lt;/author&gt;&lt;/authors&gt;&lt;/contributors&gt;&lt;titles&gt;&lt;title&gt;Final Report - Evaluation of New Roots &lt;/title&gt;&lt;/titles&gt;&lt;dates&gt;&lt;year&gt;2017&lt;/year&gt;&lt;/dates&gt;&lt;pub-location&gt;Sydney&lt;/pub-location&gt;&lt;publisher&gt;&lt;style face="normal" font="default" size="100%"&gt;CIRCA/&lt;/style&gt;&lt;style face="italic" font="default" size="100%"&gt;beyondblue&lt;/style&gt;&lt;/publisher&gt;&lt;urls&gt;&lt;related-urls&gt;&lt;url&gt;www.beyondblue.org.au&lt;/url&gt;&lt;/related-urls&gt;&lt;/urls&gt;&lt;/record&gt;&lt;/Cite&gt;&lt;/EndNote&gt;</w:instrText>
      </w:r>
      <w:r>
        <w:fldChar w:fldCharType="separate"/>
      </w:r>
      <w:r w:rsidR="00FB2098">
        <w:rPr>
          <w:noProof/>
        </w:rPr>
        <w:t>[</w:t>
      </w:r>
      <w:hyperlink w:anchor="_ENREF_7" w:tooltip="CIRCA, 2017 #2025" w:history="1">
        <w:r w:rsidR="00D44BF0">
          <w:rPr>
            <w:noProof/>
          </w:rPr>
          <w:t>7</w:t>
        </w:r>
      </w:hyperlink>
      <w:r w:rsidR="00FB2098">
        <w:rPr>
          <w:noProof/>
        </w:rPr>
        <w:t>]</w:t>
      </w:r>
      <w:r>
        <w:fldChar w:fldCharType="end"/>
      </w:r>
      <w:r>
        <w:t xml:space="preserve"> included: </w:t>
      </w:r>
    </w:p>
    <w:p w:rsidR="00DD56CA" w:rsidRDefault="00E0552E" w:rsidP="00170C04">
      <w:pPr>
        <w:pStyle w:val="ListParagraph"/>
        <w:numPr>
          <w:ilvl w:val="0"/>
          <w:numId w:val="20"/>
        </w:numPr>
        <w:spacing w:line="276" w:lineRule="auto"/>
        <w:jc w:val="both"/>
      </w:pPr>
      <w:r>
        <w:t>strong reach among target users</w:t>
      </w:r>
      <w:r w:rsidR="00893090">
        <w:t xml:space="preserve"> (young</w:t>
      </w:r>
      <w:r>
        <w:t xml:space="preserve"> refugee men</w:t>
      </w:r>
      <w:r w:rsidR="00893090">
        <w:t>)</w:t>
      </w:r>
      <w:r>
        <w:t xml:space="preserve">, with more than 3,700 downloads of the app; </w:t>
      </w:r>
    </w:p>
    <w:p w:rsidR="00DD56CA" w:rsidRDefault="00DD56CA" w:rsidP="00170C04">
      <w:pPr>
        <w:pStyle w:val="ListParagraph"/>
        <w:numPr>
          <w:ilvl w:val="0"/>
          <w:numId w:val="20"/>
        </w:numPr>
        <w:spacing w:line="276" w:lineRule="auto"/>
        <w:jc w:val="both"/>
      </w:pPr>
      <w:r>
        <w:t xml:space="preserve">strong engagement with the </w:t>
      </w:r>
      <w:r w:rsidR="00FB2098">
        <w:t xml:space="preserve">app </w:t>
      </w:r>
      <w:r>
        <w:t xml:space="preserve">(in terms of average </w:t>
      </w:r>
      <w:r w:rsidR="00E0552E">
        <w:t xml:space="preserve">session </w:t>
      </w:r>
      <w:r>
        <w:t xml:space="preserve">time), </w:t>
      </w:r>
      <w:r w:rsidRPr="00DD56CA">
        <w:t>high levels of acceptability reported by users</w:t>
      </w:r>
      <w:r>
        <w:t xml:space="preserve"> and </w:t>
      </w:r>
      <w:r w:rsidR="00E838A6">
        <w:t>r</w:t>
      </w:r>
      <w:r w:rsidR="00E0552E">
        <w:t>efugee</w:t>
      </w:r>
      <w:r w:rsidR="00E838A6">
        <w:t>s</w:t>
      </w:r>
      <w:r w:rsidR="00FB2098">
        <w:t xml:space="preserve"> regularly using the in-built</w:t>
      </w:r>
      <w:r w:rsidR="00E0552E">
        <w:t xml:space="preserve"> mood-mapping tool</w:t>
      </w:r>
      <w:r w:rsidR="00893090">
        <w:t>;</w:t>
      </w:r>
      <w:r w:rsidR="004D5759">
        <w:t xml:space="preserve"> </w:t>
      </w:r>
    </w:p>
    <w:p w:rsidR="00DD56CA" w:rsidRDefault="00E0552E" w:rsidP="00170C04">
      <w:pPr>
        <w:pStyle w:val="ListParagraph"/>
        <w:numPr>
          <w:ilvl w:val="0"/>
          <w:numId w:val="20"/>
        </w:numPr>
        <w:spacing w:line="276" w:lineRule="auto"/>
        <w:jc w:val="both"/>
      </w:pPr>
      <w:r>
        <w:t xml:space="preserve">the Online Toolkit promoted understanding of </w:t>
      </w:r>
      <w:r w:rsidR="00906C9C">
        <w:t xml:space="preserve">mental health and </w:t>
      </w:r>
      <w:r w:rsidR="00DD56CA">
        <w:t xml:space="preserve">use </w:t>
      </w:r>
      <w:r>
        <w:t xml:space="preserve"> of the app to frontline settlement staff</w:t>
      </w:r>
      <w:r w:rsidR="00906C9C">
        <w:t xml:space="preserve">; </w:t>
      </w:r>
    </w:p>
    <w:p w:rsidR="00D649F1" w:rsidRDefault="00906C9C" w:rsidP="00170C04">
      <w:pPr>
        <w:pStyle w:val="ListParagraph"/>
        <w:numPr>
          <w:ilvl w:val="0"/>
          <w:numId w:val="20"/>
        </w:numPr>
        <w:spacing w:line="276" w:lineRule="auto"/>
        <w:jc w:val="both"/>
      </w:pPr>
      <w:r>
        <w:t xml:space="preserve">and </w:t>
      </w:r>
      <w:r w:rsidR="00893090">
        <w:t>engagement</w:t>
      </w:r>
      <w:r w:rsidR="004D5759">
        <w:t xml:space="preserve"> </w:t>
      </w:r>
      <w:r w:rsidR="00E0552E">
        <w:t>with community leaders increased awareness and understanding of the goals of New Roots</w:t>
      </w:r>
      <w:r>
        <w:t xml:space="preserve"> and promoting mental health</w:t>
      </w:r>
      <w:r w:rsidR="00E0552E">
        <w:t>.</w:t>
      </w:r>
      <w:r w:rsidR="00E838A6">
        <w:t xml:space="preserve"> </w:t>
      </w:r>
    </w:p>
    <w:p w:rsidR="00893090" w:rsidRDefault="00F217F6" w:rsidP="00170C04">
      <w:pPr>
        <w:pBdr>
          <w:bottom w:val="single" w:sz="4" w:space="1" w:color="auto"/>
        </w:pBdr>
        <w:spacing w:line="276" w:lineRule="auto"/>
        <w:jc w:val="both"/>
      </w:pPr>
      <w:r>
        <w:t xml:space="preserve">This multipronged approach </w:t>
      </w:r>
      <w:r w:rsidR="00D44BF0">
        <w:t xml:space="preserve">developed by </w:t>
      </w:r>
      <w:r>
        <w:t xml:space="preserve">SSI and beyondblue allowed each </w:t>
      </w:r>
      <w:r w:rsidR="00D44BF0">
        <w:t xml:space="preserve">organisation </w:t>
      </w:r>
      <w:r>
        <w:t xml:space="preserve">to bring different </w:t>
      </w:r>
      <w:r w:rsidR="00D44BF0">
        <w:t xml:space="preserve">sets of </w:t>
      </w:r>
      <w:r>
        <w:t>expertise</w:t>
      </w:r>
      <w:r w:rsidR="00DD56CA">
        <w:t xml:space="preserve"> to </w:t>
      </w:r>
      <w:r w:rsidR="00D649F1">
        <w:t xml:space="preserve">New Roots </w:t>
      </w:r>
      <w:r w:rsidR="00DD56CA">
        <w:t xml:space="preserve">which </w:t>
      </w:r>
      <w:r>
        <w:t>was developed iteratively</w:t>
      </w:r>
      <w:r w:rsidR="00DD56CA">
        <w:t xml:space="preserve">. Crucially, this was able to tap into </w:t>
      </w:r>
      <w:r>
        <w:t xml:space="preserve">SSI’s existing contact with refugee men to develop the initiative in ways that overcame many of the barriers and stigma arising from </w:t>
      </w:r>
      <w:r w:rsidRPr="00F217F6">
        <w:t>the intersections of stigma and cultural, linguistic and gender norms.</w:t>
      </w:r>
    </w:p>
    <w:p w:rsidR="00863CDB" w:rsidRDefault="00E838A6" w:rsidP="00D379CA">
      <w:pPr>
        <w:spacing w:line="276" w:lineRule="auto"/>
        <w:jc w:val="both"/>
      </w:pPr>
      <w:r>
        <w:lastRenderedPageBreak/>
        <w:t xml:space="preserve">We welcome the development of a National Stigma Reduction Strategy </w:t>
      </w:r>
      <w:r w:rsidRPr="00775914">
        <w:rPr>
          <w:b/>
        </w:rPr>
        <w:t>[Draft Rec. 20.1]</w:t>
      </w:r>
      <w:r>
        <w:t xml:space="preserve"> and a coordinating role for the National Mental Health Commission. However, we have doubts about the capacity of a centralised national agency to sufficiently tailor stigma reduction messages</w:t>
      </w:r>
      <w:r w:rsidR="00863CDB">
        <w:t>. We</w:t>
      </w:r>
      <w:r w:rsidR="004D5759">
        <w:t xml:space="preserve"> </w:t>
      </w:r>
      <w:r w:rsidR="00863CDB">
        <w:t xml:space="preserve">urge the inquiry to reshape the role of the National Mental Health Commission in stigma reduction to national coordination and </w:t>
      </w:r>
      <w:r w:rsidR="00DD56CA">
        <w:t xml:space="preserve">instead </w:t>
      </w:r>
      <w:r w:rsidR="00863CDB">
        <w:t xml:space="preserve">commission local non-government and community-based organisations to deliver stigma reduction initiatives under the National Mental Health Commission’s stewardship. </w:t>
      </w:r>
    </w:p>
    <w:p w:rsidR="00BB50D9" w:rsidRDefault="00863CDB" w:rsidP="00D379CA">
      <w:pPr>
        <w:spacing w:line="276" w:lineRule="auto"/>
        <w:jc w:val="both"/>
      </w:pPr>
      <w:r>
        <w:t xml:space="preserve">The inquiry is seeking information on the difficulties that international students have in accessing mental health services given their temporary residency status </w:t>
      </w:r>
      <w:r w:rsidRPr="00863CDB">
        <w:rPr>
          <w:b/>
        </w:rPr>
        <w:t>[Info. Req. 18.3]</w:t>
      </w:r>
      <w:r>
        <w:t xml:space="preserve">. In SSI’s and Access’ work with migrants and refugees we are aware of significant barriers in the area of mental health </w:t>
      </w:r>
      <w:r w:rsidRPr="00863CDB">
        <w:t>due to the intersections of stigma and cultural, linguistic and gender norms</w:t>
      </w:r>
      <w:r>
        <w:t xml:space="preserve">. </w:t>
      </w:r>
      <w:r w:rsidR="00775914">
        <w:t xml:space="preserve">Given the typical age-range of international students, we see particular merit in the use of online treatment and awareness raising initiatives </w:t>
      </w:r>
      <w:r w:rsidR="008412F0">
        <w:t xml:space="preserve">similar to those that </w:t>
      </w:r>
      <w:r w:rsidR="00775914">
        <w:t xml:space="preserve">have been canvassed in this submission </w:t>
      </w:r>
      <w:r w:rsidR="008412F0" w:rsidRPr="008412F0">
        <w:t>(</w:t>
      </w:r>
      <w:r w:rsidR="00D44BF0">
        <w:t xml:space="preserve">i.e. </w:t>
      </w:r>
      <w:r w:rsidR="008412F0" w:rsidRPr="008412F0">
        <w:t>Tell Your Story, New Roots)</w:t>
      </w:r>
      <w:r w:rsidR="008412F0">
        <w:t xml:space="preserve"> </w:t>
      </w:r>
      <w:r w:rsidR="00775914">
        <w:t xml:space="preserve">to address these barriers. These online and mobile-based initiatives could </w:t>
      </w:r>
      <w:r w:rsidR="008412F0">
        <w:t xml:space="preserve">provide </w:t>
      </w:r>
      <w:r w:rsidR="00775914">
        <w:t>students with mild to moderate psychological distress access to prevention and treatment and be a pathway for those with more severe distress to seek appropriate clinical care.</w:t>
      </w:r>
      <w:r w:rsidR="004D5759">
        <w:t xml:space="preserve"> </w:t>
      </w:r>
    </w:p>
    <w:p w:rsidR="00292064" w:rsidRDefault="00292064" w:rsidP="00D379CA">
      <w:pPr>
        <w:spacing w:line="276" w:lineRule="auto"/>
        <w:jc w:val="both"/>
      </w:pPr>
    </w:p>
    <w:p w:rsidR="00292064" w:rsidRDefault="00292064" w:rsidP="00D379CA">
      <w:pPr>
        <w:spacing w:line="276" w:lineRule="auto"/>
        <w:jc w:val="both"/>
      </w:pPr>
    </w:p>
    <w:p w:rsidR="00292064" w:rsidRDefault="00292064" w:rsidP="00D379CA">
      <w:pPr>
        <w:spacing w:line="276" w:lineRule="auto"/>
        <w:jc w:val="both"/>
      </w:pPr>
    </w:p>
    <w:p w:rsidR="00292064" w:rsidRDefault="00292064" w:rsidP="00292064">
      <w:pPr>
        <w:spacing w:line="276" w:lineRule="auto"/>
        <w:jc w:val="both"/>
      </w:pPr>
      <w:r w:rsidRPr="00292064">
        <w:rPr>
          <w:b/>
        </w:rPr>
        <w:t xml:space="preserve">Authorised by: </w:t>
      </w:r>
      <w:r w:rsidRPr="00292064">
        <w:rPr>
          <w:b/>
        </w:rPr>
        <w:tab/>
      </w:r>
      <w:r w:rsidRPr="00292064">
        <w:rPr>
          <w:b/>
        </w:rPr>
        <w:tab/>
      </w:r>
      <w:r w:rsidRPr="00292064">
        <w:t>Greg Benson</w:t>
      </w:r>
      <w:r>
        <w:t xml:space="preserve"> </w:t>
      </w:r>
    </w:p>
    <w:p w:rsidR="00292064" w:rsidRPr="00292064" w:rsidRDefault="00292064" w:rsidP="00292064">
      <w:pPr>
        <w:spacing w:line="276" w:lineRule="auto"/>
        <w:ind w:left="1440" w:firstLine="720"/>
        <w:jc w:val="both"/>
      </w:pPr>
      <w:r w:rsidRPr="00292064">
        <w:t>General Manager, Client Services and Operations</w:t>
      </w:r>
      <w:r>
        <w:tab/>
      </w:r>
      <w:r w:rsidRPr="00292064">
        <w:t>23/1/2020</w:t>
      </w:r>
    </w:p>
    <w:p w:rsidR="00292064" w:rsidRPr="00292064" w:rsidRDefault="00292064" w:rsidP="00292064">
      <w:pPr>
        <w:spacing w:line="276" w:lineRule="auto"/>
        <w:jc w:val="both"/>
        <w:rPr>
          <w:b/>
        </w:rPr>
      </w:pPr>
    </w:p>
    <w:p w:rsidR="00292064" w:rsidRPr="00292064" w:rsidRDefault="00292064" w:rsidP="00292064">
      <w:pPr>
        <w:spacing w:line="276" w:lineRule="auto"/>
        <w:jc w:val="both"/>
      </w:pPr>
      <w:r w:rsidRPr="00292064">
        <w:rPr>
          <w:b/>
        </w:rPr>
        <w:t>Contact:</w:t>
      </w:r>
      <w:r w:rsidRPr="00292064">
        <w:t xml:space="preserve"> </w:t>
      </w:r>
      <w:r w:rsidRPr="00292064">
        <w:tab/>
      </w:r>
      <w:r w:rsidRPr="00292064">
        <w:tab/>
        <w:t>Tadgh McMahon</w:t>
      </w:r>
      <w:r>
        <w:t xml:space="preserve">, </w:t>
      </w:r>
      <w:r w:rsidRPr="00292064">
        <w:t>Research and Policy Manager</w:t>
      </w:r>
      <w:r w:rsidRPr="00292064">
        <w:tab/>
      </w:r>
    </w:p>
    <w:p w:rsidR="00292064" w:rsidRPr="00292064" w:rsidRDefault="00292064" w:rsidP="00292064">
      <w:pPr>
        <w:spacing w:line="276" w:lineRule="auto"/>
        <w:jc w:val="both"/>
        <w:rPr>
          <w:u w:val="single"/>
        </w:rPr>
      </w:pPr>
      <w:r w:rsidRPr="00292064">
        <w:rPr>
          <w:b/>
        </w:rPr>
        <w:t xml:space="preserve">Web: </w:t>
      </w:r>
      <w:r w:rsidRPr="00292064">
        <w:rPr>
          <w:b/>
        </w:rPr>
        <w:tab/>
      </w:r>
      <w:r w:rsidRPr="00292064">
        <w:rPr>
          <w:b/>
        </w:rPr>
        <w:tab/>
      </w:r>
      <w:r w:rsidRPr="00292064">
        <w:rPr>
          <w:b/>
        </w:rPr>
        <w:tab/>
      </w:r>
      <w:hyperlink r:id="rId15" w:history="1">
        <w:r w:rsidRPr="00292064">
          <w:rPr>
            <w:rStyle w:val="Hyperlink"/>
          </w:rPr>
          <w:t>www.ssi.org.au</w:t>
        </w:r>
      </w:hyperlink>
      <w:r w:rsidRPr="00292064">
        <w:t xml:space="preserve"> </w:t>
      </w:r>
    </w:p>
    <w:p w:rsidR="00292064" w:rsidRPr="00292064" w:rsidRDefault="00292064" w:rsidP="00292064">
      <w:pPr>
        <w:spacing w:line="276" w:lineRule="auto"/>
        <w:jc w:val="both"/>
      </w:pPr>
      <w:r w:rsidRPr="00292064">
        <w:rPr>
          <w:b/>
        </w:rPr>
        <w:t>Phone:</w:t>
      </w:r>
      <w:r w:rsidRPr="00292064">
        <w:rPr>
          <w:b/>
        </w:rPr>
        <w:tab/>
      </w:r>
      <w:r w:rsidRPr="00292064">
        <w:tab/>
      </w:r>
      <w:r w:rsidRPr="00292064">
        <w:tab/>
        <w:t>+61 2 8799 6700 (Head Office)</w:t>
      </w:r>
    </w:p>
    <w:p w:rsidR="00292064" w:rsidRDefault="00292064" w:rsidP="00D379CA">
      <w:pPr>
        <w:spacing w:line="276" w:lineRule="auto"/>
        <w:jc w:val="both"/>
      </w:pPr>
    </w:p>
    <w:p w:rsidR="00FB1E37" w:rsidRDefault="00EB7175" w:rsidP="00D379CA">
      <w:pPr>
        <w:pStyle w:val="Heading2"/>
        <w:jc w:val="both"/>
      </w:pPr>
      <w:r>
        <w:br w:type="page"/>
      </w:r>
      <w:bookmarkStart w:id="10" w:name="_Toc30517491"/>
      <w:r w:rsidR="00FB1E37" w:rsidRPr="00FB1E37">
        <w:lastRenderedPageBreak/>
        <w:t>References</w:t>
      </w:r>
      <w:bookmarkEnd w:id="10"/>
    </w:p>
    <w:p w:rsidR="00EB7175" w:rsidRPr="00EB7175" w:rsidRDefault="00EB7175" w:rsidP="00EB7175"/>
    <w:p w:rsidR="00D44BF0" w:rsidRPr="00D44BF0" w:rsidRDefault="0042116C" w:rsidP="00D44BF0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11" w:name="_ENREF_1"/>
      <w:r w:rsidR="00D44BF0" w:rsidRPr="00D44BF0">
        <w:rPr>
          <w:rFonts w:ascii="Calibri" w:hAnsi="Calibri" w:cs="Calibri"/>
          <w:noProof/>
        </w:rPr>
        <w:t>1.</w:t>
      </w:r>
      <w:r w:rsidR="00D44BF0" w:rsidRPr="00D44BF0">
        <w:rPr>
          <w:rFonts w:ascii="Calibri" w:hAnsi="Calibri" w:cs="Calibri"/>
          <w:noProof/>
        </w:rPr>
        <w:tab/>
        <w:t xml:space="preserve">Australian Bureau of Statistics. </w:t>
      </w:r>
      <w:r w:rsidR="00D44BF0" w:rsidRPr="00D44BF0">
        <w:rPr>
          <w:rFonts w:ascii="Calibri" w:hAnsi="Calibri" w:cs="Calibri"/>
          <w:i/>
          <w:noProof/>
        </w:rPr>
        <w:t xml:space="preserve">2016 Census Quickstats </w:t>
      </w:r>
      <w:r w:rsidR="00D44BF0" w:rsidRPr="00D44BF0">
        <w:rPr>
          <w:rFonts w:ascii="Calibri" w:hAnsi="Calibri" w:cs="Calibri"/>
          <w:noProof/>
        </w:rPr>
        <w:t xml:space="preserve">20 January 2020]; Available from: </w:t>
      </w:r>
      <w:hyperlink r:id="rId16" w:history="1">
        <w:r w:rsidR="00D44BF0" w:rsidRPr="00D44BF0">
          <w:rPr>
            <w:rStyle w:val="Hyperlink"/>
            <w:rFonts w:ascii="Calibri" w:hAnsi="Calibri" w:cs="Calibri"/>
            <w:noProof/>
          </w:rPr>
          <w:t>http://www.censusdata.abs.gov.au/census_services/getproduct/census/2016/quickstat/1</w:t>
        </w:r>
      </w:hyperlink>
      <w:r w:rsidR="00D44BF0" w:rsidRPr="00D44BF0">
        <w:rPr>
          <w:rFonts w:ascii="Calibri" w:hAnsi="Calibri" w:cs="Calibri"/>
          <w:noProof/>
        </w:rPr>
        <w:t>.</w:t>
      </w:r>
      <w:bookmarkEnd w:id="11"/>
    </w:p>
    <w:p w:rsidR="00D44BF0" w:rsidRPr="00D44BF0" w:rsidRDefault="00D44BF0" w:rsidP="00D44BF0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12" w:name="_ENREF_2"/>
      <w:r w:rsidRPr="00D44BF0">
        <w:rPr>
          <w:rFonts w:ascii="Calibri" w:hAnsi="Calibri" w:cs="Calibri"/>
          <w:noProof/>
        </w:rPr>
        <w:t>2.</w:t>
      </w:r>
      <w:r w:rsidRPr="00D44BF0">
        <w:rPr>
          <w:rFonts w:ascii="Calibri" w:hAnsi="Calibri" w:cs="Calibri"/>
          <w:noProof/>
        </w:rPr>
        <w:tab/>
        <w:t xml:space="preserve">Mortimer, P. and T. McMahon, </w:t>
      </w:r>
      <w:r w:rsidRPr="00D44BF0">
        <w:rPr>
          <w:rFonts w:ascii="Calibri" w:hAnsi="Calibri" w:cs="Calibri"/>
          <w:i/>
          <w:noProof/>
        </w:rPr>
        <w:t>Still Outside the Tent: Cultural diversity and disability in a time of reform.</w:t>
      </w:r>
      <w:r w:rsidRPr="00D44BF0">
        <w:rPr>
          <w:rFonts w:ascii="Calibri" w:hAnsi="Calibri" w:cs="Calibri"/>
          <w:noProof/>
        </w:rPr>
        <w:t xml:space="preserve"> 2018, Settlement Services International: Sydney.</w:t>
      </w:r>
      <w:bookmarkEnd w:id="12"/>
    </w:p>
    <w:p w:rsidR="00D44BF0" w:rsidRPr="00D44BF0" w:rsidRDefault="00D44BF0" w:rsidP="00D44BF0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13" w:name="_ENREF_3"/>
      <w:r w:rsidRPr="00D44BF0">
        <w:rPr>
          <w:rFonts w:ascii="Calibri" w:hAnsi="Calibri" w:cs="Calibri"/>
          <w:noProof/>
        </w:rPr>
        <w:t>3.</w:t>
      </w:r>
      <w:r w:rsidRPr="00D44BF0">
        <w:rPr>
          <w:rFonts w:ascii="Calibri" w:hAnsi="Calibri" w:cs="Calibri"/>
          <w:noProof/>
        </w:rPr>
        <w:tab/>
        <w:t xml:space="preserve">National Institute of Labour Studies (NILS), </w:t>
      </w:r>
      <w:r w:rsidRPr="00D44BF0">
        <w:rPr>
          <w:rFonts w:ascii="Calibri" w:hAnsi="Calibri" w:cs="Calibri"/>
          <w:i/>
          <w:noProof/>
        </w:rPr>
        <w:t xml:space="preserve">Evaluation of the NDIS. Final Report </w:t>
      </w:r>
      <w:r w:rsidRPr="00D44BF0">
        <w:rPr>
          <w:rFonts w:ascii="Calibri" w:hAnsi="Calibri" w:cs="Calibri"/>
          <w:noProof/>
        </w:rPr>
        <w:t>2018, Flinders University: Adelaide.</w:t>
      </w:r>
      <w:bookmarkEnd w:id="13"/>
    </w:p>
    <w:p w:rsidR="00D44BF0" w:rsidRPr="00D44BF0" w:rsidRDefault="00D44BF0" w:rsidP="00D44BF0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14" w:name="_ENREF_4"/>
      <w:r w:rsidRPr="00D44BF0">
        <w:rPr>
          <w:rFonts w:ascii="Calibri" w:hAnsi="Calibri" w:cs="Calibri"/>
          <w:noProof/>
        </w:rPr>
        <w:t>4.</w:t>
      </w:r>
      <w:r w:rsidRPr="00D44BF0">
        <w:rPr>
          <w:rFonts w:ascii="Calibri" w:hAnsi="Calibri" w:cs="Calibri"/>
          <w:noProof/>
        </w:rPr>
        <w:tab/>
        <w:t xml:space="preserve">Productivity Commission, </w:t>
      </w:r>
      <w:r w:rsidRPr="00D44BF0">
        <w:rPr>
          <w:rFonts w:ascii="Calibri" w:hAnsi="Calibri" w:cs="Calibri"/>
          <w:i/>
          <w:noProof/>
        </w:rPr>
        <w:t>National Disability Insurance Scheme (NDIS) Costs – Study Report</w:t>
      </w:r>
      <w:r w:rsidRPr="00D44BF0">
        <w:rPr>
          <w:rFonts w:ascii="Calibri" w:hAnsi="Calibri" w:cs="Calibri"/>
          <w:noProof/>
        </w:rPr>
        <w:t>. 2017, Productivity Commission: Melbourne, VIC.</w:t>
      </w:r>
      <w:bookmarkEnd w:id="14"/>
    </w:p>
    <w:p w:rsidR="00D44BF0" w:rsidRPr="00D44BF0" w:rsidRDefault="00D44BF0" w:rsidP="00D44BF0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15" w:name="_ENREF_5"/>
      <w:r w:rsidRPr="00D44BF0">
        <w:rPr>
          <w:rFonts w:ascii="Calibri" w:hAnsi="Calibri" w:cs="Calibri"/>
          <w:noProof/>
        </w:rPr>
        <w:t>5.</w:t>
      </w:r>
      <w:r w:rsidRPr="00D44BF0">
        <w:rPr>
          <w:rFonts w:ascii="Calibri" w:hAnsi="Calibri" w:cs="Calibri"/>
          <w:noProof/>
        </w:rPr>
        <w:tab/>
        <w:t xml:space="preserve">McMahon, T., R.J. Moreton, and B. Luisi, </w:t>
      </w:r>
      <w:r w:rsidRPr="00D44BF0">
        <w:rPr>
          <w:rFonts w:ascii="Calibri" w:hAnsi="Calibri" w:cs="Calibri"/>
          <w:i/>
          <w:noProof/>
        </w:rPr>
        <w:t>Guarding against emerging epidemics: addressing HIV and AIDS among culturally and linguistically diverse communities in NSW.</w:t>
      </w:r>
      <w:r w:rsidRPr="00D44BF0">
        <w:rPr>
          <w:rFonts w:ascii="Calibri" w:hAnsi="Calibri" w:cs="Calibri"/>
          <w:noProof/>
        </w:rPr>
        <w:t xml:space="preserve"> NSW Public Health Bulletin, 2010. </w:t>
      </w:r>
      <w:r w:rsidRPr="00D44BF0">
        <w:rPr>
          <w:rFonts w:ascii="Calibri" w:hAnsi="Calibri" w:cs="Calibri"/>
          <w:b/>
          <w:noProof/>
        </w:rPr>
        <w:t>21</w:t>
      </w:r>
      <w:r w:rsidRPr="00D44BF0">
        <w:rPr>
          <w:rFonts w:ascii="Calibri" w:hAnsi="Calibri" w:cs="Calibri"/>
          <w:noProof/>
        </w:rPr>
        <w:t>(3-4): p. 83-85.</w:t>
      </w:r>
      <w:bookmarkEnd w:id="15"/>
    </w:p>
    <w:p w:rsidR="00D44BF0" w:rsidRPr="00D44BF0" w:rsidRDefault="00D44BF0" w:rsidP="00D44BF0">
      <w:pPr>
        <w:spacing w:after="0" w:line="240" w:lineRule="auto"/>
        <w:ind w:left="720" w:hanging="720"/>
        <w:rPr>
          <w:rFonts w:ascii="Calibri" w:hAnsi="Calibri" w:cs="Calibri"/>
          <w:noProof/>
        </w:rPr>
      </w:pPr>
      <w:bookmarkStart w:id="16" w:name="_ENREF_6"/>
      <w:r w:rsidRPr="00D44BF0">
        <w:rPr>
          <w:rFonts w:ascii="Calibri" w:hAnsi="Calibri" w:cs="Calibri"/>
          <w:noProof/>
        </w:rPr>
        <w:t>6.</w:t>
      </w:r>
      <w:r w:rsidRPr="00D44BF0">
        <w:rPr>
          <w:rFonts w:ascii="Calibri" w:hAnsi="Calibri" w:cs="Calibri"/>
          <w:noProof/>
        </w:rPr>
        <w:tab/>
        <w:t xml:space="preserve">Nickerson, A., Byrow, Y., Pajak, R., McMahon, T., Bryant, R., Christensen, H., &amp; Liddell, B. , </w:t>
      </w:r>
      <w:r w:rsidRPr="00D44BF0">
        <w:rPr>
          <w:rFonts w:ascii="Calibri" w:hAnsi="Calibri" w:cs="Calibri"/>
          <w:i/>
          <w:noProof/>
        </w:rPr>
        <w:t>‘Tell Your Story’: A randomized controlled trial of an online intervention to reduce mental health stigma and increase help-seeking in refugee men with posttraumatic stress.</w:t>
      </w:r>
      <w:r w:rsidRPr="00D44BF0">
        <w:rPr>
          <w:rFonts w:ascii="Calibri" w:hAnsi="Calibri" w:cs="Calibri"/>
          <w:noProof/>
        </w:rPr>
        <w:t xml:space="preserve"> Psychological Medicine 2019: p. 1-12.</w:t>
      </w:r>
      <w:bookmarkEnd w:id="16"/>
    </w:p>
    <w:p w:rsidR="00D44BF0" w:rsidRPr="00D44BF0" w:rsidRDefault="00D44BF0" w:rsidP="00D44BF0">
      <w:pPr>
        <w:spacing w:line="240" w:lineRule="auto"/>
        <w:ind w:left="720" w:hanging="720"/>
        <w:rPr>
          <w:rFonts w:ascii="Calibri" w:hAnsi="Calibri" w:cs="Calibri"/>
          <w:noProof/>
        </w:rPr>
      </w:pPr>
      <w:bookmarkStart w:id="17" w:name="_ENREF_7"/>
      <w:r w:rsidRPr="00D44BF0">
        <w:rPr>
          <w:rFonts w:ascii="Calibri" w:hAnsi="Calibri" w:cs="Calibri"/>
          <w:noProof/>
        </w:rPr>
        <w:t>7.</w:t>
      </w:r>
      <w:r w:rsidRPr="00D44BF0">
        <w:rPr>
          <w:rFonts w:ascii="Calibri" w:hAnsi="Calibri" w:cs="Calibri"/>
          <w:noProof/>
        </w:rPr>
        <w:tab/>
        <w:t xml:space="preserve">CIRCA, </w:t>
      </w:r>
      <w:r w:rsidRPr="00D44BF0">
        <w:rPr>
          <w:rFonts w:ascii="Calibri" w:hAnsi="Calibri" w:cs="Calibri"/>
          <w:i/>
          <w:noProof/>
        </w:rPr>
        <w:t xml:space="preserve">Final Report - Evaluation of New Roots </w:t>
      </w:r>
      <w:r w:rsidRPr="00D44BF0">
        <w:rPr>
          <w:rFonts w:ascii="Calibri" w:hAnsi="Calibri" w:cs="Calibri"/>
          <w:noProof/>
        </w:rPr>
        <w:t>2017, CIRCA/</w:t>
      </w:r>
      <w:r w:rsidRPr="00D44BF0">
        <w:rPr>
          <w:rFonts w:ascii="Calibri" w:hAnsi="Calibri" w:cs="Calibri"/>
          <w:i/>
          <w:noProof/>
        </w:rPr>
        <w:t>beyondblue</w:t>
      </w:r>
      <w:r w:rsidRPr="00D44BF0">
        <w:rPr>
          <w:rFonts w:ascii="Calibri" w:hAnsi="Calibri" w:cs="Calibri"/>
          <w:noProof/>
        </w:rPr>
        <w:t>: Sydney.</w:t>
      </w:r>
      <w:bookmarkEnd w:id="17"/>
    </w:p>
    <w:p w:rsidR="00D44BF0" w:rsidRDefault="00D44BF0" w:rsidP="00D44BF0">
      <w:pPr>
        <w:spacing w:line="240" w:lineRule="auto"/>
        <w:rPr>
          <w:rFonts w:ascii="Calibri" w:hAnsi="Calibri" w:cs="Calibri"/>
          <w:noProof/>
        </w:rPr>
      </w:pPr>
    </w:p>
    <w:p w:rsidR="007C14B6" w:rsidRPr="00DD56CA" w:rsidRDefault="0042116C" w:rsidP="00FE79F8">
      <w:pPr>
        <w:rPr>
          <w:rFonts w:cstheme="minorHAnsi"/>
          <w:b/>
        </w:rPr>
      </w:pPr>
      <w:r>
        <w:fldChar w:fldCharType="end"/>
      </w:r>
    </w:p>
    <w:sectPr w:rsidR="007C14B6" w:rsidRPr="00DD56CA" w:rsidSect="00FB2098">
      <w:headerReference w:type="default" r:id="rId17"/>
      <w:footerReference w:type="default" r:id="rId18"/>
      <w:headerReference w:type="firs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D16" w:rsidRDefault="001E1D16" w:rsidP="00AB3027">
      <w:pPr>
        <w:spacing w:after="0" w:line="240" w:lineRule="auto"/>
      </w:pPr>
      <w:r>
        <w:separator/>
      </w:r>
    </w:p>
  </w:endnote>
  <w:endnote w:type="continuationSeparator" w:id="0">
    <w:p w:rsidR="001E1D16" w:rsidRDefault="001E1D16" w:rsidP="00AB3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YInterstate Light">
    <w:altName w:val="Franklin Gothic Medium Cond"/>
    <w:charset w:val="00"/>
    <w:family w:val="auto"/>
    <w:pitch w:val="variable"/>
    <w:sig w:usb0="A00002AF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6120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158C" w:rsidRPr="00237F0B" w:rsidRDefault="00B9158C" w:rsidP="00237F0B">
        <w:pPr>
          <w:pStyle w:val="Footer"/>
        </w:pPr>
        <w:r>
          <w:t xml:space="preserve">SSI </w:t>
        </w:r>
        <w:r w:rsidRPr="00237F0B">
          <w:t xml:space="preserve">Submission to </w:t>
        </w:r>
        <w:r>
          <w:t>Productivity Commission Inquiry Draft Report on Mental Health</w:t>
        </w:r>
      </w:p>
      <w:p w:rsidR="00B9158C" w:rsidRDefault="00B915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2F0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9158C" w:rsidRDefault="00B915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D16" w:rsidRDefault="001E1D16" w:rsidP="00AB3027">
      <w:pPr>
        <w:spacing w:after="0" w:line="240" w:lineRule="auto"/>
      </w:pPr>
      <w:r>
        <w:separator/>
      </w:r>
    </w:p>
  </w:footnote>
  <w:footnote w:type="continuationSeparator" w:id="0">
    <w:p w:rsidR="001E1D16" w:rsidRDefault="001E1D16" w:rsidP="00AB3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C" w:rsidRDefault="00B9158C" w:rsidP="00AB3027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C" w:rsidRDefault="00B9158C" w:rsidP="00D47F82">
    <w:pPr>
      <w:pStyle w:val="Header"/>
      <w:jc w:val="right"/>
    </w:pPr>
    <w:r>
      <w:rPr>
        <w:noProof/>
        <w:lang w:eastAsia="en-AU"/>
      </w:rPr>
      <w:drawing>
        <wp:inline distT="0" distB="0" distL="0" distR="0" wp14:anchorId="674ACADC" wp14:editId="3B554632">
          <wp:extent cx="2146226" cy="1287780"/>
          <wp:effectExtent l="0" t="0" r="6985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I_LOGO_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6671" cy="1288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C7D37"/>
    <w:multiLevelType w:val="hybridMultilevel"/>
    <w:tmpl w:val="89D8B3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C237A"/>
    <w:multiLevelType w:val="hybridMultilevel"/>
    <w:tmpl w:val="8CB22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94984"/>
    <w:multiLevelType w:val="hybridMultilevel"/>
    <w:tmpl w:val="32AA2E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020D1"/>
    <w:multiLevelType w:val="multilevel"/>
    <w:tmpl w:val="73B8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8275F9"/>
    <w:multiLevelType w:val="hybridMultilevel"/>
    <w:tmpl w:val="C4965F6A"/>
    <w:lvl w:ilvl="0" w:tplc="3C9811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7744D"/>
    <w:multiLevelType w:val="hybridMultilevel"/>
    <w:tmpl w:val="6FD4AC68"/>
    <w:lvl w:ilvl="0" w:tplc="3C98113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6769EC"/>
    <w:multiLevelType w:val="hybridMultilevel"/>
    <w:tmpl w:val="68E6AA84"/>
    <w:lvl w:ilvl="0" w:tplc="100AA6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D1DD2"/>
    <w:multiLevelType w:val="multilevel"/>
    <w:tmpl w:val="8B76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BA3EFB"/>
    <w:multiLevelType w:val="hybridMultilevel"/>
    <w:tmpl w:val="D95423CC"/>
    <w:lvl w:ilvl="0" w:tplc="C49E7A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 (Headings CS)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0685A"/>
    <w:multiLevelType w:val="hybridMultilevel"/>
    <w:tmpl w:val="C6A2B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F5B4F"/>
    <w:multiLevelType w:val="hybridMultilevel"/>
    <w:tmpl w:val="535EA0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5A339E"/>
    <w:multiLevelType w:val="hybridMultilevel"/>
    <w:tmpl w:val="7F6CDB1A"/>
    <w:lvl w:ilvl="0" w:tplc="F2D0AFB8">
      <w:start w:val="1"/>
      <w:numFmt w:val="bullet"/>
      <w:lvlText w:val=""/>
      <w:lvlJc w:val="left"/>
      <w:pPr>
        <w:ind w:left="-351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2" w15:restartNumberingAfterBreak="0">
    <w:nsid w:val="4C18701D"/>
    <w:multiLevelType w:val="multilevel"/>
    <w:tmpl w:val="F1669212"/>
    <w:styleLink w:val="EYAlphaNumList"/>
    <w:lvl w:ilvl="0">
      <w:start w:val="1"/>
      <w:numFmt w:val="decimal"/>
      <w:pStyle w:val="EY1Numb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EY2Letter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EY3Roman"/>
      <w:lvlText w:val="%3."/>
      <w:lvlJc w:val="left"/>
      <w:pPr>
        <w:ind w:left="1276" w:hanging="425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59747F7"/>
    <w:multiLevelType w:val="hybridMultilevel"/>
    <w:tmpl w:val="1818D7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76250E"/>
    <w:multiLevelType w:val="hybridMultilevel"/>
    <w:tmpl w:val="3E9C6F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F63DE0"/>
    <w:multiLevelType w:val="hybridMultilevel"/>
    <w:tmpl w:val="EB1EA3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186FBA"/>
    <w:multiLevelType w:val="hybridMultilevel"/>
    <w:tmpl w:val="126053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C4830"/>
    <w:multiLevelType w:val="hybridMultilevel"/>
    <w:tmpl w:val="44E21352"/>
    <w:lvl w:ilvl="0" w:tplc="3C98113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E61D6"/>
    <w:multiLevelType w:val="hybridMultilevel"/>
    <w:tmpl w:val="3E9A15F6"/>
    <w:lvl w:ilvl="0" w:tplc="02689A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B935BF"/>
    <w:multiLevelType w:val="hybridMultilevel"/>
    <w:tmpl w:val="3D30BA1C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8"/>
  </w:num>
  <w:num w:numId="4">
    <w:abstractNumId w:val="0"/>
  </w:num>
  <w:num w:numId="5">
    <w:abstractNumId w:val="11"/>
  </w:num>
  <w:num w:numId="6">
    <w:abstractNumId w:val="12"/>
  </w:num>
  <w:num w:numId="7">
    <w:abstractNumId w:val="9"/>
  </w:num>
  <w:num w:numId="8">
    <w:abstractNumId w:val="7"/>
  </w:num>
  <w:num w:numId="9">
    <w:abstractNumId w:val="1"/>
  </w:num>
  <w:num w:numId="10">
    <w:abstractNumId w:val="8"/>
  </w:num>
  <w:num w:numId="11">
    <w:abstractNumId w:val="3"/>
  </w:num>
  <w:num w:numId="12">
    <w:abstractNumId w:val="10"/>
  </w:num>
  <w:num w:numId="13">
    <w:abstractNumId w:val="4"/>
  </w:num>
  <w:num w:numId="14">
    <w:abstractNumId w:val="5"/>
  </w:num>
  <w:num w:numId="15">
    <w:abstractNumId w:val="14"/>
  </w:num>
  <w:num w:numId="16">
    <w:abstractNumId w:val="17"/>
  </w:num>
  <w:num w:numId="17">
    <w:abstractNumId w:val="19"/>
  </w:num>
  <w:num w:numId="18">
    <w:abstractNumId w:val="13"/>
  </w:num>
  <w:num w:numId="19">
    <w:abstractNumId w:val="1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zsw9pssgwavxoe2xvzvv5dmrarrrz5s02t9&quot;&gt;SSI Endnote Library&lt;record-ids&gt;&lt;item&gt;431&lt;/item&gt;&lt;item&gt;2025&lt;/item&gt;&lt;item&gt;2066&lt;/item&gt;&lt;item&gt;2083&lt;/item&gt;&lt;item&gt;2087&lt;/item&gt;&lt;item&gt;2165&lt;/item&gt;&lt;item&gt;2170&lt;/item&gt;&lt;/record-ids&gt;&lt;/item&gt;&lt;/Libraries&gt;"/>
  </w:docVars>
  <w:rsids>
    <w:rsidRoot w:val="00AB3027"/>
    <w:rsid w:val="00004036"/>
    <w:rsid w:val="000052F7"/>
    <w:rsid w:val="0001008F"/>
    <w:rsid w:val="00012805"/>
    <w:rsid w:val="00015BEE"/>
    <w:rsid w:val="000179E5"/>
    <w:rsid w:val="00026A41"/>
    <w:rsid w:val="000348FC"/>
    <w:rsid w:val="00035608"/>
    <w:rsid w:val="00036F07"/>
    <w:rsid w:val="00037E7B"/>
    <w:rsid w:val="000433F7"/>
    <w:rsid w:val="00050B16"/>
    <w:rsid w:val="00052D4C"/>
    <w:rsid w:val="000569D9"/>
    <w:rsid w:val="00056ECD"/>
    <w:rsid w:val="0005791C"/>
    <w:rsid w:val="00066BE6"/>
    <w:rsid w:val="000744AD"/>
    <w:rsid w:val="00080B64"/>
    <w:rsid w:val="00083DAB"/>
    <w:rsid w:val="00094F4E"/>
    <w:rsid w:val="000B15B1"/>
    <w:rsid w:val="000B48B6"/>
    <w:rsid w:val="000B5FCD"/>
    <w:rsid w:val="000C2588"/>
    <w:rsid w:val="000C3820"/>
    <w:rsid w:val="000C6FA2"/>
    <w:rsid w:val="000E373B"/>
    <w:rsid w:val="000E3E74"/>
    <w:rsid w:val="000F67B3"/>
    <w:rsid w:val="001160D8"/>
    <w:rsid w:val="001214A0"/>
    <w:rsid w:val="00125CE7"/>
    <w:rsid w:val="00135F41"/>
    <w:rsid w:val="00142EF8"/>
    <w:rsid w:val="00144268"/>
    <w:rsid w:val="00153E76"/>
    <w:rsid w:val="00163615"/>
    <w:rsid w:val="001642F6"/>
    <w:rsid w:val="001668F9"/>
    <w:rsid w:val="00170C04"/>
    <w:rsid w:val="00171917"/>
    <w:rsid w:val="0018000A"/>
    <w:rsid w:val="0018076C"/>
    <w:rsid w:val="00186D2E"/>
    <w:rsid w:val="0018738B"/>
    <w:rsid w:val="00190884"/>
    <w:rsid w:val="00196307"/>
    <w:rsid w:val="001B0674"/>
    <w:rsid w:val="001B7166"/>
    <w:rsid w:val="001C0089"/>
    <w:rsid w:val="001C6E67"/>
    <w:rsid w:val="001D3056"/>
    <w:rsid w:val="001D5CE8"/>
    <w:rsid w:val="001D75C2"/>
    <w:rsid w:val="001E1D16"/>
    <w:rsid w:val="001F2E0A"/>
    <w:rsid w:val="001F6622"/>
    <w:rsid w:val="002038F8"/>
    <w:rsid w:val="002266B0"/>
    <w:rsid w:val="002363AD"/>
    <w:rsid w:val="00237F0B"/>
    <w:rsid w:val="00243DE6"/>
    <w:rsid w:val="00270A85"/>
    <w:rsid w:val="00271FA6"/>
    <w:rsid w:val="00272239"/>
    <w:rsid w:val="002729BF"/>
    <w:rsid w:val="002761F6"/>
    <w:rsid w:val="00292064"/>
    <w:rsid w:val="002B131B"/>
    <w:rsid w:val="002B2960"/>
    <w:rsid w:val="002C6AF8"/>
    <w:rsid w:val="002C76B9"/>
    <w:rsid w:val="002D0A3F"/>
    <w:rsid w:val="002D6ED7"/>
    <w:rsid w:val="002E25F4"/>
    <w:rsid w:val="002E2636"/>
    <w:rsid w:val="002E2798"/>
    <w:rsid w:val="002E3178"/>
    <w:rsid w:val="002E358A"/>
    <w:rsid w:val="002E73D2"/>
    <w:rsid w:val="002F0462"/>
    <w:rsid w:val="002F178D"/>
    <w:rsid w:val="002F3394"/>
    <w:rsid w:val="00310F37"/>
    <w:rsid w:val="00312617"/>
    <w:rsid w:val="003235FA"/>
    <w:rsid w:val="00326E79"/>
    <w:rsid w:val="00333DBD"/>
    <w:rsid w:val="0033717A"/>
    <w:rsid w:val="00344B09"/>
    <w:rsid w:val="00356F67"/>
    <w:rsid w:val="00370BCD"/>
    <w:rsid w:val="00372D36"/>
    <w:rsid w:val="00373EC7"/>
    <w:rsid w:val="00380C45"/>
    <w:rsid w:val="003967EF"/>
    <w:rsid w:val="003A467A"/>
    <w:rsid w:val="003A5471"/>
    <w:rsid w:val="003A61B4"/>
    <w:rsid w:val="003B48C0"/>
    <w:rsid w:val="003E00A2"/>
    <w:rsid w:val="003E497B"/>
    <w:rsid w:val="003E4AFC"/>
    <w:rsid w:val="003E5A54"/>
    <w:rsid w:val="003F6417"/>
    <w:rsid w:val="00407CFE"/>
    <w:rsid w:val="00415C63"/>
    <w:rsid w:val="0042116C"/>
    <w:rsid w:val="00424B45"/>
    <w:rsid w:val="00441293"/>
    <w:rsid w:val="00452039"/>
    <w:rsid w:val="00453A9F"/>
    <w:rsid w:val="0045571A"/>
    <w:rsid w:val="00455836"/>
    <w:rsid w:val="004570F5"/>
    <w:rsid w:val="00467509"/>
    <w:rsid w:val="00471888"/>
    <w:rsid w:val="00474574"/>
    <w:rsid w:val="0048232A"/>
    <w:rsid w:val="004870C9"/>
    <w:rsid w:val="004B20EB"/>
    <w:rsid w:val="004D1948"/>
    <w:rsid w:val="004D3328"/>
    <w:rsid w:val="004D5759"/>
    <w:rsid w:val="004D57A2"/>
    <w:rsid w:val="004D5D15"/>
    <w:rsid w:val="004F146C"/>
    <w:rsid w:val="004F615B"/>
    <w:rsid w:val="00517350"/>
    <w:rsid w:val="00521DF4"/>
    <w:rsid w:val="005221FC"/>
    <w:rsid w:val="00531096"/>
    <w:rsid w:val="00546E6E"/>
    <w:rsid w:val="00547797"/>
    <w:rsid w:val="005622C9"/>
    <w:rsid w:val="00565363"/>
    <w:rsid w:val="00573611"/>
    <w:rsid w:val="005741AF"/>
    <w:rsid w:val="0057481D"/>
    <w:rsid w:val="00595610"/>
    <w:rsid w:val="005A0DD6"/>
    <w:rsid w:val="005B1EAC"/>
    <w:rsid w:val="005B4545"/>
    <w:rsid w:val="005B572D"/>
    <w:rsid w:val="005B66EB"/>
    <w:rsid w:val="005B72CA"/>
    <w:rsid w:val="005C08E3"/>
    <w:rsid w:val="005C5141"/>
    <w:rsid w:val="005D6F75"/>
    <w:rsid w:val="005E6E9F"/>
    <w:rsid w:val="00601457"/>
    <w:rsid w:val="00610D8C"/>
    <w:rsid w:val="00636D90"/>
    <w:rsid w:val="00645F22"/>
    <w:rsid w:val="0064722A"/>
    <w:rsid w:val="0065651D"/>
    <w:rsid w:val="00661E80"/>
    <w:rsid w:val="0066509B"/>
    <w:rsid w:val="00665C39"/>
    <w:rsid w:val="00666934"/>
    <w:rsid w:val="00667ABC"/>
    <w:rsid w:val="00670B20"/>
    <w:rsid w:val="00677BC1"/>
    <w:rsid w:val="00680F2A"/>
    <w:rsid w:val="00680F7F"/>
    <w:rsid w:val="00683306"/>
    <w:rsid w:val="006844D5"/>
    <w:rsid w:val="006A7703"/>
    <w:rsid w:val="006B5A11"/>
    <w:rsid w:val="006B7039"/>
    <w:rsid w:val="006C6898"/>
    <w:rsid w:val="006D5556"/>
    <w:rsid w:val="006D628B"/>
    <w:rsid w:val="006D6B0C"/>
    <w:rsid w:val="006E26C8"/>
    <w:rsid w:val="006E3CDF"/>
    <w:rsid w:val="006F0D4B"/>
    <w:rsid w:val="006F1390"/>
    <w:rsid w:val="006F226D"/>
    <w:rsid w:val="00703092"/>
    <w:rsid w:val="00712CF0"/>
    <w:rsid w:val="00712CF4"/>
    <w:rsid w:val="00713932"/>
    <w:rsid w:val="007145A2"/>
    <w:rsid w:val="007229E9"/>
    <w:rsid w:val="00733DF0"/>
    <w:rsid w:val="00735F0F"/>
    <w:rsid w:val="00744046"/>
    <w:rsid w:val="007502F9"/>
    <w:rsid w:val="00754C0D"/>
    <w:rsid w:val="007742F1"/>
    <w:rsid w:val="00775587"/>
    <w:rsid w:val="00775914"/>
    <w:rsid w:val="0078073E"/>
    <w:rsid w:val="00794E87"/>
    <w:rsid w:val="007A363A"/>
    <w:rsid w:val="007B19B0"/>
    <w:rsid w:val="007C14B6"/>
    <w:rsid w:val="007C18D6"/>
    <w:rsid w:val="007E187F"/>
    <w:rsid w:val="007E29E6"/>
    <w:rsid w:val="007F0941"/>
    <w:rsid w:val="007F5459"/>
    <w:rsid w:val="007F58E5"/>
    <w:rsid w:val="008035B7"/>
    <w:rsid w:val="008104B9"/>
    <w:rsid w:val="00820299"/>
    <w:rsid w:val="00821606"/>
    <w:rsid w:val="00823C01"/>
    <w:rsid w:val="00825579"/>
    <w:rsid w:val="00830F00"/>
    <w:rsid w:val="0083155A"/>
    <w:rsid w:val="008412F0"/>
    <w:rsid w:val="00843123"/>
    <w:rsid w:val="00843B12"/>
    <w:rsid w:val="008579AF"/>
    <w:rsid w:val="00863CDB"/>
    <w:rsid w:val="00866373"/>
    <w:rsid w:val="0087522B"/>
    <w:rsid w:val="00881604"/>
    <w:rsid w:val="008831EC"/>
    <w:rsid w:val="008853B9"/>
    <w:rsid w:val="00886159"/>
    <w:rsid w:val="008907C0"/>
    <w:rsid w:val="008916DC"/>
    <w:rsid w:val="00893090"/>
    <w:rsid w:val="0089529A"/>
    <w:rsid w:val="008953E1"/>
    <w:rsid w:val="008A28A8"/>
    <w:rsid w:val="008A7143"/>
    <w:rsid w:val="008B3875"/>
    <w:rsid w:val="008B6A79"/>
    <w:rsid w:val="008C46C9"/>
    <w:rsid w:val="008D0F4B"/>
    <w:rsid w:val="008D78AF"/>
    <w:rsid w:val="008E5823"/>
    <w:rsid w:val="008F38B4"/>
    <w:rsid w:val="00906C9C"/>
    <w:rsid w:val="0092042C"/>
    <w:rsid w:val="009251E8"/>
    <w:rsid w:val="00930729"/>
    <w:rsid w:val="00933EED"/>
    <w:rsid w:val="00950919"/>
    <w:rsid w:val="009515EA"/>
    <w:rsid w:val="00951C33"/>
    <w:rsid w:val="009562B9"/>
    <w:rsid w:val="009563A9"/>
    <w:rsid w:val="009577BE"/>
    <w:rsid w:val="0096191D"/>
    <w:rsid w:val="0097086C"/>
    <w:rsid w:val="00972A2A"/>
    <w:rsid w:val="009815E2"/>
    <w:rsid w:val="00985814"/>
    <w:rsid w:val="009873D9"/>
    <w:rsid w:val="00997FAE"/>
    <w:rsid w:val="009A37D3"/>
    <w:rsid w:val="009B23A2"/>
    <w:rsid w:val="009B6964"/>
    <w:rsid w:val="009B7433"/>
    <w:rsid w:val="009C18F4"/>
    <w:rsid w:val="009C2598"/>
    <w:rsid w:val="009D17FE"/>
    <w:rsid w:val="009D2BEB"/>
    <w:rsid w:val="009E2B15"/>
    <w:rsid w:val="009E5D3F"/>
    <w:rsid w:val="009F4741"/>
    <w:rsid w:val="009F67EE"/>
    <w:rsid w:val="00A10DDA"/>
    <w:rsid w:val="00A1289C"/>
    <w:rsid w:val="00A17A25"/>
    <w:rsid w:val="00A3031E"/>
    <w:rsid w:val="00A369C0"/>
    <w:rsid w:val="00A42EDD"/>
    <w:rsid w:val="00A440A8"/>
    <w:rsid w:val="00A47C6A"/>
    <w:rsid w:val="00A5344C"/>
    <w:rsid w:val="00A535A9"/>
    <w:rsid w:val="00A551B7"/>
    <w:rsid w:val="00A569D0"/>
    <w:rsid w:val="00A64C8B"/>
    <w:rsid w:val="00A66BCD"/>
    <w:rsid w:val="00A75429"/>
    <w:rsid w:val="00A8132A"/>
    <w:rsid w:val="00A90682"/>
    <w:rsid w:val="00A94602"/>
    <w:rsid w:val="00AA5BEA"/>
    <w:rsid w:val="00AA6B41"/>
    <w:rsid w:val="00AB18DE"/>
    <w:rsid w:val="00AB3027"/>
    <w:rsid w:val="00AB4026"/>
    <w:rsid w:val="00AB603A"/>
    <w:rsid w:val="00AB6810"/>
    <w:rsid w:val="00AC5F38"/>
    <w:rsid w:val="00AD4CB4"/>
    <w:rsid w:val="00AD53F9"/>
    <w:rsid w:val="00AE73E8"/>
    <w:rsid w:val="00AF1136"/>
    <w:rsid w:val="00B00034"/>
    <w:rsid w:val="00B0125C"/>
    <w:rsid w:val="00B02CA5"/>
    <w:rsid w:val="00B03CAC"/>
    <w:rsid w:val="00B202C7"/>
    <w:rsid w:val="00B326E1"/>
    <w:rsid w:val="00B43D07"/>
    <w:rsid w:val="00B45DAC"/>
    <w:rsid w:val="00B56521"/>
    <w:rsid w:val="00B5723A"/>
    <w:rsid w:val="00B62F57"/>
    <w:rsid w:val="00B63C41"/>
    <w:rsid w:val="00B7208D"/>
    <w:rsid w:val="00B9158C"/>
    <w:rsid w:val="00B965D2"/>
    <w:rsid w:val="00B9716B"/>
    <w:rsid w:val="00BA10AA"/>
    <w:rsid w:val="00BA5A04"/>
    <w:rsid w:val="00BA7ADB"/>
    <w:rsid w:val="00BB0FD6"/>
    <w:rsid w:val="00BB50D9"/>
    <w:rsid w:val="00BD3786"/>
    <w:rsid w:val="00BD6B85"/>
    <w:rsid w:val="00BF006C"/>
    <w:rsid w:val="00BF66AC"/>
    <w:rsid w:val="00C07C98"/>
    <w:rsid w:val="00C117FA"/>
    <w:rsid w:val="00C13BD6"/>
    <w:rsid w:val="00C24BFE"/>
    <w:rsid w:val="00C26E47"/>
    <w:rsid w:val="00C43B22"/>
    <w:rsid w:val="00C4731B"/>
    <w:rsid w:val="00C576D0"/>
    <w:rsid w:val="00C634B9"/>
    <w:rsid w:val="00C8366E"/>
    <w:rsid w:val="00C849D9"/>
    <w:rsid w:val="00C90443"/>
    <w:rsid w:val="00C954AE"/>
    <w:rsid w:val="00CA26A7"/>
    <w:rsid w:val="00CB0D86"/>
    <w:rsid w:val="00CB1FC5"/>
    <w:rsid w:val="00CB4D0A"/>
    <w:rsid w:val="00CD5F91"/>
    <w:rsid w:val="00CF1605"/>
    <w:rsid w:val="00CF7DA7"/>
    <w:rsid w:val="00D03C14"/>
    <w:rsid w:val="00D10346"/>
    <w:rsid w:val="00D22644"/>
    <w:rsid w:val="00D33998"/>
    <w:rsid w:val="00D36143"/>
    <w:rsid w:val="00D379CA"/>
    <w:rsid w:val="00D41A45"/>
    <w:rsid w:val="00D44BF0"/>
    <w:rsid w:val="00D47F82"/>
    <w:rsid w:val="00D55003"/>
    <w:rsid w:val="00D57583"/>
    <w:rsid w:val="00D649CA"/>
    <w:rsid w:val="00D649F1"/>
    <w:rsid w:val="00D65B34"/>
    <w:rsid w:val="00D66F13"/>
    <w:rsid w:val="00D82F58"/>
    <w:rsid w:val="00D92145"/>
    <w:rsid w:val="00D93E51"/>
    <w:rsid w:val="00D94A19"/>
    <w:rsid w:val="00D96923"/>
    <w:rsid w:val="00DA0892"/>
    <w:rsid w:val="00DB4414"/>
    <w:rsid w:val="00DD2D66"/>
    <w:rsid w:val="00DD30A9"/>
    <w:rsid w:val="00DD353A"/>
    <w:rsid w:val="00DD56CA"/>
    <w:rsid w:val="00DE491E"/>
    <w:rsid w:val="00DE4E3B"/>
    <w:rsid w:val="00E0552E"/>
    <w:rsid w:val="00E1222B"/>
    <w:rsid w:val="00E2715B"/>
    <w:rsid w:val="00E27287"/>
    <w:rsid w:val="00E3451E"/>
    <w:rsid w:val="00E41FB9"/>
    <w:rsid w:val="00E4218A"/>
    <w:rsid w:val="00E42AC5"/>
    <w:rsid w:val="00E5608B"/>
    <w:rsid w:val="00E62344"/>
    <w:rsid w:val="00E6586A"/>
    <w:rsid w:val="00E75C71"/>
    <w:rsid w:val="00E76D5E"/>
    <w:rsid w:val="00E82272"/>
    <w:rsid w:val="00E838A6"/>
    <w:rsid w:val="00E84E7C"/>
    <w:rsid w:val="00E87211"/>
    <w:rsid w:val="00E941FF"/>
    <w:rsid w:val="00EA5D0C"/>
    <w:rsid w:val="00EB216C"/>
    <w:rsid w:val="00EB7175"/>
    <w:rsid w:val="00EC14A4"/>
    <w:rsid w:val="00EC4B7D"/>
    <w:rsid w:val="00ED192D"/>
    <w:rsid w:val="00ED2F0E"/>
    <w:rsid w:val="00ED4A97"/>
    <w:rsid w:val="00EF5192"/>
    <w:rsid w:val="00EF7478"/>
    <w:rsid w:val="00F0670E"/>
    <w:rsid w:val="00F13D8F"/>
    <w:rsid w:val="00F13E6C"/>
    <w:rsid w:val="00F162F7"/>
    <w:rsid w:val="00F1783F"/>
    <w:rsid w:val="00F179C4"/>
    <w:rsid w:val="00F217F6"/>
    <w:rsid w:val="00F27776"/>
    <w:rsid w:val="00F30B06"/>
    <w:rsid w:val="00F34D50"/>
    <w:rsid w:val="00F36A82"/>
    <w:rsid w:val="00F43E75"/>
    <w:rsid w:val="00F4479A"/>
    <w:rsid w:val="00F4757E"/>
    <w:rsid w:val="00F55E56"/>
    <w:rsid w:val="00F60EF7"/>
    <w:rsid w:val="00F611DD"/>
    <w:rsid w:val="00F631DF"/>
    <w:rsid w:val="00F64BD5"/>
    <w:rsid w:val="00F67C3E"/>
    <w:rsid w:val="00F72034"/>
    <w:rsid w:val="00F73BAE"/>
    <w:rsid w:val="00F73DBC"/>
    <w:rsid w:val="00F760CF"/>
    <w:rsid w:val="00F769A5"/>
    <w:rsid w:val="00F86BA3"/>
    <w:rsid w:val="00F970F7"/>
    <w:rsid w:val="00FA1CBA"/>
    <w:rsid w:val="00FA5E12"/>
    <w:rsid w:val="00FB1E37"/>
    <w:rsid w:val="00FB2098"/>
    <w:rsid w:val="00FC35C4"/>
    <w:rsid w:val="00FE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5339104-637A-4A56-AFB3-837270B73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3D07"/>
  </w:style>
  <w:style w:type="paragraph" w:styleId="Heading1">
    <w:name w:val="heading 1"/>
    <w:basedOn w:val="Normal"/>
    <w:next w:val="Normal"/>
    <w:link w:val="Heading1Char"/>
    <w:uiPriority w:val="9"/>
    <w:qFormat/>
    <w:rsid w:val="00AB30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8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78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0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027"/>
  </w:style>
  <w:style w:type="paragraph" w:styleId="Footer">
    <w:name w:val="footer"/>
    <w:basedOn w:val="Normal"/>
    <w:link w:val="FooterChar"/>
    <w:uiPriority w:val="99"/>
    <w:unhideWhenUsed/>
    <w:rsid w:val="00AB30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027"/>
  </w:style>
  <w:style w:type="character" w:customStyle="1" w:styleId="Heading1Char">
    <w:name w:val="Heading 1 Char"/>
    <w:basedOn w:val="DefaultParagraphFont"/>
    <w:link w:val="Heading1"/>
    <w:uiPriority w:val="9"/>
    <w:rsid w:val="00AB30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D78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D78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78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358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358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358A"/>
    <w:rPr>
      <w:vertAlign w:val="superscript"/>
    </w:rPr>
  </w:style>
  <w:style w:type="paragraph" w:customStyle="1" w:styleId="EY1Number">
    <w:name w:val="EY1 ( Number)"/>
    <w:basedOn w:val="Normal"/>
    <w:qFormat/>
    <w:rsid w:val="0018738B"/>
    <w:pPr>
      <w:numPr>
        <w:numId w:val="6"/>
      </w:numPr>
      <w:spacing w:after="240" w:line="240" w:lineRule="auto"/>
    </w:pPr>
    <w:rPr>
      <w:rFonts w:ascii="EYInterstate Light" w:eastAsia="Times New Roman" w:hAnsi="EYInterstate Light" w:cs="Times New Roman"/>
      <w:kern w:val="12"/>
      <w:szCs w:val="24"/>
      <w:lang w:eastAsia="en-AU"/>
    </w:rPr>
  </w:style>
  <w:style w:type="paragraph" w:customStyle="1" w:styleId="EY2Letter">
    <w:name w:val="EY2 ( Letter)"/>
    <w:basedOn w:val="EY1Number"/>
    <w:qFormat/>
    <w:rsid w:val="0018738B"/>
    <w:pPr>
      <w:numPr>
        <w:ilvl w:val="1"/>
      </w:numPr>
    </w:pPr>
  </w:style>
  <w:style w:type="paragraph" w:customStyle="1" w:styleId="EY3Roman">
    <w:name w:val="EY3 (Roman)"/>
    <w:basedOn w:val="EY1Number"/>
    <w:qFormat/>
    <w:rsid w:val="0018738B"/>
    <w:pPr>
      <w:numPr>
        <w:ilvl w:val="2"/>
      </w:numPr>
    </w:pPr>
  </w:style>
  <w:style w:type="numbering" w:customStyle="1" w:styleId="EYAlphaNumList">
    <w:name w:val="EYAlphaNumList"/>
    <w:uiPriority w:val="99"/>
    <w:rsid w:val="0018738B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29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299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2F5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2F57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D5556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D5556"/>
    <w:pPr>
      <w:spacing w:before="120" w:after="0"/>
      <w:ind w:left="220"/>
    </w:pPr>
    <w:rPr>
      <w:rFonts w:cstheme="minorHAns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D5556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D5556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D5556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D5556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D5556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D5556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D5556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D5556"/>
    <w:pPr>
      <w:spacing w:after="0"/>
      <w:ind w:left="1760"/>
    </w:pPr>
    <w:rPr>
      <w:rFonts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760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0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0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0C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E7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7522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634B9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733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CF16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16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F1605"/>
    <w:rPr>
      <w:vertAlign w:val="superscript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5608B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20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A5A0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44B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ensusdata.abs.gov.au/census_services/getproduct/census/2016/quickstat/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yperlink" Target="http://www.ssi.org.au" TargetMode="External"/><Relationship Id="rId10" Type="http://schemas.openxmlformats.org/officeDocument/2006/relationships/settings" Target="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70da5c63-8548-4ac8-9616-83b0f373280e" ContentTypeId="0x0101007916246811615643A710C6FEAFF56A871105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3f4bcce7-ac1a-4c9d-aa3e-7e77695652db">
      <Terms xmlns="http://schemas.microsoft.com/office/infopath/2007/PartnerControls"/>
    </TaxKeywordTaxHTField>
    <p7a0baa8c88445a78b6f55906390ba17 xmlns="3f4bcce7-ac1a-4c9d-aa3e-7e77695652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Submissions</TermName>
          <TermId xmlns="http://schemas.microsoft.com/office/infopath/2007/PartnerControls">c6e0dbf8-5444-433c-844d-d567dd519a05</TermId>
        </TermInfo>
      </Terms>
    </p7a0baa8c88445a78b6f55906390ba17>
    <TaxCatchAll xmlns="3f4bcce7-ac1a-4c9d-aa3e-7e77695652db">
      <Value>139</Value>
      <Value>138</Value>
    </TaxCatchAll>
    <_dlc_DocId xmlns="3f4bcce7-ac1a-4c9d-aa3e-7e77695652db">PCDOC-1378080517-1035</_dlc_DocId>
    <_dlc_DocIdUrl xmlns="3f4bcce7-ac1a-4c9d-aa3e-7e77695652db">
      <Url>http://inet.pc.gov.au/pmo/inq/mentalhealth/_layouts/15/DocIdRedir.aspx?ID=PCDOC-1378080517-1035</Url>
      <Description>PCDOC-1378080517-1035</Description>
    </_dlc_DocIdUrl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ubs" ma:contentTypeID="0x0101007916246811615643A710C6FEAFF56A871105009025211412240E4C9823C37D4A9F3E35" ma:contentTypeVersion="13" ma:contentTypeDescription="" ma:contentTypeScope="" ma:versionID="234fbb7258869991b6618dcb85331fb9">
  <xsd:schema xmlns:xsd="http://www.w3.org/2001/XMLSchema" xmlns:xs="http://www.w3.org/2001/XMLSchema" xmlns:p="http://schemas.microsoft.com/office/2006/metadata/properties" xmlns:ns2="3f4bcce7-ac1a-4c9d-aa3e-7e77695652db" targetNamespace="http://schemas.microsoft.com/office/2006/metadata/properties" ma:root="true" ma:fieldsID="ee321a0eac3c34f494efc8390531e923" ns2:_="">
    <xsd:import namespace="3f4bcce7-ac1a-4c9d-aa3e-7e77695652d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p7a0baa8c88445a78b6f55906390ba17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bcce7-ac1a-4c9d-aa3e-7e77695652d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c469927-f3de-4bce-906c-cafcd61f2a2b}" ma:internalName="TaxCatchAll" ma:showField="CatchAllData" ma:web="8044c801-d84b-4ee1-a77e-678f8dcdee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c469927-f3de-4bce-906c-cafcd61f2a2b}" ma:internalName="TaxCatchAllLabel" ma:readOnly="true" ma:showField="CatchAllDataLabel" ma:web="8044c801-d84b-4ee1-a77e-678f8dcdee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7a0baa8c88445a78b6f55906390ba17" ma:index="10" ma:taxonomy="true" ma:internalName="p7a0baa8c88445a78b6f55906390ba17" ma:taxonomyFieldName="Record_x0020_Tag" ma:displayName="Record" ma:default="" ma:fieldId="{97a0baa8-c884-45a7-8b6f-55906390ba17}" ma:sspId="70da5c63-8548-4ac8-9616-83b0f373280e" ma:termSetId="e99b77ca-c000-4e3f-a77f-a64077d5e2f2" ma:anchorId="93a7d1ec-6f99-42f7-89f4-9f4f92f5cb1e" ma:open="false" ma:isKeyword="false">
      <xsd:complexType>
        <xsd:sequence>
          <xsd:element ref="pc:Terms" minOccurs="0" maxOccurs="1"/>
        </xsd:sequence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70da5c63-8548-4ac8-9616-83b0f373280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6D2C1-DBC7-4B8E-8849-BCCA00FCC63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F6CEB55-A6BA-4C4A-9D75-7CEBA13A9B6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4F24AB9-485C-4281-8601-0D919AF2A17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f4bcce7-ac1a-4c9d-aa3e-7e77695652d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2B8DD0D-0350-4493-A95B-7D50F6AA42DC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74F6CA5F-7DC3-4E0F-8367-7A662793C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bcce7-ac1a-4c9d-aa3e-7e7769565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F4F88D0-2CDE-446B-978C-5A5F06D1F778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A2FD6AAA-46E5-436F-9DD0-1E62C5D51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4026</Words>
  <Characters>21784</Characters>
  <Application>Microsoft Office Word</Application>
  <DocSecurity>0</DocSecurity>
  <Lines>435</Lines>
  <Paragraphs>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795 - Settlement Services International (SSI) - Mental Health - Public inquiry</vt:lpstr>
    </vt:vector>
  </TitlesOfParts>
  <Company>Settlement Services International (SSI)</Company>
  <LinksUpToDate>false</LinksUpToDate>
  <CharactersWithSpaces>25592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795 - Settlement Services International (SSI) - Mental Health - Public inquiry</dc:title>
  <dc:subject/>
  <dc:creator>Settlement Services International (SSI)</dc:creator>
  <cp:keywords/>
  <dc:description/>
  <cp:lastModifiedBy>Pimperl, Mark</cp:lastModifiedBy>
  <cp:revision>5</cp:revision>
  <cp:lastPrinted>2019-10-31T05:09:00Z</cp:lastPrinted>
  <dcterms:created xsi:type="dcterms:W3CDTF">2020-01-21T05:45:00Z</dcterms:created>
  <dcterms:modified xsi:type="dcterms:W3CDTF">2020-02-04T01:07:00Z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0x0101007916246811615643A710C6FEAFF56A871105009025211412240E4C9823C37D4A9F3E35</vt:lpwstr>
  </property>
  <property fmtid="{D5CDD505-2E9C-101B-9397-08002B2CF9AE}" pid="3" name="c401844703f64372bb0e85d87d761fe6">
    <vt:lpwstr>Reference Only|923c7a19-3b10-4b1a-aa53-490b73d512fc</vt:lpwstr>
  </property>
  <property fmtid="{D5CDD505-2E9C-101B-9397-08002B2CF9AE}" pid="4" name="_dlc_DocIdItemGuid">
    <vt:lpwstr>7645c450-afd6-4941-99c5-5112926fd71d</vt:lpwstr>
  </property>
  <property fmtid="{D5CDD505-2E9C-101B-9397-08002B2CF9AE}" pid="5" name="Record Tag">
    <vt:lpwstr>139;#Submissions|c6e0dbf8-5444-433c-844d-d567dd519a05</vt:lpwstr>
  </property>
  <property fmtid="{D5CDD505-2E9C-101B-9397-08002B2CF9AE}" pid="6" name="TaxKeyword">
    <vt:lpwstr/>
  </property>
  <property fmtid="{D5CDD505-2E9C-101B-9397-08002B2CF9AE}" pid="7" name="Retain">
    <vt:lpwstr>138;#Reference Only|923c7a19-3b10-4b1a-aa53-490b73d512fc</vt:lpwstr>
  </property>
</Properties>
</file>