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C6" w:rsidRDefault="00CD06C6">
      <w:bookmarkStart w:id="0" w:name="_GoBack"/>
      <w:bookmarkEnd w:id="0"/>
    </w:p>
    <w:p w:rsidR="00176AEF" w:rsidRDefault="00176AEF" w:rsidP="00176AEF">
      <w:pPr>
        <w:pStyle w:val="NoSpacing"/>
      </w:pPr>
      <w:r>
        <w:t xml:space="preserve">Attn: </w:t>
      </w:r>
    </w:p>
    <w:p w:rsidR="00176AEF" w:rsidRDefault="00176AEF" w:rsidP="00176AEF">
      <w:pPr>
        <w:pStyle w:val="NoSpacing"/>
      </w:pPr>
      <w:r>
        <w:t xml:space="preserve">Australian Government </w:t>
      </w:r>
    </w:p>
    <w:p w:rsidR="00176AEF" w:rsidRDefault="00176AEF" w:rsidP="00176AEF">
      <w:pPr>
        <w:pStyle w:val="NoSpacing"/>
      </w:pPr>
      <w:r>
        <w:t xml:space="preserve">Productivity Commission </w:t>
      </w:r>
    </w:p>
    <w:p w:rsidR="00176AEF" w:rsidRDefault="00176AEF"/>
    <w:p w:rsidR="00E76CF9" w:rsidRDefault="00E76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Pr="00E76CF9">
        <w:rPr>
          <w:vertAlign w:val="superscript"/>
        </w:rPr>
        <w:t>nd</w:t>
      </w:r>
      <w:r>
        <w:t xml:space="preserve"> Of </w:t>
      </w:r>
      <w:r w:rsidR="00176AEF">
        <w:t>January</w:t>
      </w:r>
      <w:r>
        <w:t>, 2020</w:t>
      </w:r>
    </w:p>
    <w:p w:rsidR="00E76CF9" w:rsidRDefault="00176AEF">
      <w:r>
        <w:t>Re: Mental Health Screening</w:t>
      </w:r>
    </w:p>
    <w:p w:rsidR="00176AEF" w:rsidRDefault="00176AEF"/>
    <w:p w:rsidR="00E76CF9" w:rsidRDefault="00E76CF9">
      <w:r>
        <w:t xml:space="preserve">Dear Sir/Madam, </w:t>
      </w:r>
    </w:p>
    <w:p w:rsidR="00E76CF9" w:rsidRDefault="00E76CF9"/>
    <w:p w:rsidR="00E76CF9" w:rsidRDefault="00E76CF9">
      <w:r>
        <w:t xml:space="preserve">Thank you for the opportunity to submit feedback in regard to the inquiry into increasing focus and possibly the amount spent on mental health screening. </w:t>
      </w:r>
    </w:p>
    <w:p w:rsidR="002914E2" w:rsidRDefault="00E76CF9">
      <w:r>
        <w:t>I was particularly concerned that there is a proposal to increase the number of children aged 0-3 screened and possibly medicated.</w:t>
      </w:r>
      <w:r w:rsidR="00254BC3">
        <w:t xml:space="preserve"> This age bracket</w:t>
      </w:r>
      <w:r>
        <w:t xml:space="preserve"> is a critical time </w:t>
      </w:r>
      <w:r w:rsidR="00FF1F6E">
        <w:t>and there are certainly ups and downs</w:t>
      </w:r>
      <w:r w:rsidR="002914E2">
        <w:t xml:space="preserve"> during this period</w:t>
      </w:r>
      <w:r w:rsidR="00FF1F6E">
        <w:t>. However, th</w:t>
      </w:r>
      <w:r w:rsidR="00254BC3">
        <w:t>ese ups and down</w:t>
      </w:r>
      <w:r w:rsidR="00176AEF">
        <w:t>s</w:t>
      </w:r>
      <w:r w:rsidR="00254BC3">
        <w:t xml:space="preserve"> are</w:t>
      </w:r>
      <w:r w:rsidR="00FF1F6E">
        <w:t xml:space="preserve"> necessary and go part in parcel </w:t>
      </w:r>
      <w:r w:rsidR="00254BC3">
        <w:t>with</w:t>
      </w:r>
      <w:r w:rsidR="00FF1F6E">
        <w:t xml:space="preserve"> a child’s development and their ability to solve future problems and handle their environment. </w:t>
      </w:r>
      <w:r w:rsidR="002914E2">
        <w:t xml:space="preserve">Medicating is not the solution. I’m sure you have been already informed of </w:t>
      </w:r>
      <w:r w:rsidR="00254BC3">
        <w:t xml:space="preserve">the </w:t>
      </w:r>
      <w:r w:rsidR="004000D9">
        <w:t xml:space="preserve">documented </w:t>
      </w:r>
      <w:r w:rsidR="00254BC3">
        <w:t>negative</w:t>
      </w:r>
      <w:r w:rsidR="002914E2">
        <w:t xml:space="preserve"> </w:t>
      </w:r>
      <w:r w:rsidR="004000D9">
        <w:t>side effects</w:t>
      </w:r>
      <w:r w:rsidR="00254BC3">
        <w:t>, increased dependence on medicati</w:t>
      </w:r>
      <w:r w:rsidR="004000D9">
        <w:t>on</w:t>
      </w:r>
      <w:r w:rsidR="002914E2">
        <w:t xml:space="preserve"> and the</w:t>
      </w:r>
      <w:r w:rsidR="004000D9">
        <w:t xml:space="preserve"> increased suicide rate </w:t>
      </w:r>
      <w:r w:rsidR="002914E2">
        <w:t>from external sources</w:t>
      </w:r>
      <w:r w:rsidR="004000D9">
        <w:t xml:space="preserve"> already</w:t>
      </w:r>
      <w:r w:rsidR="002914E2">
        <w:t xml:space="preserve">. </w:t>
      </w:r>
    </w:p>
    <w:p w:rsidR="00E76CF9" w:rsidRDefault="00FF1F6E">
      <w:r>
        <w:t xml:space="preserve">I do NOT agree at all with medicating and interfering in this stage of a child’s life. I can’t imagine what would have been the result if I had been screened and medicated at this stage of my development </w:t>
      </w:r>
      <w:r w:rsidR="002914E2">
        <w:t xml:space="preserve">and </w:t>
      </w:r>
      <w:r>
        <w:t>being denied the ability to develop the skills that I use every day.</w:t>
      </w:r>
    </w:p>
    <w:p w:rsidR="004000D9" w:rsidRDefault="004000D9">
      <w:r>
        <w:t xml:space="preserve">Our future generation is at the mercy of your decision. Please consider what is to be gained or lost by your decision.  </w:t>
      </w:r>
    </w:p>
    <w:p w:rsidR="00FF1F6E" w:rsidRDefault="002914E2">
      <w:r>
        <w:t xml:space="preserve">Thank you. </w:t>
      </w:r>
      <w:r w:rsidR="00FF1F6E">
        <w:t xml:space="preserve"> </w:t>
      </w:r>
    </w:p>
    <w:sectPr w:rsidR="00FF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jY1tbQwNzM3N7ZU0lEKTi0uzszPAykwrAUA3ijChiwAAAA="/>
  </w:docVars>
  <w:rsids>
    <w:rsidRoot w:val="00E76CF9"/>
    <w:rsid w:val="00176AEF"/>
    <w:rsid w:val="001D7C17"/>
    <w:rsid w:val="00254BC3"/>
    <w:rsid w:val="002914E2"/>
    <w:rsid w:val="004000D9"/>
    <w:rsid w:val="00CD06C6"/>
    <w:rsid w:val="00E53A61"/>
    <w:rsid w:val="00E76CF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2B960-DA53-4C57-B028-7750266B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PCDOC-1378080517-1341</_dlc_DocId>
    <_dlc_DocIdUrl xmlns="3f4bcce7-ac1a-4c9d-aa3e-7e77695652db">
      <Url>http://inet.pc.gov.au/pmo/inq/mentalhealth/_layouts/15/DocIdRedir.aspx?ID=PCDOC-1378080517-1341</Url>
      <Description>PCDOC-1378080517-1341</Description>
    </_dlc_DocIdUrl>
  </documentManagement>
</p:properties>
</file>

<file path=customXml/itemProps1.xml><?xml version="1.0" encoding="utf-8"?>
<ds:datastoreItem xmlns:ds="http://schemas.openxmlformats.org/officeDocument/2006/customXml" ds:itemID="{A99F328E-0A02-43C9-974F-AB7B64218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5F8E3-0679-45E6-986F-5DDCD0513D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BDF46-678A-4AAA-B51E-0A1C3DFFE1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7D87F4-A159-4802-BB02-8CC02A0336F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3BFACB1-480E-4F9F-82EF-E0C226731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FA2959-4641-4454-B248-6B4138A837A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f4bcce7-ac1a-4c9d-aa3e-7e77695652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F7D5EAB.dotm</Template>
  <TotalTime>39</TotalTime>
  <Pages>1</Pages>
  <Words>212</Words>
  <Characters>1091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1056 - Kim Bloomberg - Mental Health - Public inquiry</vt:lpstr>
    </vt:vector>
  </TitlesOfParts>
  <Company>Kim Bloomberg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1056 - Kim Bloomberg - Mental Health - Public inquiry</dc:title>
  <dc:subject/>
  <dc:creator>Kim Bloomberg</dc:creator>
  <cp:keywords/>
  <dc:description/>
  <cp:lastModifiedBy>Productivity Commission</cp:lastModifiedBy>
  <cp:revision>5</cp:revision>
  <cp:lastPrinted>2020-01-22T02:22:00Z</cp:lastPrinted>
  <dcterms:created xsi:type="dcterms:W3CDTF">2020-01-22T01:48:00Z</dcterms:created>
  <dcterms:modified xsi:type="dcterms:W3CDTF">2020-02-13T01:17:00Z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b38008a7-3fc3-45ce-914c-7028cf62ddf3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