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F7" w:rsidRPr="00932A84" w:rsidRDefault="00AD3BF7" w:rsidP="00AD3BF7">
      <w:pPr>
        <w:pStyle w:val="NormalWeb"/>
        <w:rPr>
          <w:rFonts w:asciiTheme="minorHAnsi" w:hAnsiTheme="minorHAnsi"/>
          <w:sz w:val="22"/>
          <w:szCs w:val="22"/>
        </w:rPr>
      </w:pPr>
      <w:bookmarkStart w:id="0" w:name="_GoBack"/>
      <w:bookmarkEnd w:id="0"/>
      <w:r w:rsidRPr="00932A84">
        <w:rPr>
          <w:rFonts w:asciiTheme="minorHAnsi" w:hAnsiTheme="minorHAnsi"/>
          <w:sz w:val="22"/>
          <w:szCs w:val="22"/>
        </w:rPr>
        <w:t>Privatisation of public health services, including Medicare, shifts the focus from patient-centred care to profit-driven care. Unfortunately, primary care is already being used to the limit, and I fear that should there be an even stronger push toward cost cutting, those vulnerable and lower income members of our community will find it increasingly difficult to access affordable care as primary care is forced to charge increasing gaps. Public health is public, and should remain so.</w:t>
      </w:r>
    </w:p>
    <w:p w:rsidR="000F01B7" w:rsidRPr="00932A84" w:rsidRDefault="00AD3BF7">
      <w:r w:rsidRPr="00932A84">
        <w:t>Dr. Tom Morley</w:t>
      </w:r>
    </w:p>
    <w:sectPr w:rsidR="000F01B7" w:rsidRPr="00932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F7"/>
    <w:rsid w:val="000F01B7"/>
    <w:rsid w:val="00932A84"/>
    <w:rsid w:val="00AD3BF7"/>
    <w:rsid w:val="00C630CE"/>
    <w:rsid w:val="00E04ED1"/>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BF7"/>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BF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62CA997-54EE-4846-AA9B-91AB13513325}">
  <ds:schemaRefs>
    <ds:schemaRef ds:uri="Microsoft.SharePoint.Taxonomy.ContentTypeSync"/>
  </ds:schemaRefs>
</ds:datastoreItem>
</file>

<file path=customXml/itemProps2.xml><?xml version="1.0" encoding="utf-8"?>
<ds:datastoreItem xmlns:ds="http://schemas.openxmlformats.org/officeDocument/2006/customXml" ds:itemID="{40C60D92-0B4F-43B2-B41C-2EB945C2F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2869D-7700-4666-8AEC-1A5FC37A6CAD}">
  <ds:schemaRefs>
    <ds:schemaRef ds:uri="http://schemas.microsoft.com/office/2006/metadata/properties"/>
    <ds:schemaRef ds:uri="8044c801-d84b-4ee1-a77e-678f8dcdee17"/>
    <ds:schemaRef ds:uri="http://schemas.microsoft.com/office/2006/documentManagement/types"/>
    <ds:schemaRef ds:uri="http://purl.org/dc/dcmitype/"/>
    <ds:schemaRef ds:uri="3f4bcce7-ac1a-4c9d-aa3e-7e77695652db"/>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F00D559-1718-407F-AD5F-0F745B826FDB}">
  <ds:schemaRefs>
    <ds:schemaRef ds:uri="http://schemas.microsoft.com/sharepoint/v3/contenttype/forms"/>
  </ds:schemaRefs>
</ds:datastoreItem>
</file>

<file path=customXml/itemProps5.xml><?xml version="1.0" encoding="utf-8"?>
<ds:datastoreItem xmlns:ds="http://schemas.openxmlformats.org/officeDocument/2006/customXml" ds:itemID="{769327DC-CC6E-4A52-AEB5-4D16D2DA34D8}">
  <ds:schemaRefs>
    <ds:schemaRef ds:uri="http://schemas.microsoft.com/sharepoint/events"/>
  </ds:schemaRefs>
</ds:datastoreItem>
</file>

<file path=customXml/itemProps6.xml><?xml version="1.0" encoding="utf-8"?>
<ds:datastoreItem xmlns:ds="http://schemas.openxmlformats.org/officeDocument/2006/customXml" ds:itemID="{5A707D52-747E-4020-BE44-5060DC4EDE3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49 - Dr Tom Morley - Identifying Sectors for Reform - 1st Stage of the Human Services public inquiry</vt:lpstr>
    </vt:vector>
  </TitlesOfParts>
  <Company>Dr Tom Morley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Dr Tom Morley - Identifying Sectors for Reform - 1st Stage of the Human Services public inquiry</dc:title>
  <dc:creator>Dr Tom Morley</dc:creator>
  <cp:keywords/>
  <cp:lastModifiedBy>Productivity Commission</cp:lastModifiedBy>
  <cp:revision>3</cp:revision>
  <dcterms:created xsi:type="dcterms:W3CDTF">2016-07-27T03:48:00Z</dcterms:created>
  <dcterms:modified xsi:type="dcterms:W3CDTF">2016-07-28T00:11:00Z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6500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