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721" w:rsidRPr="00441EDA" w:rsidRDefault="007639EB" w:rsidP="005D4FAC">
      <w:pPr>
        <w:keepLine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MARCH 2016</w:t>
      </w:r>
    </w:p>
    <w:p w:rsidR="005B6721" w:rsidRPr="00441EDA" w:rsidRDefault="005B6721" w:rsidP="005D4FAC">
      <w:pPr>
        <w:spacing w:after="0" w:line="360" w:lineRule="auto"/>
        <w:jc w:val="center"/>
        <w:rPr>
          <w:rFonts w:ascii="Times New Roman" w:eastAsia="Times New Roman" w:hAnsi="Times New Roman" w:cs="Times New Roman"/>
          <w:b/>
          <w:sz w:val="24"/>
          <w:szCs w:val="24"/>
        </w:rPr>
      </w:pPr>
    </w:p>
    <w:p w:rsidR="007639EB" w:rsidRDefault="007639EB" w:rsidP="005D4FAC">
      <w:pPr>
        <w:spacing w:after="0" w:line="360" w:lineRule="auto"/>
        <w:jc w:val="center"/>
        <w:rPr>
          <w:rFonts w:ascii="Times New Roman" w:eastAsia="Times New Roman" w:hAnsi="Times New Roman" w:cs="Times New Roman"/>
          <w:b/>
          <w:caps/>
          <w:sz w:val="24"/>
          <w:szCs w:val="24"/>
        </w:rPr>
      </w:pPr>
    </w:p>
    <w:p w:rsidR="00FB4E80" w:rsidRPr="00FB4E80" w:rsidRDefault="00FB4E80" w:rsidP="005D4FAC">
      <w:pPr>
        <w:spacing w:after="0" w:line="360" w:lineRule="auto"/>
        <w:jc w:val="center"/>
        <w:rPr>
          <w:rFonts w:ascii="Times New Roman" w:eastAsia="Times New Roman" w:hAnsi="Times New Roman" w:cs="Times New Roman"/>
          <w:b/>
          <w:caps/>
          <w:sz w:val="36"/>
          <w:szCs w:val="36"/>
        </w:rPr>
      </w:pPr>
      <w:r w:rsidRPr="00FB4E80">
        <w:rPr>
          <w:rFonts w:ascii="Times New Roman" w:eastAsia="Times New Roman" w:hAnsi="Times New Roman" w:cs="Times New Roman"/>
          <w:b/>
          <w:caps/>
          <w:sz w:val="36"/>
          <w:szCs w:val="36"/>
        </w:rPr>
        <w:t>greenwashing</w:t>
      </w:r>
    </w:p>
    <w:p w:rsidR="005B6721" w:rsidRPr="00FB4E80" w:rsidRDefault="007639EB" w:rsidP="005D4FAC">
      <w:pPr>
        <w:spacing w:after="0" w:line="360" w:lineRule="auto"/>
        <w:jc w:val="center"/>
        <w:rPr>
          <w:rFonts w:ascii="Times New Roman" w:eastAsia="Times New Roman" w:hAnsi="Times New Roman" w:cs="Times New Roman"/>
          <w:b/>
          <w:sz w:val="36"/>
          <w:szCs w:val="36"/>
        </w:rPr>
      </w:pPr>
      <w:r w:rsidRPr="00FB4E80">
        <w:rPr>
          <w:rFonts w:ascii="Times New Roman" w:eastAsia="Times New Roman" w:hAnsi="Times New Roman" w:cs="Times New Roman"/>
          <w:b/>
          <w:caps/>
          <w:sz w:val="36"/>
          <w:szCs w:val="36"/>
        </w:rPr>
        <w:t xml:space="preserve">the </w:t>
      </w:r>
      <w:r w:rsidRPr="00632910">
        <w:rPr>
          <w:rFonts w:ascii="Times New Roman" w:eastAsia="Times New Roman" w:hAnsi="Times New Roman" w:cs="Times New Roman"/>
          <w:b/>
          <w:i/>
          <w:caps/>
          <w:sz w:val="36"/>
          <w:szCs w:val="36"/>
        </w:rPr>
        <w:t>trans-pacific partnership</w:t>
      </w:r>
    </w:p>
    <w:p w:rsidR="005B6721" w:rsidRPr="00441EDA" w:rsidRDefault="005B6721" w:rsidP="005D4FAC">
      <w:pPr>
        <w:spacing w:after="0" w:line="360" w:lineRule="auto"/>
        <w:jc w:val="center"/>
        <w:rPr>
          <w:rFonts w:ascii="Times New Roman" w:hAnsi="Times New Roman" w:cs="Times New Roman"/>
          <w:noProof/>
          <w:sz w:val="24"/>
          <w:szCs w:val="24"/>
          <w:lang w:eastAsia="en-AU"/>
        </w:rPr>
      </w:pPr>
    </w:p>
    <w:p w:rsidR="00F5146C" w:rsidRPr="00441EDA" w:rsidRDefault="00FB4E80" w:rsidP="005D4FAC">
      <w:pPr>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eastAsia="en-AU"/>
        </w:rPr>
        <w:drawing>
          <wp:inline distT="0" distB="0" distL="0" distR="0">
            <wp:extent cx="4799651" cy="3600000"/>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5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9651" cy="3600000"/>
                    </a:xfrm>
                    <a:prstGeom prst="rect">
                      <a:avLst/>
                    </a:prstGeom>
                  </pic:spPr>
                </pic:pic>
              </a:graphicData>
            </a:graphic>
          </wp:inline>
        </w:drawing>
      </w:r>
    </w:p>
    <w:p w:rsidR="00BE193F" w:rsidRPr="00FB4E80" w:rsidRDefault="00FB4E80" w:rsidP="005D4FAC">
      <w:pPr>
        <w:spacing w:after="0" w:line="360" w:lineRule="auto"/>
        <w:jc w:val="center"/>
        <w:rPr>
          <w:rFonts w:ascii="Times New Roman" w:eastAsia="Times New Roman" w:hAnsi="Times New Roman" w:cs="Times New Roman"/>
          <w:sz w:val="20"/>
          <w:szCs w:val="20"/>
        </w:rPr>
      </w:pPr>
      <w:r w:rsidRPr="00FB4E80">
        <w:rPr>
          <w:rFonts w:ascii="Times New Roman" w:eastAsia="Times New Roman" w:hAnsi="Times New Roman" w:cs="Times New Roman"/>
          <w:sz w:val="20"/>
          <w:szCs w:val="20"/>
        </w:rPr>
        <w:t>The Sum of Us, TPP Hawaii Protests 2015</w:t>
      </w:r>
    </w:p>
    <w:p w:rsidR="00FB4E80" w:rsidRDefault="00FB4E80" w:rsidP="005D4FAC">
      <w:pPr>
        <w:spacing w:after="0" w:line="360" w:lineRule="auto"/>
        <w:jc w:val="center"/>
        <w:rPr>
          <w:rFonts w:ascii="Times New Roman" w:eastAsia="Times New Roman" w:hAnsi="Times New Roman" w:cs="Times New Roman"/>
          <w:b/>
          <w:sz w:val="24"/>
          <w:szCs w:val="24"/>
        </w:rPr>
      </w:pPr>
    </w:p>
    <w:p w:rsidR="005B6721" w:rsidRPr="00441EDA" w:rsidRDefault="005B6721" w:rsidP="005D4FAC">
      <w:pPr>
        <w:spacing w:after="0" w:line="360" w:lineRule="auto"/>
        <w:jc w:val="center"/>
        <w:rPr>
          <w:rFonts w:ascii="Times New Roman" w:eastAsia="Times New Roman" w:hAnsi="Times New Roman" w:cs="Times New Roman"/>
          <w:sz w:val="24"/>
          <w:szCs w:val="24"/>
        </w:rPr>
      </w:pPr>
      <w:r w:rsidRPr="00441EDA">
        <w:rPr>
          <w:rFonts w:ascii="Times New Roman" w:eastAsia="Times New Roman" w:hAnsi="Times New Roman" w:cs="Times New Roman"/>
          <w:b/>
          <w:sz w:val="24"/>
          <w:szCs w:val="24"/>
        </w:rPr>
        <w:t>DR MATTHEW RIMMER</w:t>
      </w:r>
    </w:p>
    <w:p w:rsidR="005B6721" w:rsidRDefault="005B6721" w:rsidP="005D4FAC">
      <w:pPr>
        <w:spacing w:after="0" w:line="360" w:lineRule="auto"/>
        <w:jc w:val="center"/>
        <w:rPr>
          <w:rFonts w:ascii="Times New Roman" w:eastAsia="Times New Roman" w:hAnsi="Times New Roman" w:cs="Times New Roman"/>
          <w:caps/>
          <w:sz w:val="24"/>
          <w:szCs w:val="24"/>
        </w:rPr>
      </w:pPr>
      <w:r w:rsidRPr="00441EDA">
        <w:rPr>
          <w:rFonts w:ascii="Times New Roman" w:eastAsia="Times New Roman" w:hAnsi="Times New Roman" w:cs="Times New Roman"/>
          <w:caps/>
          <w:sz w:val="24"/>
          <w:szCs w:val="24"/>
        </w:rPr>
        <w:t>professor</w:t>
      </w:r>
      <w:r w:rsidR="007639EB">
        <w:rPr>
          <w:rFonts w:ascii="Times New Roman" w:eastAsia="Times New Roman" w:hAnsi="Times New Roman" w:cs="Times New Roman"/>
          <w:caps/>
          <w:sz w:val="24"/>
          <w:szCs w:val="24"/>
        </w:rPr>
        <w:t xml:space="preserve"> of intellectual property and innovation law</w:t>
      </w:r>
    </w:p>
    <w:p w:rsidR="007639EB" w:rsidRDefault="007639EB" w:rsidP="005D4FAC">
      <w:pPr>
        <w:spacing w:after="0" w:line="36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faculty of law</w:t>
      </w:r>
    </w:p>
    <w:p w:rsidR="007639EB" w:rsidRPr="00441EDA" w:rsidRDefault="007639EB" w:rsidP="005D4FAC">
      <w:pPr>
        <w:spacing w:after="0" w:line="36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queensland university of technology</w:t>
      </w:r>
    </w:p>
    <w:p w:rsidR="005B6721" w:rsidRPr="00441EDA" w:rsidRDefault="005B6721" w:rsidP="005D4FAC">
      <w:pPr>
        <w:tabs>
          <w:tab w:val="center" w:pos="4320"/>
          <w:tab w:val="right" w:pos="8640"/>
        </w:tabs>
        <w:spacing w:after="0" w:line="360" w:lineRule="auto"/>
        <w:jc w:val="center"/>
        <w:rPr>
          <w:rFonts w:ascii="Times New Roman" w:eastAsia="Times New Roman" w:hAnsi="Times New Roman" w:cs="Times New Roman"/>
          <w:sz w:val="24"/>
          <w:szCs w:val="24"/>
        </w:rPr>
      </w:pPr>
    </w:p>
    <w:p w:rsidR="007639EB" w:rsidRDefault="007639EB" w:rsidP="005D4FA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Queensland University of Technology</w:t>
      </w:r>
    </w:p>
    <w:p w:rsidR="007639EB" w:rsidRDefault="007639EB" w:rsidP="005D4FA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George Street GPO Box 2434</w:t>
      </w:r>
    </w:p>
    <w:p w:rsidR="005B6721" w:rsidRPr="00441EDA" w:rsidRDefault="007639EB" w:rsidP="005D4FA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Brisbane Queensland 4001 Australia</w:t>
      </w:r>
      <w:r>
        <w:rPr>
          <w:rFonts w:ascii="Times New Roman" w:eastAsia="Times New Roman" w:hAnsi="Times New Roman" w:cs="Times New Roman"/>
          <w:sz w:val="24"/>
          <w:szCs w:val="24"/>
        </w:rPr>
        <w:br/>
        <w:t>Work Telephone Number: (07) 31381599</w:t>
      </w:r>
    </w:p>
    <w:p w:rsidR="00FB4E80" w:rsidRDefault="00FB4E80" w:rsidP="00FB4E80">
      <w:pPr>
        <w:rPr>
          <w:rFonts w:ascii="Times New Roman" w:eastAsia="Times New Roman" w:hAnsi="Times New Roman" w:cs="Times New Roman"/>
          <w:b/>
          <w:bCs/>
          <w:sz w:val="24"/>
          <w:szCs w:val="24"/>
          <w:lang w:eastAsia="en-AU"/>
        </w:rPr>
      </w:pPr>
    </w:p>
    <w:p w:rsidR="00745BBF" w:rsidRDefault="00745BBF" w:rsidP="00FB4E80">
      <w:pPr>
        <w:rPr>
          <w:rFonts w:ascii="Times New Roman" w:eastAsia="Times New Roman" w:hAnsi="Times New Roman" w:cs="Times New Roman"/>
          <w:b/>
          <w:bCs/>
          <w:sz w:val="24"/>
          <w:szCs w:val="24"/>
          <w:lang w:eastAsia="en-AU"/>
        </w:rPr>
      </w:pPr>
      <w:bookmarkStart w:id="0" w:name="_GoBack"/>
      <w:bookmarkEnd w:id="0"/>
    </w:p>
    <w:p w:rsidR="00512C71" w:rsidRPr="00FB4E80" w:rsidRDefault="00F5146C" w:rsidP="00FB4E80">
      <w:pPr>
        <w:rPr>
          <w:rFonts w:ascii="Times New Roman" w:eastAsia="Times New Roman" w:hAnsi="Times New Roman" w:cs="Times New Roman"/>
          <w:b/>
          <w:bCs/>
          <w:sz w:val="24"/>
          <w:szCs w:val="24"/>
          <w:lang w:eastAsia="en-AU"/>
        </w:rPr>
      </w:pPr>
      <w:r w:rsidRPr="005D4FAC">
        <w:rPr>
          <w:rFonts w:ascii="Times New Roman" w:eastAsia="Times New Roman" w:hAnsi="Times New Roman" w:cs="Times New Roman"/>
          <w:b/>
          <w:bCs/>
          <w:sz w:val="24"/>
          <w:szCs w:val="24"/>
          <w:lang w:eastAsia="en-AU"/>
        </w:rPr>
        <w:lastRenderedPageBreak/>
        <w:t>Executive Summary</w:t>
      </w:r>
    </w:p>
    <w:p w:rsidR="00512C71" w:rsidRDefault="00512C71" w:rsidP="005D4FAC">
      <w:pPr>
        <w:spacing w:after="0" w:line="480" w:lineRule="auto"/>
        <w:jc w:val="both"/>
        <w:rPr>
          <w:rFonts w:ascii="Times New Roman" w:eastAsia="Times New Roman" w:hAnsi="Times New Roman" w:cs="Times New Roman"/>
          <w:sz w:val="24"/>
          <w:szCs w:val="24"/>
          <w:lang w:eastAsia="en-AU"/>
        </w:rPr>
      </w:pPr>
    </w:p>
    <w:p w:rsidR="00D13B8B" w:rsidRDefault="00D13B8B" w:rsidP="005D4FAC">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This submission provides a critical analysis of Chapter 20 of the </w:t>
      </w:r>
      <w:r w:rsidRPr="00D13B8B">
        <w:rPr>
          <w:rFonts w:ascii="Times New Roman" w:eastAsia="Times New Roman" w:hAnsi="Times New Roman" w:cs="Times New Roman"/>
          <w:i/>
          <w:sz w:val="24"/>
          <w:szCs w:val="24"/>
          <w:lang w:eastAsia="en-AU"/>
        </w:rPr>
        <w:t>Trans-Pacific Partnership</w:t>
      </w:r>
      <w:r>
        <w:rPr>
          <w:rFonts w:ascii="Times New Roman" w:eastAsia="Times New Roman" w:hAnsi="Times New Roman" w:cs="Times New Roman"/>
          <w:sz w:val="24"/>
          <w:szCs w:val="24"/>
          <w:lang w:eastAsia="en-AU"/>
        </w:rPr>
        <w:t xml:space="preserve"> deal</w:t>
      </w:r>
      <w:r w:rsidR="003E0D21">
        <w:rPr>
          <w:rFonts w:ascii="Times New Roman" w:eastAsia="Times New Roman" w:hAnsi="Times New Roman" w:cs="Times New Roman"/>
          <w:sz w:val="24"/>
          <w:szCs w:val="24"/>
          <w:lang w:eastAsia="en-AU"/>
        </w:rPr>
        <w:t>ing with the E</w:t>
      </w:r>
      <w:r>
        <w:rPr>
          <w:rFonts w:ascii="Times New Roman" w:eastAsia="Times New Roman" w:hAnsi="Times New Roman" w:cs="Times New Roman"/>
          <w:sz w:val="24"/>
          <w:szCs w:val="24"/>
          <w:lang w:eastAsia="en-AU"/>
        </w:rPr>
        <w:t>nvironment.</w:t>
      </w:r>
    </w:p>
    <w:p w:rsidR="003E0D21" w:rsidRDefault="003E0D21" w:rsidP="005D4FAC">
      <w:pPr>
        <w:spacing w:after="0" w:line="480" w:lineRule="auto"/>
        <w:jc w:val="both"/>
        <w:rPr>
          <w:rFonts w:ascii="Times New Roman" w:eastAsia="Times New Roman" w:hAnsi="Times New Roman" w:cs="Times New Roman"/>
          <w:sz w:val="24"/>
          <w:szCs w:val="24"/>
          <w:lang w:eastAsia="en-AU"/>
        </w:rPr>
      </w:pPr>
    </w:p>
    <w:p w:rsidR="002D60C0" w:rsidRDefault="002D60C0" w:rsidP="005D4FAC">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 United States Trade Representative has made bold claims that the TPP will enhance the protection of the environment throughout the Pacific Rim.</w:t>
      </w:r>
    </w:p>
    <w:p w:rsidR="002D60C0" w:rsidRDefault="002D60C0" w:rsidP="005D4FAC">
      <w:pPr>
        <w:spacing w:after="0" w:line="480" w:lineRule="auto"/>
        <w:jc w:val="both"/>
        <w:rPr>
          <w:rFonts w:ascii="Times New Roman" w:eastAsia="Times New Roman" w:hAnsi="Times New Roman" w:cs="Times New Roman"/>
          <w:sz w:val="24"/>
          <w:szCs w:val="24"/>
          <w:lang w:eastAsia="en-AU"/>
        </w:rPr>
      </w:pPr>
    </w:p>
    <w:p w:rsidR="003E0D21" w:rsidRDefault="003E0D21" w:rsidP="005D4FAC">
      <w:pPr>
        <w:spacing w:after="0" w:line="480" w:lineRule="auto"/>
        <w:jc w:val="both"/>
        <w:rPr>
          <w:rFonts w:ascii="Times New Roman" w:hAnsi="Times New Roman" w:cs="Times New Roman"/>
          <w:sz w:val="24"/>
          <w:szCs w:val="24"/>
        </w:rPr>
      </w:pPr>
      <w:r w:rsidRPr="003E0D21">
        <w:rPr>
          <w:rFonts w:ascii="Times New Roman" w:eastAsia="Times New Roman" w:hAnsi="Times New Roman" w:cs="Times New Roman"/>
          <w:sz w:val="24"/>
          <w:szCs w:val="24"/>
          <w:lang w:eastAsia="en-AU"/>
        </w:rPr>
        <w:t xml:space="preserve">In </w:t>
      </w:r>
      <w:r>
        <w:rPr>
          <w:rFonts w:ascii="Times New Roman" w:eastAsia="Times New Roman" w:hAnsi="Times New Roman" w:cs="Times New Roman"/>
          <w:sz w:val="24"/>
          <w:szCs w:val="24"/>
          <w:lang w:eastAsia="en-AU"/>
        </w:rPr>
        <w:t xml:space="preserve">a rather brief and cursory </w:t>
      </w:r>
      <w:r w:rsidRPr="003E0D21">
        <w:rPr>
          <w:rFonts w:ascii="Times New Roman" w:eastAsia="Times New Roman" w:hAnsi="Times New Roman" w:cs="Times New Roman"/>
          <w:sz w:val="24"/>
          <w:szCs w:val="24"/>
          <w:lang w:eastAsia="en-AU"/>
        </w:rPr>
        <w:t>National Interest Analysis, the Australian Government asserts that the TPP will be engaged in ‘</w:t>
      </w:r>
      <w:r w:rsidRPr="003E0D21">
        <w:rPr>
          <w:rFonts w:ascii="Times New Roman" w:hAnsi="Times New Roman" w:cs="Times New Roman"/>
          <w:sz w:val="24"/>
          <w:szCs w:val="24"/>
        </w:rPr>
        <w:t>promoting high levels of environmental protection, including by liberalising trade in environmental goods and services, and ensuring TPP Parties effectively enforce their domestic environmental laws.’ In its view, ‘TPP Parties must also take measures in relation to a number of important environmental challenges, such as protecting the ozone layer, protecting the marine environment from ship pollution, combatting illegal wildlife trade and combatting overfishing and illegal fishing. Subsidies for fishing that negatively affect overfished stocks and subsidies for vessels engaged in illegal fishing will be prohibited’.</w:t>
      </w:r>
    </w:p>
    <w:p w:rsidR="003E0D21" w:rsidRDefault="003E0D21" w:rsidP="005D4FAC">
      <w:pPr>
        <w:spacing w:after="0" w:line="480" w:lineRule="auto"/>
        <w:jc w:val="both"/>
        <w:rPr>
          <w:rFonts w:ascii="Times New Roman" w:hAnsi="Times New Roman" w:cs="Times New Roman"/>
          <w:sz w:val="24"/>
          <w:szCs w:val="24"/>
        </w:rPr>
      </w:pPr>
    </w:p>
    <w:p w:rsidR="00D13B8B" w:rsidRPr="003E0D21" w:rsidRDefault="003E0D21" w:rsidP="005D4FAC">
      <w:pPr>
        <w:spacing w:after="0" w:line="480" w:lineRule="auto"/>
        <w:jc w:val="both"/>
        <w:rPr>
          <w:rFonts w:ascii="Times New Roman" w:eastAsia="Times New Roman" w:hAnsi="Times New Roman" w:cs="Times New Roman"/>
          <w:sz w:val="24"/>
          <w:szCs w:val="24"/>
          <w:lang w:eastAsia="en-AU"/>
        </w:rPr>
      </w:pPr>
      <w:r w:rsidRPr="003E0D21">
        <w:rPr>
          <w:rFonts w:ascii="Times New Roman" w:hAnsi="Times New Roman" w:cs="Times New Roman"/>
          <w:sz w:val="24"/>
          <w:szCs w:val="24"/>
        </w:rPr>
        <w:t xml:space="preserve">In a somewhat more extensive National Interest analysis, the New Zealand Government has argued that the TPP fulfils its larger environmental objectives. The New Zealand Government maintains that ‘New Zealand’s policy in negotiating environment chapters in trade agreements is guided by four objectives: to promote sustainable development; to ensure trade and environment provisions are mutually supportive; to ensure the Government has the flexibility to regulate for the environment in accordance with national circumstances; and to ensure that environmental provisions are not used as a disguised form of protectionism.’ In its </w:t>
      </w:r>
      <w:r w:rsidRPr="003E0D21">
        <w:rPr>
          <w:rFonts w:ascii="Times New Roman" w:hAnsi="Times New Roman" w:cs="Times New Roman"/>
          <w:sz w:val="24"/>
          <w:szCs w:val="24"/>
        </w:rPr>
        <w:lastRenderedPageBreak/>
        <w:t>view, ‘The TPP Environment Chapter supports and promotes these objectives and represents the most comprehensive environmental outcome included in any of New Zealand’s FTAs.’</w:t>
      </w:r>
    </w:p>
    <w:p w:rsidR="003E0D21" w:rsidRDefault="003E0D21" w:rsidP="005D4FAC">
      <w:pPr>
        <w:spacing w:after="0" w:line="480" w:lineRule="auto"/>
        <w:jc w:val="both"/>
        <w:rPr>
          <w:rFonts w:ascii="Times New Roman" w:eastAsia="Times New Roman" w:hAnsi="Times New Roman" w:cs="Times New Roman"/>
          <w:sz w:val="24"/>
          <w:szCs w:val="24"/>
          <w:lang w:eastAsia="en-AU"/>
        </w:rPr>
      </w:pPr>
    </w:p>
    <w:p w:rsidR="002D60C0" w:rsidRDefault="002D60C0" w:rsidP="005D4FAC">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Canada’s Trudeau Government is still engaged in an open consultation about the merits of the TPP.</w:t>
      </w:r>
    </w:p>
    <w:p w:rsidR="002D60C0" w:rsidRDefault="002D60C0" w:rsidP="005D4FAC">
      <w:pPr>
        <w:spacing w:after="0" w:line="480" w:lineRule="auto"/>
        <w:jc w:val="both"/>
        <w:rPr>
          <w:rFonts w:ascii="Times New Roman" w:eastAsia="Times New Roman" w:hAnsi="Times New Roman" w:cs="Times New Roman"/>
          <w:sz w:val="24"/>
          <w:szCs w:val="24"/>
          <w:lang w:eastAsia="en-AU"/>
        </w:rPr>
      </w:pPr>
    </w:p>
    <w:p w:rsidR="00632910" w:rsidRDefault="00632910" w:rsidP="005D4FAC">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There has been much debate about the TPP and the environment in other nations, which have been participating in the TPP negotiations.</w:t>
      </w:r>
    </w:p>
    <w:p w:rsidR="00632910" w:rsidRDefault="00632910" w:rsidP="005D4FAC">
      <w:pPr>
        <w:spacing w:after="0" w:line="480" w:lineRule="auto"/>
        <w:jc w:val="both"/>
        <w:rPr>
          <w:rFonts w:ascii="Times New Roman" w:eastAsia="Times New Roman" w:hAnsi="Times New Roman" w:cs="Times New Roman"/>
          <w:sz w:val="24"/>
          <w:szCs w:val="24"/>
          <w:lang w:eastAsia="en-AU"/>
        </w:rPr>
      </w:pPr>
    </w:p>
    <w:p w:rsidR="003E0D21" w:rsidRDefault="002D60C0" w:rsidP="005D4FAC">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A close reading of the text of the TPP reveals that the Environment Chapter fails to provide for sufficient protection in respect of the environment across the Pacific Rim.</w:t>
      </w:r>
    </w:p>
    <w:p w:rsidR="003E0D21" w:rsidRDefault="003E0D21" w:rsidP="005D4FAC">
      <w:pPr>
        <w:spacing w:after="0" w:line="480" w:lineRule="auto"/>
        <w:jc w:val="both"/>
        <w:rPr>
          <w:rFonts w:ascii="Times New Roman" w:eastAsia="Times New Roman" w:hAnsi="Times New Roman" w:cs="Times New Roman"/>
          <w:sz w:val="24"/>
          <w:szCs w:val="24"/>
          <w:lang w:eastAsia="en-AU"/>
        </w:rPr>
      </w:pPr>
    </w:p>
    <w:p w:rsidR="00632910" w:rsidRDefault="00632910" w:rsidP="00632910">
      <w:pPr>
        <w:pStyle w:val="ADArecommendationbox"/>
        <w:keepNext/>
        <w:shd w:val="clear" w:color="auto" w:fill="CCFFFF"/>
        <w:spacing w:after="0" w:line="480" w:lineRule="auto"/>
        <w:jc w:val="both"/>
        <w:rPr>
          <w:b/>
        </w:rPr>
      </w:pPr>
      <w:r>
        <w:rPr>
          <w:b/>
        </w:rPr>
        <w:t>Recommendation 1</w:t>
      </w:r>
    </w:p>
    <w:p w:rsidR="00632910" w:rsidRPr="005D4FAC" w:rsidRDefault="00632910" w:rsidP="00632910">
      <w:pPr>
        <w:pStyle w:val="ADArecommendationbox"/>
        <w:keepNext/>
        <w:shd w:val="clear" w:color="auto" w:fill="CCFFFF"/>
        <w:spacing w:after="0" w:line="480" w:lineRule="auto"/>
        <w:jc w:val="both"/>
        <w:rPr>
          <w:b/>
        </w:rPr>
      </w:pPr>
      <w:r>
        <w:rPr>
          <w:b/>
        </w:rPr>
        <w:t xml:space="preserve">The Environment Chapter of the </w:t>
      </w:r>
      <w:r w:rsidRPr="00307A13">
        <w:rPr>
          <w:b/>
          <w:i/>
        </w:rPr>
        <w:t>Trans-Pacific Partnership</w:t>
      </w:r>
      <w:r>
        <w:rPr>
          <w:b/>
        </w:rPr>
        <w:t xml:space="preserve"> provides weak overall protection of the environment, biodiversity, and the climate in the Pacific Rim.</w:t>
      </w:r>
    </w:p>
    <w:p w:rsidR="00632910" w:rsidRDefault="00632910" w:rsidP="005D4FAC">
      <w:pPr>
        <w:spacing w:after="0" w:line="480" w:lineRule="auto"/>
        <w:jc w:val="both"/>
        <w:rPr>
          <w:rFonts w:ascii="Times New Roman" w:eastAsia="Times New Roman" w:hAnsi="Times New Roman" w:cs="Times New Roman"/>
          <w:sz w:val="24"/>
          <w:szCs w:val="24"/>
          <w:lang w:eastAsia="en-AU"/>
        </w:rPr>
      </w:pPr>
    </w:p>
    <w:p w:rsidR="002D60C0" w:rsidRDefault="002D60C0" w:rsidP="002D60C0">
      <w:pPr>
        <w:pStyle w:val="ADArecommendationbox"/>
        <w:keepNext/>
        <w:shd w:val="clear" w:color="auto" w:fill="CCFFFF"/>
        <w:spacing w:after="0" w:line="480" w:lineRule="auto"/>
        <w:jc w:val="both"/>
        <w:rPr>
          <w:b/>
        </w:rPr>
      </w:pPr>
      <w:r w:rsidRPr="005D4FAC">
        <w:rPr>
          <w:b/>
        </w:rPr>
        <w:t xml:space="preserve">Recommendation </w:t>
      </w:r>
      <w:r w:rsidR="00632910">
        <w:rPr>
          <w:b/>
        </w:rPr>
        <w:t>2</w:t>
      </w:r>
    </w:p>
    <w:p w:rsidR="002D60C0" w:rsidRPr="005D4FAC" w:rsidRDefault="002D60C0" w:rsidP="002D60C0">
      <w:pPr>
        <w:pStyle w:val="ADArecommendationbox"/>
        <w:keepNext/>
        <w:shd w:val="clear" w:color="auto" w:fill="CCFFFF"/>
        <w:spacing w:after="0" w:line="480" w:lineRule="auto"/>
        <w:jc w:val="both"/>
        <w:rPr>
          <w:b/>
        </w:rPr>
      </w:pPr>
      <w:r>
        <w:rPr>
          <w:b/>
        </w:rPr>
        <w:t xml:space="preserve">There was a lack of open, transparent, and democratic consultations and discussions in respect of the Environment Chapter of the </w:t>
      </w:r>
      <w:r w:rsidRPr="00307A13">
        <w:rPr>
          <w:b/>
          <w:i/>
        </w:rPr>
        <w:t>Trans-Pacific Partnership</w:t>
      </w:r>
      <w:r>
        <w:rPr>
          <w:b/>
        </w:rPr>
        <w:t>.</w:t>
      </w:r>
    </w:p>
    <w:p w:rsidR="00BC3A91" w:rsidRPr="005D4FAC" w:rsidRDefault="00BC3A91" w:rsidP="005D4FAC">
      <w:pPr>
        <w:spacing w:after="0" w:line="480" w:lineRule="auto"/>
        <w:jc w:val="both"/>
        <w:rPr>
          <w:rFonts w:ascii="Times New Roman" w:eastAsia="Times New Roman" w:hAnsi="Times New Roman" w:cs="Times New Roman"/>
          <w:b/>
          <w:bCs/>
          <w:sz w:val="24"/>
          <w:szCs w:val="24"/>
          <w:lang w:eastAsia="en-AU"/>
        </w:rPr>
      </w:pPr>
    </w:p>
    <w:p w:rsidR="00307A13" w:rsidRDefault="00307A13" w:rsidP="00307A13">
      <w:pPr>
        <w:pStyle w:val="ADArecommendationbox"/>
        <w:keepNext/>
        <w:shd w:val="clear" w:color="auto" w:fill="CCFFFF"/>
        <w:spacing w:after="0" w:line="480" w:lineRule="auto"/>
        <w:jc w:val="both"/>
        <w:rPr>
          <w:b/>
        </w:rPr>
      </w:pPr>
      <w:r>
        <w:rPr>
          <w:b/>
        </w:rPr>
        <w:lastRenderedPageBreak/>
        <w:t xml:space="preserve">Recommendation </w:t>
      </w:r>
      <w:r w:rsidR="00632910">
        <w:rPr>
          <w:b/>
        </w:rPr>
        <w:t>3</w:t>
      </w:r>
    </w:p>
    <w:p w:rsidR="00307A13" w:rsidRPr="005D4FAC" w:rsidRDefault="00307A13" w:rsidP="00307A13">
      <w:pPr>
        <w:pStyle w:val="ADArecommendationbox"/>
        <w:keepNext/>
        <w:shd w:val="clear" w:color="auto" w:fill="CCFFFF"/>
        <w:spacing w:after="0" w:line="480" w:lineRule="auto"/>
        <w:jc w:val="both"/>
        <w:rPr>
          <w:b/>
        </w:rPr>
      </w:pPr>
      <w:r>
        <w:rPr>
          <w:b/>
        </w:rPr>
        <w:t xml:space="preserve">The </w:t>
      </w:r>
      <w:r w:rsidRPr="00307A13">
        <w:rPr>
          <w:b/>
          <w:i/>
        </w:rPr>
        <w:t>Trans-Pacific Partnership</w:t>
      </w:r>
      <w:r>
        <w:rPr>
          <w:b/>
        </w:rPr>
        <w:t xml:space="preserve"> fails to reinforce the international framework of multilateral environment agreements.</w:t>
      </w:r>
    </w:p>
    <w:p w:rsidR="00F5146C" w:rsidRPr="005D4FAC" w:rsidRDefault="00F5146C" w:rsidP="005D4FAC">
      <w:pPr>
        <w:jc w:val="both"/>
        <w:rPr>
          <w:rFonts w:ascii="Times New Roman" w:eastAsia="Times New Roman" w:hAnsi="Times New Roman" w:cs="Times New Roman"/>
          <w:b/>
          <w:bCs/>
          <w:sz w:val="24"/>
          <w:szCs w:val="24"/>
          <w:lang w:eastAsia="en-AU"/>
        </w:rPr>
      </w:pPr>
    </w:p>
    <w:p w:rsidR="00BC3A91" w:rsidRDefault="00632910" w:rsidP="005D4FAC">
      <w:pPr>
        <w:pStyle w:val="ADArecommendationbox"/>
        <w:keepNext/>
        <w:shd w:val="clear" w:color="auto" w:fill="CCFFFF"/>
        <w:spacing w:after="0" w:line="480" w:lineRule="auto"/>
        <w:jc w:val="both"/>
        <w:rPr>
          <w:b/>
        </w:rPr>
      </w:pPr>
      <w:r>
        <w:rPr>
          <w:b/>
        </w:rPr>
        <w:t>Recommendation 4</w:t>
      </w:r>
    </w:p>
    <w:p w:rsidR="002D60C0" w:rsidRPr="005D4FAC" w:rsidRDefault="002D60C0" w:rsidP="005D4FAC">
      <w:pPr>
        <w:pStyle w:val="ADArecommendationbox"/>
        <w:keepNext/>
        <w:shd w:val="clear" w:color="auto" w:fill="CCFFFF"/>
        <w:spacing w:after="0" w:line="480" w:lineRule="auto"/>
        <w:jc w:val="both"/>
        <w:rPr>
          <w:b/>
        </w:rPr>
      </w:pPr>
      <w:r>
        <w:rPr>
          <w:b/>
        </w:rPr>
        <w:t xml:space="preserve">The Environment Chapter of the </w:t>
      </w:r>
      <w:r w:rsidRPr="00307A13">
        <w:rPr>
          <w:b/>
          <w:i/>
        </w:rPr>
        <w:t>Trans-Pacific Partnership</w:t>
      </w:r>
      <w:r>
        <w:rPr>
          <w:b/>
        </w:rPr>
        <w:t xml:space="preserve"> lacks meaningful enforcement of environmental rules and standards.</w:t>
      </w:r>
    </w:p>
    <w:p w:rsidR="00BC3A91" w:rsidRPr="005D4FAC" w:rsidRDefault="00BC3A91" w:rsidP="005D4FAC">
      <w:pPr>
        <w:jc w:val="both"/>
        <w:rPr>
          <w:rFonts w:ascii="Times New Roman" w:eastAsia="Times New Roman" w:hAnsi="Times New Roman" w:cs="Times New Roman"/>
          <w:b/>
          <w:bCs/>
          <w:sz w:val="24"/>
          <w:szCs w:val="24"/>
          <w:lang w:eastAsia="en-AU"/>
        </w:rPr>
      </w:pPr>
    </w:p>
    <w:p w:rsidR="00BC3A91" w:rsidRDefault="00632910" w:rsidP="005D4FAC">
      <w:pPr>
        <w:pStyle w:val="ADArecommendationbox"/>
        <w:keepNext/>
        <w:shd w:val="clear" w:color="auto" w:fill="CCFFFF"/>
        <w:spacing w:after="0" w:line="480" w:lineRule="auto"/>
        <w:jc w:val="both"/>
        <w:rPr>
          <w:b/>
        </w:rPr>
      </w:pPr>
      <w:r>
        <w:rPr>
          <w:b/>
        </w:rPr>
        <w:t>Recommendation 5</w:t>
      </w:r>
    </w:p>
    <w:p w:rsidR="002D60C0" w:rsidRPr="005D4FAC" w:rsidRDefault="002D60C0" w:rsidP="005D4FAC">
      <w:pPr>
        <w:pStyle w:val="ADArecommendationbox"/>
        <w:keepNext/>
        <w:shd w:val="clear" w:color="auto" w:fill="CCFFFF"/>
        <w:spacing w:after="0" w:line="480" w:lineRule="auto"/>
        <w:jc w:val="both"/>
        <w:rPr>
          <w:b/>
        </w:rPr>
      </w:pPr>
      <w:r>
        <w:rPr>
          <w:b/>
        </w:rPr>
        <w:t xml:space="preserve">The Environment Chapter of the </w:t>
      </w:r>
      <w:r w:rsidRPr="00307A13">
        <w:rPr>
          <w:b/>
          <w:i/>
        </w:rPr>
        <w:t>Trans-Pacific Partnership</w:t>
      </w:r>
      <w:r>
        <w:rPr>
          <w:b/>
          <w:i/>
        </w:rPr>
        <w:t xml:space="preserve"> </w:t>
      </w:r>
      <w:r w:rsidRPr="002D60C0">
        <w:rPr>
          <w:b/>
        </w:rPr>
        <w:t>does little to protect biodiversity across the Pacific Rim.</w:t>
      </w:r>
    </w:p>
    <w:p w:rsidR="00BC3A91" w:rsidRPr="005D4FAC" w:rsidRDefault="00BC3A91" w:rsidP="005D4FAC">
      <w:pPr>
        <w:jc w:val="both"/>
        <w:rPr>
          <w:rFonts w:ascii="Times New Roman" w:eastAsia="Times New Roman" w:hAnsi="Times New Roman" w:cs="Times New Roman"/>
          <w:b/>
          <w:bCs/>
          <w:sz w:val="24"/>
          <w:szCs w:val="24"/>
          <w:lang w:eastAsia="en-AU"/>
        </w:rPr>
      </w:pPr>
    </w:p>
    <w:p w:rsidR="002D60C0" w:rsidRDefault="00BC3A91" w:rsidP="002D60C0">
      <w:pPr>
        <w:pStyle w:val="ADArecommendationbox"/>
        <w:keepNext/>
        <w:shd w:val="clear" w:color="auto" w:fill="CCFFFF"/>
        <w:spacing w:after="0" w:line="480" w:lineRule="auto"/>
        <w:jc w:val="both"/>
        <w:rPr>
          <w:b/>
        </w:rPr>
      </w:pPr>
      <w:r w:rsidRPr="005D4FAC">
        <w:rPr>
          <w:b/>
        </w:rPr>
        <w:t>Recommen</w:t>
      </w:r>
      <w:r w:rsidR="00632910">
        <w:rPr>
          <w:b/>
        </w:rPr>
        <w:t>dation 6</w:t>
      </w:r>
      <w:r w:rsidR="002D60C0" w:rsidRPr="002D60C0">
        <w:rPr>
          <w:b/>
        </w:rPr>
        <w:t xml:space="preserve"> </w:t>
      </w:r>
    </w:p>
    <w:p w:rsidR="002D60C0" w:rsidRPr="00632910" w:rsidRDefault="002D60C0" w:rsidP="005D4FAC">
      <w:pPr>
        <w:pStyle w:val="ADArecommendationbox"/>
        <w:keepNext/>
        <w:shd w:val="clear" w:color="auto" w:fill="CCFFFF"/>
        <w:spacing w:after="0" w:line="480" w:lineRule="auto"/>
        <w:jc w:val="both"/>
        <w:rPr>
          <w:b/>
        </w:rPr>
      </w:pPr>
      <w:r>
        <w:rPr>
          <w:b/>
        </w:rPr>
        <w:t xml:space="preserve">The Environment Chapter of the </w:t>
      </w:r>
      <w:r w:rsidRPr="00307A13">
        <w:rPr>
          <w:b/>
          <w:i/>
        </w:rPr>
        <w:t>Trans-Pacific Partnership</w:t>
      </w:r>
      <w:r>
        <w:rPr>
          <w:b/>
          <w:i/>
        </w:rPr>
        <w:t xml:space="preserve"> </w:t>
      </w:r>
      <w:r w:rsidR="00632910">
        <w:rPr>
          <w:b/>
        </w:rPr>
        <w:t>has weak text on the oceans and marine capture fisheries.</w:t>
      </w:r>
    </w:p>
    <w:p w:rsidR="00BC3A91" w:rsidRPr="005D4FAC" w:rsidRDefault="00BC3A91" w:rsidP="005D4FAC">
      <w:pPr>
        <w:jc w:val="both"/>
        <w:rPr>
          <w:rFonts w:ascii="Times New Roman" w:eastAsia="Times New Roman" w:hAnsi="Times New Roman" w:cs="Times New Roman"/>
          <w:b/>
          <w:bCs/>
          <w:sz w:val="24"/>
          <w:szCs w:val="24"/>
          <w:lang w:eastAsia="en-AU"/>
        </w:rPr>
      </w:pPr>
    </w:p>
    <w:p w:rsidR="002D60C0" w:rsidRDefault="002D60C0" w:rsidP="002D60C0">
      <w:pPr>
        <w:pStyle w:val="ADArecommendationbox"/>
        <w:keepNext/>
        <w:shd w:val="clear" w:color="auto" w:fill="CCFFFF"/>
        <w:spacing w:after="0" w:line="480" w:lineRule="auto"/>
        <w:jc w:val="both"/>
        <w:rPr>
          <w:b/>
        </w:rPr>
      </w:pPr>
      <w:r w:rsidRPr="005D4FAC">
        <w:rPr>
          <w:b/>
        </w:rPr>
        <w:t>Recommen</w:t>
      </w:r>
      <w:r>
        <w:rPr>
          <w:b/>
        </w:rPr>
        <w:t xml:space="preserve">dation </w:t>
      </w:r>
      <w:r w:rsidR="00632910">
        <w:rPr>
          <w:b/>
        </w:rPr>
        <w:t>7</w:t>
      </w:r>
    </w:p>
    <w:p w:rsidR="00632910" w:rsidRDefault="00632910" w:rsidP="002D60C0">
      <w:pPr>
        <w:pStyle w:val="ADArecommendationbox"/>
        <w:keepNext/>
        <w:shd w:val="clear" w:color="auto" w:fill="CCFFFF"/>
        <w:spacing w:after="0" w:line="480" w:lineRule="auto"/>
        <w:jc w:val="both"/>
        <w:rPr>
          <w:b/>
        </w:rPr>
      </w:pPr>
      <w:r>
        <w:rPr>
          <w:b/>
        </w:rPr>
        <w:t xml:space="preserve">The Environment Chapter of the </w:t>
      </w:r>
      <w:r w:rsidRPr="00307A13">
        <w:rPr>
          <w:b/>
          <w:i/>
        </w:rPr>
        <w:t>Trans-Pacific Partnership</w:t>
      </w:r>
      <w:r w:rsidRPr="00632910">
        <w:rPr>
          <w:b/>
        </w:rPr>
        <w:t xml:space="preserve"> </w:t>
      </w:r>
      <w:r>
        <w:rPr>
          <w:b/>
        </w:rPr>
        <w:t>fails to provide for strong protection of conservation.</w:t>
      </w:r>
    </w:p>
    <w:p w:rsidR="002D60C0" w:rsidRDefault="002D60C0" w:rsidP="002D60C0">
      <w:pPr>
        <w:jc w:val="both"/>
        <w:rPr>
          <w:b/>
        </w:rPr>
      </w:pPr>
    </w:p>
    <w:p w:rsidR="002D60C0" w:rsidRDefault="002D60C0" w:rsidP="002D60C0">
      <w:pPr>
        <w:pStyle w:val="ADArecommendationbox"/>
        <w:keepNext/>
        <w:shd w:val="clear" w:color="auto" w:fill="CCFFFF"/>
        <w:spacing w:after="0" w:line="480" w:lineRule="auto"/>
        <w:jc w:val="both"/>
        <w:rPr>
          <w:b/>
        </w:rPr>
      </w:pPr>
      <w:r w:rsidRPr="005D4FAC">
        <w:rPr>
          <w:b/>
        </w:rPr>
        <w:lastRenderedPageBreak/>
        <w:t>Recommen</w:t>
      </w:r>
      <w:r>
        <w:rPr>
          <w:b/>
        </w:rPr>
        <w:t xml:space="preserve">dation </w:t>
      </w:r>
      <w:r w:rsidR="00632910">
        <w:rPr>
          <w:b/>
        </w:rPr>
        <w:t>8</w:t>
      </w:r>
    </w:p>
    <w:p w:rsidR="00632910" w:rsidRDefault="00632910" w:rsidP="002D60C0">
      <w:pPr>
        <w:pStyle w:val="ADArecommendationbox"/>
        <w:keepNext/>
        <w:shd w:val="clear" w:color="auto" w:fill="CCFFFF"/>
        <w:spacing w:after="0" w:line="480" w:lineRule="auto"/>
        <w:jc w:val="both"/>
        <w:rPr>
          <w:b/>
        </w:rPr>
      </w:pPr>
      <w:r>
        <w:rPr>
          <w:b/>
        </w:rPr>
        <w:t xml:space="preserve">The Environment Chapter of the </w:t>
      </w:r>
      <w:r w:rsidRPr="00307A13">
        <w:rPr>
          <w:b/>
          <w:i/>
        </w:rPr>
        <w:t>Trans-Pacific Partnership</w:t>
      </w:r>
      <w:r>
        <w:rPr>
          <w:b/>
          <w:i/>
        </w:rPr>
        <w:t xml:space="preserve"> </w:t>
      </w:r>
      <w:r>
        <w:rPr>
          <w:b/>
        </w:rPr>
        <w:t>has basic text on trade in environmental services. The overall agreement, though, equally promotes the trade in dirty technologies – as much as clean technologies.</w:t>
      </w:r>
    </w:p>
    <w:p w:rsidR="002D60C0" w:rsidRDefault="002D60C0" w:rsidP="002D60C0">
      <w:pPr>
        <w:jc w:val="both"/>
        <w:rPr>
          <w:b/>
        </w:rPr>
      </w:pPr>
    </w:p>
    <w:p w:rsidR="002D60C0" w:rsidRDefault="002D60C0" w:rsidP="002D60C0">
      <w:pPr>
        <w:pStyle w:val="ADArecommendationbox"/>
        <w:keepNext/>
        <w:shd w:val="clear" w:color="auto" w:fill="CCFFFF"/>
        <w:spacing w:after="0" w:line="480" w:lineRule="auto"/>
        <w:jc w:val="both"/>
        <w:rPr>
          <w:b/>
        </w:rPr>
      </w:pPr>
      <w:r w:rsidRPr="005D4FAC">
        <w:rPr>
          <w:b/>
        </w:rPr>
        <w:t>Recommen</w:t>
      </w:r>
      <w:r>
        <w:rPr>
          <w:b/>
        </w:rPr>
        <w:t xml:space="preserve">dation </w:t>
      </w:r>
      <w:r w:rsidR="00632910">
        <w:rPr>
          <w:b/>
        </w:rPr>
        <w:t>9</w:t>
      </w:r>
    </w:p>
    <w:p w:rsidR="00632910" w:rsidRDefault="00632910" w:rsidP="002D60C0">
      <w:pPr>
        <w:pStyle w:val="ADArecommendationbox"/>
        <w:keepNext/>
        <w:shd w:val="clear" w:color="auto" w:fill="CCFFFF"/>
        <w:spacing w:after="0" w:line="480" w:lineRule="auto"/>
        <w:jc w:val="both"/>
        <w:rPr>
          <w:b/>
        </w:rPr>
      </w:pPr>
      <w:r>
        <w:rPr>
          <w:b/>
        </w:rPr>
        <w:t xml:space="preserve">The Environment Chapter of the </w:t>
      </w:r>
      <w:r w:rsidRPr="00307A13">
        <w:rPr>
          <w:b/>
          <w:i/>
        </w:rPr>
        <w:t>Trans-Pacific Partnership</w:t>
      </w:r>
      <w:r>
        <w:rPr>
          <w:b/>
          <w:i/>
        </w:rPr>
        <w:t xml:space="preserve"> </w:t>
      </w:r>
      <w:r>
        <w:rPr>
          <w:b/>
        </w:rPr>
        <w:t>fails to address the 21</w:t>
      </w:r>
      <w:r w:rsidRPr="00632910">
        <w:rPr>
          <w:b/>
          <w:vertAlign w:val="superscript"/>
        </w:rPr>
        <w:t>st</w:t>
      </w:r>
      <w:r>
        <w:rPr>
          <w:b/>
        </w:rPr>
        <w:t xml:space="preserve"> century international environmental problem of climate change. This is problematic, given the interaction between trade and climate change.</w:t>
      </w:r>
    </w:p>
    <w:p w:rsidR="002D60C0" w:rsidRDefault="002D60C0" w:rsidP="002D60C0">
      <w:pPr>
        <w:jc w:val="both"/>
        <w:rPr>
          <w:b/>
        </w:rPr>
      </w:pPr>
    </w:p>
    <w:p w:rsidR="002D60C0" w:rsidRDefault="002D60C0" w:rsidP="002D60C0">
      <w:pPr>
        <w:pStyle w:val="ADArecommendationbox"/>
        <w:keepNext/>
        <w:shd w:val="clear" w:color="auto" w:fill="CCFFFF"/>
        <w:spacing w:after="0" w:line="480" w:lineRule="auto"/>
        <w:jc w:val="both"/>
        <w:rPr>
          <w:b/>
        </w:rPr>
      </w:pPr>
      <w:r w:rsidRPr="005D4FAC">
        <w:rPr>
          <w:b/>
        </w:rPr>
        <w:t>Recommen</w:t>
      </w:r>
      <w:r>
        <w:rPr>
          <w:b/>
        </w:rPr>
        <w:t xml:space="preserve">dation </w:t>
      </w:r>
      <w:r w:rsidR="00632910">
        <w:rPr>
          <w:b/>
        </w:rPr>
        <w:t>10</w:t>
      </w:r>
    </w:p>
    <w:p w:rsidR="00632910" w:rsidRDefault="00632910" w:rsidP="002D60C0">
      <w:pPr>
        <w:pStyle w:val="ADArecommendationbox"/>
        <w:keepNext/>
        <w:shd w:val="clear" w:color="auto" w:fill="CCFFFF"/>
        <w:spacing w:after="0" w:line="480" w:lineRule="auto"/>
        <w:jc w:val="both"/>
        <w:rPr>
          <w:b/>
        </w:rPr>
      </w:pPr>
      <w:r>
        <w:rPr>
          <w:b/>
        </w:rPr>
        <w:t xml:space="preserve">Other Chapters of the </w:t>
      </w:r>
      <w:r w:rsidRPr="00632910">
        <w:rPr>
          <w:b/>
          <w:i/>
        </w:rPr>
        <w:t>Trans-Pacific Partnership</w:t>
      </w:r>
      <w:r>
        <w:rPr>
          <w:b/>
        </w:rPr>
        <w:t xml:space="preserve"> – dealing with Investment, Intellectual Property, Development, Technical Barriers to Trade, and Public Procurement – undermine environmental policy, sustainable development, and climate action.</w:t>
      </w:r>
    </w:p>
    <w:p w:rsidR="002C0232" w:rsidRPr="007639EB" w:rsidRDefault="002C0232" w:rsidP="007639EB">
      <w:pPr>
        <w:spacing w:line="480" w:lineRule="auto"/>
        <w:jc w:val="both"/>
        <w:rPr>
          <w:rFonts w:ascii="Times New Roman" w:eastAsia="Times New Roman" w:hAnsi="Times New Roman" w:cs="Times New Roman"/>
          <w:b/>
          <w:bCs/>
          <w:sz w:val="24"/>
          <w:szCs w:val="24"/>
          <w:lang w:eastAsia="en-AU"/>
        </w:rPr>
      </w:pPr>
      <w:r w:rsidRPr="007639EB">
        <w:rPr>
          <w:rFonts w:ascii="Times New Roman" w:eastAsia="Times New Roman" w:hAnsi="Times New Roman" w:cs="Times New Roman"/>
          <w:b/>
          <w:bCs/>
          <w:sz w:val="24"/>
          <w:szCs w:val="24"/>
          <w:lang w:eastAsia="en-AU"/>
        </w:rPr>
        <w:br w:type="page"/>
      </w: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b/>
          <w:sz w:val="24"/>
          <w:szCs w:val="24"/>
          <w:lang w:eastAsia="en-AU"/>
        </w:rPr>
      </w:pPr>
      <w:r w:rsidRPr="007639EB">
        <w:rPr>
          <w:rFonts w:ascii="Times New Roman" w:eastAsia="Times New Roman" w:hAnsi="Times New Roman" w:cs="Times New Roman"/>
          <w:b/>
          <w:sz w:val="24"/>
          <w:szCs w:val="24"/>
          <w:lang w:eastAsia="en-AU"/>
        </w:rPr>
        <w:lastRenderedPageBreak/>
        <w:t>Biography</w:t>
      </w: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t>Dr Matthew Rimmer is a Professor in Intellectual Property and Innovation Law at the Faculty of Law, at the Queensland University of Technology (QUT). He is a leader of the QUT Intellectual Property and Innovation Law research program, and a member of the QUT Digital Media Research Centre (QUT DMRC) the QUT Australian Centre for Health Law Research (QUT ACHLR), and the QUT International Law and Global Governance Research Program. Rimmer has published widely on copyright law and information technology, patent law and biotechnology, access to medicines, plain packaging of tobacco products, intellectual property and climate change, and Indigenous Intellectual Property. He is currently working on research on intellectual property, the creative industries, and 3D printing; intellectual property and public health; and intellectual property and trade, looking at the </w:t>
      </w:r>
      <w:r w:rsidRPr="007639EB">
        <w:rPr>
          <w:rFonts w:ascii="Times New Roman" w:eastAsia="Times New Roman" w:hAnsi="Times New Roman" w:cs="Times New Roman"/>
          <w:i/>
          <w:iCs/>
          <w:sz w:val="24"/>
          <w:szCs w:val="24"/>
          <w:bdr w:val="none" w:sz="0" w:space="0" w:color="auto" w:frame="1"/>
          <w:lang w:eastAsia="en-AU"/>
        </w:rPr>
        <w:t>Trans-Pacific Partnership</w:t>
      </w:r>
      <w:r w:rsidRPr="007639EB">
        <w:rPr>
          <w:rFonts w:ascii="Times New Roman" w:eastAsia="Times New Roman" w:hAnsi="Times New Roman" w:cs="Times New Roman"/>
          <w:sz w:val="24"/>
          <w:szCs w:val="24"/>
          <w:lang w:eastAsia="en-AU"/>
        </w:rPr>
        <w:t>, the</w:t>
      </w:r>
      <w:r>
        <w:rPr>
          <w:rFonts w:ascii="Times New Roman" w:eastAsia="Times New Roman" w:hAnsi="Times New Roman" w:cs="Times New Roman"/>
          <w:sz w:val="24"/>
          <w:szCs w:val="24"/>
          <w:lang w:eastAsia="en-AU"/>
        </w:rPr>
        <w:t xml:space="preserve"> </w:t>
      </w:r>
      <w:r w:rsidRPr="007639EB">
        <w:rPr>
          <w:rFonts w:ascii="Times New Roman" w:eastAsia="Times New Roman" w:hAnsi="Times New Roman" w:cs="Times New Roman"/>
          <w:i/>
          <w:iCs/>
          <w:sz w:val="24"/>
          <w:szCs w:val="24"/>
          <w:bdr w:val="none" w:sz="0" w:space="0" w:color="auto" w:frame="1"/>
          <w:lang w:eastAsia="en-AU"/>
        </w:rPr>
        <w:t>Trans-Atlantic Trade and Investment Partnership</w:t>
      </w:r>
      <w:r w:rsidRPr="007639EB">
        <w:rPr>
          <w:rFonts w:ascii="Times New Roman" w:eastAsia="Times New Roman" w:hAnsi="Times New Roman" w:cs="Times New Roman"/>
          <w:sz w:val="24"/>
          <w:szCs w:val="24"/>
          <w:lang w:eastAsia="en-AU"/>
        </w:rPr>
        <w:t>, and the </w:t>
      </w:r>
      <w:r w:rsidRPr="007639EB">
        <w:rPr>
          <w:rFonts w:ascii="Times New Roman" w:eastAsia="Times New Roman" w:hAnsi="Times New Roman" w:cs="Times New Roman"/>
          <w:i/>
          <w:iCs/>
          <w:sz w:val="24"/>
          <w:szCs w:val="24"/>
          <w:bdr w:val="none" w:sz="0" w:space="0" w:color="auto" w:frame="1"/>
          <w:lang w:eastAsia="en-AU"/>
        </w:rPr>
        <w:t>Trade in Services Agreement</w:t>
      </w:r>
      <w:r w:rsidRPr="007639EB">
        <w:rPr>
          <w:rFonts w:ascii="Times New Roman" w:eastAsia="Times New Roman" w:hAnsi="Times New Roman" w:cs="Times New Roman"/>
          <w:sz w:val="24"/>
          <w:szCs w:val="24"/>
          <w:lang w:eastAsia="en-AU"/>
        </w:rPr>
        <w:t>. His work is archived at </w:t>
      </w:r>
      <w:hyperlink r:id="rId9" w:history="1">
        <w:r w:rsidRPr="007639EB">
          <w:rPr>
            <w:rFonts w:ascii="Times New Roman" w:eastAsia="Times New Roman" w:hAnsi="Times New Roman" w:cs="Times New Roman"/>
            <w:sz w:val="24"/>
            <w:szCs w:val="24"/>
            <w:bdr w:val="none" w:sz="0" w:space="0" w:color="auto" w:frame="1"/>
            <w:lang w:eastAsia="en-AU"/>
          </w:rPr>
          <w:t>SSRN Abstracts</w:t>
        </w:r>
      </w:hyperlink>
      <w:r w:rsidRPr="007639EB">
        <w:rPr>
          <w:rFonts w:ascii="Times New Roman" w:eastAsia="Times New Roman" w:hAnsi="Times New Roman" w:cs="Times New Roman"/>
          <w:sz w:val="24"/>
          <w:szCs w:val="24"/>
          <w:lang w:eastAsia="en-AU"/>
        </w:rPr>
        <w:t> and</w:t>
      </w:r>
      <w:r>
        <w:rPr>
          <w:rFonts w:ascii="Times New Roman" w:eastAsia="Times New Roman" w:hAnsi="Times New Roman" w:cs="Times New Roman"/>
          <w:sz w:val="24"/>
          <w:szCs w:val="24"/>
          <w:lang w:eastAsia="en-AU"/>
        </w:rPr>
        <w:t xml:space="preserve"> </w:t>
      </w:r>
      <w:hyperlink r:id="rId10" w:history="1">
        <w:r w:rsidRPr="007639EB">
          <w:rPr>
            <w:rFonts w:ascii="Times New Roman" w:eastAsia="Times New Roman" w:hAnsi="Times New Roman" w:cs="Times New Roman"/>
            <w:sz w:val="24"/>
            <w:szCs w:val="24"/>
            <w:bdr w:val="none" w:sz="0" w:space="0" w:color="auto" w:frame="1"/>
            <w:lang w:eastAsia="en-AU"/>
          </w:rPr>
          <w:t>Bepress Selected Works</w:t>
        </w:r>
      </w:hyperlink>
      <w:r w:rsidRPr="007639EB">
        <w:rPr>
          <w:rFonts w:ascii="Times New Roman" w:eastAsia="Times New Roman" w:hAnsi="Times New Roman" w:cs="Times New Roman"/>
          <w:sz w:val="24"/>
          <w:szCs w:val="24"/>
          <w:lang w:eastAsia="en-AU"/>
        </w:rPr>
        <w:t>.</w:t>
      </w: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t>Dr Matthew Rimmer holds a BA (Hons) and a University Medal in literature (1995), and a LLB (Hons) (1997) from the Australian National University. He received a PhD in law from the University of New South Wales for his dissertation on</w:t>
      </w:r>
      <w:r w:rsidRPr="007639EB">
        <w:rPr>
          <w:rFonts w:ascii="Times New Roman" w:eastAsia="Times New Roman" w:hAnsi="Times New Roman" w:cs="Times New Roman"/>
          <w:i/>
          <w:iCs/>
          <w:sz w:val="24"/>
          <w:szCs w:val="24"/>
          <w:bdr w:val="none" w:sz="0" w:space="0" w:color="auto" w:frame="1"/>
          <w:lang w:eastAsia="en-AU"/>
        </w:rPr>
        <w:t> The Pirate Bazaar: The Social Life of Copyright Law</w:t>
      </w:r>
      <w:r w:rsidRPr="007639EB">
        <w:rPr>
          <w:rFonts w:ascii="Times New Roman" w:eastAsia="Times New Roman" w:hAnsi="Times New Roman" w:cs="Times New Roman"/>
          <w:sz w:val="24"/>
          <w:szCs w:val="24"/>
          <w:lang w:eastAsia="en-AU"/>
        </w:rPr>
        <w:t> (1998-2001). Dr Matthew Rimmer was a lecturer, senior lecturer, and an associate professor at the ANU College of Law, and a research fellow and an associate director of the Australian Centre for Intellectual Property in Agriculture (ACIPA) (2001 to 2015). He was an Australian Research Council Future Fellow, working on Intellectual Property and Climate Change from 2011 to 2015. He was a member of the ANU Climate Change Institute.</w:t>
      </w: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lastRenderedPageBreak/>
        <w:t>Rimmer is the author of </w:t>
      </w:r>
      <w:hyperlink r:id="rId11" w:history="1">
        <w:r w:rsidRPr="007639EB">
          <w:rPr>
            <w:rFonts w:ascii="Times New Roman" w:eastAsia="Times New Roman" w:hAnsi="Times New Roman" w:cs="Times New Roman"/>
            <w:i/>
            <w:iCs/>
            <w:sz w:val="24"/>
            <w:szCs w:val="24"/>
            <w:bdr w:val="none" w:sz="0" w:space="0" w:color="auto" w:frame="1"/>
            <w:lang w:eastAsia="en-AU"/>
          </w:rPr>
          <w:t>Digital Copyright and the Consumer Revolution: Hands off my iPod</w:t>
        </w:r>
      </w:hyperlink>
      <w:r w:rsidRPr="007639EB">
        <w:rPr>
          <w:rFonts w:ascii="Times New Roman" w:eastAsia="Times New Roman" w:hAnsi="Times New Roman" w:cs="Times New Roman"/>
          <w:sz w:val="24"/>
          <w:szCs w:val="24"/>
          <w:lang w:eastAsia="en-AU"/>
        </w:rPr>
        <w:t> (Edward Elgar, 2007). With a focus on recent US copyright law, the book charts the consumer rebellion against the </w:t>
      </w:r>
      <w:r w:rsidRPr="007639EB">
        <w:rPr>
          <w:rFonts w:ascii="Times New Roman" w:eastAsia="Times New Roman" w:hAnsi="Times New Roman" w:cs="Times New Roman"/>
          <w:i/>
          <w:iCs/>
          <w:sz w:val="24"/>
          <w:szCs w:val="24"/>
          <w:bdr w:val="none" w:sz="0" w:space="0" w:color="auto" w:frame="1"/>
          <w:lang w:eastAsia="en-AU"/>
        </w:rPr>
        <w:t>Sonny Bono Copyright Term Extension Act</w:t>
      </w:r>
      <w:r w:rsidRPr="007639EB">
        <w:rPr>
          <w:rFonts w:ascii="Times New Roman" w:eastAsia="Times New Roman" w:hAnsi="Times New Roman" w:cs="Times New Roman"/>
          <w:sz w:val="24"/>
          <w:szCs w:val="24"/>
          <w:lang w:eastAsia="en-AU"/>
        </w:rPr>
        <w:t> 1998 (US) and the </w:t>
      </w:r>
      <w:r w:rsidRPr="007639EB">
        <w:rPr>
          <w:rFonts w:ascii="Times New Roman" w:eastAsia="Times New Roman" w:hAnsi="Times New Roman" w:cs="Times New Roman"/>
          <w:i/>
          <w:iCs/>
          <w:sz w:val="24"/>
          <w:szCs w:val="24"/>
          <w:bdr w:val="none" w:sz="0" w:space="0" w:color="auto" w:frame="1"/>
          <w:lang w:eastAsia="en-AU"/>
        </w:rPr>
        <w:t>Digital Millennium Copyright Act</w:t>
      </w:r>
      <w:r w:rsidRPr="007639EB">
        <w:rPr>
          <w:rFonts w:ascii="Times New Roman" w:eastAsia="Times New Roman" w:hAnsi="Times New Roman" w:cs="Times New Roman"/>
          <w:sz w:val="24"/>
          <w:szCs w:val="24"/>
          <w:lang w:eastAsia="en-AU"/>
        </w:rPr>
        <w:t> 1998 (US). Rimmer explores the significance of key judicial rulings and considers legal controversies over new technologies, such as the iPod, TiVo, Sony Playstation II, Google Book Search, and peer-to-peer networks. The book also highlights cultural developments, such as the emergence of digital sampling and mash-ups, the construction of the BBC Creative Archive, and the evolution of the Creative Commons. Rimmer has also participated in a number of policy debates over Film Directors’ copyright, the </w:t>
      </w:r>
      <w:r w:rsidRPr="007639EB">
        <w:rPr>
          <w:rFonts w:ascii="Times New Roman" w:eastAsia="Times New Roman" w:hAnsi="Times New Roman" w:cs="Times New Roman"/>
          <w:i/>
          <w:iCs/>
          <w:sz w:val="24"/>
          <w:szCs w:val="24"/>
          <w:bdr w:val="none" w:sz="0" w:space="0" w:color="auto" w:frame="1"/>
          <w:lang w:eastAsia="en-AU"/>
        </w:rPr>
        <w:t>Australia-United States Free Trade Agreement</w:t>
      </w:r>
      <w:r w:rsidRPr="007639EB">
        <w:rPr>
          <w:rFonts w:ascii="Times New Roman" w:eastAsia="Times New Roman" w:hAnsi="Times New Roman" w:cs="Times New Roman"/>
          <w:sz w:val="24"/>
          <w:szCs w:val="24"/>
          <w:lang w:eastAsia="en-AU"/>
        </w:rPr>
        <w:t> 2004, the </w:t>
      </w:r>
      <w:r w:rsidRPr="007639EB">
        <w:rPr>
          <w:rFonts w:ascii="Times New Roman" w:eastAsia="Times New Roman" w:hAnsi="Times New Roman" w:cs="Times New Roman"/>
          <w:i/>
          <w:iCs/>
          <w:sz w:val="24"/>
          <w:szCs w:val="24"/>
          <w:bdr w:val="none" w:sz="0" w:space="0" w:color="auto" w:frame="1"/>
          <w:lang w:eastAsia="en-AU"/>
        </w:rPr>
        <w:t>Copyright Amendment Act</w:t>
      </w:r>
      <w:r w:rsidRPr="007639EB">
        <w:rPr>
          <w:rFonts w:ascii="Times New Roman" w:eastAsia="Times New Roman" w:hAnsi="Times New Roman" w:cs="Times New Roman"/>
          <w:sz w:val="24"/>
          <w:szCs w:val="24"/>
          <w:lang w:eastAsia="en-AU"/>
        </w:rPr>
        <w:t> 2006 (Cth), the</w:t>
      </w:r>
      <w:r>
        <w:rPr>
          <w:rFonts w:ascii="Times New Roman" w:eastAsia="Times New Roman" w:hAnsi="Times New Roman" w:cs="Times New Roman"/>
          <w:sz w:val="24"/>
          <w:szCs w:val="24"/>
          <w:lang w:eastAsia="en-AU"/>
        </w:rPr>
        <w:t xml:space="preserve"> </w:t>
      </w:r>
      <w:r w:rsidRPr="007639EB">
        <w:rPr>
          <w:rFonts w:ascii="Times New Roman" w:eastAsia="Times New Roman" w:hAnsi="Times New Roman" w:cs="Times New Roman"/>
          <w:i/>
          <w:iCs/>
          <w:sz w:val="24"/>
          <w:szCs w:val="24"/>
          <w:bdr w:val="none" w:sz="0" w:space="0" w:color="auto" w:frame="1"/>
          <w:lang w:eastAsia="en-AU"/>
        </w:rPr>
        <w:t>Anti-Counterfeiting Trade Agreement </w:t>
      </w:r>
      <w:r w:rsidRPr="007639EB">
        <w:rPr>
          <w:rFonts w:ascii="Times New Roman" w:eastAsia="Times New Roman" w:hAnsi="Times New Roman" w:cs="Times New Roman"/>
          <w:sz w:val="24"/>
          <w:szCs w:val="24"/>
          <w:lang w:eastAsia="en-AU"/>
        </w:rPr>
        <w:t>2011, and the </w:t>
      </w:r>
      <w:r w:rsidRPr="007639EB">
        <w:rPr>
          <w:rFonts w:ascii="Times New Roman" w:eastAsia="Times New Roman" w:hAnsi="Times New Roman" w:cs="Times New Roman"/>
          <w:i/>
          <w:iCs/>
          <w:sz w:val="24"/>
          <w:szCs w:val="24"/>
          <w:bdr w:val="none" w:sz="0" w:space="0" w:color="auto" w:frame="1"/>
          <w:lang w:eastAsia="en-AU"/>
        </w:rPr>
        <w:t>Trans-Pacific Partnership</w:t>
      </w:r>
      <w:r w:rsidRPr="007639EB">
        <w:rPr>
          <w:rFonts w:ascii="Times New Roman" w:eastAsia="Times New Roman" w:hAnsi="Times New Roman" w:cs="Times New Roman"/>
          <w:sz w:val="24"/>
          <w:szCs w:val="24"/>
          <w:lang w:eastAsia="en-AU"/>
        </w:rPr>
        <w:t>. He has been an advocate for Fair IT Pricing in Australia.</w:t>
      </w: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t>Rimmer is the author of </w:t>
      </w:r>
      <w:hyperlink r:id="rId12" w:history="1">
        <w:r w:rsidRPr="007639EB">
          <w:rPr>
            <w:rFonts w:ascii="Times New Roman" w:eastAsia="Times New Roman" w:hAnsi="Times New Roman" w:cs="Times New Roman"/>
            <w:i/>
            <w:iCs/>
            <w:sz w:val="24"/>
            <w:szCs w:val="24"/>
            <w:bdr w:val="none" w:sz="0" w:space="0" w:color="auto" w:frame="1"/>
            <w:lang w:eastAsia="en-AU"/>
          </w:rPr>
          <w:t>Intellectual Property and Biotechnology: Biological Inventions</w:t>
        </w:r>
      </w:hyperlink>
      <w:r w:rsidRPr="007639EB">
        <w:rPr>
          <w:rFonts w:ascii="Times New Roman" w:eastAsia="Times New Roman" w:hAnsi="Times New Roman" w:cs="Times New Roman"/>
          <w:sz w:val="24"/>
          <w:szCs w:val="24"/>
          <w:lang w:eastAsia="en-AU"/>
        </w:rPr>
        <w:t> (Edward Elgar, 2008). This book documents and evaluates the dramatic expansion of intellectual property law to accommodate various forms of biotechnology from micro-organisms, plants, and animals to human genes and stem cells. It makes a unique theoretical contribution to the controversial public debate over the commercialisation of biological inventions. Rimmer also edited the thematic issue of Law in Context, entitled </w:t>
      </w:r>
      <w:hyperlink r:id="rId13" w:history="1">
        <w:r w:rsidRPr="007639EB">
          <w:rPr>
            <w:rFonts w:ascii="Times New Roman" w:eastAsia="Times New Roman" w:hAnsi="Times New Roman" w:cs="Times New Roman"/>
            <w:i/>
            <w:iCs/>
            <w:sz w:val="24"/>
            <w:szCs w:val="24"/>
            <w:bdr w:val="none" w:sz="0" w:space="0" w:color="auto" w:frame="1"/>
            <w:lang w:eastAsia="en-AU"/>
          </w:rPr>
          <w:t>Patent Law and Biological Inventions</w:t>
        </w:r>
      </w:hyperlink>
      <w:r w:rsidRPr="007639EB">
        <w:rPr>
          <w:rFonts w:ascii="Times New Roman" w:eastAsia="Times New Roman" w:hAnsi="Times New Roman" w:cs="Times New Roman"/>
          <w:sz w:val="24"/>
          <w:szCs w:val="24"/>
          <w:lang w:eastAsia="en-AU"/>
        </w:rPr>
        <w:t> (Federation Press, 2006).  Rimmer was also a chief investigator in an Australian Research Council Discovery Project, “Gene Patents In Australia: Options For Reform” (2003-2005), an Australian Research Council Linkage Grant, “The Protection of Botanical Inventions (2003), and an Australian Research Council Discovery Project, “Promoting Plant Innovation in Australia” (2009-2011). Rimmer has participated in inquiries into plant breeders’ rights, gene patents, and access to genetic resources.</w:t>
      </w: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t>Rimmer is a co-editor of a collection on access to medicines entitled </w:t>
      </w:r>
      <w:hyperlink r:id="rId14" w:history="1">
        <w:r w:rsidRPr="007639EB">
          <w:rPr>
            <w:rFonts w:ascii="Times New Roman" w:eastAsia="Times New Roman" w:hAnsi="Times New Roman" w:cs="Times New Roman"/>
            <w:i/>
            <w:iCs/>
            <w:sz w:val="24"/>
            <w:szCs w:val="24"/>
            <w:bdr w:val="none" w:sz="0" w:space="0" w:color="auto" w:frame="1"/>
            <w:lang w:eastAsia="en-AU"/>
          </w:rPr>
          <w:t>Incentives for Global Public Health: Patent Law and Access </w:t>
        </w:r>
      </w:hyperlink>
      <w:hyperlink r:id="rId15" w:history="1">
        <w:r w:rsidRPr="007639EB">
          <w:rPr>
            <w:rFonts w:ascii="Times New Roman" w:eastAsia="Times New Roman" w:hAnsi="Times New Roman" w:cs="Times New Roman"/>
            <w:i/>
            <w:iCs/>
            <w:sz w:val="24"/>
            <w:szCs w:val="24"/>
            <w:bdr w:val="none" w:sz="0" w:space="0" w:color="auto" w:frame="1"/>
            <w:lang w:eastAsia="en-AU"/>
          </w:rPr>
          <w:t>to Essential Medicines</w:t>
        </w:r>
      </w:hyperlink>
      <w:r w:rsidRPr="007639EB">
        <w:rPr>
          <w:rFonts w:ascii="Times New Roman" w:eastAsia="Times New Roman" w:hAnsi="Times New Roman" w:cs="Times New Roman"/>
          <w:i/>
          <w:iCs/>
          <w:sz w:val="24"/>
          <w:szCs w:val="24"/>
          <w:bdr w:val="none" w:sz="0" w:space="0" w:color="auto" w:frame="1"/>
          <w:lang w:eastAsia="en-AU"/>
        </w:rPr>
        <w:t> </w:t>
      </w:r>
      <w:r w:rsidRPr="007639EB">
        <w:rPr>
          <w:rFonts w:ascii="Times New Roman" w:eastAsia="Times New Roman" w:hAnsi="Times New Roman" w:cs="Times New Roman"/>
          <w:sz w:val="24"/>
          <w:szCs w:val="24"/>
          <w:lang w:eastAsia="en-AU"/>
        </w:rPr>
        <w:t>(Cambridge University Press, 2010) with Professor Kim Rubenstein and Professor Thomas Pogge. The work considers the intersection between international law, public law, and intellectual property law, and highlights a number of new policy alternatives – such as medical innovation prizes, the Health Impact Fund, patent pools, open source drug discovery, and the philanthropic work of the (Red) Campaign, the Gates Foundation, and the Clinton Foundation. Rimmer is also a co-editor of </w:t>
      </w:r>
      <w:hyperlink r:id="rId16" w:history="1">
        <w:r w:rsidRPr="007639EB">
          <w:rPr>
            <w:rFonts w:ascii="Times New Roman" w:eastAsia="Times New Roman" w:hAnsi="Times New Roman" w:cs="Times New Roman"/>
            <w:i/>
            <w:iCs/>
            <w:sz w:val="24"/>
            <w:szCs w:val="24"/>
            <w:bdr w:val="none" w:sz="0" w:space="0" w:color="auto" w:frame="1"/>
            <w:lang w:eastAsia="en-AU"/>
          </w:rPr>
          <w:t>Intellectual Property and Emerging Technologies: The New Biology </w:t>
        </w:r>
      </w:hyperlink>
      <w:r w:rsidRPr="007639EB">
        <w:rPr>
          <w:rFonts w:ascii="Times New Roman" w:eastAsia="Times New Roman" w:hAnsi="Times New Roman" w:cs="Times New Roman"/>
          <w:sz w:val="24"/>
          <w:szCs w:val="24"/>
          <w:lang w:eastAsia="en-AU"/>
        </w:rPr>
        <w:t>(Edward Elgar, 2012).</w:t>
      </w: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t>Rimmer is a researcher and commentator on the topic of intellectual property, public health, and tobacco control. He has undertaken research on trade mark law and the plain packaging of tobacco products, and given evidence to an Australian parliamentary inquiry on the topic.</w:t>
      </w: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t>Rimmer is the author of a monograph,</w:t>
      </w:r>
      <w:r w:rsidRPr="007639EB">
        <w:rPr>
          <w:rFonts w:ascii="Times New Roman" w:eastAsia="Times New Roman" w:hAnsi="Times New Roman" w:cs="Times New Roman"/>
          <w:i/>
          <w:iCs/>
          <w:sz w:val="24"/>
          <w:szCs w:val="24"/>
          <w:bdr w:val="none" w:sz="0" w:space="0" w:color="auto" w:frame="1"/>
          <w:lang w:eastAsia="en-AU"/>
        </w:rPr>
        <w:t> </w:t>
      </w:r>
      <w:hyperlink r:id="rId17" w:history="1">
        <w:r w:rsidRPr="007639EB">
          <w:rPr>
            <w:rFonts w:ascii="Times New Roman" w:eastAsia="Times New Roman" w:hAnsi="Times New Roman" w:cs="Times New Roman"/>
            <w:i/>
            <w:iCs/>
            <w:sz w:val="24"/>
            <w:szCs w:val="24"/>
            <w:bdr w:val="none" w:sz="0" w:space="0" w:color="auto" w:frame="1"/>
            <w:lang w:eastAsia="en-AU"/>
          </w:rPr>
          <w:t>Intellectual Property and Climate Change: Inventing Clean Technologies</w:t>
        </w:r>
      </w:hyperlink>
      <w:r w:rsidRPr="007639EB">
        <w:rPr>
          <w:rFonts w:ascii="Times New Roman" w:eastAsia="Times New Roman" w:hAnsi="Times New Roman" w:cs="Times New Roman"/>
          <w:sz w:val="24"/>
          <w:szCs w:val="24"/>
          <w:lang w:eastAsia="en-AU"/>
        </w:rPr>
        <w:t> (Edward Elgar, September 2011). This book charts the patent landscapes and legal conflicts emerging in a range of fields of innovation – including renewable forms of energy, such as solar power, wind power, and geothermal energy; as well as biofuels, green chemistry, green vehicles, energy efficiency, and smart grids. As well as reviewing key international treaties, this book provides a detailed analysis of current trends in patent policy and administration in key nation states, and offers clear recommendations for law reform. It considers such options as technology transfer, compulsory licensing, public sector licensing, and patent pools; and analyses the development of Climate Innovation Centres, the Eco-Patent Commons, and environmental prizes, such as the L-Prize, the H-Prize, and the X-</w:t>
      </w:r>
      <w:r w:rsidRPr="007639EB">
        <w:rPr>
          <w:rFonts w:ascii="Times New Roman" w:eastAsia="Times New Roman" w:hAnsi="Times New Roman" w:cs="Times New Roman"/>
          <w:sz w:val="24"/>
          <w:szCs w:val="24"/>
          <w:lang w:eastAsia="en-AU"/>
        </w:rPr>
        <w:lastRenderedPageBreak/>
        <w:t>Prizes. Rimmer is currently working on a manuscript, looking at green branding, trade mark law, and environmental activism.</w:t>
      </w: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t>Rimmer has also a research interest in intellectual property and traditional knowledge. He has written about the misappropriation of Indigenous art, the right of resale, Indigenous performers’ rights, authenticity marks, biopiracy, and population genetics. Rimmer is the editor of the collection, </w:t>
      </w:r>
      <w:r w:rsidRPr="007639EB">
        <w:rPr>
          <w:rFonts w:ascii="Times New Roman" w:eastAsia="Times New Roman" w:hAnsi="Times New Roman" w:cs="Times New Roman"/>
          <w:i/>
          <w:iCs/>
          <w:sz w:val="24"/>
          <w:szCs w:val="24"/>
          <w:bdr w:val="none" w:sz="0" w:space="0" w:color="auto" w:frame="1"/>
          <w:lang w:eastAsia="en-AU"/>
        </w:rPr>
        <w:t>Indigenous Intellectual Property: A Handbook of Contemporary Research </w:t>
      </w:r>
      <w:r w:rsidRPr="007639EB">
        <w:rPr>
          <w:rFonts w:ascii="Times New Roman" w:eastAsia="Times New Roman" w:hAnsi="Times New Roman" w:cs="Times New Roman"/>
          <w:sz w:val="24"/>
          <w:szCs w:val="24"/>
          <w:lang w:eastAsia="en-AU"/>
        </w:rPr>
        <w:t>(Edward Elgar, 2015).</w:t>
      </w:r>
    </w:p>
    <w:p w:rsid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p>
    <w:p w:rsidR="007639EB" w:rsidRPr="007639EB" w:rsidRDefault="007639EB" w:rsidP="007639EB">
      <w:pPr>
        <w:shd w:val="clear" w:color="auto" w:fill="FFFFFF"/>
        <w:spacing w:after="0" w:line="480" w:lineRule="auto"/>
        <w:jc w:val="both"/>
        <w:textAlignment w:val="baseline"/>
        <w:rPr>
          <w:rFonts w:ascii="Times New Roman" w:eastAsia="Times New Roman" w:hAnsi="Times New Roman" w:cs="Times New Roman"/>
          <w:sz w:val="24"/>
          <w:szCs w:val="24"/>
          <w:lang w:eastAsia="en-AU"/>
        </w:rPr>
      </w:pPr>
      <w:r w:rsidRPr="007639EB">
        <w:rPr>
          <w:rFonts w:ascii="Times New Roman" w:eastAsia="Times New Roman" w:hAnsi="Times New Roman" w:cs="Times New Roman"/>
          <w:sz w:val="24"/>
          <w:szCs w:val="24"/>
          <w:lang w:eastAsia="en-AU"/>
        </w:rPr>
        <w:t>Rimmer has supervised four students who have completed Higher Degree Research on the topics, </w:t>
      </w:r>
      <w:r w:rsidRPr="007639EB">
        <w:rPr>
          <w:rFonts w:ascii="Times New Roman" w:eastAsia="Times New Roman" w:hAnsi="Times New Roman" w:cs="Times New Roman"/>
          <w:i/>
          <w:iCs/>
          <w:sz w:val="24"/>
          <w:szCs w:val="24"/>
          <w:bdr w:val="none" w:sz="0" w:space="0" w:color="auto" w:frame="1"/>
          <w:lang w:eastAsia="en-AU"/>
        </w:rPr>
        <w:t>Secret Business and Business Secrets: The Hindmarsh Island Affair, Information Law, and the Public Sphere </w:t>
      </w:r>
      <w:r w:rsidRPr="007639EB">
        <w:rPr>
          <w:rFonts w:ascii="Times New Roman" w:eastAsia="Times New Roman" w:hAnsi="Times New Roman" w:cs="Times New Roman"/>
          <w:sz w:val="24"/>
          <w:szCs w:val="24"/>
          <w:lang w:eastAsia="en-AU"/>
        </w:rPr>
        <w:t>(2007); </w:t>
      </w:r>
      <w:r w:rsidRPr="007639EB">
        <w:rPr>
          <w:rFonts w:ascii="Times New Roman" w:eastAsia="Times New Roman" w:hAnsi="Times New Roman" w:cs="Times New Roman"/>
          <w:i/>
          <w:iCs/>
          <w:sz w:val="24"/>
          <w:szCs w:val="24"/>
          <w:bdr w:val="none" w:sz="0" w:space="0" w:color="auto" w:frame="1"/>
          <w:lang w:eastAsia="en-AU"/>
        </w:rPr>
        <w:t>Intellectual Property and Applied Philosophy</w:t>
      </w:r>
      <w:r w:rsidRPr="007639EB">
        <w:rPr>
          <w:rFonts w:ascii="Times New Roman" w:eastAsia="Times New Roman" w:hAnsi="Times New Roman" w:cs="Times New Roman"/>
          <w:sz w:val="24"/>
          <w:szCs w:val="24"/>
          <w:lang w:eastAsia="en-AU"/>
        </w:rPr>
        <w:t>(2010); </w:t>
      </w:r>
      <w:r w:rsidRPr="007639EB">
        <w:rPr>
          <w:rFonts w:ascii="Times New Roman" w:eastAsia="Times New Roman" w:hAnsi="Times New Roman" w:cs="Times New Roman"/>
          <w:i/>
          <w:iCs/>
          <w:sz w:val="24"/>
          <w:szCs w:val="24"/>
          <w:bdr w:val="none" w:sz="0" w:space="0" w:color="auto" w:frame="1"/>
          <w:lang w:eastAsia="en-AU"/>
        </w:rPr>
        <w:t>The Pharmacy of the Developing World: Indian Patent Law and Access to Essential Medicines </w:t>
      </w:r>
      <w:r w:rsidRPr="007639EB">
        <w:rPr>
          <w:rFonts w:ascii="Times New Roman" w:eastAsia="Times New Roman" w:hAnsi="Times New Roman" w:cs="Times New Roman"/>
          <w:sz w:val="24"/>
          <w:szCs w:val="24"/>
          <w:lang w:eastAsia="en-AU"/>
        </w:rPr>
        <w:t>(2012); and </w:t>
      </w:r>
      <w:r w:rsidRPr="007639EB">
        <w:rPr>
          <w:rFonts w:ascii="Times New Roman" w:eastAsia="Times New Roman" w:hAnsi="Times New Roman" w:cs="Times New Roman"/>
          <w:i/>
          <w:iCs/>
          <w:sz w:val="24"/>
          <w:szCs w:val="24"/>
          <w:bdr w:val="none" w:sz="0" w:space="0" w:color="auto" w:frame="1"/>
          <w:lang w:eastAsia="en-AU"/>
        </w:rPr>
        <w:t>Marine Bioprospecting: International Law, Indonesia and Sustainable Development </w:t>
      </w:r>
      <w:r w:rsidRPr="007639EB">
        <w:rPr>
          <w:rFonts w:ascii="Times New Roman" w:eastAsia="Times New Roman" w:hAnsi="Times New Roman" w:cs="Times New Roman"/>
          <w:sz w:val="24"/>
          <w:szCs w:val="24"/>
          <w:lang w:eastAsia="en-AU"/>
        </w:rPr>
        <w:t>(2014). He has also supervised sixty-seven Honours students, Summer Research Scholars, and Interns, and two graduate research unit Masters students.</w:t>
      </w:r>
    </w:p>
    <w:p w:rsidR="00934022" w:rsidRDefault="00934022"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Default="00307A13" w:rsidP="005D4FAC">
      <w:pPr>
        <w:spacing w:after="0" w:line="480" w:lineRule="auto"/>
        <w:jc w:val="both"/>
        <w:rPr>
          <w:rFonts w:ascii="Times New Roman" w:eastAsia="Times New Roman" w:hAnsi="Times New Roman" w:cs="Times New Roman"/>
          <w:b/>
          <w:bCs/>
          <w:sz w:val="20"/>
          <w:szCs w:val="20"/>
          <w:lang w:eastAsia="en-AU"/>
        </w:rPr>
      </w:pPr>
    </w:p>
    <w:p w:rsidR="00307A13" w:rsidRPr="00CB7CC7" w:rsidRDefault="00307A13" w:rsidP="00307A13">
      <w:pPr>
        <w:spacing w:after="0" w:line="480" w:lineRule="auto"/>
        <w:jc w:val="center"/>
        <w:rPr>
          <w:rFonts w:ascii="Times New Roman" w:eastAsiaTheme="minorEastAsia" w:hAnsi="Times New Roman" w:cs="Times New Roman"/>
          <w:b/>
          <w:caps/>
          <w:sz w:val="24"/>
          <w:szCs w:val="24"/>
        </w:rPr>
      </w:pPr>
      <w:r w:rsidRPr="00CB7CC7">
        <w:rPr>
          <w:rFonts w:ascii="Times New Roman" w:eastAsiaTheme="minorEastAsia" w:hAnsi="Times New Roman" w:cs="Times New Roman"/>
          <w:b/>
          <w:caps/>
          <w:sz w:val="24"/>
          <w:szCs w:val="24"/>
        </w:rPr>
        <w:lastRenderedPageBreak/>
        <w:t xml:space="preserve">Greenwashing The </w:t>
      </w:r>
      <w:r w:rsidRPr="00CB7CC7">
        <w:rPr>
          <w:rFonts w:ascii="Times New Roman" w:eastAsiaTheme="minorEastAsia" w:hAnsi="Times New Roman" w:cs="Times New Roman"/>
          <w:b/>
          <w:i/>
          <w:caps/>
          <w:sz w:val="24"/>
          <w:szCs w:val="24"/>
        </w:rPr>
        <w:t>Trans-Pacific Partnership</w:t>
      </w:r>
      <w:r w:rsidRPr="00CB7CC7">
        <w:rPr>
          <w:rFonts w:ascii="Times New Roman" w:eastAsiaTheme="minorEastAsia" w:hAnsi="Times New Roman" w:cs="Times New Roman"/>
          <w:b/>
          <w:caps/>
          <w:sz w:val="24"/>
          <w:szCs w:val="24"/>
        </w:rPr>
        <w:t>:</w:t>
      </w:r>
    </w:p>
    <w:p w:rsidR="00307A13" w:rsidRPr="00CB7CC7" w:rsidRDefault="00307A13" w:rsidP="00307A13">
      <w:pPr>
        <w:spacing w:after="0" w:line="480" w:lineRule="auto"/>
        <w:jc w:val="center"/>
        <w:rPr>
          <w:rFonts w:ascii="Times New Roman" w:eastAsiaTheme="minorEastAsia" w:hAnsi="Times New Roman" w:cs="Times New Roman"/>
          <w:b/>
          <w:caps/>
          <w:sz w:val="24"/>
          <w:szCs w:val="24"/>
        </w:rPr>
      </w:pPr>
      <w:r w:rsidRPr="00CB7CC7">
        <w:rPr>
          <w:rFonts w:ascii="Times New Roman" w:eastAsiaTheme="minorEastAsia" w:hAnsi="Times New Roman" w:cs="Times New Roman"/>
          <w:b/>
          <w:caps/>
          <w:sz w:val="24"/>
          <w:szCs w:val="24"/>
        </w:rPr>
        <w:t>Fossil Fuels, The Environment, and Climate change</w:t>
      </w:r>
    </w:p>
    <w:p w:rsidR="00307A13" w:rsidRPr="00CB7CC7" w:rsidRDefault="00307A13" w:rsidP="00307A13">
      <w:pPr>
        <w:spacing w:after="0" w:line="240" w:lineRule="auto"/>
        <w:jc w:val="center"/>
        <w:rPr>
          <w:rFonts w:ascii="Times New Roman" w:hAnsi="Times New Roman" w:cs="Times New Roman"/>
          <w:caps/>
          <w:sz w:val="24"/>
        </w:rPr>
      </w:pPr>
      <w:r w:rsidRPr="00CB7CC7">
        <w:rPr>
          <w:rFonts w:ascii="Times New Roman" w:eastAsiaTheme="minorEastAsia" w:hAnsi="Times New Roman" w:cs="Times New Roman"/>
          <w:b/>
          <w:caps/>
          <w:sz w:val="24"/>
          <w:szCs w:val="24"/>
        </w:rPr>
        <w:t>Matthew Rimmer</w:t>
      </w:r>
    </w:p>
    <w:p w:rsidR="00307A13" w:rsidRPr="00CB7CC7" w:rsidRDefault="00307A13" w:rsidP="00307A13">
      <w:pPr>
        <w:spacing w:after="0" w:line="480" w:lineRule="auto"/>
        <w:jc w:val="both"/>
        <w:rPr>
          <w:rFonts w:ascii="Times New Roman" w:eastAsiaTheme="minorEastAsia" w:hAnsi="Times New Roman" w:cs="Times New Roman"/>
          <w:b/>
          <w:sz w:val="24"/>
          <w:szCs w:val="24"/>
        </w:rPr>
      </w:pPr>
    </w:p>
    <w:p w:rsidR="00307A13" w:rsidRPr="00CB7CC7" w:rsidRDefault="00307A13" w:rsidP="00307A13">
      <w:pPr>
        <w:spacing w:after="0" w:line="480" w:lineRule="auto"/>
        <w:jc w:val="both"/>
        <w:rPr>
          <w:rFonts w:ascii="Times New Roman" w:eastAsiaTheme="minorEastAsia" w:hAnsi="Times New Roman" w:cs="Times New Roman"/>
          <w:b/>
          <w:sz w:val="24"/>
          <w:szCs w:val="24"/>
        </w:rPr>
      </w:pPr>
      <w:r w:rsidRPr="00CB7CC7">
        <w:rPr>
          <w:rFonts w:ascii="Times New Roman" w:hAnsi="Times New Roman" w:cs="Times New Roman"/>
          <w:sz w:val="24"/>
          <w:szCs w:val="24"/>
        </w:rPr>
        <w:t xml:space="preserve">There has been much controversy over the </w:t>
      </w:r>
      <w:r w:rsidRPr="00CB7CC7">
        <w:rPr>
          <w:rFonts w:ascii="Times New Roman" w:hAnsi="Times New Roman" w:cs="Times New Roman"/>
          <w:i/>
          <w:sz w:val="24"/>
          <w:szCs w:val="24"/>
        </w:rPr>
        <w:t>Trans-Pacific Partnership</w:t>
      </w:r>
      <w:r w:rsidRPr="00CB7CC7">
        <w:rPr>
          <w:rFonts w:ascii="Times New Roman" w:hAnsi="Times New Roman" w:cs="Times New Roman"/>
          <w:sz w:val="24"/>
          <w:szCs w:val="24"/>
        </w:rPr>
        <w:t xml:space="preserve"> (TPP) – a plurilateral trade agreement involving a dozen nations from throughout the Pacific Rim – and its impact upon the environment, biodiversity, and climate change.</w:t>
      </w:r>
      <w:r w:rsidRPr="00CB7CC7">
        <w:rPr>
          <w:rFonts w:ascii="Times New Roman" w:hAnsi="Times New Roman" w:cs="Times New Roman"/>
          <w:sz w:val="24"/>
          <w:szCs w:val="24"/>
          <w:vertAlign w:val="superscript"/>
        </w:rPr>
        <w:footnoteReference w:id="1"/>
      </w:r>
      <w:r w:rsidRPr="00CB7CC7">
        <w:rPr>
          <w:rFonts w:ascii="Times New Roman" w:eastAsiaTheme="minorEastAsia" w:hAnsi="Times New Roman" w:cs="Times New Roman"/>
          <w:b/>
          <w:sz w:val="24"/>
          <w:szCs w:val="24"/>
        </w:rPr>
        <w:t xml:space="preserve"> </w:t>
      </w:r>
    </w:p>
    <w:p w:rsidR="00307A13" w:rsidRPr="00CB7CC7" w:rsidRDefault="00307A13" w:rsidP="00307A13">
      <w:pPr>
        <w:spacing w:after="0" w:line="480" w:lineRule="auto"/>
        <w:jc w:val="both"/>
        <w:rPr>
          <w:rFonts w:ascii="Times New Roman" w:eastAsiaTheme="minorEastAsia" w:hAnsi="Times New Roman" w:cs="Times New Roman"/>
          <w:b/>
          <w:sz w:val="24"/>
          <w:szCs w:val="24"/>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The secretive treaty negotiations involve Australia and New Zealand; countries from South East Asia such as Brunei Darussalam, Malaysia, Singapore, Vietnam, and Japan; the South American nations of Peru and Chi</w:t>
      </w:r>
      <w:r w:rsidR="00632910">
        <w:rPr>
          <w:rFonts w:ascii="Times New Roman" w:eastAsia="Times New Roman" w:hAnsi="Times New Roman" w:cs="Times New Roman"/>
          <w:sz w:val="24"/>
          <w:szCs w:val="24"/>
          <w:lang w:eastAsia="en-AU"/>
        </w:rPr>
        <w:t xml:space="preserve">le; and the members of the </w:t>
      </w:r>
      <w:r w:rsidRPr="00CB7CC7">
        <w:rPr>
          <w:rFonts w:ascii="Times New Roman" w:eastAsia="Times New Roman" w:hAnsi="Times New Roman" w:cs="Times New Roman"/>
          <w:i/>
          <w:sz w:val="24"/>
          <w:szCs w:val="24"/>
          <w:lang w:eastAsia="en-AU"/>
        </w:rPr>
        <w:t>North American Free Trade Agreement</w:t>
      </w:r>
      <w:r>
        <w:rPr>
          <w:rFonts w:ascii="Times New Roman" w:eastAsia="Times New Roman" w:hAnsi="Times New Roman" w:cs="Times New Roman"/>
          <w:sz w:val="24"/>
          <w:szCs w:val="24"/>
          <w:lang w:eastAsia="en-AU"/>
        </w:rPr>
        <w:t xml:space="preserve"> </w:t>
      </w:r>
      <w:r w:rsidR="00632910">
        <w:rPr>
          <w:rFonts w:ascii="Times New Roman" w:eastAsia="Times New Roman" w:hAnsi="Times New Roman" w:cs="Times New Roman"/>
          <w:sz w:val="24"/>
          <w:szCs w:val="24"/>
          <w:lang w:eastAsia="en-AU"/>
        </w:rPr>
        <w:t xml:space="preserve">1994 </w:t>
      </w:r>
      <w:r>
        <w:rPr>
          <w:rFonts w:ascii="Times New Roman" w:eastAsia="Times New Roman" w:hAnsi="Times New Roman" w:cs="Times New Roman"/>
          <w:sz w:val="24"/>
          <w:szCs w:val="24"/>
          <w:lang w:eastAsia="en-AU"/>
        </w:rPr>
        <w:t xml:space="preserve">(NAFTA), </w:t>
      </w:r>
      <w:r w:rsidRPr="00CB7CC7">
        <w:rPr>
          <w:rFonts w:ascii="Times New Roman" w:eastAsia="Times New Roman" w:hAnsi="Times New Roman" w:cs="Times New Roman"/>
          <w:sz w:val="24"/>
          <w:szCs w:val="24"/>
          <w:lang w:eastAsia="en-AU"/>
        </w:rPr>
        <w:t>Canada, Mexico and the United States.</w:t>
      </w:r>
      <w:r>
        <w:rPr>
          <w:rStyle w:val="FootnoteReference"/>
          <w:rFonts w:ascii="Times New Roman" w:eastAsia="Times New Roman" w:hAnsi="Times New Roman" w:cs="Times New Roman"/>
          <w:sz w:val="24"/>
          <w:szCs w:val="24"/>
          <w:lang w:eastAsia="en-AU"/>
        </w:rPr>
        <w:footnoteReference w:id="2"/>
      </w:r>
      <w:r w:rsidRPr="00CB7CC7">
        <w:rPr>
          <w:rFonts w:ascii="Times New Roman" w:eastAsia="Times New Roman" w:hAnsi="Times New Roman" w:cs="Times New Roman"/>
          <w:sz w:val="24"/>
          <w:szCs w:val="24"/>
          <w:lang w:eastAsia="en-AU"/>
        </w:rPr>
        <w:t xml:space="preserve"> There was an agreement reached </w:t>
      </w:r>
      <w:r w:rsidRPr="00A3401B">
        <w:rPr>
          <w:rFonts w:ascii="Times New Roman" w:eastAsia="Times New Roman" w:hAnsi="Times New Roman" w:cs="Times New Roman"/>
          <w:sz w:val="24"/>
          <w:szCs w:val="24"/>
          <w:lang w:eastAsia="en-AU"/>
        </w:rPr>
        <w:t>between the parties in October 2015.</w:t>
      </w:r>
      <w:r w:rsidRPr="00A3401B">
        <w:rPr>
          <w:rStyle w:val="FootnoteReference"/>
          <w:rFonts w:ascii="Times New Roman" w:eastAsia="Times New Roman" w:hAnsi="Times New Roman" w:cs="Times New Roman"/>
          <w:sz w:val="24"/>
          <w:szCs w:val="24"/>
          <w:lang w:eastAsia="en-AU"/>
        </w:rPr>
        <w:footnoteReference w:id="3"/>
      </w:r>
      <w:r w:rsidRPr="00A3401B">
        <w:rPr>
          <w:rFonts w:ascii="Times New Roman" w:eastAsia="Times New Roman" w:hAnsi="Times New Roman" w:cs="Times New Roman"/>
          <w:sz w:val="24"/>
          <w:szCs w:val="24"/>
          <w:lang w:eastAsia="en-AU"/>
        </w:rPr>
        <w:t xml:space="preserve"> The participants asserted: ‘</w:t>
      </w:r>
      <w:r w:rsidRPr="00A3401B">
        <w:rPr>
          <w:rFonts w:ascii="Times New Roman" w:hAnsi="Times New Roman" w:cs="Times New Roman"/>
        </w:rPr>
        <w:t xml:space="preserve">We expect this historic </w:t>
      </w:r>
      <w:r w:rsidRPr="00A3401B">
        <w:rPr>
          <w:rFonts w:ascii="Times New Roman" w:hAnsi="Times New Roman" w:cs="Times New Roman"/>
          <w:sz w:val="24"/>
          <w:szCs w:val="24"/>
        </w:rPr>
        <w:t xml:space="preserve">agreement to promote economic growth, support higher-paying jobs; enhance innovation, productivity and competitiveness; raise living standards; reduce poverty in our </w:t>
      </w:r>
      <w:r w:rsidRPr="00A3401B">
        <w:rPr>
          <w:rFonts w:ascii="Times New Roman" w:hAnsi="Times New Roman" w:cs="Times New Roman"/>
          <w:sz w:val="24"/>
          <w:szCs w:val="24"/>
        </w:rPr>
        <w:lastRenderedPageBreak/>
        <w:t>countries; and to promote transparency, good governance, and strong labor and environmental protections.’</w:t>
      </w:r>
      <w:r w:rsidRPr="00A3401B">
        <w:rPr>
          <w:rStyle w:val="FootnoteReference"/>
          <w:rFonts w:ascii="Times New Roman" w:hAnsi="Times New Roman" w:cs="Times New Roman"/>
          <w:sz w:val="24"/>
          <w:szCs w:val="24"/>
        </w:rPr>
        <w:footnoteReference w:id="4"/>
      </w:r>
      <w:r w:rsidRPr="00A3401B">
        <w:rPr>
          <w:rFonts w:ascii="Times New Roman" w:eastAsia="Times New Roman" w:hAnsi="Times New Roman" w:cs="Times New Roman"/>
          <w:sz w:val="24"/>
          <w:szCs w:val="24"/>
          <w:lang w:eastAsia="en-AU"/>
        </w:rPr>
        <w:t xml:space="preserve"> The final texts of the agreement </w:t>
      </w:r>
      <w:r>
        <w:rPr>
          <w:rFonts w:ascii="Times New Roman" w:eastAsia="Times New Roman" w:hAnsi="Times New Roman" w:cs="Times New Roman"/>
          <w:sz w:val="24"/>
          <w:szCs w:val="24"/>
          <w:lang w:eastAsia="en-AU"/>
        </w:rPr>
        <w:t>were published in November 2015.</w:t>
      </w:r>
      <w:r>
        <w:rPr>
          <w:rStyle w:val="FootnoteReference"/>
          <w:rFonts w:ascii="Times New Roman" w:eastAsia="Times New Roman" w:hAnsi="Times New Roman" w:cs="Times New Roman"/>
          <w:sz w:val="24"/>
          <w:szCs w:val="24"/>
          <w:lang w:eastAsia="en-AU"/>
        </w:rPr>
        <w:footnoteReference w:id="5"/>
      </w:r>
      <w:r w:rsidRPr="00A3401B">
        <w:rPr>
          <w:rFonts w:ascii="Times New Roman" w:eastAsia="Times New Roman" w:hAnsi="Times New Roman" w:cs="Times New Roman"/>
          <w:sz w:val="24"/>
          <w:szCs w:val="24"/>
          <w:lang w:eastAsia="en-AU"/>
        </w:rPr>
        <w:t xml:space="preserve"> </w:t>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A3401B">
        <w:rPr>
          <w:rFonts w:ascii="Times New Roman" w:eastAsia="Times New Roman" w:hAnsi="Times New Roman" w:cs="Times New Roman"/>
          <w:sz w:val="24"/>
          <w:szCs w:val="24"/>
          <w:lang w:eastAsia="en-AU"/>
        </w:rPr>
        <w:t>There has been discussion as to whether other countries – such as Indonesia,</w:t>
      </w:r>
      <w:r w:rsidRPr="00A3401B">
        <w:rPr>
          <w:rStyle w:val="FootnoteReference"/>
          <w:rFonts w:ascii="Times New Roman" w:eastAsia="Times New Roman" w:hAnsi="Times New Roman" w:cs="Times New Roman"/>
          <w:sz w:val="24"/>
          <w:szCs w:val="24"/>
          <w:lang w:eastAsia="en-AU"/>
        </w:rPr>
        <w:footnoteReference w:id="6"/>
      </w:r>
      <w:r w:rsidRPr="00A3401B">
        <w:rPr>
          <w:rFonts w:ascii="Times New Roman" w:eastAsia="Times New Roman" w:hAnsi="Times New Roman" w:cs="Times New Roman"/>
          <w:sz w:val="24"/>
          <w:szCs w:val="24"/>
          <w:lang w:eastAsia="en-AU"/>
        </w:rPr>
        <w:t xml:space="preserve"> the Philippines, and South Korea – will join the deal. There has been much debate about the impact of this proposed treaty</w:t>
      </w:r>
      <w:r w:rsidRPr="00CB7CC7">
        <w:rPr>
          <w:rFonts w:ascii="Times New Roman" w:eastAsia="Times New Roman" w:hAnsi="Times New Roman" w:cs="Times New Roman"/>
          <w:sz w:val="24"/>
          <w:szCs w:val="24"/>
          <w:lang w:eastAsia="en-AU"/>
        </w:rPr>
        <w:t xml:space="preserve"> upon the environment, biodiversity and climate change. There have been similar concerns about the </w:t>
      </w:r>
      <w:r w:rsidRPr="00CB7CC7">
        <w:rPr>
          <w:rFonts w:ascii="Times New Roman" w:eastAsia="Times New Roman" w:hAnsi="Times New Roman" w:cs="Times New Roman"/>
          <w:i/>
          <w:sz w:val="24"/>
          <w:szCs w:val="24"/>
          <w:lang w:eastAsia="en-AU"/>
        </w:rPr>
        <w:t>Trans-Atlantic Trade and Investment Partnership</w:t>
      </w:r>
      <w:r w:rsidRPr="00CB7CC7">
        <w:rPr>
          <w:rFonts w:ascii="Times New Roman" w:eastAsia="Times New Roman" w:hAnsi="Times New Roman" w:cs="Times New Roman"/>
          <w:sz w:val="24"/>
          <w:szCs w:val="24"/>
          <w:lang w:eastAsia="en-AU"/>
        </w:rPr>
        <w:t xml:space="preserve"> (TTIP) – a proposed trade agreement between the United States and the European Union.</w:t>
      </w:r>
      <w:r w:rsidRPr="00CB7CC7">
        <w:rPr>
          <w:rStyle w:val="FootnoteReference"/>
          <w:rFonts w:ascii="Times New Roman" w:eastAsia="Times New Roman" w:hAnsi="Times New Roman" w:cs="Times New Roman"/>
          <w:sz w:val="24"/>
          <w:szCs w:val="24"/>
          <w:lang w:eastAsia="en-AU"/>
        </w:rPr>
        <w:footnoteReference w:id="7"/>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In 2011, the United States Trade Representative developed a Green Paper on trade, conservation, and the environment in the context of the TPP.</w:t>
      </w:r>
      <w:r w:rsidRPr="00CB7CC7">
        <w:rPr>
          <w:rStyle w:val="FootnoteReference"/>
          <w:rFonts w:ascii="Times New Roman" w:eastAsia="Times New Roman" w:hAnsi="Times New Roman" w:cs="Times New Roman"/>
          <w:sz w:val="24"/>
          <w:szCs w:val="24"/>
          <w:lang w:eastAsia="en-AU"/>
        </w:rPr>
        <w:footnoteReference w:id="8"/>
      </w:r>
      <w:r w:rsidRPr="00CB7CC7">
        <w:rPr>
          <w:rFonts w:ascii="Times New Roman" w:eastAsia="Times New Roman" w:hAnsi="Times New Roman" w:cs="Times New Roman"/>
          <w:sz w:val="24"/>
          <w:szCs w:val="24"/>
          <w:lang w:eastAsia="en-AU"/>
        </w:rPr>
        <w:t xml:space="preserve"> In its rhetoric, the United States Trade Representative has maintained that it has been pushing for strong, enforceable </w:t>
      </w:r>
      <w:r w:rsidRPr="00CB7CC7">
        <w:rPr>
          <w:rFonts w:ascii="Times New Roman" w:eastAsia="Times New Roman" w:hAnsi="Times New Roman" w:cs="Times New Roman"/>
          <w:sz w:val="24"/>
          <w:szCs w:val="24"/>
          <w:lang w:eastAsia="en-AU"/>
        </w:rPr>
        <w:lastRenderedPageBreak/>
        <w:t xml:space="preserve">environmental standards in the TPP. In a key statement in 2014, </w:t>
      </w:r>
      <w:r>
        <w:rPr>
          <w:rFonts w:ascii="Times New Roman" w:eastAsia="Times New Roman" w:hAnsi="Times New Roman" w:cs="Times New Roman"/>
          <w:sz w:val="24"/>
          <w:szCs w:val="24"/>
          <w:lang w:eastAsia="en-AU"/>
        </w:rPr>
        <w:t>t</w:t>
      </w:r>
      <w:r w:rsidRPr="00CB7CC7">
        <w:rPr>
          <w:rFonts w:ascii="Times New Roman" w:eastAsia="Times New Roman" w:hAnsi="Times New Roman" w:cs="Times New Roman"/>
          <w:sz w:val="24"/>
          <w:szCs w:val="24"/>
          <w:lang w:eastAsia="en-AU"/>
        </w:rPr>
        <w:t>he United States Trade Representative</w:t>
      </w:r>
      <w:r>
        <w:rPr>
          <w:rFonts w:ascii="Times New Roman" w:eastAsia="Times New Roman" w:hAnsi="Times New Roman" w:cs="Times New Roman"/>
          <w:sz w:val="24"/>
          <w:szCs w:val="24"/>
          <w:lang w:eastAsia="en-AU"/>
        </w:rPr>
        <w:t xml:space="preserve"> Mike Froman</w:t>
      </w:r>
      <w:r w:rsidRPr="00CB7CC7">
        <w:rPr>
          <w:rFonts w:ascii="Times New Roman" w:eastAsia="Times New Roman" w:hAnsi="Times New Roman" w:cs="Times New Roman"/>
          <w:sz w:val="24"/>
          <w:szCs w:val="24"/>
          <w:lang w:eastAsia="en-AU"/>
        </w:rPr>
        <w:t xml:space="preserve"> maintained: ‘Our proposals in the TPP are centered around the enforcement of environmental laws, including those implementing multilateral environmental agreements (MEAs) in TPP partner countries, and also around trailblazing, first-ever conservation proposals that will raise standards across the region’.</w:t>
      </w:r>
      <w:r w:rsidRPr="00CB7CC7">
        <w:rPr>
          <w:rStyle w:val="FootnoteReference"/>
          <w:rFonts w:ascii="Times New Roman" w:eastAsia="Times New Roman" w:hAnsi="Times New Roman" w:cs="Times New Roman"/>
          <w:sz w:val="24"/>
          <w:szCs w:val="24"/>
          <w:lang w:eastAsia="en-AU"/>
        </w:rPr>
        <w:footnoteReference w:id="9"/>
      </w:r>
      <w:r w:rsidRPr="00CB7CC7">
        <w:rPr>
          <w:rFonts w:ascii="Times New Roman" w:eastAsia="Times New Roman" w:hAnsi="Times New Roman" w:cs="Times New Roman"/>
          <w:sz w:val="24"/>
          <w:szCs w:val="24"/>
          <w:lang w:eastAsia="en-AU"/>
        </w:rPr>
        <w:t xml:space="preserve"> Moreover, the United States Trade Representative asserted: ‘Furthermore, our proposals would enhance international cooperation and create new opportunities for public participation in environmental governance and enforcement.’</w:t>
      </w:r>
      <w:r w:rsidRPr="00CB7CC7">
        <w:rPr>
          <w:rStyle w:val="FootnoteReference"/>
          <w:rFonts w:ascii="Times New Roman" w:eastAsia="Times New Roman" w:hAnsi="Times New Roman" w:cs="Times New Roman"/>
          <w:sz w:val="24"/>
          <w:szCs w:val="24"/>
          <w:lang w:eastAsia="en-AU"/>
        </w:rPr>
        <w:footnoteReference w:id="10"/>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val="en-US" w:eastAsia="en-AU"/>
        </w:rPr>
      </w:pPr>
      <w:r w:rsidRPr="00CB7CC7">
        <w:rPr>
          <w:rFonts w:ascii="Times New Roman" w:eastAsia="Times New Roman" w:hAnsi="Times New Roman" w:cs="Times New Roman"/>
          <w:sz w:val="24"/>
          <w:szCs w:val="24"/>
          <w:lang w:val="en-US" w:eastAsia="en-AU"/>
        </w:rPr>
        <w:t>The United States Trade Representative has provided this public outline of the Environment Chapter of the TPP:</w:t>
      </w:r>
    </w:p>
    <w:p w:rsidR="00307A13" w:rsidRPr="00CB7CC7" w:rsidRDefault="00307A13" w:rsidP="00307A13">
      <w:pPr>
        <w:spacing w:after="0" w:line="480" w:lineRule="auto"/>
        <w:jc w:val="both"/>
        <w:rPr>
          <w:rFonts w:ascii="Times New Roman" w:eastAsia="Times New Roman" w:hAnsi="Times New Roman" w:cs="Times New Roman"/>
          <w:b/>
          <w:sz w:val="24"/>
          <w:szCs w:val="24"/>
          <w:lang w:val="en-US" w:eastAsia="en-AU"/>
        </w:rPr>
      </w:pPr>
    </w:p>
    <w:p w:rsidR="00307A13" w:rsidRPr="00CB7CC7" w:rsidRDefault="00307A13" w:rsidP="00307A13">
      <w:pPr>
        <w:spacing w:after="0" w:line="480" w:lineRule="auto"/>
        <w:ind w:left="709"/>
        <w:jc w:val="both"/>
        <w:rPr>
          <w:rFonts w:ascii="Times New Roman" w:eastAsia="Times New Roman" w:hAnsi="Times New Roman" w:cs="Times New Roman"/>
          <w:b/>
          <w:sz w:val="20"/>
          <w:szCs w:val="20"/>
          <w:lang w:val="en-US" w:eastAsia="en-AU"/>
        </w:rPr>
      </w:pPr>
      <w:r w:rsidRPr="00CB7CC7">
        <w:rPr>
          <w:rFonts w:ascii="Times New Roman" w:eastAsia="Times New Roman" w:hAnsi="Times New Roman" w:cs="Times New Roman"/>
          <w:sz w:val="20"/>
          <w:szCs w:val="20"/>
          <w:lang w:eastAsia="en-AU"/>
        </w:rPr>
        <w:t xml:space="preserve">A meaningful outcome on environment will ensure that the agreement appropriately addresses important trade and environment challenges and enhances the mutual supportiveness of trade and environment. The </w:t>
      </w:r>
      <w:r w:rsidRPr="00CB7CC7">
        <w:rPr>
          <w:rFonts w:ascii="Times New Roman" w:eastAsia="Times New Roman" w:hAnsi="Times New Roman" w:cs="Times New Roman"/>
          <w:i/>
          <w:sz w:val="20"/>
          <w:szCs w:val="20"/>
          <w:lang w:eastAsia="en-AU"/>
        </w:rPr>
        <w:t>Trans-Pacific Partnership</w:t>
      </w:r>
      <w:r w:rsidRPr="00CB7CC7">
        <w:rPr>
          <w:rFonts w:ascii="Times New Roman" w:eastAsia="Times New Roman" w:hAnsi="Times New Roman" w:cs="Times New Roman"/>
          <w:sz w:val="20"/>
          <w:szCs w:val="20"/>
          <w:lang w:eastAsia="en-AU"/>
        </w:rPr>
        <w:t xml:space="preserve"> countries share the view that the environment text should include effective provisions on trade-related issues that would help to reinforce environmental protection and are discussing an effective institutional arrangement to oversee implementation and a specific cooperation framework for addressing capacity building needs. They also are discussing proposals on new issues, such as marine fisheries and other conservation issues, biodiversity, invasive alien species, climate change, and environmental goods and services.</w:t>
      </w:r>
      <w:r w:rsidRPr="00CB7CC7">
        <w:rPr>
          <w:rFonts w:ascii="Times New Roman" w:eastAsia="Times New Roman" w:hAnsi="Times New Roman" w:cs="Times New Roman"/>
          <w:sz w:val="20"/>
          <w:szCs w:val="20"/>
          <w:vertAlign w:val="superscript"/>
          <w:lang w:eastAsia="en-AU"/>
        </w:rPr>
        <w:footnoteReference w:id="11"/>
      </w:r>
    </w:p>
    <w:p w:rsidR="00307A13" w:rsidRPr="00CB7CC7" w:rsidRDefault="00307A13" w:rsidP="00307A13">
      <w:pPr>
        <w:spacing w:after="0" w:line="480" w:lineRule="auto"/>
        <w:jc w:val="both"/>
        <w:rPr>
          <w:rFonts w:ascii="Times New Roman" w:eastAsia="Times New Roman" w:hAnsi="Times New Roman" w:cs="Times New Roman"/>
          <w:b/>
          <w:sz w:val="24"/>
          <w:szCs w:val="24"/>
          <w:lang w:val="en-US" w:eastAsia="en-AU"/>
        </w:rPr>
      </w:pPr>
    </w:p>
    <w:p w:rsidR="00307A13" w:rsidRPr="00CB7CC7" w:rsidRDefault="00F91680" w:rsidP="00307A13">
      <w:pPr>
        <w:spacing w:after="0" w:line="480" w:lineRule="auto"/>
        <w:jc w:val="both"/>
        <w:rPr>
          <w:rFonts w:ascii="Times New Roman" w:eastAsia="Times New Roman" w:hAnsi="Times New Roman" w:cs="Times New Roman"/>
          <w:sz w:val="24"/>
          <w:szCs w:val="24"/>
          <w:lang w:val="en-US" w:eastAsia="en-AU"/>
        </w:rPr>
      </w:pPr>
      <w:hyperlink r:id="rId18" w:history="1">
        <w:r w:rsidR="00307A13" w:rsidRPr="00CB7CC7">
          <w:rPr>
            <w:rFonts w:ascii="Times New Roman" w:eastAsia="Times New Roman" w:hAnsi="Times New Roman" w:cs="Times New Roman"/>
            <w:sz w:val="24"/>
            <w:szCs w:val="24"/>
            <w:lang w:val="en-US" w:eastAsia="en-AU"/>
          </w:rPr>
          <w:t>Mark Linscott, an assistant Trade Representative</w:t>
        </w:r>
      </w:hyperlink>
      <w:r w:rsidR="00307A13" w:rsidRPr="00CB7CC7">
        <w:rPr>
          <w:rFonts w:ascii="Times New Roman" w:eastAsia="Times New Roman" w:hAnsi="Times New Roman" w:cs="Times New Roman"/>
          <w:sz w:val="24"/>
          <w:szCs w:val="24"/>
          <w:lang w:val="en-US" w:eastAsia="en-AU"/>
        </w:rPr>
        <w:t xml:space="preserve"> testified: ‘</w:t>
      </w:r>
      <w:r w:rsidR="00307A13" w:rsidRPr="00CB7CC7">
        <w:rPr>
          <w:rFonts w:ascii="Times New Roman" w:eastAsia="Times New Roman" w:hAnsi="Times New Roman" w:cs="Times New Roman"/>
          <w:sz w:val="24"/>
          <w:szCs w:val="24"/>
          <w:lang w:eastAsia="en-AU"/>
        </w:rPr>
        <w:t>An environment chapter in the TPP should strengthen country commitments to enforce their environmental laws and regulations, including in areas related to ocean and fisheries governance, through the effective enforcement obligation subject to dispute settlement.’</w:t>
      </w:r>
      <w:r w:rsidR="00307A13" w:rsidRPr="00CB7CC7">
        <w:rPr>
          <w:rFonts w:ascii="Times New Roman" w:eastAsia="Times New Roman" w:hAnsi="Times New Roman" w:cs="Times New Roman"/>
          <w:sz w:val="24"/>
          <w:szCs w:val="24"/>
          <w:vertAlign w:val="superscript"/>
          <w:lang w:val="en-US" w:eastAsia="en-AU"/>
        </w:rPr>
        <w:footnoteReference w:id="12"/>
      </w:r>
      <w:r w:rsidR="00307A13" w:rsidRPr="00CB7CC7">
        <w:rPr>
          <w:rFonts w:ascii="Times New Roman" w:eastAsia="Times New Roman" w:hAnsi="Times New Roman" w:cs="Times New Roman"/>
          <w:sz w:val="24"/>
          <w:szCs w:val="24"/>
          <w:lang w:val="en-US" w:eastAsia="en-AU"/>
        </w:rPr>
        <w:t xml:space="preserve"> </w:t>
      </w:r>
      <w:r w:rsidR="00307A13" w:rsidRPr="00CB7CC7">
        <w:rPr>
          <w:rFonts w:ascii="Times New Roman" w:eastAsia="Times New Roman" w:hAnsi="Times New Roman" w:cs="Times New Roman"/>
          <w:i/>
          <w:sz w:val="24"/>
          <w:szCs w:val="24"/>
          <w:lang w:eastAsia="en-AU"/>
        </w:rPr>
        <w:t>Inside US Trade</w:t>
      </w:r>
      <w:r w:rsidR="00307A13" w:rsidRPr="00CB7CC7">
        <w:rPr>
          <w:rFonts w:ascii="Times New Roman" w:eastAsia="Times New Roman" w:hAnsi="Times New Roman" w:cs="Times New Roman"/>
          <w:sz w:val="24"/>
          <w:szCs w:val="24"/>
          <w:lang w:eastAsia="en-AU"/>
        </w:rPr>
        <w:t xml:space="preserve"> has commented: ‘While not initially expected to be among the most difficult areas, the environment chapter has emerged as a formidable challenge, partly due to disagreement over the United States proposal to make environmental obligations binding under the TPP dispute settlement mechanism’.</w:t>
      </w:r>
      <w:r w:rsidR="00307A13" w:rsidRPr="00CB7CC7">
        <w:rPr>
          <w:rFonts w:ascii="Times New Roman" w:eastAsia="Times New Roman" w:hAnsi="Times New Roman" w:cs="Times New Roman"/>
          <w:sz w:val="24"/>
          <w:szCs w:val="24"/>
          <w:vertAlign w:val="superscript"/>
          <w:lang w:eastAsia="en-AU"/>
        </w:rPr>
        <w:footnoteReference w:id="13"/>
      </w:r>
    </w:p>
    <w:p w:rsidR="00307A13" w:rsidRPr="00CB7CC7" w:rsidRDefault="00307A13" w:rsidP="00307A13">
      <w:pPr>
        <w:spacing w:after="0" w:line="480" w:lineRule="auto"/>
        <w:jc w:val="both"/>
        <w:rPr>
          <w:rFonts w:ascii="Times New Roman" w:eastAsia="Times New Roman" w:hAnsi="Times New Roman" w:cs="Times New Roman"/>
          <w:sz w:val="24"/>
          <w:szCs w:val="24"/>
          <w:lang w:val="en-US" w:eastAsia="en-AU"/>
        </w:rPr>
      </w:pPr>
    </w:p>
    <w:p w:rsidR="00307A13" w:rsidRPr="00CB7CC7" w:rsidRDefault="00307A13" w:rsidP="00307A13">
      <w:pPr>
        <w:spacing w:after="0" w:line="480" w:lineRule="auto"/>
        <w:jc w:val="both"/>
        <w:rPr>
          <w:rFonts w:ascii="Times New Roman" w:eastAsiaTheme="minorEastAsia" w:hAnsi="Times New Roman" w:cs="Times New Roman"/>
          <w:sz w:val="24"/>
          <w:szCs w:val="24"/>
          <w:lang w:eastAsia="en-AU"/>
        </w:rPr>
      </w:pPr>
      <w:r w:rsidRPr="00CB7CC7">
        <w:rPr>
          <w:rFonts w:ascii="Times New Roman" w:eastAsiaTheme="minorEastAsia" w:hAnsi="Times New Roman" w:cs="Times New Roman"/>
          <w:sz w:val="24"/>
          <w:szCs w:val="24"/>
          <w:lang w:eastAsia="en-AU"/>
        </w:rPr>
        <w:t>Joshua Meltzer from the Brookings Institute contended that the trade agreement could be a boon for the protection of the environment in the Pacific Rim:</w:t>
      </w:r>
    </w:p>
    <w:p w:rsidR="00307A13" w:rsidRPr="00CB7CC7" w:rsidRDefault="00307A13" w:rsidP="00307A13">
      <w:pPr>
        <w:spacing w:after="0" w:line="480" w:lineRule="auto"/>
        <w:jc w:val="both"/>
        <w:rPr>
          <w:rFonts w:ascii="Times New Roman" w:eastAsiaTheme="minorEastAsia" w:hAnsi="Times New Roman" w:cs="Times New Roman"/>
          <w:sz w:val="24"/>
          <w:szCs w:val="24"/>
          <w:lang w:eastAsia="en-AU"/>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heme="minorEastAsia" w:hAnsi="Times New Roman" w:cs="Times New Roman"/>
          <w:sz w:val="20"/>
          <w:szCs w:val="20"/>
          <w:lang w:eastAsia="en-AU"/>
        </w:rPr>
        <w:t xml:space="preserve">Whether it is depleting fisheries, declining biodiversity or reduced space in the atmosphere for Greenhouse Gas emissions, the underlying issue is resource scarcity. And in a world where an additional 3 billion people are expected to enter the middle class over the next 15 years, countries need to find new and creative ways to cooperate in order to satisfy the legitimate needs of their population for growth and opportunity while using resources in a manner that is sustainable for current and future generations. The TPP parties already represent a diverse range of developed and developing countries. Should the TPP become a free trade agreement of the Asia-Pacific region, it will include the main </w:t>
      </w:r>
      <w:r w:rsidRPr="00CB7CC7">
        <w:rPr>
          <w:rFonts w:ascii="Times New Roman" w:eastAsiaTheme="minorEastAsia" w:hAnsi="Times New Roman" w:cs="Times New Roman"/>
          <w:sz w:val="20"/>
          <w:szCs w:val="20"/>
          <w:lang w:eastAsia="en-AU"/>
        </w:rPr>
        <w:lastRenderedPageBreak/>
        <w:t>developed and developing countries and will be a strong basis for building a global consensus on these trade and environmental issues.</w:t>
      </w:r>
      <w:r w:rsidRPr="00CB7CC7">
        <w:rPr>
          <w:rFonts w:ascii="Times New Roman" w:eastAsiaTheme="minorEastAsia" w:hAnsi="Times New Roman" w:cs="Times New Roman"/>
          <w:sz w:val="20"/>
          <w:szCs w:val="20"/>
          <w:vertAlign w:val="superscript"/>
          <w:lang w:eastAsia="en-AU"/>
        </w:rPr>
        <w:footnoteReference w:id="14"/>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 TPP has been promoted by its proponents as a boon to the environment. The United States Trade Representative has maintained that the TPP will protect the environment: ‘The United States’ position on the environment in the TPP negotiations is this: environmental stewardship is a core American value, and we will insist on a robust, fully enforceable environment chapter in the TPP or we will not come to agreement.’</w:t>
      </w:r>
      <w:r w:rsidRPr="00CB7CC7">
        <w:rPr>
          <w:rStyle w:val="FootnoteReference"/>
          <w:rFonts w:ascii="Times New Roman" w:eastAsia="Times New Roman" w:hAnsi="Times New Roman" w:cs="Times New Roman"/>
          <w:sz w:val="24"/>
          <w:szCs w:val="24"/>
        </w:rPr>
        <w:footnoteReference w:id="15"/>
      </w:r>
      <w:r w:rsidRPr="00CB7C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United States Trade Representative discussed ‘Trade for a Greener World’ on World Environment Day.</w:t>
      </w:r>
      <w:r>
        <w:rPr>
          <w:rStyle w:val="FootnoteReference"/>
          <w:rFonts w:ascii="Times New Roman" w:eastAsia="Times New Roman" w:hAnsi="Times New Roman" w:cs="Times New Roman"/>
          <w:sz w:val="24"/>
          <w:szCs w:val="24"/>
        </w:rPr>
        <w:footnoteReference w:id="16"/>
      </w:r>
    </w:p>
    <w:p w:rsidR="00307A13" w:rsidRPr="00CB7CC7" w:rsidRDefault="002D60C0"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Andrew Robb, at the time </w:t>
      </w:r>
      <w:r w:rsidR="00307A13" w:rsidRPr="00CB7CC7">
        <w:rPr>
          <w:rFonts w:ascii="Times New Roman" w:eastAsia="Times New Roman" w:hAnsi="Times New Roman" w:cs="Times New Roman"/>
          <w:sz w:val="24"/>
          <w:szCs w:val="24"/>
        </w:rPr>
        <w:t>Australian Trade and In</w:t>
      </w:r>
      <w:r>
        <w:rPr>
          <w:rFonts w:ascii="Times New Roman" w:eastAsia="Times New Roman" w:hAnsi="Times New Roman" w:cs="Times New Roman"/>
          <w:sz w:val="24"/>
          <w:szCs w:val="24"/>
        </w:rPr>
        <w:t xml:space="preserve">vestment Minister, </w:t>
      </w:r>
      <w:r w:rsidR="00307A13" w:rsidRPr="00CB7CC7">
        <w:rPr>
          <w:rFonts w:ascii="Times New Roman" w:eastAsia="Times New Roman" w:hAnsi="Times New Roman" w:cs="Times New Roman"/>
          <w:sz w:val="24"/>
          <w:szCs w:val="24"/>
        </w:rPr>
        <w:t>vowed that the TPP will contain safeguards for the protection of the environment.</w:t>
      </w:r>
      <w:r w:rsidR="00307A13" w:rsidRPr="00CB7CC7">
        <w:rPr>
          <w:rStyle w:val="FootnoteReference"/>
          <w:rFonts w:ascii="Times New Roman" w:eastAsia="Times New Roman" w:hAnsi="Times New Roman" w:cs="Times New Roman"/>
          <w:sz w:val="24"/>
          <w:szCs w:val="24"/>
        </w:rPr>
        <w:footnoteReference w:id="17"/>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C3F38" w:rsidRDefault="00307A13" w:rsidP="00307A13">
      <w:pPr>
        <w:shd w:val="clear" w:color="auto" w:fill="FFFFFF"/>
        <w:spacing w:after="0" w:line="480" w:lineRule="auto"/>
        <w:jc w:val="both"/>
        <w:rPr>
          <w:rFonts w:ascii="Times New Roman" w:eastAsia="Times New Roman" w:hAnsi="Times New Roman" w:cs="Times New Roman"/>
          <w:bCs/>
          <w:color w:val="111111"/>
          <w:spacing w:val="2"/>
          <w:sz w:val="24"/>
          <w:szCs w:val="24"/>
          <w:lang w:eastAsia="en-AU"/>
        </w:rPr>
      </w:pPr>
      <w:r>
        <w:rPr>
          <w:rFonts w:ascii="Times New Roman" w:eastAsia="Times New Roman" w:hAnsi="Times New Roman" w:cs="Times New Roman"/>
          <w:sz w:val="24"/>
          <w:szCs w:val="24"/>
          <w:lang w:eastAsia="en-AU"/>
        </w:rPr>
        <w:t xml:space="preserve">In November 2015, after the release of the TPP text, Rohan Patel, the </w:t>
      </w:r>
      <w:r w:rsidRPr="00521686">
        <w:rPr>
          <w:rFonts w:ascii="Times New Roman" w:eastAsia="Times New Roman" w:hAnsi="Times New Roman" w:cs="Times New Roman"/>
          <w:sz w:val="24"/>
          <w:szCs w:val="24"/>
          <w:lang w:eastAsia="en-AU"/>
        </w:rPr>
        <w:t>Special Assistant to the President and Deputy Director of Intergovernmental Affairs</w:t>
      </w:r>
      <w:r>
        <w:rPr>
          <w:rFonts w:ascii="Times New Roman" w:eastAsia="Times New Roman" w:hAnsi="Times New Roman" w:cs="Times New Roman"/>
          <w:sz w:val="24"/>
          <w:szCs w:val="24"/>
          <w:lang w:eastAsia="en-AU"/>
        </w:rPr>
        <w:t xml:space="preserve">, sought to defend the </w:t>
      </w:r>
      <w:r>
        <w:rPr>
          <w:rFonts w:ascii="Times New Roman" w:eastAsia="Times New Roman" w:hAnsi="Times New Roman" w:cs="Times New Roman"/>
          <w:sz w:val="24"/>
          <w:szCs w:val="24"/>
          <w:lang w:eastAsia="en-AU"/>
        </w:rPr>
        <w:lastRenderedPageBreak/>
        <w:t>environmental credentials of the TPP.</w:t>
      </w:r>
      <w:r>
        <w:rPr>
          <w:rStyle w:val="FootnoteReference"/>
          <w:rFonts w:ascii="Times New Roman" w:eastAsia="Times New Roman" w:hAnsi="Times New Roman" w:cs="Times New Roman"/>
          <w:sz w:val="24"/>
          <w:szCs w:val="24"/>
          <w:lang w:eastAsia="en-AU"/>
        </w:rPr>
        <w:footnoteReference w:id="18"/>
      </w:r>
      <w:r>
        <w:rPr>
          <w:rFonts w:ascii="Times New Roman" w:eastAsia="Times New Roman" w:hAnsi="Times New Roman" w:cs="Times New Roman"/>
          <w:sz w:val="24"/>
          <w:szCs w:val="24"/>
          <w:lang w:eastAsia="en-AU"/>
        </w:rPr>
        <w:t xml:space="preserve"> He contended that the deal had been supported by the Nature Conservancy, the International Fund for Animal Welfare, the Joint Ocean Commission Initiative, the World Wildlife Fund, and World Animal Protection.</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eastAsia="Times New Roman" w:hAnsi="Times New Roman" w:cs="Times New Roman"/>
          <w:sz w:val="24"/>
          <w:szCs w:val="24"/>
          <w:lang w:eastAsia="en-AU"/>
        </w:rPr>
        <w:t>The United States Congress, though, has been conflict</w:t>
      </w:r>
      <w:r>
        <w:rPr>
          <w:rFonts w:ascii="Times New Roman" w:eastAsia="Times New Roman" w:hAnsi="Times New Roman" w:cs="Times New Roman"/>
          <w:sz w:val="24"/>
          <w:szCs w:val="24"/>
          <w:lang w:eastAsia="en-AU"/>
        </w:rPr>
        <w:t>ed about</w:t>
      </w:r>
      <w:r w:rsidRPr="00CB7CC7">
        <w:rPr>
          <w:rFonts w:ascii="Times New Roman" w:eastAsia="Times New Roman" w:hAnsi="Times New Roman" w:cs="Times New Roman"/>
          <w:sz w:val="24"/>
          <w:szCs w:val="24"/>
          <w:lang w:eastAsia="en-AU"/>
        </w:rPr>
        <w:t xml:space="preserve"> the United States Trade Representative’s arguments about the TPP and the environment.</w:t>
      </w:r>
      <w:r w:rsidRPr="00CB7CC7">
        <w:rPr>
          <w:rStyle w:val="FootnoteReference"/>
          <w:rFonts w:ascii="Times New Roman" w:eastAsia="Times New Roman" w:hAnsi="Times New Roman" w:cs="Times New Roman"/>
          <w:sz w:val="24"/>
          <w:szCs w:val="24"/>
          <w:lang w:eastAsia="en-AU"/>
        </w:rPr>
        <w:footnoteReference w:id="19"/>
      </w:r>
      <w:r w:rsidRPr="00CB7CC7">
        <w:rPr>
          <w:rFonts w:ascii="Times New Roman" w:hAnsi="Times New Roman" w:cs="Times New Roman"/>
          <w:sz w:val="24"/>
          <w:szCs w:val="24"/>
        </w:rPr>
        <w:t xml:space="preserve"> In 2012, members of the United States Congress - including Senator Ron Wyden (D-OR), Olympia Snowe (R-ME), and John Kerry (D-MA) – wrote a letter, arguing that the trade agreement needs to provide strong protection for the environment: ‘We believe that a '21st century agreement' must have an environment chapter that guarantees ongoing sustainable trade and creates jobs, and this is what American businesses and consumers want and expect also.’</w:t>
      </w:r>
      <w:r w:rsidRPr="00CB7CC7">
        <w:rPr>
          <w:rStyle w:val="FootnoteReference"/>
          <w:rFonts w:ascii="Times New Roman" w:hAnsi="Times New Roman" w:cs="Times New Roman"/>
          <w:sz w:val="24"/>
          <w:szCs w:val="24"/>
        </w:rPr>
        <w:footnoteReference w:id="20"/>
      </w:r>
      <w:r w:rsidRPr="00CB7CC7">
        <w:rPr>
          <w:rFonts w:ascii="Times New Roman" w:eastAsia="Times New Roman" w:hAnsi="Times New Roman" w:cs="Times New Roman"/>
          <w:sz w:val="24"/>
          <w:szCs w:val="24"/>
          <w:lang w:eastAsia="en-AU"/>
        </w:rPr>
        <w:t xml:space="preserve"> The group stressed that ‘</w:t>
      </w:r>
      <w:r>
        <w:rPr>
          <w:rFonts w:ascii="Times New Roman" w:hAnsi="Times New Roman" w:cs="Times New Roman"/>
          <w:sz w:val="24"/>
          <w:szCs w:val="24"/>
        </w:rPr>
        <w:t>a</w:t>
      </w:r>
      <w:r w:rsidRPr="00CB7CC7">
        <w:rPr>
          <w:rFonts w:ascii="Times New Roman" w:hAnsi="Times New Roman" w:cs="Times New Roman"/>
          <w:sz w:val="24"/>
          <w:szCs w:val="24"/>
        </w:rPr>
        <w:t xml:space="preserve"> binding and enforceable TPP environment chapter that stands up for American interests is critical to our support of the TPP’.</w:t>
      </w:r>
      <w:r w:rsidRPr="00CB7CC7">
        <w:rPr>
          <w:rStyle w:val="FootnoteReference"/>
          <w:rFonts w:ascii="Times New Roman" w:hAnsi="Times New Roman" w:cs="Times New Roman"/>
          <w:sz w:val="24"/>
          <w:szCs w:val="24"/>
        </w:rPr>
        <w:footnoteReference w:id="21"/>
      </w:r>
      <w:r w:rsidRPr="00CB7CC7">
        <w:rPr>
          <w:rFonts w:ascii="Times New Roman" w:hAnsi="Times New Roman" w:cs="Times New Roman"/>
          <w:sz w:val="24"/>
          <w:szCs w:val="24"/>
        </w:rPr>
        <w:t xml:space="preserve"> The Congressional leaders maintained: ‘We believe the 2007 bipartisan congressional consensus on environmental provisions included in recent trade agreements should serve as the framework for the environment chapter of the TPP.’</w:t>
      </w:r>
      <w:r w:rsidRPr="00CB7CC7">
        <w:rPr>
          <w:rStyle w:val="FootnoteReference"/>
          <w:rFonts w:ascii="Times New Roman" w:hAnsi="Times New Roman" w:cs="Times New Roman"/>
          <w:sz w:val="24"/>
          <w:szCs w:val="24"/>
        </w:rPr>
        <w:footnoteReference w:id="22"/>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Over several years, from 2013 to 2016</w:t>
      </w:r>
      <w:r w:rsidRPr="00CB7CC7">
        <w:rPr>
          <w:rFonts w:ascii="Times New Roman" w:hAnsi="Times New Roman" w:cs="Times New Roman"/>
          <w:sz w:val="24"/>
          <w:szCs w:val="24"/>
        </w:rPr>
        <w:t>, senior members of the Democratic leadership expressed their opposition to granting President Barack Obama a fast-track authority in respect of the TPP House of Representatives Minority Leader Nancy Pelosi said: ‘No on fast-track – Camp-Baucus – out of the question.’</w:t>
      </w:r>
      <w:r w:rsidRPr="00CB7CC7">
        <w:rPr>
          <w:rStyle w:val="FootnoteReference"/>
          <w:rFonts w:ascii="Times New Roman" w:hAnsi="Times New Roman" w:cs="Times New Roman"/>
          <w:sz w:val="24"/>
          <w:szCs w:val="24"/>
        </w:rPr>
        <w:footnoteReference w:id="23"/>
      </w:r>
      <w:r w:rsidRPr="00CB7CC7">
        <w:rPr>
          <w:rFonts w:ascii="Times New Roman" w:hAnsi="Times New Roman" w:cs="Times New Roman"/>
          <w:sz w:val="24"/>
          <w:szCs w:val="24"/>
        </w:rPr>
        <w:t xml:space="preserve"> Senator Majority leader Harry Reid commented: ‘I’m against Fast-Track: Everyone would be well-advised</w:t>
      </w:r>
      <w:r>
        <w:rPr>
          <w:rFonts w:ascii="Times New Roman" w:hAnsi="Times New Roman" w:cs="Times New Roman"/>
          <w:sz w:val="24"/>
          <w:szCs w:val="24"/>
        </w:rPr>
        <w:t xml:space="preserve"> not</w:t>
      </w:r>
      <w:r w:rsidRPr="00CB7CC7">
        <w:rPr>
          <w:rFonts w:ascii="Times New Roman" w:hAnsi="Times New Roman" w:cs="Times New Roman"/>
          <w:sz w:val="24"/>
          <w:szCs w:val="24"/>
        </w:rPr>
        <w:t xml:space="preserve"> to push this right now.’</w:t>
      </w:r>
      <w:r w:rsidRPr="00CB7CC7">
        <w:rPr>
          <w:rStyle w:val="FootnoteReference"/>
          <w:rFonts w:ascii="Times New Roman" w:hAnsi="Times New Roman" w:cs="Times New Roman"/>
          <w:sz w:val="24"/>
          <w:szCs w:val="24"/>
        </w:rPr>
        <w:footnoteReference w:id="24"/>
      </w:r>
      <w:r w:rsidRPr="00CB7CC7">
        <w:rPr>
          <w:rFonts w:ascii="Times New Roman" w:hAnsi="Times New Roman" w:cs="Times New Roman"/>
          <w:sz w:val="24"/>
          <w:szCs w:val="24"/>
        </w:rPr>
        <w:t xml:space="preserve"> Senator Elizabeth Warren has been particularly critical of the process and the substance of the negotiations in the TPP:</w:t>
      </w: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From what I hear, Wall Street, pharmaceuticals, telecom, big polluters and outsourcers are all salivating at the chance to rig the deal in the upcoming trade talks. So the question is, Why are the trade talks secret? You’ll love this answer. Boy, the things you learn on Capitol Hill. I actually have had supporters of the deal say to me ‘They have to be secret, because if the American people knew what was actually in them, they would be opposed.</w:t>
      </w: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ab/>
      </w:r>
      <w:r w:rsidRPr="00CB7CC7">
        <w:rPr>
          <w:rFonts w:ascii="Times New Roman" w:eastAsia="Times New Roman" w:hAnsi="Times New Roman" w:cs="Times New Roman"/>
          <w:sz w:val="20"/>
          <w:szCs w:val="20"/>
          <w:lang w:eastAsia="en-AU"/>
        </w:rPr>
        <w:tab/>
        <w:t>Think about that. Real people, people whose jobs are at stake, small-business owners who don’t want to compete with overseas companies that dump their waste in rivers and hire workers for a dollar a day—those people, people without an army of lobbyists—they would be opposed. I believe if people across this country would be opposed to a particular trade agreement, then maybe that trade agreement should not happen.</w:t>
      </w:r>
      <w:r w:rsidRPr="00CB7CC7">
        <w:rPr>
          <w:rStyle w:val="FootnoteReference"/>
          <w:rFonts w:ascii="Times New Roman" w:hAnsi="Times New Roman" w:cs="Times New Roman"/>
          <w:sz w:val="20"/>
          <w:szCs w:val="20"/>
        </w:rPr>
        <w:footnoteReference w:id="25"/>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lastRenderedPageBreak/>
        <w:t xml:space="preserve">The Finance Committee in the United States Congress deliberated over the </w:t>
      </w:r>
      <w:r w:rsidRPr="00CB7CC7">
        <w:rPr>
          <w:rFonts w:ascii="Times New Roman" w:hAnsi="Times New Roman" w:cs="Times New Roman"/>
          <w:i/>
          <w:sz w:val="24"/>
          <w:szCs w:val="24"/>
        </w:rPr>
        <w:t>Trans-Pacific Partnership</w:t>
      </w:r>
      <w:r w:rsidRPr="00CB7CC7">
        <w:rPr>
          <w:rFonts w:ascii="Times New Roman" w:hAnsi="Times New Roman" w:cs="Times New Roman"/>
          <w:sz w:val="24"/>
          <w:szCs w:val="24"/>
        </w:rPr>
        <w:t xml:space="preserve"> negotiations in 2014.</w:t>
      </w:r>
      <w:r w:rsidRPr="00CB7CC7">
        <w:rPr>
          <w:rStyle w:val="FootnoteReference"/>
          <w:rFonts w:ascii="Times New Roman" w:hAnsi="Times New Roman" w:cs="Times New Roman"/>
          <w:sz w:val="24"/>
          <w:szCs w:val="24"/>
        </w:rPr>
        <w:footnoteReference w:id="26"/>
      </w:r>
      <w:r w:rsidRPr="00CB7CC7">
        <w:rPr>
          <w:rFonts w:ascii="Times New Roman" w:hAnsi="Times New Roman" w:cs="Times New Roman"/>
          <w:sz w:val="24"/>
          <w:szCs w:val="24"/>
        </w:rPr>
        <w:t xml:space="preserve"> The new </w:t>
      </w:r>
      <w:r>
        <w:rPr>
          <w:rFonts w:ascii="Times New Roman" w:hAnsi="Times New Roman" w:cs="Times New Roman"/>
          <w:sz w:val="24"/>
          <w:szCs w:val="24"/>
        </w:rPr>
        <w:t xml:space="preserve">committee </w:t>
      </w:r>
      <w:r w:rsidRPr="00CB7CC7">
        <w:rPr>
          <w:rFonts w:ascii="Times New Roman" w:hAnsi="Times New Roman" w:cs="Times New Roman"/>
          <w:sz w:val="24"/>
          <w:szCs w:val="24"/>
        </w:rPr>
        <w:t>chair Ron Wyden has argued that there needs to be greater transparency in trade. Nonetheless, he has mooted the possibility of a ‘smart-track’ to reconcile the competing demands of the Obama Administration, and United States Congress.</w:t>
      </w:r>
      <w:r w:rsidRPr="00CB7CC7">
        <w:rPr>
          <w:rStyle w:val="FootnoteReference"/>
          <w:rFonts w:ascii="Times New Roman" w:hAnsi="Times New Roman" w:cs="Times New Roman"/>
          <w:sz w:val="24"/>
          <w:szCs w:val="24"/>
        </w:rPr>
        <w:footnoteReference w:id="27"/>
      </w:r>
      <w:r w:rsidRPr="00CB7CC7">
        <w:rPr>
          <w:rFonts w:ascii="Times New Roman" w:hAnsi="Times New Roman" w:cs="Times New Roman"/>
          <w:sz w:val="24"/>
          <w:szCs w:val="24"/>
        </w:rPr>
        <w:t xml:space="preserve"> Wyden insisted: ‘The new breed of trade challenges spawned over the last generation must be addressed in imaginative new policies and locked into enforceable, ambitious, job-generating trade agreements.’</w:t>
      </w:r>
      <w:r w:rsidRPr="00CB7CC7">
        <w:rPr>
          <w:rStyle w:val="FootnoteReference"/>
          <w:rFonts w:ascii="Times New Roman" w:hAnsi="Times New Roman" w:cs="Times New Roman"/>
          <w:sz w:val="24"/>
          <w:szCs w:val="24"/>
        </w:rPr>
        <w:footnoteReference w:id="28"/>
      </w:r>
      <w:r w:rsidRPr="00CB7CC7">
        <w:rPr>
          <w:rFonts w:ascii="Times New Roman" w:hAnsi="Times New Roman" w:cs="Times New Roman"/>
          <w:sz w:val="24"/>
          <w:szCs w:val="24"/>
        </w:rPr>
        <w:t xml:space="preserve"> He emphasized that such agreements ‘must reflect the need for a free and open Internet, strong labor rights and environmental protections.’</w:t>
      </w:r>
      <w:r w:rsidRPr="00CB7CC7">
        <w:rPr>
          <w:rStyle w:val="FootnoteReference"/>
          <w:rFonts w:ascii="Times New Roman" w:hAnsi="Times New Roman" w:cs="Times New Roman"/>
          <w:sz w:val="24"/>
          <w:szCs w:val="24"/>
        </w:rPr>
        <w:footnoteReference w:id="29"/>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Elder Democrat Sander Levin warned that the TPP failed to provide proper protection for the environment:</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ind w:left="709"/>
        <w:jc w:val="both"/>
        <w:rPr>
          <w:rFonts w:ascii="Times New Roman" w:hAnsi="Times New Roman" w:cs="Times New Roman"/>
          <w:sz w:val="20"/>
          <w:szCs w:val="20"/>
        </w:rPr>
      </w:pPr>
      <w:r w:rsidRPr="00CB7CC7">
        <w:rPr>
          <w:rFonts w:ascii="Times New Roman" w:hAnsi="Times New Roman" w:cs="Times New Roman"/>
          <w:sz w:val="20"/>
          <w:szCs w:val="20"/>
        </w:rPr>
        <w:t xml:space="preserve">The TPP parties are considering a different structure to protect the environment than the one adopted in the May 10 Agreement, which directly incorporated seven multilateral environmental agreements into the text of past trade agreements. While the form is less important than the substance, the TPP must provide an overall level of environmental protection that upholds and builds upon the May 10 standard, including fully enforceable obligations. But many of our trading partners are actively seeking to </w:t>
      </w:r>
      <w:r w:rsidRPr="00CB7CC7">
        <w:rPr>
          <w:rFonts w:ascii="Times New Roman" w:hAnsi="Times New Roman" w:cs="Times New Roman"/>
          <w:sz w:val="20"/>
          <w:szCs w:val="20"/>
        </w:rPr>
        <w:lastRenderedPageBreak/>
        <w:t>weaken the text to the point of falling short of that standard, including on key issues like conservation.</w:t>
      </w:r>
      <w:r w:rsidRPr="00CB7CC7">
        <w:rPr>
          <w:rStyle w:val="FootnoteReference"/>
          <w:rFonts w:ascii="Times New Roman" w:hAnsi="Times New Roman" w:cs="Times New Roman"/>
          <w:sz w:val="20"/>
          <w:szCs w:val="20"/>
        </w:rPr>
        <w:footnoteReference w:id="30"/>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hAnsi="Times New Roman" w:cs="Times New Roman"/>
          <w:sz w:val="24"/>
          <w:szCs w:val="24"/>
        </w:rPr>
        <w:t xml:space="preserve">Nonetheless, 2015, </w:t>
      </w:r>
      <w:r w:rsidRPr="00CB7CC7">
        <w:rPr>
          <w:rFonts w:ascii="Times New Roman" w:eastAsia="Times New Roman" w:hAnsi="Times New Roman" w:cs="Times New Roman"/>
          <w:sz w:val="24"/>
          <w:szCs w:val="24"/>
          <w:lang w:eastAsia="en-AU"/>
        </w:rPr>
        <w:t>President Barack Obama was able to secure the overall support of the United States Congress for his ‘fast-track’ authority.</w:t>
      </w:r>
      <w:r w:rsidRPr="00CB7CC7">
        <w:rPr>
          <w:rStyle w:val="FootnoteReference"/>
          <w:rFonts w:ascii="Times New Roman" w:eastAsia="Times New Roman" w:hAnsi="Times New Roman" w:cs="Times New Roman"/>
          <w:sz w:val="24"/>
          <w:szCs w:val="24"/>
          <w:lang w:eastAsia="en-AU"/>
        </w:rPr>
        <w:footnoteReference w:id="31"/>
      </w:r>
      <w:r w:rsidRPr="00CB7CC7">
        <w:rPr>
          <w:rFonts w:ascii="Times New Roman" w:eastAsia="Times New Roman" w:hAnsi="Times New Roman" w:cs="Times New Roman"/>
          <w:sz w:val="24"/>
          <w:szCs w:val="24"/>
          <w:lang w:eastAsia="en-AU"/>
        </w:rPr>
        <w:t xml:space="preserve"> This was made possible by the Republicans and dissident Democrats. Notably, Oregon Senator Ron Wyden switched sides, and was transformed from a critic of the TPP to an apologist for the TPP.</w:t>
      </w:r>
    </w:p>
    <w:p w:rsidR="00307A13" w:rsidRPr="00CB7CC7" w:rsidRDefault="00307A13" w:rsidP="00307A13">
      <w:pPr>
        <w:spacing w:after="0" w:line="480" w:lineRule="auto"/>
        <w:jc w:val="both"/>
        <w:rPr>
          <w:rFonts w:ascii="Times New Roman" w:eastAsia="Calibri" w:hAnsi="Times New Roman" w:cs="Times New Roman"/>
          <w:sz w:val="24"/>
          <w:szCs w:val="24"/>
        </w:rPr>
      </w:pPr>
    </w:p>
    <w:p w:rsidR="00307A13" w:rsidRPr="00CB7CC7" w:rsidRDefault="00307A13" w:rsidP="00307A13">
      <w:pPr>
        <w:spacing w:after="0" w:line="480" w:lineRule="auto"/>
        <w:jc w:val="both"/>
        <w:rPr>
          <w:rFonts w:ascii="Times New Roman" w:eastAsia="Calibri" w:hAnsi="Times New Roman" w:cs="Times New Roman"/>
          <w:sz w:val="24"/>
          <w:szCs w:val="24"/>
        </w:rPr>
      </w:pPr>
      <w:r w:rsidRPr="00CB7CC7">
        <w:rPr>
          <w:rFonts w:ascii="Times New Roman" w:eastAsia="Calibri" w:hAnsi="Times New Roman" w:cs="Times New Roman"/>
          <w:sz w:val="24"/>
          <w:szCs w:val="24"/>
        </w:rPr>
        <w:t>For their part, green political parties and civil society organisations have been concerned about the secretive nature of the negotiations; and the substantive implications of the treaty for the environment. Environmental groups and climate advocates have been sceptical of the environmental claims made by the White House for the TPP.</w:t>
      </w:r>
      <w:r w:rsidRPr="00CB7CC7">
        <w:rPr>
          <w:rStyle w:val="FootnoteReference"/>
          <w:rFonts w:ascii="Times New Roman" w:eastAsia="Calibri" w:hAnsi="Times New Roman" w:cs="Times New Roman"/>
          <w:sz w:val="24"/>
          <w:szCs w:val="24"/>
        </w:rPr>
        <w:footnoteReference w:id="32"/>
      </w:r>
      <w:r w:rsidRPr="00CB7CC7">
        <w:rPr>
          <w:rFonts w:ascii="Times New Roman" w:eastAsia="Calibri" w:hAnsi="Times New Roman" w:cs="Times New Roman"/>
          <w:sz w:val="24"/>
          <w:szCs w:val="24"/>
        </w:rPr>
        <w:t xml:space="preserve">  The Green Party of Aotearoa New Zealand, the Australian Greens and the Green Party of Canada have released a joint declaration on the TPP observing: ‘More than just another trade agreement, the TPP provisions could hinder access to safe, affordable medicines, weaken local content rules for media, stifle high-tech innovation, and even restrict the ability of future governments to </w:t>
      </w:r>
      <w:r w:rsidRPr="00CB7CC7">
        <w:rPr>
          <w:rFonts w:ascii="Times New Roman" w:eastAsia="Calibri" w:hAnsi="Times New Roman" w:cs="Times New Roman"/>
          <w:sz w:val="24"/>
          <w:szCs w:val="24"/>
        </w:rPr>
        <w:lastRenderedPageBreak/>
        <w:t>legislate for the good of public health and the environment’.</w:t>
      </w:r>
      <w:r w:rsidRPr="00CB7CC7">
        <w:rPr>
          <w:rFonts w:ascii="Times New Roman" w:eastAsia="Calibri" w:hAnsi="Times New Roman" w:cs="Times New Roman"/>
          <w:sz w:val="24"/>
          <w:szCs w:val="24"/>
          <w:vertAlign w:val="superscript"/>
        </w:rPr>
        <w:footnoteReference w:id="33"/>
      </w:r>
      <w:r w:rsidRPr="00CB7CC7">
        <w:rPr>
          <w:rFonts w:ascii="Times New Roman" w:eastAsia="Calibri" w:hAnsi="Times New Roman" w:cs="Times New Roman"/>
          <w:sz w:val="24"/>
          <w:szCs w:val="24"/>
        </w:rPr>
        <w:t xml:space="preserve"> In the United States, civil society groups such as the Sierra Club,</w:t>
      </w:r>
      <w:r w:rsidRPr="00CB7CC7">
        <w:rPr>
          <w:rFonts w:ascii="Times New Roman" w:eastAsia="Calibri" w:hAnsi="Times New Roman" w:cs="Times New Roman"/>
          <w:sz w:val="24"/>
          <w:szCs w:val="24"/>
          <w:vertAlign w:val="superscript"/>
        </w:rPr>
        <w:t xml:space="preserve"> </w:t>
      </w:r>
      <w:r w:rsidRPr="00CB7CC7">
        <w:rPr>
          <w:rFonts w:ascii="Times New Roman" w:eastAsia="Calibri" w:hAnsi="Times New Roman" w:cs="Times New Roman"/>
          <w:sz w:val="24"/>
          <w:szCs w:val="24"/>
          <w:vertAlign w:val="superscript"/>
        </w:rPr>
        <w:footnoteReference w:id="34"/>
      </w:r>
      <w:r w:rsidRPr="00CB7CC7">
        <w:rPr>
          <w:rFonts w:ascii="Times New Roman" w:eastAsia="Calibri" w:hAnsi="Times New Roman" w:cs="Times New Roman"/>
          <w:sz w:val="24"/>
          <w:szCs w:val="24"/>
        </w:rPr>
        <w:t xml:space="preserve"> Public Citizen,</w:t>
      </w:r>
      <w:r w:rsidRPr="00CB7CC7">
        <w:rPr>
          <w:rFonts w:ascii="Times New Roman" w:eastAsia="Calibri" w:hAnsi="Times New Roman" w:cs="Times New Roman"/>
          <w:sz w:val="24"/>
          <w:szCs w:val="24"/>
          <w:vertAlign w:val="superscript"/>
        </w:rPr>
        <w:footnoteReference w:id="35"/>
      </w:r>
      <w:r w:rsidRPr="00CB7CC7">
        <w:rPr>
          <w:rFonts w:ascii="Times New Roman" w:eastAsia="Calibri" w:hAnsi="Times New Roman" w:cs="Times New Roman"/>
          <w:sz w:val="24"/>
          <w:szCs w:val="24"/>
        </w:rPr>
        <w:t xml:space="preserve"> WWF,</w:t>
      </w:r>
      <w:r w:rsidRPr="00CB7CC7">
        <w:rPr>
          <w:rStyle w:val="FootnoteReference"/>
          <w:rFonts w:ascii="Times New Roman" w:eastAsia="Calibri" w:hAnsi="Times New Roman" w:cs="Times New Roman"/>
          <w:sz w:val="24"/>
          <w:szCs w:val="24"/>
        </w:rPr>
        <w:footnoteReference w:id="36"/>
      </w:r>
      <w:r w:rsidRPr="00CB7CC7">
        <w:rPr>
          <w:rFonts w:ascii="Times New Roman" w:eastAsia="Calibri" w:hAnsi="Times New Roman" w:cs="Times New Roman"/>
          <w:sz w:val="24"/>
          <w:szCs w:val="24"/>
        </w:rPr>
        <w:t xml:space="preserve"> the Friends of the Earth,</w:t>
      </w:r>
      <w:r w:rsidRPr="00CB7CC7">
        <w:rPr>
          <w:rFonts w:ascii="Times New Roman" w:eastAsia="Calibri" w:hAnsi="Times New Roman" w:cs="Times New Roman"/>
          <w:sz w:val="24"/>
          <w:szCs w:val="24"/>
          <w:vertAlign w:val="superscript"/>
        </w:rPr>
        <w:footnoteReference w:id="37"/>
      </w:r>
      <w:r w:rsidRPr="00CB7CC7">
        <w:rPr>
          <w:rFonts w:ascii="Times New Roman" w:eastAsia="Calibri" w:hAnsi="Times New Roman" w:cs="Times New Roman"/>
          <w:sz w:val="24"/>
          <w:szCs w:val="24"/>
        </w:rPr>
        <w:t xml:space="preserve"> the Rainforest Action Network</w:t>
      </w:r>
      <w:r w:rsidRPr="00CB7CC7">
        <w:rPr>
          <w:rFonts w:ascii="Times New Roman" w:eastAsia="Calibri" w:hAnsi="Times New Roman" w:cs="Times New Roman"/>
          <w:sz w:val="24"/>
          <w:szCs w:val="24"/>
          <w:vertAlign w:val="superscript"/>
        </w:rPr>
        <w:footnoteReference w:id="38"/>
      </w:r>
      <w:r w:rsidRPr="00CB7CC7">
        <w:rPr>
          <w:rFonts w:ascii="Times New Roman" w:eastAsia="Calibri" w:hAnsi="Times New Roman" w:cs="Times New Roman"/>
          <w:sz w:val="24"/>
          <w:szCs w:val="24"/>
        </w:rPr>
        <w:t xml:space="preserve"> and 350.org</w:t>
      </w:r>
      <w:r w:rsidRPr="00CB7CC7">
        <w:rPr>
          <w:rStyle w:val="FootnoteReference"/>
          <w:rFonts w:ascii="Times New Roman" w:eastAsia="Calibri" w:hAnsi="Times New Roman" w:cs="Times New Roman"/>
          <w:sz w:val="24"/>
          <w:szCs w:val="24"/>
        </w:rPr>
        <w:footnoteReference w:id="39"/>
      </w:r>
      <w:r w:rsidRPr="00CB7CC7">
        <w:rPr>
          <w:rFonts w:ascii="Times New Roman" w:eastAsia="Calibri" w:hAnsi="Times New Roman" w:cs="Times New Roman"/>
          <w:sz w:val="24"/>
          <w:szCs w:val="24"/>
        </w:rPr>
        <w:t xml:space="preserve"> have raised concerns about the TPP and the environment. </w:t>
      </w:r>
      <w:r w:rsidRPr="00CB7CC7">
        <w:rPr>
          <w:rFonts w:ascii="Times New Roman" w:eastAsia="Calibri" w:hAnsi="Times New Roman" w:cs="Times New Roman"/>
          <w:bCs/>
          <w:sz w:val="24"/>
          <w:szCs w:val="24"/>
        </w:rPr>
        <w:t>Allison Chin, President of the Sierra Club</w:t>
      </w:r>
      <w:r w:rsidRPr="00CB7CC7">
        <w:rPr>
          <w:rFonts w:ascii="Times New Roman" w:eastAsia="Calibri" w:hAnsi="Times New Roman" w:cs="Times New Roman"/>
          <w:b/>
          <w:sz w:val="24"/>
          <w:szCs w:val="24"/>
        </w:rPr>
        <w:t>,</w:t>
      </w:r>
      <w:r w:rsidRPr="00CB7CC7">
        <w:rPr>
          <w:rFonts w:ascii="Times New Roman" w:eastAsia="Calibri" w:hAnsi="Times New Roman" w:cs="Times New Roman"/>
          <w:sz w:val="24"/>
          <w:szCs w:val="24"/>
        </w:rPr>
        <w:t xml:space="preserve"> complained about the lack of transparency, due process, and public participation in the TPP talks: ‘This is a stealth affront to the principles of our democracy.’</w:t>
      </w:r>
      <w:r w:rsidRPr="00CB7CC7">
        <w:rPr>
          <w:rStyle w:val="FootnoteReference"/>
          <w:rFonts w:ascii="Times New Roman" w:eastAsia="Calibri" w:hAnsi="Times New Roman" w:cs="Times New Roman"/>
          <w:sz w:val="24"/>
          <w:szCs w:val="24"/>
        </w:rPr>
        <w:footnoteReference w:id="40"/>
      </w:r>
      <w:r w:rsidRPr="00CB7CC7">
        <w:rPr>
          <w:rFonts w:ascii="Times New Roman" w:eastAsia="Calibri" w:hAnsi="Times New Roman" w:cs="Times New Roman"/>
          <w:sz w:val="24"/>
          <w:szCs w:val="24"/>
        </w:rPr>
        <w:t xml:space="preserve"> Maude Barlow’s </w:t>
      </w:r>
      <w:hyperlink r:id="rId19" w:history="1">
        <w:r w:rsidRPr="00CB7CC7">
          <w:rPr>
            <w:rFonts w:ascii="Times New Roman" w:eastAsia="Calibri" w:hAnsi="Times New Roman" w:cs="Times New Roman"/>
            <w:sz w:val="24"/>
            <w:szCs w:val="24"/>
          </w:rPr>
          <w:t>The Council of Canadians</w:t>
        </w:r>
      </w:hyperlink>
      <w:r w:rsidRPr="00CB7CC7">
        <w:rPr>
          <w:rFonts w:ascii="Times New Roman" w:eastAsia="Calibri" w:hAnsi="Times New Roman" w:cs="Times New Roman"/>
          <w:sz w:val="24"/>
          <w:szCs w:val="24"/>
        </w:rPr>
        <w:t xml:space="preserve"> has also been concerned about the TPP and environmental justice.</w:t>
      </w:r>
      <w:r w:rsidRPr="00CB7CC7">
        <w:rPr>
          <w:rFonts w:ascii="Times New Roman" w:eastAsia="Calibri" w:hAnsi="Times New Roman" w:cs="Times New Roman"/>
          <w:sz w:val="24"/>
          <w:szCs w:val="24"/>
          <w:vertAlign w:val="superscript"/>
        </w:rPr>
        <w:footnoteReference w:id="41"/>
      </w:r>
      <w:r w:rsidRPr="00CB7CC7">
        <w:rPr>
          <w:rFonts w:ascii="Times New Roman" w:eastAsia="Calibri" w:hAnsi="Times New Roman" w:cs="Times New Roman"/>
          <w:sz w:val="24"/>
          <w:szCs w:val="24"/>
        </w:rPr>
        <w:t xml:space="preserve"> </w:t>
      </w:r>
      <w:r w:rsidRPr="00CB7CC7">
        <w:rPr>
          <w:rFonts w:ascii="Times New Roman" w:eastAsia="Times New Roman" w:hAnsi="Times New Roman" w:cs="Times New Roman"/>
          <w:sz w:val="24"/>
          <w:szCs w:val="24"/>
        </w:rPr>
        <w:t xml:space="preserve">New Zealand Sustainability </w:t>
      </w:r>
      <w:r w:rsidRPr="00CB7CC7">
        <w:rPr>
          <w:rFonts w:ascii="Times New Roman" w:eastAsia="Times New Roman" w:hAnsi="Times New Roman" w:cs="Times New Roman"/>
          <w:sz w:val="24"/>
          <w:szCs w:val="24"/>
        </w:rPr>
        <w:lastRenderedPageBreak/>
        <w:t>Council executive director Simon Terry said the agreement showed ‘minimal real gains for nature’.</w:t>
      </w:r>
      <w:r w:rsidRPr="00CB7CC7">
        <w:rPr>
          <w:rStyle w:val="FootnoteReference"/>
          <w:rFonts w:ascii="Times New Roman" w:eastAsia="Times New Roman" w:hAnsi="Times New Roman" w:cs="Times New Roman"/>
          <w:sz w:val="24"/>
          <w:szCs w:val="24"/>
        </w:rPr>
        <w:footnoteReference w:id="42"/>
      </w:r>
      <w:r w:rsidRPr="00CB7CC7">
        <w:rPr>
          <w:rFonts w:ascii="Times New Roman" w:eastAsia="Times New Roman" w:hAnsi="Times New Roman" w:cs="Times New Roman"/>
          <w:sz w:val="24"/>
          <w:szCs w:val="24"/>
        </w:rPr>
        <w:t xml:space="preserve"> </w:t>
      </w:r>
      <w:r w:rsidRPr="00CB7CC7">
        <w:rPr>
          <w:rFonts w:ascii="Times New Roman" w:eastAsia="Calibri" w:hAnsi="Times New Roman" w:cs="Times New Roman"/>
          <w:sz w:val="24"/>
          <w:szCs w:val="24"/>
        </w:rPr>
        <w:t>A number of organisations have joined a grand coalition of civil society organisations, which are opposed to the grant of a fast-track.</w:t>
      </w:r>
      <w:r w:rsidRPr="00CB7CC7">
        <w:rPr>
          <w:rStyle w:val="FootnoteReference"/>
          <w:rFonts w:ascii="Times New Roman" w:eastAsia="Calibri" w:hAnsi="Times New Roman" w:cs="Times New Roman"/>
          <w:sz w:val="24"/>
          <w:szCs w:val="24"/>
        </w:rPr>
        <w:footnoteReference w:id="43"/>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On the 15th January 2013, WikiLeaks released the draft Environment Chapter of the TPP</w:t>
      </w:r>
      <w:r w:rsidRPr="00CB7CC7">
        <w:rPr>
          <w:rStyle w:val="FootnoteReference"/>
          <w:rFonts w:ascii="Times New Roman" w:eastAsia="Times New Roman" w:hAnsi="Times New Roman" w:cs="Times New Roman"/>
          <w:sz w:val="24"/>
          <w:szCs w:val="24"/>
        </w:rPr>
        <w:footnoteReference w:id="44"/>
      </w:r>
      <w:r w:rsidRPr="00CB7CC7">
        <w:rPr>
          <w:rFonts w:ascii="Times New Roman" w:eastAsia="Times New Roman" w:hAnsi="Times New Roman" w:cs="Times New Roman"/>
          <w:sz w:val="24"/>
          <w:szCs w:val="24"/>
        </w:rPr>
        <w:t xml:space="preserve"> - along with a report by the Chairs of the Environmental Working Group. Julian Assange, WikiLeaks' publisher, stated: ‘Today's WikiLeaks release shows that the public sweetener in the TPP is just media sugar water.’</w:t>
      </w:r>
      <w:r w:rsidRPr="00CB7CC7">
        <w:rPr>
          <w:rStyle w:val="FootnoteReference"/>
          <w:rFonts w:ascii="Times New Roman" w:eastAsia="Times New Roman" w:hAnsi="Times New Roman" w:cs="Times New Roman"/>
          <w:sz w:val="24"/>
          <w:szCs w:val="24"/>
        </w:rPr>
        <w:footnoteReference w:id="45"/>
      </w:r>
      <w:r w:rsidRPr="00CB7CC7">
        <w:rPr>
          <w:rFonts w:ascii="Times New Roman" w:eastAsia="Times New Roman" w:hAnsi="Times New Roman" w:cs="Times New Roman"/>
          <w:sz w:val="24"/>
          <w:szCs w:val="24"/>
        </w:rPr>
        <w:t xml:space="preserve"> He observed: ‘The fabled TPP environmental chapter turns out to be a toothless public relations exercise with no enforcement mechanism.’</w:t>
      </w:r>
      <w:r w:rsidRPr="00CB7CC7">
        <w:rPr>
          <w:rStyle w:val="FootnoteReference"/>
          <w:rFonts w:ascii="Times New Roman" w:eastAsia="Times New Roman" w:hAnsi="Times New Roman" w:cs="Times New Roman"/>
          <w:sz w:val="24"/>
          <w:szCs w:val="24"/>
        </w:rPr>
        <w:footnoteReference w:id="46"/>
      </w:r>
      <w:r w:rsidRPr="00CB7CC7">
        <w:rPr>
          <w:rFonts w:ascii="Times New Roman" w:eastAsia="Times New Roman" w:hAnsi="Times New Roman" w:cs="Times New Roman"/>
          <w:sz w:val="24"/>
          <w:szCs w:val="24"/>
        </w:rPr>
        <w:t xml:space="preserve"> This article provides a cr</w:t>
      </w:r>
      <w:r>
        <w:rPr>
          <w:rFonts w:ascii="Times New Roman" w:eastAsia="Times New Roman" w:hAnsi="Times New Roman" w:cs="Times New Roman"/>
          <w:sz w:val="24"/>
          <w:szCs w:val="24"/>
        </w:rPr>
        <w:t xml:space="preserve">itical examination of the </w:t>
      </w:r>
      <w:r w:rsidRPr="00CB7CC7">
        <w:rPr>
          <w:rFonts w:ascii="Times New Roman" w:eastAsia="Times New Roman" w:hAnsi="Times New Roman" w:cs="Times New Roman"/>
          <w:sz w:val="24"/>
          <w:szCs w:val="24"/>
        </w:rPr>
        <w:t>Environment Chapter of the TPP</w:t>
      </w:r>
      <w:r>
        <w:rPr>
          <w:rFonts w:ascii="Times New Roman" w:eastAsia="Times New Roman" w:hAnsi="Times New Roman" w:cs="Times New Roman"/>
          <w:sz w:val="24"/>
          <w:szCs w:val="24"/>
        </w:rPr>
        <w:t xml:space="preserve"> – both the leaked drafts and the final text</w:t>
      </w:r>
      <w:r w:rsidRPr="00CB7CC7">
        <w:rPr>
          <w:rFonts w:ascii="Times New Roman" w:eastAsia="Times New Roman" w:hAnsi="Times New Roman" w:cs="Times New Roman"/>
          <w:sz w:val="24"/>
          <w:szCs w:val="24"/>
        </w:rPr>
        <w:t xml:space="preserve">. The overall argument of the article is that the Environment Chapter of the TPP is an exercise in greenwashing – it is a public relations exercise by the </w:t>
      </w:r>
      <w:r w:rsidRPr="00CB7CC7">
        <w:rPr>
          <w:rFonts w:ascii="Times New Roman" w:eastAsia="Times New Roman" w:hAnsi="Times New Roman" w:cs="Times New Roman"/>
          <w:sz w:val="24"/>
          <w:szCs w:val="24"/>
        </w:rPr>
        <w:lastRenderedPageBreak/>
        <w:t xml:space="preserve">United States Trade Representative, rather than a substantive regime for the protection of the environment in the Pacific Rim. </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hAnsi="Times New Roman" w:cs="Times New Roman"/>
          <w:sz w:val="24"/>
          <w:szCs w:val="24"/>
        </w:rPr>
        <w:t xml:space="preserve">Greenwashing has long been a problem in commerce, in which companies making misleading and deceptive claims about the environment. In his 2012 book, </w:t>
      </w:r>
      <w:r w:rsidRPr="00CB7CC7">
        <w:rPr>
          <w:rFonts w:ascii="Times New Roman" w:hAnsi="Times New Roman" w:cs="Times New Roman"/>
          <w:i/>
          <w:sz w:val="24"/>
          <w:szCs w:val="24"/>
        </w:rPr>
        <w:t>Greenwash: Big Brands and Carbon Scams</w:t>
      </w:r>
      <w:r w:rsidRPr="00CB7CC7">
        <w:rPr>
          <w:rFonts w:ascii="Times New Roman" w:hAnsi="Times New Roman" w:cs="Times New Roman"/>
          <w:sz w:val="24"/>
          <w:szCs w:val="24"/>
        </w:rPr>
        <w:t>, Guy Pearse considers the rise of green marketing and greenwashing.</w:t>
      </w:r>
      <w:r w:rsidRPr="00CB7CC7">
        <w:rPr>
          <w:rStyle w:val="FootnoteReference"/>
          <w:rFonts w:ascii="Times New Roman" w:hAnsi="Times New Roman" w:cs="Times New Roman"/>
          <w:sz w:val="24"/>
          <w:szCs w:val="24"/>
        </w:rPr>
        <w:footnoteReference w:id="47"/>
      </w:r>
      <w:r w:rsidRPr="00CB7CC7">
        <w:rPr>
          <w:rFonts w:ascii="Times New Roman" w:hAnsi="Times New Roman" w:cs="Times New Roman"/>
          <w:sz w:val="24"/>
          <w:szCs w:val="24"/>
        </w:rPr>
        <w:t xml:space="preserve"> Government greenwashing is also a significant issue. In his book </w:t>
      </w:r>
      <w:r w:rsidRPr="00CB7CC7">
        <w:rPr>
          <w:rFonts w:ascii="Times New Roman" w:hAnsi="Times New Roman" w:cs="Times New Roman"/>
          <w:i/>
          <w:sz w:val="24"/>
          <w:szCs w:val="24"/>
        </w:rPr>
        <w:t>Storms of My Grandchildren</w:t>
      </w:r>
      <w:r w:rsidRPr="00CB7CC7">
        <w:rPr>
          <w:rFonts w:ascii="Times New Roman" w:hAnsi="Times New Roman" w:cs="Times New Roman"/>
          <w:sz w:val="24"/>
          <w:szCs w:val="24"/>
        </w:rPr>
        <w:t>, the climate scientist James Hansen raises his concerns about government greenwashing.</w:t>
      </w:r>
      <w:r w:rsidRPr="00CB7CC7">
        <w:rPr>
          <w:rStyle w:val="FootnoteReference"/>
          <w:rFonts w:ascii="Times New Roman" w:hAnsi="Times New Roman" w:cs="Times New Roman"/>
          <w:sz w:val="24"/>
          <w:szCs w:val="24"/>
        </w:rPr>
        <w:footnoteReference w:id="48"/>
      </w:r>
      <w:r w:rsidRPr="00CB7CC7">
        <w:rPr>
          <w:rFonts w:ascii="Times New Roman" w:hAnsi="Times New Roman" w:cs="Times New Roman"/>
          <w:sz w:val="24"/>
          <w:szCs w:val="24"/>
        </w:rPr>
        <w:t xml:space="preserve"> Such a problem is apparent with the TPP – in which there was a gap between the assertions of the United States Government, and the reality of the agreement.</w:t>
      </w:r>
      <w:r w:rsidRPr="00CB7CC7">
        <w:rPr>
          <w:rFonts w:ascii="Times New Roman" w:eastAsia="Times New Roman" w:hAnsi="Times New Roman" w:cs="Times New Roman"/>
          <w:sz w:val="24"/>
          <w:szCs w:val="24"/>
        </w:rPr>
        <w:t xml:space="preserve"> </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 xml:space="preserve">This article contends that the TPP fails to meet the expectations created by President Barack Obama, the White House, and the United States Trade Representative about the environmental value of the agreement. First, this piece considers the relationship of the TPP to multilateral environmental treaties. Second, it explores whether the provisions in respect of the environment are enforceable. Third, this article examines the treatment of trade and biodiversity in the TPP. Fourth, this study considers the question of marine capture fisheries. Fifth, there is an evaluation of the cursory text in the TPP on conservation. Sixth, the article considers trade in environmental services under the TPP. Seventh, this article highlights the tensions between the TPP and substantive international climate action. It is submitted that the </w:t>
      </w:r>
      <w:r w:rsidRPr="00CB7CC7">
        <w:rPr>
          <w:rFonts w:ascii="Times New Roman" w:eastAsia="Times New Roman" w:hAnsi="Times New Roman" w:cs="Times New Roman"/>
          <w:sz w:val="24"/>
          <w:szCs w:val="24"/>
        </w:rPr>
        <w:lastRenderedPageBreak/>
        <w:t>TPP undermines effective and meaningful government action and regulation in respect of climate change. The conclusion also highlights that a number of other chapters of the TPP will impact upon the protection of the environment – including the Investment Chapter, the Intellectual Property Chapter, the Technical Barriers to Trade Chapter, and the text on public procurement.</w:t>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rPr>
          <w:rFonts w:ascii="Times New Roman" w:eastAsia="Times New Roman" w:hAnsi="Times New Roman" w:cs="Times New Roman"/>
          <w:b/>
          <w:sz w:val="24"/>
          <w:szCs w:val="24"/>
        </w:rPr>
      </w:pPr>
      <w:r w:rsidRPr="00CB7CC7">
        <w:rPr>
          <w:rFonts w:ascii="Times New Roman" w:eastAsia="Times New Roman" w:hAnsi="Times New Roman" w:cs="Times New Roman"/>
          <w:b/>
          <w:sz w:val="24"/>
          <w:szCs w:val="24"/>
        </w:rPr>
        <w:t>1.</w:t>
      </w:r>
      <w:r w:rsidRPr="00CB7CC7">
        <w:rPr>
          <w:rFonts w:ascii="Times New Roman" w:eastAsia="Times New Roman" w:hAnsi="Times New Roman" w:cs="Times New Roman"/>
          <w:b/>
          <w:sz w:val="24"/>
          <w:szCs w:val="24"/>
        </w:rPr>
        <w:tab/>
        <w:t>The Relationship of the TPP to Multilateral Environmental Treaties</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noProof/>
          <w:lang w:eastAsia="en-AU"/>
        </w:rPr>
        <w:drawing>
          <wp:inline distT="0" distB="0" distL="0" distR="0" wp14:anchorId="2D66D6B5" wp14:editId="5D47B3EC">
            <wp:extent cx="5715000" cy="2857500"/>
            <wp:effectExtent l="0" t="0" r="0" b="0"/>
            <wp:docPr id="11" name="Picture 1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edded image permalin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307A13" w:rsidRPr="00CB7CC7" w:rsidRDefault="00307A13" w:rsidP="00307A13">
      <w:pPr>
        <w:spacing w:after="0" w:line="480" w:lineRule="auto"/>
        <w:jc w:val="right"/>
        <w:rPr>
          <w:rFonts w:ascii="Times New Roman" w:hAnsi="Times New Roman" w:cs="Times New Roman"/>
          <w:sz w:val="20"/>
          <w:szCs w:val="20"/>
        </w:rPr>
      </w:pPr>
      <w:r w:rsidRPr="00CB7CC7">
        <w:rPr>
          <w:rFonts w:ascii="Times New Roman" w:hAnsi="Times New Roman" w:cs="Times New Roman"/>
          <w:sz w:val="20"/>
          <w:szCs w:val="20"/>
        </w:rPr>
        <w:t>White House TPP Social Media Campaign</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hAnsi="Times New Roman" w:cs="Times New Roman"/>
          <w:sz w:val="24"/>
          <w:szCs w:val="24"/>
        </w:rPr>
        <w:t>The United States Trade Representative, Michael Froman, has maintained: ‘Our values also tell us that the future global economy should be more sustainable than it is today.’</w:t>
      </w:r>
      <w:r w:rsidRPr="00CB7CC7">
        <w:rPr>
          <w:rStyle w:val="FootnoteReference"/>
          <w:rFonts w:ascii="Times New Roman" w:hAnsi="Times New Roman" w:cs="Times New Roman"/>
          <w:sz w:val="24"/>
          <w:szCs w:val="24"/>
        </w:rPr>
        <w:footnoteReference w:id="49"/>
      </w:r>
      <w:r w:rsidRPr="00CB7CC7">
        <w:rPr>
          <w:rFonts w:ascii="Times New Roman" w:hAnsi="Times New Roman" w:cs="Times New Roman"/>
          <w:sz w:val="24"/>
          <w:szCs w:val="24"/>
        </w:rPr>
        <w:t xml:space="preserve"> He maintained that the Environment Chapter of the TPP would establish high standards of </w:t>
      </w:r>
      <w:r w:rsidRPr="00CB7CC7">
        <w:rPr>
          <w:rFonts w:ascii="Times New Roman" w:hAnsi="Times New Roman" w:cs="Times New Roman"/>
          <w:sz w:val="24"/>
          <w:szCs w:val="24"/>
        </w:rPr>
        <w:lastRenderedPageBreak/>
        <w:t>protection: ‘We are working to set the world’s highest standards in the environment chapters of our trade agreements’.</w:t>
      </w:r>
      <w:r w:rsidRPr="00CB7CC7">
        <w:rPr>
          <w:rStyle w:val="FootnoteReference"/>
          <w:rFonts w:ascii="Times New Roman" w:hAnsi="Times New Roman" w:cs="Times New Roman"/>
          <w:sz w:val="24"/>
          <w:szCs w:val="24"/>
        </w:rPr>
        <w:footnoteReference w:id="50"/>
      </w:r>
      <w:r w:rsidRPr="00CB7CC7">
        <w:rPr>
          <w:rFonts w:ascii="Times New Roman" w:hAnsi="Times New Roman" w:cs="Times New Roman"/>
          <w:sz w:val="24"/>
          <w:szCs w:val="24"/>
        </w:rPr>
        <w:t> Froman commented: ‘As we do with labor provisions, we have insisted that environmental commitments be on equal footing with commercial obligations.</w:t>
      </w:r>
      <w:r w:rsidRPr="00CB7CC7">
        <w:rPr>
          <w:rStyle w:val="FootnoteReference"/>
          <w:rFonts w:ascii="Times New Roman" w:hAnsi="Times New Roman" w:cs="Times New Roman"/>
          <w:sz w:val="24"/>
          <w:szCs w:val="24"/>
        </w:rPr>
        <w:footnoteReference w:id="51"/>
      </w:r>
      <w:r w:rsidRPr="00CB7CC7">
        <w:rPr>
          <w:rFonts w:ascii="Times New Roman" w:hAnsi="Times New Roman" w:cs="Times New Roman"/>
          <w:sz w:val="24"/>
          <w:szCs w:val="24"/>
        </w:rPr>
        <w:t> He vowed: ‘Commitments to protect endangered species, for example, must be taken just as seriously as commitments to lower tariffs and protect intellectual property, including being subject to enforceable dispute settlement’</w:t>
      </w:r>
      <w:r w:rsidRPr="00CB7CC7">
        <w:rPr>
          <w:rFonts w:ascii="Times New Roman" w:hAnsi="Times New Roman" w:cs="Times New Roman"/>
          <w:sz w:val="20"/>
          <w:szCs w:val="20"/>
        </w:rPr>
        <w:t>.</w:t>
      </w:r>
      <w:r w:rsidRPr="00CB7CC7">
        <w:rPr>
          <w:rStyle w:val="FootnoteReference"/>
          <w:rFonts w:ascii="Times New Roman" w:hAnsi="Times New Roman" w:cs="Times New Roman"/>
          <w:sz w:val="20"/>
          <w:szCs w:val="20"/>
        </w:rPr>
        <w:footnoteReference w:id="52"/>
      </w:r>
      <w:r>
        <w:rPr>
          <w:rFonts w:ascii="Times New Roman" w:eastAsia="Times New Roman" w:hAnsi="Times New Roman" w:cs="Times New Roman"/>
          <w:sz w:val="24"/>
          <w:szCs w:val="24"/>
          <w:lang w:eastAsia="en-AU"/>
        </w:rPr>
        <w:t xml:space="preserve"> Froman</w:t>
      </w:r>
      <w:r w:rsidRPr="00CB7CC7">
        <w:rPr>
          <w:rFonts w:ascii="Times New Roman" w:eastAsia="Times New Roman" w:hAnsi="Times New Roman" w:cs="Times New Roman"/>
          <w:sz w:val="24"/>
          <w:szCs w:val="24"/>
          <w:lang w:eastAsia="en-AU"/>
        </w:rPr>
        <w:t xml:space="preserve"> contended: ‘Even as we push to raise the bar on environmental protections in new ways, we continue to insist that countries live up to commitments they’ve made in their own laws implementing their MEAs.’</w:t>
      </w:r>
      <w:r>
        <w:rPr>
          <w:rStyle w:val="FootnoteReference"/>
          <w:rFonts w:ascii="Times New Roman" w:eastAsia="Times New Roman" w:hAnsi="Times New Roman" w:cs="Times New Roman"/>
          <w:sz w:val="24"/>
          <w:szCs w:val="24"/>
          <w:lang w:eastAsia="en-AU"/>
        </w:rPr>
        <w:footnoteReference w:id="53"/>
      </w:r>
      <w:r w:rsidRPr="00CB7CC7">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He observed: ‘</w:t>
      </w:r>
      <w:r w:rsidRPr="00CB7CC7">
        <w:rPr>
          <w:rFonts w:ascii="Times New Roman" w:eastAsia="Times New Roman" w:hAnsi="Times New Roman" w:cs="Times New Roman"/>
          <w:sz w:val="24"/>
          <w:szCs w:val="24"/>
          <w:lang w:eastAsia="en-AU"/>
        </w:rPr>
        <w:t xml:space="preserve">These include but are not limited to the </w:t>
      </w:r>
      <w:r w:rsidRPr="00A35E9D">
        <w:rPr>
          <w:rFonts w:ascii="Times New Roman" w:eastAsia="Times New Roman" w:hAnsi="Times New Roman" w:cs="Times New Roman"/>
          <w:i/>
          <w:sz w:val="24"/>
          <w:szCs w:val="24"/>
          <w:lang w:eastAsia="en-AU"/>
        </w:rPr>
        <w:t xml:space="preserve">Convention on International Trade of Endangered Species </w:t>
      </w:r>
      <w:r w:rsidRPr="00CB7CC7">
        <w:rPr>
          <w:rFonts w:ascii="Times New Roman" w:eastAsia="Times New Roman" w:hAnsi="Times New Roman" w:cs="Times New Roman"/>
          <w:sz w:val="24"/>
          <w:szCs w:val="24"/>
          <w:lang w:eastAsia="en-AU"/>
        </w:rPr>
        <w:t>(CITES), the Montreal protocol which covers ozone-depleting substances, and the MARPOL agreement which governs marine pollution from ships’.</w:t>
      </w:r>
      <w:r>
        <w:rPr>
          <w:rStyle w:val="FootnoteReference"/>
          <w:rFonts w:ascii="Times New Roman" w:eastAsia="Times New Roman" w:hAnsi="Times New Roman" w:cs="Times New Roman"/>
          <w:sz w:val="24"/>
          <w:szCs w:val="24"/>
          <w:lang w:eastAsia="en-AU"/>
        </w:rPr>
        <w:footnoteReference w:id="54"/>
      </w:r>
      <w:r w:rsidRPr="00CB7CC7">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In his view, ‘</w:t>
      </w:r>
      <w:r w:rsidRPr="00CB7CC7">
        <w:rPr>
          <w:rFonts w:ascii="Times New Roman" w:eastAsia="Times New Roman" w:hAnsi="Times New Roman" w:cs="Times New Roman"/>
          <w:sz w:val="24"/>
          <w:szCs w:val="24"/>
          <w:lang w:eastAsia="en-AU"/>
        </w:rPr>
        <w:t>the United States is standing firm on logging regulations, pollution control and other key issues where we’ve always led the way’.</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55"/>
      </w:r>
    </w:p>
    <w:p w:rsidR="00307A13" w:rsidRPr="00CB7CC7" w:rsidRDefault="00307A13" w:rsidP="00307A13">
      <w:pPr>
        <w:spacing w:after="0" w:line="480" w:lineRule="auto"/>
        <w:rPr>
          <w:rFonts w:ascii="Times New Roman" w:eastAsia="Times New Roman" w:hAnsi="Times New Roman" w:cs="Times New Roman"/>
          <w:b/>
          <w:sz w:val="24"/>
          <w:szCs w:val="24"/>
        </w:rPr>
      </w:pPr>
    </w:p>
    <w:p w:rsidR="00307A13" w:rsidRPr="00CB7CC7" w:rsidRDefault="00307A13" w:rsidP="00307A13">
      <w:pPr>
        <w:spacing w:after="0" w:line="480" w:lineRule="auto"/>
        <w:jc w:val="both"/>
        <w:rPr>
          <w:rFonts w:ascii="Times New Roman" w:hAnsi="Times New Roman" w:cs="Times New Roman"/>
          <w:sz w:val="24"/>
          <w:szCs w:val="24"/>
          <w:lang w:val="en-US"/>
        </w:rPr>
      </w:pPr>
      <w:r w:rsidRPr="00CB7CC7">
        <w:rPr>
          <w:rFonts w:ascii="Times New Roman" w:hAnsi="Times New Roman" w:cs="Times New Roman"/>
          <w:sz w:val="24"/>
          <w:szCs w:val="24"/>
          <w:lang w:val="en-US"/>
        </w:rPr>
        <w:t xml:space="preserve">Coral Davenport, the environmental correspondent for </w:t>
      </w:r>
      <w:r w:rsidRPr="00CB7CC7">
        <w:rPr>
          <w:rFonts w:ascii="Times New Roman" w:hAnsi="Times New Roman" w:cs="Times New Roman"/>
          <w:i/>
          <w:sz w:val="24"/>
          <w:szCs w:val="24"/>
          <w:lang w:val="en-US"/>
        </w:rPr>
        <w:t>The New York Times</w:t>
      </w:r>
      <w:r w:rsidRPr="00CB7CC7">
        <w:rPr>
          <w:rFonts w:ascii="Times New Roman" w:hAnsi="Times New Roman" w:cs="Times New Roman"/>
          <w:sz w:val="24"/>
          <w:szCs w:val="24"/>
          <w:lang w:val="en-US"/>
        </w:rPr>
        <w:t>, broke the story of the WikiLeaks’ publication of the TPP.</w:t>
      </w:r>
      <w:r w:rsidRPr="00CB7CC7">
        <w:rPr>
          <w:rStyle w:val="FootnoteReference"/>
          <w:rFonts w:ascii="Times New Roman" w:hAnsi="Times New Roman" w:cs="Times New Roman"/>
          <w:sz w:val="24"/>
          <w:szCs w:val="24"/>
          <w:lang w:val="en-US"/>
        </w:rPr>
        <w:footnoteReference w:id="56"/>
      </w:r>
      <w:r w:rsidRPr="00CB7CC7">
        <w:rPr>
          <w:rFonts w:ascii="Times New Roman" w:hAnsi="Times New Roman" w:cs="Times New Roman"/>
          <w:sz w:val="24"/>
          <w:szCs w:val="24"/>
          <w:lang w:val="en-US"/>
        </w:rPr>
        <w:t xml:space="preserve"> She observed: ‘</w:t>
      </w:r>
      <w:r w:rsidRPr="00CB7CC7">
        <w:rPr>
          <w:rFonts w:ascii="Times New Roman" w:eastAsia="Times New Roman" w:hAnsi="Times New Roman" w:cs="Times New Roman"/>
          <w:sz w:val="24"/>
          <w:szCs w:val="24"/>
          <w:lang w:val="en" w:eastAsia="en-AU"/>
        </w:rPr>
        <w:t xml:space="preserve">The Obama administration is retreating from previous demands of strong international environmental protections in order </w:t>
      </w:r>
      <w:r w:rsidRPr="00CB7CC7">
        <w:rPr>
          <w:rFonts w:ascii="Times New Roman" w:eastAsia="Times New Roman" w:hAnsi="Times New Roman" w:cs="Times New Roman"/>
          <w:sz w:val="24"/>
          <w:szCs w:val="24"/>
          <w:lang w:val="en" w:eastAsia="en-AU"/>
        </w:rPr>
        <w:lastRenderedPageBreak/>
        <w:t>to reach agreement on a sweeping Pacific trade deal that is a pillar of President Obama’s strategic shift to Asia.’</w:t>
      </w:r>
      <w:r w:rsidRPr="00CB7CC7">
        <w:rPr>
          <w:rStyle w:val="FootnoteReference"/>
          <w:rFonts w:ascii="Times New Roman" w:eastAsia="Times New Roman" w:hAnsi="Times New Roman" w:cs="Times New Roman"/>
          <w:sz w:val="24"/>
          <w:szCs w:val="24"/>
          <w:lang w:val="en" w:eastAsia="en-AU"/>
        </w:rPr>
        <w:footnoteReference w:id="57"/>
      </w:r>
      <w:r w:rsidRPr="00CB7CC7">
        <w:rPr>
          <w:rFonts w:ascii="Times New Roman" w:eastAsia="Times New Roman" w:hAnsi="Times New Roman" w:cs="Times New Roman"/>
          <w:sz w:val="24"/>
          <w:szCs w:val="24"/>
          <w:lang w:val="en" w:eastAsia="en-AU"/>
        </w:rPr>
        <w:t xml:space="preserve"> Davenport</w:t>
      </w:r>
      <w:r w:rsidRPr="00CB7CC7">
        <w:rPr>
          <w:rFonts w:ascii="Times New Roman" w:hAnsi="Times New Roman" w:cs="Times New Roman"/>
          <w:sz w:val="24"/>
          <w:szCs w:val="24"/>
          <w:lang w:val="en-US"/>
        </w:rPr>
        <w:t xml:space="preserve"> noted: ‘</w:t>
      </w:r>
      <w:r w:rsidRPr="00CB7CC7">
        <w:rPr>
          <w:rFonts w:ascii="Times New Roman" w:eastAsia="Times New Roman" w:hAnsi="Times New Roman" w:cs="Times New Roman"/>
          <w:sz w:val="24"/>
          <w:szCs w:val="24"/>
          <w:lang w:val="en" w:eastAsia="en-AU"/>
        </w:rPr>
        <w:t xml:space="preserve">The negotiations over the </w:t>
      </w:r>
      <w:r w:rsidRPr="00CB7CC7">
        <w:rPr>
          <w:rFonts w:ascii="Times New Roman" w:eastAsia="Times New Roman" w:hAnsi="Times New Roman" w:cs="Times New Roman"/>
          <w:i/>
          <w:sz w:val="24"/>
          <w:szCs w:val="24"/>
          <w:lang w:val="en" w:eastAsia="en-AU"/>
        </w:rPr>
        <w:t>Trans-Pacific Partnership</w:t>
      </w:r>
      <w:r w:rsidRPr="00CB7CC7">
        <w:rPr>
          <w:rFonts w:ascii="Times New Roman" w:eastAsia="Times New Roman" w:hAnsi="Times New Roman" w:cs="Times New Roman"/>
          <w:sz w:val="24"/>
          <w:szCs w:val="24"/>
          <w:lang w:val="en" w:eastAsia="en-AU"/>
        </w:rPr>
        <w:t>, which would be one of the world’s biggest trade agreements, have exposed deep rifts over environmental policy between the United States and 11 other Pacific Rim nations.’</w:t>
      </w:r>
      <w:r w:rsidRPr="00CB7CC7">
        <w:rPr>
          <w:rStyle w:val="FootnoteReference"/>
          <w:rFonts w:ascii="Times New Roman" w:eastAsia="Times New Roman" w:hAnsi="Times New Roman" w:cs="Times New Roman"/>
          <w:sz w:val="24"/>
          <w:szCs w:val="24"/>
          <w:lang w:val="en" w:eastAsia="en-AU"/>
        </w:rPr>
        <w:footnoteReference w:id="58"/>
      </w:r>
      <w:r w:rsidRPr="00CB7CC7">
        <w:rPr>
          <w:rFonts w:ascii="Times New Roman" w:eastAsia="Times New Roman" w:hAnsi="Times New Roman" w:cs="Times New Roman"/>
          <w:sz w:val="24"/>
          <w:szCs w:val="24"/>
          <w:lang w:val="en" w:eastAsia="en-AU"/>
        </w:rPr>
        <w:t xml:space="preserve"> She stressed: ‘As it stands now, the documents, viewed by The New York Times, show that the disputes could undo key global environmental protections.’</w:t>
      </w:r>
      <w:r w:rsidRPr="00CB7CC7">
        <w:rPr>
          <w:rStyle w:val="FootnoteReference"/>
          <w:rFonts w:ascii="Times New Roman" w:eastAsia="Times New Roman" w:hAnsi="Times New Roman" w:cs="Times New Roman"/>
          <w:sz w:val="24"/>
          <w:szCs w:val="24"/>
          <w:lang w:val="en" w:eastAsia="en-AU"/>
        </w:rPr>
        <w:footnoteReference w:id="59"/>
      </w:r>
    </w:p>
    <w:p w:rsidR="00307A13" w:rsidRPr="00CB7CC7" w:rsidRDefault="00307A13" w:rsidP="00307A13">
      <w:pPr>
        <w:spacing w:after="0" w:line="480" w:lineRule="auto"/>
        <w:jc w:val="both"/>
        <w:rPr>
          <w:rFonts w:ascii="Times New Roman" w:eastAsia="Times New Roman" w:hAnsi="Times New Roman" w:cs="Times New Roman"/>
          <w:b/>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 joint analysis by the Sierra Club, WWF, and NRDC is highly critical of the language in the TPP on multilateral environmental treaties.</w:t>
      </w:r>
      <w:r w:rsidRPr="00CB7CC7">
        <w:rPr>
          <w:rStyle w:val="FootnoteReference"/>
          <w:rFonts w:ascii="Times New Roman" w:eastAsia="Times New Roman" w:hAnsi="Times New Roman" w:cs="Times New Roman"/>
          <w:sz w:val="24"/>
          <w:szCs w:val="24"/>
        </w:rPr>
        <w:footnoteReference w:id="60"/>
      </w:r>
      <w:r w:rsidRPr="00CB7CC7">
        <w:rPr>
          <w:rFonts w:ascii="Times New Roman" w:eastAsia="Times New Roman" w:hAnsi="Times New Roman" w:cs="Times New Roman"/>
          <w:sz w:val="24"/>
          <w:szCs w:val="24"/>
        </w:rPr>
        <w:t xml:space="preserve"> The leading environmental groups comment that the language represents a regression from previous trade deals:</w:t>
      </w:r>
    </w:p>
    <w:p w:rsidR="00307A13" w:rsidRPr="00CB7CC7" w:rsidRDefault="00307A13" w:rsidP="00307A13">
      <w:pPr>
        <w:spacing w:after="0" w:line="480" w:lineRule="auto"/>
        <w:rPr>
          <w:rFonts w:ascii="Times New Roman" w:eastAsia="Times New Roman" w:hAnsi="Times New Roman" w:cs="Times New Roman"/>
          <w:b/>
          <w:sz w:val="24"/>
          <w:szCs w:val="24"/>
        </w:rPr>
      </w:pPr>
    </w:p>
    <w:p w:rsidR="00307A13" w:rsidRPr="00CB7CC7" w:rsidRDefault="00307A13" w:rsidP="00307A13">
      <w:pPr>
        <w:spacing w:after="0" w:line="480" w:lineRule="auto"/>
        <w:ind w:left="709"/>
        <w:jc w:val="both"/>
        <w:rPr>
          <w:rFonts w:ascii="Times New Roman" w:eastAsia="Times New Roman" w:hAnsi="Times New Roman" w:cs="Times New Roman"/>
          <w:b/>
          <w:sz w:val="20"/>
          <w:szCs w:val="20"/>
        </w:rPr>
      </w:pPr>
      <w:r w:rsidRPr="00CB7CC7">
        <w:rPr>
          <w:rFonts w:ascii="Times New Roman" w:hAnsi="Times New Roman" w:cs="Times New Roman"/>
          <w:sz w:val="20"/>
          <w:szCs w:val="20"/>
        </w:rPr>
        <w:t>A</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le S</w:t>
      </w:r>
      <w:r w:rsidRPr="00CB7CC7">
        <w:rPr>
          <w:rFonts w:ascii="Times New Roman" w:hAnsi="Times New Roman" w:cs="Times New Roman"/>
          <w:spacing w:val="1"/>
          <w:sz w:val="20"/>
          <w:szCs w:val="20"/>
        </w:rPr>
        <w:t>S</w:t>
      </w:r>
      <w:r w:rsidRPr="00CB7CC7">
        <w:rPr>
          <w:rFonts w:ascii="Times New Roman" w:hAnsi="Times New Roman" w:cs="Times New Roman"/>
          <w:sz w:val="20"/>
          <w:szCs w:val="20"/>
        </w:rPr>
        <w:t>.4 on Mult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lat</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a</w:t>
      </w:r>
      <w:r w:rsidRPr="00CB7CC7">
        <w:rPr>
          <w:rFonts w:ascii="Times New Roman" w:hAnsi="Times New Roman" w:cs="Times New Roman"/>
          <w:sz w:val="20"/>
          <w:szCs w:val="20"/>
        </w:rPr>
        <w:t>l Environm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ntal </w:t>
      </w:r>
      <w:r w:rsidRPr="00CB7CC7">
        <w:rPr>
          <w:rFonts w:ascii="Times New Roman" w:hAnsi="Times New Roman" w:cs="Times New Roman"/>
          <w:spacing w:val="2"/>
          <w:sz w:val="20"/>
          <w:szCs w:val="20"/>
        </w:rPr>
        <w:t>A</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r</w:t>
      </w:r>
      <w:r w:rsidRPr="00CB7CC7">
        <w:rPr>
          <w:rFonts w:ascii="Times New Roman" w:hAnsi="Times New Roman" w:cs="Times New Roman"/>
          <w:spacing w:val="-1"/>
          <w:sz w:val="20"/>
          <w:szCs w:val="20"/>
        </w:rPr>
        <w:t>e</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ments</w:t>
      </w:r>
      <w:r w:rsidRPr="00CB7CC7">
        <w:rPr>
          <w:rFonts w:ascii="Times New Roman" w:hAnsi="Times New Roman" w:cs="Times New Roman"/>
          <w:spacing w:val="3"/>
          <w:sz w:val="20"/>
          <w:szCs w:val="20"/>
        </w:rPr>
        <w:t xml:space="preserve"> </w:t>
      </w:r>
      <w:r w:rsidRPr="00CB7CC7">
        <w:rPr>
          <w:rFonts w:ascii="Times New Roman" w:hAnsi="Times New Roman" w:cs="Times New Roman"/>
          <w:sz w:val="20"/>
          <w:szCs w:val="20"/>
        </w:rPr>
        <w:t>(ME</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s)—</w:t>
      </w:r>
      <w:r w:rsidRPr="00CB7CC7">
        <w:rPr>
          <w:rFonts w:ascii="Times New Roman" w:hAnsi="Times New Roman" w:cs="Times New Roman"/>
          <w:spacing w:val="1"/>
          <w:sz w:val="20"/>
          <w:szCs w:val="20"/>
        </w:rPr>
        <w:t>a</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r</w:t>
      </w:r>
      <w:r w:rsidRPr="00CB7CC7">
        <w:rPr>
          <w:rFonts w:ascii="Times New Roman" w:hAnsi="Times New Roman" w:cs="Times New Roman"/>
          <w:spacing w:val="-1"/>
          <w:sz w:val="20"/>
          <w:szCs w:val="20"/>
        </w:rPr>
        <w:t>ee</w:t>
      </w:r>
      <w:r w:rsidRPr="00CB7CC7">
        <w:rPr>
          <w:rFonts w:ascii="Times New Roman" w:hAnsi="Times New Roman" w:cs="Times New Roman"/>
          <w:spacing w:val="3"/>
          <w:sz w:val="20"/>
          <w:szCs w:val="20"/>
        </w:rPr>
        <w: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nts betw</w:t>
      </w:r>
      <w:r w:rsidRPr="00CB7CC7">
        <w:rPr>
          <w:rFonts w:ascii="Times New Roman" w:hAnsi="Times New Roman" w:cs="Times New Roman"/>
          <w:spacing w:val="-1"/>
          <w:sz w:val="20"/>
          <w:szCs w:val="20"/>
        </w:rPr>
        <w:t>ee</w:t>
      </w:r>
      <w:r w:rsidRPr="00CB7CC7">
        <w:rPr>
          <w:rFonts w:ascii="Times New Roman" w:hAnsi="Times New Roman" w:cs="Times New Roman"/>
          <w:sz w:val="20"/>
          <w:szCs w:val="20"/>
        </w:rPr>
        <w:t>n</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a</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set of</w:t>
      </w:r>
      <w:r w:rsidRPr="00CB7CC7">
        <w:rPr>
          <w:rFonts w:ascii="Times New Roman" w:eastAsia="Times New Roman" w:hAnsi="Times New Roman" w:cs="Times New Roman"/>
          <w:b/>
          <w:sz w:val="20"/>
          <w:szCs w:val="20"/>
        </w:rPr>
        <w:t xml:space="preserve"> </w:t>
      </w:r>
      <w:r w:rsidRPr="00CB7CC7">
        <w:rPr>
          <w:rFonts w:ascii="Times New Roman" w:hAnsi="Times New Roman" w:cs="Times New Roman"/>
          <w:spacing w:val="-2"/>
          <w:sz w:val="20"/>
          <w:szCs w:val="20"/>
        </w:rPr>
        <w:t>g</w:t>
      </w:r>
      <w:r w:rsidRPr="00CB7CC7">
        <w:rPr>
          <w:rFonts w:ascii="Times New Roman" w:hAnsi="Times New Roman" w:cs="Times New Roman"/>
          <w:sz w:val="20"/>
          <w:szCs w:val="20"/>
        </w:rPr>
        <w:t>ov</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rnm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nts des</w:t>
      </w:r>
      <w:r w:rsidRPr="00CB7CC7">
        <w:rPr>
          <w:rFonts w:ascii="Times New Roman" w:hAnsi="Times New Roman" w:cs="Times New Roman"/>
          <w:spacing w:val="3"/>
          <w:sz w:val="20"/>
          <w:szCs w:val="20"/>
        </w:rPr>
        <w:t>i</w:t>
      </w:r>
      <w:r w:rsidRPr="00CB7CC7">
        <w:rPr>
          <w:rFonts w:ascii="Times New Roman" w:hAnsi="Times New Roman" w:cs="Times New Roman"/>
          <w:spacing w:val="-2"/>
          <w:sz w:val="20"/>
          <w:szCs w:val="20"/>
        </w:rPr>
        <w:t>g</w:t>
      </w:r>
      <w:r w:rsidRPr="00CB7CC7">
        <w:rPr>
          <w:rFonts w:ascii="Times New Roman" w:hAnsi="Times New Roman" w:cs="Times New Roman"/>
          <w:sz w:val="20"/>
          <w:szCs w:val="20"/>
        </w:rPr>
        <w:t>n</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d to</w:t>
      </w:r>
      <w:r w:rsidRPr="00CB7CC7">
        <w:rPr>
          <w:rFonts w:ascii="Times New Roman" w:hAnsi="Times New Roman" w:cs="Times New Roman"/>
          <w:spacing w:val="3"/>
          <w:sz w:val="20"/>
          <w:szCs w:val="20"/>
        </w:rPr>
        <w:t xml:space="preserve"> </w:t>
      </w:r>
      <w:r w:rsidRPr="00CB7CC7">
        <w:rPr>
          <w:rFonts w:ascii="Times New Roman" w:hAnsi="Times New Roman" w:cs="Times New Roman"/>
          <w:sz w:val="20"/>
          <w:szCs w:val="20"/>
        </w:rPr>
        <w:t>prot</w:t>
      </w:r>
      <w:r w:rsidRPr="00CB7CC7">
        <w:rPr>
          <w:rFonts w:ascii="Times New Roman" w:hAnsi="Times New Roman" w:cs="Times New Roman"/>
          <w:spacing w:val="-1"/>
          <w:sz w:val="20"/>
          <w:szCs w:val="20"/>
        </w:rPr>
        <w:t>ec</w:t>
      </w:r>
      <w:r w:rsidRPr="00CB7CC7">
        <w:rPr>
          <w:rFonts w:ascii="Times New Roman" w:hAnsi="Times New Roman" w:cs="Times New Roman"/>
          <w:sz w:val="20"/>
          <w:szCs w:val="20"/>
        </w:rPr>
        <w:t xml:space="preserve">t </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he</w:t>
      </w:r>
      <w:r w:rsidRPr="00CB7CC7">
        <w:rPr>
          <w:rFonts w:ascii="Times New Roman" w:hAnsi="Times New Roman" w:cs="Times New Roman"/>
          <w:spacing w:val="-1"/>
          <w:sz w:val="20"/>
          <w:szCs w:val="20"/>
        </w:rPr>
        <w:t xml:space="preserve"> e</w:t>
      </w:r>
      <w:r w:rsidRPr="00CB7CC7">
        <w:rPr>
          <w:rFonts w:ascii="Times New Roman" w:hAnsi="Times New Roman" w:cs="Times New Roman"/>
          <w:sz w:val="20"/>
          <w:szCs w:val="20"/>
        </w:rPr>
        <w:t>nviron</w:t>
      </w:r>
      <w:r w:rsidRPr="00CB7CC7">
        <w:rPr>
          <w:rFonts w:ascii="Times New Roman" w:hAnsi="Times New Roman" w:cs="Times New Roman"/>
          <w:spacing w:val="2"/>
          <w:sz w:val="20"/>
          <w:szCs w:val="20"/>
        </w:rPr>
        <w: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w:t>
      </w:r>
      <w:r w:rsidRPr="00CB7CC7">
        <w:rPr>
          <w:rFonts w:ascii="Times New Roman" w:hAnsi="Times New Roman" w:cs="Times New Roman"/>
          <w:spacing w:val="2"/>
          <w:sz w:val="20"/>
          <w:szCs w:val="20"/>
        </w:rPr>
        <w:t>t</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p</w:t>
      </w:r>
      <w:r w:rsidRPr="00CB7CC7">
        <w:rPr>
          <w:rFonts w:ascii="Times New Roman" w:hAnsi="Times New Roman" w:cs="Times New Roman"/>
          <w:spacing w:val="-1"/>
          <w:sz w:val="20"/>
          <w:szCs w:val="20"/>
        </w:rPr>
        <w:t>re</w:t>
      </w:r>
      <w:r w:rsidRPr="00CB7CC7">
        <w:rPr>
          <w:rFonts w:ascii="Times New Roman" w:hAnsi="Times New Roman" w:cs="Times New Roman"/>
          <w:spacing w:val="2"/>
          <w:sz w:val="20"/>
          <w:szCs w:val="20"/>
        </w:rPr>
        <w:t>s</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nts</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a</w:t>
      </w:r>
      <w:r w:rsidRPr="00CB7CC7">
        <w:rPr>
          <w:rFonts w:ascii="Times New Roman" w:hAnsi="Times New Roman" w:cs="Times New Roman"/>
          <w:spacing w:val="-1"/>
          <w:sz w:val="20"/>
          <w:szCs w:val="20"/>
        </w:rPr>
        <w:t xml:space="preserve"> c</w:t>
      </w:r>
      <w:r w:rsidRPr="00CB7CC7">
        <w:rPr>
          <w:rFonts w:ascii="Times New Roman" w:hAnsi="Times New Roman" w:cs="Times New Roman"/>
          <w:sz w:val="20"/>
          <w:szCs w:val="20"/>
        </w:rPr>
        <w:t>l</w:t>
      </w:r>
      <w:r w:rsidRPr="00CB7CC7">
        <w:rPr>
          <w:rFonts w:ascii="Times New Roman" w:hAnsi="Times New Roman" w:cs="Times New Roman"/>
          <w:spacing w:val="2"/>
          <w:sz w:val="20"/>
          <w:szCs w:val="20"/>
        </w:rPr>
        <w:t>e</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 st</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p</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b</w:t>
      </w:r>
      <w:r w:rsidRPr="00CB7CC7">
        <w:rPr>
          <w:rFonts w:ascii="Times New Roman" w:hAnsi="Times New Roman" w:cs="Times New Roman"/>
          <w:spacing w:val="-1"/>
          <w:sz w:val="20"/>
          <w:szCs w:val="20"/>
        </w:rPr>
        <w:t>ac</w:t>
      </w:r>
      <w:r w:rsidRPr="00CB7CC7">
        <w:rPr>
          <w:rFonts w:ascii="Times New Roman" w:hAnsi="Times New Roman" w:cs="Times New Roman"/>
          <w:sz w:val="20"/>
          <w:szCs w:val="20"/>
        </w:rPr>
        <w:t>k f</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 xml:space="preserve">om </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he</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2"/>
          <w:sz w:val="20"/>
          <w:szCs w:val="20"/>
        </w:rPr>
        <w:t>M</w:t>
      </w:r>
      <w:r w:rsidRPr="00CB7CC7">
        <w:rPr>
          <w:rFonts w:ascii="Times New Roman" w:hAnsi="Times New Roman" w:cs="Times New Roman"/>
          <w:spacing w:val="4"/>
          <w:sz w:val="20"/>
          <w:szCs w:val="20"/>
        </w:rPr>
        <w:t>a</w:t>
      </w:r>
      <w:r w:rsidRPr="00CB7CC7">
        <w:rPr>
          <w:rFonts w:ascii="Times New Roman" w:hAnsi="Times New Roman" w:cs="Times New Roman"/>
          <w:sz w:val="20"/>
          <w:szCs w:val="20"/>
        </w:rPr>
        <w:t>y</w:t>
      </w:r>
      <w:r w:rsidRPr="00CB7CC7">
        <w:rPr>
          <w:rFonts w:ascii="Times New Roman" w:eastAsia="Times New Roman" w:hAnsi="Times New Roman" w:cs="Times New Roman"/>
          <w:b/>
          <w:sz w:val="20"/>
          <w:szCs w:val="20"/>
        </w:rPr>
        <w:t xml:space="preserve"> </w:t>
      </w:r>
      <w:r w:rsidRPr="00CB7CC7">
        <w:rPr>
          <w:rFonts w:ascii="Times New Roman" w:hAnsi="Times New Roman" w:cs="Times New Roman"/>
          <w:sz w:val="20"/>
          <w:szCs w:val="20"/>
        </w:rPr>
        <w:t>2007 bipa</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s</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n </w:t>
      </w:r>
      <w:r w:rsidRPr="00CB7CC7">
        <w:rPr>
          <w:rFonts w:ascii="Times New Roman" w:hAnsi="Times New Roman" w:cs="Times New Roman"/>
          <w:spacing w:val="1"/>
          <w:sz w:val="20"/>
          <w:szCs w:val="20"/>
        </w:rPr>
        <w:t>a</w:t>
      </w:r>
      <w:r w:rsidRPr="00CB7CC7">
        <w:rPr>
          <w:rFonts w:ascii="Times New Roman" w:hAnsi="Times New Roman" w:cs="Times New Roman"/>
          <w:spacing w:val="-2"/>
          <w:sz w:val="20"/>
          <w:szCs w:val="20"/>
        </w:rPr>
        <w:t>g</w:t>
      </w:r>
      <w:r w:rsidRPr="00CB7CC7">
        <w:rPr>
          <w:rFonts w:ascii="Times New Roman" w:hAnsi="Times New Roman" w:cs="Times New Roman"/>
          <w:sz w:val="20"/>
          <w:szCs w:val="20"/>
        </w:rPr>
        <w:t>re</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m</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nt on</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tr</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d</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3"/>
          <w:sz w:val="20"/>
          <w:szCs w:val="20"/>
        </w:rPr>
        <w:t>I</w:t>
      </w:r>
      <w:r w:rsidRPr="00CB7CC7">
        <w:rPr>
          <w:rFonts w:ascii="Times New Roman" w:hAnsi="Times New Roman" w:cs="Times New Roman"/>
          <w:sz w:val="20"/>
          <w:szCs w:val="20"/>
        </w:rPr>
        <w:t xml:space="preserve">n that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g</w:t>
      </w:r>
      <w:r w:rsidRPr="00CB7CC7">
        <w:rPr>
          <w:rFonts w:ascii="Times New Roman" w:hAnsi="Times New Roman" w:cs="Times New Roman"/>
          <w:spacing w:val="-1"/>
          <w:sz w:val="20"/>
          <w:szCs w:val="20"/>
        </w:rPr>
        <w:t>re</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ment, Con</w:t>
      </w:r>
      <w:r w:rsidRPr="00CB7CC7">
        <w:rPr>
          <w:rFonts w:ascii="Times New Roman" w:hAnsi="Times New Roman" w:cs="Times New Roman"/>
          <w:spacing w:val="-2"/>
          <w:sz w:val="20"/>
          <w:szCs w:val="20"/>
        </w:rPr>
        <w:t>g</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ss</w:t>
      </w:r>
      <w:r w:rsidRPr="00CB7CC7">
        <w:rPr>
          <w:rFonts w:ascii="Times New Roman" w:hAnsi="Times New Roman" w:cs="Times New Roman"/>
          <w:spacing w:val="3"/>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nd the</w:t>
      </w:r>
      <w:r w:rsidRPr="00CB7CC7">
        <w:rPr>
          <w:rFonts w:ascii="Times New Roman" w:hAnsi="Times New Roman" w:cs="Times New Roman"/>
          <w:spacing w:val="3"/>
          <w:sz w:val="20"/>
          <w:szCs w:val="20"/>
        </w:rPr>
        <w:t xml:space="preserve"> </w:t>
      </w:r>
      <w:r w:rsidRPr="00CB7CC7">
        <w:rPr>
          <w:rFonts w:ascii="Times New Roman" w:hAnsi="Times New Roman" w:cs="Times New Roman"/>
          <w:spacing w:val="-2"/>
          <w:sz w:val="20"/>
          <w:szCs w:val="20"/>
        </w:rPr>
        <w:t>B</w:t>
      </w:r>
      <w:r w:rsidRPr="00CB7CC7">
        <w:rPr>
          <w:rFonts w:ascii="Times New Roman" w:hAnsi="Times New Roman" w:cs="Times New Roman"/>
          <w:sz w:val="20"/>
          <w:szCs w:val="20"/>
        </w:rPr>
        <w:t>ush Admin</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str</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 xml:space="preserve">on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g</w:t>
      </w:r>
      <w:r w:rsidRPr="00CB7CC7">
        <w:rPr>
          <w:rFonts w:ascii="Times New Roman" w:hAnsi="Times New Roman" w:cs="Times New Roman"/>
          <w:spacing w:val="-1"/>
          <w:sz w:val="20"/>
          <w:szCs w:val="20"/>
        </w:rPr>
        <w:t>ree</w:t>
      </w:r>
      <w:r w:rsidRPr="00CB7CC7">
        <w:rPr>
          <w:rFonts w:ascii="Times New Roman" w:hAnsi="Times New Roman" w:cs="Times New Roman"/>
          <w:sz w:val="20"/>
          <w:szCs w:val="20"/>
        </w:rPr>
        <w:t>d to</w:t>
      </w:r>
      <w:r w:rsidRPr="00CB7CC7">
        <w:rPr>
          <w:rFonts w:ascii="Times New Roman" w:hAnsi="Times New Roman" w:cs="Times New Roman"/>
          <w:spacing w:val="3"/>
          <w:sz w:val="20"/>
          <w:szCs w:val="20"/>
        </w:rPr>
        <w:t xml:space="preserve"> </w:t>
      </w:r>
      <w:r w:rsidRPr="00CB7CC7">
        <w:rPr>
          <w:rFonts w:ascii="Times New Roman" w:hAnsi="Times New Roman" w:cs="Times New Roman"/>
          <w:spacing w:val="-1"/>
          <w:sz w:val="20"/>
          <w:szCs w:val="20"/>
        </w:rPr>
        <w:t>“</w:t>
      </w:r>
      <w:r w:rsidRPr="00CB7CC7">
        <w:rPr>
          <w:rFonts w:ascii="Times New Roman" w:hAnsi="Times New Roman" w:cs="Times New Roman"/>
          <w:sz w:val="20"/>
          <w:szCs w:val="20"/>
        </w:rPr>
        <w:t>inco</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po</w:t>
      </w:r>
      <w:r w:rsidRPr="00CB7CC7">
        <w:rPr>
          <w:rFonts w:ascii="Times New Roman" w:hAnsi="Times New Roman" w:cs="Times New Roman"/>
          <w:spacing w:val="1"/>
          <w:sz w:val="20"/>
          <w:szCs w:val="20"/>
        </w:rPr>
        <w:t>r</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te a</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spe</w:t>
      </w:r>
      <w:r w:rsidRPr="00CB7CC7">
        <w:rPr>
          <w:rFonts w:ascii="Times New Roman" w:hAnsi="Times New Roman" w:cs="Times New Roman"/>
          <w:spacing w:val="-2"/>
          <w:sz w:val="20"/>
          <w:szCs w:val="20"/>
        </w:rPr>
        <w:t>c</w:t>
      </w:r>
      <w:r w:rsidRPr="00CB7CC7">
        <w:rPr>
          <w:rFonts w:ascii="Times New Roman" w:hAnsi="Times New Roman" w:cs="Times New Roman"/>
          <w:sz w:val="20"/>
          <w:szCs w:val="20"/>
        </w:rPr>
        <w:t>ific list</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of multi</w:t>
      </w:r>
      <w:r w:rsidRPr="00CB7CC7">
        <w:rPr>
          <w:rFonts w:ascii="Times New Roman" w:hAnsi="Times New Roman" w:cs="Times New Roman"/>
          <w:spacing w:val="1"/>
          <w:sz w:val="20"/>
          <w:szCs w:val="20"/>
        </w:rPr>
        <w:t>l</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te</w:t>
      </w:r>
      <w:r w:rsidRPr="00CB7CC7">
        <w:rPr>
          <w:rFonts w:ascii="Times New Roman" w:hAnsi="Times New Roman" w:cs="Times New Roman"/>
          <w:spacing w:val="-1"/>
          <w:sz w:val="20"/>
          <w:szCs w:val="20"/>
        </w:rPr>
        <w:t>ra</w:t>
      </w:r>
      <w:r w:rsidRPr="00CB7CC7">
        <w:rPr>
          <w:rFonts w:ascii="Times New Roman" w:hAnsi="Times New Roman" w:cs="Times New Roman"/>
          <w:sz w:val="20"/>
          <w:szCs w:val="20"/>
        </w:rPr>
        <w:t>l envi</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onment</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l </w:t>
      </w:r>
      <w:r w:rsidRPr="00CB7CC7">
        <w:rPr>
          <w:rFonts w:ascii="Times New Roman" w:hAnsi="Times New Roman" w:cs="Times New Roman"/>
          <w:spacing w:val="2"/>
          <w:sz w:val="20"/>
          <w:szCs w:val="20"/>
        </w:rPr>
        <w:t>a</w:t>
      </w:r>
      <w:r w:rsidRPr="00CB7CC7">
        <w:rPr>
          <w:rFonts w:ascii="Times New Roman" w:hAnsi="Times New Roman" w:cs="Times New Roman"/>
          <w:sz w:val="20"/>
          <w:szCs w:val="20"/>
        </w:rPr>
        <w:t>g</w:t>
      </w:r>
      <w:r w:rsidRPr="00CB7CC7">
        <w:rPr>
          <w:rFonts w:ascii="Times New Roman" w:hAnsi="Times New Roman" w:cs="Times New Roman"/>
          <w:spacing w:val="-1"/>
          <w:sz w:val="20"/>
          <w:szCs w:val="20"/>
        </w:rPr>
        <w:t>ree</w:t>
      </w:r>
      <w:r w:rsidRPr="00CB7CC7">
        <w:rPr>
          <w:rFonts w:ascii="Times New Roman" w:hAnsi="Times New Roman" w:cs="Times New Roman"/>
          <w:spacing w:val="3"/>
          <w:sz w:val="20"/>
          <w:szCs w:val="20"/>
        </w:rPr>
        <w: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nts” in </w:t>
      </w:r>
      <w:r w:rsidRPr="00CB7CC7">
        <w:rPr>
          <w:rFonts w:ascii="Times New Roman" w:hAnsi="Times New Roman" w:cs="Times New Roman"/>
          <w:spacing w:val="4"/>
          <w:sz w:val="20"/>
          <w:szCs w:val="20"/>
        </w:rPr>
        <w:t>i</w:t>
      </w:r>
      <w:r w:rsidRPr="00CB7CC7">
        <w:rPr>
          <w:rFonts w:ascii="Times New Roman" w:hAnsi="Times New Roman" w:cs="Times New Roman"/>
          <w:sz w:val="20"/>
          <w:szCs w:val="20"/>
        </w:rPr>
        <w:t>ts fr</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t</w:t>
      </w:r>
      <w:r w:rsidRPr="00CB7CC7">
        <w:rPr>
          <w:rFonts w:ascii="Times New Roman" w:hAnsi="Times New Roman" w:cs="Times New Roman"/>
          <w:spacing w:val="2"/>
          <w:sz w:val="20"/>
          <w:szCs w:val="20"/>
        </w:rPr>
        <w:t>r</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de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g</w:t>
      </w:r>
      <w:r w:rsidRPr="00CB7CC7">
        <w:rPr>
          <w:rFonts w:ascii="Times New Roman" w:hAnsi="Times New Roman" w:cs="Times New Roman"/>
          <w:spacing w:val="-1"/>
          <w:sz w:val="20"/>
          <w:szCs w:val="20"/>
        </w:rPr>
        <w:t>ree</w:t>
      </w:r>
      <w:r w:rsidRPr="00CB7CC7">
        <w:rPr>
          <w:rFonts w:ascii="Times New Roman" w:hAnsi="Times New Roman" w:cs="Times New Roman"/>
          <w:spacing w:val="3"/>
          <w:sz w:val="20"/>
          <w:szCs w:val="20"/>
        </w:rPr>
        <w: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nts (</w:t>
      </w:r>
      <w:r w:rsidRPr="00CB7CC7">
        <w:rPr>
          <w:rFonts w:ascii="Times New Roman" w:hAnsi="Times New Roman" w:cs="Times New Roman"/>
          <w:spacing w:val="-1"/>
          <w:sz w:val="20"/>
          <w:szCs w:val="20"/>
        </w:rPr>
        <w:t>F</w:t>
      </w:r>
      <w:r w:rsidRPr="00CB7CC7">
        <w:rPr>
          <w:rFonts w:ascii="Times New Roman" w:hAnsi="Times New Roman" w:cs="Times New Roman"/>
          <w:spacing w:val="2"/>
          <w:sz w:val="20"/>
          <w:szCs w:val="20"/>
        </w:rPr>
        <w:t>T</w:t>
      </w:r>
      <w:r w:rsidRPr="00CB7CC7">
        <w:rPr>
          <w:rFonts w:ascii="Times New Roman" w:hAnsi="Times New Roman" w:cs="Times New Roman"/>
          <w:sz w:val="20"/>
          <w:szCs w:val="20"/>
        </w:rPr>
        <w:t>As</w:t>
      </w:r>
      <w:r w:rsidRPr="00CB7CC7">
        <w:rPr>
          <w:rFonts w:ascii="Times New Roman" w:hAnsi="Times New Roman" w:cs="Times New Roman"/>
          <w:spacing w:val="2"/>
          <w:sz w:val="20"/>
          <w:szCs w:val="20"/>
        </w:rPr>
        <w:t>)</w:t>
      </w:r>
      <w:r w:rsidRPr="00CB7CC7">
        <w:rPr>
          <w:rFonts w:ascii="Times New Roman" w:hAnsi="Times New Roman" w:cs="Times New Roman"/>
          <w:spacing w:val="21"/>
          <w:position w:val="11"/>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nd to comm</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 xml:space="preserve"> P</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rties to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dopt, </w:t>
      </w:r>
      <w:r w:rsidRPr="00CB7CC7">
        <w:rPr>
          <w:rFonts w:ascii="Times New Roman" w:hAnsi="Times New Roman" w:cs="Times New Roman"/>
          <w:spacing w:val="1"/>
          <w:sz w:val="20"/>
          <w:szCs w:val="20"/>
        </w:rPr>
        <w:t>m</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in</w:t>
      </w:r>
      <w:r w:rsidRPr="00CB7CC7">
        <w:rPr>
          <w:rFonts w:ascii="Times New Roman" w:hAnsi="Times New Roman" w:cs="Times New Roman"/>
          <w:spacing w:val="1"/>
          <w:sz w:val="20"/>
          <w:szCs w:val="20"/>
        </w:rPr>
        <w:t>t</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in, and imp</w:t>
      </w:r>
      <w:r w:rsidRPr="00CB7CC7">
        <w:rPr>
          <w:rFonts w:ascii="Times New Roman" w:hAnsi="Times New Roman" w:cs="Times New Roman"/>
          <w:spacing w:val="1"/>
          <w:sz w:val="20"/>
          <w:szCs w:val="20"/>
        </w:rPr>
        <w:t>l</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ment”</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the l</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ws, re</w:t>
      </w:r>
      <w:r w:rsidRPr="00CB7CC7">
        <w:rPr>
          <w:rFonts w:ascii="Times New Roman" w:hAnsi="Times New Roman" w:cs="Times New Roman"/>
          <w:spacing w:val="-2"/>
          <w:sz w:val="20"/>
          <w:szCs w:val="20"/>
        </w:rPr>
        <w:t>g</w:t>
      </w:r>
      <w:r w:rsidRPr="00CB7CC7">
        <w:rPr>
          <w:rFonts w:ascii="Times New Roman" w:hAnsi="Times New Roman" w:cs="Times New Roman"/>
          <w:sz w:val="20"/>
          <w:szCs w:val="20"/>
        </w:rPr>
        <w:t xml:space="preserve">ulations,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nd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ll</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other</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me</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sur</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s to fulfill </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ts ob</w:t>
      </w:r>
      <w:r w:rsidRPr="00CB7CC7">
        <w:rPr>
          <w:rFonts w:ascii="Times New Roman" w:hAnsi="Times New Roman" w:cs="Times New Roman"/>
          <w:spacing w:val="1"/>
          <w:sz w:val="20"/>
          <w:szCs w:val="20"/>
        </w:rPr>
        <w:t>l</w:t>
      </w:r>
      <w:r w:rsidRPr="00CB7CC7">
        <w:rPr>
          <w:rFonts w:ascii="Times New Roman" w:hAnsi="Times New Roman" w:cs="Times New Roman"/>
          <w:sz w:val="20"/>
          <w:szCs w:val="20"/>
        </w:rPr>
        <w:t>i</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ons und</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w:t>
      </w:r>
      <w:r w:rsidRPr="00CB7CC7">
        <w:rPr>
          <w:rFonts w:ascii="Times New Roman" w:hAnsi="Times New Roman" w:cs="Times New Roman"/>
          <w:spacing w:val="5"/>
          <w:sz w:val="20"/>
          <w:szCs w:val="20"/>
        </w:rPr>
        <w:t xml:space="preserve"> </w:t>
      </w:r>
      <w:r w:rsidRPr="00CB7CC7">
        <w:rPr>
          <w:rFonts w:ascii="Times New Roman" w:hAnsi="Times New Roman" w:cs="Times New Roman"/>
          <w:spacing w:val="-1"/>
          <w:sz w:val="20"/>
          <w:szCs w:val="20"/>
        </w:rPr>
        <w:t>e</w:t>
      </w:r>
      <w:r w:rsidRPr="00CB7CC7">
        <w:rPr>
          <w:rFonts w:ascii="Times New Roman" w:hAnsi="Times New Roman" w:cs="Times New Roman"/>
          <w:spacing w:val="1"/>
          <w:sz w:val="20"/>
          <w:szCs w:val="20"/>
        </w:rPr>
        <w:t>a</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h M</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A.</w:t>
      </w:r>
    </w:p>
    <w:p w:rsidR="00307A13" w:rsidRPr="00CB7CC7" w:rsidRDefault="00307A13" w:rsidP="00307A13">
      <w:pPr>
        <w:spacing w:after="0" w:line="480" w:lineRule="auto"/>
        <w:ind w:left="709"/>
        <w:jc w:val="both"/>
        <w:rPr>
          <w:rFonts w:ascii="Times New Roman" w:eastAsia="Times New Roman" w:hAnsi="Times New Roman" w:cs="Times New Roman"/>
          <w:b/>
          <w:sz w:val="20"/>
          <w:szCs w:val="20"/>
        </w:rPr>
      </w:pPr>
      <w:r w:rsidRPr="00CB7CC7">
        <w:rPr>
          <w:rFonts w:ascii="Times New Roman" w:eastAsia="Times New Roman" w:hAnsi="Times New Roman" w:cs="Times New Roman"/>
          <w:b/>
          <w:sz w:val="20"/>
          <w:szCs w:val="20"/>
        </w:rPr>
        <w:tab/>
      </w:r>
      <w:r w:rsidRPr="00CB7CC7">
        <w:rPr>
          <w:rFonts w:ascii="Times New Roman" w:eastAsia="Times New Roman" w:hAnsi="Times New Roman" w:cs="Times New Roman"/>
          <w:b/>
          <w:sz w:val="20"/>
          <w:szCs w:val="20"/>
        </w:rPr>
        <w:tab/>
      </w:r>
      <w:r w:rsidRPr="00CB7CC7">
        <w:rPr>
          <w:rFonts w:ascii="Times New Roman" w:hAnsi="Times New Roman" w:cs="Times New Roman"/>
          <w:sz w:val="20"/>
          <w:szCs w:val="20"/>
        </w:rPr>
        <w:t>Critic</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l</w:t>
      </w:r>
      <w:r w:rsidRPr="00CB7CC7">
        <w:rPr>
          <w:rFonts w:ascii="Times New Roman" w:hAnsi="Times New Roman" w:cs="Times New Roman"/>
          <w:spacing w:val="3"/>
          <w:sz w:val="20"/>
          <w:szCs w:val="20"/>
        </w:rPr>
        <w:t>l</w:t>
      </w:r>
      <w:r w:rsidRPr="00CB7CC7">
        <w:rPr>
          <w:rFonts w:ascii="Times New Roman" w:hAnsi="Times New Roman" w:cs="Times New Roman"/>
          <w:spacing w:val="-5"/>
          <w:sz w:val="20"/>
          <w:szCs w:val="20"/>
        </w:rPr>
        <w:t>y</w:t>
      </w:r>
      <w:r w:rsidRPr="00CB7CC7">
        <w:rPr>
          <w:rFonts w:ascii="Times New Roman" w:hAnsi="Times New Roman" w:cs="Times New Roman"/>
          <w:sz w:val="20"/>
          <w:szCs w:val="20"/>
        </w:rPr>
        <w:t>, the M</w:t>
      </w:r>
      <w:r w:rsidRPr="00CB7CC7">
        <w:rPr>
          <w:rFonts w:ascii="Times New Roman" w:hAnsi="Times New Roman" w:cs="Times New Roman"/>
          <w:spacing w:val="3"/>
          <w:sz w:val="20"/>
          <w:szCs w:val="20"/>
        </w:rPr>
        <w:t>a</w:t>
      </w:r>
      <w:r w:rsidRPr="00CB7CC7">
        <w:rPr>
          <w:rFonts w:ascii="Times New Roman" w:hAnsi="Times New Roman" w:cs="Times New Roman"/>
          <w:sz w:val="20"/>
          <w:szCs w:val="20"/>
        </w:rPr>
        <w:t>y</w:t>
      </w:r>
      <w:r w:rsidRPr="00CB7CC7">
        <w:rPr>
          <w:rFonts w:ascii="Times New Roman" w:hAnsi="Times New Roman" w:cs="Times New Roman"/>
          <w:spacing w:val="-5"/>
          <w:sz w:val="20"/>
          <w:szCs w:val="20"/>
        </w:rPr>
        <w:t xml:space="preserve"> </w:t>
      </w:r>
      <w:r w:rsidRPr="00CB7CC7">
        <w:rPr>
          <w:rFonts w:ascii="Times New Roman" w:hAnsi="Times New Roman" w:cs="Times New Roman"/>
          <w:sz w:val="20"/>
          <w:szCs w:val="20"/>
        </w:rPr>
        <w:t>2007</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Ag</w:t>
      </w:r>
      <w:r w:rsidRPr="00CB7CC7">
        <w:rPr>
          <w:rFonts w:ascii="Times New Roman" w:hAnsi="Times New Roman" w:cs="Times New Roman"/>
          <w:spacing w:val="-1"/>
          <w:sz w:val="20"/>
          <w:szCs w:val="20"/>
        </w:rPr>
        <w:t>ree</w:t>
      </w:r>
      <w:r w:rsidRPr="00CB7CC7">
        <w:rPr>
          <w:rFonts w:ascii="Times New Roman" w:hAnsi="Times New Roman" w:cs="Times New Roman"/>
          <w:sz w:val="20"/>
          <w:szCs w:val="20"/>
        </w:rPr>
        <w:t>ment</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lso </w:t>
      </w:r>
      <w:r w:rsidRPr="00CB7CC7">
        <w:rPr>
          <w:rFonts w:ascii="Times New Roman" w:hAnsi="Times New Roman" w:cs="Times New Roman"/>
          <w:spacing w:val="1"/>
          <w:sz w:val="20"/>
          <w:szCs w:val="20"/>
        </w:rPr>
        <w:t>s</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pulat</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d that</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obl</w:t>
      </w:r>
      <w:r w:rsidRPr="00CB7CC7">
        <w:rPr>
          <w:rFonts w:ascii="Times New Roman" w:hAnsi="Times New Roman" w:cs="Times New Roman"/>
          <w:spacing w:val="1"/>
          <w:sz w:val="20"/>
          <w:szCs w:val="20"/>
        </w:rPr>
        <w:t>i</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ons to upho</w:t>
      </w:r>
      <w:r w:rsidRPr="00CB7CC7">
        <w:rPr>
          <w:rFonts w:ascii="Times New Roman" w:hAnsi="Times New Roman" w:cs="Times New Roman"/>
          <w:spacing w:val="1"/>
          <w:sz w:val="20"/>
          <w:szCs w:val="20"/>
        </w:rPr>
        <w:t>l</w:t>
      </w:r>
      <w:r w:rsidRPr="00CB7CC7">
        <w:rPr>
          <w:rFonts w:ascii="Times New Roman" w:hAnsi="Times New Roman" w:cs="Times New Roman"/>
          <w:sz w:val="20"/>
          <w:szCs w:val="20"/>
        </w:rPr>
        <w:t xml:space="preserve">d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om</w:t>
      </w:r>
      <w:r w:rsidRPr="00CB7CC7">
        <w:rPr>
          <w:rFonts w:ascii="Times New Roman" w:hAnsi="Times New Roman" w:cs="Times New Roman"/>
          <w:spacing w:val="1"/>
          <w:sz w:val="20"/>
          <w:szCs w:val="20"/>
        </w:rPr>
        <w:t>m</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ments made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und</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 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As must</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be bind</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ng</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nd subj</w:t>
      </w:r>
      <w:r w:rsidRPr="00CB7CC7">
        <w:rPr>
          <w:rFonts w:ascii="Times New Roman" w:hAnsi="Times New Roman" w:cs="Times New Roman"/>
          <w:spacing w:val="1"/>
          <w:sz w:val="20"/>
          <w:szCs w:val="20"/>
        </w:rPr>
        <w:t>e</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 xml:space="preserve">t </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o dispute s</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lem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nt.  As the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United S</w:t>
      </w:r>
      <w:r w:rsidRPr="00CB7CC7">
        <w:rPr>
          <w:rFonts w:ascii="Times New Roman" w:hAnsi="Times New Roman" w:cs="Times New Roman"/>
          <w:spacing w:val="1"/>
          <w:sz w:val="20"/>
          <w:szCs w:val="20"/>
        </w:rPr>
        <w:t>t</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tes </w:t>
      </w:r>
      <w:r w:rsidRPr="00CB7CC7">
        <w:rPr>
          <w:rFonts w:ascii="Times New Roman" w:hAnsi="Times New Roman" w:cs="Times New Roman"/>
          <w:spacing w:val="-2"/>
          <w:sz w:val="20"/>
          <w:szCs w:val="20"/>
        </w:rPr>
        <w:t>g</w:t>
      </w:r>
      <w:r w:rsidRPr="00CB7CC7">
        <w:rPr>
          <w:rFonts w:ascii="Times New Roman" w:hAnsi="Times New Roman" w:cs="Times New Roman"/>
          <w:sz w:val="20"/>
          <w:szCs w:val="20"/>
        </w:rPr>
        <w:t>ov</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rnm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nt said in the </w:t>
      </w:r>
      <w:r w:rsidRPr="00CB7CC7">
        <w:rPr>
          <w:rFonts w:ascii="Times New Roman" w:hAnsi="Times New Roman" w:cs="Times New Roman"/>
          <w:spacing w:val="2"/>
          <w:sz w:val="20"/>
          <w:szCs w:val="20"/>
        </w:rPr>
        <w:t>2</w:t>
      </w:r>
      <w:r w:rsidRPr="00CB7CC7">
        <w:rPr>
          <w:rFonts w:ascii="Times New Roman" w:hAnsi="Times New Roman" w:cs="Times New Roman"/>
          <w:sz w:val="20"/>
          <w:szCs w:val="20"/>
        </w:rPr>
        <w:t xml:space="preserve">007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g</w:t>
      </w:r>
      <w:r w:rsidRPr="00CB7CC7">
        <w:rPr>
          <w:rFonts w:ascii="Times New Roman" w:hAnsi="Times New Roman" w:cs="Times New Roman"/>
          <w:spacing w:val="-1"/>
          <w:sz w:val="20"/>
          <w:szCs w:val="20"/>
        </w:rPr>
        <w:t>ree</w:t>
      </w:r>
      <w:r w:rsidRPr="00CB7CC7">
        <w:rPr>
          <w:rFonts w:ascii="Times New Roman" w:hAnsi="Times New Roman" w:cs="Times New Roman"/>
          <w:spacing w:val="3"/>
          <w:sz w:val="20"/>
          <w:szCs w:val="20"/>
        </w:rPr>
        <w: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nt, “</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he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Uni</w:t>
      </w:r>
      <w:r w:rsidRPr="00CB7CC7">
        <w:rPr>
          <w:rFonts w:ascii="Times New Roman" w:hAnsi="Times New Roman" w:cs="Times New Roman"/>
          <w:spacing w:val="3"/>
          <w:sz w:val="20"/>
          <w:szCs w:val="20"/>
        </w:rPr>
        <w:t>t</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d </w:t>
      </w:r>
      <w:r w:rsidRPr="00CB7CC7">
        <w:rPr>
          <w:rFonts w:ascii="Times New Roman" w:hAnsi="Times New Roman" w:cs="Times New Roman"/>
          <w:spacing w:val="1"/>
          <w:sz w:val="20"/>
          <w:szCs w:val="20"/>
        </w:rPr>
        <w:t>S</w:t>
      </w:r>
      <w:r w:rsidRPr="00CB7CC7">
        <w:rPr>
          <w:rFonts w:ascii="Times New Roman" w:hAnsi="Times New Roman" w:cs="Times New Roman"/>
          <w:sz w:val="20"/>
          <w:szCs w:val="20"/>
        </w:rPr>
        <w:t>tat</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 tak</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 se</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ious</w:t>
      </w:r>
      <w:r w:rsidRPr="00CB7CC7">
        <w:rPr>
          <w:rFonts w:ascii="Times New Roman" w:hAnsi="Times New Roman" w:cs="Times New Roman"/>
          <w:spacing w:val="6"/>
          <w:sz w:val="20"/>
          <w:szCs w:val="20"/>
        </w:rPr>
        <w:t>l</w:t>
      </w:r>
      <w:r w:rsidRPr="00CB7CC7">
        <w:rPr>
          <w:rFonts w:ascii="Times New Roman" w:hAnsi="Times New Roman" w:cs="Times New Roman"/>
          <w:sz w:val="20"/>
          <w:szCs w:val="20"/>
        </w:rPr>
        <w:t>y</w:t>
      </w:r>
      <w:r w:rsidRPr="00CB7CC7">
        <w:rPr>
          <w:rFonts w:ascii="Times New Roman" w:hAnsi="Times New Roman" w:cs="Times New Roman"/>
          <w:spacing w:val="-3"/>
          <w:sz w:val="20"/>
          <w:szCs w:val="20"/>
        </w:rPr>
        <w:t xml:space="preserve"> </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s obli</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ons und</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 these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 xml:space="preserve">MEAs. </w:t>
      </w:r>
      <w:r w:rsidRPr="00CB7CC7">
        <w:rPr>
          <w:rFonts w:ascii="Times New Roman" w:hAnsi="Times New Roman" w:cs="Times New Roman"/>
          <w:spacing w:val="1"/>
          <w:sz w:val="20"/>
          <w:szCs w:val="20"/>
        </w:rPr>
        <w:t>W</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h</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ve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n</w:t>
      </w:r>
      <w:r w:rsidRPr="00CB7CC7">
        <w:rPr>
          <w:rFonts w:ascii="Times New Roman" w:hAnsi="Times New Roman" w:cs="Times New Roman"/>
          <w:spacing w:val="2"/>
          <w:sz w:val="20"/>
          <w:szCs w:val="20"/>
        </w:rPr>
        <w:t>o</w:t>
      </w:r>
      <w:r w:rsidRPr="00CB7CC7">
        <w:rPr>
          <w:rFonts w:ascii="Times New Roman" w:hAnsi="Times New Roman" w:cs="Times New Roman"/>
          <w:sz w:val="20"/>
          <w:szCs w:val="20"/>
        </w:rPr>
        <w:t>th</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ng</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to f</w:t>
      </w:r>
      <w:r w:rsidRPr="00CB7CC7">
        <w:rPr>
          <w:rFonts w:ascii="Times New Roman" w:hAnsi="Times New Roman" w:cs="Times New Roman"/>
          <w:spacing w:val="-1"/>
          <w:sz w:val="20"/>
          <w:szCs w:val="20"/>
        </w:rPr>
        <w:t>e</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r </w:t>
      </w:r>
      <w:r w:rsidRPr="00CB7CC7">
        <w:rPr>
          <w:rFonts w:ascii="Times New Roman" w:hAnsi="Times New Roman" w:cs="Times New Roman"/>
          <w:spacing w:val="-1"/>
          <w:sz w:val="20"/>
          <w:szCs w:val="20"/>
        </w:rPr>
        <w:t>f</w:t>
      </w:r>
      <w:r w:rsidRPr="00CB7CC7">
        <w:rPr>
          <w:rFonts w:ascii="Times New Roman" w:hAnsi="Times New Roman" w:cs="Times New Roman"/>
          <w:sz w:val="20"/>
          <w:szCs w:val="20"/>
        </w:rPr>
        <w:t>rom taki</w:t>
      </w:r>
      <w:r w:rsidRPr="00CB7CC7">
        <w:rPr>
          <w:rFonts w:ascii="Times New Roman" w:hAnsi="Times New Roman" w:cs="Times New Roman"/>
          <w:spacing w:val="2"/>
          <w:sz w:val="20"/>
          <w:szCs w:val="20"/>
        </w:rPr>
        <w:t>n</w:t>
      </w:r>
      <w:r w:rsidRPr="00CB7CC7">
        <w:rPr>
          <w:rFonts w:ascii="Times New Roman" w:hAnsi="Times New Roman" w:cs="Times New Roman"/>
          <w:sz w:val="20"/>
          <w:szCs w:val="20"/>
        </w:rPr>
        <w:t xml:space="preserve">g on </w:t>
      </w:r>
      <w:r w:rsidRPr="00CB7CC7">
        <w:rPr>
          <w:rFonts w:ascii="Times New Roman" w:hAnsi="Times New Roman" w:cs="Times New Roman"/>
          <w:spacing w:val="-1"/>
          <w:sz w:val="20"/>
          <w:szCs w:val="20"/>
        </w:rPr>
        <w:t>F</w:t>
      </w:r>
      <w:r w:rsidRPr="00CB7CC7">
        <w:rPr>
          <w:rFonts w:ascii="Times New Roman" w:hAnsi="Times New Roman" w:cs="Times New Roman"/>
          <w:sz w:val="20"/>
          <w:szCs w:val="20"/>
        </w:rPr>
        <w:t xml:space="preserve">TA </w:t>
      </w:r>
      <w:r w:rsidRPr="00CB7CC7">
        <w:rPr>
          <w:rFonts w:ascii="Times New Roman" w:hAnsi="Times New Roman" w:cs="Times New Roman"/>
          <w:spacing w:val="-2"/>
          <w:sz w:val="20"/>
          <w:szCs w:val="20"/>
        </w:rPr>
        <w:t>c</w:t>
      </w:r>
      <w:r w:rsidRPr="00CB7CC7">
        <w:rPr>
          <w:rFonts w:ascii="Times New Roman" w:hAnsi="Times New Roman" w:cs="Times New Roman"/>
          <w:sz w:val="20"/>
          <w:szCs w:val="20"/>
        </w:rPr>
        <w:t>om</w:t>
      </w:r>
      <w:r w:rsidRPr="00CB7CC7">
        <w:rPr>
          <w:rFonts w:ascii="Times New Roman" w:hAnsi="Times New Roman" w:cs="Times New Roman"/>
          <w:spacing w:val="1"/>
          <w:sz w:val="20"/>
          <w:szCs w:val="20"/>
        </w:rPr>
        <w:t>m</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ments f</w:t>
      </w:r>
      <w:r w:rsidRPr="00CB7CC7">
        <w:rPr>
          <w:rFonts w:ascii="Times New Roman" w:hAnsi="Times New Roman" w:cs="Times New Roman"/>
          <w:spacing w:val="2"/>
          <w:sz w:val="20"/>
          <w:szCs w:val="20"/>
        </w:rPr>
        <w:t>o</w:t>
      </w:r>
      <w:r w:rsidRPr="00CB7CC7">
        <w:rPr>
          <w:rFonts w:ascii="Times New Roman" w:hAnsi="Times New Roman" w:cs="Times New Roman"/>
          <w:sz w:val="20"/>
          <w:szCs w:val="20"/>
        </w:rPr>
        <w:t>r th</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se</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r</w:t>
      </w:r>
      <w:r w:rsidRPr="00CB7CC7">
        <w:rPr>
          <w:rFonts w:ascii="Times New Roman" w:hAnsi="Times New Roman" w:cs="Times New Roman"/>
          <w:spacing w:val="-1"/>
          <w:sz w:val="20"/>
          <w:szCs w:val="20"/>
        </w:rPr>
        <w:t>ee</w:t>
      </w:r>
      <w:r w:rsidRPr="00CB7CC7">
        <w:rPr>
          <w:rFonts w:ascii="Times New Roman" w:hAnsi="Times New Roman" w:cs="Times New Roman"/>
          <w:sz w:val="20"/>
          <w:szCs w:val="20"/>
        </w:rPr>
        <w:t>ments</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s w</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ll</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nd subje</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pacing w:val="2"/>
          <w:sz w:val="20"/>
          <w:szCs w:val="20"/>
        </w:rPr>
        <w:t>n</w:t>
      </w:r>
      <w:r w:rsidRPr="00CB7CC7">
        <w:rPr>
          <w:rFonts w:ascii="Times New Roman" w:hAnsi="Times New Roman" w:cs="Times New Roman"/>
          <w:sz w:val="20"/>
          <w:szCs w:val="20"/>
        </w:rPr>
        <w:t>g</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those</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om</w:t>
      </w:r>
      <w:r w:rsidRPr="00CB7CC7">
        <w:rPr>
          <w:rFonts w:ascii="Times New Roman" w:hAnsi="Times New Roman" w:cs="Times New Roman"/>
          <w:spacing w:val="1"/>
          <w:sz w:val="20"/>
          <w:szCs w:val="20"/>
        </w:rPr>
        <w:t>m</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 xml:space="preserve">ments to the </w:t>
      </w:r>
      <w:r w:rsidRPr="00CB7CC7">
        <w:rPr>
          <w:rFonts w:ascii="Times New Roman" w:hAnsi="Times New Roman" w:cs="Times New Roman"/>
          <w:spacing w:val="-2"/>
          <w:sz w:val="20"/>
          <w:szCs w:val="20"/>
        </w:rPr>
        <w:t>F</w:t>
      </w:r>
      <w:r w:rsidRPr="00CB7CC7">
        <w:rPr>
          <w:rFonts w:ascii="Times New Roman" w:hAnsi="Times New Roman" w:cs="Times New Roman"/>
          <w:sz w:val="20"/>
          <w:szCs w:val="20"/>
        </w:rPr>
        <w:t xml:space="preserve">TA </w:t>
      </w:r>
      <w:r w:rsidRPr="00CB7CC7">
        <w:rPr>
          <w:rFonts w:ascii="Times New Roman" w:hAnsi="Times New Roman" w:cs="Times New Roman"/>
          <w:spacing w:val="-1"/>
          <w:sz w:val="20"/>
          <w:szCs w:val="20"/>
        </w:rPr>
        <w:t>d</w:t>
      </w:r>
      <w:r w:rsidRPr="00CB7CC7">
        <w:rPr>
          <w:rFonts w:ascii="Times New Roman" w:hAnsi="Times New Roman" w:cs="Times New Roman"/>
          <w:sz w:val="20"/>
          <w:szCs w:val="20"/>
        </w:rPr>
        <w:t>ispu</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settl</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ment p</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o</w:t>
      </w:r>
      <w:r w:rsidRPr="00CB7CC7">
        <w:rPr>
          <w:rFonts w:ascii="Times New Roman" w:hAnsi="Times New Roman" w:cs="Times New Roman"/>
          <w:spacing w:val="-1"/>
          <w:sz w:val="20"/>
          <w:szCs w:val="20"/>
        </w:rPr>
        <w:t>ce</w:t>
      </w:r>
      <w:r w:rsidRPr="00CB7CC7">
        <w:rPr>
          <w:rFonts w:ascii="Times New Roman" w:hAnsi="Times New Roman" w:cs="Times New Roman"/>
          <w:sz w:val="20"/>
          <w:szCs w:val="20"/>
        </w:rPr>
        <w:t>ss wh</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re</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tr</w:t>
      </w:r>
      <w:r w:rsidRPr="00CB7CC7">
        <w:rPr>
          <w:rFonts w:ascii="Times New Roman" w:hAnsi="Times New Roman" w:cs="Times New Roman"/>
          <w:spacing w:val="-1"/>
          <w:sz w:val="20"/>
          <w:szCs w:val="20"/>
        </w:rPr>
        <w:t>a</w:t>
      </w:r>
      <w:r w:rsidRPr="00CB7CC7">
        <w:rPr>
          <w:rFonts w:ascii="Times New Roman" w:hAnsi="Times New Roman" w:cs="Times New Roman"/>
          <w:spacing w:val="2"/>
          <w:sz w:val="20"/>
          <w:szCs w:val="20"/>
        </w:rPr>
        <w:t>d</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or</w:t>
      </w:r>
      <w:r w:rsidRPr="00CB7CC7">
        <w:rPr>
          <w:rFonts w:ascii="Times New Roman" w:eastAsia="Times New Roman" w:hAnsi="Times New Roman" w:cs="Times New Roman"/>
          <w:b/>
          <w:sz w:val="20"/>
          <w:szCs w:val="20"/>
        </w:rPr>
        <w:t xml:space="preserve"> </w:t>
      </w:r>
      <w:r w:rsidRPr="00CB7CC7">
        <w:rPr>
          <w:rFonts w:ascii="Times New Roman" w:hAnsi="Times New Roman" w:cs="Times New Roman"/>
          <w:sz w:val="20"/>
          <w:szCs w:val="20"/>
        </w:rPr>
        <w:t>investm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nt a</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f</w:t>
      </w:r>
      <w:r w:rsidRPr="00CB7CC7">
        <w:rPr>
          <w:rFonts w:ascii="Times New Roman" w:hAnsi="Times New Roman" w:cs="Times New Roman"/>
          <w:spacing w:val="-1"/>
          <w:sz w:val="20"/>
          <w:szCs w:val="20"/>
        </w:rPr>
        <w:t>f</w:t>
      </w:r>
      <w:r w:rsidRPr="00CB7CC7">
        <w:rPr>
          <w:rFonts w:ascii="Times New Roman" w:hAnsi="Times New Roman" w:cs="Times New Roman"/>
          <w:spacing w:val="1"/>
          <w:sz w:val="20"/>
          <w:szCs w:val="20"/>
        </w:rPr>
        <w:t>e</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ted.</w:t>
      </w:r>
      <w:r w:rsidRPr="00CB7CC7">
        <w:rPr>
          <w:rFonts w:ascii="Times New Roman" w:hAnsi="Times New Roman" w:cs="Times New Roman"/>
          <w:spacing w:val="2"/>
          <w:sz w:val="20"/>
          <w:szCs w:val="20"/>
        </w:rPr>
        <w:t>”</w:t>
      </w:r>
    </w:p>
    <w:p w:rsidR="00307A13" w:rsidRPr="00CB7CC7" w:rsidRDefault="00307A13" w:rsidP="00307A13">
      <w:pPr>
        <w:spacing w:after="0" w:line="480" w:lineRule="auto"/>
        <w:ind w:left="709"/>
        <w:jc w:val="both"/>
        <w:rPr>
          <w:rFonts w:ascii="Times New Roman" w:hAnsi="Times New Roman" w:cs="Times New Roman"/>
          <w:sz w:val="20"/>
          <w:szCs w:val="20"/>
        </w:rPr>
      </w:pPr>
      <w:r w:rsidRPr="00CB7CC7">
        <w:rPr>
          <w:rFonts w:ascii="Times New Roman" w:eastAsia="Times New Roman" w:hAnsi="Times New Roman" w:cs="Times New Roman"/>
          <w:b/>
          <w:sz w:val="20"/>
          <w:szCs w:val="20"/>
        </w:rPr>
        <w:lastRenderedPageBreak/>
        <w:tab/>
      </w:r>
      <w:r w:rsidRPr="00CB7CC7">
        <w:rPr>
          <w:rFonts w:ascii="Times New Roman" w:eastAsia="Times New Roman" w:hAnsi="Times New Roman" w:cs="Times New Roman"/>
          <w:b/>
          <w:sz w:val="20"/>
          <w:szCs w:val="20"/>
        </w:rPr>
        <w:tab/>
      </w:r>
      <w:r w:rsidRPr="00CB7CC7">
        <w:rPr>
          <w:rFonts w:ascii="Times New Roman" w:hAnsi="Times New Roman" w:cs="Times New Roman"/>
          <w:sz w:val="20"/>
          <w:szCs w:val="20"/>
        </w:rPr>
        <w:t>The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obl</w:t>
      </w:r>
      <w:r w:rsidRPr="00CB7CC7">
        <w:rPr>
          <w:rFonts w:ascii="Times New Roman" w:hAnsi="Times New Roman" w:cs="Times New Roman"/>
          <w:spacing w:val="1"/>
          <w:sz w:val="20"/>
          <w:szCs w:val="20"/>
        </w:rPr>
        <w:t>i</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on to upho</w:t>
      </w:r>
      <w:r w:rsidRPr="00CB7CC7">
        <w:rPr>
          <w:rFonts w:ascii="Times New Roman" w:hAnsi="Times New Roman" w:cs="Times New Roman"/>
          <w:spacing w:val="1"/>
          <w:sz w:val="20"/>
          <w:szCs w:val="20"/>
        </w:rPr>
        <w:t>l</w:t>
      </w:r>
      <w:r w:rsidRPr="00CB7CC7">
        <w:rPr>
          <w:rFonts w:ascii="Times New Roman" w:hAnsi="Times New Roman" w:cs="Times New Roman"/>
          <w:sz w:val="20"/>
          <w:szCs w:val="20"/>
        </w:rPr>
        <w:t>d</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om</w:t>
      </w:r>
      <w:r w:rsidRPr="00CB7CC7">
        <w:rPr>
          <w:rFonts w:ascii="Times New Roman" w:hAnsi="Times New Roman" w:cs="Times New Roman"/>
          <w:spacing w:val="1"/>
          <w:sz w:val="20"/>
          <w:szCs w:val="20"/>
        </w:rPr>
        <w:t>m</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ments m</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de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und</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 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As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nd subj</w:t>
      </w:r>
      <w:r w:rsidRPr="00CB7CC7">
        <w:rPr>
          <w:rFonts w:ascii="Times New Roman" w:hAnsi="Times New Roman" w:cs="Times New Roman"/>
          <w:spacing w:val="-1"/>
          <w:sz w:val="20"/>
          <w:szCs w:val="20"/>
        </w:rPr>
        <w:t>ec</w:t>
      </w:r>
      <w:r w:rsidRPr="00CB7CC7">
        <w:rPr>
          <w:rFonts w:ascii="Times New Roman" w:hAnsi="Times New Roman" w:cs="Times New Roman"/>
          <w:sz w:val="20"/>
          <w:szCs w:val="20"/>
        </w:rPr>
        <w:t xml:space="preserve">t </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ho</w:t>
      </w:r>
      <w:r w:rsidRPr="00CB7CC7">
        <w:rPr>
          <w:rFonts w:ascii="Times New Roman" w:hAnsi="Times New Roman" w:cs="Times New Roman"/>
          <w:spacing w:val="2"/>
          <w:sz w:val="20"/>
          <w:szCs w:val="20"/>
        </w:rPr>
        <w:t>s</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c</w:t>
      </w:r>
      <w:r w:rsidRPr="00CB7CC7">
        <w:rPr>
          <w:rFonts w:ascii="Times New Roman" w:hAnsi="Times New Roman" w:cs="Times New Roman"/>
          <w:sz w:val="20"/>
          <w:szCs w:val="20"/>
        </w:rPr>
        <w:t>om</w:t>
      </w:r>
      <w:r w:rsidRPr="00CB7CC7">
        <w:rPr>
          <w:rFonts w:ascii="Times New Roman" w:hAnsi="Times New Roman" w:cs="Times New Roman"/>
          <w:spacing w:val="1"/>
          <w:sz w:val="20"/>
          <w:szCs w:val="20"/>
        </w:rPr>
        <w:t>m</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ments to the s</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me dispute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settl</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ment p</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o</w:t>
      </w:r>
      <w:r w:rsidRPr="00CB7CC7">
        <w:rPr>
          <w:rFonts w:ascii="Times New Roman" w:hAnsi="Times New Roman" w:cs="Times New Roman"/>
          <w:spacing w:val="-1"/>
          <w:sz w:val="20"/>
          <w:szCs w:val="20"/>
        </w:rPr>
        <w:t>ce</w:t>
      </w:r>
      <w:r w:rsidRPr="00CB7CC7">
        <w:rPr>
          <w:rFonts w:ascii="Times New Roman" w:hAnsi="Times New Roman" w:cs="Times New Roman"/>
          <w:sz w:val="20"/>
          <w:szCs w:val="20"/>
        </w:rPr>
        <w:t>du</w:t>
      </w:r>
      <w:r w:rsidRPr="00CB7CC7">
        <w:rPr>
          <w:rFonts w:ascii="Times New Roman" w:hAnsi="Times New Roman" w:cs="Times New Roman"/>
          <w:spacing w:val="1"/>
          <w:sz w:val="20"/>
          <w:szCs w:val="20"/>
        </w:rPr>
        <w:t>r</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s as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om</w:t>
      </w:r>
      <w:r w:rsidRPr="00CB7CC7">
        <w:rPr>
          <w:rFonts w:ascii="Times New Roman" w:hAnsi="Times New Roman" w:cs="Times New Roman"/>
          <w:spacing w:val="1"/>
          <w:sz w:val="20"/>
          <w:szCs w:val="20"/>
        </w:rPr>
        <w:t>me</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c</w:t>
      </w:r>
      <w:r w:rsidRPr="00CB7CC7">
        <w:rPr>
          <w:rFonts w:ascii="Times New Roman" w:hAnsi="Times New Roman" w:cs="Times New Roman"/>
          <w:sz w:val="20"/>
          <w:szCs w:val="20"/>
        </w:rPr>
        <w:t>i</w:t>
      </w:r>
      <w:r w:rsidRPr="00CB7CC7">
        <w:rPr>
          <w:rFonts w:ascii="Times New Roman" w:hAnsi="Times New Roman" w:cs="Times New Roman"/>
          <w:spacing w:val="2"/>
          <w:sz w:val="20"/>
          <w:szCs w:val="20"/>
        </w:rPr>
        <w:t>a</w:t>
      </w:r>
      <w:r w:rsidRPr="00CB7CC7">
        <w:rPr>
          <w:rFonts w:ascii="Times New Roman" w:hAnsi="Times New Roman" w:cs="Times New Roman"/>
          <w:sz w:val="20"/>
          <w:szCs w:val="20"/>
        </w:rPr>
        <w:t>l ob</w:t>
      </w:r>
      <w:r w:rsidRPr="00CB7CC7">
        <w:rPr>
          <w:rFonts w:ascii="Times New Roman" w:hAnsi="Times New Roman" w:cs="Times New Roman"/>
          <w:spacing w:val="1"/>
          <w:sz w:val="20"/>
          <w:szCs w:val="20"/>
        </w:rPr>
        <w:t>l</w:t>
      </w:r>
      <w:r w:rsidRPr="00CB7CC7">
        <w:rPr>
          <w:rFonts w:ascii="Times New Roman" w:hAnsi="Times New Roman" w:cs="Times New Roman"/>
          <w:sz w:val="20"/>
          <w:szCs w:val="20"/>
        </w:rPr>
        <w:t>i</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4"/>
          <w:sz w:val="20"/>
          <w:szCs w:val="20"/>
        </w:rPr>
        <w:t>i</w:t>
      </w:r>
      <w:r w:rsidRPr="00CB7CC7">
        <w:rPr>
          <w:rFonts w:ascii="Times New Roman" w:hAnsi="Times New Roman" w:cs="Times New Roman"/>
          <w:sz w:val="20"/>
          <w:szCs w:val="20"/>
        </w:rPr>
        <w:t>ons is c</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ic</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l.</w:t>
      </w:r>
      <w:r w:rsidRPr="00CB7CC7">
        <w:rPr>
          <w:rFonts w:ascii="Times New Roman" w:hAnsi="Times New Roman" w:cs="Times New Roman"/>
          <w:spacing w:val="3"/>
          <w:sz w:val="20"/>
          <w:szCs w:val="20"/>
        </w:rPr>
        <w:t xml:space="preserve"> </w:t>
      </w:r>
      <w:r w:rsidRPr="00CB7CC7">
        <w:rPr>
          <w:rFonts w:ascii="Times New Roman" w:hAnsi="Times New Roman" w:cs="Times New Roman"/>
          <w:spacing w:val="-3"/>
          <w:sz w:val="20"/>
          <w:szCs w:val="20"/>
        </w:rPr>
        <w:t>I</w:t>
      </w:r>
      <w:r w:rsidRPr="00CB7CC7">
        <w:rPr>
          <w:rFonts w:ascii="Times New Roman" w:hAnsi="Times New Roman" w:cs="Times New Roman"/>
          <w:sz w:val="20"/>
          <w:szCs w:val="20"/>
        </w:rPr>
        <w:t>t</w:t>
      </w:r>
      <w:r w:rsidRPr="00CB7CC7">
        <w:rPr>
          <w:rFonts w:ascii="Times New Roman" w:hAnsi="Times New Roman" w:cs="Times New Roman"/>
          <w:spacing w:val="3"/>
          <w:sz w:val="20"/>
          <w:szCs w:val="20"/>
        </w:rPr>
        <w:t xml:space="preserve"> </w:t>
      </w:r>
      <w:r w:rsidRPr="00CB7CC7">
        <w:rPr>
          <w:rFonts w:ascii="Times New Roman" w:hAnsi="Times New Roman" w:cs="Times New Roman"/>
          <w:sz w:val="20"/>
          <w:szCs w:val="20"/>
        </w:rPr>
        <w:t>h</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lps </w:t>
      </w:r>
      <w:r w:rsidRPr="00CB7CC7">
        <w:rPr>
          <w:rFonts w:ascii="Times New Roman" w:hAnsi="Times New Roman" w:cs="Times New Roman"/>
          <w:spacing w:val="-2"/>
          <w:sz w:val="20"/>
          <w:szCs w:val="20"/>
        </w:rPr>
        <w:t>g</w:t>
      </w:r>
      <w:r w:rsidRPr="00CB7CC7">
        <w:rPr>
          <w:rFonts w:ascii="Times New Roman" w:hAnsi="Times New Roman" w:cs="Times New Roman"/>
          <w:sz w:val="20"/>
          <w:szCs w:val="20"/>
        </w:rPr>
        <w:t xml:space="preserve">ive </w:t>
      </w:r>
      <w:r w:rsidRPr="00CB7CC7">
        <w:rPr>
          <w:rFonts w:ascii="Times New Roman" w:hAnsi="Times New Roman" w:cs="Times New Roman"/>
          <w:spacing w:val="2"/>
          <w:sz w:val="20"/>
          <w:szCs w:val="20"/>
        </w:rPr>
        <w:t>p</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ri</w:t>
      </w:r>
      <w:r w:rsidRPr="00CB7CC7">
        <w:rPr>
          <w:rFonts w:ascii="Times New Roman" w:hAnsi="Times New Roman" w:cs="Times New Roman"/>
          <w:spacing w:val="5"/>
          <w:sz w:val="20"/>
          <w:szCs w:val="20"/>
        </w:rPr>
        <w:t>t</w:t>
      </w:r>
      <w:r w:rsidRPr="00CB7CC7">
        <w:rPr>
          <w:rFonts w:ascii="Times New Roman" w:hAnsi="Times New Roman" w:cs="Times New Roman"/>
          <w:sz w:val="20"/>
          <w:szCs w:val="20"/>
        </w:rPr>
        <w:t>y</w:t>
      </w:r>
      <w:r w:rsidRPr="00CB7CC7">
        <w:rPr>
          <w:rFonts w:ascii="Times New Roman" w:hAnsi="Times New Roman" w:cs="Times New Roman"/>
          <w:spacing w:val="-5"/>
          <w:sz w:val="20"/>
          <w:szCs w:val="20"/>
        </w:rPr>
        <w:t xml:space="preserve"> </w:t>
      </w:r>
      <w:r w:rsidRPr="00CB7CC7">
        <w:rPr>
          <w:rFonts w:ascii="Times New Roman" w:hAnsi="Times New Roman" w:cs="Times New Roman"/>
          <w:sz w:val="20"/>
          <w:szCs w:val="20"/>
        </w:rPr>
        <w:t xml:space="preserve">to </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nvironme</w:t>
      </w:r>
      <w:r w:rsidRPr="00CB7CC7">
        <w:rPr>
          <w:rFonts w:ascii="Times New Roman" w:hAnsi="Times New Roman" w:cs="Times New Roman"/>
          <w:spacing w:val="-1"/>
          <w:sz w:val="20"/>
          <w:szCs w:val="20"/>
        </w:rPr>
        <w:t>n</w:t>
      </w:r>
      <w:r w:rsidRPr="00CB7CC7">
        <w:rPr>
          <w:rFonts w:ascii="Times New Roman" w:hAnsi="Times New Roman" w:cs="Times New Roman"/>
          <w:sz w:val="20"/>
          <w:szCs w:val="20"/>
        </w:rPr>
        <w:t xml:space="preserve">tal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nd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om</w:t>
      </w:r>
      <w:r w:rsidRPr="00CB7CC7">
        <w:rPr>
          <w:rFonts w:ascii="Times New Roman" w:hAnsi="Times New Roman" w:cs="Times New Roman"/>
          <w:spacing w:val="3"/>
          <w:sz w:val="20"/>
          <w:szCs w:val="20"/>
        </w:rPr>
        <w: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c</w:t>
      </w:r>
      <w:r w:rsidRPr="00CB7CC7">
        <w:rPr>
          <w:rFonts w:ascii="Times New Roman" w:hAnsi="Times New Roman" w:cs="Times New Roman"/>
          <w:sz w:val="20"/>
          <w:szCs w:val="20"/>
        </w:rPr>
        <w:t>ial obl</w:t>
      </w:r>
      <w:r w:rsidRPr="00CB7CC7">
        <w:rPr>
          <w:rFonts w:ascii="Times New Roman" w:hAnsi="Times New Roman" w:cs="Times New Roman"/>
          <w:spacing w:val="3"/>
          <w:sz w:val="20"/>
          <w:szCs w:val="20"/>
        </w:rPr>
        <w:t>i</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ons in tr</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de</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g</w:t>
      </w:r>
      <w:r w:rsidRPr="00CB7CC7">
        <w:rPr>
          <w:rFonts w:ascii="Times New Roman" w:hAnsi="Times New Roman" w:cs="Times New Roman"/>
          <w:spacing w:val="-1"/>
          <w:sz w:val="20"/>
          <w:szCs w:val="20"/>
        </w:rPr>
        <w:t>ree</w:t>
      </w:r>
      <w:r w:rsidRPr="00CB7CC7">
        <w:rPr>
          <w:rFonts w:ascii="Times New Roman" w:hAnsi="Times New Roman" w:cs="Times New Roman"/>
          <w:spacing w:val="3"/>
          <w:sz w:val="20"/>
          <w:szCs w:val="20"/>
        </w:rPr>
        <w: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nts. </w:t>
      </w:r>
      <w:r w:rsidRPr="00CB7CC7">
        <w:rPr>
          <w:rFonts w:ascii="Times New Roman" w:hAnsi="Times New Roman" w:cs="Times New Roman"/>
          <w:spacing w:val="1"/>
          <w:sz w:val="20"/>
          <w:szCs w:val="20"/>
        </w:rPr>
        <w:t>M</w:t>
      </w:r>
      <w:r w:rsidRPr="00CB7CC7">
        <w:rPr>
          <w:rFonts w:ascii="Times New Roman" w:hAnsi="Times New Roman" w:cs="Times New Roman"/>
          <w:sz w:val="20"/>
          <w:szCs w:val="20"/>
        </w:rPr>
        <w:t>o</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f</w:t>
      </w:r>
      <w:r w:rsidRPr="00CB7CC7">
        <w:rPr>
          <w:rFonts w:ascii="Times New Roman" w:hAnsi="Times New Roman" w:cs="Times New Roman"/>
          <w:sz w:val="20"/>
          <w:szCs w:val="20"/>
        </w:rPr>
        <w:t>un</w:t>
      </w:r>
      <w:r w:rsidRPr="00CB7CC7">
        <w:rPr>
          <w:rFonts w:ascii="Times New Roman" w:hAnsi="Times New Roman" w:cs="Times New Roman"/>
          <w:spacing w:val="2"/>
          <w:sz w:val="20"/>
          <w:szCs w:val="20"/>
        </w:rPr>
        <w:t>d</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ment</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l</w:t>
      </w:r>
      <w:r w:rsidRPr="00CB7CC7">
        <w:rPr>
          <w:rFonts w:ascii="Times New Roman" w:hAnsi="Times New Roman" w:cs="Times New Roman"/>
          <w:spacing w:val="3"/>
          <w:sz w:val="20"/>
          <w:szCs w:val="20"/>
        </w:rPr>
        <w:t>l</w:t>
      </w:r>
      <w:r w:rsidRPr="00CB7CC7">
        <w:rPr>
          <w:rFonts w:ascii="Times New Roman" w:hAnsi="Times New Roman" w:cs="Times New Roman"/>
          <w:spacing w:val="-5"/>
          <w:sz w:val="20"/>
          <w:szCs w:val="20"/>
        </w:rPr>
        <w:t>y</w:t>
      </w:r>
      <w:r w:rsidRPr="00CB7CC7">
        <w:rPr>
          <w:rFonts w:ascii="Times New Roman" w:hAnsi="Times New Roman" w:cs="Times New Roman"/>
          <w:sz w:val="20"/>
          <w:szCs w:val="20"/>
        </w:rPr>
        <w:t>, it</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h</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lps </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nsure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 xml:space="preserve">that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ountr</w:t>
      </w:r>
      <w:r w:rsidRPr="00CB7CC7">
        <w:rPr>
          <w:rFonts w:ascii="Times New Roman" w:hAnsi="Times New Roman" w:cs="Times New Roman"/>
          <w:spacing w:val="2"/>
          <w:sz w:val="20"/>
          <w:szCs w:val="20"/>
        </w:rPr>
        <w:t>i</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 do</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not w</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ive or</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2"/>
          <w:sz w:val="20"/>
          <w:szCs w:val="20"/>
        </w:rPr>
        <w:t>w</w:t>
      </w:r>
      <w:r w:rsidRPr="00CB7CC7">
        <w:rPr>
          <w:rFonts w:ascii="Times New Roman" w:hAnsi="Times New Roman" w:cs="Times New Roman"/>
          <w:spacing w:val="-1"/>
          <w:sz w:val="20"/>
          <w:szCs w:val="20"/>
        </w:rPr>
        <w:t>ea</w:t>
      </w:r>
      <w:r w:rsidRPr="00CB7CC7">
        <w:rPr>
          <w:rFonts w:ascii="Times New Roman" w:hAnsi="Times New Roman" w:cs="Times New Roman"/>
          <w:sz w:val="20"/>
          <w:szCs w:val="20"/>
        </w:rPr>
        <w:t>k</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 the</w:t>
      </w:r>
      <w:r w:rsidRPr="00CB7CC7">
        <w:rPr>
          <w:rFonts w:ascii="Times New Roman" w:hAnsi="Times New Roman" w:cs="Times New Roman"/>
          <w:spacing w:val="2"/>
          <w:sz w:val="20"/>
          <w:szCs w:val="20"/>
        </w:rPr>
        <w:t>i</w:t>
      </w:r>
      <w:r w:rsidRPr="00CB7CC7">
        <w:rPr>
          <w:rFonts w:ascii="Times New Roman" w:hAnsi="Times New Roman" w:cs="Times New Roman"/>
          <w:sz w:val="20"/>
          <w:szCs w:val="20"/>
        </w:rPr>
        <w:t>r obli</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ons und</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 M</w:t>
      </w:r>
      <w:r w:rsidRPr="00CB7CC7">
        <w:rPr>
          <w:rFonts w:ascii="Times New Roman" w:hAnsi="Times New Roman" w:cs="Times New Roman"/>
          <w:spacing w:val="1"/>
          <w:sz w:val="20"/>
          <w:szCs w:val="20"/>
        </w:rPr>
        <w:t>E</w:t>
      </w:r>
      <w:r w:rsidRPr="00CB7CC7">
        <w:rPr>
          <w:rFonts w:ascii="Times New Roman" w:hAnsi="Times New Roman" w:cs="Times New Roman"/>
          <w:spacing w:val="2"/>
          <w:sz w:val="20"/>
          <w:szCs w:val="20"/>
        </w:rPr>
        <w:t>A</w:t>
      </w:r>
      <w:r w:rsidRPr="00CB7CC7">
        <w:rPr>
          <w:rFonts w:ascii="Times New Roman" w:hAnsi="Times New Roman" w:cs="Times New Roman"/>
          <w:sz w:val="20"/>
          <w:szCs w:val="20"/>
        </w:rPr>
        <w:t>s in ord</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 xml:space="preserve">r to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ra</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t</w:t>
      </w:r>
      <w:r w:rsidRPr="00CB7CC7">
        <w:rPr>
          <w:rFonts w:ascii="Times New Roman" w:eastAsia="Times New Roman" w:hAnsi="Times New Roman" w:cs="Times New Roman"/>
          <w:b/>
          <w:sz w:val="20"/>
          <w:szCs w:val="20"/>
        </w:rPr>
        <w:t xml:space="preserve"> </w:t>
      </w:r>
      <w:r w:rsidRPr="00CB7CC7">
        <w:rPr>
          <w:rFonts w:ascii="Times New Roman" w:hAnsi="Times New Roman" w:cs="Times New Roman"/>
          <w:sz w:val="20"/>
          <w:szCs w:val="20"/>
        </w:rPr>
        <w:t>tr</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de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or inv</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st</w:t>
      </w:r>
      <w:r w:rsidRPr="00CB7CC7">
        <w:rPr>
          <w:rFonts w:ascii="Times New Roman" w:hAnsi="Times New Roman" w:cs="Times New Roman"/>
          <w:spacing w:val="1"/>
          <w:sz w:val="20"/>
          <w:szCs w:val="20"/>
        </w:rPr>
        <w:t>m</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nt, and</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nsu</w:t>
      </w:r>
      <w:r w:rsidRPr="00CB7CC7">
        <w:rPr>
          <w:rFonts w:ascii="Times New Roman" w:hAnsi="Times New Roman" w:cs="Times New Roman"/>
          <w:spacing w:val="1"/>
          <w:sz w:val="20"/>
          <w:szCs w:val="20"/>
        </w:rPr>
        <w:t>r</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 that a</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ount</w:t>
      </w:r>
      <w:r w:rsidRPr="00CB7CC7">
        <w:rPr>
          <w:rFonts w:ascii="Times New Roman" w:hAnsi="Times New Roman" w:cs="Times New Roman"/>
          <w:spacing w:val="4"/>
          <w:sz w:val="20"/>
          <w:szCs w:val="20"/>
        </w:rPr>
        <w:t>r</w:t>
      </w:r>
      <w:r w:rsidRPr="00CB7CC7">
        <w:rPr>
          <w:rFonts w:ascii="Times New Roman" w:hAnsi="Times New Roman" w:cs="Times New Roman"/>
          <w:sz w:val="20"/>
          <w:szCs w:val="20"/>
        </w:rPr>
        <w:t>y</w:t>
      </w:r>
      <w:r w:rsidRPr="00CB7CC7">
        <w:rPr>
          <w:rFonts w:ascii="Times New Roman" w:hAnsi="Times New Roman" w:cs="Times New Roman"/>
          <w:spacing w:val="-5"/>
          <w:sz w:val="20"/>
          <w:szCs w:val="20"/>
        </w:rPr>
        <w:t xml:space="preserve"> </w:t>
      </w:r>
      <w:r w:rsidRPr="00CB7CC7">
        <w:rPr>
          <w:rFonts w:ascii="Times New Roman" w:hAnsi="Times New Roman" w:cs="Times New Roman"/>
          <w:spacing w:val="-1"/>
          <w:sz w:val="20"/>
          <w:szCs w:val="20"/>
        </w:rPr>
        <w:t>f</w:t>
      </w:r>
      <w:r w:rsidRPr="00CB7CC7">
        <w:rPr>
          <w:rFonts w:ascii="Times New Roman" w:hAnsi="Times New Roman" w:cs="Times New Roman"/>
          <w:spacing w:val="1"/>
          <w:sz w:val="20"/>
          <w:szCs w:val="20"/>
        </w:rPr>
        <w:t>ac</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 co</w:t>
      </w:r>
      <w:r w:rsidRPr="00CB7CC7">
        <w:rPr>
          <w:rFonts w:ascii="Times New Roman" w:hAnsi="Times New Roman" w:cs="Times New Roman"/>
          <w:spacing w:val="-1"/>
          <w:sz w:val="20"/>
          <w:szCs w:val="20"/>
        </w:rPr>
        <w:t>n</w:t>
      </w:r>
      <w:r w:rsidRPr="00CB7CC7">
        <w:rPr>
          <w:rFonts w:ascii="Times New Roman" w:hAnsi="Times New Roman" w:cs="Times New Roman"/>
          <w:sz w:val="20"/>
          <w:szCs w:val="20"/>
        </w:rPr>
        <w:t>s</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qu</w:t>
      </w:r>
      <w:r w:rsidRPr="00CB7CC7">
        <w:rPr>
          <w:rFonts w:ascii="Times New Roman" w:hAnsi="Times New Roman" w:cs="Times New Roman"/>
          <w:spacing w:val="-1"/>
          <w:sz w:val="20"/>
          <w:szCs w:val="20"/>
        </w:rPr>
        <w:t>e</w:t>
      </w:r>
      <w:r w:rsidRPr="00CB7CC7">
        <w:rPr>
          <w:rFonts w:ascii="Times New Roman" w:hAnsi="Times New Roman" w:cs="Times New Roman"/>
          <w:spacing w:val="2"/>
          <w:sz w:val="20"/>
          <w:szCs w:val="20"/>
        </w:rPr>
        <w:t>n</w:t>
      </w:r>
      <w:r w:rsidRPr="00CB7CC7">
        <w:rPr>
          <w:rFonts w:ascii="Times New Roman" w:hAnsi="Times New Roman" w:cs="Times New Roman"/>
          <w:spacing w:val="-1"/>
          <w:sz w:val="20"/>
          <w:szCs w:val="20"/>
        </w:rPr>
        <w:t>ce</w:t>
      </w:r>
      <w:r w:rsidRPr="00CB7CC7">
        <w:rPr>
          <w:rFonts w:ascii="Times New Roman" w:hAnsi="Times New Roman" w:cs="Times New Roman"/>
          <w:sz w:val="20"/>
          <w:szCs w:val="20"/>
        </w:rPr>
        <w:t>s if it</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do</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w:t>
      </w:r>
      <w:r>
        <w:rPr>
          <w:rStyle w:val="FootnoteReference"/>
          <w:rFonts w:ascii="Times New Roman" w:hAnsi="Times New Roman" w:cs="Times New Roman"/>
          <w:sz w:val="20"/>
          <w:szCs w:val="20"/>
        </w:rPr>
        <w:footnoteReference w:id="61"/>
      </w:r>
    </w:p>
    <w:p w:rsidR="00307A13" w:rsidRPr="00CB7CC7" w:rsidRDefault="00307A13" w:rsidP="00307A13">
      <w:pPr>
        <w:spacing w:after="0" w:line="480" w:lineRule="auto"/>
        <w:ind w:left="709"/>
        <w:jc w:val="both"/>
        <w:rPr>
          <w:rFonts w:ascii="Times New Roman" w:hAnsi="Times New Roman" w:cs="Times New Roman"/>
          <w:sz w:val="20"/>
          <w:szCs w:val="20"/>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The environmental groups lamented that the l</w:t>
      </w:r>
      <w:r w:rsidRPr="00CB7CC7">
        <w:rPr>
          <w:rFonts w:ascii="Times New Roman" w:hAnsi="Times New Roman" w:cs="Times New Roman"/>
          <w:spacing w:val="2"/>
          <w:sz w:val="24"/>
          <w:szCs w:val="24"/>
        </w:rPr>
        <w:t>e</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k</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d</w:t>
      </w:r>
      <w:r w:rsidRPr="00CB7CC7">
        <w:rPr>
          <w:rFonts w:ascii="Times New Roman" w:hAnsi="Times New Roman" w:cs="Times New Roman"/>
          <w:spacing w:val="3"/>
          <w:sz w:val="24"/>
          <w:szCs w:val="24"/>
        </w:rPr>
        <w:t xml:space="preserve"> </w:t>
      </w:r>
      <w:r w:rsidRPr="00CB7CC7">
        <w:rPr>
          <w:rFonts w:ascii="Times New Roman" w:hAnsi="Times New Roman" w:cs="Times New Roman"/>
          <w:sz w:val="24"/>
          <w:szCs w:val="24"/>
        </w:rPr>
        <w:t>te</w:t>
      </w:r>
      <w:r w:rsidRPr="00CB7CC7">
        <w:rPr>
          <w:rFonts w:ascii="Times New Roman" w:hAnsi="Times New Roman" w:cs="Times New Roman"/>
          <w:spacing w:val="2"/>
          <w:sz w:val="24"/>
          <w:szCs w:val="24"/>
        </w:rPr>
        <w:t>x</w:t>
      </w:r>
      <w:r w:rsidRPr="00CB7CC7">
        <w:rPr>
          <w:rFonts w:ascii="Times New Roman" w:hAnsi="Times New Roman" w:cs="Times New Roman"/>
          <w:sz w:val="24"/>
          <w:szCs w:val="24"/>
        </w:rPr>
        <w:t xml:space="preserve">t </w:t>
      </w:r>
      <w:r w:rsidRPr="00CB7CC7">
        <w:rPr>
          <w:rFonts w:ascii="Times New Roman" w:hAnsi="Times New Roman" w:cs="Times New Roman"/>
          <w:spacing w:val="1"/>
          <w:sz w:val="24"/>
          <w:szCs w:val="24"/>
        </w:rPr>
        <w:t>t</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k</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s a si</w:t>
      </w:r>
      <w:r w:rsidRPr="00CB7CC7">
        <w:rPr>
          <w:rFonts w:ascii="Times New Roman" w:hAnsi="Times New Roman" w:cs="Times New Roman"/>
          <w:spacing w:val="-2"/>
          <w:sz w:val="24"/>
          <w:szCs w:val="24"/>
        </w:rPr>
        <w:t>g</w:t>
      </w:r>
      <w:r w:rsidRPr="00CB7CC7">
        <w:rPr>
          <w:rFonts w:ascii="Times New Roman" w:hAnsi="Times New Roman" w:cs="Times New Roman"/>
          <w:sz w:val="24"/>
          <w:szCs w:val="24"/>
        </w:rPr>
        <w:t>nifi</w:t>
      </w:r>
      <w:r w:rsidRPr="00CB7CC7">
        <w:rPr>
          <w:rFonts w:ascii="Times New Roman" w:hAnsi="Times New Roman" w:cs="Times New Roman"/>
          <w:spacing w:val="-1"/>
          <w:sz w:val="24"/>
          <w:szCs w:val="24"/>
        </w:rPr>
        <w:t>ca</w:t>
      </w:r>
      <w:r w:rsidRPr="00CB7CC7">
        <w:rPr>
          <w:rFonts w:ascii="Times New Roman" w:hAnsi="Times New Roman" w:cs="Times New Roman"/>
          <w:sz w:val="24"/>
          <w:szCs w:val="24"/>
        </w:rPr>
        <w:t>nt s</w:t>
      </w:r>
      <w:r w:rsidRPr="00CB7CC7">
        <w:rPr>
          <w:rFonts w:ascii="Times New Roman" w:hAnsi="Times New Roman" w:cs="Times New Roman"/>
          <w:spacing w:val="3"/>
          <w:sz w:val="24"/>
          <w:szCs w:val="24"/>
        </w:rPr>
        <w:t>t</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p b</w:t>
      </w:r>
      <w:r w:rsidRPr="00CB7CC7">
        <w:rPr>
          <w:rFonts w:ascii="Times New Roman" w:hAnsi="Times New Roman" w:cs="Times New Roman"/>
          <w:spacing w:val="-1"/>
          <w:sz w:val="24"/>
          <w:szCs w:val="24"/>
        </w:rPr>
        <w:t>ac</w:t>
      </w:r>
      <w:r w:rsidRPr="00CB7CC7">
        <w:rPr>
          <w:rFonts w:ascii="Times New Roman" w:hAnsi="Times New Roman" w:cs="Times New Roman"/>
          <w:sz w:val="24"/>
          <w:szCs w:val="24"/>
        </w:rPr>
        <w:t xml:space="preserve">k </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rom the M</w:t>
      </w:r>
      <w:r w:rsidRPr="00CB7CC7">
        <w:rPr>
          <w:rFonts w:ascii="Times New Roman" w:hAnsi="Times New Roman" w:cs="Times New Roman"/>
          <w:spacing w:val="3"/>
          <w:sz w:val="24"/>
          <w:szCs w:val="24"/>
        </w:rPr>
        <w:t>a</w:t>
      </w:r>
      <w:r w:rsidRPr="00CB7CC7">
        <w:rPr>
          <w:rFonts w:ascii="Times New Roman" w:hAnsi="Times New Roman" w:cs="Times New Roman"/>
          <w:sz w:val="24"/>
          <w:szCs w:val="24"/>
        </w:rPr>
        <w:t>y</w:t>
      </w:r>
      <w:r w:rsidRPr="00CB7CC7">
        <w:rPr>
          <w:rFonts w:ascii="Times New Roman" w:hAnsi="Times New Roman" w:cs="Times New Roman"/>
          <w:spacing w:val="-5"/>
          <w:sz w:val="24"/>
          <w:szCs w:val="24"/>
        </w:rPr>
        <w:t xml:space="preserve"> </w:t>
      </w:r>
      <w:r w:rsidRPr="00CB7CC7">
        <w:rPr>
          <w:rFonts w:ascii="Times New Roman" w:hAnsi="Times New Roman" w:cs="Times New Roman"/>
          <w:sz w:val="24"/>
          <w:szCs w:val="24"/>
        </w:rPr>
        <w:t>2</w:t>
      </w:r>
      <w:r w:rsidRPr="00CB7CC7">
        <w:rPr>
          <w:rFonts w:ascii="Times New Roman" w:hAnsi="Times New Roman" w:cs="Times New Roman"/>
          <w:spacing w:val="2"/>
          <w:sz w:val="24"/>
          <w:szCs w:val="24"/>
        </w:rPr>
        <w:t>0</w:t>
      </w:r>
      <w:r w:rsidRPr="00CB7CC7">
        <w:rPr>
          <w:rFonts w:ascii="Times New Roman" w:hAnsi="Times New Roman" w:cs="Times New Roman"/>
          <w:sz w:val="24"/>
          <w:szCs w:val="24"/>
        </w:rPr>
        <w:t xml:space="preserve">07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g</w:t>
      </w:r>
      <w:r w:rsidRPr="00CB7CC7">
        <w:rPr>
          <w:rFonts w:ascii="Times New Roman" w:hAnsi="Times New Roman" w:cs="Times New Roman"/>
          <w:spacing w:val="-1"/>
          <w:sz w:val="24"/>
          <w:szCs w:val="24"/>
        </w:rPr>
        <w:t>ree</w:t>
      </w:r>
      <w:r w:rsidRPr="00CB7CC7">
        <w:rPr>
          <w:rFonts w:ascii="Times New Roman" w:hAnsi="Times New Roman" w:cs="Times New Roman"/>
          <w:spacing w:val="3"/>
          <w:sz w:val="24"/>
          <w:szCs w:val="24"/>
        </w:rPr>
        <w:t>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nt: ‘</w:t>
      </w:r>
      <w:r w:rsidRPr="00CB7CC7">
        <w:rPr>
          <w:rFonts w:ascii="Times New Roman" w:hAnsi="Times New Roman" w:cs="Times New Roman"/>
          <w:spacing w:val="-3"/>
          <w:sz w:val="24"/>
          <w:szCs w:val="24"/>
        </w:rPr>
        <w:t>I</w:t>
      </w:r>
      <w:r w:rsidRPr="00CB7CC7">
        <w:rPr>
          <w:rFonts w:ascii="Times New Roman" w:hAnsi="Times New Roman" w:cs="Times New Roman"/>
          <w:sz w:val="24"/>
          <w:szCs w:val="24"/>
        </w:rPr>
        <w:t>nst</w:t>
      </w:r>
      <w:r w:rsidRPr="00CB7CC7">
        <w:rPr>
          <w:rFonts w:ascii="Times New Roman" w:hAnsi="Times New Roman" w:cs="Times New Roman"/>
          <w:spacing w:val="2"/>
          <w:sz w:val="24"/>
          <w:szCs w:val="24"/>
        </w:rPr>
        <w:t>e</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d of </w:t>
      </w:r>
      <w:r w:rsidRPr="00CB7CC7">
        <w:rPr>
          <w:rFonts w:ascii="Times New Roman" w:hAnsi="Times New Roman" w:cs="Times New Roman"/>
          <w:spacing w:val="-2"/>
          <w:sz w:val="24"/>
          <w:szCs w:val="24"/>
        </w:rPr>
        <w:t>c</w:t>
      </w:r>
      <w:r w:rsidRPr="00CB7CC7">
        <w:rPr>
          <w:rFonts w:ascii="Times New Roman" w:hAnsi="Times New Roman" w:cs="Times New Roman"/>
          <w:sz w:val="24"/>
          <w:szCs w:val="24"/>
        </w:rPr>
        <w:t>om</w:t>
      </w:r>
      <w:r w:rsidRPr="00CB7CC7">
        <w:rPr>
          <w:rFonts w:ascii="Times New Roman" w:hAnsi="Times New Roman" w:cs="Times New Roman"/>
          <w:spacing w:val="1"/>
          <w:sz w:val="24"/>
          <w:szCs w:val="24"/>
        </w:rPr>
        <w:t>m</w:t>
      </w:r>
      <w:r w:rsidRPr="00CB7CC7">
        <w:rPr>
          <w:rFonts w:ascii="Times New Roman" w:hAnsi="Times New Roman" w:cs="Times New Roman"/>
          <w:sz w:val="24"/>
          <w:szCs w:val="24"/>
        </w:rPr>
        <w:t>i</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ng</w:t>
      </w:r>
      <w:r w:rsidRPr="00CB7CC7">
        <w:rPr>
          <w:rFonts w:ascii="Times New Roman" w:hAnsi="Times New Roman" w:cs="Times New Roman"/>
          <w:spacing w:val="-2"/>
          <w:sz w:val="24"/>
          <w:szCs w:val="24"/>
        </w:rPr>
        <w:t xml:space="preserve"> </w:t>
      </w:r>
      <w:r w:rsidRPr="00CB7CC7">
        <w:rPr>
          <w:rFonts w:ascii="Times New Roman" w:hAnsi="Times New Roman" w:cs="Times New Roman"/>
          <w:spacing w:val="2"/>
          <w:sz w:val="24"/>
          <w:szCs w:val="24"/>
        </w:rPr>
        <w:t>T</w:t>
      </w:r>
      <w:r w:rsidRPr="00CB7CC7">
        <w:rPr>
          <w:rFonts w:ascii="Times New Roman" w:hAnsi="Times New Roman" w:cs="Times New Roman"/>
          <w:spacing w:val="1"/>
          <w:sz w:val="24"/>
          <w:szCs w:val="24"/>
        </w:rPr>
        <w:t>P</w:t>
      </w:r>
      <w:r w:rsidRPr="00CB7CC7">
        <w:rPr>
          <w:rFonts w:ascii="Times New Roman" w:hAnsi="Times New Roman" w:cs="Times New Roman"/>
          <w:sz w:val="24"/>
          <w:szCs w:val="24"/>
        </w:rPr>
        <w:t>P</w:t>
      </w:r>
      <w:r w:rsidRPr="00CB7CC7">
        <w:rPr>
          <w:rFonts w:ascii="Times New Roman" w:hAnsi="Times New Roman" w:cs="Times New Roman"/>
          <w:spacing w:val="1"/>
          <w:sz w:val="24"/>
          <w:szCs w:val="24"/>
        </w:rPr>
        <w:t xml:space="preserve"> </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ountri</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 xml:space="preserve">s to </w:t>
      </w:r>
      <w:r w:rsidRPr="00CB7CC7">
        <w:rPr>
          <w:rFonts w:ascii="Times New Roman" w:hAnsi="Times New Roman" w:cs="Times New Roman"/>
          <w:spacing w:val="2"/>
          <w:sz w:val="24"/>
          <w:szCs w:val="24"/>
        </w:rPr>
        <w:t>“</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dopt, </w:t>
      </w:r>
      <w:r w:rsidRPr="00CB7CC7">
        <w:rPr>
          <w:rFonts w:ascii="Times New Roman" w:hAnsi="Times New Roman" w:cs="Times New Roman"/>
          <w:spacing w:val="1"/>
          <w:sz w:val="24"/>
          <w:szCs w:val="24"/>
        </w:rPr>
        <w:t>m</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in</w:t>
      </w:r>
      <w:r w:rsidRPr="00CB7CC7">
        <w:rPr>
          <w:rFonts w:ascii="Times New Roman" w:hAnsi="Times New Roman" w:cs="Times New Roman"/>
          <w:spacing w:val="1"/>
          <w:sz w:val="24"/>
          <w:szCs w:val="24"/>
        </w:rPr>
        <w:t>t</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in, and imp</w:t>
      </w:r>
      <w:r w:rsidRPr="00CB7CC7">
        <w:rPr>
          <w:rFonts w:ascii="Times New Roman" w:hAnsi="Times New Roman" w:cs="Times New Roman"/>
          <w:spacing w:val="1"/>
          <w:sz w:val="24"/>
          <w:szCs w:val="24"/>
        </w:rPr>
        <w:t>l</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ment”</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the l</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ws, </w:t>
      </w:r>
      <w:r w:rsidRPr="00CB7CC7">
        <w:rPr>
          <w:rFonts w:ascii="Times New Roman" w:hAnsi="Times New Roman" w:cs="Times New Roman"/>
          <w:spacing w:val="1"/>
          <w:sz w:val="24"/>
          <w:szCs w:val="24"/>
        </w:rPr>
        <w:t>re</w:t>
      </w:r>
      <w:r w:rsidRPr="00CB7CC7">
        <w:rPr>
          <w:rFonts w:ascii="Times New Roman" w:hAnsi="Times New Roman" w:cs="Times New Roman"/>
          <w:spacing w:val="-2"/>
          <w:sz w:val="24"/>
          <w:szCs w:val="24"/>
        </w:rPr>
        <w:t>g</w:t>
      </w:r>
      <w:r w:rsidRPr="00CB7CC7">
        <w:rPr>
          <w:rFonts w:ascii="Times New Roman" w:hAnsi="Times New Roman" w:cs="Times New Roman"/>
          <w:sz w:val="24"/>
          <w:szCs w:val="24"/>
        </w:rPr>
        <w:t xml:space="preserve">ulations,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nd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ll</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other</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me</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s</w:t>
      </w:r>
      <w:r w:rsidRPr="00CB7CC7">
        <w:rPr>
          <w:rFonts w:ascii="Times New Roman" w:hAnsi="Times New Roman" w:cs="Times New Roman"/>
          <w:spacing w:val="3"/>
          <w:sz w:val="24"/>
          <w:szCs w:val="24"/>
        </w:rPr>
        <w:t>u</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s to</w:t>
      </w:r>
      <w:r w:rsidRPr="00CB7CC7">
        <w:rPr>
          <w:rFonts w:ascii="Times New Roman" w:hAnsi="Times New Roman" w:cs="Times New Roman"/>
          <w:spacing w:val="3"/>
          <w:sz w:val="24"/>
          <w:szCs w:val="24"/>
        </w:rPr>
        <w:t xml:space="preserve"> </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ulfill</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i</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s obli</w:t>
      </w:r>
      <w:r w:rsidRPr="00CB7CC7">
        <w:rPr>
          <w:rFonts w:ascii="Times New Roman" w:hAnsi="Times New Roman" w:cs="Times New Roman"/>
          <w:spacing w:val="-2"/>
          <w:sz w:val="24"/>
          <w:szCs w:val="24"/>
        </w:rPr>
        <w:t>g</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ons und</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r 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As</w:t>
      </w:r>
      <w:r w:rsidRPr="00CB7CC7">
        <w:rPr>
          <w:rFonts w:ascii="Times New Roman" w:hAnsi="Times New Roman" w:cs="Times New Roman"/>
          <w:spacing w:val="2"/>
          <w:sz w:val="24"/>
          <w:szCs w:val="24"/>
        </w:rPr>
        <w:t xml:space="preserve">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nd subj</w:t>
      </w:r>
      <w:r w:rsidRPr="00CB7CC7">
        <w:rPr>
          <w:rFonts w:ascii="Times New Roman" w:hAnsi="Times New Roman" w:cs="Times New Roman"/>
          <w:spacing w:val="1"/>
          <w:sz w:val="24"/>
          <w:szCs w:val="24"/>
        </w:rPr>
        <w:t>e</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 xml:space="preserve">t </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hose</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obl</w:t>
      </w:r>
      <w:r w:rsidRPr="00CB7CC7">
        <w:rPr>
          <w:rFonts w:ascii="Times New Roman" w:hAnsi="Times New Roman" w:cs="Times New Roman"/>
          <w:spacing w:val="1"/>
          <w:sz w:val="24"/>
          <w:szCs w:val="24"/>
        </w:rPr>
        <w:t>i</w:t>
      </w:r>
      <w:r w:rsidRPr="00CB7CC7">
        <w:rPr>
          <w:rFonts w:ascii="Times New Roman" w:hAnsi="Times New Roman" w:cs="Times New Roman"/>
          <w:spacing w:val="-2"/>
          <w:sz w:val="24"/>
          <w:szCs w:val="24"/>
        </w:rPr>
        <w:t>g</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ons to dispute s</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lem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nt,</w:t>
      </w:r>
      <w:r w:rsidRPr="00CB7CC7">
        <w:rPr>
          <w:rFonts w:ascii="Times New Roman" w:hAnsi="Times New Roman" w:cs="Times New Roman"/>
          <w:spacing w:val="1"/>
          <w:sz w:val="24"/>
          <w:szCs w:val="24"/>
        </w:rPr>
        <w:t xml:space="preserve"> </w:t>
      </w:r>
      <w:r w:rsidRPr="00CB7CC7">
        <w:rPr>
          <w:rFonts w:ascii="Times New Roman" w:hAnsi="Times New Roman" w:cs="Times New Roman"/>
          <w:spacing w:val="-1"/>
          <w:sz w:val="24"/>
          <w:szCs w:val="24"/>
        </w:rPr>
        <w:t>eac</w:t>
      </w:r>
      <w:r w:rsidRPr="00CB7CC7">
        <w:rPr>
          <w:rFonts w:ascii="Times New Roman" w:hAnsi="Times New Roman" w:cs="Times New Roman"/>
          <w:sz w:val="24"/>
          <w:szCs w:val="24"/>
        </w:rPr>
        <w:t>h</w:t>
      </w:r>
      <w:r w:rsidRPr="00CB7CC7">
        <w:rPr>
          <w:rFonts w:ascii="Times New Roman" w:hAnsi="Times New Roman" w:cs="Times New Roman"/>
          <w:spacing w:val="2"/>
          <w:sz w:val="24"/>
          <w:szCs w:val="24"/>
        </w:rPr>
        <w:t xml:space="preserve"> </w:t>
      </w:r>
      <w:r w:rsidRPr="00CB7CC7">
        <w:rPr>
          <w:rFonts w:ascii="Times New Roman" w:hAnsi="Times New Roman" w:cs="Times New Roman"/>
          <w:sz w:val="24"/>
          <w:szCs w:val="24"/>
        </w:rPr>
        <w:t>TPP</w:t>
      </w:r>
      <w:r w:rsidRPr="00CB7CC7">
        <w:rPr>
          <w:rFonts w:ascii="Times New Roman" w:hAnsi="Times New Roman" w:cs="Times New Roman"/>
          <w:spacing w:val="1"/>
          <w:sz w:val="24"/>
          <w:szCs w:val="24"/>
        </w:rPr>
        <w:t xml:space="preserve"> </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ount</w:t>
      </w:r>
      <w:r w:rsidRPr="00CB7CC7">
        <w:rPr>
          <w:rFonts w:ascii="Times New Roman" w:hAnsi="Times New Roman" w:cs="Times New Roman"/>
          <w:spacing w:val="2"/>
          <w:sz w:val="24"/>
          <w:szCs w:val="24"/>
        </w:rPr>
        <w:t>r</w:t>
      </w:r>
      <w:r w:rsidRPr="00CB7CC7">
        <w:rPr>
          <w:rFonts w:ascii="Times New Roman" w:hAnsi="Times New Roman" w:cs="Times New Roman"/>
          <w:sz w:val="24"/>
          <w:szCs w:val="24"/>
        </w:rPr>
        <w:t>y</w:t>
      </w:r>
      <w:r w:rsidRPr="00CB7CC7">
        <w:rPr>
          <w:rFonts w:ascii="Times New Roman" w:hAnsi="Times New Roman" w:cs="Times New Roman"/>
          <w:spacing w:val="-5"/>
          <w:sz w:val="24"/>
          <w:szCs w:val="24"/>
        </w:rPr>
        <w:t xml:space="preserve"> </w:t>
      </w:r>
      <w:r w:rsidRPr="00CB7CC7">
        <w:rPr>
          <w:rFonts w:ascii="Times New Roman" w:hAnsi="Times New Roman" w:cs="Times New Roman"/>
          <w:sz w:val="24"/>
          <w:szCs w:val="24"/>
        </w:rPr>
        <w:t xml:space="preserve">is </w:t>
      </w:r>
      <w:r w:rsidRPr="00CB7CC7">
        <w:rPr>
          <w:rFonts w:ascii="Times New Roman" w:hAnsi="Times New Roman" w:cs="Times New Roman"/>
          <w:spacing w:val="1"/>
          <w:sz w:val="24"/>
          <w:szCs w:val="24"/>
        </w:rPr>
        <w:t>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e</w:t>
      </w:r>
      <w:r w:rsidRPr="00CB7CC7">
        <w:rPr>
          <w:rFonts w:ascii="Times New Roman" w:hAnsi="Times New Roman" w:cs="Times New Roman"/>
          <w:spacing w:val="5"/>
          <w:sz w:val="24"/>
          <w:szCs w:val="24"/>
        </w:rPr>
        <w:t>l</w:t>
      </w:r>
      <w:r w:rsidRPr="00CB7CC7">
        <w:rPr>
          <w:rFonts w:ascii="Times New Roman" w:hAnsi="Times New Roman" w:cs="Times New Roman"/>
          <w:sz w:val="24"/>
          <w:szCs w:val="24"/>
        </w:rPr>
        <w:t>y</w:t>
      </w:r>
      <w:r w:rsidRPr="00CB7CC7">
        <w:rPr>
          <w:rFonts w:ascii="Times New Roman" w:hAnsi="Times New Roman" w:cs="Times New Roman"/>
          <w:spacing w:val="-3"/>
          <w:sz w:val="24"/>
          <w:szCs w:val="24"/>
        </w:rPr>
        <w:t xml:space="preserve"> </w:t>
      </w:r>
      <w:r w:rsidRPr="00CB7CC7">
        <w:rPr>
          <w:rFonts w:ascii="Times New Roman" w:hAnsi="Times New Roman" w:cs="Times New Roman"/>
          <w:spacing w:val="-1"/>
          <w:sz w:val="24"/>
          <w:szCs w:val="24"/>
        </w:rPr>
        <w:t>c</w:t>
      </w:r>
      <w:r w:rsidRPr="00CB7CC7">
        <w:rPr>
          <w:rFonts w:ascii="Times New Roman" w:hAnsi="Times New Roman" w:cs="Times New Roman"/>
          <w:spacing w:val="2"/>
          <w:sz w:val="24"/>
          <w:szCs w:val="24"/>
        </w:rPr>
        <w:t>o</w:t>
      </w:r>
      <w:r w:rsidRPr="00CB7CC7">
        <w:rPr>
          <w:rFonts w:ascii="Times New Roman" w:hAnsi="Times New Roman" w:cs="Times New Roman"/>
          <w:sz w:val="24"/>
          <w:szCs w:val="24"/>
        </w:rPr>
        <w:t>m</w:t>
      </w:r>
      <w:r w:rsidRPr="00CB7CC7">
        <w:rPr>
          <w:rFonts w:ascii="Times New Roman" w:hAnsi="Times New Roman" w:cs="Times New Roman"/>
          <w:spacing w:val="1"/>
          <w:sz w:val="24"/>
          <w:szCs w:val="24"/>
        </w:rPr>
        <w:t>m</w:t>
      </w:r>
      <w:r w:rsidRPr="00CB7CC7">
        <w:rPr>
          <w:rFonts w:ascii="Times New Roman" w:hAnsi="Times New Roman" w:cs="Times New Roman"/>
          <w:sz w:val="24"/>
          <w:szCs w:val="24"/>
        </w:rPr>
        <w:t>i</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 xml:space="preserve">ted to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f</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irm its commi</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ment”</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to i</w:t>
      </w:r>
      <w:r w:rsidRPr="00CB7CC7">
        <w:rPr>
          <w:rFonts w:ascii="Times New Roman" w:hAnsi="Times New Roman" w:cs="Times New Roman"/>
          <w:spacing w:val="1"/>
          <w:sz w:val="24"/>
          <w:szCs w:val="24"/>
        </w:rPr>
        <w:t>m</w:t>
      </w:r>
      <w:r w:rsidRPr="00CB7CC7">
        <w:rPr>
          <w:rFonts w:ascii="Times New Roman" w:hAnsi="Times New Roman" w:cs="Times New Roman"/>
          <w:sz w:val="24"/>
          <w:szCs w:val="24"/>
        </w:rPr>
        <w:t>plem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 xml:space="preserve">nt </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he</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MEAs to which it is a P</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t</w:t>
      </w:r>
      <w:r w:rsidRPr="00CB7CC7">
        <w:rPr>
          <w:rFonts w:ascii="Times New Roman" w:hAnsi="Times New Roman" w:cs="Times New Roman"/>
          <w:sz w:val="24"/>
          <w:szCs w:val="24"/>
        </w:rPr>
        <w:t>y</w:t>
      </w:r>
      <w:r w:rsidRPr="00CB7CC7">
        <w:rPr>
          <w:rFonts w:ascii="Times New Roman" w:hAnsi="Times New Roman" w:cs="Times New Roman"/>
          <w:spacing w:val="-3"/>
          <w:sz w:val="24"/>
          <w:szCs w:val="24"/>
        </w:rPr>
        <w:t xml:space="preserve"> </w:t>
      </w:r>
      <w:r w:rsidRPr="00CB7CC7">
        <w:rPr>
          <w:rFonts w:ascii="Times New Roman" w:hAnsi="Times New Roman" w:cs="Times New Roman"/>
          <w:spacing w:val="2"/>
          <w:sz w:val="24"/>
          <w:szCs w:val="24"/>
        </w:rPr>
        <w:t>(</w:t>
      </w:r>
      <w:r w:rsidRPr="00CB7CC7">
        <w:rPr>
          <w:rFonts w:ascii="Times New Roman" w:hAnsi="Times New Roman" w:cs="Times New Roman"/>
          <w:sz w:val="24"/>
          <w:szCs w:val="24"/>
        </w:rPr>
        <w:t>A</w:t>
      </w:r>
      <w:r w:rsidRPr="00CB7CC7">
        <w:rPr>
          <w:rFonts w:ascii="Times New Roman" w:hAnsi="Times New Roman" w:cs="Times New Roman"/>
          <w:spacing w:val="-1"/>
          <w:sz w:val="24"/>
          <w:szCs w:val="24"/>
        </w:rPr>
        <w:t>r</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pacing w:val="-1"/>
          <w:sz w:val="24"/>
          <w:szCs w:val="24"/>
        </w:rPr>
        <w:t>c</w:t>
      </w:r>
      <w:r w:rsidRPr="00CB7CC7">
        <w:rPr>
          <w:rFonts w:ascii="Times New Roman" w:hAnsi="Times New Roman" w:cs="Times New Roman"/>
          <w:spacing w:val="3"/>
          <w:sz w:val="24"/>
          <w:szCs w:val="24"/>
        </w:rPr>
        <w:t>l</w:t>
      </w:r>
      <w:r w:rsidRPr="00CB7CC7">
        <w:rPr>
          <w:rFonts w:ascii="Times New Roman" w:hAnsi="Times New Roman" w:cs="Times New Roman"/>
          <w:sz w:val="24"/>
          <w:szCs w:val="24"/>
        </w:rPr>
        <w:t xml:space="preserve">e </w:t>
      </w:r>
      <w:r w:rsidRPr="00CB7CC7">
        <w:rPr>
          <w:rFonts w:ascii="Times New Roman" w:hAnsi="Times New Roman" w:cs="Times New Roman"/>
          <w:spacing w:val="1"/>
          <w:sz w:val="24"/>
          <w:szCs w:val="24"/>
        </w:rPr>
        <w:t>SS</w:t>
      </w:r>
      <w:r w:rsidRPr="00CB7CC7">
        <w:rPr>
          <w:rFonts w:ascii="Times New Roman" w:hAnsi="Times New Roman" w:cs="Times New Roman"/>
          <w:sz w:val="24"/>
          <w:szCs w:val="24"/>
        </w:rPr>
        <w:t>.4.1).’</w:t>
      </w:r>
      <w:r w:rsidRPr="00CB7CC7">
        <w:rPr>
          <w:rStyle w:val="FootnoteReference"/>
          <w:rFonts w:ascii="Times New Roman" w:hAnsi="Times New Roman" w:cs="Times New Roman"/>
          <w:sz w:val="24"/>
          <w:szCs w:val="24"/>
        </w:rPr>
        <w:footnoteReference w:id="62"/>
      </w:r>
    </w:p>
    <w:p w:rsidR="00307A13" w:rsidRDefault="00307A13" w:rsidP="00307A13">
      <w:pPr>
        <w:spacing w:after="0" w:line="480" w:lineRule="auto"/>
        <w:rPr>
          <w:rFonts w:ascii="Times New Roman" w:eastAsia="Times New Roman" w:hAnsi="Times New Roman" w:cs="Times New Roman"/>
          <w:sz w:val="24"/>
          <w:szCs w:val="24"/>
        </w:rPr>
      </w:pPr>
    </w:p>
    <w:p w:rsidR="00307A13" w:rsidRPr="006F3484" w:rsidRDefault="00307A13" w:rsidP="00307A13">
      <w:pPr>
        <w:autoSpaceDE w:val="0"/>
        <w:autoSpaceDN w:val="0"/>
        <w:adjustRightInd w:val="0"/>
        <w:spacing w:after="0" w:line="480" w:lineRule="auto"/>
        <w:ind w:left="40" w:right="171"/>
        <w:jc w:val="both"/>
        <w:rPr>
          <w:rFonts w:ascii="Times New Roman" w:hAnsi="Times New Roman" w:cs="Times New Roman"/>
          <w:sz w:val="24"/>
          <w:szCs w:val="24"/>
        </w:rPr>
      </w:pPr>
      <w:r>
        <w:rPr>
          <w:rFonts w:ascii="Times New Roman" w:hAnsi="Times New Roman" w:cs="Times New Roman"/>
          <w:sz w:val="24"/>
          <w:szCs w:val="24"/>
        </w:rPr>
        <w:t>In October 2015, the text of the TPP was agreed to by negotiating parties. In November 2015, the final text of the TPP was published. Article 20.2 of the TPP deals with the objectives of the Environment Chapter.</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Article 20.2.1 of the TPP provides: ‘</w:t>
      </w:r>
      <w:r w:rsidRPr="006F3484">
        <w:rPr>
          <w:rFonts w:ascii="Times New Roman" w:eastAsia="Times New Roman" w:hAnsi="Times New Roman" w:cs="Times New Roman"/>
          <w:sz w:val="24"/>
          <w:szCs w:val="24"/>
          <w:lang w:eastAsia="en-AU"/>
        </w:rPr>
        <w:t>The objectives of this Chapter are to promote mutually supportive trade and environmental policies; promote high levels of environmental protection and effective enforcement of environmental laws; and enhance the capacities of the Parties to address trade-related environmental issues, including through cooperation.</w:t>
      </w:r>
      <w:r>
        <w:rPr>
          <w:rFonts w:ascii="Times New Roman" w:eastAsia="Times New Roman" w:hAnsi="Times New Roman" w:cs="Times New Roman"/>
          <w:sz w:val="24"/>
          <w:szCs w:val="24"/>
          <w:lang w:eastAsia="en-AU"/>
        </w:rPr>
        <w:t>’</w:t>
      </w:r>
      <w:r>
        <w:rPr>
          <w:rStyle w:val="FootnoteReference"/>
          <w:rFonts w:ascii="Times New Roman" w:hAnsi="Times New Roman" w:cs="Times New Roman"/>
          <w:sz w:val="24"/>
          <w:szCs w:val="24"/>
        </w:rPr>
        <w:footnoteReference w:id="64"/>
      </w:r>
      <w:r>
        <w:rPr>
          <w:rFonts w:ascii="Times New Roman" w:eastAsia="Times New Roman" w:hAnsi="Times New Roman" w:cs="Times New Roman"/>
          <w:sz w:val="24"/>
          <w:szCs w:val="24"/>
          <w:lang w:eastAsia="en-AU"/>
        </w:rPr>
        <w:t>Article 20.2.2 emphasizes: ‘T</w:t>
      </w:r>
      <w:r w:rsidRPr="006F3484">
        <w:rPr>
          <w:rFonts w:ascii="Times New Roman" w:eastAsia="Times New Roman" w:hAnsi="Times New Roman" w:cs="Times New Roman"/>
          <w:sz w:val="24"/>
          <w:szCs w:val="24"/>
          <w:lang w:eastAsia="en-AU"/>
        </w:rPr>
        <w:t xml:space="preserve">aking account of their respective national priorities and circumstances, the Parties recognize that enhanced cooperation to protect and conserve the environment and sustainably manage </w:t>
      </w:r>
      <w:r w:rsidRPr="006F3484">
        <w:rPr>
          <w:rFonts w:ascii="Times New Roman" w:eastAsia="Times New Roman" w:hAnsi="Times New Roman" w:cs="Times New Roman"/>
          <w:sz w:val="24"/>
          <w:szCs w:val="24"/>
          <w:lang w:eastAsia="en-AU"/>
        </w:rPr>
        <w:lastRenderedPageBreak/>
        <w:t>their natural resources brings benefits that can contribute to sustainable development, strengthen their environmental governance and complement the objectives of this Agreement.</w:t>
      </w:r>
      <w:r>
        <w:rPr>
          <w:rFonts w:ascii="Times New Roman" w:eastAsia="Times New Roman" w:hAnsi="Times New Roman" w:cs="Times New Roman"/>
          <w:sz w:val="24"/>
          <w:szCs w:val="24"/>
          <w:lang w:eastAsia="en-AU"/>
        </w:rPr>
        <w:t>’</w:t>
      </w:r>
      <w:r w:rsidRPr="000D391D">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Article 20.2.3 is suspicious, though, of protectionist behaviour:</w:t>
      </w:r>
      <w:r w:rsidRPr="006F3484">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w:t>
      </w:r>
      <w:r w:rsidRPr="006F3484">
        <w:rPr>
          <w:rFonts w:ascii="Times New Roman" w:eastAsia="Times New Roman" w:hAnsi="Times New Roman" w:cs="Times New Roman"/>
          <w:sz w:val="24"/>
          <w:szCs w:val="24"/>
          <w:lang w:eastAsia="en-AU"/>
        </w:rPr>
        <w:t>The Parties further recognise that it is inappropriate to establish or use their environmental laws or other measures in a manner which would constitute a disguised restriction on trade or investment between the Parties.</w:t>
      </w:r>
      <w:r>
        <w:rPr>
          <w:rFonts w:ascii="Times New Roman" w:eastAsia="Times New Roman" w:hAnsi="Times New Roman" w:cs="Times New Roman"/>
          <w:sz w:val="24"/>
          <w:szCs w:val="24"/>
          <w:lang w:eastAsia="en-AU"/>
        </w:rPr>
        <w:t>’</w:t>
      </w:r>
      <w:r>
        <w:rPr>
          <w:rStyle w:val="FootnoteReference"/>
          <w:rFonts w:ascii="Times New Roman" w:hAnsi="Times New Roman" w:cs="Times New Roman"/>
          <w:sz w:val="24"/>
          <w:szCs w:val="24"/>
        </w:rPr>
        <w:footnoteReference w:id="66"/>
      </w:r>
      <w:r>
        <w:rPr>
          <w:rFonts w:ascii="Times New Roman" w:eastAsia="Times New Roman" w:hAnsi="Times New Roman" w:cs="Times New Roman"/>
          <w:sz w:val="24"/>
          <w:szCs w:val="24"/>
          <w:lang w:eastAsia="en-AU"/>
        </w:rPr>
        <w:t xml:space="preserve"> Article 20.3 addresses general commitments of the parties – including ‘</w:t>
      </w:r>
      <w:r w:rsidRPr="006F3484">
        <w:rPr>
          <w:rFonts w:ascii="Times New Roman" w:eastAsia="Times New Roman" w:hAnsi="Times New Roman" w:cs="Times New Roman"/>
          <w:sz w:val="24"/>
          <w:szCs w:val="24"/>
          <w:lang w:eastAsia="en-AU"/>
        </w:rPr>
        <w:t>the importance of mutually supportive trade and environmental policies and practices to improve environmental protection in the furtherance of sustainable development.</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67"/>
      </w:r>
      <w:r>
        <w:rPr>
          <w:rFonts w:ascii="Times New Roman" w:eastAsia="Times New Roman" w:hAnsi="Times New Roman" w:cs="Times New Roman"/>
          <w:sz w:val="24"/>
          <w:szCs w:val="24"/>
          <w:lang w:eastAsia="en-AU"/>
        </w:rPr>
        <w:t xml:space="preserve"> There is a gap between the aspirations of the objectives and commitments of the Environment Chapter of the TPP, and the weak text of the agreement itself.</w:t>
      </w:r>
    </w:p>
    <w:p w:rsidR="00307A13" w:rsidRDefault="00307A13" w:rsidP="00307A13">
      <w:pPr>
        <w:autoSpaceDE w:val="0"/>
        <w:autoSpaceDN w:val="0"/>
        <w:adjustRightInd w:val="0"/>
        <w:spacing w:after="0" w:line="480" w:lineRule="auto"/>
        <w:ind w:left="40" w:right="171"/>
        <w:jc w:val="both"/>
        <w:rPr>
          <w:rFonts w:ascii="Times New Roman" w:hAnsi="Times New Roman" w:cs="Times New Roman"/>
          <w:sz w:val="24"/>
          <w:szCs w:val="24"/>
        </w:rPr>
      </w:pPr>
    </w:p>
    <w:p w:rsidR="00307A13" w:rsidRPr="002B3E57" w:rsidRDefault="00307A13" w:rsidP="00307A13">
      <w:pPr>
        <w:autoSpaceDE w:val="0"/>
        <w:autoSpaceDN w:val="0"/>
        <w:adjustRightInd w:val="0"/>
        <w:spacing w:after="0" w:line="480" w:lineRule="auto"/>
        <w:ind w:left="40" w:right="171"/>
        <w:jc w:val="both"/>
        <w:rPr>
          <w:rFonts w:ascii="Times New Roman" w:eastAsia="Times New Roman" w:hAnsi="Times New Roman" w:cs="Times New Roman"/>
          <w:sz w:val="24"/>
          <w:szCs w:val="24"/>
          <w:lang w:eastAsia="en-AU"/>
        </w:rPr>
      </w:pPr>
      <w:r>
        <w:rPr>
          <w:rFonts w:ascii="Times New Roman" w:hAnsi="Times New Roman" w:cs="Times New Roman"/>
          <w:sz w:val="24"/>
          <w:szCs w:val="24"/>
        </w:rPr>
        <w:t>Article 20.4 deals with multilateral environmental agreements.</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Article 20.4.1 provides that ‘</w:t>
      </w:r>
      <w:r w:rsidRPr="002B3E57">
        <w:rPr>
          <w:rFonts w:ascii="Times New Roman" w:eastAsia="Times New Roman" w:hAnsi="Times New Roman" w:cs="Times New Roman"/>
          <w:sz w:val="24"/>
          <w:szCs w:val="24"/>
          <w:lang w:eastAsia="en-AU"/>
        </w:rPr>
        <w:t>The Parties recognise that multilateral environmental agreements to which they are party play an important role, globally and domestically, in protecting the environment and that their respective implementation of these agreements is critical to achieving the environmental objectives of these agreements</w:t>
      </w:r>
      <w:r>
        <w:rPr>
          <w:rFonts w:ascii="Times New Roman" w:eastAsia="Times New Roman" w:hAnsi="Times New Roman" w:cs="Times New Roman"/>
          <w:sz w:val="24"/>
          <w:szCs w:val="24"/>
          <w:lang w:eastAsia="en-AU"/>
        </w:rPr>
        <w:t>’</w:t>
      </w:r>
      <w:r w:rsidRPr="002B3E57">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69"/>
      </w:r>
      <w:r w:rsidRPr="002B3E57">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Article 20.4.1 also acknowledges: </w:t>
      </w:r>
      <w:r>
        <w:rPr>
          <w:rFonts w:ascii="Times New Roman" w:eastAsia="Times New Roman" w:hAnsi="Times New Roman" w:cs="Times New Roman"/>
          <w:sz w:val="24"/>
          <w:szCs w:val="24"/>
          <w:lang w:eastAsia="en-AU"/>
        </w:rPr>
        <w:lastRenderedPageBreak/>
        <w:t>‘</w:t>
      </w:r>
      <w:r w:rsidRPr="002B3E57">
        <w:rPr>
          <w:rFonts w:ascii="Times New Roman" w:eastAsia="Times New Roman" w:hAnsi="Times New Roman" w:cs="Times New Roman"/>
          <w:sz w:val="24"/>
          <w:szCs w:val="24"/>
          <w:lang w:eastAsia="en-AU"/>
        </w:rPr>
        <w:t>Accordingly, each Party affirms its commitment to implement the multilateral environmental agreements to which it is a party.</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70"/>
      </w:r>
      <w:r>
        <w:rPr>
          <w:rFonts w:ascii="Times New Roman" w:eastAsia="Times New Roman" w:hAnsi="Times New Roman" w:cs="Times New Roman"/>
          <w:sz w:val="24"/>
          <w:szCs w:val="24"/>
          <w:lang w:eastAsia="en-AU"/>
        </w:rPr>
        <w:t xml:space="preserve"> Article 20.4.2 discusses mutual supportiveness: ‘</w:t>
      </w:r>
      <w:r w:rsidRPr="002B3E57">
        <w:rPr>
          <w:rFonts w:ascii="Times New Roman" w:eastAsia="Times New Roman" w:hAnsi="Times New Roman" w:cs="Times New Roman"/>
          <w:sz w:val="24"/>
          <w:szCs w:val="24"/>
          <w:lang w:eastAsia="en-AU"/>
        </w:rPr>
        <w:t>The Parties emphasise the need to enhance the mutual supportiveness between trade and environmental law and policies, through dialogue between the Parties on trade and environmental issues of mutual interest, particularly with respect to the negotiation and implementation of relevant multilateral environmental agreements and trade agreements.</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71"/>
      </w:r>
      <w:r>
        <w:rPr>
          <w:rFonts w:ascii="Times New Roman" w:eastAsia="Times New Roman" w:hAnsi="Times New Roman" w:cs="Times New Roman"/>
          <w:sz w:val="24"/>
          <w:szCs w:val="24"/>
          <w:lang w:eastAsia="en-AU"/>
        </w:rPr>
        <w:t xml:space="preserve"> This language of recognition, affirmation, and dialogue seems to be quite weak in dealing with the multilateral commitments of nation states in respect of environmental agreements.</w:t>
      </w:r>
    </w:p>
    <w:p w:rsidR="00307A13" w:rsidRDefault="00307A13" w:rsidP="00307A13">
      <w:pPr>
        <w:autoSpaceDE w:val="0"/>
        <w:autoSpaceDN w:val="0"/>
        <w:adjustRightInd w:val="0"/>
        <w:spacing w:after="0" w:line="480" w:lineRule="auto"/>
        <w:ind w:left="40" w:right="171"/>
        <w:jc w:val="both"/>
        <w:rPr>
          <w:rFonts w:ascii="Times New Roman" w:hAnsi="Times New Roman" w:cs="Times New Roman"/>
          <w:sz w:val="24"/>
          <w:szCs w:val="24"/>
        </w:rPr>
      </w:pPr>
    </w:p>
    <w:p w:rsidR="00307A13" w:rsidRPr="008F40EB"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surprisingly, the final text of TPP does explicitly address the protection of the ozone layer in Article 20.5.</w:t>
      </w:r>
      <w:r>
        <w:rPr>
          <w:rStyle w:val="FootnoteReference"/>
          <w:rFonts w:ascii="Times New Roman" w:eastAsia="Times New Roman" w:hAnsi="Times New Roman" w:cs="Times New Roman"/>
          <w:sz w:val="24"/>
          <w:szCs w:val="24"/>
        </w:rPr>
        <w:footnoteReference w:id="72"/>
      </w:r>
      <w:r>
        <w:rPr>
          <w:rFonts w:ascii="Times New Roman" w:eastAsia="Times New Roman" w:hAnsi="Times New Roman" w:cs="Times New Roman"/>
          <w:sz w:val="24"/>
          <w:szCs w:val="24"/>
        </w:rPr>
        <w:t xml:space="preserve"> Article 20.5</w:t>
      </w:r>
      <w:r>
        <w:rPr>
          <w:rFonts w:ascii="Times New Roman" w:eastAsia="Times New Roman" w:hAnsi="Times New Roman" w:cs="Times New Roman"/>
          <w:sz w:val="24"/>
          <w:szCs w:val="24"/>
          <w:lang w:eastAsia="en-AU"/>
        </w:rPr>
        <w:t>.1 provides that ‘t</w:t>
      </w:r>
      <w:r w:rsidRPr="008F40EB">
        <w:rPr>
          <w:rFonts w:ascii="Times New Roman" w:eastAsia="Times New Roman" w:hAnsi="Times New Roman" w:cs="Times New Roman"/>
          <w:sz w:val="24"/>
          <w:szCs w:val="24"/>
          <w:lang w:eastAsia="en-AU"/>
        </w:rPr>
        <w:t>he Parties recognise that emissions of certain substances can significantly deplete and otherwise modify the ozone layer in a manner that is likely to result in adverse effects on human health and the environment.</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73"/>
      </w:r>
      <w:r>
        <w:rPr>
          <w:rFonts w:ascii="Times New Roman" w:eastAsia="Times New Roman" w:hAnsi="Times New Roman" w:cs="Times New Roman"/>
          <w:sz w:val="24"/>
          <w:szCs w:val="24"/>
          <w:lang w:eastAsia="en-AU"/>
        </w:rPr>
        <w:t xml:space="preserve"> Article 20.5.1 emphasizes that ‘</w:t>
      </w:r>
      <w:r w:rsidRPr="008F40EB">
        <w:rPr>
          <w:rFonts w:ascii="Times New Roman" w:eastAsia="Times New Roman" w:hAnsi="Times New Roman" w:cs="Times New Roman"/>
          <w:sz w:val="24"/>
          <w:szCs w:val="24"/>
          <w:lang w:eastAsia="en-AU"/>
        </w:rPr>
        <w:t>each Party shall take measures to control the production and consumption of, and trade in, such substances.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74"/>
      </w:r>
      <w:r>
        <w:rPr>
          <w:rFonts w:ascii="Times New Roman" w:eastAsia="Times New Roman" w:hAnsi="Times New Roman" w:cs="Times New Roman"/>
          <w:sz w:val="24"/>
          <w:szCs w:val="24"/>
        </w:rPr>
        <w:t xml:space="preserve"> Article 20.5.2 insists that </w:t>
      </w:r>
      <w:r>
        <w:rPr>
          <w:rFonts w:ascii="Times New Roman" w:eastAsia="Times New Roman" w:hAnsi="Times New Roman" w:cs="Times New Roman"/>
          <w:sz w:val="24"/>
          <w:szCs w:val="24"/>
        </w:rPr>
        <w:lastRenderedPageBreak/>
        <w:t xml:space="preserve">‘the </w:t>
      </w:r>
      <w:r w:rsidRPr="008F40EB">
        <w:rPr>
          <w:rFonts w:ascii="Times New Roman" w:eastAsia="Times New Roman" w:hAnsi="Times New Roman" w:cs="Times New Roman"/>
          <w:sz w:val="24"/>
          <w:szCs w:val="24"/>
          <w:lang w:eastAsia="en-AU"/>
        </w:rPr>
        <w:t>Parties also recognise the importance of public participation and consultation, in accordance with their respective law or policy, in the development and implementation of measures concerning the protection of the ozone layer</w:t>
      </w:r>
      <w:r>
        <w:rPr>
          <w:rFonts w:ascii="Times New Roman" w:eastAsia="Times New Roman" w:hAnsi="Times New Roman" w:cs="Times New Roman"/>
          <w:sz w:val="24"/>
          <w:szCs w:val="24"/>
          <w:lang w:eastAsia="en-AU"/>
        </w:rPr>
        <w:t>’</w:t>
      </w:r>
      <w:r w:rsidRPr="008F40EB">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75"/>
      </w:r>
      <w:r w:rsidRPr="008F40EB">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Article 20.5.2 observes: ‘</w:t>
      </w:r>
      <w:r w:rsidRPr="008F40EB">
        <w:rPr>
          <w:rFonts w:ascii="Times New Roman" w:eastAsia="Times New Roman" w:hAnsi="Times New Roman" w:cs="Times New Roman"/>
          <w:sz w:val="24"/>
          <w:szCs w:val="24"/>
          <w:lang w:eastAsia="en-AU"/>
        </w:rPr>
        <w:t>Each Party shall make publicly available, appropriate information about its programmes and activities, including cooperative programmes, that are related to ozone layer protection.</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76"/>
      </w:r>
      <w:r>
        <w:rPr>
          <w:rFonts w:ascii="Times New Roman" w:eastAsia="Times New Roman" w:hAnsi="Times New Roman" w:cs="Times New Roman"/>
          <w:sz w:val="24"/>
          <w:szCs w:val="24"/>
          <w:lang w:eastAsia="en-AU"/>
        </w:rPr>
        <w:t xml:space="preserve"> Article 20.5.3 discusses co-operation on matters of mutual interest related to ozone-depleting substances – including ‘</w:t>
      </w:r>
      <w:r w:rsidRPr="008F40EB">
        <w:rPr>
          <w:rFonts w:ascii="Times New Roman" w:eastAsia="Times New Roman" w:hAnsi="Times New Roman" w:cs="Times New Roman"/>
          <w:sz w:val="24"/>
          <w:szCs w:val="24"/>
          <w:lang w:eastAsia="en-AU"/>
        </w:rPr>
        <w:t>environmentally friendly alternative</w:t>
      </w:r>
      <w:r>
        <w:rPr>
          <w:rFonts w:ascii="Times New Roman" w:eastAsia="Times New Roman" w:hAnsi="Times New Roman" w:cs="Times New Roman"/>
          <w:sz w:val="24"/>
          <w:szCs w:val="24"/>
          <w:lang w:eastAsia="en-AU"/>
        </w:rPr>
        <w:t xml:space="preserve">s to ozone-depleting substances’, </w:t>
      </w:r>
    </w:p>
    <w:p w:rsidR="00307A13" w:rsidRPr="008F40EB"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w:t>
      </w:r>
      <w:r w:rsidRPr="008F40EB">
        <w:rPr>
          <w:rFonts w:ascii="Times New Roman" w:eastAsia="Times New Roman" w:hAnsi="Times New Roman" w:cs="Times New Roman"/>
          <w:sz w:val="24"/>
          <w:szCs w:val="24"/>
          <w:lang w:eastAsia="en-AU"/>
        </w:rPr>
        <w:t>refrigerant management prac</w:t>
      </w:r>
      <w:r>
        <w:rPr>
          <w:rFonts w:ascii="Times New Roman" w:eastAsia="Times New Roman" w:hAnsi="Times New Roman" w:cs="Times New Roman"/>
          <w:sz w:val="24"/>
          <w:szCs w:val="24"/>
          <w:lang w:eastAsia="en-AU"/>
        </w:rPr>
        <w:t>tices, policies and programmes’; ‘</w:t>
      </w:r>
      <w:r w:rsidRPr="008F40EB">
        <w:rPr>
          <w:rFonts w:ascii="Times New Roman" w:eastAsia="Times New Roman" w:hAnsi="Times New Roman" w:cs="Times New Roman"/>
          <w:sz w:val="24"/>
          <w:szCs w:val="24"/>
          <w:lang w:eastAsia="en-AU"/>
        </w:rPr>
        <w:t>methodologies for stratospheric ozone measurements</w:t>
      </w:r>
      <w:r>
        <w:rPr>
          <w:rFonts w:ascii="Times New Roman" w:eastAsia="Times New Roman" w:hAnsi="Times New Roman" w:cs="Times New Roman"/>
          <w:sz w:val="24"/>
          <w:szCs w:val="24"/>
          <w:lang w:eastAsia="en-AU"/>
        </w:rPr>
        <w:t>’; and ‘</w:t>
      </w:r>
      <w:r w:rsidRPr="008F40EB">
        <w:rPr>
          <w:rFonts w:ascii="Times New Roman" w:eastAsia="Times New Roman" w:hAnsi="Times New Roman" w:cs="Times New Roman"/>
          <w:sz w:val="24"/>
          <w:szCs w:val="24"/>
          <w:lang w:eastAsia="en-AU"/>
        </w:rPr>
        <w:t>combating illegal trade in ozone-depleting substances.</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77"/>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rPr>
        <w:t xml:space="preserve">Michael Brune of the Sierra Club maintained that </w:t>
      </w:r>
      <w:r>
        <w:rPr>
          <w:rFonts w:ascii="Times New Roman" w:eastAsia="Times New Roman" w:hAnsi="Times New Roman" w:cs="Times New Roman"/>
          <w:sz w:val="24"/>
          <w:szCs w:val="24"/>
        </w:rPr>
        <w:t xml:space="preserve">the United States </w:t>
      </w:r>
      <w:r w:rsidRPr="00CB7CC7">
        <w:rPr>
          <w:rFonts w:ascii="Times New Roman" w:eastAsia="Times New Roman" w:hAnsi="Times New Roman" w:cs="Times New Roman"/>
          <w:sz w:val="24"/>
          <w:szCs w:val="24"/>
        </w:rPr>
        <w:t>Congress should reject the polluter-friendly TPP.</w:t>
      </w:r>
      <w:r w:rsidRPr="00CB7CC7">
        <w:rPr>
          <w:rStyle w:val="FootnoteReference"/>
          <w:rFonts w:ascii="Times New Roman" w:eastAsia="Times New Roman" w:hAnsi="Times New Roman" w:cs="Times New Roman"/>
          <w:sz w:val="24"/>
          <w:szCs w:val="24"/>
        </w:rPr>
        <w:footnoteReference w:id="78"/>
      </w:r>
      <w:r w:rsidRPr="00CB7CC7">
        <w:rPr>
          <w:rFonts w:ascii="Times New Roman" w:eastAsia="Times New Roman" w:hAnsi="Times New Roman" w:cs="Times New Roman"/>
          <w:sz w:val="24"/>
          <w:szCs w:val="24"/>
        </w:rPr>
        <w:t xml:space="preserve"> He lamented: ‘</w:t>
      </w:r>
      <w:r w:rsidRPr="00CB7CC7">
        <w:rPr>
          <w:rFonts w:ascii="Times New Roman" w:eastAsia="Times New Roman" w:hAnsi="Times New Roman" w:cs="Times New Roman"/>
          <w:sz w:val="24"/>
          <w:szCs w:val="24"/>
          <w:lang w:eastAsia="en-AU"/>
        </w:rPr>
        <w:t>Despite widespread, international opposition, the United States government is moving toward signing a trade deal that threatens our families, our communities, and our environment.’</w:t>
      </w:r>
      <w:r w:rsidRPr="00CB7CC7">
        <w:rPr>
          <w:rStyle w:val="FootnoteReference"/>
          <w:rFonts w:ascii="Times New Roman" w:eastAsia="Times New Roman" w:hAnsi="Times New Roman" w:cs="Times New Roman"/>
          <w:sz w:val="24"/>
          <w:szCs w:val="24"/>
          <w:lang w:eastAsia="en-AU"/>
        </w:rPr>
        <w:footnoteReference w:id="79"/>
      </w:r>
      <w:r w:rsidRPr="00CB7CC7">
        <w:rPr>
          <w:rFonts w:ascii="Times New Roman" w:eastAsia="Times New Roman" w:hAnsi="Times New Roman" w:cs="Times New Roman"/>
          <w:sz w:val="24"/>
          <w:szCs w:val="24"/>
          <w:lang w:eastAsia="en-AU"/>
        </w:rPr>
        <w:t xml:space="preserve"> Brune observed</w:t>
      </w:r>
      <w:r w:rsidRPr="00CB7CC7">
        <w:rPr>
          <w:rFonts w:ascii="Times New Roman" w:eastAsia="Times New Roman" w:hAnsi="Times New Roman" w:cs="Times New Roman"/>
          <w:sz w:val="24"/>
          <w:szCs w:val="24"/>
        </w:rPr>
        <w:t xml:space="preserve"> that ‘</w:t>
      </w:r>
      <w:r w:rsidRPr="00CB7CC7">
        <w:rPr>
          <w:rFonts w:ascii="Times New Roman" w:eastAsia="Times New Roman" w:hAnsi="Times New Roman" w:cs="Times New Roman"/>
          <w:sz w:val="24"/>
          <w:szCs w:val="24"/>
          <w:lang w:eastAsia="en-AU"/>
        </w:rPr>
        <w:t xml:space="preserve">we know enough about the pact to understand that, if passed, it would undermine decades of environmental progress and </w:t>
      </w:r>
      <w:r w:rsidRPr="00CB7CC7">
        <w:rPr>
          <w:rFonts w:ascii="Times New Roman" w:eastAsia="Times New Roman" w:hAnsi="Times New Roman" w:cs="Times New Roman"/>
          <w:sz w:val="24"/>
          <w:szCs w:val="24"/>
          <w:lang w:eastAsia="en-AU"/>
        </w:rPr>
        <w:lastRenderedPageBreak/>
        <w:t>threaten our climate.’</w:t>
      </w:r>
      <w:r w:rsidRPr="00CB7CC7">
        <w:rPr>
          <w:rStyle w:val="FootnoteReference"/>
          <w:rFonts w:ascii="Times New Roman" w:eastAsia="Times New Roman" w:hAnsi="Times New Roman" w:cs="Times New Roman"/>
          <w:sz w:val="24"/>
          <w:szCs w:val="24"/>
          <w:lang w:eastAsia="en-AU"/>
        </w:rPr>
        <w:footnoteReference w:id="80"/>
      </w:r>
      <w:r w:rsidRPr="00CB7CC7">
        <w:rPr>
          <w:rFonts w:ascii="Times New Roman" w:eastAsia="Times New Roman" w:hAnsi="Times New Roman" w:cs="Times New Roman"/>
          <w:sz w:val="24"/>
          <w:szCs w:val="24"/>
          <w:lang w:eastAsia="en-AU"/>
        </w:rPr>
        <w:t xml:space="preserve"> He commented: ‘Congress must stand up for American jobs, clean air and water, and a healthy climate and environment by rejecting the TPP.’</w:t>
      </w:r>
      <w:r w:rsidRPr="00CB7CC7">
        <w:rPr>
          <w:rStyle w:val="FootnoteReference"/>
          <w:rFonts w:ascii="Times New Roman" w:eastAsia="Times New Roman" w:hAnsi="Times New Roman" w:cs="Times New Roman"/>
          <w:sz w:val="24"/>
          <w:szCs w:val="24"/>
          <w:lang w:eastAsia="en-AU"/>
        </w:rPr>
        <w:footnoteReference w:id="81"/>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A grand alliance of Green Groups demanded that the United States Congress vote against the TPP unless it included rules in the environment chapter with binding obligations.</w:t>
      </w:r>
      <w:r w:rsidRPr="00CB7CC7">
        <w:rPr>
          <w:rStyle w:val="FootnoteReference"/>
          <w:rFonts w:ascii="Times New Roman" w:eastAsiaTheme="minorEastAsia" w:hAnsi="Times New Roman" w:cs="Times New Roman"/>
          <w:sz w:val="24"/>
          <w:szCs w:val="24"/>
        </w:rPr>
        <w:footnoteReference w:id="82"/>
      </w:r>
      <w:r w:rsidRPr="00CB7CC7">
        <w:rPr>
          <w:rFonts w:ascii="Times New Roman" w:eastAsia="Times New Roman" w:hAnsi="Times New Roman" w:cs="Times New Roman"/>
          <w:sz w:val="24"/>
          <w:szCs w:val="24"/>
          <w:lang w:eastAsia="en-AU"/>
        </w:rPr>
        <w:t xml:space="preserve"> The group called for the inclusion of ‘All of the ‘May 10th’ standards, which are also all included in the </w:t>
      </w:r>
      <w:r w:rsidRPr="00CB7CC7">
        <w:rPr>
          <w:rFonts w:ascii="Times New Roman" w:eastAsia="Times New Roman" w:hAnsi="Times New Roman" w:cs="Times New Roman"/>
          <w:i/>
          <w:sz w:val="24"/>
          <w:szCs w:val="24"/>
          <w:lang w:eastAsia="en-AU"/>
        </w:rPr>
        <w:t xml:space="preserve">Trade Priorities and Accountability Act </w:t>
      </w:r>
      <w:r w:rsidRPr="00CB7CC7">
        <w:rPr>
          <w:rFonts w:ascii="Times New Roman" w:eastAsia="Times New Roman" w:hAnsi="Times New Roman" w:cs="Times New Roman"/>
          <w:sz w:val="24"/>
          <w:szCs w:val="24"/>
          <w:lang w:eastAsia="en-AU"/>
        </w:rPr>
        <w:t>of 2015.’</w:t>
      </w:r>
      <w:r w:rsidRPr="00CB7CC7">
        <w:rPr>
          <w:rStyle w:val="FootnoteReference"/>
          <w:rFonts w:ascii="Times New Roman" w:eastAsia="Times New Roman" w:hAnsi="Times New Roman" w:cs="Times New Roman"/>
          <w:sz w:val="24"/>
          <w:szCs w:val="24"/>
          <w:lang w:eastAsia="en-AU"/>
        </w:rPr>
        <w:footnoteReference w:id="83"/>
      </w:r>
      <w:r w:rsidRPr="00CB7CC7">
        <w:rPr>
          <w:rFonts w:ascii="Times New Roman" w:eastAsia="Times New Roman" w:hAnsi="Times New Roman" w:cs="Times New Roman"/>
          <w:sz w:val="24"/>
          <w:szCs w:val="24"/>
          <w:lang w:eastAsia="en-AU"/>
        </w:rPr>
        <w:t xml:space="preserve"> The Green Groups demanded:</w:t>
      </w:r>
    </w:p>
    <w:p w:rsidR="00307A13" w:rsidRPr="00CB7CC7" w:rsidRDefault="00307A13" w:rsidP="00307A13">
      <w:pPr>
        <w:spacing w:after="0" w:line="480" w:lineRule="auto"/>
        <w:jc w:val="both"/>
        <w:rPr>
          <w:rFonts w:ascii="Times New Roman" w:eastAsiaTheme="minorEastAsia" w:hAnsi="Times New Roman" w:cs="Times New Roman"/>
          <w:b/>
          <w:sz w:val="24"/>
          <w:szCs w:val="24"/>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The binding obligation to uphold commitments made under  all seven  MEAs and  subjecting those commitments to the same dispute settlement procedures as commercial  obligations is critical. It helps give parity to environmental and commercial obligations in  trade agreements. More fundamentally, it helps ensure that countries do not waive or  weaken their obligations under MEAs in order to attract trade or investment and that a  country faces consequences if it does weaken its safeguards To that end, since the May 10thagreement all U.S. free trade pacts have required countries to “adopt, maintain, and  implement” the laws, regulations, and all other measures to fulfill its obligations under a  set of seven multilateral environmental agreements (MEAs) and subject those  commitments to the FTA dispute settlement process.</w:t>
      </w:r>
      <w:r w:rsidRPr="00CB7CC7">
        <w:rPr>
          <w:rStyle w:val="FootnoteReference"/>
          <w:rFonts w:ascii="Times New Roman" w:eastAsia="Times New Roman" w:hAnsi="Times New Roman" w:cs="Times New Roman"/>
          <w:sz w:val="20"/>
          <w:szCs w:val="20"/>
          <w:lang w:eastAsia="en-AU"/>
        </w:rPr>
        <w:footnoteReference w:id="84"/>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E0D21">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lastRenderedPageBreak/>
        <w:t xml:space="preserve">The Green Groups maintained that ‘The TPP must include all of the May 10th obligations, including that countries shall adopt, maintain, and implement its obligations under the following specified agreements:  The </w:t>
      </w:r>
      <w:r w:rsidRPr="00CB7CC7">
        <w:rPr>
          <w:rFonts w:ascii="Times New Roman" w:eastAsia="Times New Roman" w:hAnsi="Times New Roman" w:cs="Times New Roman"/>
          <w:i/>
          <w:sz w:val="24"/>
          <w:szCs w:val="24"/>
          <w:lang w:eastAsia="en-AU"/>
        </w:rPr>
        <w:t xml:space="preserve">Convention on International Trade in Endangered Species of Wild Fauna and Flora </w:t>
      </w:r>
      <w:r w:rsidRPr="00CB7CC7">
        <w:rPr>
          <w:rFonts w:ascii="Times New Roman" w:eastAsia="Times New Roman" w:hAnsi="Times New Roman" w:cs="Times New Roman"/>
          <w:sz w:val="24"/>
          <w:szCs w:val="24"/>
          <w:lang w:eastAsia="en-AU"/>
        </w:rPr>
        <w:t xml:space="preserve">(CITES); </w:t>
      </w:r>
      <w:r w:rsidRPr="00CB7CC7">
        <w:rPr>
          <w:rFonts w:ascii="Times New Roman" w:eastAsia="Times New Roman" w:hAnsi="Times New Roman" w:cs="Times New Roman"/>
          <w:i/>
          <w:sz w:val="24"/>
          <w:szCs w:val="24"/>
          <w:lang w:eastAsia="en-AU"/>
        </w:rPr>
        <w:t>The  Montreal Protocol on Substances that Deplete the Ozone Layer; The Protocol of 1978 Relating to the International Convention for the Prevention of Pollution from Ships</w:t>
      </w:r>
      <w:r w:rsidRPr="00CB7CC7">
        <w:rPr>
          <w:rFonts w:ascii="Times New Roman" w:eastAsia="Times New Roman" w:hAnsi="Times New Roman" w:cs="Times New Roman"/>
          <w:sz w:val="24"/>
          <w:szCs w:val="24"/>
          <w:lang w:eastAsia="en-AU"/>
        </w:rPr>
        <w:t xml:space="preserve">; </w:t>
      </w:r>
      <w:r w:rsidRPr="00CB7CC7">
        <w:rPr>
          <w:rFonts w:ascii="Times New Roman" w:eastAsia="Times New Roman" w:hAnsi="Times New Roman" w:cs="Times New Roman"/>
          <w:i/>
          <w:sz w:val="24"/>
          <w:szCs w:val="24"/>
          <w:lang w:eastAsia="en-AU"/>
        </w:rPr>
        <w:t>The Convention on  Wetlands of International Importance Especially as Waterfowl Habitat (The Ramsar Convention)</w:t>
      </w:r>
      <w:r w:rsidRPr="00CB7CC7">
        <w:rPr>
          <w:rFonts w:ascii="Times New Roman" w:eastAsia="Times New Roman" w:hAnsi="Times New Roman" w:cs="Times New Roman"/>
          <w:sz w:val="24"/>
          <w:szCs w:val="24"/>
          <w:lang w:eastAsia="en-AU"/>
        </w:rPr>
        <w:t xml:space="preserve">; </w:t>
      </w:r>
      <w:r w:rsidRPr="00CB7CC7">
        <w:rPr>
          <w:rFonts w:ascii="Times New Roman" w:eastAsia="Times New Roman" w:hAnsi="Times New Roman" w:cs="Times New Roman"/>
          <w:i/>
          <w:sz w:val="24"/>
          <w:szCs w:val="24"/>
          <w:lang w:eastAsia="en-AU"/>
        </w:rPr>
        <w:t>The International Convention for the Regulation of Whaling</w:t>
      </w:r>
      <w:r w:rsidRPr="00CB7CC7">
        <w:rPr>
          <w:rFonts w:ascii="Times New Roman" w:eastAsia="Times New Roman" w:hAnsi="Times New Roman" w:cs="Times New Roman"/>
          <w:sz w:val="24"/>
          <w:szCs w:val="24"/>
          <w:lang w:eastAsia="en-AU"/>
        </w:rPr>
        <w:t xml:space="preserve">; </w:t>
      </w:r>
      <w:r w:rsidRPr="00CB7CC7">
        <w:rPr>
          <w:rFonts w:ascii="Times New Roman" w:eastAsia="Times New Roman" w:hAnsi="Times New Roman" w:cs="Times New Roman"/>
          <w:i/>
          <w:sz w:val="24"/>
          <w:szCs w:val="24"/>
          <w:lang w:eastAsia="en-AU"/>
        </w:rPr>
        <w:t>The Convention on the Conservation of Antarctic Marine Living Resources</w:t>
      </w:r>
      <w:r w:rsidRPr="00CB7CC7">
        <w:rPr>
          <w:rFonts w:ascii="Times New Roman" w:eastAsia="Times New Roman" w:hAnsi="Times New Roman" w:cs="Times New Roman"/>
          <w:sz w:val="24"/>
          <w:szCs w:val="24"/>
          <w:lang w:eastAsia="en-AU"/>
        </w:rPr>
        <w:t xml:space="preserve">; and </w:t>
      </w:r>
      <w:r w:rsidRPr="00CB7CC7">
        <w:rPr>
          <w:rFonts w:ascii="Times New Roman" w:eastAsia="Times New Roman" w:hAnsi="Times New Roman" w:cs="Times New Roman"/>
          <w:i/>
          <w:sz w:val="24"/>
          <w:szCs w:val="24"/>
          <w:lang w:eastAsia="en-AU"/>
        </w:rPr>
        <w:t>The Convention for the Establishment of an Inter-American Tropical Tuna Commission</w:t>
      </w:r>
      <w:r w:rsidRPr="00CB7CC7">
        <w:rPr>
          <w:rFonts w:ascii="Times New Roman" w:eastAsia="Times New Roman" w:hAnsi="Times New Roman" w:cs="Times New Roman"/>
          <w:sz w:val="24"/>
          <w:szCs w:val="24"/>
          <w:lang w:eastAsia="en-AU"/>
        </w:rPr>
        <w:t>.’</w:t>
      </w:r>
      <w:r w:rsidRPr="00CB7CC7">
        <w:rPr>
          <w:rStyle w:val="FootnoteReference"/>
          <w:rFonts w:ascii="Times New Roman" w:eastAsia="Times New Roman" w:hAnsi="Times New Roman" w:cs="Times New Roman"/>
          <w:sz w:val="24"/>
          <w:szCs w:val="24"/>
          <w:lang w:eastAsia="en-AU"/>
        </w:rPr>
        <w:footnoteReference w:id="85"/>
      </w:r>
      <w:r w:rsidRPr="00CB7CC7">
        <w:rPr>
          <w:rFonts w:ascii="Times New Roman" w:eastAsia="Times New Roman" w:hAnsi="Times New Roman" w:cs="Times New Roman"/>
          <w:sz w:val="24"/>
          <w:szCs w:val="24"/>
          <w:lang w:eastAsia="en-AU"/>
        </w:rPr>
        <w:t xml:space="preserve"> Moreover, the Green Groups insisted that compliance with the </w:t>
      </w:r>
      <w:r w:rsidRPr="00CB7CC7">
        <w:rPr>
          <w:rFonts w:ascii="Times New Roman" w:eastAsia="Times New Roman" w:hAnsi="Times New Roman" w:cs="Times New Roman"/>
          <w:i/>
          <w:sz w:val="24"/>
          <w:szCs w:val="24"/>
          <w:lang w:eastAsia="en-AU"/>
        </w:rPr>
        <w:t xml:space="preserve">Minamata Convention on Mercury </w:t>
      </w:r>
      <w:r w:rsidRPr="00CB7CC7">
        <w:rPr>
          <w:rFonts w:ascii="Times New Roman" w:eastAsia="Times New Roman" w:hAnsi="Times New Roman" w:cs="Times New Roman"/>
          <w:sz w:val="24"/>
          <w:szCs w:val="24"/>
          <w:lang w:eastAsia="en-AU"/>
        </w:rPr>
        <w:t>be made mandatory under the TPP.</w:t>
      </w:r>
      <w:r w:rsidRPr="00CB7CC7">
        <w:rPr>
          <w:rStyle w:val="FootnoteReference"/>
          <w:rFonts w:ascii="Times New Roman" w:eastAsia="Times New Roman" w:hAnsi="Times New Roman" w:cs="Times New Roman"/>
          <w:sz w:val="24"/>
          <w:szCs w:val="24"/>
          <w:lang w:eastAsia="en-AU"/>
        </w:rPr>
        <w:footnoteReference w:id="86"/>
      </w:r>
    </w:p>
    <w:p w:rsidR="00307A13" w:rsidRPr="00CB7CC7" w:rsidRDefault="00307A13" w:rsidP="00307A13">
      <w:pPr>
        <w:spacing w:after="0" w:line="480" w:lineRule="auto"/>
        <w:rPr>
          <w:rFonts w:ascii="Times New Roman" w:eastAsia="Times New Roman" w:hAnsi="Times New Roman" w:cs="Times New Roman"/>
          <w:b/>
          <w:sz w:val="24"/>
          <w:szCs w:val="24"/>
        </w:rPr>
      </w:pPr>
      <w:r w:rsidRPr="00CB7CC7">
        <w:rPr>
          <w:rFonts w:ascii="Times New Roman" w:eastAsia="Times New Roman" w:hAnsi="Times New Roman" w:cs="Times New Roman"/>
          <w:b/>
          <w:sz w:val="24"/>
          <w:szCs w:val="24"/>
        </w:rPr>
        <w:t>2.</w:t>
      </w:r>
      <w:r w:rsidRPr="00CB7CC7">
        <w:rPr>
          <w:rFonts w:ascii="Times New Roman" w:eastAsia="Times New Roman" w:hAnsi="Times New Roman" w:cs="Times New Roman"/>
          <w:b/>
          <w:sz w:val="24"/>
          <w:szCs w:val="24"/>
        </w:rPr>
        <w:tab/>
        <w:t>Enforcement</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noProof/>
          <w:lang w:eastAsia="en-AU"/>
        </w:rPr>
        <w:drawing>
          <wp:inline distT="0" distB="0" distL="0" distR="0" wp14:anchorId="1C059CFB" wp14:editId="1E6415FD">
            <wp:extent cx="5715000" cy="2857500"/>
            <wp:effectExtent l="0" t="0" r="0" b="0"/>
            <wp:docPr id="12" name="Picture 1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edded image permali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307A13" w:rsidRPr="00CB7CC7" w:rsidRDefault="00307A13" w:rsidP="00307A13">
      <w:pPr>
        <w:spacing w:after="0" w:line="480" w:lineRule="auto"/>
        <w:jc w:val="right"/>
        <w:rPr>
          <w:rFonts w:ascii="Times New Roman" w:hAnsi="Times New Roman" w:cs="Times New Roman"/>
          <w:sz w:val="20"/>
          <w:szCs w:val="20"/>
        </w:rPr>
      </w:pPr>
      <w:r w:rsidRPr="00CB7CC7">
        <w:rPr>
          <w:rFonts w:ascii="Times New Roman" w:hAnsi="Times New Roman" w:cs="Times New Roman"/>
          <w:sz w:val="20"/>
          <w:szCs w:val="20"/>
        </w:rPr>
        <w:t>USTR TPP Social Media Campaign</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hAnsi="Times New Roman" w:cs="Times New Roman"/>
          <w:sz w:val="24"/>
          <w:szCs w:val="24"/>
        </w:rPr>
        <w:lastRenderedPageBreak/>
        <w:t xml:space="preserve">The United States Trade Representative, </w:t>
      </w:r>
      <w:r w:rsidRPr="00CB7CC7">
        <w:rPr>
          <w:rFonts w:ascii="Times New Roman" w:eastAsia="Times New Roman" w:hAnsi="Times New Roman" w:cs="Times New Roman"/>
          <w:sz w:val="24"/>
          <w:szCs w:val="24"/>
          <w:lang w:eastAsia="en-AU"/>
        </w:rPr>
        <w:t>Michael Froman, insisted that the TPP would have strong enforcement mechanisms for the Environment Chapter of the TPP: ‘U.S. negotiators have made clear where we don’t agree with weaker TPP proposals on environmental provisions, and just how serious we are about making sure that the obligations in the environmental chapter are subject to the same enforcement processes as obligations elsewhere in the TPP, including recourse to trade sanctions’.</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87"/>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Michael Froman, insisted that the agreement would promote enforcement of environmental standards: ‘We are asking our trading partners to commit to effectively enforce environmental laws, including those laws implementing multilateral environmental agreements – and we are committed to making sure our partners follow through.’</w:t>
      </w:r>
      <w:r w:rsidRPr="00CB7CC7">
        <w:rPr>
          <w:rStyle w:val="FootnoteReference"/>
          <w:rFonts w:ascii="Times New Roman" w:hAnsi="Times New Roman" w:cs="Times New Roman"/>
          <w:sz w:val="20"/>
          <w:szCs w:val="20"/>
        </w:rPr>
        <w:t xml:space="preserve"> </w:t>
      </w:r>
      <w:r w:rsidRPr="00CB7CC7">
        <w:rPr>
          <w:rStyle w:val="FootnoteReference"/>
          <w:rFonts w:ascii="Times New Roman" w:hAnsi="Times New Roman" w:cs="Times New Roman"/>
          <w:sz w:val="20"/>
          <w:szCs w:val="20"/>
        </w:rPr>
        <w:footnoteReference w:id="88"/>
      </w:r>
      <w:r w:rsidRPr="00CB7CC7">
        <w:rPr>
          <w:rFonts w:ascii="Times New Roman" w:hAnsi="Times New Roman" w:cs="Times New Roman"/>
          <w:sz w:val="24"/>
          <w:szCs w:val="24"/>
        </w:rPr>
        <w:t xml:space="preserve"> He commented that the TPP ‘encourages [the trading partners of the United States] to take a more sustainable approach to development and it levels the playing field for those companies, including American companies, who maintain high standards for their workers and the communities where they operate.’</w:t>
      </w:r>
      <w:r w:rsidRPr="00CB7CC7">
        <w:rPr>
          <w:rStyle w:val="FootnoteReference"/>
          <w:rFonts w:ascii="Times New Roman" w:hAnsi="Times New Roman" w:cs="Times New Roman"/>
          <w:sz w:val="24"/>
          <w:szCs w:val="24"/>
        </w:rPr>
        <w:footnoteReference w:id="89"/>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 xml:space="preserve">In 2012, members of the United States Congress - including Senator Ron Wyden (D-OR), Olympia Snowe (R-ME), John Kerry (D-MA) – insisted that the effective enforcement of multilateral environmental agreements was critical to </w:t>
      </w:r>
      <w:r>
        <w:rPr>
          <w:rFonts w:ascii="Times New Roman" w:hAnsi="Times New Roman" w:cs="Times New Roman"/>
          <w:sz w:val="24"/>
          <w:szCs w:val="24"/>
        </w:rPr>
        <w:t>the TPP:</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ind w:left="709"/>
        <w:jc w:val="both"/>
        <w:rPr>
          <w:rFonts w:ascii="Times New Roman" w:hAnsi="Times New Roman" w:cs="Times New Roman"/>
          <w:sz w:val="20"/>
          <w:szCs w:val="20"/>
        </w:rPr>
      </w:pPr>
      <w:r w:rsidRPr="00CB7CC7">
        <w:rPr>
          <w:rFonts w:ascii="Times New Roman" w:hAnsi="Times New Roman" w:cs="Times New Roman"/>
          <w:sz w:val="20"/>
          <w:szCs w:val="20"/>
        </w:rPr>
        <w:lastRenderedPageBreak/>
        <w:t>The environment chapters in recent U.S. trade agreements strengthened by the 2007 bipartisan agreement include a) the effective enforcement of multilateral environmental agreements with a clear trade nexus, b) the non-derogation from a party’s environmental laws, and c) the application of dispute settlement provisions to the environmental obligations in the same manner as commercial obligations. These elements are critical to ensuring accountability between trading partners and higher standards for environmental protection that benefits the economies of both the United States and our trading partners.</w:t>
      </w:r>
      <w:r w:rsidRPr="00CB7CC7">
        <w:rPr>
          <w:rStyle w:val="FootnoteReference"/>
          <w:rFonts w:ascii="Times New Roman" w:hAnsi="Times New Roman" w:cs="Times New Roman"/>
          <w:sz w:val="20"/>
          <w:szCs w:val="20"/>
        </w:rPr>
        <w:footnoteReference w:id="90"/>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 xml:space="preserve">There has also been concern about the enforcement of the environment chapter. There is a lack of consensus amongst the negotiating parties about dispute resolution over environmental matters. </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In March 2015, Brian Deese</w:t>
      </w:r>
      <w:r>
        <w:rPr>
          <w:rFonts w:ascii="Times New Roman" w:eastAsia="Times New Roman" w:hAnsi="Times New Roman" w:cs="Times New Roman"/>
          <w:sz w:val="24"/>
          <w:szCs w:val="24"/>
        </w:rPr>
        <w:t xml:space="preserve">, Senior Advisor to President Barack Obama, and Christy Goldfuss, Managing Director at the White House Council on Environmental Quality, </w:t>
      </w:r>
      <w:r w:rsidRPr="00CB7CC7">
        <w:rPr>
          <w:rFonts w:ascii="Times New Roman" w:eastAsia="Times New Roman" w:hAnsi="Times New Roman" w:cs="Times New Roman"/>
          <w:sz w:val="24"/>
          <w:szCs w:val="24"/>
        </w:rPr>
        <w:t>asserted that ‘</w:t>
      </w:r>
      <w:r w:rsidRPr="00CB7CC7">
        <w:rPr>
          <w:rFonts w:ascii="Times New Roman" w:hAnsi="Times New Roman" w:cs="Times New Roman"/>
          <w:sz w:val="24"/>
          <w:szCs w:val="24"/>
        </w:rPr>
        <w:t>we plan to make those environmental commitments fully enforceable in the core of the TPP agreement, on equal footing with the economic obligations our trading partners take on.’</w:t>
      </w:r>
      <w:r w:rsidRPr="00CB7CC7">
        <w:rPr>
          <w:rStyle w:val="FootnoteReference"/>
          <w:rFonts w:ascii="Times New Roman" w:hAnsi="Times New Roman" w:cs="Times New Roman"/>
          <w:sz w:val="24"/>
          <w:szCs w:val="24"/>
        </w:rPr>
        <w:footnoteReference w:id="91"/>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 xml:space="preserve">In its analysis, WikiLeaks observed: ‘The Environment Chapter does not include enforcement mechanisms serving the defence of the environment; it is vague and weak, and adheres to the </w:t>
      </w:r>
      <w:r w:rsidRPr="00CB7CC7">
        <w:rPr>
          <w:rFonts w:ascii="Times New Roman" w:eastAsia="Times New Roman" w:hAnsi="Times New Roman" w:cs="Times New Roman"/>
          <w:sz w:val="24"/>
          <w:szCs w:val="24"/>
        </w:rPr>
        <w:lastRenderedPageBreak/>
        <w:t>lowest common denominator of environmental interests’.</w:t>
      </w:r>
      <w:r w:rsidRPr="00CB7CC7">
        <w:rPr>
          <w:rStyle w:val="FootnoteReference"/>
          <w:rFonts w:ascii="Times New Roman" w:eastAsia="Times New Roman" w:hAnsi="Times New Roman" w:cs="Times New Roman"/>
          <w:sz w:val="24"/>
          <w:szCs w:val="24"/>
        </w:rPr>
        <w:footnoteReference w:id="92"/>
      </w:r>
      <w:r w:rsidRPr="00CB7CC7">
        <w:rPr>
          <w:rFonts w:ascii="Times New Roman" w:eastAsia="Times New Roman" w:hAnsi="Times New Roman" w:cs="Times New Roman"/>
          <w:sz w:val="24"/>
          <w:szCs w:val="24"/>
        </w:rPr>
        <w:t xml:space="preserve">  Ilana Solomon of the Sierra Club commented: ‘It rolls back key standards set by Congress to ensure that the environment chapters are legally enforceable, in the same way the commercial parts of free-trade agreements are’.</w:t>
      </w:r>
      <w:r w:rsidRPr="00CB7CC7">
        <w:rPr>
          <w:rStyle w:val="FootnoteReference"/>
          <w:rFonts w:ascii="Times New Roman" w:eastAsia="Times New Roman" w:hAnsi="Times New Roman" w:cs="Times New Roman"/>
          <w:sz w:val="24"/>
          <w:szCs w:val="24"/>
        </w:rPr>
        <w:footnoteReference w:id="93"/>
      </w:r>
      <w:r w:rsidRPr="00CB7CC7">
        <w:rPr>
          <w:rFonts w:ascii="Times New Roman" w:eastAsia="Times New Roman" w:hAnsi="Times New Roman" w:cs="Times New Roman"/>
          <w:sz w:val="24"/>
          <w:szCs w:val="24"/>
        </w:rPr>
        <w:t xml:space="preserve"> Carter Roberts, president and CEO of the World Wildlife Fund, said: ‘The lack of fully-enforceable environmental safeguards means negotiators are allowing a unique opportunity to protect wildlife and support legal sustainable trade of renewable resources to slip through their fingers’.</w:t>
      </w:r>
      <w:r w:rsidRPr="00CB7CC7">
        <w:rPr>
          <w:rStyle w:val="FootnoteReference"/>
          <w:rFonts w:ascii="Times New Roman" w:eastAsia="Times New Roman" w:hAnsi="Times New Roman" w:cs="Times New Roman"/>
          <w:sz w:val="24"/>
          <w:szCs w:val="24"/>
        </w:rPr>
        <w:footnoteReference w:id="94"/>
      </w:r>
      <w:r w:rsidRPr="00CB7CC7">
        <w:rPr>
          <w:rFonts w:ascii="Times New Roman" w:eastAsia="Times New Roman" w:hAnsi="Times New Roman" w:cs="Times New Roman"/>
          <w:sz w:val="24"/>
          <w:szCs w:val="24"/>
        </w:rPr>
        <w:t xml:space="preserve"> Professor Jane Kelsey of the University of Auckland said: ‘Instead of a 21st century standard of protection, the leaked text shows that the obligations are weak and compliance with them is unenforceable’, commented.</w:t>
      </w:r>
      <w:r w:rsidRPr="00CB7CC7">
        <w:rPr>
          <w:rStyle w:val="FootnoteReference"/>
          <w:rFonts w:ascii="Times New Roman" w:eastAsia="Times New Roman" w:hAnsi="Times New Roman" w:cs="Times New Roman"/>
          <w:sz w:val="24"/>
          <w:szCs w:val="24"/>
        </w:rPr>
        <w:footnoteReference w:id="95"/>
      </w:r>
      <w:r w:rsidRPr="00CB7CC7">
        <w:rPr>
          <w:rFonts w:ascii="Times New Roman" w:eastAsia="Times New Roman" w:hAnsi="Times New Roman" w:cs="Times New Roman"/>
          <w:sz w:val="24"/>
          <w:szCs w:val="24"/>
        </w:rPr>
        <w:t xml:space="preserve"> New Zealand Green Party MP Gareth Hughes commented: ‘There is a double standard with weak enforcement measures for breaching environmental rules, but strong enforcement measures in areas like mining and copyright’. </w:t>
      </w:r>
      <w:r w:rsidRPr="00CB7CC7">
        <w:rPr>
          <w:rStyle w:val="FootnoteReference"/>
          <w:rFonts w:ascii="Times New Roman" w:eastAsia="Times New Roman" w:hAnsi="Times New Roman" w:cs="Times New Roman"/>
          <w:sz w:val="24"/>
          <w:szCs w:val="24"/>
        </w:rPr>
        <w:footnoteReference w:id="96"/>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autoSpaceDE w:val="0"/>
        <w:autoSpaceDN w:val="0"/>
        <w:adjustRightInd w:val="0"/>
        <w:spacing w:after="0" w:line="480" w:lineRule="auto"/>
        <w:ind w:left="40" w:right="171"/>
        <w:jc w:val="both"/>
        <w:rPr>
          <w:rFonts w:ascii="Times New Roman" w:hAnsi="Times New Roman" w:cs="Times New Roman"/>
          <w:sz w:val="24"/>
          <w:szCs w:val="24"/>
        </w:rPr>
      </w:pPr>
      <w:r w:rsidRPr="00CB7CC7">
        <w:rPr>
          <w:rFonts w:ascii="Times New Roman" w:eastAsia="Times New Roman" w:hAnsi="Times New Roman" w:cs="Times New Roman"/>
          <w:sz w:val="24"/>
          <w:szCs w:val="24"/>
          <w:lang w:eastAsia="en-AU"/>
        </w:rPr>
        <w:lastRenderedPageBreak/>
        <w:t>Peter Lehner, executive director of the NRDC, commented: ‘Environmental protections are only as effective as their enforcement provisions, and a trade agreement with weak enforcement language will do little or nothing to protect our communities and wildlife.’</w:t>
      </w:r>
      <w:r w:rsidRPr="00CB7CC7">
        <w:rPr>
          <w:rStyle w:val="FootnoteReference"/>
          <w:rFonts w:ascii="Times New Roman" w:eastAsia="Times New Roman" w:hAnsi="Times New Roman" w:cs="Times New Roman"/>
          <w:sz w:val="24"/>
          <w:szCs w:val="24"/>
          <w:lang w:eastAsia="en-AU"/>
        </w:rPr>
        <w:footnoteReference w:id="97"/>
      </w:r>
      <w:r w:rsidRPr="00CB7CC7">
        <w:rPr>
          <w:rFonts w:ascii="Times New Roman" w:eastAsia="Times New Roman" w:hAnsi="Times New Roman" w:cs="Times New Roman"/>
          <w:sz w:val="24"/>
          <w:szCs w:val="24"/>
          <w:lang w:eastAsia="en-AU"/>
        </w:rPr>
        <w:t xml:space="preserve"> He observed: ‘Starting with the Bush administration, the United States has insisted that all trade pacts include enforceable environmental protections, and we should settle for nothing less in the TPP.’</w:t>
      </w:r>
      <w:r w:rsidRPr="00CB7CC7">
        <w:rPr>
          <w:rStyle w:val="FootnoteReference"/>
          <w:rFonts w:ascii="Times New Roman" w:eastAsia="Times New Roman" w:hAnsi="Times New Roman" w:cs="Times New Roman"/>
          <w:sz w:val="24"/>
          <w:szCs w:val="24"/>
          <w:lang w:eastAsia="en-AU"/>
        </w:rPr>
        <w:footnoteReference w:id="98"/>
      </w:r>
      <w:r w:rsidRPr="00CB7CC7">
        <w:rPr>
          <w:rFonts w:ascii="Times New Roman" w:eastAsia="Times New Roman" w:hAnsi="Times New Roman" w:cs="Times New Roman"/>
          <w:sz w:val="24"/>
          <w:szCs w:val="24"/>
          <w:lang w:eastAsia="en-AU"/>
        </w:rPr>
        <w:t xml:space="preserve"> He maintained: ‘Considering the dire state of many fisheries and forests in the Asia-Pacific region and the myriad threats to endangered wildlife, we need a modern trade agreement with real teeth, not just empty rhetoric.’</w:t>
      </w:r>
      <w:r w:rsidRPr="00CB7CC7">
        <w:rPr>
          <w:rStyle w:val="FootnoteReference"/>
          <w:rFonts w:ascii="Times New Roman" w:eastAsia="Times New Roman" w:hAnsi="Times New Roman" w:cs="Times New Roman"/>
          <w:sz w:val="24"/>
          <w:szCs w:val="24"/>
          <w:lang w:eastAsia="en-AU"/>
        </w:rPr>
        <w:footnoteReference w:id="99"/>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 joint analysis by the Sierra Club, WWF, and NRDC is highly critical of the language in the TPP laments the lack of enforcement in respect of environmental obligations.</w:t>
      </w:r>
      <w:r w:rsidRPr="00CB7CC7">
        <w:rPr>
          <w:rStyle w:val="FootnoteReference"/>
          <w:rFonts w:ascii="Times New Roman" w:eastAsia="Times New Roman" w:hAnsi="Times New Roman" w:cs="Times New Roman"/>
          <w:sz w:val="24"/>
          <w:szCs w:val="24"/>
        </w:rPr>
        <w:footnoteReference w:id="100"/>
      </w:r>
      <w:r w:rsidRPr="00CB7CC7">
        <w:rPr>
          <w:rFonts w:ascii="Times New Roman" w:eastAsia="Times New Roman" w:hAnsi="Times New Roman" w:cs="Times New Roman"/>
          <w:sz w:val="24"/>
          <w:szCs w:val="24"/>
        </w:rPr>
        <w:t xml:space="preserve"> The groups observe that ‘A</w:t>
      </w:r>
      <w:r w:rsidRPr="00CB7CC7">
        <w:rPr>
          <w:rFonts w:ascii="Times New Roman" w:hAnsi="Times New Roman" w:cs="Times New Roman"/>
          <w:spacing w:val="-1"/>
          <w:sz w:val="24"/>
          <w:szCs w:val="24"/>
        </w:rPr>
        <w:t>r</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le S</w:t>
      </w:r>
      <w:r w:rsidRPr="00CB7CC7">
        <w:rPr>
          <w:rFonts w:ascii="Times New Roman" w:hAnsi="Times New Roman" w:cs="Times New Roman"/>
          <w:spacing w:val="1"/>
          <w:sz w:val="24"/>
          <w:szCs w:val="24"/>
        </w:rPr>
        <w:t>S</w:t>
      </w:r>
      <w:r w:rsidRPr="00CB7CC7">
        <w:rPr>
          <w:rFonts w:ascii="Times New Roman" w:hAnsi="Times New Roman" w:cs="Times New Roman"/>
          <w:sz w:val="24"/>
          <w:szCs w:val="24"/>
        </w:rPr>
        <w:t>.12 on Consul</w:t>
      </w:r>
      <w:r w:rsidRPr="00CB7CC7">
        <w:rPr>
          <w:rFonts w:ascii="Times New Roman" w:hAnsi="Times New Roman" w:cs="Times New Roman"/>
          <w:spacing w:val="-2"/>
          <w:sz w:val="24"/>
          <w:szCs w:val="24"/>
        </w:rPr>
        <w:t>t</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w:t>
      </w:r>
      <w:r w:rsidRPr="00CB7CC7">
        <w:rPr>
          <w:rFonts w:ascii="Times New Roman" w:hAnsi="Times New Roman" w:cs="Times New Roman"/>
          <w:spacing w:val="2"/>
          <w:sz w:val="24"/>
          <w:szCs w:val="24"/>
        </w:rPr>
        <w:t>/</w:t>
      </w:r>
      <w:r w:rsidRPr="00CB7CC7">
        <w:rPr>
          <w:rFonts w:ascii="Times New Roman" w:hAnsi="Times New Roman" w:cs="Times New Roman"/>
          <w:sz w:val="24"/>
          <w:szCs w:val="24"/>
        </w:rPr>
        <w:t>Dispute</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R</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solu</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ion</w:t>
      </w:r>
      <w:r w:rsidRPr="00CB7CC7">
        <w:rPr>
          <w:rFonts w:ascii="Times New Roman" w:hAnsi="Times New Roman" w:cs="Times New Roman"/>
          <w:spacing w:val="-2"/>
          <w:sz w:val="24"/>
          <w:szCs w:val="24"/>
        </w:rPr>
        <w:t xml:space="preserve"> </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p</w:t>
      </w:r>
      <w:r w:rsidRPr="00CB7CC7">
        <w:rPr>
          <w:rFonts w:ascii="Times New Roman" w:hAnsi="Times New Roman" w:cs="Times New Roman"/>
          <w:spacing w:val="-1"/>
          <w:sz w:val="24"/>
          <w:szCs w:val="24"/>
        </w:rPr>
        <w:t>re</w:t>
      </w:r>
      <w:r w:rsidRPr="00CB7CC7">
        <w:rPr>
          <w:rFonts w:ascii="Times New Roman" w:hAnsi="Times New Roman" w:cs="Times New Roman"/>
          <w:spacing w:val="2"/>
          <w:sz w:val="24"/>
          <w:szCs w:val="24"/>
        </w:rPr>
        <w:t>s</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 xml:space="preserve">nts an </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normous</w:t>
      </w:r>
      <w:r w:rsidRPr="00CB7CC7">
        <w:rPr>
          <w:rFonts w:ascii="Times New Roman" w:hAnsi="Times New Roman" w:cs="Times New Roman"/>
          <w:spacing w:val="4"/>
          <w:sz w:val="24"/>
          <w:szCs w:val="24"/>
        </w:rPr>
        <w:t xml:space="preserve"> </w:t>
      </w:r>
      <w:r w:rsidRPr="00CB7CC7">
        <w:rPr>
          <w:rFonts w:ascii="Times New Roman" w:hAnsi="Times New Roman" w:cs="Times New Roman"/>
          <w:spacing w:val="1"/>
          <w:sz w:val="24"/>
          <w:szCs w:val="24"/>
        </w:rPr>
        <w:t>r</w:t>
      </w:r>
      <w:r w:rsidRPr="00CB7CC7">
        <w:rPr>
          <w:rFonts w:ascii="Times New Roman" w:hAnsi="Times New Roman" w:cs="Times New Roman"/>
          <w:sz w:val="24"/>
          <w:szCs w:val="24"/>
        </w:rPr>
        <w:t>ol</w:t>
      </w:r>
      <w:r w:rsidRPr="00CB7CC7">
        <w:rPr>
          <w:rFonts w:ascii="Times New Roman" w:hAnsi="Times New Roman" w:cs="Times New Roman"/>
          <w:spacing w:val="1"/>
          <w:sz w:val="24"/>
          <w:szCs w:val="24"/>
        </w:rPr>
        <w:t>l</w:t>
      </w:r>
      <w:r w:rsidRPr="00CB7CC7">
        <w:rPr>
          <w:rFonts w:ascii="Times New Roman" w:hAnsi="Times New Roman" w:cs="Times New Roman"/>
          <w:sz w:val="24"/>
          <w:szCs w:val="24"/>
        </w:rPr>
        <w:t>b</w:t>
      </w:r>
      <w:r w:rsidRPr="00CB7CC7">
        <w:rPr>
          <w:rFonts w:ascii="Times New Roman" w:hAnsi="Times New Roman" w:cs="Times New Roman"/>
          <w:spacing w:val="-1"/>
          <w:sz w:val="24"/>
          <w:szCs w:val="24"/>
        </w:rPr>
        <w:t>ac</w:t>
      </w:r>
      <w:r w:rsidRPr="00CB7CC7">
        <w:rPr>
          <w:rFonts w:ascii="Times New Roman" w:hAnsi="Times New Roman" w:cs="Times New Roman"/>
          <w:sz w:val="24"/>
          <w:szCs w:val="24"/>
        </w:rPr>
        <w:t>k f</w:t>
      </w:r>
      <w:r w:rsidRPr="00CB7CC7">
        <w:rPr>
          <w:rFonts w:ascii="Times New Roman" w:hAnsi="Times New Roman" w:cs="Times New Roman"/>
          <w:spacing w:val="-1"/>
          <w:sz w:val="24"/>
          <w:szCs w:val="24"/>
        </w:rPr>
        <w:t>r</w:t>
      </w:r>
      <w:r w:rsidRPr="00CB7CC7">
        <w:rPr>
          <w:rFonts w:ascii="Times New Roman" w:hAnsi="Times New Roman" w:cs="Times New Roman"/>
          <w:sz w:val="24"/>
          <w:szCs w:val="24"/>
        </w:rPr>
        <w:t xml:space="preserve">om </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he</w:t>
      </w:r>
      <w:r w:rsidRPr="00CB7CC7">
        <w:rPr>
          <w:rFonts w:ascii="Times New Roman" w:eastAsia="Times New Roman" w:hAnsi="Times New Roman" w:cs="Times New Roman"/>
          <w:sz w:val="24"/>
          <w:szCs w:val="24"/>
        </w:rPr>
        <w:t xml:space="preserve"> </w:t>
      </w:r>
      <w:r w:rsidRPr="00CB7CC7">
        <w:rPr>
          <w:rFonts w:ascii="Times New Roman" w:hAnsi="Times New Roman" w:cs="Times New Roman"/>
          <w:sz w:val="24"/>
          <w:szCs w:val="24"/>
        </w:rPr>
        <w:t xml:space="preserve">dispute </w:t>
      </w:r>
      <w:r w:rsidRPr="00CB7CC7">
        <w:rPr>
          <w:rFonts w:ascii="Times New Roman" w:hAnsi="Times New Roman" w:cs="Times New Roman"/>
          <w:spacing w:val="-1"/>
          <w:sz w:val="24"/>
          <w:szCs w:val="24"/>
        </w:rPr>
        <w:t>re</w:t>
      </w:r>
      <w:r w:rsidRPr="00CB7CC7">
        <w:rPr>
          <w:rFonts w:ascii="Times New Roman" w:hAnsi="Times New Roman" w:cs="Times New Roman"/>
          <w:sz w:val="24"/>
          <w:szCs w:val="24"/>
        </w:rPr>
        <w:t>solu</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ion pro</w:t>
      </w:r>
      <w:r w:rsidRPr="00CB7CC7">
        <w:rPr>
          <w:rFonts w:ascii="Times New Roman" w:hAnsi="Times New Roman" w:cs="Times New Roman"/>
          <w:spacing w:val="-1"/>
          <w:sz w:val="24"/>
          <w:szCs w:val="24"/>
        </w:rPr>
        <w:t>ce</w:t>
      </w:r>
      <w:r w:rsidRPr="00CB7CC7">
        <w:rPr>
          <w:rFonts w:ascii="Times New Roman" w:hAnsi="Times New Roman" w:cs="Times New Roman"/>
          <w:spacing w:val="2"/>
          <w:sz w:val="24"/>
          <w:szCs w:val="24"/>
        </w:rPr>
        <w:t>s</w:t>
      </w:r>
      <w:r w:rsidRPr="00CB7CC7">
        <w:rPr>
          <w:rFonts w:ascii="Times New Roman" w:hAnsi="Times New Roman" w:cs="Times New Roman"/>
          <w:sz w:val="24"/>
          <w:szCs w:val="24"/>
        </w:rPr>
        <w:t xml:space="preserve">s laid out in </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he</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M</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y</w:t>
      </w:r>
      <w:r w:rsidRPr="00CB7CC7">
        <w:rPr>
          <w:rFonts w:ascii="Times New Roman" w:hAnsi="Times New Roman" w:cs="Times New Roman"/>
          <w:spacing w:val="-5"/>
          <w:sz w:val="24"/>
          <w:szCs w:val="24"/>
        </w:rPr>
        <w:t xml:space="preserve"> </w:t>
      </w:r>
      <w:r w:rsidRPr="00CB7CC7">
        <w:rPr>
          <w:rFonts w:ascii="Times New Roman" w:hAnsi="Times New Roman" w:cs="Times New Roman"/>
          <w:sz w:val="24"/>
          <w:szCs w:val="24"/>
        </w:rPr>
        <w:t>20</w:t>
      </w:r>
      <w:r w:rsidRPr="00CB7CC7">
        <w:rPr>
          <w:rFonts w:ascii="Times New Roman" w:hAnsi="Times New Roman" w:cs="Times New Roman"/>
          <w:spacing w:val="2"/>
          <w:sz w:val="24"/>
          <w:szCs w:val="24"/>
        </w:rPr>
        <w:t>0</w:t>
      </w:r>
      <w:r w:rsidRPr="00CB7CC7">
        <w:rPr>
          <w:rFonts w:ascii="Times New Roman" w:hAnsi="Times New Roman" w:cs="Times New Roman"/>
          <w:sz w:val="24"/>
          <w:szCs w:val="24"/>
        </w:rPr>
        <w:t xml:space="preserve">7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g</w:t>
      </w:r>
      <w:r w:rsidRPr="00CB7CC7">
        <w:rPr>
          <w:rFonts w:ascii="Times New Roman" w:hAnsi="Times New Roman" w:cs="Times New Roman"/>
          <w:spacing w:val="-1"/>
          <w:sz w:val="24"/>
          <w:szCs w:val="24"/>
        </w:rPr>
        <w:t>ree</w:t>
      </w:r>
      <w:r w:rsidRPr="00CB7CC7">
        <w:rPr>
          <w:rFonts w:ascii="Times New Roman" w:hAnsi="Times New Roman" w:cs="Times New Roman"/>
          <w:spacing w:val="3"/>
          <w:sz w:val="24"/>
          <w:szCs w:val="24"/>
        </w:rPr>
        <w:t>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nt an</w:t>
      </w:r>
      <w:r w:rsidRPr="00CB7CC7">
        <w:rPr>
          <w:rFonts w:ascii="Times New Roman" w:hAnsi="Times New Roman" w:cs="Times New Roman"/>
          <w:spacing w:val="2"/>
          <w:sz w:val="24"/>
          <w:szCs w:val="24"/>
        </w:rPr>
        <w:t>d</w:t>
      </w:r>
      <w:r w:rsidRPr="00CB7CC7">
        <w:rPr>
          <w:rFonts w:ascii="Times New Roman" w:hAnsi="Times New Roman" w:cs="Times New Roman"/>
          <w:sz w:val="24"/>
          <w:szCs w:val="24"/>
        </w:rPr>
        <w:t>, the</w:t>
      </w:r>
      <w:r w:rsidRPr="00CB7CC7">
        <w:rPr>
          <w:rFonts w:ascii="Times New Roman" w:hAnsi="Times New Roman" w:cs="Times New Roman"/>
          <w:spacing w:val="1"/>
          <w:sz w:val="24"/>
          <w:szCs w:val="24"/>
        </w:rPr>
        <w:t>r</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f</w:t>
      </w:r>
      <w:r w:rsidRPr="00CB7CC7">
        <w:rPr>
          <w:rFonts w:ascii="Times New Roman" w:hAnsi="Times New Roman" w:cs="Times New Roman"/>
          <w:spacing w:val="1"/>
          <w:sz w:val="24"/>
          <w:szCs w:val="24"/>
        </w:rPr>
        <w:t>o</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 xml:space="preserve">, </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rom</w:t>
      </w:r>
      <w:r w:rsidRPr="00CB7CC7">
        <w:rPr>
          <w:rFonts w:ascii="Times New Roman" w:hAnsi="Times New Roman" w:cs="Times New Roman"/>
          <w:spacing w:val="1"/>
          <w:sz w:val="24"/>
          <w:szCs w:val="24"/>
        </w:rPr>
        <w:t xml:space="preserve"> r</w:t>
      </w:r>
      <w:r w:rsidRPr="00CB7CC7">
        <w:rPr>
          <w:rFonts w:ascii="Times New Roman" w:hAnsi="Times New Roman" w:cs="Times New Roman"/>
          <w:spacing w:val="-1"/>
          <w:sz w:val="24"/>
          <w:szCs w:val="24"/>
        </w:rPr>
        <w:t>e</w:t>
      </w:r>
      <w:r w:rsidRPr="00CB7CC7">
        <w:rPr>
          <w:rFonts w:ascii="Times New Roman" w:hAnsi="Times New Roman" w:cs="Times New Roman"/>
          <w:spacing w:val="1"/>
          <w:sz w:val="24"/>
          <w:szCs w:val="24"/>
        </w:rPr>
        <w:t>c</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 xml:space="preserve">nt </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TAs’.</w:t>
      </w:r>
      <w:r w:rsidRPr="00CB7CC7">
        <w:rPr>
          <w:rStyle w:val="FootnoteReference"/>
          <w:rFonts w:ascii="Times New Roman" w:hAnsi="Times New Roman" w:cs="Times New Roman"/>
          <w:sz w:val="24"/>
          <w:szCs w:val="24"/>
        </w:rPr>
        <w:footnoteReference w:id="101"/>
      </w:r>
      <w:r w:rsidRPr="00CB7CC7">
        <w:rPr>
          <w:rFonts w:ascii="Times New Roman" w:hAnsi="Times New Roman" w:cs="Times New Roman"/>
          <w:sz w:val="24"/>
          <w:szCs w:val="24"/>
        </w:rPr>
        <w:t xml:space="preserve"> The environmental leaders cited the M</w:t>
      </w:r>
      <w:r w:rsidRPr="00CB7CC7">
        <w:rPr>
          <w:rFonts w:ascii="Times New Roman" w:hAnsi="Times New Roman" w:cs="Times New Roman"/>
          <w:spacing w:val="4"/>
          <w:sz w:val="24"/>
          <w:szCs w:val="24"/>
        </w:rPr>
        <w:t>a</w:t>
      </w:r>
      <w:r w:rsidRPr="00CB7CC7">
        <w:rPr>
          <w:rFonts w:ascii="Times New Roman" w:hAnsi="Times New Roman" w:cs="Times New Roman"/>
          <w:sz w:val="24"/>
          <w:szCs w:val="24"/>
        </w:rPr>
        <w:t>y</w:t>
      </w:r>
      <w:r w:rsidRPr="00CB7CC7">
        <w:rPr>
          <w:rFonts w:ascii="Times New Roman" w:hAnsi="Times New Roman" w:cs="Times New Roman"/>
          <w:spacing w:val="-5"/>
          <w:sz w:val="24"/>
          <w:szCs w:val="24"/>
        </w:rPr>
        <w:t xml:space="preserve"> </w:t>
      </w:r>
      <w:r w:rsidRPr="00CB7CC7">
        <w:rPr>
          <w:rFonts w:ascii="Times New Roman" w:hAnsi="Times New Roman" w:cs="Times New Roman"/>
          <w:sz w:val="24"/>
          <w:szCs w:val="24"/>
        </w:rPr>
        <w:t>2007 Co</w:t>
      </w:r>
      <w:r w:rsidRPr="00CB7CC7">
        <w:rPr>
          <w:rFonts w:ascii="Times New Roman" w:hAnsi="Times New Roman" w:cs="Times New Roman"/>
          <w:spacing w:val="3"/>
          <w:sz w:val="24"/>
          <w:szCs w:val="24"/>
        </w:rPr>
        <w:t>n</w:t>
      </w:r>
      <w:r w:rsidRPr="00CB7CC7">
        <w:rPr>
          <w:rFonts w:ascii="Times New Roman" w:hAnsi="Times New Roman" w:cs="Times New Roman"/>
          <w:spacing w:val="-2"/>
          <w:sz w:val="24"/>
          <w:szCs w:val="24"/>
        </w:rPr>
        <w:t>g</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ss</w:t>
      </w:r>
      <w:r w:rsidRPr="00CB7CC7">
        <w:rPr>
          <w:rFonts w:ascii="Times New Roman" w:hAnsi="Times New Roman" w:cs="Times New Roman"/>
          <w:spacing w:val="3"/>
          <w:sz w:val="24"/>
          <w:szCs w:val="24"/>
        </w:rPr>
        <w:t>i</w:t>
      </w:r>
      <w:r w:rsidRPr="00CB7CC7">
        <w:rPr>
          <w:rFonts w:ascii="Times New Roman" w:hAnsi="Times New Roman" w:cs="Times New Roman"/>
          <w:sz w:val="24"/>
          <w:szCs w:val="24"/>
        </w:rPr>
        <w:t>on</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l </w:t>
      </w:r>
      <w:r w:rsidRPr="00CB7CC7">
        <w:rPr>
          <w:rFonts w:ascii="Times New Roman" w:hAnsi="Times New Roman" w:cs="Times New Roman"/>
          <w:spacing w:val="2"/>
          <w:sz w:val="24"/>
          <w:szCs w:val="24"/>
        </w:rPr>
        <w:t>a</w:t>
      </w:r>
      <w:r w:rsidRPr="00CB7CC7">
        <w:rPr>
          <w:rFonts w:ascii="Times New Roman" w:hAnsi="Times New Roman" w:cs="Times New Roman"/>
          <w:spacing w:val="-2"/>
          <w:sz w:val="24"/>
          <w:szCs w:val="24"/>
        </w:rPr>
        <w:t>g</w:t>
      </w:r>
      <w:r w:rsidRPr="00CB7CC7">
        <w:rPr>
          <w:rFonts w:ascii="Times New Roman" w:hAnsi="Times New Roman" w:cs="Times New Roman"/>
          <w:sz w:val="24"/>
          <w:szCs w:val="24"/>
        </w:rPr>
        <w:t>re</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ment, which stipu</w:t>
      </w:r>
      <w:r w:rsidRPr="00CB7CC7">
        <w:rPr>
          <w:rFonts w:ascii="Times New Roman" w:hAnsi="Times New Roman" w:cs="Times New Roman"/>
          <w:spacing w:val="1"/>
          <w:sz w:val="24"/>
          <w:szCs w:val="24"/>
        </w:rPr>
        <w:t>l</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ted</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 xml:space="preserve">that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ll</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of</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our</w:t>
      </w:r>
      <w:r w:rsidRPr="00CB7CC7">
        <w:rPr>
          <w:rFonts w:ascii="Times New Roman" w:hAnsi="Times New Roman" w:cs="Times New Roman"/>
          <w:spacing w:val="1"/>
          <w:sz w:val="24"/>
          <w:szCs w:val="24"/>
        </w:rPr>
        <w:t xml:space="preserve"> </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 xml:space="preserve">TA </w:t>
      </w:r>
      <w:r w:rsidRPr="00CB7CC7">
        <w:rPr>
          <w:rFonts w:ascii="Times New Roman" w:hAnsi="Times New Roman" w:cs="Times New Roman"/>
          <w:spacing w:val="-2"/>
          <w:sz w:val="24"/>
          <w:szCs w:val="24"/>
        </w:rPr>
        <w:t>e</w:t>
      </w:r>
      <w:r w:rsidRPr="00CB7CC7">
        <w:rPr>
          <w:rFonts w:ascii="Times New Roman" w:hAnsi="Times New Roman" w:cs="Times New Roman"/>
          <w:spacing w:val="2"/>
          <w:sz w:val="24"/>
          <w:szCs w:val="24"/>
        </w:rPr>
        <w:t>n</w:t>
      </w:r>
      <w:r w:rsidRPr="00CB7CC7">
        <w:rPr>
          <w:rFonts w:ascii="Times New Roman" w:hAnsi="Times New Roman" w:cs="Times New Roman"/>
          <w:sz w:val="24"/>
          <w:szCs w:val="24"/>
        </w:rPr>
        <w:t>vironment</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l obl</w:t>
      </w:r>
      <w:r w:rsidRPr="00CB7CC7">
        <w:rPr>
          <w:rFonts w:ascii="Times New Roman" w:hAnsi="Times New Roman" w:cs="Times New Roman"/>
          <w:spacing w:val="1"/>
          <w:sz w:val="24"/>
          <w:szCs w:val="24"/>
        </w:rPr>
        <w:t>i</w:t>
      </w:r>
      <w:r w:rsidRPr="00CB7CC7">
        <w:rPr>
          <w:rFonts w:ascii="Times New Roman" w:hAnsi="Times New Roman" w:cs="Times New Roman"/>
          <w:spacing w:val="-2"/>
          <w:sz w:val="24"/>
          <w:szCs w:val="24"/>
        </w:rPr>
        <w:t>g</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 xml:space="preserve">ons will be </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n</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o</w:t>
      </w:r>
      <w:r w:rsidRPr="00CB7CC7">
        <w:rPr>
          <w:rFonts w:ascii="Times New Roman" w:hAnsi="Times New Roman" w:cs="Times New Roman"/>
          <w:spacing w:val="1"/>
          <w:sz w:val="24"/>
          <w:szCs w:val="24"/>
        </w:rPr>
        <w:t>r</w:t>
      </w:r>
      <w:r w:rsidRPr="00CB7CC7">
        <w:rPr>
          <w:rFonts w:ascii="Times New Roman" w:hAnsi="Times New Roman" w:cs="Times New Roman"/>
          <w:spacing w:val="-1"/>
          <w:sz w:val="24"/>
          <w:szCs w:val="24"/>
        </w:rPr>
        <w:t>ce</w:t>
      </w:r>
      <w:r w:rsidRPr="00CB7CC7">
        <w:rPr>
          <w:rFonts w:ascii="Times New Roman" w:hAnsi="Times New Roman" w:cs="Times New Roman"/>
          <w:sz w:val="24"/>
          <w:szCs w:val="24"/>
        </w:rPr>
        <w:t>d on the s</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me </w:t>
      </w:r>
      <w:r w:rsidRPr="00CB7CC7">
        <w:rPr>
          <w:rFonts w:ascii="Times New Roman" w:hAnsi="Times New Roman" w:cs="Times New Roman"/>
          <w:spacing w:val="2"/>
          <w:sz w:val="24"/>
          <w:szCs w:val="24"/>
        </w:rPr>
        <w:t>b</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sis</w:t>
      </w:r>
      <w:r w:rsidRPr="00CB7CC7">
        <w:rPr>
          <w:rFonts w:ascii="Times New Roman" w:hAnsi="Times New Roman" w:cs="Times New Roman"/>
          <w:spacing w:val="1"/>
          <w:sz w:val="24"/>
          <w:szCs w:val="24"/>
        </w:rPr>
        <w:t xml:space="preserve">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s</w:t>
      </w:r>
      <w:r w:rsidRPr="00CB7CC7">
        <w:rPr>
          <w:rFonts w:ascii="Times New Roman" w:hAnsi="Times New Roman" w:cs="Times New Roman"/>
          <w:spacing w:val="2"/>
          <w:sz w:val="24"/>
          <w:szCs w:val="24"/>
        </w:rPr>
        <w:t xml:space="preserve"> </w:t>
      </w:r>
      <w:r w:rsidRPr="00CB7CC7">
        <w:rPr>
          <w:rFonts w:ascii="Times New Roman" w:hAnsi="Times New Roman" w:cs="Times New Roman"/>
          <w:sz w:val="24"/>
          <w:szCs w:val="24"/>
        </w:rPr>
        <w:t xml:space="preserve">the </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om</w:t>
      </w:r>
      <w:r w:rsidRPr="00CB7CC7">
        <w:rPr>
          <w:rFonts w:ascii="Times New Roman" w:hAnsi="Times New Roman" w:cs="Times New Roman"/>
          <w:spacing w:val="1"/>
          <w:sz w:val="24"/>
          <w:szCs w:val="24"/>
        </w:rPr>
        <w:t>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c</w:t>
      </w:r>
      <w:r w:rsidRPr="00CB7CC7">
        <w:rPr>
          <w:rFonts w:ascii="Times New Roman" w:hAnsi="Times New Roman" w:cs="Times New Roman"/>
          <w:sz w:val="24"/>
          <w:szCs w:val="24"/>
        </w:rPr>
        <w:t>i</w:t>
      </w:r>
      <w:r w:rsidRPr="00CB7CC7">
        <w:rPr>
          <w:rFonts w:ascii="Times New Roman" w:hAnsi="Times New Roman" w:cs="Times New Roman"/>
          <w:spacing w:val="2"/>
          <w:sz w:val="24"/>
          <w:szCs w:val="24"/>
        </w:rPr>
        <w:t>a</w:t>
      </w:r>
      <w:r w:rsidRPr="00CB7CC7">
        <w:rPr>
          <w:rFonts w:ascii="Times New Roman" w:hAnsi="Times New Roman" w:cs="Times New Roman"/>
          <w:sz w:val="24"/>
          <w:szCs w:val="24"/>
        </w:rPr>
        <w:t>l p</w:t>
      </w:r>
      <w:r w:rsidRPr="00CB7CC7">
        <w:rPr>
          <w:rFonts w:ascii="Times New Roman" w:hAnsi="Times New Roman" w:cs="Times New Roman"/>
          <w:spacing w:val="2"/>
          <w:sz w:val="24"/>
          <w:szCs w:val="24"/>
        </w:rPr>
        <w:t>r</w:t>
      </w:r>
      <w:r w:rsidRPr="00CB7CC7">
        <w:rPr>
          <w:rFonts w:ascii="Times New Roman" w:hAnsi="Times New Roman" w:cs="Times New Roman"/>
          <w:sz w:val="24"/>
          <w:szCs w:val="24"/>
        </w:rPr>
        <w:t>ovis</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ons of our</w:t>
      </w:r>
      <w:r w:rsidRPr="00CB7CC7">
        <w:rPr>
          <w:rFonts w:ascii="Times New Roman" w:hAnsi="Times New Roman" w:cs="Times New Roman"/>
          <w:spacing w:val="-1"/>
          <w:sz w:val="24"/>
          <w:szCs w:val="24"/>
        </w:rPr>
        <w:t xml:space="preserve"> </w:t>
      </w:r>
      <w:r w:rsidRPr="00CB7CC7">
        <w:rPr>
          <w:rFonts w:ascii="Times New Roman" w:hAnsi="Times New Roman" w:cs="Times New Roman"/>
          <w:spacing w:val="1"/>
          <w:sz w:val="24"/>
          <w:szCs w:val="24"/>
        </w:rPr>
        <w:t>a</w:t>
      </w:r>
      <w:r w:rsidRPr="00CB7CC7">
        <w:rPr>
          <w:rFonts w:ascii="Times New Roman" w:hAnsi="Times New Roman" w:cs="Times New Roman"/>
          <w:spacing w:val="-2"/>
          <w:sz w:val="24"/>
          <w:szCs w:val="24"/>
        </w:rPr>
        <w:t>g</w:t>
      </w:r>
      <w:r w:rsidRPr="00CB7CC7">
        <w:rPr>
          <w:rFonts w:ascii="Times New Roman" w:hAnsi="Times New Roman" w:cs="Times New Roman"/>
          <w:spacing w:val="1"/>
          <w:sz w:val="24"/>
          <w:szCs w:val="24"/>
        </w:rPr>
        <w:t>r</w:t>
      </w:r>
      <w:r w:rsidRPr="00CB7CC7">
        <w:rPr>
          <w:rFonts w:ascii="Times New Roman" w:hAnsi="Times New Roman" w:cs="Times New Roman"/>
          <w:spacing w:val="-1"/>
          <w:sz w:val="24"/>
          <w:szCs w:val="24"/>
        </w:rPr>
        <w:t>ee</w:t>
      </w:r>
      <w:r w:rsidRPr="00CB7CC7">
        <w:rPr>
          <w:rFonts w:ascii="Times New Roman" w:hAnsi="Times New Roman" w:cs="Times New Roman"/>
          <w:sz w:val="24"/>
          <w:szCs w:val="24"/>
        </w:rPr>
        <w:t>ment</w:t>
      </w:r>
      <w:r w:rsidRPr="00CB7CC7">
        <w:rPr>
          <w:rFonts w:ascii="Times New Roman" w:hAnsi="Times New Roman" w:cs="Times New Roman"/>
          <w:spacing w:val="2"/>
          <w:sz w:val="24"/>
          <w:szCs w:val="24"/>
        </w:rPr>
        <w:t>s</w:t>
      </w:r>
      <w:r w:rsidRPr="00CB7CC7">
        <w:rPr>
          <w:rFonts w:ascii="Times New Roman" w:hAnsi="Times New Roman" w:cs="Times New Roman"/>
          <w:sz w:val="24"/>
          <w:szCs w:val="24"/>
        </w:rPr>
        <w:t>— s</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me 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med</w:t>
      </w:r>
      <w:r w:rsidRPr="00CB7CC7">
        <w:rPr>
          <w:rFonts w:ascii="Times New Roman" w:hAnsi="Times New Roman" w:cs="Times New Roman"/>
          <w:spacing w:val="2"/>
          <w:sz w:val="24"/>
          <w:szCs w:val="24"/>
        </w:rPr>
        <w:t>i</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s, pro</w:t>
      </w:r>
      <w:r w:rsidRPr="00CB7CC7">
        <w:rPr>
          <w:rFonts w:ascii="Times New Roman" w:hAnsi="Times New Roman" w:cs="Times New Roman"/>
          <w:spacing w:val="1"/>
          <w:sz w:val="24"/>
          <w:szCs w:val="24"/>
        </w:rPr>
        <w:t>c</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du</w:t>
      </w:r>
      <w:r w:rsidRPr="00CB7CC7">
        <w:rPr>
          <w:rFonts w:ascii="Times New Roman" w:hAnsi="Times New Roman" w:cs="Times New Roman"/>
          <w:spacing w:val="1"/>
          <w:sz w:val="24"/>
          <w:szCs w:val="24"/>
        </w:rPr>
        <w:t>r</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 xml:space="preserve">s,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nd s</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n</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ons’.</w:t>
      </w:r>
      <w:r w:rsidRPr="00CB7CC7">
        <w:rPr>
          <w:rStyle w:val="FootnoteReference"/>
          <w:rFonts w:ascii="Times New Roman" w:hAnsi="Times New Roman" w:cs="Times New Roman"/>
          <w:sz w:val="24"/>
          <w:szCs w:val="24"/>
        </w:rPr>
        <w:footnoteReference w:id="102"/>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rPr>
        <w:t>The groups noted: ‘</w:t>
      </w:r>
      <w:r w:rsidRPr="00CB7CC7">
        <w:rPr>
          <w:rFonts w:ascii="Times New Roman" w:hAnsi="Times New Roman" w:cs="Times New Roman"/>
          <w:sz w:val="24"/>
          <w:szCs w:val="24"/>
        </w:rPr>
        <w:t>Th</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f</w:t>
      </w:r>
      <w:r w:rsidRPr="00CB7CC7">
        <w:rPr>
          <w:rFonts w:ascii="Times New Roman" w:hAnsi="Times New Roman" w:cs="Times New Roman"/>
          <w:spacing w:val="1"/>
          <w:sz w:val="24"/>
          <w:szCs w:val="24"/>
        </w:rPr>
        <w:t>o</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w:t>
      </w:r>
      <w:r w:rsidRPr="00CB7CC7">
        <w:rPr>
          <w:rFonts w:ascii="Times New Roman" w:hAnsi="Times New Roman" w:cs="Times New Roman"/>
          <w:spacing w:val="2"/>
          <w:sz w:val="24"/>
          <w:szCs w:val="24"/>
        </w:rPr>
        <w:t xml:space="preserve">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s a </w:t>
      </w:r>
      <w:r w:rsidRPr="00CB7CC7">
        <w:rPr>
          <w:rFonts w:ascii="Times New Roman" w:hAnsi="Times New Roman" w:cs="Times New Roman"/>
          <w:spacing w:val="1"/>
          <w:sz w:val="24"/>
          <w:szCs w:val="24"/>
        </w:rPr>
        <w:t>r</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sult</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of the</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M</w:t>
      </w:r>
      <w:r w:rsidRPr="00CB7CC7">
        <w:rPr>
          <w:rFonts w:ascii="Times New Roman" w:hAnsi="Times New Roman" w:cs="Times New Roman"/>
          <w:spacing w:val="4"/>
          <w:sz w:val="24"/>
          <w:szCs w:val="24"/>
        </w:rPr>
        <w:t>a</w:t>
      </w:r>
      <w:r w:rsidRPr="00CB7CC7">
        <w:rPr>
          <w:rFonts w:ascii="Times New Roman" w:hAnsi="Times New Roman" w:cs="Times New Roman"/>
          <w:sz w:val="24"/>
          <w:szCs w:val="24"/>
        </w:rPr>
        <w:t>y</w:t>
      </w:r>
      <w:r w:rsidRPr="00CB7CC7">
        <w:rPr>
          <w:rFonts w:ascii="Times New Roman" w:hAnsi="Times New Roman" w:cs="Times New Roman"/>
          <w:spacing w:val="-5"/>
          <w:sz w:val="24"/>
          <w:szCs w:val="24"/>
        </w:rPr>
        <w:t xml:space="preserve"> </w:t>
      </w:r>
      <w:r w:rsidRPr="00CB7CC7">
        <w:rPr>
          <w:rFonts w:ascii="Times New Roman" w:hAnsi="Times New Roman" w:cs="Times New Roman"/>
          <w:sz w:val="24"/>
          <w:szCs w:val="24"/>
        </w:rPr>
        <w:lastRenderedPageBreak/>
        <w:t xml:space="preserve">2007 </w:t>
      </w:r>
      <w:r w:rsidRPr="00CB7CC7">
        <w:rPr>
          <w:rFonts w:ascii="Times New Roman" w:hAnsi="Times New Roman" w:cs="Times New Roman"/>
          <w:spacing w:val="1"/>
          <w:sz w:val="24"/>
          <w:szCs w:val="24"/>
        </w:rPr>
        <w:t>a</w:t>
      </w:r>
      <w:r w:rsidRPr="00CB7CC7">
        <w:rPr>
          <w:rFonts w:ascii="Times New Roman" w:hAnsi="Times New Roman" w:cs="Times New Roman"/>
          <w:spacing w:val="-2"/>
          <w:sz w:val="24"/>
          <w:szCs w:val="24"/>
        </w:rPr>
        <w:t>g</w:t>
      </w:r>
      <w:r w:rsidRPr="00CB7CC7">
        <w:rPr>
          <w:rFonts w:ascii="Times New Roman" w:hAnsi="Times New Roman" w:cs="Times New Roman"/>
          <w:spacing w:val="1"/>
          <w:sz w:val="24"/>
          <w:szCs w:val="24"/>
        </w:rPr>
        <w:t>r</w:t>
      </w:r>
      <w:r w:rsidRPr="00CB7CC7">
        <w:rPr>
          <w:rFonts w:ascii="Times New Roman" w:hAnsi="Times New Roman" w:cs="Times New Roman"/>
          <w:spacing w:val="-1"/>
          <w:sz w:val="24"/>
          <w:szCs w:val="24"/>
        </w:rPr>
        <w:t>ee</w:t>
      </w:r>
      <w:r w:rsidRPr="00CB7CC7">
        <w:rPr>
          <w:rFonts w:ascii="Times New Roman" w:hAnsi="Times New Roman" w:cs="Times New Roman"/>
          <w:sz w:val="24"/>
          <w:szCs w:val="24"/>
        </w:rPr>
        <w:t>ment,</w:t>
      </w:r>
      <w:r w:rsidRPr="00CB7CC7">
        <w:rPr>
          <w:rFonts w:ascii="Times New Roman" w:hAnsi="Times New Roman" w:cs="Times New Roman"/>
          <w:spacing w:val="2"/>
          <w:sz w:val="24"/>
          <w:szCs w:val="24"/>
        </w:rPr>
        <w:t xml:space="preserve"> </w:t>
      </w:r>
      <w:r w:rsidRPr="00CB7CC7">
        <w:rPr>
          <w:rFonts w:ascii="Times New Roman" w:hAnsi="Times New Roman" w:cs="Times New Roman"/>
          <w:sz w:val="24"/>
          <w:szCs w:val="24"/>
        </w:rPr>
        <w:t>vio</w:t>
      </w:r>
      <w:r w:rsidRPr="00CB7CC7">
        <w:rPr>
          <w:rFonts w:ascii="Times New Roman" w:hAnsi="Times New Roman" w:cs="Times New Roman"/>
          <w:spacing w:val="1"/>
          <w:sz w:val="24"/>
          <w:szCs w:val="24"/>
        </w:rPr>
        <w:t>l</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ons of the</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obl</w:t>
      </w:r>
      <w:r w:rsidRPr="00CB7CC7">
        <w:rPr>
          <w:rFonts w:ascii="Times New Roman" w:hAnsi="Times New Roman" w:cs="Times New Roman"/>
          <w:spacing w:val="1"/>
          <w:sz w:val="24"/>
          <w:szCs w:val="24"/>
        </w:rPr>
        <w:t>i</w:t>
      </w:r>
      <w:r w:rsidRPr="00CB7CC7">
        <w:rPr>
          <w:rFonts w:ascii="Times New Roman" w:hAnsi="Times New Roman" w:cs="Times New Roman"/>
          <w:spacing w:val="-2"/>
          <w:sz w:val="24"/>
          <w:szCs w:val="24"/>
        </w:rPr>
        <w:t>g</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 xml:space="preserve">ons in the </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nvironme</w:t>
      </w:r>
      <w:r w:rsidRPr="00CB7CC7">
        <w:rPr>
          <w:rFonts w:ascii="Times New Roman" w:hAnsi="Times New Roman" w:cs="Times New Roman"/>
          <w:spacing w:val="-1"/>
          <w:sz w:val="24"/>
          <w:szCs w:val="24"/>
        </w:rPr>
        <w:t>n</w:t>
      </w:r>
      <w:r w:rsidRPr="00CB7CC7">
        <w:rPr>
          <w:rFonts w:ascii="Times New Roman" w:hAnsi="Times New Roman" w:cs="Times New Roman"/>
          <w:sz w:val="24"/>
          <w:szCs w:val="24"/>
        </w:rPr>
        <w:t>t ch</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pt</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 xml:space="preserve">r </w:t>
      </w:r>
      <w:r w:rsidRPr="00CB7CC7">
        <w:rPr>
          <w:rFonts w:ascii="Times New Roman" w:hAnsi="Times New Roman" w:cs="Times New Roman"/>
          <w:spacing w:val="-2"/>
          <w:sz w:val="24"/>
          <w:szCs w:val="24"/>
        </w:rPr>
        <w:t>c</w:t>
      </w:r>
      <w:r w:rsidRPr="00CB7CC7">
        <w:rPr>
          <w:rFonts w:ascii="Times New Roman" w:hAnsi="Times New Roman" w:cs="Times New Roman"/>
          <w:sz w:val="24"/>
          <w:szCs w:val="24"/>
        </w:rPr>
        <w:t>ou</w:t>
      </w:r>
      <w:r w:rsidRPr="00CB7CC7">
        <w:rPr>
          <w:rFonts w:ascii="Times New Roman" w:hAnsi="Times New Roman" w:cs="Times New Roman"/>
          <w:spacing w:val="3"/>
          <w:sz w:val="24"/>
          <w:szCs w:val="24"/>
        </w:rPr>
        <w:t>l</w:t>
      </w:r>
      <w:r w:rsidRPr="00CB7CC7">
        <w:rPr>
          <w:rFonts w:ascii="Times New Roman" w:hAnsi="Times New Roman" w:cs="Times New Roman"/>
          <w:sz w:val="24"/>
          <w:szCs w:val="24"/>
        </w:rPr>
        <w:t>d be</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tr</w:t>
      </w:r>
      <w:r w:rsidRPr="00CB7CC7">
        <w:rPr>
          <w:rFonts w:ascii="Times New Roman" w:hAnsi="Times New Roman" w:cs="Times New Roman"/>
          <w:spacing w:val="-1"/>
          <w:sz w:val="24"/>
          <w:szCs w:val="24"/>
        </w:rPr>
        <w:t>ea</w:t>
      </w:r>
      <w:r w:rsidRPr="00CB7CC7">
        <w:rPr>
          <w:rFonts w:ascii="Times New Roman" w:hAnsi="Times New Roman" w:cs="Times New Roman"/>
          <w:sz w:val="24"/>
          <w:szCs w:val="24"/>
        </w:rPr>
        <w:t xml:space="preserve">ted just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s viola</w:t>
      </w:r>
      <w:r w:rsidRPr="00CB7CC7">
        <w:rPr>
          <w:rFonts w:ascii="Times New Roman" w:hAnsi="Times New Roman" w:cs="Times New Roman"/>
          <w:spacing w:val="2"/>
          <w:sz w:val="24"/>
          <w:szCs w:val="24"/>
        </w:rPr>
        <w:t>t</w:t>
      </w:r>
      <w:r w:rsidRPr="00CB7CC7">
        <w:rPr>
          <w:rFonts w:ascii="Times New Roman" w:hAnsi="Times New Roman" w:cs="Times New Roman"/>
          <w:sz w:val="24"/>
          <w:szCs w:val="24"/>
        </w:rPr>
        <w:t xml:space="preserve">ions of </w:t>
      </w:r>
      <w:r w:rsidRPr="00CB7CC7">
        <w:rPr>
          <w:rFonts w:ascii="Times New Roman" w:hAnsi="Times New Roman" w:cs="Times New Roman"/>
          <w:spacing w:val="-2"/>
          <w:sz w:val="24"/>
          <w:szCs w:val="24"/>
        </w:rPr>
        <w:t>c</w:t>
      </w:r>
      <w:r w:rsidRPr="00CB7CC7">
        <w:rPr>
          <w:rFonts w:ascii="Times New Roman" w:hAnsi="Times New Roman" w:cs="Times New Roman"/>
          <w:sz w:val="24"/>
          <w:szCs w:val="24"/>
        </w:rPr>
        <w:t>om</w:t>
      </w:r>
      <w:r w:rsidRPr="00CB7CC7">
        <w:rPr>
          <w:rFonts w:ascii="Times New Roman" w:hAnsi="Times New Roman" w:cs="Times New Roman"/>
          <w:spacing w:val="1"/>
          <w:sz w:val="24"/>
          <w:szCs w:val="24"/>
        </w:rPr>
        <w:t>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c</w:t>
      </w:r>
      <w:r w:rsidRPr="00CB7CC7">
        <w:rPr>
          <w:rFonts w:ascii="Times New Roman" w:hAnsi="Times New Roman" w:cs="Times New Roman"/>
          <w:sz w:val="24"/>
          <w:szCs w:val="24"/>
        </w:rPr>
        <w:t xml:space="preserve">ial </w:t>
      </w:r>
      <w:r w:rsidRPr="00CB7CC7">
        <w:rPr>
          <w:rFonts w:ascii="Times New Roman" w:hAnsi="Times New Roman" w:cs="Times New Roman"/>
          <w:spacing w:val="-1"/>
          <w:sz w:val="24"/>
          <w:szCs w:val="24"/>
        </w:rPr>
        <w:t>c</w:t>
      </w:r>
      <w:r w:rsidRPr="00CB7CC7">
        <w:rPr>
          <w:rFonts w:ascii="Times New Roman" w:hAnsi="Times New Roman" w:cs="Times New Roman"/>
          <w:spacing w:val="2"/>
          <w:sz w:val="24"/>
          <w:szCs w:val="24"/>
        </w:rPr>
        <w:t>h</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p</w:t>
      </w:r>
      <w:r w:rsidRPr="00CB7CC7">
        <w:rPr>
          <w:rFonts w:ascii="Times New Roman" w:hAnsi="Times New Roman" w:cs="Times New Roman"/>
          <w:spacing w:val="3"/>
          <w:sz w:val="24"/>
          <w:szCs w:val="24"/>
        </w:rPr>
        <w:t>t</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rs of</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 xml:space="preserve">the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g</w:t>
      </w:r>
      <w:r w:rsidRPr="00CB7CC7">
        <w:rPr>
          <w:rFonts w:ascii="Times New Roman" w:hAnsi="Times New Roman" w:cs="Times New Roman"/>
          <w:spacing w:val="-1"/>
          <w:sz w:val="24"/>
          <w:szCs w:val="24"/>
        </w:rPr>
        <w:t>r</w:t>
      </w:r>
      <w:r w:rsidRPr="00CB7CC7">
        <w:rPr>
          <w:rFonts w:ascii="Times New Roman" w:hAnsi="Times New Roman" w:cs="Times New Roman"/>
          <w:spacing w:val="1"/>
          <w:sz w:val="24"/>
          <w:szCs w:val="24"/>
        </w:rPr>
        <w:t>e</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ment.’</w:t>
      </w:r>
      <w:r w:rsidRPr="00CB7CC7">
        <w:rPr>
          <w:rStyle w:val="FootnoteReference"/>
          <w:rFonts w:ascii="Times New Roman" w:hAnsi="Times New Roman" w:cs="Times New Roman"/>
          <w:sz w:val="24"/>
          <w:szCs w:val="24"/>
        </w:rPr>
        <w:footnoteReference w:id="103"/>
      </w:r>
      <w:r w:rsidRPr="00CB7CC7">
        <w:rPr>
          <w:rFonts w:ascii="Times New Roman" w:hAnsi="Times New Roman" w:cs="Times New Roman"/>
          <w:sz w:val="24"/>
          <w:szCs w:val="24"/>
        </w:rPr>
        <w:t xml:space="preserve"> The civil society groups lamented that the TPP failed to honour this May 2007 agreement:</w:t>
      </w:r>
    </w:p>
    <w:p w:rsidR="00307A13" w:rsidRPr="00CB7CC7" w:rsidRDefault="00307A13" w:rsidP="00307A13">
      <w:pPr>
        <w:autoSpaceDE w:val="0"/>
        <w:autoSpaceDN w:val="0"/>
        <w:adjustRightInd w:val="0"/>
        <w:spacing w:after="0" w:line="260" w:lineRule="exact"/>
        <w:rPr>
          <w:rFonts w:ascii="Times New Roman" w:hAnsi="Times New Roman" w:cs="Times New Roman"/>
          <w:sz w:val="26"/>
          <w:szCs w:val="26"/>
        </w:rPr>
      </w:pPr>
    </w:p>
    <w:p w:rsidR="00307A13" w:rsidRPr="00CB7CC7" w:rsidRDefault="00307A13" w:rsidP="00307A13">
      <w:pPr>
        <w:autoSpaceDE w:val="0"/>
        <w:autoSpaceDN w:val="0"/>
        <w:adjustRightInd w:val="0"/>
        <w:spacing w:after="0" w:line="480" w:lineRule="auto"/>
        <w:ind w:left="709" w:right="95"/>
        <w:jc w:val="both"/>
        <w:rPr>
          <w:rFonts w:ascii="Times New Roman" w:hAnsi="Times New Roman" w:cs="Times New Roman"/>
          <w:sz w:val="20"/>
          <w:szCs w:val="20"/>
        </w:rPr>
      </w:pPr>
      <w:r w:rsidRPr="00CB7CC7">
        <w:rPr>
          <w:rFonts w:ascii="Times New Roman" w:hAnsi="Times New Roman" w:cs="Times New Roman"/>
          <w:sz w:val="20"/>
          <w:szCs w:val="20"/>
        </w:rPr>
        <w:t>The</w:t>
      </w:r>
      <w:r w:rsidRPr="00CB7CC7">
        <w:rPr>
          <w:rFonts w:ascii="Times New Roman" w:hAnsi="Times New Roman" w:cs="Times New Roman"/>
          <w:spacing w:val="-1"/>
          <w:sz w:val="20"/>
          <w:szCs w:val="20"/>
        </w:rPr>
        <w:t xml:space="preserve"> c</w:t>
      </w:r>
      <w:r w:rsidRPr="00CB7CC7">
        <w:rPr>
          <w:rFonts w:ascii="Times New Roman" w:hAnsi="Times New Roman" w:cs="Times New Roman"/>
          <w:sz w:val="20"/>
          <w:szCs w:val="20"/>
        </w:rPr>
        <w:t>onsolidat</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d te</w:t>
      </w:r>
      <w:r w:rsidRPr="00CB7CC7">
        <w:rPr>
          <w:rFonts w:ascii="Times New Roman" w:hAnsi="Times New Roman" w:cs="Times New Roman"/>
          <w:spacing w:val="2"/>
          <w:sz w:val="20"/>
          <w:szCs w:val="20"/>
        </w:rPr>
        <w:t>x</w:t>
      </w:r>
      <w:r w:rsidRPr="00CB7CC7">
        <w:rPr>
          <w:rFonts w:ascii="Times New Roman" w:hAnsi="Times New Roman" w:cs="Times New Roman"/>
          <w:sz w:val="20"/>
          <w:szCs w:val="20"/>
        </w:rPr>
        <w:t>t of the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TPP</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nvironme</w:t>
      </w:r>
      <w:r w:rsidRPr="00CB7CC7">
        <w:rPr>
          <w:rFonts w:ascii="Times New Roman" w:hAnsi="Times New Roman" w:cs="Times New Roman"/>
          <w:spacing w:val="-1"/>
          <w:sz w:val="20"/>
          <w:szCs w:val="20"/>
        </w:rPr>
        <w:t>n</w:t>
      </w:r>
      <w:r w:rsidRPr="00CB7CC7">
        <w:rPr>
          <w:rFonts w:ascii="Times New Roman" w:hAnsi="Times New Roman" w:cs="Times New Roman"/>
          <w:sz w:val="20"/>
          <w:szCs w:val="20"/>
        </w:rPr>
        <w:t>t ch</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pte</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 how</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v</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 s</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nds</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w:t>
      </w:r>
      <w:r w:rsidRPr="00CB7CC7">
        <w:rPr>
          <w:rFonts w:ascii="Times New Roman" w:hAnsi="Times New Roman" w:cs="Times New Roman"/>
          <w:spacing w:val="2"/>
          <w:sz w:val="20"/>
          <w:szCs w:val="20"/>
        </w:rPr>
        <w:t>u</w:t>
      </w:r>
      <w:r w:rsidRPr="00CB7CC7">
        <w:rPr>
          <w:rFonts w:ascii="Times New Roman" w:hAnsi="Times New Roman" w:cs="Times New Roman"/>
          <w:sz w:val="20"/>
          <w:szCs w:val="20"/>
        </w:rPr>
        <w:t>ntri</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 b</w:t>
      </w:r>
      <w:r w:rsidRPr="00CB7CC7">
        <w:rPr>
          <w:rFonts w:ascii="Times New Roman" w:hAnsi="Times New Roman" w:cs="Times New Roman"/>
          <w:spacing w:val="-1"/>
          <w:sz w:val="20"/>
          <w:szCs w:val="20"/>
        </w:rPr>
        <w:t>ac</w:t>
      </w:r>
      <w:r w:rsidRPr="00CB7CC7">
        <w:rPr>
          <w:rFonts w:ascii="Times New Roman" w:hAnsi="Times New Roman" w:cs="Times New Roman"/>
          <w:sz w:val="20"/>
          <w:szCs w:val="20"/>
        </w:rPr>
        <w:t>k to a p</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e-2007 wo</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 xml:space="preserve">ld. </w:t>
      </w:r>
      <w:r w:rsidRPr="00CB7CC7">
        <w:rPr>
          <w:rFonts w:ascii="Times New Roman" w:hAnsi="Times New Roman" w:cs="Times New Roman"/>
          <w:spacing w:val="3"/>
          <w:sz w:val="20"/>
          <w:szCs w:val="20"/>
        </w:rPr>
        <w:t xml:space="preserve"> </w:t>
      </w:r>
      <w:r w:rsidRPr="00CB7CC7">
        <w:rPr>
          <w:rFonts w:ascii="Times New Roman" w:hAnsi="Times New Roman" w:cs="Times New Roman"/>
          <w:spacing w:val="-3"/>
          <w:sz w:val="20"/>
          <w:szCs w:val="20"/>
        </w:rPr>
        <w:t>I</w:t>
      </w:r>
      <w:r w:rsidRPr="00CB7CC7">
        <w:rPr>
          <w:rFonts w:ascii="Times New Roman" w:hAnsi="Times New Roman" w:cs="Times New Roman"/>
          <w:sz w:val="20"/>
          <w:szCs w:val="20"/>
        </w:rPr>
        <w:t xml:space="preserve">f one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oun</w:t>
      </w:r>
      <w:r w:rsidRPr="00CB7CC7">
        <w:rPr>
          <w:rFonts w:ascii="Times New Roman" w:hAnsi="Times New Roman" w:cs="Times New Roman"/>
          <w:spacing w:val="3"/>
          <w:sz w:val="20"/>
          <w:szCs w:val="20"/>
        </w:rPr>
        <w:t>t</w:t>
      </w:r>
      <w:r w:rsidRPr="00CB7CC7">
        <w:rPr>
          <w:rFonts w:ascii="Times New Roman" w:hAnsi="Times New Roman" w:cs="Times New Roman"/>
          <w:sz w:val="20"/>
          <w:szCs w:val="20"/>
        </w:rPr>
        <w:t>y</w:t>
      </w:r>
      <w:r w:rsidRPr="00CB7CC7">
        <w:rPr>
          <w:rFonts w:ascii="Times New Roman" w:hAnsi="Times New Roman" w:cs="Times New Roman"/>
          <w:spacing w:val="-3"/>
          <w:sz w:val="20"/>
          <w:szCs w:val="20"/>
        </w:rPr>
        <w:t xml:space="preserve"> </w:t>
      </w:r>
      <w:r w:rsidRPr="00CB7CC7">
        <w:rPr>
          <w:rFonts w:ascii="Times New Roman" w:hAnsi="Times New Roman" w:cs="Times New Roman"/>
          <w:sz w:val="20"/>
          <w:szCs w:val="20"/>
        </w:rPr>
        <w:t>susp</w:t>
      </w:r>
      <w:r w:rsidRPr="00CB7CC7">
        <w:rPr>
          <w:rFonts w:ascii="Times New Roman" w:hAnsi="Times New Roman" w:cs="Times New Roman"/>
          <w:spacing w:val="2"/>
          <w:sz w:val="20"/>
          <w:szCs w:val="20"/>
        </w:rPr>
        <w:t>e</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ts a potential viol</w:t>
      </w:r>
      <w:r w:rsidRPr="00CB7CC7">
        <w:rPr>
          <w:rFonts w:ascii="Times New Roman" w:hAnsi="Times New Roman" w:cs="Times New Roman"/>
          <w:spacing w:val="-1"/>
          <w:sz w:val="20"/>
          <w:szCs w:val="20"/>
        </w:rPr>
        <w:t>a</w:t>
      </w:r>
      <w:r w:rsidRPr="00CB7CC7">
        <w:rPr>
          <w:rFonts w:ascii="Times New Roman" w:hAnsi="Times New Roman" w:cs="Times New Roman"/>
          <w:spacing w:val="2"/>
          <w:sz w:val="20"/>
          <w:szCs w:val="20"/>
        </w:rPr>
        <w:t>t</w:t>
      </w:r>
      <w:r w:rsidRPr="00CB7CC7">
        <w:rPr>
          <w:rFonts w:ascii="Times New Roman" w:hAnsi="Times New Roman" w:cs="Times New Roman"/>
          <w:sz w:val="20"/>
          <w:szCs w:val="20"/>
        </w:rPr>
        <w:t>ion of the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TPP</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nvironme</w:t>
      </w:r>
      <w:r w:rsidRPr="00CB7CC7">
        <w:rPr>
          <w:rFonts w:ascii="Times New Roman" w:hAnsi="Times New Roman" w:cs="Times New Roman"/>
          <w:spacing w:val="-1"/>
          <w:sz w:val="20"/>
          <w:szCs w:val="20"/>
        </w:rPr>
        <w:t>n</w:t>
      </w:r>
      <w:r w:rsidRPr="00CB7CC7">
        <w:rPr>
          <w:rFonts w:ascii="Times New Roman" w:hAnsi="Times New Roman" w:cs="Times New Roman"/>
          <w:sz w:val="20"/>
          <w:szCs w:val="20"/>
        </w:rPr>
        <w:t>t ch</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pte</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a</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P</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w:t>
      </w:r>
      <w:r w:rsidRPr="00CB7CC7">
        <w:rPr>
          <w:rFonts w:ascii="Times New Roman" w:hAnsi="Times New Roman" w:cs="Times New Roman"/>
          <w:spacing w:val="4"/>
          <w:sz w:val="20"/>
          <w:szCs w:val="20"/>
        </w:rPr>
        <w:t>t</w:t>
      </w:r>
      <w:r w:rsidRPr="00CB7CC7">
        <w:rPr>
          <w:rFonts w:ascii="Times New Roman" w:hAnsi="Times New Roman" w:cs="Times New Roman"/>
          <w:sz w:val="20"/>
          <w:szCs w:val="20"/>
        </w:rPr>
        <w:t xml:space="preserve">y </w:t>
      </w:r>
      <w:r w:rsidRPr="00CB7CC7">
        <w:rPr>
          <w:rFonts w:ascii="Times New Roman" w:hAnsi="Times New Roman" w:cs="Times New Roman"/>
          <w:spacing w:val="-1"/>
          <w:sz w:val="20"/>
          <w:szCs w:val="20"/>
        </w:rPr>
        <w:t>ca</w:t>
      </w:r>
      <w:r w:rsidRPr="00CB7CC7">
        <w:rPr>
          <w:rFonts w:ascii="Times New Roman" w:hAnsi="Times New Roman" w:cs="Times New Roman"/>
          <w:sz w:val="20"/>
          <w:szCs w:val="20"/>
        </w:rPr>
        <w:t>n r</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q</w:t>
      </w:r>
      <w:r w:rsidRPr="00CB7CC7">
        <w:rPr>
          <w:rFonts w:ascii="Times New Roman" w:hAnsi="Times New Roman" w:cs="Times New Roman"/>
          <w:spacing w:val="2"/>
          <w:sz w:val="20"/>
          <w:szCs w:val="20"/>
        </w:rPr>
        <w:t>u</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st</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onsultations</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with anoth</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 Pa</w:t>
      </w:r>
      <w:r w:rsidRPr="00CB7CC7">
        <w:rPr>
          <w:rFonts w:ascii="Times New Roman" w:hAnsi="Times New Roman" w:cs="Times New Roman"/>
          <w:spacing w:val="-1"/>
          <w:sz w:val="20"/>
          <w:szCs w:val="20"/>
        </w:rPr>
        <w:t>r</w:t>
      </w:r>
      <w:r w:rsidRPr="00CB7CC7">
        <w:rPr>
          <w:rFonts w:ascii="Times New Roman" w:hAnsi="Times New Roman" w:cs="Times New Roman"/>
          <w:spacing w:val="5"/>
          <w:sz w:val="20"/>
          <w:szCs w:val="20"/>
        </w:rPr>
        <w:t>t</w:t>
      </w:r>
      <w:r w:rsidRPr="00CB7CC7">
        <w:rPr>
          <w:rFonts w:ascii="Times New Roman" w:hAnsi="Times New Roman" w:cs="Times New Roman"/>
          <w:sz w:val="20"/>
          <w:szCs w:val="20"/>
        </w:rPr>
        <w:t>y</w:t>
      </w:r>
      <w:r w:rsidRPr="00CB7CC7">
        <w:rPr>
          <w:rFonts w:ascii="Times New Roman" w:hAnsi="Times New Roman" w:cs="Times New Roman"/>
          <w:spacing w:val="-4"/>
          <w:sz w:val="20"/>
          <w:szCs w:val="20"/>
        </w:rPr>
        <w:t xml:space="preserve"> </w:t>
      </w:r>
      <w:r w:rsidRPr="00CB7CC7">
        <w:rPr>
          <w:rFonts w:ascii="Times New Roman" w:hAnsi="Times New Roman" w:cs="Times New Roman"/>
          <w:sz w:val="20"/>
          <w:szCs w:val="20"/>
        </w:rPr>
        <w:t>(</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rticle</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SS</w:t>
      </w:r>
      <w:r w:rsidRPr="00CB7CC7">
        <w:rPr>
          <w:rFonts w:ascii="Times New Roman" w:hAnsi="Times New Roman" w:cs="Times New Roman"/>
          <w:sz w:val="20"/>
          <w:szCs w:val="20"/>
        </w:rPr>
        <w:t>.12.1</w:t>
      </w:r>
      <w:r w:rsidRPr="00CB7CC7">
        <w:rPr>
          <w:rFonts w:ascii="Times New Roman" w:hAnsi="Times New Roman" w:cs="Times New Roman"/>
          <w:spacing w:val="-1"/>
          <w:sz w:val="20"/>
          <w:szCs w:val="20"/>
        </w:rPr>
        <w:t>)</w:t>
      </w:r>
      <w:r w:rsidRPr="00CB7CC7">
        <w:rPr>
          <w:rFonts w:ascii="Times New Roman" w:hAnsi="Times New Roman" w:cs="Times New Roman"/>
          <w:sz w:val="20"/>
          <w:szCs w:val="20"/>
        </w:rPr>
        <w:t>;</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s</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t up a</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Com</w:t>
      </w:r>
      <w:r w:rsidRPr="00CB7CC7">
        <w:rPr>
          <w:rFonts w:ascii="Times New Roman" w:hAnsi="Times New Roman" w:cs="Times New Roman"/>
          <w:spacing w:val="1"/>
          <w:sz w:val="20"/>
          <w:szCs w:val="20"/>
        </w:rPr>
        <w:t>m</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tee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to r</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view</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the is</w:t>
      </w:r>
      <w:r w:rsidRPr="00CB7CC7">
        <w:rPr>
          <w:rFonts w:ascii="Times New Roman" w:hAnsi="Times New Roman" w:cs="Times New Roman"/>
          <w:spacing w:val="1"/>
          <w:sz w:val="20"/>
          <w:szCs w:val="20"/>
        </w:rPr>
        <w:t>s</w:t>
      </w:r>
      <w:r w:rsidRPr="00CB7CC7">
        <w:rPr>
          <w:rFonts w:ascii="Times New Roman" w:hAnsi="Times New Roman" w:cs="Times New Roman"/>
          <w:sz w:val="20"/>
          <w:szCs w:val="20"/>
        </w:rPr>
        <w:t>ue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A</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le S</w:t>
      </w:r>
      <w:r w:rsidRPr="00CB7CC7">
        <w:rPr>
          <w:rFonts w:ascii="Times New Roman" w:hAnsi="Times New Roman" w:cs="Times New Roman"/>
          <w:spacing w:val="1"/>
          <w:sz w:val="20"/>
          <w:szCs w:val="20"/>
        </w:rPr>
        <w:t>S</w:t>
      </w:r>
      <w:r w:rsidRPr="00CB7CC7">
        <w:rPr>
          <w:rFonts w:ascii="Times New Roman" w:hAnsi="Times New Roman" w:cs="Times New Roman"/>
          <w:sz w:val="20"/>
          <w:szCs w:val="20"/>
        </w:rPr>
        <w:t>.12.2</w:t>
      </w:r>
      <w:r w:rsidRPr="00CB7CC7">
        <w:rPr>
          <w:rFonts w:ascii="Times New Roman" w:hAnsi="Times New Roman" w:cs="Times New Roman"/>
          <w:spacing w:val="-1"/>
          <w:sz w:val="20"/>
          <w:szCs w:val="20"/>
        </w:rPr>
        <w:t>)</w:t>
      </w:r>
      <w:r w:rsidRPr="00CB7CC7">
        <w:rPr>
          <w:rFonts w:ascii="Times New Roman" w:hAnsi="Times New Roman" w:cs="Times New Roman"/>
          <w:sz w:val="20"/>
          <w:szCs w:val="20"/>
        </w:rPr>
        <w:t xml:space="preserve">; </w:t>
      </w:r>
      <w:r w:rsidRPr="00CB7CC7">
        <w:rPr>
          <w:rFonts w:ascii="Times New Roman" w:hAnsi="Times New Roman" w:cs="Times New Roman"/>
          <w:spacing w:val="2"/>
          <w:sz w:val="20"/>
          <w:szCs w:val="20"/>
        </w:rPr>
        <w:t>a</w:t>
      </w:r>
      <w:r w:rsidRPr="00CB7CC7">
        <w:rPr>
          <w:rFonts w:ascii="Times New Roman" w:hAnsi="Times New Roman" w:cs="Times New Roman"/>
          <w:sz w:val="20"/>
          <w:szCs w:val="20"/>
        </w:rPr>
        <w:t>nd</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 xml:space="preserve">fer the issue to </w:t>
      </w:r>
      <w:r w:rsidRPr="00CB7CC7">
        <w:rPr>
          <w:rFonts w:ascii="Times New Roman" w:hAnsi="Times New Roman" w:cs="Times New Roman"/>
          <w:spacing w:val="-1"/>
          <w:sz w:val="20"/>
          <w:szCs w:val="20"/>
        </w:rPr>
        <w:t>re</w:t>
      </w:r>
      <w:r w:rsidRPr="00CB7CC7">
        <w:rPr>
          <w:rFonts w:ascii="Times New Roman" w:hAnsi="Times New Roman" w:cs="Times New Roman"/>
          <w:spacing w:val="3"/>
          <w:sz w:val="20"/>
          <w:szCs w:val="20"/>
        </w:rPr>
        <w:t>l</w:t>
      </w:r>
      <w:r w:rsidRPr="00CB7CC7">
        <w:rPr>
          <w:rFonts w:ascii="Times New Roman" w:hAnsi="Times New Roman" w:cs="Times New Roman"/>
          <w:spacing w:val="-1"/>
          <w:sz w:val="20"/>
          <w:szCs w:val="20"/>
        </w:rPr>
        <w:t>e</w:t>
      </w:r>
      <w:r w:rsidRPr="00CB7CC7">
        <w:rPr>
          <w:rFonts w:ascii="Times New Roman" w:hAnsi="Times New Roman" w:cs="Times New Roman"/>
          <w:spacing w:val="2"/>
          <w:sz w:val="20"/>
          <w:szCs w:val="20"/>
        </w:rPr>
        <w:t>v</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nt M</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nis</w:t>
      </w:r>
      <w:r w:rsidRPr="00CB7CC7">
        <w:rPr>
          <w:rFonts w:ascii="Times New Roman" w:hAnsi="Times New Roman" w:cs="Times New Roman"/>
          <w:spacing w:val="1"/>
          <w:sz w:val="20"/>
          <w:szCs w:val="20"/>
        </w:rPr>
        <w:t>t</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rs of</w:t>
      </w:r>
      <w:r w:rsidRPr="00CB7CC7">
        <w:rPr>
          <w:rFonts w:ascii="Times New Roman" w:hAnsi="Times New Roman" w:cs="Times New Roman"/>
          <w:spacing w:val="-1"/>
          <w:sz w:val="20"/>
          <w:szCs w:val="20"/>
        </w:rPr>
        <w:t xml:space="preserve"> c</w:t>
      </w:r>
      <w:r w:rsidRPr="00CB7CC7">
        <w:rPr>
          <w:rFonts w:ascii="Times New Roman" w:hAnsi="Times New Roman" w:cs="Times New Roman"/>
          <w:sz w:val="20"/>
          <w:szCs w:val="20"/>
        </w:rPr>
        <w:t>onsult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ng</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P</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rties</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rticle </w:t>
      </w:r>
      <w:r w:rsidRPr="00CB7CC7">
        <w:rPr>
          <w:rFonts w:ascii="Times New Roman" w:hAnsi="Times New Roman" w:cs="Times New Roman"/>
          <w:spacing w:val="1"/>
          <w:sz w:val="20"/>
          <w:szCs w:val="20"/>
        </w:rPr>
        <w:t>SS</w:t>
      </w:r>
      <w:r w:rsidRPr="00CB7CC7">
        <w:rPr>
          <w:rFonts w:ascii="Times New Roman" w:hAnsi="Times New Roman" w:cs="Times New Roman"/>
          <w:sz w:val="20"/>
          <w:szCs w:val="20"/>
        </w:rPr>
        <w:t>.12.3</w:t>
      </w:r>
      <w:r w:rsidRPr="00CB7CC7">
        <w:rPr>
          <w:rFonts w:ascii="Times New Roman" w:hAnsi="Times New Roman" w:cs="Times New Roman"/>
          <w:spacing w:val="-1"/>
          <w:sz w:val="20"/>
          <w:szCs w:val="20"/>
        </w:rPr>
        <w:t>)</w:t>
      </w:r>
      <w:r w:rsidRPr="00CB7CC7">
        <w:rPr>
          <w:rFonts w:ascii="Times New Roman" w:hAnsi="Times New Roman" w:cs="Times New Roman"/>
          <w:sz w:val="20"/>
          <w:szCs w:val="20"/>
        </w:rPr>
        <w:t>.</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6"/>
          <w:sz w:val="20"/>
          <w:szCs w:val="20"/>
        </w:rPr>
        <w:t>I</w:t>
      </w:r>
      <w:r w:rsidRPr="00CB7CC7">
        <w:rPr>
          <w:rFonts w:ascii="Times New Roman" w:hAnsi="Times New Roman" w:cs="Times New Roman"/>
          <w:sz w:val="20"/>
          <w:szCs w:val="20"/>
        </w:rPr>
        <w:t>f the is</w:t>
      </w:r>
      <w:r w:rsidRPr="00CB7CC7">
        <w:rPr>
          <w:rFonts w:ascii="Times New Roman" w:hAnsi="Times New Roman" w:cs="Times New Roman"/>
          <w:spacing w:val="1"/>
          <w:sz w:val="20"/>
          <w:szCs w:val="20"/>
        </w:rPr>
        <w:t>s</w:t>
      </w:r>
      <w:r w:rsidRPr="00CB7CC7">
        <w:rPr>
          <w:rFonts w:ascii="Times New Roman" w:hAnsi="Times New Roman" w:cs="Times New Roman"/>
          <w:sz w:val="20"/>
          <w:szCs w:val="20"/>
        </w:rPr>
        <w:t>ue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e</w:t>
      </w:r>
      <w:r w:rsidRPr="00CB7CC7">
        <w:rPr>
          <w:rFonts w:ascii="Times New Roman" w:hAnsi="Times New Roman" w:cs="Times New Roman"/>
          <w:spacing w:val="3"/>
          <w:sz w:val="20"/>
          <w:szCs w:val="20"/>
        </w:rPr>
        <w:t>m</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ins unr</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solved,</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a</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Pa</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t</w:t>
      </w:r>
      <w:r w:rsidRPr="00CB7CC7">
        <w:rPr>
          <w:rFonts w:ascii="Times New Roman" w:hAnsi="Times New Roman" w:cs="Times New Roman"/>
          <w:sz w:val="20"/>
          <w:szCs w:val="20"/>
        </w:rPr>
        <w:t>y</w:t>
      </w:r>
      <w:r w:rsidRPr="00CB7CC7">
        <w:rPr>
          <w:rFonts w:ascii="Times New Roman" w:hAnsi="Times New Roman" w:cs="Times New Roman"/>
          <w:spacing w:val="-3"/>
          <w:sz w:val="20"/>
          <w:szCs w:val="20"/>
        </w:rPr>
        <w:t xml:space="preserve"> </w:t>
      </w:r>
      <w:r w:rsidRPr="00CB7CC7">
        <w:rPr>
          <w:rFonts w:ascii="Times New Roman" w:hAnsi="Times New Roman" w:cs="Times New Roman"/>
          <w:spacing w:val="-1"/>
          <w:sz w:val="20"/>
          <w:szCs w:val="20"/>
        </w:rPr>
        <w:t>ca</w:t>
      </w:r>
      <w:r w:rsidRPr="00CB7CC7">
        <w:rPr>
          <w:rFonts w:ascii="Times New Roman" w:hAnsi="Times New Roman" w:cs="Times New Roman"/>
          <w:sz w:val="20"/>
          <w:szCs w:val="20"/>
        </w:rPr>
        <w:t>n r</w:t>
      </w:r>
      <w:r w:rsidRPr="00CB7CC7">
        <w:rPr>
          <w:rFonts w:ascii="Times New Roman" w:hAnsi="Times New Roman" w:cs="Times New Roman"/>
          <w:spacing w:val="-2"/>
          <w:sz w:val="20"/>
          <w:szCs w:val="20"/>
        </w:rPr>
        <w:t>e</w:t>
      </w:r>
      <w:r w:rsidRPr="00CB7CC7">
        <w:rPr>
          <w:rFonts w:ascii="Times New Roman" w:hAnsi="Times New Roman" w:cs="Times New Roman"/>
          <w:sz w:val="20"/>
          <w:szCs w:val="20"/>
        </w:rPr>
        <w:t>q</w:t>
      </w:r>
      <w:r w:rsidRPr="00CB7CC7">
        <w:rPr>
          <w:rFonts w:ascii="Times New Roman" w:hAnsi="Times New Roman" w:cs="Times New Roman"/>
          <w:spacing w:val="2"/>
          <w:sz w:val="20"/>
          <w:szCs w:val="20"/>
        </w:rPr>
        <w:t>u</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st an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rbitr</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l </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i</w:t>
      </w:r>
      <w:r w:rsidRPr="00CB7CC7">
        <w:rPr>
          <w:rFonts w:ascii="Times New Roman" w:hAnsi="Times New Roman" w:cs="Times New Roman"/>
          <w:sz w:val="20"/>
          <w:szCs w:val="20"/>
        </w:rPr>
        <w:t>bun</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l</w:t>
      </w:r>
      <w:r w:rsidRPr="00CB7CC7">
        <w:rPr>
          <w:rFonts w:ascii="Times New Roman" w:hAnsi="Times New Roman" w:cs="Times New Roman"/>
          <w:spacing w:val="3"/>
          <w:sz w:val="20"/>
          <w:szCs w:val="20"/>
        </w:rPr>
        <w:t xml:space="preserve"> </w:t>
      </w:r>
      <w:r w:rsidRPr="00CB7CC7">
        <w:rPr>
          <w:rFonts w:ascii="Times New Roman" w:hAnsi="Times New Roman" w:cs="Times New Roman"/>
          <w:sz w:val="20"/>
          <w:szCs w:val="20"/>
        </w:rPr>
        <w:t>whi</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 xml:space="preserve">h would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onsid</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r the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matter</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rt</w:t>
      </w:r>
      <w:r w:rsidRPr="00CB7CC7">
        <w:rPr>
          <w:rFonts w:ascii="Times New Roman" w:hAnsi="Times New Roman" w:cs="Times New Roman"/>
          <w:spacing w:val="2"/>
          <w:sz w:val="20"/>
          <w:szCs w:val="20"/>
        </w:rPr>
        <w:t>i</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le S</w:t>
      </w:r>
      <w:r w:rsidRPr="00CB7CC7">
        <w:rPr>
          <w:rFonts w:ascii="Times New Roman" w:hAnsi="Times New Roman" w:cs="Times New Roman"/>
          <w:spacing w:val="1"/>
          <w:sz w:val="20"/>
          <w:szCs w:val="20"/>
        </w:rPr>
        <w:t>S</w:t>
      </w:r>
      <w:r w:rsidRPr="00CB7CC7">
        <w:rPr>
          <w:rFonts w:ascii="Times New Roman" w:hAnsi="Times New Roman" w:cs="Times New Roman"/>
          <w:sz w:val="20"/>
          <w:szCs w:val="20"/>
        </w:rPr>
        <w:t>.12.4)</w:t>
      </w:r>
      <w:r w:rsidRPr="00CB7CC7">
        <w:rPr>
          <w:rFonts w:ascii="Times New Roman" w:hAnsi="Times New Roman" w:cs="Times New Roman"/>
          <w:spacing w:val="-1"/>
          <w:sz w:val="20"/>
          <w:szCs w:val="20"/>
        </w:rPr>
        <w:t xml:space="preserve"> a</w:t>
      </w:r>
      <w:r w:rsidRPr="00CB7CC7">
        <w:rPr>
          <w:rFonts w:ascii="Times New Roman" w:hAnsi="Times New Roman" w:cs="Times New Roman"/>
          <w:sz w:val="20"/>
          <w:szCs w:val="20"/>
        </w:rPr>
        <w:t>nd p</w:t>
      </w:r>
      <w:r w:rsidRPr="00CB7CC7">
        <w:rPr>
          <w:rFonts w:ascii="Times New Roman" w:hAnsi="Times New Roman" w:cs="Times New Roman"/>
          <w:spacing w:val="-1"/>
          <w:sz w:val="20"/>
          <w:szCs w:val="20"/>
        </w:rPr>
        <w:t>re</w:t>
      </w:r>
      <w:r w:rsidRPr="00CB7CC7">
        <w:rPr>
          <w:rFonts w:ascii="Times New Roman" w:hAnsi="Times New Roman" w:cs="Times New Roman"/>
          <w:spacing w:val="2"/>
          <w:sz w:val="20"/>
          <w:szCs w:val="20"/>
        </w:rPr>
        <w:t>s</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nt </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he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disput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ng</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1"/>
          <w:sz w:val="20"/>
          <w:szCs w:val="20"/>
        </w:rPr>
        <w:t>P</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rties a</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e</w:t>
      </w:r>
      <w:r w:rsidRPr="00CB7CC7">
        <w:rPr>
          <w:rFonts w:ascii="Times New Roman" w:hAnsi="Times New Roman" w:cs="Times New Roman"/>
          <w:spacing w:val="2"/>
          <w:sz w:val="20"/>
          <w:szCs w:val="20"/>
        </w:rPr>
        <w:t>p</w:t>
      </w:r>
      <w:r w:rsidRPr="00CB7CC7">
        <w:rPr>
          <w:rFonts w:ascii="Times New Roman" w:hAnsi="Times New Roman" w:cs="Times New Roman"/>
          <w:sz w:val="20"/>
          <w:szCs w:val="20"/>
        </w:rPr>
        <w:t>o</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t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rticle</w:t>
      </w:r>
      <w:r w:rsidRPr="00CB7CC7">
        <w:rPr>
          <w:rFonts w:ascii="Times New Roman" w:hAnsi="Times New Roman" w:cs="Times New Roman"/>
          <w:spacing w:val="1"/>
          <w:sz w:val="20"/>
          <w:szCs w:val="20"/>
        </w:rPr>
        <w:t>SS</w:t>
      </w:r>
      <w:r w:rsidRPr="00CB7CC7">
        <w:rPr>
          <w:rFonts w:ascii="Times New Roman" w:hAnsi="Times New Roman" w:cs="Times New Roman"/>
          <w:sz w:val="20"/>
          <w:szCs w:val="20"/>
        </w:rPr>
        <w:t>.12.11</w:t>
      </w:r>
      <w:r w:rsidRPr="00CB7CC7">
        <w:rPr>
          <w:rFonts w:ascii="Times New Roman" w:hAnsi="Times New Roman" w:cs="Times New Roman"/>
          <w:spacing w:val="-1"/>
          <w:sz w:val="20"/>
          <w:szCs w:val="20"/>
        </w:rPr>
        <w:t>)</w:t>
      </w:r>
      <w:r w:rsidRPr="00CB7CC7">
        <w:rPr>
          <w:rFonts w:ascii="Times New Roman" w:hAnsi="Times New Roman" w:cs="Times New Roman"/>
          <w:sz w:val="20"/>
          <w:szCs w:val="20"/>
        </w:rPr>
        <w:t xml:space="preserve">. </w:t>
      </w:r>
      <w:r w:rsidRPr="00CB7CC7">
        <w:rPr>
          <w:rFonts w:ascii="Times New Roman" w:hAnsi="Times New Roman" w:cs="Times New Roman"/>
          <w:spacing w:val="2"/>
          <w:sz w:val="20"/>
          <w:szCs w:val="20"/>
        </w:rPr>
        <w:t xml:space="preserve"> </w:t>
      </w:r>
      <w:r w:rsidRPr="00CB7CC7">
        <w:rPr>
          <w:rFonts w:ascii="Times New Roman" w:hAnsi="Times New Roman" w:cs="Times New Roman"/>
          <w:spacing w:val="-6"/>
          <w:sz w:val="20"/>
          <w:szCs w:val="20"/>
        </w:rPr>
        <w:t>I</w:t>
      </w:r>
      <w:r w:rsidRPr="00CB7CC7">
        <w:rPr>
          <w:rFonts w:ascii="Times New Roman" w:hAnsi="Times New Roman" w:cs="Times New Roman"/>
          <w:sz w:val="20"/>
          <w:szCs w:val="20"/>
        </w:rPr>
        <w:t>f the</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rbitr</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l</w:t>
      </w:r>
      <w:r w:rsidRPr="00CB7CC7">
        <w:rPr>
          <w:rFonts w:ascii="Times New Roman" w:hAnsi="Times New Roman" w:cs="Times New Roman"/>
          <w:spacing w:val="3"/>
          <w:sz w:val="20"/>
          <w:szCs w:val="20"/>
        </w:rPr>
        <w:t xml:space="preserve"> </w:t>
      </w:r>
      <w:r w:rsidRPr="00CB7CC7">
        <w:rPr>
          <w:rFonts w:ascii="Times New Roman" w:hAnsi="Times New Roman" w:cs="Times New Roman"/>
          <w:sz w:val="20"/>
          <w:szCs w:val="20"/>
        </w:rPr>
        <w:t>p</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n</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 xml:space="preserve">l finds </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h</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 one of</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t</w:t>
      </w:r>
      <w:r w:rsidRPr="00CB7CC7">
        <w:rPr>
          <w:rFonts w:ascii="Times New Roman" w:hAnsi="Times New Roman" w:cs="Times New Roman"/>
          <w:spacing w:val="3"/>
          <w:sz w:val="20"/>
          <w:szCs w:val="20"/>
        </w:rPr>
        <w:t>h</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P</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rties h</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 xml:space="preserve">s </w:t>
      </w:r>
      <w:r w:rsidRPr="00CB7CC7">
        <w:rPr>
          <w:rFonts w:ascii="Times New Roman" w:hAnsi="Times New Roman" w:cs="Times New Roman"/>
          <w:spacing w:val="2"/>
          <w:sz w:val="20"/>
          <w:szCs w:val="20"/>
        </w:rPr>
        <w:t>f</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i</w:t>
      </w:r>
      <w:r w:rsidRPr="00CB7CC7">
        <w:rPr>
          <w:rFonts w:ascii="Times New Roman" w:hAnsi="Times New Roman" w:cs="Times New Roman"/>
          <w:spacing w:val="1"/>
          <w:sz w:val="20"/>
          <w:szCs w:val="20"/>
        </w:rPr>
        <w:t>l</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d to c</w:t>
      </w:r>
      <w:r w:rsidRPr="00CB7CC7">
        <w:rPr>
          <w:rFonts w:ascii="Times New Roman" w:hAnsi="Times New Roman" w:cs="Times New Roman"/>
          <w:spacing w:val="2"/>
          <w:sz w:val="20"/>
          <w:szCs w:val="20"/>
        </w:rPr>
        <w:t>o</w:t>
      </w:r>
      <w:r w:rsidRPr="00CB7CC7">
        <w:rPr>
          <w:rFonts w:ascii="Times New Roman" w:hAnsi="Times New Roman" w:cs="Times New Roman"/>
          <w:sz w:val="20"/>
          <w:szCs w:val="20"/>
        </w:rPr>
        <w:t>mp</w:t>
      </w:r>
      <w:r w:rsidRPr="00CB7CC7">
        <w:rPr>
          <w:rFonts w:ascii="Times New Roman" w:hAnsi="Times New Roman" w:cs="Times New Roman"/>
          <w:spacing w:val="3"/>
          <w:sz w:val="20"/>
          <w:szCs w:val="20"/>
        </w:rPr>
        <w:t>l</w:t>
      </w:r>
      <w:r w:rsidRPr="00CB7CC7">
        <w:rPr>
          <w:rFonts w:ascii="Times New Roman" w:hAnsi="Times New Roman" w:cs="Times New Roman"/>
          <w:sz w:val="20"/>
          <w:szCs w:val="20"/>
        </w:rPr>
        <w:t>y</w:t>
      </w:r>
      <w:r w:rsidRPr="00CB7CC7">
        <w:rPr>
          <w:rFonts w:ascii="Times New Roman" w:hAnsi="Times New Roman" w:cs="Times New Roman"/>
          <w:spacing w:val="-5"/>
          <w:sz w:val="20"/>
          <w:szCs w:val="20"/>
        </w:rPr>
        <w:t xml:space="preserve"> </w:t>
      </w:r>
      <w:r w:rsidRPr="00CB7CC7">
        <w:rPr>
          <w:rFonts w:ascii="Times New Roman" w:hAnsi="Times New Roman" w:cs="Times New Roman"/>
          <w:sz w:val="20"/>
          <w:szCs w:val="20"/>
        </w:rPr>
        <w:t>w</w:t>
      </w:r>
      <w:r w:rsidRPr="00CB7CC7">
        <w:rPr>
          <w:rFonts w:ascii="Times New Roman" w:hAnsi="Times New Roman" w:cs="Times New Roman"/>
          <w:spacing w:val="4"/>
          <w:sz w:val="20"/>
          <w:szCs w:val="20"/>
        </w:rPr>
        <w:t>i</w:t>
      </w:r>
      <w:r w:rsidRPr="00CB7CC7">
        <w:rPr>
          <w:rFonts w:ascii="Times New Roman" w:hAnsi="Times New Roman" w:cs="Times New Roman"/>
          <w:sz w:val="20"/>
          <w:szCs w:val="20"/>
        </w:rPr>
        <w:t xml:space="preserve">th </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ts obl</w:t>
      </w:r>
      <w:r w:rsidRPr="00CB7CC7">
        <w:rPr>
          <w:rFonts w:ascii="Times New Roman" w:hAnsi="Times New Roman" w:cs="Times New Roman"/>
          <w:spacing w:val="1"/>
          <w:sz w:val="20"/>
          <w:szCs w:val="20"/>
        </w:rPr>
        <w:t>i</w:t>
      </w:r>
      <w:r w:rsidRPr="00CB7CC7">
        <w:rPr>
          <w:rFonts w:ascii="Times New Roman" w:hAnsi="Times New Roman" w:cs="Times New Roman"/>
          <w:spacing w:val="-2"/>
          <w:sz w:val="20"/>
          <w:szCs w:val="20"/>
        </w:rPr>
        <w:t>g</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 xml:space="preserve">ons in the </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nvir</w:t>
      </w:r>
      <w:r w:rsidRPr="00CB7CC7">
        <w:rPr>
          <w:rFonts w:ascii="Times New Roman" w:hAnsi="Times New Roman" w:cs="Times New Roman"/>
          <w:spacing w:val="2"/>
          <w:sz w:val="20"/>
          <w:szCs w:val="20"/>
        </w:rPr>
        <w:t>o</w:t>
      </w:r>
      <w:r w:rsidRPr="00CB7CC7">
        <w:rPr>
          <w:rFonts w:ascii="Times New Roman" w:hAnsi="Times New Roman" w:cs="Times New Roman"/>
          <w:sz w:val="20"/>
          <w:szCs w:val="20"/>
        </w:rPr>
        <w:t xml:space="preserve">nment </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h</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pte</w:t>
      </w:r>
      <w:r w:rsidRPr="00CB7CC7">
        <w:rPr>
          <w:rFonts w:ascii="Times New Roman" w:hAnsi="Times New Roman" w:cs="Times New Roman"/>
          <w:spacing w:val="-1"/>
          <w:sz w:val="20"/>
          <w:szCs w:val="20"/>
        </w:rPr>
        <w:t>r</w:t>
      </w:r>
      <w:r w:rsidRPr="00CB7CC7">
        <w:rPr>
          <w:rFonts w:ascii="Times New Roman" w:hAnsi="Times New Roman" w:cs="Times New Roman"/>
          <w:sz w:val="20"/>
          <w:szCs w:val="20"/>
        </w:rPr>
        <w:t>, the P</w:t>
      </w:r>
      <w:r w:rsidRPr="00CB7CC7">
        <w:rPr>
          <w:rFonts w:ascii="Times New Roman" w:hAnsi="Times New Roman" w:cs="Times New Roman"/>
          <w:spacing w:val="2"/>
          <w:sz w:val="20"/>
          <w:szCs w:val="20"/>
        </w:rPr>
        <w:t>a</w:t>
      </w:r>
      <w:r w:rsidRPr="00CB7CC7">
        <w:rPr>
          <w:rFonts w:ascii="Times New Roman" w:hAnsi="Times New Roman" w:cs="Times New Roman"/>
          <w:sz w:val="20"/>
          <w:szCs w:val="20"/>
        </w:rPr>
        <w:t>rti</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s “sh</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ll</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nd</w:t>
      </w:r>
      <w:r w:rsidRPr="00CB7CC7">
        <w:rPr>
          <w:rFonts w:ascii="Times New Roman" w:hAnsi="Times New Roman" w:cs="Times New Roman"/>
          <w:spacing w:val="-1"/>
          <w:sz w:val="20"/>
          <w:szCs w:val="20"/>
        </w:rPr>
        <w:t>ea</w:t>
      </w:r>
      <w:r w:rsidRPr="00CB7CC7">
        <w:rPr>
          <w:rFonts w:ascii="Times New Roman" w:hAnsi="Times New Roman" w:cs="Times New Roman"/>
          <w:sz w:val="20"/>
          <w:szCs w:val="20"/>
        </w:rPr>
        <w:t>v</w:t>
      </w:r>
      <w:r w:rsidRPr="00CB7CC7">
        <w:rPr>
          <w:rFonts w:ascii="Times New Roman" w:hAnsi="Times New Roman" w:cs="Times New Roman"/>
          <w:spacing w:val="2"/>
          <w:sz w:val="20"/>
          <w:szCs w:val="20"/>
        </w:rPr>
        <w:t>o</w:t>
      </w:r>
      <w:r w:rsidRPr="00CB7CC7">
        <w:rPr>
          <w:rFonts w:ascii="Times New Roman" w:hAnsi="Times New Roman" w:cs="Times New Roman"/>
          <w:sz w:val="20"/>
          <w:szCs w:val="20"/>
        </w:rPr>
        <w:t>r”</w:t>
      </w:r>
      <w:r w:rsidRPr="00CB7CC7">
        <w:rPr>
          <w:rFonts w:ascii="Times New Roman" w:hAnsi="Times New Roman" w:cs="Times New Roman"/>
          <w:spacing w:val="-2"/>
          <w:sz w:val="20"/>
          <w:szCs w:val="20"/>
        </w:rPr>
        <w:t xml:space="preserve"> </w:t>
      </w:r>
      <w:r w:rsidRPr="00CB7CC7">
        <w:rPr>
          <w:rFonts w:ascii="Times New Roman" w:hAnsi="Times New Roman" w:cs="Times New Roman"/>
          <w:sz w:val="20"/>
          <w:szCs w:val="20"/>
        </w:rPr>
        <w:t xml:space="preserve">to </w:t>
      </w:r>
      <w:r w:rsidRPr="00CB7CC7">
        <w:rPr>
          <w:rFonts w:ascii="Times New Roman" w:hAnsi="Times New Roman" w:cs="Times New Roman"/>
          <w:spacing w:val="2"/>
          <w:sz w:val="20"/>
          <w:szCs w:val="20"/>
        </w:rPr>
        <w:t>a</w:t>
      </w:r>
      <w:r w:rsidRPr="00CB7CC7">
        <w:rPr>
          <w:rFonts w:ascii="Times New Roman" w:hAnsi="Times New Roman" w:cs="Times New Roman"/>
          <w:sz w:val="20"/>
          <w:szCs w:val="20"/>
        </w:rPr>
        <w:t>g</w:t>
      </w:r>
      <w:r w:rsidRPr="00CB7CC7">
        <w:rPr>
          <w:rFonts w:ascii="Times New Roman" w:hAnsi="Times New Roman" w:cs="Times New Roman"/>
          <w:spacing w:val="1"/>
          <w:sz w:val="20"/>
          <w:szCs w:val="20"/>
        </w:rPr>
        <w:t>r</w:t>
      </w:r>
      <w:r w:rsidRPr="00CB7CC7">
        <w:rPr>
          <w:rFonts w:ascii="Times New Roman" w:hAnsi="Times New Roman" w:cs="Times New Roman"/>
          <w:spacing w:val="-1"/>
          <w:sz w:val="20"/>
          <w:szCs w:val="20"/>
        </w:rPr>
        <w:t>e</w:t>
      </w:r>
      <w:r w:rsidRPr="00CB7CC7">
        <w:rPr>
          <w:rFonts w:ascii="Times New Roman" w:hAnsi="Times New Roman" w:cs="Times New Roman"/>
          <w:sz w:val="20"/>
          <w:szCs w:val="20"/>
        </w:rPr>
        <w:t>e</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on a</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w:t>
      </w:r>
      <w:r w:rsidRPr="00CB7CC7">
        <w:rPr>
          <w:rFonts w:ascii="Times New Roman" w:hAnsi="Times New Roman" w:cs="Times New Roman"/>
          <w:sz w:val="20"/>
          <w:szCs w:val="20"/>
        </w:rPr>
        <w:t>mu</w:t>
      </w:r>
      <w:r w:rsidRPr="00CB7CC7">
        <w:rPr>
          <w:rFonts w:ascii="Times New Roman" w:hAnsi="Times New Roman" w:cs="Times New Roman"/>
          <w:spacing w:val="1"/>
          <w:sz w:val="20"/>
          <w:szCs w:val="20"/>
        </w:rPr>
        <w:t>t</w:t>
      </w:r>
      <w:r w:rsidRPr="00CB7CC7">
        <w:rPr>
          <w:rFonts w:ascii="Times New Roman" w:hAnsi="Times New Roman" w:cs="Times New Roman"/>
          <w:sz w:val="20"/>
          <w:szCs w:val="20"/>
        </w:rPr>
        <w:t>u</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l</w:t>
      </w:r>
      <w:r w:rsidRPr="00CB7CC7">
        <w:rPr>
          <w:rFonts w:ascii="Times New Roman" w:hAnsi="Times New Roman" w:cs="Times New Roman"/>
          <w:spacing w:val="3"/>
          <w:sz w:val="20"/>
          <w:szCs w:val="20"/>
        </w:rPr>
        <w:t>l</w:t>
      </w:r>
      <w:r w:rsidRPr="00CB7CC7">
        <w:rPr>
          <w:rFonts w:ascii="Times New Roman" w:hAnsi="Times New Roman" w:cs="Times New Roman"/>
          <w:sz w:val="20"/>
          <w:szCs w:val="20"/>
        </w:rPr>
        <w:t>y s</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sf</w:t>
      </w:r>
      <w:r w:rsidRPr="00CB7CC7">
        <w:rPr>
          <w:rFonts w:ascii="Times New Roman" w:hAnsi="Times New Roman" w:cs="Times New Roman"/>
          <w:spacing w:val="-1"/>
          <w:sz w:val="20"/>
          <w:szCs w:val="20"/>
        </w:rPr>
        <w:t>ac</w:t>
      </w:r>
      <w:r w:rsidRPr="00CB7CC7">
        <w:rPr>
          <w:rFonts w:ascii="Times New Roman" w:hAnsi="Times New Roman" w:cs="Times New Roman"/>
          <w:sz w:val="20"/>
          <w:szCs w:val="20"/>
        </w:rPr>
        <w:t>to</w:t>
      </w:r>
      <w:r w:rsidRPr="00CB7CC7">
        <w:rPr>
          <w:rFonts w:ascii="Times New Roman" w:hAnsi="Times New Roman" w:cs="Times New Roman"/>
          <w:spacing w:val="4"/>
          <w:sz w:val="20"/>
          <w:szCs w:val="20"/>
        </w:rPr>
        <w:t>r</w:t>
      </w:r>
      <w:r w:rsidRPr="00CB7CC7">
        <w:rPr>
          <w:rFonts w:ascii="Times New Roman" w:hAnsi="Times New Roman" w:cs="Times New Roman"/>
          <w:sz w:val="20"/>
          <w:szCs w:val="20"/>
        </w:rPr>
        <w:t>y</w:t>
      </w:r>
      <w:r w:rsidRPr="00CB7CC7">
        <w:rPr>
          <w:rFonts w:ascii="Times New Roman" w:hAnsi="Times New Roman" w:cs="Times New Roman"/>
          <w:spacing w:val="-5"/>
          <w:sz w:val="20"/>
          <w:szCs w:val="20"/>
        </w:rPr>
        <w:t xml:space="preserve"> </w:t>
      </w:r>
      <w:r w:rsidRPr="00CB7CC7">
        <w:rPr>
          <w:rFonts w:ascii="Times New Roman" w:hAnsi="Times New Roman" w:cs="Times New Roman"/>
          <w:spacing w:val="1"/>
          <w:sz w:val="20"/>
          <w:szCs w:val="20"/>
        </w:rPr>
        <w:t>a</w:t>
      </w:r>
      <w:r w:rsidRPr="00CB7CC7">
        <w:rPr>
          <w:rFonts w:ascii="Times New Roman" w:hAnsi="Times New Roman" w:cs="Times New Roman"/>
          <w:spacing w:val="-1"/>
          <w:sz w:val="20"/>
          <w:szCs w:val="20"/>
        </w:rPr>
        <w:t>c</w:t>
      </w:r>
      <w:r w:rsidRPr="00CB7CC7">
        <w:rPr>
          <w:rFonts w:ascii="Times New Roman" w:hAnsi="Times New Roman" w:cs="Times New Roman"/>
          <w:sz w:val="20"/>
          <w:szCs w:val="20"/>
        </w:rPr>
        <w:t>t</w:t>
      </w:r>
      <w:r w:rsidRPr="00CB7CC7">
        <w:rPr>
          <w:rFonts w:ascii="Times New Roman" w:hAnsi="Times New Roman" w:cs="Times New Roman"/>
          <w:spacing w:val="1"/>
          <w:sz w:val="20"/>
          <w:szCs w:val="20"/>
        </w:rPr>
        <w:t>i</w:t>
      </w:r>
      <w:r w:rsidRPr="00CB7CC7">
        <w:rPr>
          <w:rFonts w:ascii="Times New Roman" w:hAnsi="Times New Roman" w:cs="Times New Roman"/>
          <w:sz w:val="20"/>
          <w:szCs w:val="20"/>
        </w:rPr>
        <w:t>on plan”</w:t>
      </w:r>
      <w:r w:rsidRPr="00CB7CC7">
        <w:rPr>
          <w:rFonts w:ascii="Times New Roman" w:hAnsi="Times New Roman" w:cs="Times New Roman"/>
          <w:spacing w:val="1"/>
          <w:sz w:val="20"/>
          <w:szCs w:val="20"/>
        </w:rPr>
        <w:t xml:space="preserve"> </w:t>
      </w:r>
      <w:r w:rsidRPr="00CB7CC7">
        <w:rPr>
          <w:rFonts w:ascii="Times New Roman" w:hAnsi="Times New Roman" w:cs="Times New Roman"/>
          <w:sz w:val="20"/>
          <w:szCs w:val="20"/>
        </w:rPr>
        <w:t>(</w:t>
      </w:r>
      <w:r w:rsidRPr="00CB7CC7">
        <w:rPr>
          <w:rFonts w:ascii="Times New Roman" w:hAnsi="Times New Roman" w:cs="Times New Roman"/>
          <w:spacing w:val="-1"/>
          <w:sz w:val="20"/>
          <w:szCs w:val="20"/>
        </w:rPr>
        <w:t>A</w:t>
      </w:r>
      <w:r w:rsidRPr="00CB7CC7">
        <w:rPr>
          <w:rFonts w:ascii="Times New Roman" w:hAnsi="Times New Roman" w:cs="Times New Roman"/>
          <w:sz w:val="20"/>
          <w:szCs w:val="20"/>
        </w:rPr>
        <w:t>rticle</w:t>
      </w:r>
      <w:r w:rsidRPr="00CB7CC7">
        <w:rPr>
          <w:rFonts w:ascii="Times New Roman" w:hAnsi="Times New Roman" w:cs="Times New Roman"/>
          <w:spacing w:val="-1"/>
          <w:sz w:val="20"/>
          <w:szCs w:val="20"/>
        </w:rPr>
        <w:t xml:space="preserve"> </w:t>
      </w:r>
      <w:r w:rsidRPr="00CB7CC7">
        <w:rPr>
          <w:rFonts w:ascii="Times New Roman" w:hAnsi="Times New Roman" w:cs="Times New Roman"/>
          <w:spacing w:val="1"/>
          <w:sz w:val="20"/>
          <w:szCs w:val="20"/>
        </w:rPr>
        <w:t>SS</w:t>
      </w:r>
      <w:r w:rsidRPr="00CB7CC7">
        <w:rPr>
          <w:rFonts w:ascii="Times New Roman" w:hAnsi="Times New Roman" w:cs="Times New Roman"/>
          <w:sz w:val="20"/>
          <w:szCs w:val="20"/>
        </w:rPr>
        <w:t>.12.12</w:t>
      </w:r>
      <w:r w:rsidRPr="00CB7CC7">
        <w:rPr>
          <w:rFonts w:ascii="Times New Roman" w:hAnsi="Times New Roman" w:cs="Times New Roman"/>
          <w:spacing w:val="-1"/>
          <w:sz w:val="20"/>
          <w:szCs w:val="20"/>
        </w:rPr>
        <w:t>)</w:t>
      </w:r>
      <w:r w:rsidRPr="00CB7CC7">
        <w:rPr>
          <w:rFonts w:ascii="Times New Roman" w:hAnsi="Times New Roman" w:cs="Times New Roman"/>
          <w:sz w:val="20"/>
          <w:szCs w:val="20"/>
        </w:rPr>
        <w:t>.</w:t>
      </w:r>
      <w:r w:rsidRPr="00CB7CC7">
        <w:rPr>
          <w:rStyle w:val="FootnoteReference"/>
          <w:rFonts w:ascii="Times New Roman" w:hAnsi="Times New Roman" w:cs="Times New Roman"/>
          <w:sz w:val="20"/>
          <w:szCs w:val="20"/>
        </w:rPr>
        <w:footnoteReference w:id="104"/>
      </w:r>
    </w:p>
    <w:p w:rsidR="00307A13" w:rsidRPr="00CB7CC7" w:rsidRDefault="00307A13" w:rsidP="00307A13">
      <w:pPr>
        <w:autoSpaceDE w:val="0"/>
        <w:autoSpaceDN w:val="0"/>
        <w:adjustRightInd w:val="0"/>
        <w:spacing w:after="0" w:line="480" w:lineRule="auto"/>
        <w:rPr>
          <w:rFonts w:ascii="Times New Roman" w:hAnsi="Times New Roman" w:cs="Times New Roman"/>
          <w:sz w:val="26"/>
          <w:szCs w:val="26"/>
        </w:rPr>
      </w:pPr>
    </w:p>
    <w:p w:rsidR="00307A13" w:rsidRPr="00CB7CC7" w:rsidRDefault="00307A13" w:rsidP="00307A13">
      <w:pPr>
        <w:autoSpaceDE w:val="0"/>
        <w:autoSpaceDN w:val="0"/>
        <w:adjustRightInd w:val="0"/>
        <w:spacing w:after="0" w:line="480" w:lineRule="auto"/>
        <w:ind w:left="40" w:right="171"/>
        <w:jc w:val="both"/>
        <w:rPr>
          <w:rFonts w:ascii="Times New Roman" w:hAnsi="Times New Roman" w:cs="Times New Roman"/>
          <w:sz w:val="24"/>
          <w:szCs w:val="24"/>
        </w:rPr>
      </w:pPr>
      <w:r w:rsidRPr="00CB7CC7">
        <w:rPr>
          <w:rFonts w:ascii="Times New Roman" w:hAnsi="Times New Roman" w:cs="Times New Roman"/>
          <w:sz w:val="24"/>
          <w:szCs w:val="24"/>
        </w:rPr>
        <w:t>The leading environmental groups lament: ‘Un</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o</w:t>
      </w:r>
      <w:r w:rsidRPr="00CB7CC7">
        <w:rPr>
          <w:rFonts w:ascii="Times New Roman" w:hAnsi="Times New Roman" w:cs="Times New Roman"/>
          <w:spacing w:val="-1"/>
          <w:sz w:val="24"/>
          <w:szCs w:val="24"/>
        </w:rPr>
        <w:t>r</w:t>
      </w:r>
      <w:r w:rsidRPr="00CB7CC7">
        <w:rPr>
          <w:rFonts w:ascii="Times New Roman" w:hAnsi="Times New Roman" w:cs="Times New Roman"/>
          <w:sz w:val="24"/>
          <w:szCs w:val="24"/>
        </w:rPr>
        <w:t>tunat</w:t>
      </w:r>
      <w:r w:rsidRPr="00CB7CC7">
        <w:rPr>
          <w:rFonts w:ascii="Times New Roman" w:hAnsi="Times New Roman" w:cs="Times New Roman"/>
          <w:spacing w:val="-1"/>
          <w:sz w:val="24"/>
          <w:szCs w:val="24"/>
        </w:rPr>
        <w:t>e</w:t>
      </w:r>
      <w:r w:rsidRPr="00CB7CC7">
        <w:rPr>
          <w:rFonts w:ascii="Times New Roman" w:hAnsi="Times New Roman" w:cs="Times New Roman"/>
          <w:spacing w:val="5"/>
          <w:sz w:val="24"/>
          <w:szCs w:val="24"/>
        </w:rPr>
        <w:t>l</w:t>
      </w:r>
      <w:r w:rsidRPr="00CB7CC7">
        <w:rPr>
          <w:rFonts w:ascii="Times New Roman" w:hAnsi="Times New Roman" w:cs="Times New Roman"/>
          <w:spacing w:val="-5"/>
          <w:sz w:val="24"/>
          <w:szCs w:val="24"/>
        </w:rPr>
        <w:t>y</w:t>
      </w:r>
      <w:r w:rsidRPr="00CB7CC7">
        <w:rPr>
          <w:rFonts w:ascii="Times New Roman" w:hAnsi="Times New Roman" w:cs="Times New Roman"/>
          <w:sz w:val="24"/>
          <w:szCs w:val="24"/>
        </w:rPr>
        <w:t>, the p</w:t>
      </w:r>
      <w:r w:rsidRPr="00CB7CC7">
        <w:rPr>
          <w:rFonts w:ascii="Times New Roman" w:hAnsi="Times New Roman" w:cs="Times New Roman"/>
          <w:spacing w:val="-1"/>
          <w:sz w:val="24"/>
          <w:szCs w:val="24"/>
        </w:rPr>
        <w:t>r</w:t>
      </w:r>
      <w:r w:rsidRPr="00CB7CC7">
        <w:rPr>
          <w:rFonts w:ascii="Times New Roman" w:hAnsi="Times New Roman" w:cs="Times New Roman"/>
          <w:spacing w:val="2"/>
          <w:sz w:val="24"/>
          <w:szCs w:val="24"/>
        </w:rPr>
        <w:t>o</w:t>
      </w:r>
      <w:r w:rsidRPr="00CB7CC7">
        <w:rPr>
          <w:rFonts w:ascii="Times New Roman" w:hAnsi="Times New Roman" w:cs="Times New Roman"/>
          <w:spacing w:val="-1"/>
          <w:sz w:val="24"/>
          <w:szCs w:val="24"/>
        </w:rPr>
        <w:t>ce</w:t>
      </w:r>
      <w:r w:rsidRPr="00CB7CC7">
        <w:rPr>
          <w:rFonts w:ascii="Times New Roman" w:hAnsi="Times New Roman" w:cs="Times New Roman"/>
          <w:spacing w:val="2"/>
          <w:sz w:val="24"/>
          <w:szCs w:val="24"/>
        </w:rPr>
        <w:t>s</w:t>
      </w:r>
      <w:r w:rsidRPr="00CB7CC7">
        <w:rPr>
          <w:rFonts w:ascii="Times New Roman" w:hAnsi="Times New Roman" w:cs="Times New Roman"/>
          <w:sz w:val="24"/>
          <w:szCs w:val="24"/>
        </w:rPr>
        <w:t xml:space="preserve">s in </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he</w:t>
      </w:r>
      <w:r w:rsidRPr="00CB7CC7">
        <w:rPr>
          <w:rFonts w:ascii="Times New Roman" w:hAnsi="Times New Roman" w:cs="Times New Roman"/>
          <w:spacing w:val="-1"/>
          <w:sz w:val="24"/>
          <w:szCs w:val="24"/>
        </w:rPr>
        <w:t xml:space="preserve"> c</w:t>
      </w:r>
      <w:r w:rsidRPr="00CB7CC7">
        <w:rPr>
          <w:rFonts w:ascii="Times New Roman" w:hAnsi="Times New Roman" w:cs="Times New Roman"/>
          <w:sz w:val="24"/>
          <w:szCs w:val="24"/>
        </w:rPr>
        <w:t>onsolidat</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d te</w:t>
      </w:r>
      <w:r w:rsidRPr="00CB7CC7">
        <w:rPr>
          <w:rFonts w:ascii="Times New Roman" w:hAnsi="Times New Roman" w:cs="Times New Roman"/>
          <w:spacing w:val="2"/>
          <w:sz w:val="24"/>
          <w:szCs w:val="24"/>
        </w:rPr>
        <w:t>x</w:t>
      </w:r>
      <w:r w:rsidRPr="00CB7CC7">
        <w:rPr>
          <w:rFonts w:ascii="Times New Roman" w:hAnsi="Times New Roman" w:cs="Times New Roman"/>
          <w:sz w:val="24"/>
          <w:szCs w:val="24"/>
        </w:rPr>
        <w:t>t</w:t>
      </w:r>
      <w:r w:rsidRPr="00CB7CC7">
        <w:rPr>
          <w:rFonts w:ascii="Times New Roman" w:hAnsi="Times New Roman" w:cs="Times New Roman"/>
          <w:spacing w:val="-2"/>
          <w:sz w:val="24"/>
          <w:szCs w:val="24"/>
        </w:rPr>
        <w:t xml:space="preserve"> </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nds h</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w:t>
      </w:r>
      <w:r w:rsidRPr="00CB7CC7">
        <w:rPr>
          <w:rFonts w:ascii="Times New Roman" w:hAnsi="Times New Roman" w:cs="Times New Roman"/>
          <w:spacing w:val="2"/>
          <w:sz w:val="24"/>
          <w:szCs w:val="24"/>
        </w:rPr>
        <w:t xml:space="preserve"> </w:t>
      </w:r>
      <w:r w:rsidRPr="00CB7CC7">
        <w:rPr>
          <w:rFonts w:ascii="Times New Roman" w:hAnsi="Times New Roman" w:cs="Times New Roman"/>
          <w:sz w:val="24"/>
          <w:szCs w:val="24"/>
        </w:rPr>
        <w:t xml:space="preserve">with a </w:t>
      </w:r>
      <w:r w:rsidRPr="00CB7CC7">
        <w:rPr>
          <w:rFonts w:ascii="Times New Roman" w:hAnsi="Times New Roman" w:cs="Times New Roman"/>
          <w:spacing w:val="-1"/>
          <w:sz w:val="24"/>
          <w:szCs w:val="24"/>
        </w:rPr>
        <w:t>f</w:t>
      </w:r>
      <w:r w:rsidRPr="00CB7CC7">
        <w:rPr>
          <w:rFonts w:ascii="Times New Roman" w:hAnsi="Times New Roman" w:cs="Times New Roman"/>
          <w:spacing w:val="3"/>
          <w:sz w:val="24"/>
          <w:szCs w:val="24"/>
        </w:rPr>
        <w:t>i</w:t>
      </w:r>
      <w:r w:rsidRPr="00CB7CC7">
        <w:rPr>
          <w:rFonts w:ascii="Times New Roman" w:hAnsi="Times New Roman" w:cs="Times New Roman"/>
          <w:sz w:val="24"/>
          <w:szCs w:val="24"/>
        </w:rPr>
        <w:t>n</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l </w:t>
      </w:r>
      <w:r w:rsidRPr="00CB7CC7">
        <w:rPr>
          <w:rFonts w:ascii="Times New Roman" w:hAnsi="Times New Roman" w:cs="Times New Roman"/>
          <w:spacing w:val="2"/>
          <w:sz w:val="24"/>
          <w:szCs w:val="24"/>
        </w:rPr>
        <w:t>r</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 xml:space="preserve">port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nd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 xml:space="preserve">n </w:t>
      </w:r>
      <w:r w:rsidRPr="00CB7CC7">
        <w:rPr>
          <w:rFonts w:ascii="Times New Roman" w:hAnsi="Times New Roman" w:cs="Times New Roman"/>
          <w:spacing w:val="1"/>
          <w:sz w:val="24"/>
          <w:szCs w:val="24"/>
        </w:rPr>
        <w:t>a</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 plan.’</w:t>
      </w:r>
      <w:r w:rsidRPr="00CB7CC7">
        <w:rPr>
          <w:rStyle w:val="FootnoteReference"/>
          <w:rFonts w:ascii="Times New Roman" w:hAnsi="Times New Roman" w:cs="Times New Roman"/>
          <w:sz w:val="24"/>
          <w:szCs w:val="24"/>
        </w:rPr>
        <w:footnoteReference w:id="105"/>
      </w:r>
      <w:r w:rsidRPr="00CB7CC7">
        <w:rPr>
          <w:rFonts w:ascii="Times New Roman" w:hAnsi="Times New Roman" w:cs="Times New Roman"/>
          <w:spacing w:val="2"/>
          <w:sz w:val="24"/>
          <w:szCs w:val="24"/>
        </w:rPr>
        <w:t xml:space="preserve"> The civil society groups comment: ‘</w:t>
      </w:r>
      <w:r w:rsidRPr="00CB7CC7">
        <w:rPr>
          <w:rFonts w:ascii="Times New Roman" w:hAnsi="Times New Roman" w:cs="Times New Roman"/>
          <w:spacing w:val="-3"/>
          <w:sz w:val="24"/>
          <w:szCs w:val="24"/>
        </w:rPr>
        <w:t>I</w:t>
      </w:r>
      <w:r w:rsidRPr="00CB7CC7">
        <w:rPr>
          <w:rFonts w:ascii="Times New Roman" w:hAnsi="Times New Roman" w:cs="Times New Roman"/>
          <w:sz w:val="24"/>
          <w:szCs w:val="24"/>
        </w:rPr>
        <w:t>f the</w:t>
      </w:r>
      <w:r w:rsidRPr="00CB7CC7">
        <w:rPr>
          <w:rFonts w:ascii="Times New Roman" w:hAnsi="Times New Roman" w:cs="Times New Roman"/>
          <w:spacing w:val="-1"/>
          <w:sz w:val="24"/>
          <w:szCs w:val="24"/>
        </w:rPr>
        <w:t xml:space="preserve"> </w:t>
      </w:r>
      <w:r w:rsidRPr="00CB7CC7">
        <w:rPr>
          <w:rFonts w:ascii="Times New Roman" w:hAnsi="Times New Roman" w:cs="Times New Roman"/>
          <w:spacing w:val="1"/>
          <w:sz w:val="24"/>
          <w:szCs w:val="24"/>
        </w:rPr>
        <w:t>a</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 plan is i</w:t>
      </w:r>
      <w:r w:rsidRPr="00CB7CC7">
        <w:rPr>
          <w:rFonts w:ascii="Times New Roman" w:hAnsi="Times New Roman" w:cs="Times New Roman"/>
          <w:spacing w:val="-2"/>
          <w:sz w:val="24"/>
          <w:szCs w:val="24"/>
        </w:rPr>
        <w:t>g</w:t>
      </w:r>
      <w:r w:rsidRPr="00CB7CC7">
        <w:rPr>
          <w:rFonts w:ascii="Times New Roman" w:hAnsi="Times New Roman" w:cs="Times New Roman"/>
          <w:sz w:val="24"/>
          <w:szCs w:val="24"/>
        </w:rPr>
        <w:t>nor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 xml:space="preserve">d </w:t>
      </w:r>
      <w:r w:rsidRPr="00CB7CC7">
        <w:rPr>
          <w:rFonts w:ascii="Times New Roman" w:hAnsi="Times New Roman" w:cs="Times New Roman"/>
          <w:spacing w:val="2"/>
          <w:sz w:val="24"/>
          <w:szCs w:val="24"/>
        </w:rPr>
        <w:t>o</w:t>
      </w:r>
      <w:r w:rsidRPr="00CB7CC7">
        <w:rPr>
          <w:rFonts w:ascii="Times New Roman" w:hAnsi="Times New Roman" w:cs="Times New Roman"/>
          <w:sz w:val="24"/>
          <w:szCs w:val="24"/>
        </w:rPr>
        <w:t>r not implem</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 xml:space="preserve">nted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d</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q</w:t>
      </w:r>
      <w:r w:rsidRPr="00CB7CC7">
        <w:rPr>
          <w:rFonts w:ascii="Times New Roman" w:hAnsi="Times New Roman" w:cs="Times New Roman"/>
          <w:spacing w:val="2"/>
          <w:sz w:val="24"/>
          <w:szCs w:val="24"/>
        </w:rPr>
        <w:t>u</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te</w:t>
      </w:r>
      <w:r w:rsidRPr="00CB7CC7">
        <w:rPr>
          <w:rFonts w:ascii="Times New Roman" w:hAnsi="Times New Roman" w:cs="Times New Roman"/>
          <w:spacing w:val="5"/>
          <w:sz w:val="24"/>
          <w:szCs w:val="24"/>
        </w:rPr>
        <w:t>l</w:t>
      </w:r>
      <w:r w:rsidRPr="00CB7CC7">
        <w:rPr>
          <w:rFonts w:ascii="Times New Roman" w:hAnsi="Times New Roman" w:cs="Times New Roman"/>
          <w:spacing w:val="-5"/>
          <w:sz w:val="24"/>
          <w:szCs w:val="24"/>
        </w:rPr>
        <w:t>y</w:t>
      </w:r>
      <w:r w:rsidRPr="00CB7CC7">
        <w:rPr>
          <w:rFonts w:ascii="Times New Roman" w:hAnsi="Times New Roman" w:cs="Times New Roman"/>
          <w:sz w:val="24"/>
          <w:szCs w:val="24"/>
        </w:rPr>
        <w:t>, the</w:t>
      </w:r>
      <w:r w:rsidRPr="00CB7CC7">
        <w:rPr>
          <w:rFonts w:ascii="Times New Roman" w:hAnsi="Times New Roman" w:cs="Times New Roman"/>
          <w:spacing w:val="-1"/>
          <w:sz w:val="24"/>
          <w:szCs w:val="24"/>
        </w:rPr>
        <w:t>r</w:t>
      </w:r>
      <w:r w:rsidRPr="00CB7CC7">
        <w:rPr>
          <w:rFonts w:ascii="Times New Roman" w:hAnsi="Times New Roman" w:cs="Times New Roman"/>
          <w:sz w:val="24"/>
          <w:szCs w:val="24"/>
        </w:rPr>
        <w:t>e</w:t>
      </w:r>
      <w:r w:rsidRPr="00CB7CC7">
        <w:rPr>
          <w:rFonts w:ascii="Times New Roman" w:hAnsi="Times New Roman" w:cs="Times New Roman"/>
          <w:spacing w:val="-1"/>
          <w:sz w:val="24"/>
          <w:szCs w:val="24"/>
        </w:rPr>
        <w:t xml:space="preserve"> </w:t>
      </w:r>
      <w:r w:rsidRPr="00CB7CC7">
        <w:rPr>
          <w:rFonts w:ascii="Times New Roman" w:hAnsi="Times New Roman" w:cs="Times New Roman"/>
          <w:sz w:val="24"/>
          <w:szCs w:val="24"/>
        </w:rPr>
        <w:t>is no</w:t>
      </w:r>
      <w:r w:rsidRPr="00CB7CC7">
        <w:rPr>
          <w:rFonts w:ascii="Times New Roman" w:hAnsi="Times New Roman" w:cs="Times New Roman"/>
          <w:spacing w:val="3"/>
          <w:sz w:val="24"/>
          <w:szCs w:val="24"/>
        </w:rPr>
        <w:t xml:space="preserve"> </w:t>
      </w:r>
      <w:r w:rsidRPr="00CB7CC7">
        <w:rPr>
          <w:rFonts w:ascii="Times New Roman" w:hAnsi="Times New Roman" w:cs="Times New Roman"/>
          <w:sz w:val="24"/>
          <w:szCs w:val="24"/>
        </w:rPr>
        <w:t>r</w:t>
      </w:r>
      <w:r w:rsidRPr="00CB7CC7">
        <w:rPr>
          <w:rFonts w:ascii="Times New Roman" w:hAnsi="Times New Roman" w:cs="Times New Roman"/>
          <w:spacing w:val="-1"/>
          <w:sz w:val="24"/>
          <w:szCs w:val="24"/>
        </w:rPr>
        <w:t>ec</w:t>
      </w:r>
      <w:r w:rsidRPr="00CB7CC7">
        <w:rPr>
          <w:rFonts w:ascii="Times New Roman" w:hAnsi="Times New Roman" w:cs="Times New Roman"/>
          <w:sz w:val="24"/>
          <w:szCs w:val="24"/>
        </w:rPr>
        <w:t>our</w:t>
      </w:r>
      <w:r w:rsidRPr="00CB7CC7">
        <w:rPr>
          <w:rFonts w:ascii="Times New Roman" w:hAnsi="Times New Roman" w:cs="Times New Roman"/>
          <w:spacing w:val="2"/>
          <w:sz w:val="24"/>
          <w:szCs w:val="24"/>
        </w:rPr>
        <w:t>s</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w:t>
      </w:r>
      <w:r w:rsidRPr="00CB7CC7">
        <w:rPr>
          <w:rStyle w:val="FootnoteReference"/>
          <w:rFonts w:ascii="Times New Roman" w:hAnsi="Times New Roman" w:cs="Times New Roman"/>
          <w:sz w:val="24"/>
          <w:szCs w:val="24"/>
        </w:rPr>
        <w:footnoteReference w:id="106"/>
      </w:r>
      <w:r w:rsidRPr="00CB7CC7">
        <w:rPr>
          <w:rFonts w:ascii="Times New Roman" w:hAnsi="Times New Roman" w:cs="Times New Roman"/>
          <w:spacing w:val="1"/>
          <w:sz w:val="24"/>
          <w:szCs w:val="24"/>
        </w:rPr>
        <w:t xml:space="preserve"> The environmental groups conclude: ‘</w:t>
      </w:r>
      <w:r w:rsidRPr="00CB7CC7">
        <w:rPr>
          <w:rFonts w:ascii="Times New Roman" w:hAnsi="Times New Roman" w:cs="Times New Roman"/>
          <w:sz w:val="24"/>
          <w:szCs w:val="24"/>
        </w:rPr>
        <w:t>This v</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st</w:t>
      </w:r>
      <w:r w:rsidRPr="00CB7CC7">
        <w:rPr>
          <w:rFonts w:ascii="Times New Roman" w:hAnsi="Times New Roman" w:cs="Times New Roman"/>
          <w:spacing w:val="3"/>
          <w:sz w:val="24"/>
          <w:szCs w:val="24"/>
        </w:rPr>
        <w:t>l</w:t>
      </w:r>
      <w:r w:rsidRPr="00CB7CC7">
        <w:rPr>
          <w:rFonts w:ascii="Times New Roman" w:hAnsi="Times New Roman" w:cs="Times New Roman"/>
          <w:sz w:val="24"/>
          <w:szCs w:val="24"/>
        </w:rPr>
        <w:t>y</w:t>
      </w:r>
      <w:r w:rsidRPr="00CB7CC7">
        <w:rPr>
          <w:rFonts w:ascii="Times New Roman" w:hAnsi="Times New Roman" w:cs="Times New Roman"/>
          <w:spacing w:val="-5"/>
          <w:sz w:val="24"/>
          <w:szCs w:val="24"/>
        </w:rPr>
        <w:t xml:space="preserve"> </w:t>
      </w:r>
      <w:r w:rsidRPr="00CB7CC7">
        <w:rPr>
          <w:rFonts w:ascii="Times New Roman" w:hAnsi="Times New Roman" w:cs="Times New Roman"/>
          <w:sz w:val="24"/>
          <w:szCs w:val="24"/>
        </w:rPr>
        <w:t>insuf</w:t>
      </w:r>
      <w:r w:rsidRPr="00CB7CC7">
        <w:rPr>
          <w:rFonts w:ascii="Times New Roman" w:hAnsi="Times New Roman" w:cs="Times New Roman"/>
          <w:spacing w:val="-1"/>
          <w:sz w:val="24"/>
          <w:szCs w:val="24"/>
        </w:rPr>
        <w:t>f</w:t>
      </w:r>
      <w:r w:rsidRPr="00CB7CC7">
        <w:rPr>
          <w:rFonts w:ascii="Times New Roman" w:hAnsi="Times New Roman" w:cs="Times New Roman"/>
          <w:sz w:val="24"/>
          <w:szCs w:val="24"/>
        </w:rPr>
        <w:t>ic</w:t>
      </w:r>
      <w:r w:rsidRPr="00CB7CC7">
        <w:rPr>
          <w:rFonts w:ascii="Times New Roman" w:hAnsi="Times New Roman" w:cs="Times New Roman"/>
          <w:spacing w:val="2"/>
          <w:sz w:val="24"/>
          <w:szCs w:val="24"/>
        </w:rPr>
        <w:t>i</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nt pro</w:t>
      </w:r>
      <w:r w:rsidRPr="00CB7CC7">
        <w:rPr>
          <w:rFonts w:ascii="Times New Roman" w:hAnsi="Times New Roman" w:cs="Times New Roman"/>
          <w:spacing w:val="-1"/>
          <w:sz w:val="24"/>
          <w:szCs w:val="24"/>
        </w:rPr>
        <w:t>ce</w:t>
      </w:r>
      <w:r w:rsidRPr="00CB7CC7">
        <w:rPr>
          <w:rFonts w:ascii="Times New Roman" w:hAnsi="Times New Roman" w:cs="Times New Roman"/>
          <w:spacing w:val="2"/>
          <w:sz w:val="24"/>
          <w:szCs w:val="24"/>
        </w:rPr>
        <w:t>s</w:t>
      </w:r>
      <w:r w:rsidRPr="00CB7CC7">
        <w:rPr>
          <w:rFonts w:ascii="Times New Roman" w:hAnsi="Times New Roman" w:cs="Times New Roman"/>
          <w:sz w:val="24"/>
          <w:szCs w:val="24"/>
        </w:rPr>
        <w:t>s is</w:t>
      </w:r>
      <w:r w:rsidRPr="00CB7CC7">
        <w:rPr>
          <w:rFonts w:ascii="Times New Roman" w:hAnsi="Times New Roman" w:cs="Times New Roman"/>
          <w:spacing w:val="1"/>
          <w:sz w:val="24"/>
          <w:szCs w:val="24"/>
        </w:rPr>
        <w:t xml:space="preserve">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n un</w:t>
      </w:r>
      <w:r w:rsidRPr="00CB7CC7">
        <w:rPr>
          <w:rFonts w:ascii="Times New Roman" w:hAnsi="Times New Roman" w:cs="Times New Roman"/>
          <w:spacing w:val="-1"/>
          <w:sz w:val="24"/>
          <w:szCs w:val="24"/>
        </w:rPr>
        <w:t>ac</w:t>
      </w:r>
      <w:r w:rsidRPr="00CB7CC7">
        <w:rPr>
          <w:rFonts w:ascii="Times New Roman" w:hAnsi="Times New Roman" w:cs="Times New Roman"/>
          <w:spacing w:val="1"/>
          <w:sz w:val="24"/>
          <w:szCs w:val="24"/>
        </w:rPr>
        <w:t>c</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ptable</w:t>
      </w:r>
      <w:r w:rsidRPr="00CB7CC7">
        <w:rPr>
          <w:rFonts w:ascii="Times New Roman" w:hAnsi="Times New Roman" w:cs="Times New Roman"/>
          <w:spacing w:val="-1"/>
          <w:sz w:val="24"/>
          <w:szCs w:val="24"/>
        </w:rPr>
        <w:t xml:space="preserve"> r</w:t>
      </w:r>
      <w:r w:rsidRPr="00CB7CC7">
        <w:rPr>
          <w:rFonts w:ascii="Times New Roman" w:hAnsi="Times New Roman" w:cs="Times New Roman"/>
          <w:sz w:val="24"/>
          <w:szCs w:val="24"/>
        </w:rPr>
        <w:t>ol</w:t>
      </w:r>
      <w:r w:rsidRPr="00CB7CC7">
        <w:rPr>
          <w:rFonts w:ascii="Times New Roman" w:hAnsi="Times New Roman" w:cs="Times New Roman"/>
          <w:spacing w:val="1"/>
          <w:sz w:val="24"/>
          <w:szCs w:val="24"/>
        </w:rPr>
        <w:t>l</w:t>
      </w:r>
      <w:r w:rsidRPr="00CB7CC7">
        <w:rPr>
          <w:rFonts w:ascii="Times New Roman" w:hAnsi="Times New Roman" w:cs="Times New Roman"/>
          <w:spacing w:val="2"/>
          <w:sz w:val="24"/>
          <w:szCs w:val="24"/>
        </w:rPr>
        <w:t>b</w:t>
      </w:r>
      <w:r w:rsidRPr="00CB7CC7">
        <w:rPr>
          <w:rFonts w:ascii="Times New Roman" w:hAnsi="Times New Roman" w:cs="Times New Roman"/>
          <w:spacing w:val="-1"/>
          <w:sz w:val="24"/>
          <w:szCs w:val="24"/>
        </w:rPr>
        <w:t>ac</w:t>
      </w:r>
      <w:r w:rsidRPr="00CB7CC7">
        <w:rPr>
          <w:rFonts w:ascii="Times New Roman" w:hAnsi="Times New Roman" w:cs="Times New Roman"/>
          <w:sz w:val="24"/>
          <w:szCs w:val="24"/>
        </w:rPr>
        <w:t xml:space="preserve">k of </w:t>
      </w:r>
      <w:r w:rsidRPr="00CB7CC7">
        <w:rPr>
          <w:rFonts w:ascii="Times New Roman" w:hAnsi="Times New Roman" w:cs="Times New Roman"/>
          <w:spacing w:val="-1"/>
          <w:sz w:val="24"/>
          <w:szCs w:val="24"/>
        </w:rPr>
        <w:t>p</w:t>
      </w:r>
      <w:r w:rsidRPr="00CB7CC7">
        <w:rPr>
          <w:rFonts w:ascii="Times New Roman" w:hAnsi="Times New Roman" w:cs="Times New Roman"/>
          <w:spacing w:val="1"/>
          <w:sz w:val="24"/>
          <w:szCs w:val="24"/>
        </w:rPr>
        <w:t>r</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 xml:space="preserve">vious </w:t>
      </w:r>
      <w:r w:rsidRPr="00CB7CC7">
        <w:rPr>
          <w:rFonts w:ascii="Times New Roman" w:hAnsi="Times New Roman" w:cs="Times New Roman"/>
          <w:spacing w:val="-1"/>
          <w:sz w:val="24"/>
          <w:szCs w:val="24"/>
        </w:rPr>
        <w:t>c</w:t>
      </w:r>
      <w:r w:rsidRPr="00CB7CC7">
        <w:rPr>
          <w:rFonts w:ascii="Times New Roman" w:hAnsi="Times New Roman" w:cs="Times New Roman"/>
          <w:sz w:val="24"/>
          <w:szCs w:val="24"/>
        </w:rPr>
        <w:t>om</w:t>
      </w:r>
      <w:r w:rsidRPr="00CB7CC7">
        <w:rPr>
          <w:rFonts w:ascii="Times New Roman" w:hAnsi="Times New Roman" w:cs="Times New Roman"/>
          <w:spacing w:val="1"/>
          <w:sz w:val="24"/>
          <w:szCs w:val="24"/>
        </w:rPr>
        <w:t>m</w:t>
      </w:r>
      <w:r w:rsidRPr="00CB7CC7">
        <w:rPr>
          <w:rFonts w:ascii="Times New Roman" w:hAnsi="Times New Roman" w:cs="Times New Roman"/>
          <w:sz w:val="24"/>
          <w:szCs w:val="24"/>
        </w:rPr>
        <w:t>i</w:t>
      </w:r>
      <w:r w:rsidRPr="00CB7CC7">
        <w:rPr>
          <w:rFonts w:ascii="Times New Roman" w:hAnsi="Times New Roman" w:cs="Times New Roman"/>
          <w:spacing w:val="1"/>
          <w:sz w:val="24"/>
          <w:szCs w:val="24"/>
        </w:rPr>
        <w:t>t</w:t>
      </w:r>
      <w:r w:rsidRPr="00CB7CC7">
        <w:rPr>
          <w:rFonts w:ascii="Times New Roman" w:hAnsi="Times New Roman" w:cs="Times New Roman"/>
          <w:sz w:val="24"/>
          <w:szCs w:val="24"/>
        </w:rPr>
        <w:t xml:space="preserve">ments </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nd r</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nd</w:t>
      </w:r>
      <w:r w:rsidRPr="00CB7CC7">
        <w:rPr>
          <w:rFonts w:ascii="Times New Roman" w:hAnsi="Times New Roman" w:cs="Times New Roman"/>
          <w:spacing w:val="1"/>
          <w:sz w:val="24"/>
          <w:szCs w:val="24"/>
        </w:rPr>
        <w:t>e</w:t>
      </w:r>
      <w:r w:rsidRPr="00CB7CC7">
        <w:rPr>
          <w:rFonts w:ascii="Times New Roman" w:hAnsi="Times New Roman" w:cs="Times New Roman"/>
          <w:sz w:val="24"/>
          <w:szCs w:val="24"/>
        </w:rPr>
        <w:t>rs the obl</w:t>
      </w:r>
      <w:r w:rsidRPr="00CB7CC7">
        <w:rPr>
          <w:rFonts w:ascii="Times New Roman" w:hAnsi="Times New Roman" w:cs="Times New Roman"/>
          <w:spacing w:val="1"/>
          <w:sz w:val="24"/>
          <w:szCs w:val="24"/>
        </w:rPr>
        <w:t>i</w:t>
      </w:r>
      <w:r w:rsidRPr="00CB7CC7">
        <w:rPr>
          <w:rFonts w:ascii="Times New Roman" w:hAnsi="Times New Roman" w:cs="Times New Roman"/>
          <w:spacing w:val="-2"/>
          <w:sz w:val="24"/>
          <w:szCs w:val="24"/>
        </w:rPr>
        <w:t>g</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t</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ons in th</w:t>
      </w:r>
      <w:r w:rsidRPr="00CB7CC7">
        <w:rPr>
          <w:rFonts w:ascii="Times New Roman" w:hAnsi="Times New Roman" w:cs="Times New Roman"/>
          <w:spacing w:val="1"/>
          <w:sz w:val="24"/>
          <w:szCs w:val="24"/>
        </w:rPr>
        <w:t>i</w:t>
      </w:r>
      <w:r w:rsidRPr="00CB7CC7">
        <w:rPr>
          <w:rFonts w:ascii="Times New Roman" w:hAnsi="Times New Roman" w:cs="Times New Roman"/>
          <w:sz w:val="24"/>
          <w:szCs w:val="24"/>
        </w:rPr>
        <w:t>s ch</w:t>
      </w:r>
      <w:r w:rsidRPr="00CB7CC7">
        <w:rPr>
          <w:rFonts w:ascii="Times New Roman" w:hAnsi="Times New Roman" w:cs="Times New Roman"/>
          <w:spacing w:val="-2"/>
          <w:sz w:val="24"/>
          <w:szCs w:val="24"/>
        </w:rPr>
        <w:t>a</w:t>
      </w:r>
      <w:r w:rsidRPr="00CB7CC7">
        <w:rPr>
          <w:rFonts w:ascii="Times New Roman" w:hAnsi="Times New Roman" w:cs="Times New Roman"/>
          <w:sz w:val="24"/>
          <w:szCs w:val="24"/>
        </w:rPr>
        <w:t>pt</w:t>
      </w:r>
      <w:r w:rsidRPr="00CB7CC7">
        <w:rPr>
          <w:rFonts w:ascii="Times New Roman" w:hAnsi="Times New Roman" w:cs="Times New Roman"/>
          <w:spacing w:val="2"/>
          <w:sz w:val="24"/>
          <w:szCs w:val="24"/>
        </w:rPr>
        <w:t>e</w:t>
      </w:r>
      <w:r w:rsidRPr="00CB7CC7">
        <w:rPr>
          <w:rFonts w:ascii="Times New Roman" w:hAnsi="Times New Roman" w:cs="Times New Roman"/>
          <w:sz w:val="24"/>
          <w:szCs w:val="24"/>
        </w:rPr>
        <w:t>r vi</w:t>
      </w:r>
      <w:r w:rsidRPr="00CB7CC7">
        <w:rPr>
          <w:rFonts w:ascii="Times New Roman" w:hAnsi="Times New Roman" w:cs="Times New Roman"/>
          <w:spacing w:val="-1"/>
          <w:sz w:val="24"/>
          <w:szCs w:val="24"/>
        </w:rPr>
        <w:t>r</w:t>
      </w:r>
      <w:r w:rsidRPr="00CB7CC7">
        <w:rPr>
          <w:rFonts w:ascii="Times New Roman" w:hAnsi="Times New Roman" w:cs="Times New Roman"/>
          <w:sz w:val="24"/>
          <w:szCs w:val="24"/>
        </w:rPr>
        <w:t>tual</w:t>
      </w:r>
      <w:r w:rsidRPr="00CB7CC7">
        <w:rPr>
          <w:rFonts w:ascii="Times New Roman" w:hAnsi="Times New Roman" w:cs="Times New Roman"/>
          <w:spacing w:val="3"/>
          <w:sz w:val="24"/>
          <w:szCs w:val="24"/>
        </w:rPr>
        <w:t>l</w:t>
      </w:r>
      <w:r w:rsidRPr="00CB7CC7">
        <w:rPr>
          <w:rFonts w:ascii="Times New Roman" w:hAnsi="Times New Roman" w:cs="Times New Roman"/>
          <w:sz w:val="24"/>
          <w:szCs w:val="24"/>
        </w:rPr>
        <w:t>y</w:t>
      </w:r>
      <w:r w:rsidRPr="00CB7CC7">
        <w:rPr>
          <w:rFonts w:ascii="Times New Roman" w:hAnsi="Times New Roman" w:cs="Times New Roman"/>
          <w:spacing w:val="-5"/>
          <w:sz w:val="24"/>
          <w:szCs w:val="24"/>
        </w:rPr>
        <w:t xml:space="preserve"> </w:t>
      </w:r>
      <w:r w:rsidRPr="00CB7CC7">
        <w:rPr>
          <w:rFonts w:ascii="Times New Roman" w:hAnsi="Times New Roman" w:cs="Times New Roman"/>
          <w:sz w:val="24"/>
          <w:szCs w:val="24"/>
        </w:rPr>
        <w:t>m</w:t>
      </w:r>
      <w:r w:rsidRPr="00CB7CC7">
        <w:rPr>
          <w:rFonts w:ascii="Times New Roman" w:hAnsi="Times New Roman" w:cs="Times New Roman"/>
          <w:spacing w:val="2"/>
          <w:sz w:val="24"/>
          <w:szCs w:val="24"/>
        </w:rPr>
        <w:t>e</w:t>
      </w:r>
      <w:r w:rsidRPr="00CB7CC7">
        <w:rPr>
          <w:rFonts w:ascii="Times New Roman" w:hAnsi="Times New Roman" w:cs="Times New Roman"/>
          <w:spacing w:val="-1"/>
          <w:sz w:val="24"/>
          <w:szCs w:val="24"/>
        </w:rPr>
        <w:t>a</w:t>
      </w:r>
      <w:r w:rsidRPr="00CB7CC7">
        <w:rPr>
          <w:rFonts w:ascii="Times New Roman" w:hAnsi="Times New Roman" w:cs="Times New Roman"/>
          <w:sz w:val="24"/>
          <w:szCs w:val="24"/>
        </w:rPr>
        <w:t>ni</w:t>
      </w:r>
      <w:r w:rsidRPr="00CB7CC7">
        <w:rPr>
          <w:rFonts w:ascii="Times New Roman" w:hAnsi="Times New Roman" w:cs="Times New Roman"/>
          <w:spacing w:val="3"/>
          <w:sz w:val="24"/>
          <w:szCs w:val="24"/>
        </w:rPr>
        <w:t>n</w:t>
      </w:r>
      <w:r w:rsidRPr="00CB7CC7">
        <w:rPr>
          <w:rFonts w:ascii="Times New Roman" w:hAnsi="Times New Roman" w:cs="Times New Roman"/>
          <w:spacing w:val="-2"/>
          <w:sz w:val="24"/>
          <w:szCs w:val="24"/>
        </w:rPr>
        <w:t>g</w:t>
      </w:r>
      <w:r w:rsidRPr="00CB7CC7">
        <w:rPr>
          <w:rFonts w:ascii="Times New Roman" w:hAnsi="Times New Roman" w:cs="Times New Roman"/>
          <w:sz w:val="24"/>
          <w:szCs w:val="24"/>
        </w:rPr>
        <w:t>less.’</w:t>
      </w:r>
      <w:r w:rsidRPr="00CB7CC7">
        <w:rPr>
          <w:rStyle w:val="FootnoteReference"/>
          <w:rFonts w:ascii="Times New Roman" w:hAnsi="Times New Roman" w:cs="Times New Roman"/>
          <w:sz w:val="24"/>
          <w:szCs w:val="24"/>
        </w:rPr>
        <w:footnoteReference w:id="107"/>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Default="00307A13" w:rsidP="00307A13">
      <w:pPr>
        <w:autoSpaceDE w:val="0"/>
        <w:autoSpaceDN w:val="0"/>
        <w:adjustRightInd w:val="0"/>
        <w:spacing w:after="0" w:line="480" w:lineRule="auto"/>
        <w:ind w:left="40" w:right="171"/>
        <w:jc w:val="both"/>
        <w:rPr>
          <w:rFonts w:ascii="Times New Roman" w:hAnsi="Times New Roman" w:cs="Times New Roman"/>
          <w:sz w:val="24"/>
          <w:szCs w:val="24"/>
        </w:rPr>
      </w:pPr>
      <w:r w:rsidRPr="00377734">
        <w:rPr>
          <w:rFonts w:ascii="Times New Roman" w:hAnsi="Times New Roman" w:cs="Times New Roman"/>
          <w:sz w:val="24"/>
          <w:szCs w:val="24"/>
        </w:rPr>
        <w:t xml:space="preserve">In November 2015, the final text of the TPP was published. </w:t>
      </w:r>
      <w:r>
        <w:rPr>
          <w:rFonts w:ascii="Times New Roman" w:hAnsi="Times New Roman" w:cs="Times New Roman"/>
          <w:sz w:val="24"/>
          <w:szCs w:val="24"/>
        </w:rPr>
        <w:t xml:space="preserve">There is a mismatch between the rhetorical emphasis upon enforcement by the participants, and the actual text. Article </w:t>
      </w:r>
      <w:r>
        <w:rPr>
          <w:rFonts w:ascii="Times New Roman" w:hAnsi="Times New Roman" w:cs="Times New Roman"/>
          <w:sz w:val="24"/>
          <w:szCs w:val="24"/>
        </w:rPr>
        <w:lastRenderedPageBreak/>
        <w:t xml:space="preserve">20.2 of the TPP speaks of the need </w:t>
      </w:r>
      <w:r w:rsidRPr="00477C4E">
        <w:rPr>
          <w:rFonts w:ascii="Times New Roman" w:hAnsi="Times New Roman" w:cs="Times New Roman"/>
          <w:sz w:val="24"/>
          <w:szCs w:val="24"/>
        </w:rPr>
        <w:t>to ‘promote high levels of environmental protection and effective enforcement of environmental laws’.</w:t>
      </w:r>
      <w:r>
        <w:rPr>
          <w:rStyle w:val="FootnoteReference"/>
          <w:rFonts w:ascii="Times New Roman" w:hAnsi="Times New Roman" w:cs="Times New Roman"/>
          <w:sz w:val="24"/>
          <w:szCs w:val="24"/>
        </w:rPr>
        <w:footnoteReference w:id="108"/>
      </w:r>
    </w:p>
    <w:p w:rsidR="00307A13" w:rsidRDefault="00307A13" w:rsidP="00307A13">
      <w:pPr>
        <w:autoSpaceDE w:val="0"/>
        <w:autoSpaceDN w:val="0"/>
        <w:adjustRightInd w:val="0"/>
        <w:spacing w:after="0" w:line="480" w:lineRule="auto"/>
        <w:ind w:left="40" w:right="171"/>
        <w:jc w:val="both"/>
        <w:rPr>
          <w:rFonts w:ascii="Times New Roman" w:hAnsi="Times New Roman" w:cs="Times New Roman"/>
          <w:sz w:val="24"/>
          <w:szCs w:val="24"/>
        </w:rPr>
      </w:pPr>
    </w:p>
    <w:p w:rsidR="00307A13" w:rsidRPr="00377734" w:rsidRDefault="00307A13" w:rsidP="00307A13">
      <w:pPr>
        <w:autoSpaceDE w:val="0"/>
        <w:autoSpaceDN w:val="0"/>
        <w:adjustRightInd w:val="0"/>
        <w:spacing w:after="0" w:line="480" w:lineRule="auto"/>
        <w:ind w:left="40" w:right="171"/>
        <w:jc w:val="both"/>
        <w:rPr>
          <w:rFonts w:ascii="Times New Roman" w:hAnsi="Times New Roman" w:cs="Times New Roman"/>
          <w:sz w:val="24"/>
          <w:szCs w:val="24"/>
        </w:rPr>
      </w:pPr>
      <w:r w:rsidRPr="00377734">
        <w:rPr>
          <w:rFonts w:ascii="Times New Roman" w:hAnsi="Times New Roman" w:cs="Times New Roman"/>
          <w:sz w:val="24"/>
          <w:szCs w:val="24"/>
        </w:rPr>
        <w:t>Article 20.19 establishes an Environment Committee and Contact Points.</w:t>
      </w:r>
      <w:r>
        <w:rPr>
          <w:rStyle w:val="FootnoteReference"/>
          <w:rFonts w:ascii="Times New Roman" w:hAnsi="Times New Roman" w:cs="Times New Roman"/>
          <w:sz w:val="24"/>
          <w:szCs w:val="24"/>
        </w:rPr>
        <w:footnoteReference w:id="109"/>
      </w:r>
      <w:r w:rsidRPr="00377734">
        <w:rPr>
          <w:rFonts w:ascii="Times New Roman" w:hAnsi="Times New Roman" w:cs="Times New Roman"/>
          <w:sz w:val="24"/>
          <w:szCs w:val="24"/>
        </w:rPr>
        <w:t xml:space="preserve"> Article 20.20 deals with consultations on the environment.</w:t>
      </w:r>
      <w:r>
        <w:rPr>
          <w:rStyle w:val="FootnoteReference"/>
          <w:rFonts w:ascii="Times New Roman" w:hAnsi="Times New Roman" w:cs="Times New Roman"/>
          <w:sz w:val="24"/>
          <w:szCs w:val="24"/>
        </w:rPr>
        <w:footnoteReference w:id="110"/>
      </w:r>
      <w:r w:rsidRPr="00377734">
        <w:rPr>
          <w:rFonts w:ascii="Times New Roman" w:hAnsi="Times New Roman" w:cs="Times New Roman"/>
          <w:sz w:val="24"/>
          <w:szCs w:val="24"/>
        </w:rPr>
        <w:t xml:space="preserve"> Article 20.21 deals with senior representative consultations.</w:t>
      </w:r>
      <w:r>
        <w:rPr>
          <w:rStyle w:val="FootnoteReference"/>
          <w:rFonts w:ascii="Times New Roman" w:hAnsi="Times New Roman" w:cs="Times New Roman"/>
          <w:sz w:val="24"/>
          <w:szCs w:val="24"/>
        </w:rPr>
        <w:footnoteReference w:id="111"/>
      </w:r>
      <w:r w:rsidRPr="00377734">
        <w:rPr>
          <w:rFonts w:ascii="Times New Roman" w:hAnsi="Times New Roman" w:cs="Times New Roman"/>
          <w:sz w:val="24"/>
          <w:szCs w:val="24"/>
        </w:rPr>
        <w:t xml:space="preserve"> Article 20.22 concerns ministerial consultations.</w:t>
      </w:r>
      <w:r>
        <w:rPr>
          <w:rStyle w:val="FootnoteReference"/>
          <w:rFonts w:ascii="Times New Roman" w:hAnsi="Times New Roman" w:cs="Times New Roman"/>
          <w:sz w:val="24"/>
          <w:szCs w:val="24"/>
        </w:rPr>
        <w:footnoteReference w:id="112"/>
      </w:r>
      <w:r w:rsidRPr="00377734">
        <w:rPr>
          <w:rFonts w:ascii="Times New Roman" w:hAnsi="Times New Roman" w:cs="Times New Roman"/>
          <w:sz w:val="24"/>
          <w:szCs w:val="24"/>
        </w:rPr>
        <w:t xml:space="preserve"> Article 20.23 deals with dispute settlement.</w:t>
      </w:r>
      <w:r>
        <w:rPr>
          <w:rStyle w:val="FootnoteReference"/>
          <w:rFonts w:ascii="Times New Roman" w:hAnsi="Times New Roman" w:cs="Times New Roman"/>
          <w:sz w:val="24"/>
          <w:szCs w:val="24"/>
        </w:rPr>
        <w:footnoteReference w:id="113"/>
      </w:r>
      <w:r w:rsidRPr="00377734">
        <w:rPr>
          <w:rFonts w:ascii="Times New Roman" w:hAnsi="Times New Roman" w:cs="Times New Roman"/>
          <w:sz w:val="24"/>
          <w:szCs w:val="24"/>
        </w:rPr>
        <w:t xml:space="preserve"> Article 20.23.1 observes: ‘If the consulting Parties have failed to resolve the matter under Article 20.20 (Environmental Consultations), Article 20.21 (Senior Representative Consultations) and Article 20.22 (Ministerial Consultations) within 60 days after the date of receipt of a request under Article 20.20 (Environmental Consultations), or any other period as the consulting Parties may agree, the requesting Party may request consultations under Article 28.5 (Consultations) or request the establishment of a panel under Article 28.7 (Establishment of a Panel).’</w:t>
      </w:r>
      <w:r>
        <w:rPr>
          <w:rStyle w:val="FootnoteReference"/>
          <w:rFonts w:ascii="Times New Roman" w:hAnsi="Times New Roman" w:cs="Times New Roman"/>
          <w:sz w:val="24"/>
          <w:szCs w:val="24"/>
        </w:rPr>
        <w:footnoteReference w:id="114"/>
      </w:r>
    </w:p>
    <w:p w:rsidR="00307A13" w:rsidRPr="00CB7CC7" w:rsidRDefault="00307A13" w:rsidP="00307A13">
      <w:pPr>
        <w:autoSpaceDE w:val="0"/>
        <w:autoSpaceDN w:val="0"/>
        <w:adjustRightInd w:val="0"/>
        <w:spacing w:after="0" w:line="480" w:lineRule="auto"/>
        <w:ind w:right="171"/>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lang w:eastAsia="en-AU"/>
        </w:rPr>
        <w:t>With the announcement of an agreement in October 2015, Michael Brune of the Sierra Club commented: ‘The TPP’s environment chapter might look nice on the surface but will be hollow on the inside, and history gives us no reason to believe that TPP rules on conservation challenges such as the illegal timber or wildlife trade will ever be enforced.’</w:t>
      </w:r>
      <w:r w:rsidRPr="00CB7CC7">
        <w:rPr>
          <w:rStyle w:val="FootnoteReference"/>
          <w:rFonts w:ascii="Times New Roman" w:eastAsia="Times New Roman" w:hAnsi="Times New Roman" w:cs="Times New Roman"/>
          <w:sz w:val="24"/>
          <w:szCs w:val="24"/>
        </w:rPr>
        <w:t xml:space="preserve"> </w:t>
      </w:r>
      <w:r w:rsidRPr="00CB7CC7">
        <w:rPr>
          <w:rStyle w:val="FootnoteReference"/>
          <w:rFonts w:ascii="Times New Roman" w:eastAsia="Times New Roman" w:hAnsi="Times New Roman" w:cs="Times New Roman"/>
          <w:sz w:val="24"/>
          <w:szCs w:val="24"/>
        </w:rPr>
        <w:footnoteReference w:id="115"/>
      </w:r>
    </w:p>
    <w:p w:rsidR="00307A13" w:rsidRDefault="00307A13" w:rsidP="00307A13">
      <w:pPr>
        <w:spacing w:after="0" w:line="480" w:lineRule="auto"/>
        <w:rPr>
          <w:rFonts w:ascii="Times New Roman" w:eastAsia="Times New Roman" w:hAnsi="Times New Roman" w:cs="Times New Roman"/>
          <w:sz w:val="24"/>
          <w:szCs w:val="24"/>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sidRPr="005E2B85">
        <w:rPr>
          <w:rFonts w:ascii="Times New Roman" w:eastAsia="Times New Roman" w:hAnsi="Times New Roman" w:cs="Times New Roman"/>
          <w:sz w:val="24"/>
          <w:szCs w:val="24"/>
          <w:lang w:eastAsia="en-AU"/>
        </w:rPr>
        <w:t>Emma Gibson, Head of Program for Gree</w:t>
      </w:r>
      <w:r>
        <w:rPr>
          <w:rFonts w:ascii="Times New Roman" w:eastAsia="Times New Roman" w:hAnsi="Times New Roman" w:cs="Times New Roman"/>
          <w:sz w:val="24"/>
          <w:szCs w:val="24"/>
          <w:lang w:eastAsia="en-AU"/>
        </w:rPr>
        <w:t>npeace Australia Pacific said: ‘</w:t>
      </w:r>
      <w:r w:rsidRPr="005E2B85">
        <w:rPr>
          <w:rFonts w:ascii="Times New Roman" w:eastAsia="Times New Roman" w:hAnsi="Times New Roman" w:cs="Times New Roman"/>
          <w:sz w:val="24"/>
          <w:szCs w:val="24"/>
          <w:lang w:eastAsia="en-AU"/>
        </w:rPr>
        <w:t>What we are seeing is mere lip service to environmental protection from the parties to the agreement, which has been touted as the largest ever free trade deal.</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116"/>
      </w:r>
      <w:r>
        <w:rPr>
          <w:rFonts w:ascii="Times New Roman" w:eastAsia="Times New Roman" w:hAnsi="Times New Roman" w:cs="Times New Roman"/>
          <w:sz w:val="24"/>
          <w:szCs w:val="24"/>
          <w:lang w:eastAsia="en-AU"/>
        </w:rPr>
        <w:t xml:space="preserve"> She lamented: ‘</w:t>
      </w:r>
      <w:r w:rsidRPr="005E2B85">
        <w:rPr>
          <w:rFonts w:ascii="Times New Roman" w:eastAsia="Times New Roman" w:hAnsi="Times New Roman" w:cs="Times New Roman"/>
          <w:sz w:val="24"/>
          <w:szCs w:val="24"/>
          <w:lang w:eastAsia="en-AU"/>
        </w:rPr>
        <w:t>Given the scope of the agreement and the time it has taken to negotiate, there is a complete lack of leadership and vision where it comes to environmental protection.</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117"/>
      </w:r>
      <w:r>
        <w:rPr>
          <w:rFonts w:ascii="Times New Roman" w:eastAsia="Times New Roman" w:hAnsi="Times New Roman" w:cs="Times New Roman"/>
          <w:sz w:val="24"/>
          <w:szCs w:val="24"/>
          <w:lang w:eastAsia="en-AU"/>
        </w:rPr>
        <w:t xml:space="preserve"> Gibson highlighted the lack of appropriate protection of the environment: ‘</w:t>
      </w:r>
      <w:r w:rsidRPr="005E2B85">
        <w:rPr>
          <w:rFonts w:ascii="Times New Roman" w:eastAsia="Times New Roman" w:hAnsi="Times New Roman" w:cs="Times New Roman"/>
          <w:sz w:val="24"/>
          <w:szCs w:val="24"/>
          <w:lang w:eastAsia="en-AU"/>
        </w:rPr>
        <w:t>The chapter on the environment is deeply disappointing because there are no new standards for environmental protection, merely a reinforcement of existing national and multilateral laws.</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118"/>
      </w:r>
      <w:r>
        <w:rPr>
          <w:rFonts w:ascii="Times New Roman" w:eastAsia="Times New Roman" w:hAnsi="Times New Roman" w:cs="Times New Roman"/>
          <w:sz w:val="24"/>
          <w:szCs w:val="24"/>
          <w:lang w:eastAsia="en-AU"/>
        </w:rPr>
        <w:t xml:space="preserve"> She noted: ‘</w:t>
      </w:r>
      <w:r w:rsidRPr="005E2B85">
        <w:rPr>
          <w:rFonts w:ascii="Times New Roman" w:eastAsia="Times New Roman" w:hAnsi="Times New Roman" w:cs="Times New Roman"/>
          <w:sz w:val="24"/>
          <w:szCs w:val="24"/>
          <w:lang w:eastAsia="en-AU"/>
        </w:rPr>
        <w:t>There are no new enforcement mechanisms to ensure that countries uphold their own environmental standards, and the mechanisms to enhance environmental performance are only voluntary.</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119"/>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2A0903"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lastRenderedPageBreak/>
        <w:t>A Coalition of Green Groups called upon the United States Congress to reject the TPP – unless there was meaningful enforcement of environmental rules and standards.</w:t>
      </w:r>
      <w:r w:rsidRPr="00CB7CC7">
        <w:rPr>
          <w:rStyle w:val="FootnoteReference"/>
          <w:rFonts w:ascii="Times New Roman" w:eastAsiaTheme="minorEastAsia" w:hAnsi="Times New Roman" w:cs="Times New Roman"/>
          <w:sz w:val="24"/>
          <w:szCs w:val="24"/>
        </w:rPr>
        <w:t xml:space="preserve"> </w:t>
      </w:r>
      <w:r w:rsidRPr="00CB7CC7">
        <w:rPr>
          <w:rStyle w:val="FootnoteReference"/>
          <w:rFonts w:ascii="Times New Roman" w:eastAsiaTheme="minorEastAsia" w:hAnsi="Times New Roman" w:cs="Times New Roman"/>
          <w:sz w:val="24"/>
          <w:szCs w:val="24"/>
        </w:rPr>
        <w:footnoteReference w:id="120"/>
      </w:r>
      <w:r w:rsidRPr="00CB7CC7">
        <w:rPr>
          <w:rFonts w:ascii="Times New Roman" w:eastAsia="Times New Roman" w:hAnsi="Times New Roman" w:cs="Times New Roman"/>
          <w:sz w:val="24"/>
          <w:szCs w:val="24"/>
        </w:rPr>
        <w:t xml:space="preserve"> It noted: ‘Strong obligations with weak or no enforcement would render the chapter meaningless’.</w:t>
      </w:r>
      <w:r w:rsidRPr="00CB7CC7">
        <w:rPr>
          <w:rStyle w:val="FootnoteReference"/>
          <w:rFonts w:ascii="Times New Roman" w:eastAsia="Times New Roman" w:hAnsi="Times New Roman" w:cs="Times New Roman"/>
          <w:sz w:val="24"/>
          <w:szCs w:val="24"/>
        </w:rPr>
        <w:footnoteReference w:id="121"/>
      </w:r>
      <w:r w:rsidRPr="00CB7CC7">
        <w:rPr>
          <w:rFonts w:ascii="Times New Roman" w:eastAsia="Times New Roman" w:hAnsi="Times New Roman" w:cs="Times New Roman"/>
          <w:sz w:val="24"/>
          <w:szCs w:val="24"/>
        </w:rPr>
        <w:t xml:space="preserve"> The group observed: ‘Our organizations are also extremely concerned that the provisions agreed to in the environment chapter will not be enforced.’</w:t>
      </w:r>
      <w:r w:rsidRPr="00CB7CC7">
        <w:rPr>
          <w:rStyle w:val="FootnoteReference"/>
          <w:rFonts w:ascii="Times New Roman" w:eastAsia="Times New Roman" w:hAnsi="Times New Roman" w:cs="Times New Roman"/>
          <w:sz w:val="24"/>
          <w:szCs w:val="24"/>
        </w:rPr>
        <w:footnoteReference w:id="122"/>
      </w:r>
      <w:r w:rsidRPr="00CB7CC7">
        <w:rPr>
          <w:rFonts w:ascii="Times New Roman" w:eastAsia="Times New Roman" w:hAnsi="Times New Roman" w:cs="Times New Roman"/>
          <w:sz w:val="24"/>
          <w:szCs w:val="24"/>
        </w:rPr>
        <w:t xml:space="preserve"> The green groups commented: ‘The United States has never once brought a trade dispute against another country for failing to live up to its environmental obligations in trade deals even when there has been documented evidence of non-compliance with environmental obligations.’</w:t>
      </w:r>
      <w:r w:rsidRPr="00CB7CC7">
        <w:rPr>
          <w:rStyle w:val="FootnoteReference"/>
          <w:rFonts w:ascii="Times New Roman" w:eastAsia="Times New Roman" w:hAnsi="Times New Roman" w:cs="Times New Roman"/>
          <w:sz w:val="24"/>
          <w:szCs w:val="24"/>
        </w:rPr>
        <w:footnoteReference w:id="123"/>
      </w:r>
      <w:r w:rsidRPr="00CB7CC7">
        <w:rPr>
          <w:rFonts w:ascii="Times New Roman" w:eastAsia="Times New Roman" w:hAnsi="Times New Roman" w:cs="Times New Roman"/>
          <w:sz w:val="24"/>
          <w:szCs w:val="24"/>
        </w:rPr>
        <w:t xml:space="preserve"> In particular, there was concern about the failure by the United States Trade Representative to take action under the U.S.-Peru Trade Promotion Agreement to combat the problem of illegal logging. </w:t>
      </w:r>
      <w:r w:rsidRPr="00CB7CC7">
        <w:rPr>
          <w:rFonts w:ascii="Times New Roman" w:hAnsi="Times New Roman" w:cs="Times New Roman"/>
          <w:sz w:val="24"/>
          <w:szCs w:val="24"/>
        </w:rPr>
        <w:t>The Green groups contended that ‘given the failure of the current dispute settlement system to monitor and address issues of non-compliance, we urge a new approach to dispute settlement resolution for environmental complaints’.</w:t>
      </w:r>
      <w:r w:rsidRPr="00CB7CC7">
        <w:rPr>
          <w:rStyle w:val="FootnoteReference"/>
          <w:rFonts w:ascii="Times New Roman" w:hAnsi="Times New Roman" w:cs="Times New Roman"/>
          <w:sz w:val="24"/>
          <w:szCs w:val="24"/>
        </w:rPr>
        <w:footnoteReference w:id="124"/>
      </w:r>
      <w:r w:rsidRPr="00CB7CC7">
        <w:rPr>
          <w:rFonts w:ascii="Times New Roman" w:hAnsi="Times New Roman" w:cs="Times New Roman"/>
          <w:sz w:val="24"/>
          <w:szCs w:val="24"/>
        </w:rPr>
        <w:t xml:space="preserve"> The Coalition suggested: ‘One approach could be to establish and empower an independent body to continuously monitor countries’ compliance with environment chapter obligations, report on best-practices and </w:t>
      </w:r>
      <w:r w:rsidRPr="00CB7CC7">
        <w:rPr>
          <w:rFonts w:ascii="Times New Roman" w:hAnsi="Times New Roman" w:cs="Times New Roman"/>
          <w:sz w:val="24"/>
          <w:szCs w:val="24"/>
        </w:rPr>
        <w:lastRenderedPageBreak/>
        <w:t>compliance, and bring cases directly to a dispute settlement body if and when it finds non-compliance with environmental obligations.’</w:t>
      </w:r>
      <w:r w:rsidRPr="00CB7CC7">
        <w:rPr>
          <w:rStyle w:val="FootnoteReference"/>
          <w:rFonts w:ascii="Times New Roman" w:hAnsi="Times New Roman" w:cs="Times New Roman"/>
          <w:sz w:val="24"/>
          <w:szCs w:val="24"/>
        </w:rPr>
        <w:footnoteReference w:id="125"/>
      </w:r>
    </w:p>
    <w:p w:rsidR="00307A13" w:rsidRDefault="00307A13" w:rsidP="00307A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07A13" w:rsidRPr="00CB7CC7" w:rsidRDefault="00307A13" w:rsidP="00307A13">
      <w:pPr>
        <w:spacing w:after="0"/>
        <w:rPr>
          <w:rFonts w:ascii="Times New Roman" w:eastAsia="Times New Roman" w:hAnsi="Times New Roman" w:cs="Times New Roman"/>
          <w:b/>
          <w:sz w:val="24"/>
          <w:szCs w:val="24"/>
        </w:rPr>
      </w:pPr>
      <w:r w:rsidRPr="00CB7CC7">
        <w:rPr>
          <w:rFonts w:ascii="Times New Roman" w:eastAsia="Times New Roman" w:hAnsi="Times New Roman" w:cs="Times New Roman"/>
          <w:b/>
          <w:sz w:val="24"/>
          <w:szCs w:val="24"/>
        </w:rPr>
        <w:lastRenderedPageBreak/>
        <w:t>3.</w:t>
      </w:r>
      <w:r w:rsidRPr="00CB7CC7">
        <w:rPr>
          <w:rFonts w:ascii="Times New Roman" w:eastAsia="Times New Roman" w:hAnsi="Times New Roman" w:cs="Times New Roman"/>
          <w:b/>
          <w:sz w:val="24"/>
          <w:szCs w:val="24"/>
        </w:rPr>
        <w:tab/>
        <w:t>Trade and Biodiversity</w:t>
      </w:r>
    </w:p>
    <w:p w:rsidR="00307A13" w:rsidRPr="00CB7CC7" w:rsidRDefault="00307A13" w:rsidP="00307A13">
      <w:pPr>
        <w:spacing w:after="0" w:line="480" w:lineRule="auto"/>
        <w:rPr>
          <w:rFonts w:ascii="Times New Roman" w:eastAsia="Times New Roman" w:hAnsi="Times New Roman" w:cs="Times New Roman"/>
          <w:b/>
          <w:sz w:val="24"/>
          <w:szCs w:val="24"/>
        </w:rPr>
      </w:pPr>
    </w:p>
    <w:p w:rsidR="00307A13" w:rsidRPr="00CB7CC7" w:rsidRDefault="00307A13" w:rsidP="00307A13">
      <w:pPr>
        <w:spacing w:after="0" w:line="480" w:lineRule="auto"/>
        <w:rPr>
          <w:rFonts w:ascii="Times New Roman" w:eastAsia="Times New Roman" w:hAnsi="Times New Roman" w:cs="Times New Roman"/>
          <w:b/>
          <w:sz w:val="24"/>
          <w:szCs w:val="24"/>
        </w:rPr>
      </w:pPr>
      <w:r w:rsidRPr="00CB7CC7">
        <w:rPr>
          <w:noProof/>
          <w:lang w:eastAsia="en-AU"/>
        </w:rPr>
        <w:drawing>
          <wp:inline distT="0" distB="0" distL="0" distR="0" wp14:anchorId="152BA51C" wp14:editId="4669F046">
            <wp:extent cx="5715000" cy="2857500"/>
            <wp:effectExtent l="0" t="0" r="0" b="0"/>
            <wp:docPr id="13" name="Picture 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2" descr="Embedded image permali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07A13" w:rsidRPr="00CB7CC7" w:rsidRDefault="00307A13" w:rsidP="00307A13">
      <w:pPr>
        <w:spacing w:after="0" w:line="480" w:lineRule="auto"/>
        <w:jc w:val="right"/>
        <w:rPr>
          <w:rFonts w:ascii="Times New Roman" w:hAnsi="Times New Roman" w:cs="Times New Roman"/>
          <w:sz w:val="20"/>
          <w:szCs w:val="20"/>
        </w:rPr>
      </w:pPr>
      <w:r w:rsidRPr="00CB7CC7">
        <w:rPr>
          <w:rFonts w:ascii="Times New Roman" w:hAnsi="Times New Roman" w:cs="Times New Roman"/>
          <w:sz w:val="20"/>
          <w:szCs w:val="20"/>
        </w:rPr>
        <w:t>USTR TPP Social Media Campaign</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There has been concern about the efficacy of the multilateral framework for the protection of biodiversity.</w:t>
      </w:r>
      <w:r w:rsidRPr="00CB7CC7">
        <w:rPr>
          <w:rStyle w:val="FootnoteReference"/>
          <w:rFonts w:ascii="Times New Roman" w:eastAsia="Times New Roman" w:hAnsi="Times New Roman" w:cs="Times New Roman"/>
          <w:sz w:val="24"/>
          <w:szCs w:val="24"/>
        </w:rPr>
        <w:footnoteReference w:id="126"/>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 Pacific Rim features a rich and diverse environment, with ecosystems such as the Great Barrier Reef,</w:t>
      </w:r>
      <w:r w:rsidRPr="00CB7CC7">
        <w:rPr>
          <w:rStyle w:val="FootnoteReference"/>
          <w:rFonts w:ascii="Times New Roman" w:eastAsia="Times New Roman" w:hAnsi="Times New Roman" w:cs="Times New Roman"/>
          <w:sz w:val="24"/>
          <w:szCs w:val="24"/>
        </w:rPr>
        <w:footnoteReference w:id="127"/>
      </w:r>
      <w:r w:rsidRPr="00CB7CC7">
        <w:rPr>
          <w:rFonts w:ascii="Times New Roman" w:eastAsia="Times New Roman" w:hAnsi="Times New Roman" w:cs="Times New Roman"/>
          <w:sz w:val="24"/>
          <w:szCs w:val="24"/>
        </w:rPr>
        <w:t xml:space="preserve"> The Amazon and a third of all the threatened species on earth.</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The United States Trade Representative, Michael Froman, has argued that the TPP will protect biodiversity hot-spots:</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ind w:left="709"/>
        <w:jc w:val="both"/>
        <w:rPr>
          <w:rFonts w:ascii="Times New Roman" w:hAnsi="Times New Roman" w:cs="Times New Roman"/>
          <w:sz w:val="20"/>
          <w:szCs w:val="20"/>
        </w:rPr>
      </w:pPr>
      <w:r w:rsidRPr="00CB7CC7">
        <w:rPr>
          <w:rFonts w:ascii="Times New Roman" w:hAnsi="Times New Roman" w:cs="Times New Roman"/>
          <w:sz w:val="20"/>
          <w:szCs w:val="20"/>
        </w:rPr>
        <w:t xml:space="preserve">Through our negotiations, we are seeking to address conservation challenges that are particularly prevalent in the Asia-Pacific region. Our TPP partners include many ‘biodiversity hotspots’ some of </w:t>
      </w:r>
      <w:r w:rsidRPr="00CB7CC7">
        <w:rPr>
          <w:rFonts w:ascii="Times New Roman" w:hAnsi="Times New Roman" w:cs="Times New Roman"/>
          <w:sz w:val="20"/>
          <w:szCs w:val="20"/>
        </w:rPr>
        <w:lastRenderedPageBreak/>
        <w:t>which have served as conduits for illegal trade and smuggling in threatened animal, timber, plant and marine species.  “This makes TPP a unique opportunity to improve regional cooperation and enforcement of the rules of the Convention on International Trade in Endangered Species (CITES), from the islands of Southeast Asia to the interior of Vietnam, from the forests of Chile and Peru to the plains of Australia.  Whether protecting big-leaf mahogany or tigers, sharks and chinchillas, stronger legal frameworks, more cooperation, and better enforcement will improve the chances that these species survive. </w:t>
      </w:r>
      <w:r w:rsidRPr="00CB7CC7">
        <w:rPr>
          <w:rStyle w:val="FootnoteReference"/>
          <w:rFonts w:ascii="Times New Roman" w:hAnsi="Times New Roman" w:cs="Times New Roman"/>
          <w:sz w:val="20"/>
          <w:szCs w:val="20"/>
        </w:rPr>
        <w:footnoteReference w:id="128"/>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Froman has maintained: ‘Similarly, the broader U.S. proposals on conservation, also detailed in our Green Paper, would elevate other TPP countries’ commitments toward our own congressionally-set standards on issues such as the conservation of wildlife, forests, and protected areas.’</w:t>
      </w:r>
      <w:r w:rsidRPr="00CB7CC7">
        <w:rPr>
          <w:rStyle w:val="FootnoteReference"/>
          <w:rFonts w:ascii="Times New Roman" w:eastAsia="Times New Roman" w:hAnsi="Times New Roman" w:cs="Times New Roman"/>
          <w:sz w:val="24"/>
          <w:szCs w:val="24"/>
          <w:lang w:eastAsia="en-AU"/>
        </w:rPr>
        <w:footnoteReference w:id="129"/>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In 2012, members of the United States Congress - including Senator Ron Wyden (D-OR), Olympia Snowe (R-ME), John Kerry (D-MA) – emphasized the need for biodiversity protection and environmental conservation:</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ind w:left="709"/>
        <w:jc w:val="both"/>
        <w:rPr>
          <w:rFonts w:ascii="Times New Roman" w:hAnsi="Times New Roman" w:cs="Times New Roman"/>
          <w:sz w:val="20"/>
          <w:szCs w:val="20"/>
        </w:rPr>
      </w:pPr>
      <w:r w:rsidRPr="00CB7CC7">
        <w:rPr>
          <w:rFonts w:ascii="Times New Roman" w:hAnsi="Times New Roman" w:cs="Times New Roman"/>
          <w:sz w:val="20"/>
          <w:szCs w:val="20"/>
        </w:rPr>
        <w:t xml:space="preserve"> An agreement that is good for American businesses, good for the environment, creates jobs, and keeps the playing field across the Pacific region can only be achieved by strengthened the legal and sustainable trade of natural resources and combating trade in illegal timber, fish, and wildlife. Without </w:t>
      </w:r>
      <w:r w:rsidRPr="00CB7CC7">
        <w:rPr>
          <w:rFonts w:ascii="Times New Roman" w:hAnsi="Times New Roman" w:cs="Times New Roman"/>
          <w:sz w:val="20"/>
          <w:szCs w:val="20"/>
        </w:rPr>
        <w:lastRenderedPageBreak/>
        <w:t>such provisions, the rich biodiversity of the Pacific Rim and the legitimate businesses and good jobs it sustains will continue to be threatened, ultimately undermining legal trade and the U.S. economy.</w:t>
      </w:r>
      <w:r w:rsidRPr="00CB7CC7">
        <w:rPr>
          <w:rStyle w:val="FootnoteReference"/>
          <w:rFonts w:ascii="Times New Roman" w:hAnsi="Times New Roman" w:cs="Times New Roman"/>
          <w:sz w:val="20"/>
          <w:szCs w:val="20"/>
        </w:rPr>
        <w:footnoteReference w:id="130"/>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w:t>
      </w:r>
      <w:r w:rsidRPr="00CB7CC7">
        <w:rPr>
          <w:rFonts w:ascii="Times New Roman" w:eastAsia="Times New Roman" w:hAnsi="Times New Roman" w:cs="Times New Roman"/>
          <w:sz w:val="24"/>
          <w:szCs w:val="24"/>
        </w:rPr>
        <w:t>Article SS.13 of the Environment Chapter of the TPP addresses the topic of trade and biodiversity.</w:t>
      </w:r>
      <w:r w:rsidRPr="00CB7CC7">
        <w:rPr>
          <w:rStyle w:val="FootnoteReference"/>
          <w:rFonts w:ascii="Times New Roman" w:eastAsia="Times New Roman" w:hAnsi="Times New Roman" w:cs="Times New Roman"/>
          <w:sz w:val="24"/>
          <w:szCs w:val="24"/>
        </w:rPr>
        <w:footnoteReference w:id="131"/>
      </w:r>
      <w:r w:rsidRPr="00CB7CC7">
        <w:rPr>
          <w:rFonts w:ascii="Times New Roman" w:eastAsia="Times New Roman" w:hAnsi="Times New Roman" w:cs="Times New Roman"/>
          <w:sz w:val="24"/>
          <w:szCs w:val="24"/>
        </w:rPr>
        <w:t xml:space="preserve"> The language echoes some of the key principles in the </w:t>
      </w:r>
      <w:r w:rsidRPr="00CB7CC7">
        <w:rPr>
          <w:rFonts w:ascii="Times New Roman" w:eastAsia="Times New Roman" w:hAnsi="Times New Roman" w:cs="Times New Roman"/>
          <w:i/>
          <w:sz w:val="24"/>
          <w:szCs w:val="24"/>
        </w:rPr>
        <w:t>Convention on Biological Diversity</w:t>
      </w:r>
      <w:r w:rsidRPr="00CB7CC7">
        <w:rPr>
          <w:rFonts w:ascii="Times New Roman" w:eastAsia="Times New Roman" w:hAnsi="Times New Roman" w:cs="Times New Roman"/>
          <w:sz w:val="24"/>
          <w:szCs w:val="24"/>
        </w:rPr>
        <w:t xml:space="preserve"> 1992,</w:t>
      </w:r>
      <w:r w:rsidRPr="00CB7CC7">
        <w:rPr>
          <w:rStyle w:val="FootnoteReference"/>
          <w:rFonts w:ascii="Times New Roman" w:eastAsia="Times New Roman" w:hAnsi="Times New Roman" w:cs="Times New Roman"/>
          <w:sz w:val="24"/>
          <w:szCs w:val="24"/>
        </w:rPr>
        <w:footnoteReference w:id="132"/>
      </w:r>
      <w:r w:rsidRPr="00CB7CC7">
        <w:rPr>
          <w:rFonts w:ascii="Times New Roman" w:eastAsia="Times New Roman" w:hAnsi="Times New Roman" w:cs="Times New Roman"/>
          <w:sz w:val="24"/>
          <w:szCs w:val="24"/>
        </w:rPr>
        <w:t xml:space="preserve"> the </w:t>
      </w:r>
      <w:r w:rsidRPr="00CB7CC7">
        <w:rPr>
          <w:rFonts w:ascii="Times New Roman" w:eastAsia="Times New Roman" w:hAnsi="Times New Roman" w:cs="Times New Roman"/>
          <w:i/>
          <w:sz w:val="24"/>
          <w:szCs w:val="24"/>
        </w:rPr>
        <w:t>Bonn Guidelines</w:t>
      </w:r>
      <w:r w:rsidRPr="00CB7CC7">
        <w:rPr>
          <w:rFonts w:ascii="Times New Roman" w:eastAsia="Times New Roman" w:hAnsi="Times New Roman" w:cs="Times New Roman"/>
          <w:sz w:val="24"/>
          <w:szCs w:val="24"/>
        </w:rPr>
        <w:t xml:space="preserve"> 2002,</w:t>
      </w:r>
      <w:r w:rsidRPr="00CB7CC7">
        <w:rPr>
          <w:rStyle w:val="FootnoteReference"/>
          <w:rFonts w:ascii="Times New Roman" w:eastAsia="Times New Roman" w:hAnsi="Times New Roman" w:cs="Times New Roman"/>
          <w:sz w:val="24"/>
          <w:szCs w:val="24"/>
        </w:rPr>
        <w:footnoteReference w:id="133"/>
      </w:r>
      <w:r w:rsidRPr="00CB7CC7">
        <w:rPr>
          <w:rFonts w:ascii="Times New Roman" w:eastAsia="Times New Roman" w:hAnsi="Times New Roman" w:cs="Times New Roman"/>
          <w:sz w:val="24"/>
          <w:szCs w:val="24"/>
        </w:rPr>
        <w:t xml:space="preserve"> and the </w:t>
      </w:r>
      <w:r w:rsidRPr="00CB7CC7">
        <w:rPr>
          <w:rFonts w:ascii="Times New Roman" w:eastAsia="Times New Roman" w:hAnsi="Times New Roman" w:cs="Times New Roman"/>
          <w:i/>
          <w:sz w:val="24"/>
          <w:szCs w:val="24"/>
        </w:rPr>
        <w:t>Nagoya Protocol</w:t>
      </w:r>
      <w:r w:rsidRPr="00CB7CC7">
        <w:rPr>
          <w:rFonts w:ascii="Times New Roman" w:eastAsia="Times New Roman" w:hAnsi="Times New Roman" w:cs="Times New Roman"/>
          <w:sz w:val="24"/>
          <w:szCs w:val="24"/>
        </w:rPr>
        <w:t xml:space="preserve"> 2010.</w:t>
      </w:r>
      <w:r w:rsidRPr="00CB7CC7">
        <w:rPr>
          <w:rStyle w:val="FootnoteReference"/>
          <w:rFonts w:ascii="Times New Roman" w:eastAsia="Times New Roman" w:hAnsi="Times New Roman" w:cs="Times New Roman"/>
          <w:sz w:val="24"/>
          <w:szCs w:val="24"/>
        </w:rPr>
        <w:footnoteReference w:id="134"/>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w:t>
      </w:r>
      <w:r w:rsidRPr="00CB7CC7">
        <w:rPr>
          <w:rFonts w:ascii="Times New Roman" w:eastAsia="Times New Roman" w:hAnsi="Times New Roman" w:cs="Times New Roman"/>
          <w:sz w:val="24"/>
          <w:szCs w:val="24"/>
        </w:rPr>
        <w:t>Article SS. 13 (1) of the TPP recognises the ‘importance of conservation and sustainable use of biological diversity and their key role in achieving sustainable development’.</w:t>
      </w:r>
      <w:r w:rsidRPr="00CB7CC7">
        <w:rPr>
          <w:rStyle w:val="FootnoteReference"/>
          <w:rFonts w:ascii="Times New Roman" w:eastAsia="Times New Roman" w:hAnsi="Times New Roman" w:cs="Times New Roman"/>
          <w:sz w:val="24"/>
          <w:szCs w:val="24"/>
        </w:rPr>
        <w:footnoteReference w:id="135"/>
      </w:r>
      <w:r w:rsidRPr="00CB7CC7">
        <w:rPr>
          <w:rFonts w:ascii="Times New Roman" w:eastAsia="Times New Roman" w:hAnsi="Times New Roman" w:cs="Times New Roman"/>
          <w:sz w:val="24"/>
          <w:szCs w:val="24"/>
        </w:rPr>
        <w:t xml:space="preserve"> The text promotes access to genetic resources, benefit-sharing, and the protection of Indigenous Knowledge. </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Draft a</w:t>
      </w:r>
      <w:r w:rsidRPr="00CB7CC7">
        <w:rPr>
          <w:rFonts w:ascii="Times New Roman" w:eastAsia="Times New Roman" w:hAnsi="Times New Roman" w:cs="Times New Roman"/>
          <w:sz w:val="24"/>
          <w:szCs w:val="24"/>
        </w:rPr>
        <w:t>rticle SS 13 (2) provides that</w:t>
      </w:r>
      <w:r w:rsidRPr="00CB7CC7">
        <w:rPr>
          <w:rFonts w:ascii="Times New Roman" w:eastAsia="Times New Roman" w:hAnsi="Times New Roman" w:cs="Times New Roman"/>
          <w:sz w:val="24"/>
          <w:szCs w:val="24"/>
          <w:lang w:eastAsia="en-AU"/>
        </w:rPr>
        <w:t xml:space="preserve"> ‘the Parties are committed to promoting and encouraging the conservation and sustainable use of biological diversity and sharing in a fair and equitable way the benefits arising from the utilization of genetic resources.’</w:t>
      </w:r>
      <w:r w:rsidRPr="00CB7CC7">
        <w:rPr>
          <w:rStyle w:val="FootnoteReference"/>
          <w:rFonts w:ascii="Times New Roman" w:eastAsia="Times New Roman" w:hAnsi="Times New Roman" w:cs="Times New Roman"/>
          <w:sz w:val="24"/>
          <w:szCs w:val="24"/>
          <w:lang w:eastAsia="en-AU"/>
        </w:rPr>
        <w:footnoteReference w:id="136"/>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Draft a</w:t>
      </w:r>
      <w:r w:rsidRPr="00CB7CC7">
        <w:rPr>
          <w:rFonts w:ascii="Times New Roman" w:eastAsia="Times New Roman" w:hAnsi="Times New Roman" w:cs="Times New Roman"/>
          <w:sz w:val="24"/>
          <w:szCs w:val="24"/>
        </w:rPr>
        <w:t xml:space="preserve">rticle SS13 (3) emphasizes that </w:t>
      </w:r>
      <w:r w:rsidRPr="00CB7CC7">
        <w:rPr>
          <w:rFonts w:ascii="Times New Roman" w:eastAsia="Times New Roman" w:hAnsi="Times New Roman" w:cs="Times New Roman"/>
          <w:sz w:val="24"/>
          <w:szCs w:val="24"/>
          <w:lang w:eastAsia="en-AU"/>
        </w:rPr>
        <w:t>‘the Parties reiterate their commitment to, subject to national legislation, respecting, preserving and maintaining the knowledge, innovations, and practices of indigenous and local communities embodying traditional lifestyles relevant for the conservation and sustainable use of biological diversity, and encourage the equitable sharing of the benefits arising from the utilization of such knowledge, innovations and practices.’</w:t>
      </w:r>
      <w:r w:rsidRPr="00CB7CC7">
        <w:rPr>
          <w:rStyle w:val="FootnoteReference"/>
          <w:rFonts w:ascii="Times New Roman" w:eastAsia="Times New Roman" w:hAnsi="Times New Roman" w:cs="Times New Roman"/>
          <w:sz w:val="24"/>
          <w:szCs w:val="24"/>
          <w:lang w:eastAsia="en-AU"/>
        </w:rPr>
        <w:footnoteReference w:id="137"/>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Draft a</w:t>
      </w:r>
      <w:r w:rsidRPr="00CB7CC7">
        <w:rPr>
          <w:rFonts w:ascii="Times New Roman" w:eastAsia="Times New Roman" w:hAnsi="Times New Roman" w:cs="Times New Roman"/>
          <w:sz w:val="24"/>
          <w:szCs w:val="24"/>
        </w:rPr>
        <w:t>rticle 13 (4) emphasizes that ‘</w:t>
      </w:r>
      <w:r w:rsidRPr="00CB7CC7">
        <w:rPr>
          <w:rFonts w:ascii="Times New Roman" w:eastAsia="Times New Roman" w:hAnsi="Times New Roman" w:cs="Times New Roman"/>
          <w:sz w:val="24"/>
          <w:szCs w:val="24"/>
          <w:lang w:eastAsia="en-AU"/>
        </w:rPr>
        <w:t>The Parties recognize the sovereign rights of States over their natural resources, and that the authority to determine access to genetic resources rests with the national governments and is subject to national legislation.’</w:t>
      </w:r>
      <w:r w:rsidRPr="00CB7CC7">
        <w:rPr>
          <w:rStyle w:val="FootnoteReference"/>
          <w:rFonts w:ascii="Times New Roman" w:eastAsia="Times New Roman" w:hAnsi="Times New Roman" w:cs="Times New Roman"/>
          <w:sz w:val="24"/>
          <w:szCs w:val="24"/>
          <w:lang w:eastAsia="en-AU"/>
        </w:rPr>
        <w:footnoteReference w:id="138"/>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Draft a</w:t>
      </w:r>
      <w:r w:rsidRPr="00CB7CC7">
        <w:rPr>
          <w:rFonts w:ascii="Times New Roman" w:eastAsia="Times New Roman" w:hAnsi="Times New Roman" w:cs="Times New Roman"/>
          <w:sz w:val="24"/>
          <w:szCs w:val="24"/>
        </w:rPr>
        <w:t>rticle 13.5 stresses: ‘</w:t>
      </w:r>
      <w:r w:rsidRPr="00CB7CC7">
        <w:rPr>
          <w:rFonts w:ascii="Times New Roman" w:eastAsia="Times New Roman" w:hAnsi="Times New Roman" w:cs="Times New Roman"/>
          <w:sz w:val="24"/>
          <w:szCs w:val="24"/>
          <w:lang w:eastAsia="en-AU"/>
        </w:rPr>
        <w:t>The Parties recognize that, subject to national legislation, access to genetic resources for their utilization, where granted, should be subject to the prior informed consent of the Party providing such resources, unless otherwise determined by that Party’.</w:t>
      </w:r>
      <w:r w:rsidRPr="00CB7CC7">
        <w:rPr>
          <w:rStyle w:val="FootnoteReference"/>
          <w:rFonts w:ascii="Times New Roman" w:eastAsia="Times New Roman" w:hAnsi="Times New Roman" w:cs="Times New Roman"/>
          <w:sz w:val="24"/>
          <w:szCs w:val="24"/>
          <w:lang w:eastAsia="en-AU"/>
        </w:rPr>
        <w:footnoteReference w:id="139"/>
      </w:r>
      <w:r w:rsidRPr="00CB7CC7">
        <w:rPr>
          <w:rFonts w:ascii="Times New Roman" w:eastAsia="Times New Roman" w:hAnsi="Times New Roman" w:cs="Times New Roman"/>
          <w:sz w:val="24"/>
          <w:szCs w:val="24"/>
          <w:lang w:eastAsia="en-AU"/>
        </w:rPr>
        <w:t xml:space="preserve"> The provision maintains that ‘The Parties further recognize that benefits arising from the utilization of these genetic resources should be shared in a fair and equitable way’. It stresses that ‘Such sharing should be upon mutually agreed terms.’</w:t>
      </w:r>
      <w:r w:rsidRPr="00CB7CC7">
        <w:rPr>
          <w:rStyle w:val="FootnoteReference"/>
          <w:rFonts w:ascii="Times New Roman" w:eastAsia="Times New Roman" w:hAnsi="Times New Roman" w:cs="Times New Roman"/>
          <w:sz w:val="24"/>
          <w:szCs w:val="24"/>
          <w:lang w:eastAsia="en-AU"/>
        </w:rPr>
        <w:footnoteReference w:id="140"/>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Draft a</w:t>
      </w:r>
      <w:r w:rsidRPr="00CB7CC7">
        <w:rPr>
          <w:rFonts w:ascii="Times New Roman" w:eastAsia="Times New Roman" w:hAnsi="Times New Roman" w:cs="Times New Roman"/>
          <w:sz w:val="24"/>
          <w:szCs w:val="24"/>
        </w:rPr>
        <w:t>rticle 13.6 maintains that ‘</w:t>
      </w:r>
      <w:r w:rsidRPr="00CB7CC7">
        <w:rPr>
          <w:rFonts w:ascii="Times New Roman" w:eastAsia="Times New Roman" w:hAnsi="Times New Roman" w:cs="Times New Roman"/>
          <w:sz w:val="24"/>
          <w:szCs w:val="24"/>
          <w:lang w:eastAsia="en-AU"/>
        </w:rPr>
        <w:t>The Parties also recognize the importance of public participation and consultations, as provided for by domestic law or policy, on matters concerning the conservation and sustainable use of biological diversity’.</w:t>
      </w:r>
      <w:r w:rsidRPr="00CB7CC7">
        <w:rPr>
          <w:rStyle w:val="FootnoteReference"/>
          <w:rFonts w:ascii="Times New Roman" w:eastAsia="Times New Roman" w:hAnsi="Times New Roman" w:cs="Times New Roman"/>
          <w:sz w:val="24"/>
          <w:szCs w:val="24"/>
          <w:lang w:eastAsia="en-AU"/>
        </w:rPr>
        <w:footnoteReference w:id="141"/>
      </w:r>
      <w:r w:rsidRPr="00CB7CC7">
        <w:rPr>
          <w:rFonts w:ascii="Times New Roman" w:eastAsia="Times New Roman" w:hAnsi="Times New Roman" w:cs="Times New Roman"/>
          <w:sz w:val="24"/>
          <w:szCs w:val="24"/>
          <w:lang w:eastAsia="en-AU"/>
        </w:rPr>
        <w:t xml:space="preserve"> It suggests: ‘Each Party should make publicly available information about its programs and activities, including cooperative programs, related to the conservation and sustainable use of biological diversity.’</w:t>
      </w:r>
      <w:r w:rsidRPr="00CB7CC7">
        <w:rPr>
          <w:rStyle w:val="FootnoteReference"/>
          <w:rFonts w:ascii="Times New Roman" w:eastAsia="Times New Roman" w:hAnsi="Times New Roman" w:cs="Times New Roman"/>
          <w:sz w:val="24"/>
          <w:szCs w:val="24"/>
          <w:lang w:eastAsia="en-AU"/>
        </w:rPr>
        <w:footnoteReference w:id="142"/>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Draft a</w:t>
      </w:r>
      <w:r w:rsidRPr="00CB7CC7">
        <w:rPr>
          <w:rFonts w:ascii="Times New Roman" w:eastAsia="Times New Roman" w:hAnsi="Times New Roman" w:cs="Times New Roman"/>
          <w:sz w:val="24"/>
          <w:szCs w:val="24"/>
        </w:rPr>
        <w:t>rticle 13.7 promotes co-operative activity: ‘</w:t>
      </w:r>
      <w:r w:rsidRPr="00CB7CC7">
        <w:rPr>
          <w:rFonts w:ascii="Times New Roman" w:eastAsia="Times New Roman" w:hAnsi="Times New Roman" w:cs="Times New Roman"/>
          <w:sz w:val="24"/>
          <w:szCs w:val="24"/>
          <w:lang w:eastAsia="en-AU"/>
        </w:rPr>
        <w:t xml:space="preserve">The Parties are committed to enhance their cooperative efforts in areas of mutual interest related to biological diversity, including through Article SS.10 (Cooperation). Cooperation may include, but is not limited to, exchanging information and experiences in areas related to: </w:t>
      </w:r>
      <w:r w:rsidRPr="00CB7CC7">
        <w:rPr>
          <w:rFonts w:ascii="Times New Roman" w:eastAsia="Times New Roman" w:hAnsi="Times New Roman" w:cs="Times New Roman"/>
          <w:sz w:val="24"/>
          <w:szCs w:val="24"/>
        </w:rPr>
        <w:t xml:space="preserve">(a) </w:t>
      </w:r>
      <w:r w:rsidRPr="00CB7CC7">
        <w:rPr>
          <w:rFonts w:ascii="Times New Roman" w:eastAsia="Times New Roman" w:hAnsi="Times New Roman" w:cs="Times New Roman"/>
          <w:sz w:val="24"/>
          <w:szCs w:val="24"/>
          <w:lang w:eastAsia="en-AU"/>
        </w:rPr>
        <w:t>the conservation and sustainable use of biological diversity;</w:t>
      </w:r>
      <w:r w:rsidRPr="00CB7CC7">
        <w:rPr>
          <w:rFonts w:ascii="Times New Roman" w:eastAsia="Times New Roman" w:hAnsi="Times New Roman" w:cs="Times New Roman"/>
          <w:sz w:val="24"/>
          <w:szCs w:val="24"/>
        </w:rPr>
        <w:t xml:space="preserve"> (b) </w:t>
      </w:r>
      <w:r w:rsidRPr="00CB7CC7">
        <w:rPr>
          <w:rFonts w:ascii="Times New Roman" w:eastAsia="Times New Roman" w:hAnsi="Times New Roman" w:cs="Times New Roman"/>
          <w:sz w:val="24"/>
          <w:szCs w:val="24"/>
          <w:lang w:eastAsia="en-AU"/>
        </w:rPr>
        <w:t>the protection and maintenance of ecosystem and ecosystem services; and</w:t>
      </w:r>
      <w:r w:rsidRPr="00CB7CC7">
        <w:rPr>
          <w:rFonts w:ascii="Times New Roman" w:eastAsia="Times New Roman" w:hAnsi="Times New Roman" w:cs="Times New Roman"/>
          <w:sz w:val="24"/>
          <w:szCs w:val="24"/>
        </w:rPr>
        <w:t xml:space="preserve"> (c) </w:t>
      </w:r>
      <w:r w:rsidRPr="00CB7CC7">
        <w:rPr>
          <w:rFonts w:ascii="Times New Roman" w:eastAsia="Times New Roman" w:hAnsi="Times New Roman" w:cs="Times New Roman"/>
          <w:sz w:val="24"/>
          <w:szCs w:val="24"/>
          <w:lang w:eastAsia="en-AU"/>
        </w:rPr>
        <w:t>the fair and equitable sharing of the benefits arising out of the utilization of genetic resources, including by appropriate access to genetic resources.’</w:t>
      </w:r>
      <w:r w:rsidRPr="00CB7CC7">
        <w:rPr>
          <w:rStyle w:val="FootnoteReference"/>
          <w:rFonts w:ascii="Times New Roman" w:eastAsia="Times New Roman" w:hAnsi="Times New Roman" w:cs="Times New Roman"/>
          <w:sz w:val="24"/>
          <w:szCs w:val="24"/>
          <w:lang w:eastAsia="en-AU"/>
        </w:rPr>
        <w:footnoteReference w:id="143"/>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 xml:space="preserve">The United States has </w:t>
      </w:r>
      <w:r>
        <w:rPr>
          <w:rFonts w:ascii="Times New Roman" w:eastAsia="Times New Roman" w:hAnsi="Times New Roman" w:cs="Times New Roman"/>
          <w:sz w:val="24"/>
          <w:szCs w:val="24"/>
        </w:rPr>
        <w:t>provided opposition to</w:t>
      </w:r>
      <w:r w:rsidRPr="00CB7CC7">
        <w:rPr>
          <w:rFonts w:ascii="Times New Roman" w:eastAsia="Times New Roman" w:hAnsi="Times New Roman" w:cs="Times New Roman"/>
          <w:sz w:val="24"/>
          <w:szCs w:val="24"/>
        </w:rPr>
        <w:t xml:space="preserve"> this text on the basis that it is not a member of the </w:t>
      </w:r>
      <w:r w:rsidRPr="00CB7CC7">
        <w:rPr>
          <w:rFonts w:ascii="Times New Roman" w:eastAsia="Times New Roman" w:hAnsi="Times New Roman" w:cs="Times New Roman"/>
          <w:i/>
          <w:sz w:val="24"/>
          <w:szCs w:val="24"/>
        </w:rPr>
        <w:t>Convention on Biological Diversity</w:t>
      </w:r>
      <w:r w:rsidRPr="00CB7CC7">
        <w:rPr>
          <w:rFonts w:ascii="Times New Roman" w:eastAsia="Times New Roman" w:hAnsi="Times New Roman" w:cs="Times New Roman"/>
          <w:sz w:val="24"/>
          <w:szCs w:val="24"/>
        </w:rPr>
        <w:t xml:space="preserve"> 1992. As such, the TPP will do little to protect the magnificent biodiversity of the Pacific Rim.</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heme="minorEastAsia" w:hAnsi="Times New Roman" w:cs="Times New Roman"/>
          <w:sz w:val="24"/>
          <w:szCs w:val="24"/>
        </w:rPr>
      </w:pPr>
      <w:r w:rsidRPr="00CB7CC7">
        <w:rPr>
          <w:rFonts w:ascii="Times New Roman" w:eastAsiaTheme="minorEastAsia" w:hAnsi="Times New Roman" w:cs="Times New Roman"/>
          <w:sz w:val="24"/>
          <w:szCs w:val="24"/>
        </w:rPr>
        <w:t xml:space="preserve">On the topic of biodiversity, Professor Jane Kelsey from the University of Auckland was critical of the failure of the Environment Chapter of the TPP to properly address Indigenous </w:t>
      </w:r>
      <w:r w:rsidRPr="00CB7CC7">
        <w:rPr>
          <w:rFonts w:ascii="Times New Roman" w:eastAsiaTheme="minorEastAsia" w:hAnsi="Times New Roman" w:cs="Times New Roman"/>
          <w:sz w:val="24"/>
          <w:szCs w:val="24"/>
        </w:rPr>
        <w:lastRenderedPageBreak/>
        <w:t>rights.</w:t>
      </w:r>
      <w:r w:rsidRPr="00CB7CC7">
        <w:rPr>
          <w:rStyle w:val="FootnoteReference"/>
          <w:rFonts w:ascii="Times New Roman" w:eastAsiaTheme="minorEastAsia" w:hAnsi="Times New Roman" w:cs="Times New Roman"/>
          <w:sz w:val="24"/>
          <w:szCs w:val="24"/>
        </w:rPr>
        <w:footnoteReference w:id="144"/>
      </w:r>
      <w:r w:rsidRPr="00CB7CC7">
        <w:rPr>
          <w:rFonts w:ascii="Times New Roman" w:eastAsiaTheme="minorEastAsia" w:hAnsi="Times New Roman" w:cs="Times New Roman"/>
          <w:sz w:val="24"/>
          <w:szCs w:val="24"/>
        </w:rPr>
        <w:t xml:space="preserve">  She commented: ‘Prior consent to accessing genetic resources and fair and equitable sharing of the benefits in paragraph 5 relates to the state, not to indigenous peoples or local communities.’</w:t>
      </w:r>
      <w:r w:rsidRPr="00CB7CC7">
        <w:rPr>
          <w:rStyle w:val="FootnoteReference"/>
          <w:rFonts w:ascii="Times New Roman" w:eastAsiaTheme="minorEastAsia" w:hAnsi="Times New Roman" w:cs="Times New Roman"/>
          <w:sz w:val="24"/>
          <w:szCs w:val="24"/>
        </w:rPr>
        <w:footnoteReference w:id="145"/>
      </w:r>
      <w:r w:rsidRPr="00CB7CC7">
        <w:rPr>
          <w:rFonts w:ascii="Times New Roman" w:eastAsiaTheme="minorEastAsia" w:hAnsi="Times New Roman" w:cs="Times New Roman"/>
          <w:sz w:val="24"/>
          <w:szCs w:val="24"/>
        </w:rPr>
        <w:t xml:space="preserve"> Such an approach is less than what is required under the </w:t>
      </w:r>
      <w:r w:rsidRPr="00CB7CC7">
        <w:rPr>
          <w:rFonts w:ascii="Times New Roman" w:eastAsiaTheme="minorEastAsia" w:hAnsi="Times New Roman" w:cs="Times New Roman"/>
          <w:i/>
          <w:sz w:val="24"/>
          <w:szCs w:val="24"/>
        </w:rPr>
        <w:t>Convention on Biological Diversity</w:t>
      </w:r>
      <w:r w:rsidRPr="00CB7CC7">
        <w:rPr>
          <w:rFonts w:ascii="Times New Roman" w:eastAsiaTheme="minorEastAsia" w:hAnsi="Times New Roman" w:cs="Times New Roman"/>
          <w:sz w:val="24"/>
          <w:szCs w:val="24"/>
        </w:rPr>
        <w:t xml:space="preserve"> 1992, the </w:t>
      </w:r>
      <w:r w:rsidRPr="00CB7CC7">
        <w:rPr>
          <w:rFonts w:ascii="Times New Roman" w:eastAsiaTheme="minorEastAsia" w:hAnsi="Times New Roman" w:cs="Times New Roman"/>
          <w:i/>
          <w:sz w:val="24"/>
          <w:szCs w:val="24"/>
        </w:rPr>
        <w:t>Bonn Guidelines</w:t>
      </w:r>
      <w:r w:rsidRPr="00CB7CC7">
        <w:rPr>
          <w:rFonts w:ascii="Times New Roman" w:eastAsiaTheme="minorEastAsia" w:hAnsi="Times New Roman" w:cs="Times New Roman"/>
          <w:sz w:val="24"/>
          <w:szCs w:val="24"/>
        </w:rPr>
        <w:t xml:space="preserve"> 2001, and the </w:t>
      </w:r>
      <w:r w:rsidRPr="00CB7CC7">
        <w:rPr>
          <w:rFonts w:ascii="Times New Roman" w:eastAsiaTheme="minorEastAsia" w:hAnsi="Times New Roman" w:cs="Times New Roman"/>
          <w:i/>
          <w:sz w:val="24"/>
          <w:szCs w:val="24"/>
        </w:rPr>
        <w:t>Nagoya Protocol</w:t>
      </w:r>
      <w:r w:rsidRPr="00CB7CC7">
        <w:rPr>
          <w:rFonts w:ascii="Times New Roman" w:eastAsiaTheme="minorEastAsia" w:hAnsi="Times New Roman" w:cs="Times New Roman"/>
          <w:sz w:val="24"/>
          <w:szCs w:val="24"/>
        </w:rPr>
        <w:t xml:space="preserve"> 2010. Moreover, Kelsey observed: ‘This falls far short of the </w:t>
      </w:r>
      <w:r w:rsidRPr="00CB7CC7">
        <w:rPr>
          <w:rFonts w:ascii="Times New Roman" w:eastAsiaTheme="minorEastAsia" w:hAnsi="Times New Roman" w:cs="Times New Roman"/>
          <w:i/>
          <w:sz w:val="24"/>
          <w:szCs w:val="24"/>
        </w:rPr>
        <w:t xml:space="preserve">UN Declaration on the Rights of Indigenous Peoples </w:t>
      </w:r>
      <w:r w:rsidRPr="00CB7CC7">
        <w:rPr>
          <w:rFonts w:ascii="Times New Roman" w:eastAsiaTheme="minorEastAsia" w:hAnsi="Times New Roman" w:cs="Times New Roman"/>
          <w:sz w:val="24"/>
          <w:szCs w:val="24"/>
        </w:rPr>
        <w:t>2007.’</w:t>
      </w:r>
      <w:r w:rsidRPr="00CB7CC7">
        <w:rPr>
          <w:rStyle w:val="FootnoteReference"/>
          <w:rFonts w:ascii="Times New Roman" w:eastAsiaTheme="minorEastAsia" w:hAnsi="Times New Roman" w:cs="Times New Roman"/>
          <w:sz w:val="24"/>
          <w:szCs w:val="24"/>
        </w:rPr>
        <w:footnoteReference w:id="146"/>
      </w:r>
      <w:r w:rsidRPr="00CB7CC7">
        <w:rPr>
          <w:rFonts w:ascii="Times New Roman" w:eastAsiaTheme="minorEastAsia" w:hAnsi="Times New Roman" w:cs="Times New Roman"/>
          <w:sz w:val="24"/>
          <w:szCs w:val="24"/>
        </w:rPr>
        <w:t xml:space="preserve"> The problem is further compounded by the final version of the Intellectual Property Chapter of the TPP.</w:t>
      </w:r>
      <w:r w:rsidRPr="00CB7CC7">
        <w:rPr>
          <w:rStyle w:val="FootnoteReference"/>
          <w:rFonts w:ascii="Times New Roman" w:eastAsiaTheme="minorEastAsia" w:hAnsi="Times New Roman" w:cs="Times New Roman"/>
          <w:sz w:val="24"/>
          <w:szCs w:val="24"/>
        </w:rPr>
        <w:footnoteReference w:id="147"/>
      </w:r>
      <w:r w:rsidRPr="00CB7CC7">
        <w:rPr>
          <w:rFonts w:ascii="Times New Roman" w:eastAsiaTheme="minorEastAsia" w:hAnsi="Times New Roman" w:cs="Times New Roman"/>
          <w:sz w:val="24"/>
          <w:szCs w:val="24"/>
        </w:rPr>
        <w:t xml:space="preserve"> The final text has only soft language about co-operation by nation states in respect of the protection of traditional knowledge. Little wonder Maori groups and communities are challenging the validity and legitimacy of the TPP under the </w:t>
      </w:r>
      <w:r w:rsidRPr="00CB7CC7">
        <w:rPr>
          <w:rFonts w:ascii="Times New Roman" w:eastAsiaTheme="minorEastAsia" w:hAnsi="Times New Roman" w:cs="Times New Roman"/>
          <w:i/>
          <w:sz w:val="24"/>
          <w:szCs w:val="24"/>
        </w:rPr>
        <w:t xml:space="preserve">Treaty of Waitangi </w:t>
      </w:r>
      <w:r w:rsidRPr="00CB7CC7">
        <w:rPr>
          <w:rFonts w:ascii="Times New Roman" w:eastAsiaTheme="minorEastAsia" w:hAnsi="Times New Roman" w:cs="Times New Roman"/>
          <w:sz w:val="24"/>
          <w:szCs w:val="24"/>
        </w:rPr>
        <w:t>1840.</w:t>
      </w:r>
      <w:r w:rsidRPr="00CB7CC7">
        <w:rPr>
          <w:rStyle w:val="FootnoteReference"/>
          <w:rFonts w:ascii="Times New Roman" w:eastAsiaTheme="minorEastAsia" w:hAnsi="Times New Roman" w:cs="Times New Roman"/>
          <w:sz w:val="24"/>
          <w:szCs w:val="24"/>
        </w:rPr>
        <w:footnoteReference w:id="148"/>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In a letter to the United States Trade Representative in July 2015, a group of 19 House Democrats led by Earl Blumenauer expressed concerns about the environment chapter of the TPP.</w:t>
      </w:r>
      <w:r w:rsidRPr="00CB7CC7">
        <w:rPr>
          <w:rFonts w:ascii="Times New Roman" w:eastAsia="Times New Roman" w:hAnsi="Times New Roman" w:cs="Times New Roman"/>
          <w:sz w:val="24"/>
          <w:szCs w:val="24"/>
          <w:vertAlign w:val="superscript"/>
        </w:rPr>
        <w:footnoteReference w:id="149"/>
      </w:r>
      <w:r w:rsidRPr="00CB7CC7">
        <w:rPr>
          <w:rFonts w:ascii="Times New Roman" w:eastAsia="Times New Roman" w:hAnsi="Times New Roman" w:cs="Times New Roman"/>
          <w:sz w:val="24"/>
          <w:szCs w:val="24"/>
        </w:rPr>
        <w:t xml:space="preserve"> The group highlighted that the ‘TPP countries represent some of the most resource-rich regions in the world.’</w:t>
      </w:r>
      <w:r w:rsidRPr="00CB7CC7">
        <w:rPr>
          <w:rFonts w:ascii="Times New Roman" w:eastAsia="Times New Roman" w:hAnsi="Times New Roman" w:cs="Times New Roman"/>
          <w:sz w:val="24"/>
          <w:szCs w:val="24"/>
          <w:vertAlign w:val="superscript"/>
        </w:rPr>
        <w:footnoteReference w:id="150"/>
      </w:r>
      <w:r w:rsidRPr="00CB7CC7">
        <w:rPr>
          <w:rFonts w:ascii="Times New Roman" w:eastAsia="Times New Roman" w:hAnsi="Times New Roman" w:cs="Times New Roman"/>
          <w:sz w:val="24"/>
          <w:szCs w:val="24"/>
        </w:rPr>
        <w:t xml:space="preserve">  The House Democrats warned: ‘From Vietnam’s Mekong Delta </w:t>
      </w:r>
      <w:r w:rsidRPr="00CB7CC7">
        <w:rPr>
          <w:rFonts w:ascii="Times New Roman" w:eastAsia="Times New Roman" w:hAnsi="Times New Roman" w:cs="Times New Roman"/>
          <w:sz w:val="24"/>
          <w:szCs w:val="24"/>
        </w:rPr>
        <w:lastRenderedPageBreak/>
        <w:t>to the Peruvian Amazon to Chile’s Patagonia wilderness to the rich Pacific Ocean that ties all TPP countries together, we cannot forego an opportunity to improve environmental protections, enforce conservation standards, and prohibit the illegal trade in wildlife, forest, and living marine resources to a degree that no level of foreign aid could accomplish.’</w:t>
      </w:r>
      <w:r w:rsidRPr="00CB7CC7">
        <w:rPr>
          <w:rStyle w:val="FootnoteReference"/>
          <w:rFonts w:ascii="Times New Roman" w:eastAsia="Times New Roman" w:hAnsi="Times New Roman" w:cs="Times New Roman"/>
          <w:sz w:val="24"/>
          <w:szCs w:val="24"/>
        </w:rPr>
        <w:footnoteReference w:id="151"/>
      </w:r>
    </w:p>
    <w:p w:rsidR="00307A13" w:rsidRDefault="00307A13" w:rsidP="00307A13">
      <w:pPr>
        <w:spacing w:after="0" w:line="480" w:lineRule="auto"/>
        <w:jc w:val="both"/>
        <w:rPr>
          <w:rFonts w:ascii="Times New Roman" w:eastAsia="Times New Roman" w:hAnsi="Times New Roman" w:cs="Times New Roman"/>
          <w:sz w:val="24"/>
          <w:szCs w:val="24"/>
        </w:rPr>
      </w:pPr>
    </w:p>
    <w:p w:rsidR="00307A13" w:rsidRPr="00A432D8"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rPr>
        <w:t>The final text of the TPP does contain language on trade and biodiversity in Article 20.13.</w:t>
      </w:r>
      <w:r>
        <w:rPr>
          <w:rStyle w:val="FootnoteReference"/>
          <w:rFonts w:ascii="Times New Roman" w:eastAsia="Times New Roman" w:hAnsi="Times New Roman" w:cs="Times New Roman"/>
          <w:sz w:val="24"/>
          <w:szCs w:val="24"/>
        </w:rPr>
        <w:footnoteReference w:id="152"/>
      </w:r>
      <w:r>
        <w:rPr>
          <w:rFonts w:ascii="Times New Roman" w:eastAsia="Times New Roman" w:hAnsi="Times New Roman" w:cs="Times New Roman"/>
          <w:sz w:val="24"/>
          <w:szCs w:val="24"/>
        </w:rPr>
        <w:t xml:space="preserve"> Article 20.13.1 provides: ‘</w:t>
      </w:r>
      <w:r w:rsidRPr="00A432D8">
        <w:rPr>
          <w:rFonts w:ascii="Times New Roman" w:eastAsia="Times New Roman" w:hAnsi="Times New Roman" w:cs="Times New Roman"/>
          <w:sz w:val="24"/>
          <w:szCs w:val="24"/>
          <w:lang w:eastAsia="en-AU"/>
        </w:rPr>
        <w:t>The Parties recognise the importance of conservation and sustainable use of biological diversity and their key</w:t>
      </w:r>
      <w:r w:rsidRPr="00A432D8">
        <w:rPr>
          <w:rFonts w:ascii="Times New Roman" w:eastAsia="Times New Roman" w:hAnsi="Times New Roman" w:cs="Times New Roman"/>
          <w:b/>
          <w:bCs/>
          <w:sz w:val="24"/>
          <w:szCs w:val="24"/>
          <w:lang w:eastAsia="en-AU"/>
        </w:rPr>
        <w:t xml:space="preserve"> </w:t>
      </w:r>
      <w:r w:rsidRPr="00A432D8">
        <w:rPr>
          <w:rFonts w:ascii="Times New Roman" w:eastAsia="Times New Roman" w:hAnsi="Times New Roman" w:cs="Times New Roman"/>
          <w:sz w:val="24"/>
          <w:szCs w:val="24"/>
          <w:lang w:eastAsia="en-AU"/>
        </w:rPr>
        <w:t>role in achieving sustainable development.</w:t>
      </w:r>
      <w:r>
        <w:rPr>
          <w:rFonts w:ascii="Times New Roman" w:eastAsia="Times New Roman" w:hAnsi="Times New Roman" w:cs="Times New Roman"/>
          <w:sz w:val="24"/>
          <w:szCs w:val="24"/>
          <w:lang w:eastAsia="en-AU"/>
        </w:rPr>
        <w:t>’</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53"/>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rPr>
        <w:t>Article 20.13.2 states: ‘</w:t>
      </w:r>
      <w:r w:rsidRPr="00A432D8">
        <w:rPr>
          <w:rFonts w:ascii="Times New Roman" w:eastAsia="Times New Roman" w:hAnsi="Times New Roman" w:cs="Times New Roman"/>
          <w:sz w:val="24"/>
          <w:szCs w:val="24"/>
          <w:lang w:eastAsia="en-AU"/>
        </w:rPr>
        <w:t>Accordingly, each Party shall promote and encourage the conservation and sustainable use of biological diversity, in accordance with its law or policy.</w:t>
      </w:r>
      <w:r>
        <w:rPr>
          <w:rFonts w:ascii="Times New Roman" w:eastAsia="Times New Roman" w:hAnsi="Times New Roman" w:cs="Times New Roman"/>
          <w:sz w:val="24"/>
          <w:szCs w:val="24"/>
          <w:lang w:eastAsia="en-AU"/>
        </w:rPr>
        <w:t>’</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54"/>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en-AU"/>
        </w:rPr>
        <w:t xml:space="preserve"> Article 20.13.3 provides: ‘</w:t>
      </w:r>
      <w:r w:rsidRPr="00A432D8">
        <w:rPr>
          <w:rFonts w:ascii="Times New Roman" w:eastAsia="Times New Roman" w:hAnsi="Times New Roman" w:cs="Times New Roman"/>
          <w:sz w:val="24"/>
          <w:szCs w:val="24"/>
          <w:lang w:eastAsia="en-AU"/>
        </w:rPr>
        <w:t>The Parties recognise the importance of respecting, preserving and maintaining knowledge and practices of indigenous and local communities embodying traditional lifestyles that contribute to the conservation and sustainable use of biological diversity.</w:t>
      </w:r>
      <w:r>
        <w:rPr>
          <w:rFonts w:ascii="Times New Roman" w:eastAsia="Times New Roman" w:hAnsi="Times New Roman" w:cs="Times New Roman"/>
          <w:sz w:val="24"/>
          <w:szCs w:val="24"/>
          <w:lang w:eastAsia="en-AU"/>
        </w:rPr>
        <w:t>’</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5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en-AU"/>
        </w:rPr>
        <w:t xml:space="preserve"> It is noticeable here that there is some small reference to Indigenous rights in respect of access to genetic resources. Article 20.13.4 notes: ‘</w:t>
      </w:r>
      <w:r w:rsidRPr="00A432D8">
        <w:rPr>
          <w:rFonts w:ascii="Times New Roman" w:eastAsia="Times New Roman" w:hAnsi="Times New Roman" w:cs="Times New Roman"/>
          <w:sz w:val="24"/>
          <w:szCs w:val="24"/>
          <w:lang w:eastAsia="en-AU"/>
        </w:rPr>
        <w:t xml:space="preserve">Parties recognise the importance of facilitating access to genetic resources within their </w:t>
      </w:r>
      <w:r w:rsidRPr="00A432D8">
        <w:rPr>
          <w:rFonts w:ascii="Times New Roman" w:eastAsia="Times New Roman" w:hAnsi="Times New Roman" w:cs="Times New Roman"/>
          <w:sz w:val="24"/>
          <w:szCs w:val="24"/>
          <w:lang w:eastAsia="en-AU"/>
        </w:rPr>
        <w:lastRenderedPageBreak/>
        <w:t>respective national jurisdictions, consistent with each Party’s international obligations.</w:t>
      </w:r>
      <w:r>
        <w:rPr>
          <w:rFonts w:ascii="Times New Roman" w:eastAsia="Times New Roman" w:hAnsi="Times New Roman" w:cs="Times New Roman"/>
          <w:sz w:val="24"/>
          <w:szCs w:val="24"/>
          <w:lang w:eastAsia="en-AU"/>
        </w:rPr>
        <w:t>’</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56"/>
      </w:r>
      <w:r>
        <w:rPr>
          <w:rFonts w:ascii="Times New Roman" w:eastAsia="Times New Roman" w:hAnsi="Times New Roman" w:cs="Times New Roman"/>
          <w:sz w:val="24"/>
          <w:szCs w:val="24"/>
        </w:rPr>
        <w:t xml:space="preserve"> </w:t>
      </w:r>
      <w:r w:rsidRPr="00A432D8">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Moreover, ‘</w:t>
      </w:r>
      <w:r w:rsidRPr="00A432D8">
        <w:rPr>
          <w:rFonts w:ascii="Times New Roman" w:eastAsia="Times New Roman" w:hAnsi="Times New Roman" w:cs="Times New Roman"/>
          <w:sz w:val="24"/>
          <w:szCs w:val="24"/>
          <w:lang w:eastAsia="en-AU"/>
        </w:rPr>
        <w:t>The Parties further recognise that some Parties require, through national measures, prior informed consent to access such genetic resources in accordance with national measures and, where such access is granted, the establishment of mutually agreed terms, including with respect to sharing of benefits from the use of such genetic resources, between users and providers.</w:t>
      </w:r>
      <w:r>
        <w:rPr>
          <w:rFonts w:ascii="Times New Roman" w:eastAsia="Times New Roman" w:hAnsi="Times New Roman" w:cs="Times New Roman"/>
          <w:sz w:val="24"/>
          <w:szCs w:val="24"/>
          <w:lang w:eastAsia="en-AU"/>
        </w:rPr>
        <w:t>’</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57"/>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en-AU"/>
        </w:rPr>
        <w:t xml:space="preserve"> Article 20.13.5 provides: ‘</w:t>
      </w:r>
      <w:r w:rsidRPr="00A432D8">
        <w:rPr>
          <w:rFonts w:ascii="Times New Roman" w:eastAsia="Times New Roman" w:hAnsi="Times New Roman" w:cs="Times New Roman"/>
          <w:sz w:val="24"/>
          <w:szCs w:val="24"/>
          <w:lang w:eastAsia="en-AU"/>
        </w:rPr>
        <w:t>The Parties also recognise the importance of public participation and consultation, in accordance with their respective law or policy, in the development and implementation of measures concerning the conservation and sustainable use of biological diversity</w:t>
      </w:r>
      <w:r>
        <w:rPr>
          <w:rFonts w:ascii="Times New Roman" w:eastAsia="Times New Roman" w:hAnsi="Times New Roman" w:cs="Times New Roman"/>
          <w:sz w:val="24"/>
          <w:szCs w:val="24"/>
          <w:lang w:eastAsia="en-AU"/>
        </w:rPr>
        <w:t>’</w:t>
      </w:r>
      <w:r w:rsidRPr="00A432D8">
        <w:rPr>
          <w:rFonts w:ascii="Times New Roman" w:eastAsia="Times New Roman" w:hAnsi="Times New Roman" w:cs="Times New Roman"/>
          <w:sz w:val="24"/>
          <w:szCs w:val="24"/>
          <w:lang w:eastAsia="en-AU"/>
        </w:rPr>
        <w:t>.</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58"/>
      </w:r>
      <w:r>
        <w:rPr>
          <w:rFonts w:ascii="Times New Roman" w:eastAsia="Times New Roman" w:hAnsi="Times New Roman" w:cs="Times New Roman"/>
          <w:sz w:val="24"/>
          <w:szCs w:val="24"/>
        </w:rPr>
        <w:t xml:space="preserve"> </w:t>
      </w:r>
      <w:r w:rsidRPr="00A432D8">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Article 20.13.5 also stresses: ‘</w:t>
      </w:r>
      <w:r w:rsidRPr="00A432D8">
        <w:rPr>
          <w:rFonts w:ascii="Times New Roman" w:eastAsia="Times New Roman" w:hAnsi="Times New Roman" w:cs="Times New Roman"/>
          <w:sz w:val="24"/>
          <w:szCs w:val="24"/>
          <w:lang w:eastAsia="en-AU"/>
        </w:rPr>
        <w:t>Each Party shall make publicly available information about its programmes and activities, including cooperative programmes, related to the conservation and sustainable use of biological diversity.</w:t>
      </w:r>
      <w:r>
        <w:rPr>
          <w:rFonts w:ascii="Times New Roman" w:eastAsia="Times New Roman" w:hAnsi="Times New Roman" w:cs="Times New Roman"/>
          <w:sz w:val="24"/>
          <w:szCs w:val="24"/>
          <w:lang w:eastAsia="en-AU"/>
        </w:rPr>
        <w:t>’</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59"/>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en-AU"/>
        </w:rPr>
        <w:t xml:space="preserve"> Article 20.13.6 observes that ‘</w:t>
      </w:r>
      <w:r w:rsidRPr="00A432D8">
        <w:rPr>
          <w:rFonts w:ascii="Times New Roman" w:eastAsia="Times New Roman" w:hAnsi="Times New Roman" w:cs="Times New Roman"/>
          <w:sz w:val="24"/>
          <w:szCs w:val="24"/>
          <w:lang w:eastAsia="en-AU"/>
        </w:rPr>
        <w:t>the Parties shall cooperate to address matters of mu</w:t>
      </w:r>
      <w:r>
        <w:rPr>
          <w:rFonts w:ascii="Times New Roman" w:eastAsia="Times New Roman" w:hAnsi="Times New Roman" w:cs="Times New Roman"/>
          <w:sz w:val="24"/>
          <w:szCs w:val="24"/>
          <w:lang w:eastAsia="en-AU"/>
        </w:rPr>
        <w:t>tual interest’ – including ‘</w:t>
      </w:r>
      <w:r w:rsidRPr="00A432D8">
        <w:rPr>
          <w:rFonts w:ascii="Times New Roman" w:eastAsia="Times New Roman" w:hAnsi="Times New Roman" w:cs="Times New Roman"/>
          <w:sz w:val="24"/>
          <w:szCs w:val="24"/>
          <w:lang w:eastAsia="en-AU"/>
        </w:rPr>
        <w:t>(a) the conservation and sustainab</w:t>
      </w:r>
      <w:r>
        <w:rPr>
          <w:rFonts w:ascii="Times New Roman" w:eastAsia="Times New Roman" w:hAnsi="Times New Roman" w:cs="Times New Roman"/>
          <w:sz w:val="24"/>
          <w:szCs w:val="24"/>
          <w:lang w:eastAsia="en-AU"/>
        </w:rPr>
        <w:t xml:space="preserve">le use of biological diversity; </w:t>
      </w:r>
      <w:r w:rsidRPr="00A432D8">
        <w:rPr>
          <w:rFonts w:ascii="Times New Roman" w:eastAsia="Times New Roman" w:hAnsi="Times New Roman" w:cs="Times New Roman"/>
          <w:sz w:val="24"/>
          <w:szCs w:val="24"/>
          <w:lang w:eastAsia="en-AU"/>
        </w:rPr>
        <w:t>(b) the protection and maintenance of ecosystems and ecosystem serv</w:t>
      </w:r>
      <w:r>
        <w:rPr>
          <w:rFonts w:ascii="Times New Roman" w:eastAsia="Times New Roman" w:hAnsi="Times New Roman" w:cs="Times New Roman"/>
          <w:sz w:val="24"/>
          <w:szCs w:val="24"/>
          <w:lang w:eastAsia="en-AU"/>
        </w:rPr>
        <w:t xml:space="preserve">ices; and </w:t>
      </w:r>
      <w:r w:rsidRPr="00A432D8">
        <w:rPr>
          <w:rFonts w:ascii="Times New Roman" w:eastAsia="Times New Roman" w:hAnsi="Times New Roman" w:cs="Times New Roman"/>
          <w:sz w:val="24"/>
          <w:szCs w:val="24"/>
          <w:lang w:eastAsia="en-AU"/>
        </w:rPr>
        <w:t>(c) access to genetic resources and the sharing of benefits arising from their utilization.</w:t>
      </w:r>
      <w:r>
        <w:rPr>
          <w:rFonts w:ascii="Times New Roman" w:eastAsia="Times New Roman" w:hAnsi="Times New Roman" w:cs="Times New Roman"/>
          <w:sz w:val="24"/>
          <w:szCs w:val="24"/>
          <w:lang w:eastAsia="en-AU"/>
        </w:rPr>
        <w:t>’</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60"/>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lastRenderedPageBreak/>
        <w:t>There would appear to be significant regrets about the failure of the TPP to do much to promote the conservation of biodiversity in the Pacific Rim.</w:t>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b/>
          <w:sz w:val="24"/>
          <w:szCs w:val="24"/>
        </w:rPr>
      </w:pPr>
      <w:r w:rsidRPr="00CB7CC7">
        <w:rPr>
          <w:rFonts w:ascii="Times New Roman" w:eastAsia="Times New Roman" w:hAnsi="Times New Roman" w:cs="Times New Roman"/>
          <w:b/>
          <w:sz w:val="24"/>
          <w:szCs w:val="24"/>
        </w:rPr>
        <w:t>4.</w:t>
      </w:r>
      <w:r w:rsidRPr="00CB7CC7">
        <w:rPr>
          <w:rFonts w:ascii="Times New Roman" w:eastAsia="Times New Roman" w:hAnsi="Times New Roman" w:cs="Times New Roman"/>
          <w:b/>
          <w:sz w:val="24"/>
          <w:szCs w:val="24"/>
        </w:rPr>
        <w:tab/>
        <w:t>Marine Capture Fisheries</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noProof/>
          <w:lang w:eastAsia="en-AU"/>
        </w:rPr>
        <w:drawing>
          <wp:inline distT="0" distB="0" distL="0" distR="0" wp14:anchorId="67F1B2AE" wp14:editId="3E60A98F">
            <wp:extent cx="5715000" cy="2857500"/>
            <wp:effectExtent l="0" t="0" r="0" b="0"/>
            <wp:docPr id="36868" name="Picture 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2" descr="Embedded image permali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07A13" w:rsidRPr="00CB7CC7" w:rsidRDefault="00307A13" w:rsidP="00307A13">
      <w:pPr>
        <w:spacing w:after="0" w:line="480" w:lineRule="auto"/>
        <w:jc w:val="right"/>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White House TPP Social Media Campaign</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b/>
          <w:sz w:val="24"/>
          <w:szCs w:val="24"/>
        </w:rPr>
      </w:pPr>
      <w:r w:rsidRPr="00CB7CC7">
        <w:rPr>
          <w:rFonts w:ascii="Times New Roman" w:eastAsia="Times New Roman" w:hAnsi="Times New Roman" w:cs="Times New Roman"/>
          <w:sz w:val="24"/>
          <w:szCs w:val="24"/>
          <w:lang w:eastAsia="en-AU"/>
        </w:rPr>
        <w:t>In 2011, the United States Trade Representative emphasized that it would address fisheries in the TPP.</w:t>
      </w:r>
      <w:r w:rsidRPr="00CB7CC7">
        <w:rPr>
          <w:rStyle w:val="FootnoteReference"/>
          <w:rFonts w:ascii="Times New Roman" w:eastAsia="Times New Roman" w:hAnsi="Times New Roman" w:cs="Times New Roman"/>
          <w:sz w:val="24"/>
          <w:szCs w:val="24"/>
          <w:lang w:eastAsia="en-AU"/>
        </w:rPr>
        <w:footnoteReference w:id="161"/>
      </w:r>
      <w:r w:rsidRPr="00CB7CC7">
        <w:rPr>
          <w:rFonts w:ascii="Times New Roman" w:eastAsia="Times New Roman" w:hAnsi="Times New Roman" w:cs="Times New Roman"/>
          <w:sz w:val="24"/>
          <w:szCs w:val="24"/>
          <w:lang w:eastAsia="en-AU"/>
        </w:rPr>
        <w:t xml:space="preserve"> The Green Paper emphasized:</w:t>
      </w:r>
    </w:p>
    <w:p w:rsidR="00307A13" w:rsidRPr="00CB7CC7" w:rsidRDefault="00307A13" w:rsidP="00307A13">
      <w:pPr>
        <w:spacing w:after="0" w:line="480" w:lineRule="auto"/>
        <w:rPr>
          <w:rFonts w:ascii="Times New Roman" w:eastAsia="Times New Roman" w:hAnsi="Times New Roman" w:cs="Times New Roman"/>
          <w:b/>
          <w:sz w:val="24"/>
          <w:szCs w:val="24"/>
        </w:rPr>
      </w:pPr>
    </w:p>
    <w:p w:rsidR="00307A13" w:rsidRPr="00CB7CC7" w:rsidRDefault="00307A13" w:rsidP="00307A13">
      <w:pPr>
        <w:spacing w:after="0" w:line="480" w:lineRule="auto"/>
        <w:ind w:left="709"/>
        <w:jc w:val="both"/>
        <w:rPr>
          <w:rFonts w:ascii="Times New Roman" w:eastAsia="Times New Roman" w:hAnsi="Times New Roman" w:cs="Times New Roman"/>
          <w:b/>
          <w:sz w:val="20"/>
          <w:szCs w:val="20"/>
        </w:rPr>
      </w:pPr>
      <w:r w:rsidRPr="00CB7CC7">
        <w:rPr>
          <w:rFonts w:ascii="Times New Roman" w:hAnsi="Times New Roman" w:cs="Times New Roman"/>
          <w:sz w:val="20"/>
          <w:szCs w:val="20"/>
          <w:lang w:val="en-US"/>
        </w:rPr>
        <w:t xml:space="preserve">The United States and other TPP countries have proposed TPP disciplines on subsidies that contribute to overcapacity and overfishing, potentially lighting the way for a WTO multilateral agreement on fisheries subsidies. With respect to IUU fishing, the United States has proposed obligations to support measures being developed or implemented through relevant regional fisheries management organizations and other arrangements in the region, such as catch documentation schemes and port </w:t>
      </w:r>
      <w:r w:rsidRPr="00CB7CC7">
        <w:rPr>
          <w:rFonts w:ascii="Times New Roman" w:hAnsi="Times New Roman" w:cs="Times New Roman"/>
          <w:sz w:val="20"/>
          <w:szCs w:val="20"/>
          <w:lang w:val="en-US"/>
        </w:rPr>
        <w:lastRenderedPageBreak/>
        <w:t>State measures. Shark populations in the region are at particular risk, and the United States has proposed specific obligations in this area, such as actions to deter “shark-finning” practices.</w:t>
      </w:r>
      <w:r w:rsidRPr="00CB7CC7">
        <w:rPr>
          <w:rStyle w:val="FootnoteReference"/>
          <w:rFonts w:ascii="Times New Roman" w:hAnsi="Times New Roman" w:cs="Times New Roman"/>
          <w:sz w:val="20"/>
          <w:szCs w:val="20"/>
          <w:lang w:val="en-US"/>
        </w:rPr>
        <w:footnoteReference w:id="162"/>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There has been much debate about whether the TPP has realised such ambitions.</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On the topic of marine protection, the United States Trade Representative, Michael Froman, has maintained:</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ind w:left="709"/>
        <w:jc w:val="both"/>
        <w:rPr>
          <w:rFonts w:ascii="Times New Roman" w:hAnsi="Times New Roman" w:cs="Times New Roman"/>
          <w:sz w:val="20"/>
          <w:szCs w:val="20"/>
        </w:rPr>
      </w:pPr>
      <w:r w:rsidRPr="00CB7CC7">
        <w:rPr>
          <w:rFonts w:ascii="Times New Roman" w:hAnsi="Times New Roman" w:cs="Times New Roman"/>
          <w:sz w:val="20"/>
          <w:szCs w:val="20"/>
        </w:rPr>
        <w:t>And when it comes to oceans, for decades the WTO has tried – unsuccessfully – to reach agreement to constrain subsidies that encourage overfishing and ruin our marine life. TPP and TTIP are not-to-be-missed opportunities for a breakthrough on fishing subsidies which would be important in its own right and as a step toward breaking international deadlock on this issue.</w:t>
      </w:r>
      <w:r w:rsidRPr="00CB7CC7">
        <w:rPr>
          <w:rStyle w:val="FootnoteReference"/>
          <w:rFonts w:ascii="Times New Roman" w:hAnsi="Times New Roman" w:cs="Times New Roman"/>
          <w:sz w:val="20"/>
          <w:szCs w:val="20"/>
        </w:rPr>
        <w:footnoteReference w:id="163"/>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eastAsia="Times New Roman" w:hAnsi="Times New Roman" w:cs="Times New Roman"/>
          <w:sz w:val="24"/>
          <w:szCs w:val="24"/>
          <w:lang w:eastAsia="en-AU"/>
        </w:rPr>
        <w:t xml:space="preserve">Froman has maintained: ‘The groundbreaking conservation and marine fisheries provisions proposed by the United States in the TPP talks – fully explained in our December 2011 </w:t>
      </w:r>
      <w:r w:rsidRPr="00377734">
        <w:rPr>
          <w:rFonts w:ascii="Times New Roman" w:eastAsia="Times New Roman" w:hAnsi="Times New Roman" w:cs="Times New Roman"/>
          <w:sz w:val="24"/>
          <w:szCs w:val="24"/>
          <w:lang w:eastAsia="en-AU"/>
        </w:rPr>
        <w:t>“</w:t>
      </w:r>
      <w:hyperlink r:id="rId24" w:tgtFrame="_blank" w:history="1">
        <w:r w:rsidRPr="00377734">
          <w:rPr>
            <w:rFonts w:ascii="Times New Roman" w:eastAsia="Times New Roman" w:hAnsi="Times New Roman" w:cs="Times New Roman"/>
            <w:sz w:val="24"/>
            <w:szCs w:val="24"/>
            <w:lang w:eastAsia="en-AU"/>
          </w:rPr>
          <w:t>Green Paper</w:t>
        </w:r>
      </w:hyperlink>
      <w:r w:rsidRPr="00377734">
        <w:rPr>
          <w:rFonts w:ascii="Times New Roman" w:eastAsia="Times New Roman" w:hAnsi="Times New Roman" w:cs="Times New Roman"/>
          <w:sz w:val="24"/>
          <w:szCs w:val="24"/>
          <w:lang w:eastAsia="en-AU"/>
        </w:rPr>
        <w:t xml:space="preserve">” </w:t>
      </w:r>
      <w:r w:rsidRPr="00CB7CC7">
        <w:rPr>
          <w:rFonts w:ascii="Times New Roman" w:eastAsia="Times New Roman" w:hAnsi="Times New Roman" w:cs="Times New Roman"/>
          <w:sz w:val="24"/>
          <w:szCs w:val="24"/>
          <w:lang w:eastAsia="en-AU"/>
        </w:rPr>
        <w:t>online – go beyond the multilateral agreements on fisheries management to which the United States and some of the other countries are already parties’.</w:t>
      </w:r>
      <w:r w:rsidRPr="00CB7CC7">
        <w:rPr>
          <w:rStyle w:val="FootnoteReference"/>
          <w:rFonts w:ascii="Times New Roman" w:hAnsi="Times New Roman" w:cs="Times New Roman"/>
          <w:sz w:val="24"/>
          <w:szCs w:val="24"/>
        </w:rPr>
        <w:footnoteReference w:id="164"/>
      </w:r>
      <w:r w:rsidRPr="00CB7CC7">
        <w:rPr>
          <w:rFonts w:ascii="Times New Roman" w:eastAsia="Times New Roman" w:hAnsi="Times New Roman" w:cs="Times New Roman"/>
          <w:sz w:val="24"/>
          <w:szCs w:val="24"/>
          <w:lang w:eastAsia="en-AU"/>
        </w:rPr>
        <w:t xml:space="preserve"> He insisted: ‘We are proposing that the TPP include, for the first time in any trade or environment agreement, groundbreaking prohibitions on fish subsidies that set a new and higher baseline for fisheries protections.</w:t>
      </w:r>
      <w:r w:rsidRPr="00CB7CC7">
        <w:rPr>
          <w:rStyle w:val="FootnoteReference"/>
          <w:rFonts w:ascii="Times New Roman" w:hAnsi="Times New Roman" w:cs="Times New Roman"/>
          <w:sz w:val="24"/>
          <w:szCs w:val="24"/>
        </w:rPr>
        <w:t>’</w:t>
      </w:r>
      <w:r w:rsidRPr="00CB7CC7">
        <w:rPr>
          <w:rStyle w:val="FootnoteReference"/>
          <w:rFonts w:ascii="Times New Roman" w:hAnsi="Times New Roman" w:cs="Times New Roman"/>
          <w:sz w:val="24"/>
          <w:szCs w:val="24"/>
        </w:rPr>
        <w:footnoteReference w:id="165"/>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In 2012, members of the United States Congress - including Senator Ron Wyden (D-OR), Olympia Snowe (R-ME), John Kerry (D-MA) – emphasized the need to protect ocean resources:</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ind w:left="709"/>
        <w:jc w:val="both"/>
        <w:rPr>
          <w:rFonts w:ascii="Times New Roman" w:hAnsi="Times New Roman" w:cs="Times New Roman"/>
          <w:sz w:val="20"/>
          <w:szCs w:val="20"/>
        </w:rPr>
      </w:pPr>
      <w:r w:rsidRPr="00CB7CC7">
        <w:rPr>
          <w:rFonts w:ascii="Times New Roman" w:hAnsi="Times New Roman" w:cs="Times New Roman"/>
          <w:sz w:val="20"/>
          <w:szCs w:val="20"/>
        </w:rPr>
        <w:t>Without adequate protection, the threats to the Pacific Rim’s natural resources are clear. The Food and Agriculture Organization now estimates that more than 85 percent of the world’s commercial fish populations are over- or fully-exploited. Government sponsored fishing subsidies are a primary contributor to overfishing. These subsidies are driving the depletion of fish resources in the Pacific Rim and they put the U.S. fish and seafood industries at an economic disadvantage, limiting their ability to compete in domestic and foreign markets.</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166"/>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 protection of dolphins, sharks, and whales is a particularly significant issue in the TPP.</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 Sierra Club, WWF, and NRDC are critical of the text in respect of Marine Capture Fisheries revealed by the WikiLeaks publication:</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ind w:left="709"/>
        <w:jc w:val="both"/>
        <w:rPr>
          <w:rFonts w:ascii="Times New Roman" w:eastAsia="Times New Roman" w:hAnsi="Times New Roman" w:cs="Times New Roman"/>
          <w:sz w:val="24"/>
          <w:szCs w:val="24"/>
        </w:rPr>
      </w:pPr>
      <w:r w:rsidRPr="00CB7CC7">
        <w:rPr>
          <w:rFonts w:ascii="Times New Roman" w:hAnsi="Times New Roman" w:cs="Times New Roman"/>
          <w:sz w:val="20"/>
          <w:szCs w:val="20"/>
        </w:rPr>
        <w:t xml:space="preserve">Importantly, Article SS.16 on Marine Capture Fisheries recognizes the role of TPP countries as major consumers, producers and traders of fisheries products and the global problem of overfishing arising from inadequate fisheries management, fisheries subsidies and illegal, unreported and unregulated (IUU) fishing. By including actions to address the problems of overfishing and the unsustainable use of fisheries resources, it sets an important precedent for future agreements. However, the obligations in </w:t>
      </w:r>
      <w:r w:rsidRPr="00CB7CC7">
        <w:rPr>
          <w:rFonts w:ascii="Times New Roman" w:hAnsi="Times New Roman" w:cs="Times New Roman"/>
          <w:sz w:val="20"/>
          <w:szCs w:val="20"/>
        </w:rPr>
        <w:lastRenderedPageBreak/>
        <w:t>many cases are weak and the failure to subject any of the commitments to binding dispute settlement severely undermines their credibility.</w:t>
      </w:r>
      <w:r w:rsidRPr="00CB7CC7">
        <w:rPr>
          <w:rStyle w:val="FootnoteReference"/>
          <w:rFonts w:ascii="Times New Roman" w:eastAsia="Times New Roman" w:hAnsi="Times New Roman" w:cs="Times New Roman"/>
          <w:sz w:val="20"/>
          <w:szCs w:val="20"/>
        </w:rPr>
        <w:t xml:space="preserve"> </w:t>
      </w:r>
      <w:r w:rsidRPr="00CB7CC7">
        <w:rPr>
          <w:rStyle w:val="FootnoteReference"/>
          <w:rFonts w:ascii="Times New Roman" w:eastAsia="Times New Roman" w:hAnsi="Times New Roman" w:cs="Times New Roman"/>
          <w:sz w:val="24"/>
          <w:szCs w:val="24"/>
        </w:rPr>
        <w:footnoteReference w:id="167"/>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 environmental groups make a number of recommendations for revision and reform in this particular area.</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rPr>
          <w:rFonts w:ascii="Times New Roman" w:eastAsia="Times New Roman" w:hAnsi="Times New Roman" w:cs="Times New Roman"/>
          <w:sz w:val="24"/>
          <w:szCs w:val="24"/>
          <w:lang w:val="en" w:eastAsia="en-AU"/>
        </w:rPr>
      </w:pPr>
      <w:r w:rsidRPr="00CB7CC7">
        <w:rPr>
          <w:rFonts w:ascii="Times New Roman" w:hAnsi="Times New Roman" w:cs="Times New Roman"/>
          <w:sz w:val="24"/>
          <w:szCs w:val="24"/>
          <w:lang w:val="en-US"/>
        </w:rPr>
        <w:t>In her analysis, Coral Davenport highlighted the weak language in respect of shark-finning in the TPP.</w:t>
      </w:r>
      <w:r w:rsidRPr="00CB7CC7">
        <w:rPr>
          <w:rStyle w:val="FootnoteReference"/>
          <w:rFonts w:ascii="Times New Roman" w:hAnsi="Times New Roman" w:cs="Times New Roman"/>
          <w:sz w:val="24"/>
          <w:szCs w:val="24"/>
          <w:lang w:val="en-US"/>
        </w:rPr>
        <w:footnoteReference w:id="168"/>
      </w:r>
      <w:r w:rsidRPr="00CB7CC7">
        <w:rPr>
          <w:rFonts w:ascii="Times New Roman" w:hAnsi="Times New Roman" w:cs="Times New Roman"/>
          <w:sz w:val="24"/>
          <w:szCs w:val="24"/>
          <w:lang w:val="en-US"/>
        </w:rPr>
        <w:t xml:space="preserve"> She commented:</w:t>
      </w:r>
    </w:p>
    <w:p w:rsidR="00307A13" w:rsidRPr="00CB7CC7" w:rsidRDefault="00307A13" w:rsidP="00307A13">
      <w:pPr>
        <w:spacing w:after="0" w:line="480" w:lineRule="auto"/>
        <w:rPr>
          <w:rFonts w:ascii="Times New Roman" w:eastAsia="Times New Roman" w:hAnsi="Times New Roman" w:cs="Times New Roman"/>
          <w:sz w:val="24"/>
          <w:szCs w:val="24"/>
          <w:lang w:val="en" w:eastAsia="en-AU"/>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val="en" w:eastAsia="en-AU"/>
        </w:rPr>
      </w:pPr>
      <w:r w:rsidRPr="00CB7CC7">
        <w:rPr>
          <w:rFonts w:ascii="Times New Roman" w:eastAsia="Times New Roman" w:hAnsi="Times New Roman" w:cs="Times New Roman"/>
          <w:sz w:val="20"/>
          <w:szCs w:val="20"/>
          <w:lang w:val="en" w:eastAsia="en-AU"/>
        </w:rPr>
        <w:t>In addition, the draft does not contain clear requirements for a ban on shark finning, which is the practice of capturing sharks and cutting off their fins — commonly used in shark-fin soup — and throwing back the sharks to die. The dish is a delicacy in many of the Asian negotiating countries. At this point the draft says that the countries “may include” bans “as appropriate” on such practices.</w:t>
      </w:r>
      <w:r w:rsidRPr="00CB7CC7">
        <w:rPr>
          <w:rStyle w:val="FootnoteReference"/>
          <w:rFonts w:ascii="Times New Roman" w:eastAsia="Times New Roman" w:hAnsi="Times New Roman" w:cs="Times New Roman"/>
          <w:sz w:val="20"/>
          <w:szCs w:val="20"/>
          <w:lang w:val="en" w:eastAsia="en-AU"/>
        </w:rPr>
        <w:footnoteReference w:id="169"/>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 xml:space="preserve">A number of the negotiating parties in the TPP – Australia and Japan - have been involved in a significant international dispute over whaling in the International Court of Justice. </w:t>
      </w:r>
      <w:r w:rsidRPr="00CB7CC7">
        <w:rPr>
          <w:rFonts w:ascii="Times New Roman" w:eastAsia="Times New Roman" w:hAnsi="Times New Roman" w:cs="Times New Roman"/>
          <w:sz w:val="24"/>
          <w:szCs w:val="24"/>
          <w:lang w:eastAsia="en-AU"/>
        </w:rPr>
        <w:t>Samantha Page reported that ‘Whaling - which is currently under dispute between Japan and Australia - might not be dealt with in the environmental chapter of the TPP.’</w:t>
      </w:r>
      <w:r w:rsidRPr="00CB7CC7">
        <w:rPr>
          <w:rStyle w:val="FootnoteReference"/>
          <w:rFonts w:ascii="Times New Roman" w:eastAsia="Times New Roman" w:hAnsi="Times New Roman" w:cs="Times New Roman"/>
          <w:sz w:val="24"/>
          <w:szCs w:val="24"/>
          <w:lang w:eastAsia="en-AU"/>
        </w:rPr>
        <w:footnoteReference w:id="170"/>
      </w:r>
      <w:r w:rsidRPr="00CB7CC7">
        <w:rPr>
          <w:rFonts w:ascii="Times New Roman" w:eastAsia="Times New Roman" w:hAnsi="Times New Roman" w:cs="Times New Roman"/>
          <w:sz w:val="24"/>
          <w:szCs w:val="24"/>
          <w:lang w:eastAsia="en-AU"/>
        </w:rPr>
        <w:t xml:space="preserve"> She noted that </w:t>
      </w:r>
      <w:r w:rsidRPr="00CB7CC7">
        <w:rPr>
          <w:rFonts w:ascii="Times New Roman" w:eastAsia="Times New Roman" w:hAnsi="Times New Roman" w:cs="Times New Roman"/>
          <w:sz w:val="24"/>
          <w:szCs w:val="24"/>
          <w:lang w:eastAsia="en-AU"/>
        </w:rPr>
        <w:lastRenderedPageBreak/>
        <w:t>‘Japan has been pushing back against potential whale-hunting prohibitions.’</w:t>
      </w:r>
      <w:r w:rsidRPr="00CB7CC7">
        <w:rPr>
          <w:rStyle w:val="FootnoteReference"/>
          <w:rFonts w:ascii="Times New Roman" w:eastAsia="Times New Roman" w:hAnsi="Times New Roman" w:cs="Times New Roman"/>
          <w:sz w:val="24"/>
          <w:szCs w:val="24"/>
          <w:lang w:eastAsia="en-AU"/>
        </w:rPr>
        <w:footnoteReference w:id="171"/>
      </w:r>
      <w:r w:rsidRPr="00CB7CC7">
        <w:rPr>
          <w:rFonts w:ascii="Times New Roman" w:eastAsia="Times New Roman" w:hAnsi="Times New Roman" w:cs="Times New Roman"/>
          <w:sz w:val="24"/>
          <w:szCs w:val="24"/>
          <w:lang w:eastAsia="en-AU"/>
        </w:rPr>
        <w:t xml:space="preserve"> </w:t>
      </w:r>
      <w:r w:rsidRPr="00CB7CC7">
        <w:rPr>
          <w:rFonts w:ascii="Times New Roman" w:eastAsia="Times New Roman" w:hAnsi="Times New Roman" w:cs="Times New Roman"/>
          <w:sz w:val="24"/>
          <w:szCs w:val="24"/>
        </w:rPr>
        <w:t>There remains deep concern that Japan has shown little respect for environmental protection in respect of sharks, whales, dolphins.</w:t>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Russell Simons, Simone Reyes, and a number of celebrities – including Sean Penn, Mia Farrow, Cher, Moby, and Emily Deschanel – have called upon President Barack Obama and Ambassador Caroline Kennedy to refuse to let Japan join the TPP until it abandons its practices of the slaughter of cetacean species.</w:t>
      </w:r>
      <w:r w:rsidRPr="00CB7CC7">
        <w:rPr>
          <w:rStyle w:val="FootnoteReference"/>
          <w:rFonts w:ascii="Times New Roman" w:eastAsia="Times New Roman" w:hAnsi="Times New Roman" w:cs="Times New Roman"/>
          <w:sz w:val="24"/>
          <w:szCs w:val="24"/>
        </w:rPr>
        <w:footnoteReference w:id="172"/>
      </w:r>
      <w:r w:rsidRPr="00CB7CC7">
        <w:rPr>
          <w:rFonts w:ascii="Times New Roman" w:eastAsia="Times New Roman" w:hAnsi="Times New Roman" w:cs="Times New Roman"/>
          <w:sz w:val="24"/>
          <w:szCs w:val="24"/>
        </w:rPr>
        <w:t xml:space="preserve"> The letter noted: ‘</w:t>
      </w:r>
      <w:r w:rsidRPr="00CB7CC7">
        <w:rPr>
          <w:rFonts w:ascii="Times New Roman" w:hAnsi="Times New Roman" w:cs="Times New Roman"/>
          <w:sz w:val="24"/>
          <w:szCs w:val="24"/>
        </w:rPr>
        <w:t>Following the graphic news reports on January 17th that five pods of Bottlenose dolphins were driven into Taiji’s infamous killing cove, leaving 40 slaughtered and 51 captured, people watching from around the world were left heartbroken.’</w:t>
      </w:r>
      <w:r w:rsidRPr="00CB7CC7">
        <w:rPr>
          <w:rStyle w:val="FootnoteReference"/>
          <w:rFonts w:ascii="Times New Roman" w:hAnsi="Times New Roman" w:cs="Times New Roman"/>
          <w:sz w:val="24"/>
          <w:szCs w:val="24"/>
        </w:rPr>
        <w:footnoteReference w:id="173"/>
      </w:r>
      <w:r w:rsidRPr="00CB7CC7">
        <w:rPr>
          <w:rFonts w:ascii="Times New Roman" w:hAnsi="Times New Roman" w:cs="Times New Roman"/>
          <w:sz w:val="24"/>
          <w:szCs w:val="24"/>
        </w:rPr>
        <w:t xml:space="preserve"> The group observed:</w:t>
      </w:r>
    </w:p>
    <w:p w:rsidR="00307A13" w:rsidRPr="00CB7CC7" w:rsidRDefault="00307A13" w:rsidP="00307A13">
      <w:pPr>
        <w:spacing w:after="0" w:line="480" w:lineRule="auto"/>
        <w:jc w:val="both"/>
      </w:pPr>
    </w:p>
    <w:p w:rsidR="00307A13" w:rsidRPr="00CB7CC7" w:rsidRDefault="00307A13" w:rsidP="00307A13">
      <w:pPr>
        <w:spacing w:after="0" w:line="480" w:lineRule="auto"/>
        <w:ind w:left="709"/>
        <w:jc w:val="both"/>
        <w:rPr>
          <w:rFonts w:ascii="Times New Roman" w:eastAsia="Times New Roman" w:hAnsi="Times New Roman" w:cs="Times New Roman"/>
          <w:sz w:val="20"/>
          <w:szCs w:val="20"/>
        </w:rPr>
      </w:pPr>
      <w:r w:rsidRPr="00CB7CC7">
        <w:rPr>
          <w:rFonts w:ascii="Times New Roman" w:hAnsi="Times New Roman" w:cs="Times New Roman"/>
          <w:sz w:val="20"/>
          <w:szCs w:val="20"/>
        </w:rPr>
        <w:t>Corporations have spent the past two years marking-up the language of the TPP to serve their interests, should human compassion not be afforded the same privilege as business interests? Although we understand that the negotiations have been quite lengthy, at this point, we feel the only way to end these heinous crimes against dolphins migrating through Japan’s waters is to inject our position into the current conversation regarding the trade agreement.</w:t>
      </w:r>
      <w:r w:rsidRPr="00CB7CC7">
        <w:rPr>
          <w:rStyle w:val="FootnoteReference"/>
          <w:rFonts w:ascii="Times New Roman" w:hAnsi="Times New Roman" w:cs="Times New Roman"/>
          <w:sz w:val="20"/>
          <w:szCs w:val="20"/>
        </w:rPr>
        <w:footnoteReference w:id="174"/>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 xml:space="preserve">The signatories called upon White House to make the slaughter of </w:t>
      </w:r>
      <w:r>
        <w:rPr>
          <w:rFonts w:ascii="Times New Roman" w:hAnsi="Times New Roman" w:cs="Times New Roman"/>
          <w:sz w:val="24"/>
          <w:szCs w:val="24"/>
        </w:rPr>
        <w:t>dolphin</w:t>
      </w:r>
      <w:r w:rsidRPr="00CB7CC7">
        <w:rPr>
          <w:rFonts w:ascii="Times New Roman" w:hAnsi="Times New Roman" w:cs="Times New Roman"/>
          <w:sz w:val="24"/>
          <w:szCs w:val="24"/>
        </w:rPr>
        <w:t>s and captive trade a key factor in the negotiations ahead in respect of the TPP.</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lastRenderedPageBreak/>
        <w:t xml:space="preserve">A number of environmental organisations have focused upon the issue of marine fisheries. The Sea Shepherd has been particularly concerned about the impact of the agreement. Omar Todd of the Sea Shepherd has argued: </w:t>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 xml:space="preserve">The </w:t>
      </w:r>
      <w:r w:rsidRPr="00CB7CC7">
        <w:rPr>
          <w:rFonts w:ascii="Times New Roman" w:eastAsia="Times New Roman" w:hAnsi="Times New Roman" w:cs="Times New Roman"/>
          <w:i/>
          <w:sz w:val="20"/>
          <w:szCs w:val="20"/>
          <w:lang w:eastAsia="en-AU"/>
        </w:rPr>
        <w:t>Trans-Pacific Partnership</w:t>
      </w:r>
      <w:r w:rsidRPr="00CB7CC7">
        <w:rPr>
          <w:rFonts w:ascii="Times New Roman" w:eastAsia="Times New Roman" w:hAnsi="Times New Roman" w:cs="Times New Roman"/>
          <w:sz w:val="20"/>
          <w:szCs w:val="20"/>
          <w:lang w:eastAsia="en-AU"/>
        </w:rPr>
        <w:t xml:space="preserve"> (TPP) has since its inception been kept in the shadows, negotiated without the public eye and out of sight from the general public. Sea Shepherd supports the importance of biodiversity and open consultative dialogue for any trade agreements. The emphasis of these agreements must balance both economic and environmental priorities. Humanity’s lust for commercialisation and unbridled growth, at the expense of our life support system, may cause us to fall off the precipice as a species.</w:t>
      </w:r>
      <w:r w:rsidRPr="00CB7CC7">
        <w:rPr>
          <w:rStyle w:val="FootnoteReference"/>
          <w:rFonts w:ascii="Times New Roman" w:eastAsia="Times New Roman" w:hAnsi="Times New Roman" w:cs="Times New Roman"/>
          <w:sz w:val="20"/>
          <w:szCs w:val="20"/>
          <w:lang w:eastAsia="en-AU"/>
        </w:rPr>
        <w:footnoteReference w:id="175"/>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Accordingly, the Sea Shepherd has joined the coalition of civil society organisations, which have o</w:t>
      </w:r>
      <w:r>
        <w:rPr>
          <w:rFonts w:ascii="Times New Roman" w:eastAsia="Times New Roman" w:hAnsi="Times New Roman" w:cs="Times New Roman"/>
          <w:sz w:val="24"/>
          <w:szCs w:val="24"/>
        </w:rPr>
        <w:t>pposed the fast-tracking of the TPP.</w:t>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heme="minorEastAsia" w:hAnsi="Times New Roman" w:cs="Times New Roman"/>
          <w:sz w:val="24"/>
          <w:szCs w:val="24"/>
        </w:rPr>
      </w:pPr>
      <w:r w:rsidRPr="00CB7CC7">
        <w:rPr>
          <w:rFonts w:ascii="Times New Roman" w:eastAsiaTheme="minorEastAsia" w:hAnsi="Times New Roman" w:cs="Times New Roman"/>
          <w:sz w:val="24"/>
          <w:szCs w:val="24"/>
        </w:rPr>
        <w:t>In a consideration of the issue for Shark Week, Ilana Solomon from the Sierra Club expressed concerns about the text on Marine Capture Fisheries in the TPP.</w:t>
      </w:r>
      <w:r w:rsidRPr="00CB7CC7">
        <w:rPr>
          <w:rStyle w:val="FootnoteReference"/>
          <w:rFonts w:ascii="Times New Roman" w:eastAsiaTheme="minorEastAsia" w:hAnsi="Times New Roman" w:cs="Times New Roman"/>
          <w:sz w:val="24"/>
          <w:szCs w:val="24"/>
        </w:rPr>
        <w:footnoteReference w:id="176"/>
      </w:r>
      <w:r w:rsidRPr="00CB7CC7">
        <w:rPr>
          <w:rFonts w:ascii="Times New Roman" w:eastAsiaTheme="minorEastAsia" w:hAnsi="Times New Roman" w:cs="Times New Roman"/>
          <w:sz w:val="24"/>
          <w:szCs w:val="24"/>
        </w:rPr>
        <w:t xml:space="preserve"> She commented: ‘</w:t>
      </w:r>
      <w:r w:rsidRPr="00CB7CC7">
        <w:rPr>
          <w:rFonts w:ascii="Times New Roman" w:eastAsia="Times New Roman" w:hAnsi="Times New Roman" w:cs="Times New Roman"/>
          <w:sz w:val="24"/>
          <w:szCs w:val="24"/>
          <w:lang w:eastAsia="en-AU"/>
        </w:rPr>
        <w:t>Unfortunately, a massive trade agreement currently under negotiation between the United States and 11 other Pacific Rim countries seems to leave shark fins on the chopping block.’</w:t>
      </w:r>
      <w:r w:rsidRPr="00CB7CC7">
        <w:rPr>
          <w:rStyle w:val="FootnoteReference"/>
          <w:rFonts w:ascii="Times New Roman" w:eastAsia="Times New Roman" w:hAnsi="Times New Roman" w:cs="Times New Roman"/>
          <w:sz w:val="24"/>
          <w:szCs w:val="24"/>
          <w:lang w:eastAsia="en-AU"/>
        </w:rPr>
        <w:footnoteReference w:id="177"/>
      </w:r>
      <w:r w:rsidRPr="00CB7CC7">
        <w:rPr>
          <w:rFonts w:ascii="Times New Roman" w:eastAsia="Times New Roman" w:hAnsi="Times New Roman" w:cs="Times New Roman"/>
          <w:sz w:val="24"/>
          <w:szCs w:val="24"/>
          <w:lang w:eastAsia="en-AU"/>
        </w:rPr>
        <w:t xml:space="preserve"> Solomon worried:</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ind w:left="709"/>
        <w:rPr>
          <w:rFonts w:ascii="Times New Roman" w:eastAsiaTheme="minorEastAsia" w:hAnsi="Times New Roman" w:cs="Times New Roman"/>
          <w:sz w:val="24"/>
          <w:szCs w:val="24"/>
        </w:rPr>
      </w:pPr>
      <w:r w:rsidRPr="00CB7CC7">
        <w:rPr>
          <w:rFonts w:ascii="Times New Roman" w:eastAsia="Times New Roman" w:hAnsi="Times New Roman" w:cs="Times New Roman"/>
          <w:sz w:val="20"/>
          <w:szCs w:val="20"/>
          <w:lang w:eastAsia="en-AU"/>
        </w:rPr>
        <w:lastRenderedPageBreak/>
        <w:t xml:space="preserve">In fact, many of the 12 Pacific Rim countries negotiating the secretive trade pact - </w:t>
      </w:r>
      <w:hyperlink r:id="rId25" w:tgtFrame="_hplink" w:history="1">
        <w:r w:rsidRPr="00CB7CC7">
          <w:rPr>
            <w:rFonts w:ascii="Times New Roman" w:eastAsia="Times New Roman" w:hAnsi="Times New Roman" w:cs="Times New Roman"/>
            <w:sz w:val="20"/>
            <w:szCs w:val="20"/>
            <w:u w:val="single"/>
            <w:lang w:eastAsia="en-AU"/>
          </w:rPr>
          <w:t>Malaysia</w:t>
        </w:r>
      </w:hyperlink>
      <w:r w:rsidRPr="00CB7CC7">
        <w:rPr>
          <w:rFonts w:ascii="Times New Roman" w:eastAsia="Times New Roman" w:hAnsi="Times New Roman" w:cs="Times New Roman"/>
          <w:sz w:val="20"/>
          <w:szCs w:val="20"/>
          <w:lang w:eastAsia="en-AU"/>
        </w:rPr>
        <w:t xml:space="preserve">, </w:t>
      </w:r>
      <w:hyperlink r:id="rId26" w:tgtFrame="_hplink" w:history="1">
        <w:r w:rsidRPr="00CB7CC7">
          <w:rPr>
            <w:rFonts w:ascii="Times New Roman" w:eastAsia="Times New Roman" w:hAnsi="Times New Roman" w:cs="Times New Roman"/>
            <w:sz w:val="20"/>
            <w:szCs w:val="20"/>
            <w:u w:val="single"/>
            <w:lang w:eastAsia="en-AU"/>
          </w:rPr>
          <w:t>Vietnam</w:t>
        </w:r>
      </w:hyperlink>
      <w:r w:rsidRPr="00CB7CC7">
        <w:rPr>
          <w:rFonts w:ascii="Times New Roman" w:eastAsia="Times New Roman" w:hAnsi="Times New Roman" w:cs="Times New Roman"/>
          <w:sz w:val="20"/>
          <w:szCs w:val="20"/>
          <w:lang w:eastAsia="en-AU"/>
        </w:rPr>
        <w:t xml:space="preserve">, and </w:t>
      </w:r>
      <w:hyperlink r:id="rId27" w:tgtFrame="_hplink" w:history="1">
        <w:r w:rsidRPr="00CB7CC7">
          <w:rPr>
            <w:rFonts w:ascii="Times New Roman" w:eastAsia="Times New Roman" w:hAnsi="Times New Roman" w:cs="Times New Roman"/>
            <w:sz w:val="20"/>
            <w:szCs w:val="20"/>
            <w:u w:val="single"/>
            <w:lang w:eastAsia="en-AU"/>
          </w:rPr>
          <w:t>Singapore</w:t>
        </w:r>
      </w:hyperlink>
      <w:r w:rsidRPr="00CB7CC7">
        <w:rPr>
          <w:rFonts w:ascii="Times New Roman" w:eastAsia="Times New Roman" w:hAnsi="Times New Roman" w:cs="Times New Roman"/>
          <w:sz w:val="20"/>
          <w:szCs w:val="20"/>
          <w:lang w:eastAsia="en-AU"/>
        </w:rPr>
        <w:t xml:space="preserve">, to name a few - have a long and bloody history in the shark fin trade. That's why it is particularly worrying that a previously </w:t>
      </w:r>
      <w:hyperlink r:id="rId28" w:tgtFrame="_hplink" w:history="1">
        <w:r w:rsidRPr="00CB7CC7">
          <w:rPr>
            <w:rFonts w:ascii="Times New Roman" w:eastAsia="Times New Roman" w:hAnsi="Times New Roman" w:cs="Times New Roman"/>
            <w:sz w:val="20"/>
            <w:szCs w:val="20"/>
            <w:u w:val="single"/>
            <w:lang w:eastAsia="en-AU"/>
          </w:rPr>
          <w:t>leaked chapter of the TPP</w:t>
        </w:r>
      </w:hyperlink>
      <w:r w:rsidRPr="00CB7CC7">
        <w:rPr>
          <w:rFonts w:ascii="Times New Roman" w:eastAsia="Times New Roman" w:hAnsi="Times New Roman" w:cs="Times New Roman"/>
          <w:sz w:val="20"/>
          <w:szCs w:val="20"/>
          <w:lang w:eastAsia="en-AU"/>
        </w:rPr>
        <w:t xml:space="preserve"> includes only very vague references to shark finning - not the full ban on shark finning and associated trade that we need. Other parts of the TPP would allow corporations to sue governments over environmental safeguards--like protections for sharks - that might decrease their profits. This could mean a huge step backward in the fight to protect sharks.</w:t>
      </w:r>
      <w:r w:rsidRPr="00CB7CC7">
        <w:rPr>
          <w:rStyle w:val="FootnoteReference"/>
          <w:rFonts w:ascii="Times New Roman" w:eastAsia="Times New Roman" w:hAnsi="Times New Roman" w:cs="Times New Roman"/>
          <w:sz w:val="20"/>
          <w:szCs w:val="20"/>
          <w:lang w:eastAsia="en-AU"/>
        </w:rPr>
        <w:footnoteReference w:id="178"/>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 xml:space="preserve">Solomon urged the community to tell ‘Members of Congress to oppose fast track in order to prevent a harmful TPP that threatens communities, our environment, and sharks.’ She observed: ‘So while you're watching prime time shark action this week, </w:t>
      </w:r>
      <w:hyperlink r:id="rId29" w:tgtFrame="_hplink" w:history="1">
        <w:r w:rsidRPr="00CB7CC7">
          <w:rPr>
            <w:rFonts w:ascii="Times New Roman" w:eastAsia="Times New Roman" w:hAnsi="Times New Roman" w:cs="Times New Roman"/>
            <w:sz w:val="24"/>
            <w:szCs w:val="24"/>
            <w:u w:val="single"/>
            <w:lang w:eastAsia="en-AU"/>
          </w:rPr>
          <w:t>take action</w:t>
        </w:r>
      </w:hyperlink>
      <w:r w:rsidRPr="00CB7CC7">
        <w:rPr>
          <w:rFonts w:ascii="Times New Roman" w:eastAsia="Times New Roman" w:hAnsi="Times New Roman" w:cs="Times New Roman"/>
          <w:sz w:val="24"/>
          <w:szCs w:val="24"/>
          <w:lang w:eastAsia="en-AU"/>
        </w:rPr>
        <w:t xml:space="preserve"> to tell your Member of Congress that the U.S. can't be a part of any trade deal that puts our sharks at risk.’</w:t>
      </w:r>
      <w:r w:rsidRPr="00CB7CC7">
        <w:rPr>
          <w:rStyle w:val="FootnoteReference"/>
          <w:rFonts w:ascii="Times New Roman" w:eastAsia="Times New Roman" w:hAnsi="Times New Roman" w:cs="Times New Roman"/>
          <w:sz w:val="24"/>
          <w:szCs w:val="24"/>
          <w:lang w:eastAsia="en-AU"/>
        </w:rPr>
        <w:footnoteReference w:id="179"/>
      </w:r>
      <w:r w:rsidRPr="00CB7CC7">
        <w:rPr>
          <w:rFonts w:ascii="Times New Roman" w:eastAsia="Times New Roman" w:hAnsi="Times New Roman" w:cs="Times New Roman"/>
          <w:sz w:val="24"/>
          <w:szCs w:val="24"/>
          <w:lang w:eastAsia="en-AU"/>
        </w:rPr>
        <w:t xml:space="preserve"> Solomon concluded: ‘We know we need to protect our oceans' top predator. It's time the U.S. led the way.’</w:t>
      </w:r>
      <w:r w:rsidRPr="00CB7CC7">
        <w:rPr>
          <w:rStyle w:val="FootnoteReference"/>
          <w:rFonts w:ascii="Times New Roman" w:eastAsia="Times New Roman" w:hAnsi="Times New Roman" w:cs="Times New Roman"/>
          <w:sz w:val="24"/>
          <w:szCs w:val="24"/>
          <w:lang w:eastAsia="en-AU"/>
        </w:rPr>
        <w:footnoteReference w:id="180"/>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rPr>
        <w:t>The final text of the TPP does contain language on marine capture fisheries in Article 20.16.</w:t>
      </w:r>
      <w:r>
        <w:rPr>
          <w:rStyle w:val="FootnoteReference"/>
          <w:rFonts w:ascii="Times New Roman" w:eastAsia="Times New Roman" w:hAnsi="Times New Roman" w:cs="Times New Roman"/>
          <w:sz w:val="24"/>
          <w:szCs w:val="24"/>
        </w:rPr>
        <w:footnoteReference w:id="181"/>
      </w:r>
      <w:r>
        <w:rPr>
          <w:rFonts w:ascii="Times New Roman" w:eastAsia="Times New Roman" w:hAnsi="Times New Roman" w:cs="Times New Roman"/>
          <w:sz w:val="24"/>
          <w:szCs w:val="24"/>
        </w:rPr>
        <w:t xml:space="preserve"> Article 20.16.1 emphasizes:</w:t>
      </w:r>
    </w:p>
    <w:p w:rsidR="00307A13" w:rsidRDefault="00307A13" w:rsidP="00307A13">
      <w:pPr>
        <w:spacing w:after="0" w:line="480" w:lineRule="auto"/>
        <w:rPr>
          <w:rFonts w:ascii="Times New Roman" w:eastAsia="Times New Roman" w:hAnsi="Times New Roman" w:cs="Times New Roman"/>
          <w:sz w:val="24"/>
          <w:szCs w:val="24"/>
        </w:rPr>
      </w:pPr>
    </w:p>
    <w:p w:rsidR="00307A13" w:rsidRPr="00377734" w:rsidRDefault="00307A13" w:rsidP="00307A13">
      <w:pPr>
        <w:spacing w:after="0" w:line="480" w:lineRule="auto"/>
        <w:ind w:left="709"/>
        <w:jc w:val="both"/>
        <w:rPr>
          <w:rFonts w:ascii="Times New Roman" w:eastAsia="Times New Roman" w:hAnsi="Times New Roman" w:cs="Times New Roman"/>
          <w:sz w:val="20"/>
          <w:szCs w:val="20"/>
        </w:rPr>
      </w:pPr>
      <w:r w:rsidRPr="00377734">
        <w:rPr>
          <w:rFonts w:ascii="Times New Roman" w:hAnsi="Times New Roman" w:cs="Times New Roman"/>
          <w:sz w:val="20"/>
          <w:szCs w:val="20"/>
        </w:rPr>
        <w:t xml:space="preserve">The Parties acknowledge their role as major consumers, producers and traders of fisheries products and the importance of the marine fisheries sector to their development and to the livelihoods of their fishing communities, including artisanal or small-scale fisheries. The Parties also acknowledge that the fate of marine capture fisheries is an urgent resource problem facing the international community. </w:t>
      </w:r>
      <w:r w:rsidRPr="00377734">
        <w:rPr>
          <w:rFonts w:ascii="Times New Roman" w:hAnsi="Times New Roman" w:cs="Times New Roman"/>
          <w:sz w:val="20"/>
          <w:szCs w:val="20"/>
        </w:rPr>
        <w:lastRenderedPageBreak/>
        <w:t>Accordingly, the Parties recognise the importance of taking measures aimed at the conservation and the sustainable management of fisheries.</w:t>
      </w:r>
      <w:r w:rsidRPr="00377734">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182"/>
      </w:r>
    </w:p>
    <w:p w:rsidR="00307A13" w:rsidRDefault="00307A13" w:rsidP="00307A13">
      <w:pPr>
        <w:spacing w:after="0" w:line="480" w:lineRule="auto"/>
        <w:jc w:val="both"/>
        <w:rPr>
          <w:rFonts w:ascii="Times New Roman" w:eastAsia="Times New Roman" w:hAnsi="Times New Roman" w:cs="Times New Roman"/>
          <w:b/>
          <w:sz w:val="24"/>
          <w:szCs w:val="24"/>
        </w:rPr>
      </w:pPr>
    </w:p>
    <w:p w:rsidR="00307A13" w:rsidRDefault="00307A13" w:rsidP="00307A13">
      <w:pPr>
        <w:spacing w:after="0" w:line="480" w:lineRule="auto"/>
        <w:jc w:val="both"/>
        <w:rPr>
          <w:rFonts w:ascii="Times New Roman" w:eastAsia="Times New Roman" w:hAnsi="Times New Roman" w:cs="Times New Roman"/>
          <w:sz w:val="24"/>
          <w:szCs w:val="24"/>
        </w:rPr>
      </w:pPr>
      <w:r w:rsidRPr="00377734">
        <w:rPr>
          <w:rFonts w:ascii="Times New Roman" w:eastAsia="Times New Roman" w:hAnsi="Times New Roman" w:cs="Times New Roman"/>
          <w:sz w:val="24"/>
          <w:szCs w:val="24"/>
        </w:rPr>
        <w:t>Moreover, the agreement emphasizes: ‘</w:t>
      </w:r>
      <w:r w:rsidRPr="00377734">
        <w:rPr>
          <w:rFonts w:ascii="Times New Roman" w:hAnsi="Times New Roman" w:cs="Times New Roman"/>
          <w:sz w:val="24"/>
          <w:szCs w:val="24"/>
        </w:rPr>
        <w:t>Each Party shall promote the long-term conservation of sharks, marine turtles, seabirds, and marine mammals, through the implementation and effective enforcement of conservation and management measures’</w:t>
      </w:r>
      <w:r w:rsidRPr="00377734">
        <w:rPr>
          <w:rFonts w:ascii="Times New Roman" w:eastAsia="Times New Roman" w:hAnsi="Times New Roman" w:cs="Times New Roman"/>
          <w:sz w:val="24"/>
          <w:szCs w:val="24"/>
        </w:rPr>
        <w:t>.</w:t>
      </w:r>
      <w:r w:rsidRPr="00377734">
        <w:rPr>
          <w:rStyle w:val="FootnoteReference"/>
          <w:rFonts w:ascii="Times New Roman" w:eastAsia="Times New Roman" w:hAnsi="Times New Roman" w:cs="Times New Roman"/>
          <w:sz w:val="24"/>
          <w:szCs w:val="24"/>
        </w:rPr>
        <w:footnoteReference w:id="183"/>
      </w:r>
    </w:p>
    <w:p w:rsidR="00307A13" w:rsidRDefault="00307A13" w:rsidP="00307A13">
      <w:pPr>
        <w:spacing w:after="0" w:line="480" w:lineRule="auto"/>
        <w:jc w:val="both"/>
        <w:rPr>
          <w:rFonts w:ascii="Times New Roman" w:hAnsi="Times New Roman" w:cs="Times New Roman"/>
          <w:sz w:val="24"/>
          <w:szCs w:val="24"/>
        </w:rPr>
      </w:pPr>
    </w:p>
    <w:p w:rsidR="00307A13" w:rsidRPr="00816718" w:rsidRDefault="00307A13" w:rsidP="00307A13">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AU"/>
        </w:rPr>
        <w:t>Greenpeace USA researcher, Charlie Cray, commented: ‘</w:t>
      </w:r>
      <w:r w:rsidRPr="005E2B85">
        <w:rPr>
          <w:rFonts w:ascii="Times New Roman" w:eastAsia="Times New Roman" w:hAnsi="Times New Roman" w:cs="Times New Roman"/>
          <w:sz w:val="24"/>
          <w:szCs w:val="24"/>
          <w:lang w:eastAsia="en-AU"/>
        </w:rPr>
        <w:t>The text includes toothless ocean conservation provisions with slippery language that encourages but does not require bans on trade in illegal timber, shark finning, commercial whaling and illegal, unreported and unregulated (IUU) fishing.</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184"/>
      </w:r>
      <w:r w:rsidRPr="005E2B85">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Cray said ‘</w:t>
      </w:r>
      <w:r w:rsidRPr="005E2B85">
        <w:rPr>
          <w:rFonts w:ascii="Times New Roman" w:eastAsia="Times New Roman" w:hAnsi="Times New Roman" w:cs="Times New Roman"/>
          <w:sz w:val="24"/>
          <w:szCs w:val="24"/>
          <w:lang w:eastAsia="en-AU"/>
        </w:rPr>
        <w:t>There are better ways to protect the world's oceans than what's in the TPP.</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185"/>
      </w:r>
    </w:p>
    <w:p w:rsidR="00307A13" w:rsidRDefault="00307A13" w:rsidP="00307A13">
      <w:pPr>
        <w:spacing w:after="0"/>
        <w:rPr>
          <w:rFonts w:ascii="Times New Roman" w:eastAsia="Times New Roman" w:hAnsi="Times New Roman" w:cs="Times New Roman"/>
          <w:b/>
          <w:sz w:val="24"/>
          <w:szCs w:val="24"/>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A Coalition of Green Groups made a number of recommendations in respect of fisheries, oceans, and marine protection.</w:t>
      </w:r>
      <w:r w:rsidRPr="00CB7CC7">
        <w:rPr>
          <w:rStyle w:val="FootnoteReference"/>
          <w:rFonts w:ascii="Times New Roman" w:eastAsiaTheme="minorEastAsia" w:hAnsi="Times New Roman" w:cs="Times New Roman"/>
          <w:sz w:val="24"/>
          <w:szCs w:val="24"/>
        </w:rPr>
        <w:t xml:space="preserve"> </w:t>
      </w:r>
      <w:r w:rsidRPr="00CB7CC7">
        <w:rPr>
          <w:rStyle w:val="FootnoteReference"/>
          <w:rFonts w:ascii="Times New Roman" w:eastAsiaTheme="minorEastAsia" w:hAnsi="Times New Roman" w:cs="Times New Roman"/>
          <w:sz w:val="24"/>
          <w:szCs w:val="24"/>
        </w:rPr>
        <w:footnoteReference w:id="186"/>
      </w:r>
      <w:r w:rsidRPr="00CB7CC7">
        <w:rPr>
          <w:rFonts w:ascii="Times New Roman" w:eastAsiaTheme="minorEastAsia"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The alliance maintained that there should be ‘legally </w:t>
      </w:r>
      <w:r w:rsidRPr="00CB7CC7">
        <w:rPr>
          <w:rFonts w:ascii="Times New Roman" w:eastAsia="Times New Roman" w:hAnsi="Times New Roman" w:cs="Times New Roman"/>
          <w:sz w:val="24"/>
          <w:szCs w:val="24"/>
          <w:lang w:eastAsia="en-AU"/>
        </w:rPr>
        <w:lastRenderedPageBreak/>
        <w:t>binding commitments to address illegal, unreported, and unregulated (IUU) fishing.’</w:t>
      </w:r>
      <w:r w:rsidRPr="00CB7CC7">
        <w:rPr>
          <w:rStyle w:val="FootnoteReference"/>
          <w:rFonts w:ascii="Times New Roman" w:eastAsia="Times New Roman" w:hAnsi="Times New Roman" w:cs="Times New Roman"/>
          <w:sz w:val="24"/>
          <w:szCs w:val="24"/>
          <w:lang w:eastAsia="en-AU"/>
        </w:rPr>
        <w:footnoteReference w:id="187"/>
      </w:r>
      <w:r w:rsidRPr="00CB7CC7">
        <w:rPr>
          <w:rFonts w:ascii="Times New Roman" w:eastAsia="Times New Roman" w:hAnsi="Times New Roman" w:cs="Times New Roman"/>
          <w:sz w:val="24"/>
          <w:szCs w:val="24"/>
          <w:lang w:eastAsia="en-AU"/>
        </w:rPr>
        <w:t xml:space="preserve"> Moreover, there should be ‘legally binding rules to prohibit subsidies that contribute to overcapacity and overfishing’.</w:t>
      </w:r>
      <w:r w:rsidRPr="00CB7CC7">
        <w:rPr>
          <w:rStyle w:val="FootnoteReference"/>
          <w:rFonts w:ascii="Times New Roman" w:eastAsia="Times New Roman" w:hAnsi="Times New Roman" w:cs="Times New Roman"/>
          <w:sz w:val="24"/>
          <w:szCs w:val="24"/>
          <w:lang w:eastAsia="en-AU"/>
        </w:rPr>
        <w:footnoteReference w:id="188"/>
      </w:r>
      <w:r w:rsidRPr="00CB7CC7">
        <w:rPr>
          <w:rFonts w:ascii="Times New Roman" w:eastAsia="Times New Roman" w:hAnsi="Times New Roman" w:cs="Times New Roman"/>
          <w:sz w:val="24"/>
          <w:szCs w:val="24"/>
          <w:lang w:eastAsia="en-AU"/>
        </w:rPr>
        <w:t xml:space="preserve"> Furthermore, the Green Groups pressed for ‘legally binding prohibitions on shark finning and associated trade and commercial whaling.’</w:t>
      </w:r>
      <w:r w:rsidRPr="00CB7CC7">
        <w:rPr>
          <w:rStyle w:val="FootnoteReference"/>
          <w:rFonts w:ascii="Times New Roman" w:eastAsia="Times New Roman" w:hAnsi="Times New Roman" w:cs="Times New Roman"/>
          <w:sz w:val="24"/>
          <w:szCs w:val="24"/>
          <w:lang w:eastAsia="en-AU"/>
        </w:rPr>
        <w:footnoteReference w:id="189"/>
      </w:r>
      <w:r w:rsidRPr="00CB7CC7">
        <w:rPr>
          <w:rFonts w:ascii="Times New Roman" w:eastAsia="Times New Roman" w:hAnsi="Times New Roman" w:cs="Times New Roman"/>
          <w:sz w:val="24"/>
          <w:szCs w:val="24"/>
          <w:lang w:eastAsia="en-AU"/>
        </w:rPr>
        <w:t xml:space="preserve"> The coalition said: ‘With respect to whaling, it is critical that countries are required to adopt, maintain, and implement its obligations under the </w:t>
      </w:r>
      <w:r w:rsidRPr="00CB7CC7">
        <w:rPr>
          <w:rFonts w:ascii="Times New Roman" w:eastAsia="Times New Roman" w:hAnsi="Times New Roman" w:cs="Times New Roman"/>
          <w:i/>
          <w:sz w:val="24"/>
          <w:szCs w:val="24"/>
          <w:lang w:eastAsia="en-AU"/>
        </w:rPr>
        <w:t>International Convention for the Regulation of Whaling</w:t>
      </w:r>
      <w:r>
        <w:rPr>
          <w:rFonts w:ascii="Times New Roman" w:eastAsia="Times New Roman" w:hAnsi="Times New Roman" w:cs="Times New Roman"/>
          <w:sz w:val="24"/>
          <w:szCs w:val="24"/>
          <w:lang w:eastAsia="en-AU"/>
        </w:rPr>
        <w:t>.’</w:t>
      </w:r>
      <w:r w:rsidRPr="00CB7CC7">
        <w:rPr>
          <w:rStyle w:val="FootnoteReference"/>
          <w:rFonts w:ascii="Times New Roman" w:eastAsia="Times New Roman" w:hAnsi="Times New Roman" w:cs="Times New Roman"/>
          <w:sz w:val="24"/>
          <w:szCs w:val="24"/>
          <w:lang w:eastAsia="en-AU"/>
        </w:rPr>
        <w:footnoteReference w:id="190"/>
      </w:r>
      <w:r>
        <w:rPr>
          <w:rFonts w:ascii="Times New Roman" w:eastAsia="Times New Roman" w:hAnsi="Times New Roman" w:cs="Times New Roman"/>
          <w:sz w:val="24"/>
          <w:szCs w:val="24"/>
          <w:lang w:eastAsia="en-AU"/>
        </w:rPr>
        <w:t xml:space="preserve"> </w:t>
      </w:r>
      <w:r w:rsidRPr="00CB7CC7">
        <w:rPr>
          <w:rFonts w:ascii="Times New Roman" w:eastAsia="Times New Roman" w:hAnsi="Times New Roman" w:cs="Times New Roman"/>
          <w:sz w:val="24"/>
          <w:szCs w:val="24"/>
          <w:lang w:eastAsia="en-AU"/>
        </w:rPr>
        <w:t>The Green Groups warned: ‘Language that recognizes the problems of shark finning and commercial whaling without specific and enforceable obligations to address these problems would put sharks and whale populations at increased risk by making potential markets for these illegal products larger.’</w:t>
      </w:r>
      <w:r w:rsidRPr="00CB7CC7">
        <w:rPr>
          <w:rStyle w:val="FootnoteReference"/>
          <w:rFonts w:ascii="Times New Roman" w:eastAsia="Times New Roman" w:hAnsi="Times New Roman" w:cs="Times New Roman"/>
          <w:sz w:val="24"/>
          <w:szCs w:val="24"/>
          <w:lang w:eastAsia="en-AU"/>
        </w:rPr>
        <w:footnoteReference w:id="191"/>
      </w:r>
    </w:p>
    <w:p w:rsidR="00307A13" w:rsidRDefault="00307A13" w:rsidP="00307A13">
      <w:pPr>
        <w:spacing w:after="0"/>
        <w:rPr>
          <w:rFonts w:ascii="Times New Roman" w:eastAsia="Times New Roman" w:hAnsi="Times New Roman" w:cs="Times New Roman"/>
          <w:b/>
          <w:sz w:val="24"/>
          <w:szCs w:val="24"/>
        </w:rPr>
      </w:pPr>
    </w:p>
    <w:p w:rsidR="00307A13" w:rsidRDefault="00307A13" w:rsidP="00307A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07A13" w:rsidRPr="00CB7CC7" w:rsidRDefault="00307A13" w:rsidP="00307A13">
      <w:pPr>
        <w:spacing w:after="0" w:line="480" w:lineRule="auto"/>
        <w:rPr>
          <w:rFonts w:ascii="Times New Roman" w:eastAsia="Times New Roman" w:hAnsi="Times New Roman" w:cs="Times New Roman"/>
          <w:b/>
          <w:sz w:val="24"/>
          <w:szCs w:val="24"/>
        </w:rPr>
      </w:pPr>
      <w:r w:rsidRPr="00CB7CC7">
        <w:rPr>
          <w:rFonts w:ascii="Times New Roman" w:eastAsia="Times New Roman" w:hAnsi="Times New Roman" w:cs="Times New Roman"/>
          <w:b/>
          <w:sz w:val="24"/>
          <w:szCs w:val="24"/>
        </w:rPr>
        <w:lastRenderedPageBreak/>
        <w:t>5.</w:t>
      </w:r>
      <w:r w:rsidRPr="00CB7CC7">
        <w:rPr>
          <w:rFonts w:ascii="Times New Roman" w:eastAsia="Times New Roman" w:hAnsi="Times New Roman" w:cs="Times New Roman"/>
          <w:b/>
          <w:sz w:val="24"/>
          <w:szCs w:val="24"/>
        </w:rPr>
        <w:tab/>
        <w:t>Conservation</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noProof/>
          <w:lang w:eastAsia="en-AU"/>
        </w:rPr>
        <w:drawing>
          <wp:inline distT="0" distB="0" distL="0" distR="0" wp14:anchorId="7EFA28FE" wp14:editId="5E039973">
            <wp:extent cx="5715000" cy="2857500"/>
            <wp:effectExtent l="0" t="0" r="0" b="0"/>
            <wp:docPr id="10" name="Picture 10"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307A13" w:rsidRPr="00CB7CC7" w:rsidRDefault="00307A13" w:rsidP="00307A13">
      <w:pPr>
        <w:spacing w:after="0" w:line="480" w:lineRule="auto"/>
        <w:jc w:val="right"/>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 xml:space="preserve">White House TPP Social Media Campaign </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In 2011, the United States Trade Representative developed a Green Paper on trade, conservation, and the environment in the context of the TPP.</w:t>
      </w:r>
      <w:r w:rsidRPr="00CB7CC7">
        <w:rPr>
          <w:rStyle w:val="FootnoteReference"/>
          <w:rFonts w:ascii="Times New Roman" w:eastAsia="Times New Roman" w:hAnsi="Times New Roman" w:cs="Times New Roman"/>
          <w:sz w:val="24"/>
          <w:szCs w:val="24"/>
          <w:lang w:eastAsia="en-AU"/>
        </w:rPr>
        <w:footnoteReference w:id="192"/>
      </w:r>
      <w:r w:rsidRPr="00CB7CC7">
        <w:rPr>
          <w:rFonts w:ascii="Times New Roman" w:eastAsia="Times New Roman" w:hAnsi="Times New Roman" w:cs="Times New Roman"/>
          <w:sz w:val="24"/>
          <w:szCs w:val="24"/>
          <w:lang w:eastAsia="en-AU"/>
        </w:rPr>
        <w:t xml:space="preserve"> The Green Paper stressed: ‘</w:t>
      </w:r>
      <w:r w:rsidRPr="00CB7CC7">
        <w:rPr>
          <w:rFonts w:ascii="Times New Roman" w:hAnsi="Times New Roman" w:cs="Times New Roman"/>
          <w:sz w:val="24"/>
          <w:szCs w:val="24"/>
          <w:lang w:val="en-US"/>
        </w:rPr>
        <w:t>The significance of existing problems with illegal wildlife and wild plant trade warrant bold measures in the TPP.’</w:t>
      </w:r>
      <w:r w:rsidRPr="00CB7CC7">
        <w:rPr>
          <w:rStyle w:val="FootnoteReference"/>
          <w:rFonts w:ascii="Times New Roman" w:hAnsi="Times New Roman" w:cs="Times New Roman"/>
          <w:sz w:val="24"/>
          <w:szCs w:val="24"/>
          <w:lang w:val="en-US"/>
        </w:rPr>
        <w:footnoteReference w:id="193"/>
      </w:r>
      <w:r w:rsidRPr="00CB7CC7">
        <w:rPr>
          <w:rFonts w:ascii="Times New Roman" w:hAnsi="Times New Roman" w:cs="Times New Roman"/>
          <w:sz w:val="24"/>
          <w:szCs w:val="24"/>
          <w:lang w:val="en-US"/>
        </w:rPr>
        <w:t xml:space="preserve"> The Green Paper promised: ‘Our proposal for a conservation framework in the TPP environment chapter reflects our determination to negotiate a truly 21st-century result for trade and the environment.’</w:t>
      </w:r>
      <w:r w:rsidRPr="00CB7CC7">
        <w:rPr>
          <w:rStyle w:val="FootnoteReference"/>
          <w:rFonts w:ascii="Times New Roman" w:hAnsi="Times New Roman" w:cs="Times New Roman"/>
          <w:sz w:val="24"/>
          <w:szCs w:val="24"/>
          <w:lang w:val="en-US"/>
        </w:rPr>
        <w:footnoteReference w:id="194"/>
      </w:r>
    </w:p>
    <w:p w:rsidR="00307A13" w:rsidRPr="00CB7CC7" w:rsidRDefault="00307A13" w:rsidP="00307A13">
      <w:pPr>
        <w:spacing w:after="0" w:line="480" w:lineRule="auto"/>
        <w:rPr>
          <w:rFonts w:ascii="Times New Roman" w:eastAsia="Times New Roman" w:hAnsi="Times New Roman" w:cs="Times New Roman"/>
          <w:b/>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val="en-US" w:eastAsia="en-AU"/>
        </w:rPr>
      </w:pPr>
      <w:r w:rsidRPr="00CB7CC7">
        <w:rPr>
          <w:rFonts w:ascii="Times New Roman" w:eastAsia="Times New Roman" w:hAnsi="Times New Roman" w:cs="Times New Roman"/>
          <w:sz w:val="24"/>
          <w:szCs w:val="24"/>
          <w:lang w:eastAsia="en-AU"/>
        </w:rPr>
        <w:lastRenderedPageBreak/>
        <w:t xml:space="preserve">Apparently, Australia has voiced reservations about the United States conservation proposal, because of a belief that it is overly prescriptive and fails to take into account individual variation in national laws. Australia is perhaps also concerned about preserving the precautionary principle under </w:t>
      </w:r>
      <w:r w:rsidRPr="00CB7CC7">
        <w:rPr>
          <w:rFonts w:ascii="Times New Roman" w:eastAsia="Times New Roman" w:hAnsi="Times New Roman" w:cs="Times New Roman"/>
          <w:sz w:val="24"/>
          <w:szCs w:val="24"/>
          <w:lang w:val="en-US" w:eastAsia="en-AU"/>
        </w:rPr>
        <w:t>the TPP.</w:t>
      </w:r>
    </w:p>
    <w:p w:rsidR="00307A13" w:rsidRPr="00CB7CC7" w:rsidRDefault="00307A13" w:rsidP="00307A13">
      <w:pPr>
        <w:spacing w:after="0" w:line="480" w:lineRule="auto"/>
        <w:rPr>
          <w:rFonts w:ascii="Times New Roman" w:eastAsia="Times New Roman" w:hAnsi="Times New Roman" w:cs="Times New Roman"/>
          <w:b/>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Mike Baker, the chief executive of World Animal Protection was a supporter of the TPP.</w:t>
      </w:r>
      <w:r w:rsidRPr="00CB7CC7">
        <w:rPr>
          <w:rStyle w:val="FootnoteReference"/>
          <w:rFonts w:ascii="Times New Roman" w:eastAsia="Times New Roman" w:hAnsi="Times New Roman" w:cs="Times New Roman"/>
          <w:sz w:val="24"/>
          <w:szCs w:val="24"/>
          <w:lang w:eastAsia="en-AU"/>
        </w:rPr>
        <w:footnoteReference w:id="195"/>
      </w:r>
      <w:r w:rsidRPr="00CB7CC7">
        <w:rPr>
          <w:rFonts w:ascii="Times New Roman" w:eastAsia="Times New Roman" w:hAnsi="Times New Roman" w:cs="Times New Roman"/>
          <w:sz w:val="24"/>
          <w:szCs w:val="24"/>
          <w:lang w:eastAsia="en-AU"/>
        </w:rPr>
        <w:t xml:space="preserve"> He argued that the ‘TPP can potentially enhance and embed international standards for wildlife.’</w:t>
      </w:r>
      <w:r w:rsidRPr="00CB7CC7">
        <w:rPr>
          <w:rStyle w:val="FootnoteReference"/>
          <w:rFonts w:ascii="Times New Roman" w:eastAsia="Times New Roman" w:hAnsi="Times New Roman" w:cs="Times New Roman"/>
          <w:sz w:val="24"/>
          <w:szCs w:val="24"/>
          <w:lang w:eastAsia="en-AU"/>
        </w:rPr>
        <w:footnoteReference w:id="196"/>
      </w:r>
      <w:r w:rsidRPr="00CB7CC7">
        <w:rPr>
          <w:rFonts w:ascii="Times New Roman" w:eastAsia="Times New Roman" w:hAnsi="Times New Roman" w:cs="Times New Roman"/>
          <w:sz w:val="24"/>
          <w:szCs w:val="24"/>
          <w:lang w:eastAsia="en-AU"/>
        </w:rPr>
        <w:t xml:space="preserve"> He contended that ‘the deal's environment chapter can potentially help curb one of the severest transnational crimes: wildlife trafficking.’</w:t>
      </w:r>
      <w:r w:rsidRPr="00CB7CC7">
        <w:rPr>
          <w:rStyle w:val="FootnoteReference"/>
          <w:rFonts w:ascii="Times New Roman" w:eastAsia="Times New Roman" w:hAnsi="Times New Roman" w:cs="Times New Roman"/>
          <w:sz w:val="24"/>
          <w:szCs w:val="24"/>
          <w:lang w:eastAsia="en-AU"/>
        </w:rPr>
        <w:footnoteReference w:id="197"/>
      </w:r>
      <w:r w:rsidRPr="00CB7CC7">
        <w:rPr>
          <w:rFonts w:ascii="Times New Roman" w:eastAsia="Times New Roman" w:hAnsi="Times New Roman" w:cs="Times New Roman"/>
          <w:sz w:val="24"/>
          <w:szCs w:val="24"/>
          <w:lang w:eastAsia="en-AU"/>
        </w:rPr>
        <w:t xml:space="preserve"> In his view, ‘With Asia-Pacific countries on both the supply and demand side of the trade, and the United States as the second largest market for illegal wildlife products, the TPP presents a unique opportunity to help combat this insidious trade.’</w:t>
      </w:r>
      <w:r w:rsidRPr="00CB7CC7">
        <w:rPr>
          <w:rStyle w:val="FootnoteReference"/>
          <w:rFonts w:ascii="Times New Roman" w:eastAsia="Times New Roman" w:hAnsi="Times New Roman" w:cs="Times New Roman"/>
          <w:sz w:val="24"/>
          <w:szCs w:val="24"/>
          <w:lang w:eastAsia="en-AU"/>
        </w:rPr>
        <w:footnoteReference w:id="198"/>
      </w:r>
      <w:r w:rsidRPr="00CB7CC7">
        <w:rPr>
          <w:rFonts w:ascii="Times New Roman" w:eastAsia="Times New Roman" w:hAnsi="Times New Roman" w:cs="Times New Roman"/>
          <w:sz w:val="24"/>
          <w:szCs w:val="24"/>
          <w:lang w:eastAsia="en-AU"/>
        </w:rPr>
        <w:t xml:space="preserve"> He maintained: ‘The TPP's environment chapter can potentially enhance and embed standards for wildlife and marine animals’.</w:t>
      </w:r>
      <w:r w:rsidRPr="00CB7CC7">
        <w:rPr>
          <w:rStyle w:val="FootnoteReference"/>
          <w:rFonts w:ascii="Times New Roman" w:eastAsia="Times New Roman" w:hAnsi="Times New Roman" w:cs="Times New Roman"/>
          <w:sz w:val="24"/>
          <w:szCs w:val="24"/>
          <w:lang w:eastAsia="en-AU"/>
        </w:rPr>
        <w:footnoteReference w:id="199"/>
      </w:r>
      <w:r w:rsidRPr="00CB7CC7">
        <w:rPr>
          <w:rFonts w:ascii="Times New Roman" w:eastAsia="Times New Roman" w:hAnsi="Times New Roman" w:cs="Times New Roman"/>
          <w:sz w:val="24"/>
          <w:szCs w:val="24"/>
          <w:lang w:eastAsia="en-AU"/>
        </w:rPr>
        <w:t xml:space="preserve"> Mike Baker offered his endorsement of the agreement: ‘As an advocate for animals, when World Animal Protection sees potential to help them, we are compelled to press for the best possible outcome.’</w:t>
      </w:r>
      <w:r w:rsidRPr="00CB7CC7">
        <w:rPr>
          <w:rStyle w:val="FootnoteReference"/>
          <w:rFonts w:ascii="Times New Roman" w:eastAsia="Times New Roman" w:hAnsi="Times New Roman" w:cs="Times New Roman"/>
          <w:sz w:val="24"/>
          <w:szCs w:val="24"/>
          <w:lang w:eastAsia="en-AU"/>
        </w:rPr>
        <w:footnoteReference w:id="200"/>
      </w:r>
      <w:r w:rsidRPr="00CB7CC7">
        <w:rPr>
          <w:rFonts w:ascii="Times New Roman" w:eastAsia="Times New Roman" w:hAnsi="Times New Roman" w:cs="Times New Roman"/>
          <w:sz w:val="24"/>
          <w:szCs w:val="24"/>
          <w:lang w:eastAsia="en-AU"/>
        </w:rPr>
        <w:t xml:space="preserve"> However, his endorsement does not address whether the provisions of wildlife trafficking will be substantive, meaningful, or enforceable.</w:t>
      </w:r>
    </w:p>
    <w:p w:rsidR="00307A13" w:rsidRPr="00CB7CC7" w:rsidRDefault="00307A13" w:rsidP="00307A13">
      <w:pPr>
        <w:spacing w:after="0" w:line="480" w:lineRule="auto"/>
        <w:rPr>
          <w:rFonts w:ascii="Times New Roman" w:eastAsia="Times New Roman" w:hAnsi="Times New Roman" w:cs="Times New Roman"/>
          <w:b/>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rPr>
        <w:lastRenderedPageBreak/>
        <w:t>In 2013, Carter Roberts, the President and CEO of WWF, pressed the United States Government to take a strong line on conservation in the TPP talks. He observed that ‘</w:t>
      </w:r>
      <w:r w:rsidRPr="00CB7CC7">
        <w:rPr>
          <w:rFonts w:ascii="Times New Roman" w:eastAsia="Times New Roman" w:hAnsi="Times New Roman" w:cs="Times New Roman"/>
          <w:sz w:val="24"/>
          <w:szCs w:val="24"/>
          <w:lang w:eastAsia="en-AU"/>
        </w:rPr>
        <w:t>there remain unrealized opportunities to incorporate environmental provisions into the framework of the</w:t>
      </w:r>
      <w:r>
        <w:rPr>
          <w:rFonts w:ascii="Times New Roman" w:eastAsia="Times New Roman" w:hAnsi="Times New Roman" w:cs="Times New Roman"/>
          <w:sz w:val="24"/>
          <w:szCs w:val="24"/>
          <w:lang w:eastAsia="en-AU"/>
        </w:rPr>
        <w:t xml:space="preserve"> TPP</w:t>
      </w:r>
      <w:r w:rsidRPr="00CB7CC7">
        <w:rPr>
          <w:rFonts w:ascii="Times New Roman" w:eastAsia="Times New Roman" w:hAnsi="Times New Roman" w:cs="Times New Roman"/>
          <w:sz w:val="24"/>
          <w:szCs w:val="24"/>
          <w:lang w:eastAsia="en-AU"/>
        </w:rPr>
        <w:t>.’</w:t>
      </w:r>
      <w:r w:rsidRPr="00CB7CC7">
        <w:rPr>
          <w:rStyle w:val="FootnoteReference"/>
          <w:rFonts w:ascii="Times New Roman" w:eastAsia="Times New Roman" w:hAnsi="Times New Roman" w:cs="Times New Roman"/>
          <w:sz w:val="24"/>
          <w:szCs w:val="24"/>
          <w:lang w:eastAsia="en-AU"/>
        </w:rPr>
        <w:footnoteReference w:id="201"/>
      </w:r>
      <w:r w:rsidRPr="00CB7CC7">
        <w:rPr>
          <w:rFonts w:ascii="Times New Roman" w:eastAsia="Times New Roman" w:hAnsi="Times New Roman" w:cs="Times New Roman"/>
          <w:sz w:val="24"/>
          <w:szCs w:val="24"/>
          <w:lang w:eastAsia="en-AU"/>
        </w:rPr>
        <w:t xml:space="preserve"> Roberts noted: ‘As part of the Executive Order on Wildlife Crime, the President </w:t>
      </w:r>
      <w:r w:rsidRPr="00CB7CC7">
        <w:rPr>
          <w:rFonts w:ascii="Times New Roman" w:eastAsia="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declared that “the United States shall seek to reduce the demand for illegally traded wildlife, both </w:t>
      </w:r>
      <w:r w:rsidRPr="00CB7CC7">
        <w:rPr>
          <w:rFonts w:ascii="Times New Roman" w:eastAsia="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at home and abroad, while allowing legal and </w:t>
      </w:r>
      <w:r w:rsidRPr="00CB7CC7">
        <w:rPr>
          <w:rFonts w:ascii="Times New Roman" w:eastAsia="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legitimate commerce involving wildlife.”’</w:t>
      </w:r>
      <w:r w:rsidRPr="00CB7CC7">
        <w:rPr>
          <w:rStyle w:val="FootnoteReference"/>
          <w:rFonts w:ascii="Times New Roman" w:eastAsia="Times New Roman" w:hAnsi="Times New Roman" w:cs="Times New Roman"/>
          <w:sz w:val="24"/>
          <w:szCs w:val="24"/>
          <w:lang w:eastAsia="en-AU"/>
        </w:rPr>
        <w:footnoteReference w:id="202"/>
      </w:r>
      <w:r w:rsidRPr="00CB7CC7">
        <w:rPr>
          <w:rFonts w:ascii="Times New Roman" w:eastAsia="Times New Roman" w:hAnsi="Times New Roman" w:cs="Times New Roman"/>
          <w:sz w:val="24"/>
          <w:szCs w:val="24"/>
          <w:lang w:eastAsia="en-AU"/>
        </w:rPr>
        <w:t xml:space="preserve"> He commented: ‘As implied in this statement, there is an important legal trade in wildlife products – including commodity products such as timber</w:t>
      </w:r>
      <w:r w:rsidRPr="00CB7CC7">
        <w:rPr>
          <w:rFonts w:ascii="Times New Roman" w:eastAsia="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and fish – and this legal trade, which is of great economic </w:t>
      </w:r>
      <w:r w:rsidRPr="00CB7CC7">
        <w:rPr>
          <w:rFonts w:ascii="Times New Roman" w:eastAsia="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value to many countries, including the US, is</w:t>
      </w:r>
      <w:r w:rsidRPr="00CB7CC7">
        <w:rPr>
          <w:rFonts w:ascii="Times New Roman" w:eastAsia="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undermined by illegality throughout the supply </w:t>
      </w:r>
      <w:bookmarkStart w:id="1" w:name="11"/>
      <w:bookmarkEnd w:id="1"/>
      <w:r w:rsidRPr="00CB7CC7">
        <w:rPr>
          <w:rFonts w:ascii="Times New Roman" w:eastAsia="Times New Roman" w:hAnsi="Times New Roman" w:cs="Times New Roman"/>
          <w:sz w:val="24"/>
          <w:szCs w:val="24"/>
          <w:lang w:eastAsia="en-AU"/>
        </w:rPr>
        <w:t>chain’.</w:t>
      </w:r>
      <w:r w:rsidRPr="00CB7CC7">
        <w:rPr>
          <w:rStyle w:val="FootnoteReference"/>
          <w:rFonts w:ascii="Times New Roman" w:eastAsia="Times New Roman" w:hAnsi="Times New Roman" w:cs="Times New Roman"/>
          <w:sz w:val="24"/>
          <w:szCs w:val="24"/>
          <w:lang w:eastAsia="en-AU"/>
        </w:rPr>
        <w:footnoteReference w:id="203"/>
      </w:r>
      <w:r w:rsidRPr="00CB7CC7">
        <w:rPr>
          <w:rFonts w:ascii="Times New Roman" w:eastAsia="Times New Roman" w:hAnsi="Times New Roman" w:cs="Times New Roman"/>
          <w:sz w:val="24"/>
          <w:szCs w:val="24"/>
          <w:lang w:eastAsia="en-AU"/>
        </w:rPr>
        <w:t xml:space="preserve"> </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lang w:eastAsia="en-AU"/>
        </w:rPr>
        <w:t>Carter Roberts argued that ‘it is critical that international trade agreements, such as the emerging TPP, incorporate strong conservation provisions to ensure that natural resources are legally harvested and traded and developed sustainably in source countries.’</w:t>
      </w:r>
      <w:r w:rsidRPr="00CB7CC7">
        <w:rPr>
          <w:rStyle w:val="FootnoteReference"/>
          <w:rFonts w:ascii="Times New Roman" w:eastAsia="Times New Roman" w:hAnsi="Times New Roman" w:cs="Times New Roman"/>
          <w:sz w:val="24"/>
          <w:szCs w:val="24"/>
          <w:lang w:eastAsia="en-AU"/>
        </w:rPr>
        <w:footnoteReference w:id="204"/>
      </w:r>
      <w:r w:rsidRPr="00CB7CC7">
        <w:rPr>
          <w:rFonts w:ascii="Times New Roman" w:eastAsia="Times New Roman" w:hAnsi="Times New Roman" w:cs="Times New Roman"/>
          <w:sz w:val="24"/>
          <w:szCs w:val="24"/>
          <w:lang w:eastAsia="en-AU"/>
        </w:rPr>
        <w:t xml:space="preserve"> Carter Roberts commented:</w:t>
      </w:r>
    </w:p>
    <w:p w:rsidR="00307A13" w:rsidRPr="00CB7CC7" w:rsidRDefault="00307A13" w:rsidP="00307A13">
      <w:pPr>
        <w:spacing w:after="0" w:line="240" w:lineRule="auto"/>
        <w:rPr>
          <w:rFonts w:ascii="Times New Roman" w:eastAsia="Times New Roman" w:hAnsi="Times New Roman" w:cs="Times New Roman"/>
          <w:sz w:val="24"/>
          <w:szCs w:val="24"/>
          <w:lang w:eastAsia="en-AU"/>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 xml:space="preserve">Renewable resources and wildlife are highly traded among the twelve TPP partner countries, which represent major producers, exporters and importers of seafood, wood and other goods derived from natural resources. The TPP countries represent eight of the world’s top 20 fishing nations, contributing over 28% of the global marine catch, with almost 33% of global fish product imports and 24% of </w:t>
      </w:r>
      <w:r w:rsidRPr="00CB7CC7">
        <w:rPr>
          <w:rFonts w:ascii="Times New Roman" w:eastAsia="Times New Roman" w:hAnsi="Times New Roman" w:cs="Times New Roman"/>
          <w:sz w:val="20"/>
          <w:szCs w:val="20"/>
          <w:lang w:eastAsia="en-AU"/>
        </w:rPr>
        <w:lastRenderedPageBreak/>
        <w:t>exports. They account for 17% of global shark imports and 28% of  global exports by value. They account for 34% of global timber and pulp production and 24% of total trade value worldwide. They also represent significant importing, exporting and transit countries for legal and illegal wildlife products, and some countries, such as Vietnam, are the major global markets for CITES-listed species. Where natural resources are poorly managed, the demand generated by TPP markets can drive illegal activities and unsustainable practices.</w:t>
      </w:r>
      <w:r w:rsidRPr="00CB7CC7">
        <w:rPr>
          <w:rStyle w:val="FootnoteReference"/>
          <w:rFonts w:ascii="Times New Roman" w:eastAsia="Times New Roman" w:hAnsi="Times New Roman" w:cs="Times New Roman"/>
          <w:sz w:val="20"/>
          <w:szCs w:val="20"/>
          <w:lang w:eastAsia="en-AU"/>
        </w:rPr>
        <w:footnoteReference w:id="205"/>
      </w:r>
    </w:p>
    <w:p w:rsidR="00307A13" w:rsidRPr="00CB7CC7" w:rsidRDefault="00307A13" w:rsidP="00307A13">
      <w:pPr>
        <w:spacing w:after="0" w:line="240" w:lineRule="auto"/>
        <w:ind w:left="709"/>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Carter Roberts submitted: ‘This is why the TPP presents the participating  countries, including the US, with a unique and  important opportunity to promote economic growth in the context of a far-reaching and ambitious 21st Century trade agreement, while also recognizing the fundamental need to sustainably manage natural  resources and protect wildlife from illegal trade’.</w:t>
      </w:r>
      <w:r w:rsidRPr="00CB7CC7">
        <w:rPr>
          <w:rStyle w:val="FootnoteReference"/>
          <w:rFonts w:ascii="Times New Roman" w:eastAsia="Times New Roman" w:hAnsi="Times New Roman" w:cs="Times New Roman"/>
          <w:sz w:val="24"/>
          <w:szCs w:val="24"/>
          <w:lang w:eastAsia="en-AU"/>
        </w:rPr>
        <w:t xml:space="preserve"> </w:t>
      </w:r>
      <w:r w:rsidRPr="00CB7CC7">
        <w:rPr>
          <w:rStyle w:val="FootnoteReference"/>
          <w:rFonts w:ascii="Times New Roman" w:eastAsia="Times New Roman" w:hAnsi="Times New Roman" w:cs="Times New Roman"/>
          <w:sz w:val="24"/>
          <w:szCs w:val="24"/>
          <w:lang w:eastAsia="en-AU"/>
        </w:rPr>
        <w:footnoteReference w:id="206"/>
      </w:r>
      <w:r w:rsidRPr="00CB7CC7">
        <w:rPr>
          <w:rFonts w:ascii="Times New Roman" w:eastAsia="Times New Roman" w:hAnsi="Times New Roman" w:cs="Times New Roman"/>
          <w:sz w:val="24"/>
          <w:szCs w:val="24"/>
          <w:lang w:eastAsia="en-AU"/>
        </w:rPr>
        <w:t xml:space="preserve"> He maintained: ‘If executed along these lines, it can also serve as a strong model for future  such agreements’.</w:t>
      </w:r>
      <w:r w:rsidRPr="00CB7CC7">
        <w:rPr>
          <w:rStyle w:val="FootnoteReference"/>
          <w:rFonts w:ascii="Times New Roman" w:eastAsia="Times New Roman" w:hAnsi="Times New Roman" w:cs="Times New Roman"/>
          <w:sz w:val="24"/>
          <w:szCs w:val="24"/>
          <w:lang w:eastAsia="en-AU"/>
        </w:rPr>
        <w:footnoteReference w:id="207"/>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rPr>
        <w:t>Conservation groups, though, were disappointed by the text of the TPP in respect of conservation. Nav Dayanand has considered whether free trade agreements work for wildlife conservation.</w:t>
      </w:r>
      <w:r w:rsidRPr="00CB7CC7">
        <w:rPr>
          <w:rStyle w:val="FootnoteReference"/>
          <w:rFonts w:ascii="Times New Roman" w:eastAsia="Times New Roman" w:hAnsi="Times New Roman" w:cs="Times New Roman"/>
          <w:sz w:val="24"/>
          <w:szCs w:val="24"/>
        </w:rPr>
        <w:footnoteReference w:id="208"/>
      </w:r>
      <w:r w:rsidRPr="00CB7CC7">
        <w:rPr>
          <w:rFonts w:ascii="Times New Roman" w:eastAsia="Times New Roman" w:hAnsi="Times New Roman" w:cs="Times New Roman"/>
          <w:sz w:val="24"/>
          <w:szCs w:val="24"/>
        </w:rPr>
        <w:t xml:space="preserve"> Dayanand has noted the volatile nature of the discussions: ‘</w:t>
      </w:r>
      <w:r w:rsidRPr="00CB7CC7">
        <w:rPr>
          <w:rFonts w:ascii="Times New Roman" w:eastAsia="Times New Roman" w:hAnsi="Times New Roman" w:cs="Times New Roman"/>
          <w:sz w:val="24"/>
          <w:szCs w:val="24"/>
          <w:lang w:eastAsia="en-AU"/>
        </w:rPr>
        <w:t xml:space="preserve">Certain key tenets of the TPP chapter as released by USTR's earlier </w:t>
      </w:r>
      <w:hyperlink r:id="rId31" w:history="1">
        <w:r w:rsidRPr="00CB7CC7">
          <w:rPr>
            <w:rFonts w:ascii="Times New Roman" w:eastAsia="Times New Roman" w:hAnsi="Times New Roman" w:cs="Times New Roman"/>
            <w:sz w:val="24"/>
            <w:szCs w:val="24"/>
            <w:u w:val="single"/>
            <w:lang w:eastAsia="en-AU"/>
          </w:rPr>
          <w:t>green paper</w:t>
        </w:r>
      </w:hyperlink>
      <w:r w:rsidRPr="00CB7CC7">
        <w:rPr>
          <w:rFonts w:ascii="Times New Roman" w:eastAsia="Times New Roman" w:hAnsi="Times New Roman" w:cs="Times New Roman"/>
          <w:sz w:val="24"/>
          <w:szCs w:val="24"/>
          <w:lang w:eastAsia="en-AU"/>
        </w:rPr>
        <w:t xml:space="preserve"> leads </w:t>
      </w:r>
      <w:hyperlink r:id="rId32" w:history="1">
        <w:r w:rsidRPr="00CB7CC7">
          <w:rPr>
            <w:rFonts w:ascii="Times New Roman" w:eastAsia="Times New Roman" w:hAnsi="Times New Roman" w:cs="Times New Roman"/>
            <w:sz w:val="24"/>
            <w:szCs w:val="24"/>
            <w:u w:val="single"/>
            <w:lang w:eastAsia="en-AU"/>
          </w:rPr>
          <w:t>observers</w:t>
        </w:r>
      </w:hyperlink>
      <w:r w:rsidRPr="00CB7CC7">
        <w:rPr>
          <w:rFonts w:ascii="Times New Roman" w:eastAsia="Times New Roman" w:hAnsi="Times New Roman" w:cs="Times New Roman"/>
          <w:sz w:val="24"/>
          <w:szCs w:val="24"/>
          <w:lang w:eastAsia="en-AU"/>
        </w:rPr>
        <w:t xml:space="preserve"> following the process to believe that the US is calling for core environment and conservation challenges to be addressed through the same dispute settlement provisions as commercial chapters that </w:t>
      </w:r>
      <w:r w:rsidRPr="00CB7CC7">
        <w:rPr>
          <w:rFonts w:ascii="Times New Roman" w:eastAsia="Times New Roman" w:hAnsi="Times New Roman" w:cs="Times New Roman"/>
          <w:sz w:val="24"/>
          <w:szCs w:val="24"/>
          <w:lang w:eastAsia="en-AU"/>
        </w:rPr>
        <w:lastRenderedPageBreak/>
        <w:t>are binding on all parties, which would also follow instructions in the 2007 bipartisan agreement.’</w:t>
      </w:r>
      <w:r w:rsidRPr="00CB7CC7">
        <w:rPr>
          <w:rStyle w:val="FootnoteReference"/>
          <w:rFonts w:ascii="Times New Roman" w:eastAsia="Times New Roman" w:hAnsi="Times New Roman" w:cs="Times New Roman"/>
          <w:sz w:val="24"/>
          <w:szCs w:val="24"/>
          <w:lang w:eastAsia="en-AU"/>
        </w:rPr>
        <w:footnoteReference w:id="209"/>
      </w:r>
      <w:r w:rsidRPr="00CB7CC7">
        <w:rPr>
          <w:rFonts w:ascii="Times New Roman" w:eastAsia="Times New Roman" w:hAnsi="Times New Roman" w:cs="Times New Roman"/>
          <w:sz w:val="24"/>
          <w:szCs w:val="24"/>
          <w:lang w:eastAsia="en-AU"/>
        </w:rPr>
        <w:t xml:space="preserve"> Dayanand observed: </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 xml:space="preserve">But Japan's joining of the TPP talks in July 2013, following its </w:t>
      </w:r>
      <w:hyperlink r:id="rId33" w:history="1">
        <w:r w:rsidRPr="00CB7CC7">
          <w:rPr>
            <w:rFonts w:ascii="Times New Roman" w:eastAsia="Times New Roman" w:hAnsi="Times New Roman" w:cs="Times New Roman"/>
            <w:sz w:val="20"/>
            <w:szCs w:val="20"/>
            <w:u w:val="single"/>
            <w:lang w:eastAsia="en-AU"/>
          </w:rPr>
          <w:t>opposition</w:t>
        </w:r>
      </w:hyperlink>
      <w:r w:rsidRPr="00CB7CC7">
        <w:rPr>
          <w:rFonts w:ascii="Times New Roman" w:eastAsia="Times New Roman" w:hAnsi="Times New Roman" w:cs="Times New Roman"/>
          <w:sz w:val="20"/>
          <w:szCs w:val="20"/>
          <w:lang w:eastAsia="en-AU"/>
        </w:rPr>
        <w:t xml:space="preserve"> a few months prior at the CITES COP16 to the listing of the oceanic whitetip shark under CITES Appendix II - which prompts permits to ensure exports are sustainable and legal - drew concern among some in the conservation community about the reduced potential for the trade agreement to help regulate shark fisheries. And when in the new year anti-government secrecy organisation WikiLeaks revealed a November 2013 draft of the TPP environment text, many </w:t>
      </w:r>
      <w:hyperlink r:id="rId34" w:history="1">
        <w:r w:rsidRPr="00CB7CC7">
          <w:rPr>
            <w:rFonts w:ascii="Times New Roman" w:eastAsia="Times New Roman" w:hAnsi="Times New Roman" w:cs="Times New Roman"/>
            <w:sz w:val="20"/>
            <w:szCs w:val="20"/>
            <w:u w:val="single"/>
            <w:lang w:eastAsia="en-AU"/>
          </w:rPr>
          <w:t>international conservation organisations</w:t>
        </w:r>
      </w:hyperlink>
      <w:r w:rsidRPr="00CB7CC7">
        <w:rPr>
          <w:rFonts w:ascii="Times New Roman" w:eastAsia="Times New Roman" w:hAnsi="Times New Roman" w:cs="Times New Roman"/>
          <w:sz w:val="20"/>
          <w:szCs w:val="20"/>
          <w:lang w:eastAsia="en-AU"/>
        </w:rPr>
        <w:t xml:space="preserve"> in the US suggested it offered sobering news in relation to all 11 of the US negotiating partners' positions with regards to a strong, enforceable environment chapter.</w:t>
      </w:r>
      <w:r w:rsidRPr="00CB7CC7">
        <w:rPr>
          <w:rStyle w:val="FootnoteReference"/>
          <w:rFonts w:ascii="Times New Roman" w:eastAsia="Times New Roman" w:hAnsi="Times New Roman" w:cs="Times New Roman"/>
          <w:sz w:val="20"/>
          <w:szCs w:val="20"/>
          <w:lang w:eastAsia="en-AU"/>
        </w:rPr>
        <w:footnoteReference w:id="210"/>
      </w: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Dayand was circumspect as to whether the TPP would promote conservation: ‘While negotiations continue, the reality appears to be that the US faces an uphill battle in pushing for a binding environment chapter with wildlife safeguards subject to dispute resolution similar to other business chapters of the agreement’.</w:t>
      </w:r>
      <w:r w:rsidRPr="00CB7CC7">
        <w:rPr>
          <w:rStyle w:val="FootnoteReference"/>
          <w:rFonts w:ascii="Times New Roman" w:eastAsia="Times New Roman" w:hAnsi="Times New Roman" w:cs="Times New Roman"/>
          <w:sz w:val="24"/>
          <w:szCs w:val="24"/>
          <w:lang w:eastAsia="en-AU"/>
        </w:rPr>
        <w:footnoteReference w:id="211"/>
      </w:r>
      <w:r w:rsidRPr="00CB7CC7">
        <w:rPr>
          <w:rFonts w:ascii="Times New Roman" w:eastAsia="Times New Roman" w:hAnsi="Times New Roman" w:cs="Times New Roman"/>
          <w:sz w:val="24"/>
          <w:szCs w:val="24"/>
          <w:lang w:eastAsia="en-AU"/>
        </w:rPr>
        <w:t xml:space="preserve"> Dayand observed: ‘Besides underlining international MEAs, which among other topics include mechanisms for prohibiting the trade in endangered fauna and flora, FTA environment chapters - if negotiated properly - can also offer specific protections for trafficked or threatened wildlife, such as unlawfully taken flora or vulnerable fisheries’.</w:t>
      </w:r>
      <w:r w:rsidRPr="00CB7CC7">
        <w:rPr>
          <w:rStyle w:val="FootnoteReference"/>
          <w:rFonts w:ascii="Times New Roman" w:eastAsia="Times New Roman" w:hAnsi="Times New Roman" w:cs="Times New Roman"/>
          <w:sz w:val="24"/>
          <w:szCs w:val="24"/>
          <w:lang w:eastAsia="en-AU"/>
        </w:rPr>
        <w:footnoteReference w:id="212"/>
      </w:r>
      <w:r w:rsidRPr="00CB7CC7">
        <w:rPr>
          <w:rFonts w:ascii="Times New Roman" w:eastAsia="Times New Roman" w:hAnsi="Times New Roman" w:cs="Times New Roman"/>
          <w:sz w:val="24"/>
          <w:szCs w:val="24"/>
          <w:lang w:eastAsia="en-AU"/>
        </w:rPr>
        <w:t xml:space="preserve"> Dayand concluded: ‘But like all battles, achieving the desired outcome will require a hawkish eye for detail and persistence.’</w:t>
      </w:r>
      <w:r w:rsidRPr="00CB7CC7">
        <w:rPr>
          <w:rStyle w:val="FootnoteReference"/>
          <w:rFonts w:ascii="Times New Roman" w:eastAsia="Times New Roman" w:hAnsi="Times New Roman" w:cs="Times New Roman"/>
          <w:sz w:val="24"/>
          <w:szCs w:val="24"/>
          <w:lang w:eastAsia="en-AU"/>
        </w:rPr>
        <w:footnoteReference w:id="213"/>
      </w: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lastRenderedPageBreak/>
        <w:t>As it stands, the TPP will endanger the protection of the environment, the rich biodiversity of the Pacific Rim, and the climate. Michael Brune, executive director of the Sierra Club, worried: ‘If the environment chapter is finalized as written in this leaked document, President Obama’s environmental trade record would be worse than George W. Bush’s.’</w:t>
      </w:r>
      <w:r w:rsidRPr="00CB7CC7">
        <w:rPr>
          <w:rStyle w:val="FootnoteReference"/>
          <w:rFonts w:ascii="Times New Roman" w:eastAsia="Times New Roman" w:hAnsi="Times New Roman" w:cs="Times New Roman"/>
          <w:sz w:val="24"/>
          <w:szCs w:val="24"/>
        </w:rPr>
        <w:footnoteReference w:id="214"/>
      </w:r>
      <w:r w:rsidRPr="00CB7CC7">
        <w:rPr>
          <w:rFonts w:ascii="Times New Roman" w:eastAsia="Times New Roman" w:hAnsi="Times New Roman" w:cs="Times New Roman"/>
          <w:sz w:val="24"/>
          <w:szCs w:val="24"/>
        </w:rPr>
        <w:t xml:space="preserve"> He lamented: ‘This draft chapter falls flat on every single one of our issues - oceans, fish, wildlife, and forest protections - and in fact, rolls back on the progress made in past free trade pacts.’</w:t>
      </w:r>
      <w:r w:rsidRPr="00CB7CC7">
        <w:rPr>
          <w:rStyle w:val="FootnoteReference"/>
          <w:rFonts w:ascii="Times New Roman" w:eastAsia="Times New Roman" w:hAnsi="Times New Roman" w:cs="Times New Roman"/>
          <w:sz w:val="24"/>
          <w:szCs w:val="24"/>
        </w:rPr>
        <w:footnoteReference w:id="215"/>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Ben Beachy from the Sierra Club noted: ‘</w:t>
      </w:r>
      <w:r w:rsidRPr="00CB7CC7">
        <w:rPr>
          <w:rFonts w:ascii="Times New Roman" w:hAnsi="Times New Roman" w:cs="Times New Roman"/>
          <w:sz w:val="24"/>
          <w:szCs w:val="24"/>
          <w:lang w:val="en"/>
        </w:rPr>
        <w:t>One of the latest TPP sales pitches from the Office of the U.S. Trade Representative (USTR) and other TPP proponents is that the deal would help protect endangered wildlife like rhinos and elephants.</w:t>
      </w:r>
      <w:r w:rsidRPr="00CB7CC7">
        <w:rPr>
          <w:rStyle w:val="FootnoteReference"/>
          <w:rFonts w:ascii="Times New Roman" w:eastAsia="Times New Roman" w:hAnsi="Times New Roman" w:cs="Times New Roman"/>
          <w:sz w:val="24"/>
          <w:szCs w:val="24"/>
        </w:rPr>
        <w:t>’</w:t>
      </w:r>
      <w:r w:rsidRPr="00CB7CC7">
        <w:rPr>
          <w:rStyle w:val="FootnoteReference"/>
          <w:rFonts w:ascii="Times New Roman" w:eastAsia="Times New Roman" w:hAnsi="Times New Roman" w:cs="Times New Roman"/>
          <w:sz w:val="24"/>
          <w:szCs w:val="24"/>
        </w:rPr>
        <w:footnoteReference w:id="216"/>
      </w:r>
      <w:r w:rsidRPr="00CB7CC7">
        <w:rPr>
          <w:rFonts w:ascii="Times New Roman" w:eastAsia="Times New Roman" w:hAnsi="Times New Roman" w:cs="Times New Roman"/>
          <w:sz w:val="24"/>
          <w:szCs w:val="24"/>
        </w:rPr>
        <w:t xml:space="preserve"> He made several criticisms of such promises. First, he noted that ‘TPP-like deals have repeatedly failed to live up to promises of environmental protection’.</w:t>
      </w:r>
      <w:r w:rsidRPr="00CB7CC7">
        <w:rPr>
          <w:rStyle w:val="FootnoteReference"/>
          <w:rFonts w:ascii="Times New Roman" w:eastAsia="Times New Roman" w:hAnsi="Times New Roman" w:cs="Times New Roman"/>
          <w:sz w:val="24"/>
          <w:szCs w:val="24"/>
        </w:rPr>
        <w:footnoteReference w:id="217"/>
      </w:r>
      <w:r w:rsidRPr="00CB7CC7">
        <w:rPr>
          <w:rFonts w:ascii="Times New Roman" w:eastAsia="Times New Roman" w:hAnsi="Times New Roman" w:cs="Times New Roman"/>
          <w:sz w:val="24"/>
          <w:szCs w:val="24"/>
        </w:rPr>
        <w:t xml:space="preserve"> Second, he said that the environmental terms were weaker than the unenforced provisions of the Peru trade deal. Third, Beachy warned: ‘The TPP could exacerbate threats to endangered species by incentivizing wider destruction of their habitats.’</w:t>
      </w:r>
      <w:r w:rsidRPr="00CB7CC7">
        <w:rPr>
          <w:rStyle w:val="FootnoteReference"/>
          <w:rFonts w:ascii="Times New Roman" w:eastAsia="Times New Roman" w:hAnsi="Times New Roman" w:cs="Times New Roman"/>
          <w:sz w:val="24"/>
          <w:szCs w:val="24"/>
        </w:rPr>
        <w:footnoteReference w:id="218"/>
      </w:r>
      <w:r w:rsidRPr="00CB7CC7">
        <w:rPr>
          <w:rFonts w:ascii="Times New Roman" w:eastAsia="Times New Roman" w:hAnsi="Times New Roman" w:cs="Times New Roman"/>
          <w:sz w:val="24"/>
          <w:szCs w:val="24"/>
        </w:rPr>
        <w:t xml:space="preserve"> Finally, he noted that other more effective tools exist to reduce illegal </w:t>
      </w:r>
      <w:r w:rsidRPr="00CB7CC7">
        <w:rPr>
          <w:rFonts w:ascii="Times New Roman" w:eastAsia="Times New Roman" w:hAnsi="Times New Roman" w:cs="Times New Roman"/>
          <w:sz w:val="24"/>
          <w:szCs w:val="24"/>
        </w:rPr>
        <w:lastRenderedPageBreak/>
        <w:t>illegal wildlife trade. Beachy recommended that other policy tools can and should be used immediately to help save endangered species from extinction.</w:t>
      </w:r>
    </w:p>
    <w:p w:rsidR="00307A13" w:rsidRPr="00CB7CC7" w:rsidRDefault="00307A13" w:rsidP="00307A13">
      <w:pPr>
        <w:spacing w:after="0" w:line="480" w:lineRule="auto"/>
        <w:jc w:val="both"/>
        <w:rPr>
          <w:rFonts w:ascii="Times New Roman" w:eastAsia="Times New Roman" w:hAnsi="Times New Roman" w:cs="Times New Roman"/>
          <w:sz w:val="24"/>
          <w:szCs w:val="24"/>
          <w:lang w:val="en-US"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val="en-US" w:eastAsia="en-AU"/>
        </w:rPr>
      </w:pPr>
      <w:r w:rsidRPr="00CB7CC7">
        <w:rPr>
          <w:rFonts w:ascii="Times New Roman" w:eastAsia="Times New Roman" w:hAnsi="Times New Roman" w:cs="Times New Roman"/>
          <w:sz w:val="24"/>
          <w:szCs w:val="24"/>
          <w:lang w:val="en-US" w:eastAsia="en-AU"/>
        </w:rPr>
        <w:t xml:space="preserve">With the agreement on the TPP in October 2015, the White House sought to promote the trade agreement as being good for the environment. The White House used an array of social media advertisements on the TPP, featuring endangered animals, such as tigers, rhinoceros, and elephants. Following the White House’s talking points, </w:t>
      </w:r>
      <w:r w:rsidRPr="00CB7CC7">
        <w:rPr>
          <w:rFonts w:ascii="Times New Roman" w:eastAsia="Times New Roman" w:hAnsi="Times New Roman" w:cs="Times New Roman"/>
          <w:i/>
          <w:sz w:val="24"/>
          <w:szCs w:val="24"/>
          <w:lang w:val="en-US" w:eastAsia="en-AU"/>
        </w:rPr>
        <w:t xml:space="preserve">The New York Times </w:t>
      </w:r>
      <w:r w:rsidRPr="00CB7CC7">
        <w:rPr>
          <w:rFonts w:ascii="Times New Roman" w:eastAsia="Times New Roman" w:hAnsi="Times New Roman" w:cs="Times New Roman"/>
          <w:sz w:val="24"/>
          <w:szCs w:val="24"/>
          <w:lang w:val="en-US" w:eastAsia="en-AU"/>
        </w:rPr>
        <w:t>published a story entitled, ‘Environmentalists Praise Wildlife Measures in Trans-Pacific Trade Pact.’</w:t>
      </w:r>
      <w:r w:rsidRPr="00CB7CC7">
        <w:rPr>
          <w:rStyle w:val="FootnoteReference"/>
          <w:rFonts w:ascii="Times New Roman" w:eastAsia="Times New Roman" w:hAnsi="Times New Roman" w:cs="Times New Roman"/>
          <w:sz w:val="24"/>
          <w:szCs w:val="24"/>
          <w:lang w:val="en-US" w:eastAsia="en-AU"/>
        </w:rPr>
        <w:footnoteReference w:id="219"/>
      </w:r>
      <w:r w:rsidRPr="00CB7CC7">
        <w:rPr>
          <w:rFonts w:ascii="Times New Roman" w:eastAsia="Times New Roman" w:hAnsi="Times New Roman" w:cs="Times New Roman"/>
          <w:sz w:val="24"/>
          <w:szCs w:val="24"/>
          <w:lang w:val="en-US" w:eastAsia="en-AU"/>
        </w:rPr>
        <w:t xml:space="preserve"> The story provided this gloss on the text:</w:t>
      </w:r>
    </w:p>
    <w:p w:rsidR="00307A13" w:rsidRPr="00CB7CC7" w:rsidRDefault="00307A13" w:rsidP="00307A13">
      <w:pPr>
        <w:spacing w:after="0" w:line="480" w:lineRule="auto"/>
        <w:jc w:val="both"/>
        <w:rPr>
          <w:rFonts w:ascii="Times New Roman" w:eastAsia="Times New Roman" w:hAnsi="Times New Roman" w:cs="Times New Roman"/>
          <w:sz w:val="24"/>
          <w:szCs w:val="24"/>
          <w:lang w:val="en-US" w:eastAsia="en-AU"/>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val="en-US" w:eastAsia="en-AU"/>
        </w:rPr>
      </w:pPr>
      <w:r w:rsidRPr="00CB7CC7">
        <w:rPr>
          <w:rFonts w:ascii="Times New Roman" w:eastAsia="Times New Roman" w:hAnsi="Times New Roman" w:cs="Times New Roman"/>
          <w:sz w:val="20"/>
          <w:szCs w:val="20"/>
          <w:lang w:eastAsia="en-AU"/>
        </w:rPr>
        <w:t xml:space="preserve">The [TPP]… places new limits on wildlife trafficking and subsidies for illegal fishing. The United States and several of the Asian countries participating in the trade deal are sources of and crucial markets for illegal animal parts like African rhinoceros horns, ivory and tiger bones. In Asia, some exotic animal parts end up as meals or in medicine shops, where they are sold as cures for various ailments including impotence. In Western countries, some smuggled items, like lion heads, end up in living rooms as trophies. Worldwide, the illegal trade is estimated at about $20 billion a year by Interpol, the international police agency. The agreement complements the </w:t>
      </w:r>
      <w:hyperlink r:id="rId35" w:tooltip="The Cites site." w:history="1">
        <w:r w:rsidRPr="00816718">
          <w:rPr>
            <w:rFonts w:ascii="Times New Roman" w:eastAsia="Times New Roman" w:hAnsi="Times New Roman" w:cs="Times New Roman"/>
            <w:i/>
            <w:sz w:val="20"/>
            <w:szCs w:val="20"/>
            <w:lang w:eastAsia="en-AU"/>
          </w:rPr>
          <w:t>Convention on International Trade in Endangered Species of Wild Fauna and Flora</w:t>
        </w:r>
      </w:hyperlink>
      <w:r w:rsidRPr="00CB7CC7">
        <w:rPr>
          <w:rFonts w:ascii="Times New Roman" w:eastAsia="Times New Roman" w:hAnsi="Times New Roman" w:cs="Times New Roman"/>
          <w:sz w:val="20"/>
          <w:szCs w:val="20"/>
          <w:lang w:eastAsia="en-AU"/>
        </w:rPr>
        <w:t>, also known as Cites. The Cites agreement provides a list of animals and plants for which international trade is banned or restricted, and it is the world’s primary treaty to protect wildlife, with roughly 175 member countries. Under provisions in the Trans-Pacific Partnership, countries would be required to enforce laws and regulations to protect wildlife covered under the Cites agreement from illegal smuggling, or risk economic sanctions.</w:t>
      </w:r>
      <w:r w:rsidRPr="00CB7CC7">
        <w:rPr>
          <w:rFonts w:ascii="Times New Roman" w:eastAsia="Times New Roman" w:hAnsi="Times New Roman" w:cs="Times New Roman"/>
          <w:sz w:val="20"/>
          <w:szCs w:val="20"/>
          <w:lang w:val="en-US" w:eastAsia="en-AU"/>
        </w:rPr>
        <w:t xml:space="preserve"> </w:t>
      </w:r>
      <w:r w:rsidRPr="00CB7CC7">
        <w:rPr>
          <w:rFonts w:ascii="Times New Roman" w:eastAsia="Times New Roman" w:hAnsi="Times New Roman" w:cs="Times New Roman"/>
          <w:sz w:val="20"/>
          <w:szCs w:val="20"/>
          <w:lang w:eastAsia="en-AU"/>
        </w:rPr>
        <w:t>The agreement goes further by requiring countries to take action to protect any wildlife, even if it is not covered under Cites, if the wildlife has been illegally taken from any country.</w:t>
      </w:r>
      <w:r w:rsidRPr="00CB7CC7">
        <w:rPr>
          <w:rStyle w:val="FootnoteReference"/>
          <w:rFonts w:ascii="Times New Roman" w:eastAsia="Times New Roman" w:hAnsi="Times New Roman" w:cs="Times New Roman"/>
          <w:sz w:val="20"/>
          <w:szCs w:val="20"/>
          <w:lang w:eastAsia="en-AU"/>
        </w:rPr>
        <w:footnoteReference w:id="220"/>
      </w:r>
    </w:p>
    <w:p w:rsidR="00307A13" w:rsidRPr="00CB7CC7" w:rsidRDefault="00307A13" w:rsidP="00307A13">
      <w:pPr>
        <w:spacing w:after="0" w:line="480" w:lineRule="auto"/>
        <w:jc w:val="both"/>
        <w:rPr>
          <w:rFonts w:ascii="Times New Roman" w:eastAsia="Times New Roman" w:hAnsi="Times New Roman" w:cs="Times New Roman"/>
          <w:sz w:val="24"/>
          <w:szCs w:val="24"/>
          <w:lang w:val="en-US" w:eastAsia="en-AU"/>
        </w:rPr>
      </w:pPr>
    </w:p>
    <w:p w:rsidR="00307A13" w:rsidRPr="00CB7CC7" w:rsidRDefault="00307A13" w:rsidP="00307A13">
      <w:pPr>
        <w:spacing w:after="0" w:line="480" w:lineRule="auto"/>
        <w:jc w:val="both"/>
        <w:rPr>
          <w:rFonts w:ascii="Times New Roman" w:hAnsi="Times New Roman" w:cs="Times New Roman"/>
        </w:rPr>
      </w:pPr>
      <w:r w:rsidRPr="00CB7CC7">
        <w:rPr>
          <w:rFonts w:ascii="Times New Roman" w:eastAsia="Times New Roman" w:hAnsi="Times New Roman" w:cs="Times New Roman"/>
          <w:sz w:val="24"/>
          <w:szCs w:val="24"/>
          <w:lang w:val="en-US" w:eastAsia="en-AU"/>
        </w:rPr>
        <w:t>The piece quoted David McCauley from the World Wildlife Fund as saying ‘</w:t>
      </w:r>
      <w:r w:rsidRPr="00CB7CC7">
        <w:rPr>
          <w:rFonts w:ascii="Times New Roman" w:hAnsi="Times New Roman" w:cs="Times New Roman"/>
          <w:sz w:val="24"/>
          <w:szCs w:val="24"/>
        </w:rPr>
        <w:t xml:space="preserve">The provisions in the </w:t>
      </w:r>
      <w:r w:rsidRPr="00CB7CC7">
        <w:rPr>
          <w:rFonts w:ascii="Times New Roman" w:hAnsi="Times New Roman" w:cs="Times New Roman"/>
          <w:i/>
          <w:sz w:val="24"/>
          <w:szCs w:val="24"/>
        </w:rPr>
        <w:t>Trans-Pacific Partnership</w:t>
      </w:r>
      <w:r w:rsidRPr="00CB7CC7">
        <w:rPr>
          <w:rFonts w:ascii="Times New Roman" w:hAnsi="Times New Roman" w:cs="Times New Roman"/>
          <w:sz w:val="24"/>
          <w:szCs w:val="24"/>
        </w:rPr>
        <w:t xml:space="preserve"> go beyond what we have seen in other trade agreements.’</w:t>
      </w:r>
      <w:r w:rsidRPr="00CB7CC7">
        <w:rPr>
          <w:rFonts w:ascii="Times New Roman" w:hAnsi="Times New Roman" w:cs="Times New Roman"/>
        </w:rPr>
        <w:t xml:space="preserve"> </w:t>
      </w:r>
      <w:r w:rsidRPr="00CB7CC7">
        <w:rPr>
          <w:rStyle w:val="FootnoteReference"/>
          <w:rFonts w:ascii="Times New Roman" w:hAnsi="Times New Roman" w:cs="Times New Roman"/>
        </w:rPr>
        <w:footnoteReference w:id="221"/>
      </w:r>
      <w:r w:rsidRPr="00CB7CC7">
        <w:rPr>
          <w:rFonts w:ascii="Times New Roman" w:hAnsi="Times New Roman" w:cs="Times New Roman"/>
        </w:rPr>
        <w:t xml:space="preserve"> </w:t>
      </w:r>
      <w:r w:rsidRPr="00B43757">
        <w:rPr>
          <w:rFonts w:ascii="Times New Roman" w:hAnsi="Times New Roman" w:cs="Times New Roman"/>
          <w:sz w:val="24"/>
          <w:szCs w:val="24"/>
        </w:rPr>
        <w:t>There was heavy criticism of the article for creating the misleading impression that the majority of environmental groups were supportive of the TPP</w:t>
      </w:r>
      <w:r w:rsidRPr="00CB7CC7">
        <w:rPr>
          <w:rFonts w:ascii="Times New Roman" w:hAnsi="Times New Roman" w:cs="Times New Roman"/>
        </w:rPr>
        <w:t>.</w:t>
      </w:r>
      <w:r w:rsidRPr="00CB7CC7">
        <w:rPr>
          <w:rStyle w:val="FootnoteReference"/>
          <w:rFonts w:ascii="Times New Roman" w:hAnsi="Times New Roman" w:cs="Times New Roman"/>
          <w:sz w:val="24"/>
          <w:szCs w:val="24"/>
        </w:rPr>
        <w:footnoteReference w:id="222"/>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However, many environmental groups repudiated the claims of the White House, saying that they did not support this trade pact.</w:t>
      </w:r>
      <w:r w:rsidRPr="00CB7CC7">
        <w:rPr>
          <w:rStyle w:val="FootnoteReference"/>
          <w:rFonts w:ascii="Times New Roman" w:hAnsi="Times New Roman" w:cs="Times New Roman"/>
          <w:sz w:val="24"/>
          <w:szCs w:val="24"/>
        </w:rPr>
        <w:footnoteReference w:id="223"/>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val="en-US" w:eastAsia="en-AU"/>
        </w:rPr>
        <w:t>Erich Pica, President of Friends of the Earth, was scathing about the final version of the TPP:</w:t>
      </w:r>
    </w:p>
    <w:p w:rsidR="00307A13" w:rsidRPr="00CB7CC7" w:rsidRDefault="00307A13" w:rsidP="00307A13">
      <w:pPr>
        <w:spacing w:after="0" w:line="480" w:lineRule="auto"/>
        <w:jc w:val="both"/>
        <w:rPr>
          <w:rFonts w:ascii="Times New Roman" w:eastAsia="Times New Roman" w:hAnsi="Times New Roman" w:cs="Times New Roman"/>
          <w:sz w:val="24"/>
          <w:szCs w:val="24"/>
          <w:lang w:val="en-US" w:eastAsia="en-AU"/>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Ambassador Froman struck an ugly deal in Atlanta and is going to have a hard time selling this to Congress and the American people. The compromises that struck will further enrage environmentalists and other progressive opposition, and threatens to undermine the razor thin majority that gave President Obama Fast Track trade authority. Friends of the Earth urges our members and members of Congress to oppose this bad deal.</w:t>
      </w:r>
      <w:r w:rsidRPr="00CB7CC7">
        <w:rPr>
          <w:rStyle w:val="FootnoteReference"/>
          <w:rFonts w:ascii="Times New Roman" w:eastAsia="Times New Roman" w:hAnsi="Times New Roman" w:cs="Times New Roman"/>
          <w:sz w:val="20"/>
          <w:szCs w:val="20"/>
          <w:lang w:eastAsia="en-AU"/>
        </w:rPr>
        <w:footnoteReference w:id="224"/>
      </w: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lastRenderedPageBreak/>
        <w:t>Ilana Solomon of the Sierra Club documented the criticism of the Environment Chapter of the TPP from over a dozen environmental and climate organisations.</w:t>
      </w:r>
      <w:r w:rsidRPr="00CB7CC7">
        <w:rPr>
          <w:rStyle w:val="FootnoteReference"/>
          <w:rFonts w:ascii="Times New Roman" w:hAnsi="Times New Roman" w:cs="Times New Roman"/>
          <w:sz w:val="24"/>
          <w:szCs w:val="24"/>
        </w:rPr>
        <w:footnoteReference w:id="225"/>
      </w:r>
      <w:r w:rsidRPr="00CB7CC7">
        <w:rPr>
          <w:rFonts w:ascii="Times New Roman" w:hAnsi="Times New Roman" w:cs="Times New Roman"/>
          <w:sz w:val="24"/>
          <w:szCs w:val="24"/>
        </w:rPr>
        <w:t xml:space="preserve"> She commented that ‘there is </w:t>
      </w:r>
      <w:r w:rsidRPr="00A4698E">
        <w:rPr>
          <w:rFonts w:ascii="Times New Roman" w:hAnsi="Times New Roman" w:cs="Times New Roman"/>
          <w:sz w:val="24"/>
          <w:szCs w:val="24"/>
        </w:rPr>
        <w:t>no evidence to support claims that the pact will help save endangered species like the elephant or rhino.’</w:t>
      </w:r>
      <w:r w:rsidRPr="00A4698E">
        <w:rPr>
          <w:rStyle w:val="FootnoteReference"/>
          <w:rFonts w:ascii="Times New Roman" w:hAnsi="Times New Roman" w:cs="Times New Roman"/>
          <w:sz w:val="24"/>
          <w:szCs w:val="24"/>
        </w:rPr>
        <w:footnoteReference w:id="226"/>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eastAsia="Times New Roman" w:hAnsi="Times New Roman" w:cs="Times New Roman"/>
          <w:bCs/>
          <w:sz w:val="24"/>
          <w:szCs w:val="24"/>
          <w:lang w:eastAsia="en-AU"/>
        </w:rPr>
        <w:t>Institute for Policy Studies Climate Policy Program Director Janet Redman, commented: ‘</w:t>
      </w:r>
      <w:r w:rsidRPr="00CB7CC7">
        <w:rPr>
          <w:rFonts w:ascii="Times New Roman" w:eastAsia="Times New Roman" w:hAnsi="Times New Roman" w:cs="Times New Roman"/>
          <w:sz w:val="24"/>
          <w:szCs w:val="24"/>
          <w:lang w:eastAsia="en-AU"/>
        </w:rPr>
        <w:t>Stopping the trade of illegally taken plants and wildlife is a noble cause, but in the case of the TPP, it's a dangerous distraction.’</w:t>
      </w:r>
      <w:r w:rsidRPr="00CB7CC7">
        <w:rPr>
          <w:rStyle w:val="FootnoteReference"/>
          <w:rFonts w:ascii="Times New Roman" w:eastAsiaTheme="minorEastAsia" w:hAnsi="Times New Roman" w:cs="Times New Roman"/>
          <w:sz w:val="24"/>
          <w:szCs w:val="24"/>
        </w:rPr>
        <w:t xml:space="preserve"> </w:t>
      </w:r>
      <w:r w:rsidRPr="00CB7CC7">
        <w:rPr>
          <w:rStyle w:val="FootnoteReference"/>
          <w:rFonts w:ascii="Times New Roman" w:eastAsiaTheme="minorEastAsia" w:hAnsi="Times New Roman" w:cs="Times New Roman"/>
          <w:sz w:val="24"/>
          <w:szCs w:val="24"/>
        </w:rPr>
        <w:footnoteReference w:id="227"/>
      </w:r>
      <w:r w:rsidRPr="00CB7CC7">
        <w:rPr>
          <w:rFonts w:ascii="Times New Roman" w:eastAsia="Times New Roman" w:hAnsi="Times New Roman" w:cs="Times New Roman"/>
          <w:sz w:val="24"/>
          <w:szCs w:val="24"/>
          <w:lang w:eastAsia="en-AU"/>
        </w:rPr>
        <w:t xml:space="preserve"> She warned: ‘The trade pact strengthens the ability of corporations to sue countries when they pass rules to protect rapidly disappearing wildlife and the places they live.’</w:t>
      </w:r>
      <w:r w:rsidRPr="00CB7CC7">
        <w:rPr>
          <w:rStyle w:val="FootnoteReference"/>
          <w:rFonts w:ascii="Times New Roman" w:eastAsia="Times New Roman" w:hAnsi="Times New Roman" w:cs="Times New Roman"/>
          <w:sz w:val="24"/>
          <w:szCs w:val="24"/>
          <w:lang w:eastAsia="en-AU"/>
        </w:rPr>
        <w:footnoteReference w:id="228"/>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eastAsia="Times New Roman" w:hAnsi="Times New Roman" w:cs="Times New Roman"/>
          <w:sz w:val="24"/>
          <w:szCs w:val="24"/>
          <w:lang w:eastAsia="en-AU"/>
        </w:rPr>
        <w:t>Green groups demanded a ‘legally enforceable prohibition on trade in illegally</w:t>
      </w:r>
      <w:r>
        <w:rPr>
          <w:rFonts w:ascii="Times New Roman" w:eastAsia="Times New Roman" w:hAnsi="Times New Roman" w:cs="Times New Roman"/>
          <w:sz w:val="24"/>
          <w:szCs w:val="24"/>
          <w:lang w:eastAsia="en-AU"/>
        </w:rPr>
        <w:t xml:space="preserve"> sourced timber, wildlife, and </w:t>
      </w:r>
      <w:r w:rsidRPr="00CB7CC7">
        <w:rPr>
          <w:rFonts w:ascii="Times New Roman" w:eastAsia="Times New Roman" w:hAnsi="Times New Roman" w:cs="Times New Roman"/>
          <w:sz w:val="24"/>
          <w:szCs w:val="24"/>
          <w:lang w:eastAsia="en-AU"/>
        </w:rPr>
        <w:t>marine resources.’</w:t>
      </w:r>
      <w:r w:rsidRPr="00CB7CC7">
        <w:rPr>
          <w:rStyle w:val="FootnoteReference"/>
          <w:rFonts w:ascii="Times New Roman" w:eastAsiaTheme="minorEastAsia" w:hAnsi="Times New Roman" w:cs="Times New Roman"/>
          <w:sz w:val="24"/>
          <w:szCs w:val="24"/>
        </w:rPr>
        <w:footnoteReference w:id="229"/>
      </w:r>
      <w:r w:rsidRPr="00CB7CC7">
        <w:rPr>
          <w:rFonts w:ascii="Times New Roman" w:hAnsi="Times New Roman" w:cs="Times New Roman"/>
          <w:sz w:val="24"/>
          <w:szCs w:val="24"/>
        </w:rPr>
        <w:t xml:space="preserve"> The organisations warned: ‘</w:t>
      </w:r>
      <w:r w:rsidRPr="00CB7CC7">
        <w:rPr>
          <w:rFonts w:ascii="Times New Roman" w:eastAsia="Times New Roman" w:hAnsi="Times New Roman" w:cs="Times New Roman"/>
          <w:sz w:val="24"/>
          <w:szCs w:val="24"/>
          <w:lang w:eastAsia="en-AU"/>
        </w:rPr>
        <w:t>Language that</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requires </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countries to “combat”</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“deter,” or otherwise </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address</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illegal</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trade in flora and fauna </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without </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lastRenderedPageBreak/>
        <w:t xml:space="preserve">an obligation to </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establish</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and implement</w:t>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a clear prohibition will be  insufficient to  address the problems of illegal timber and wildlife trade.’</w:t>
      </w:r>
      <w:r w:rsidRPr="00CB7CC7">
        <w:rPr>
          <w:rStyle w:val="FootnoteReference"/>
          <w:rFonts w:ascii="Times New Roman" w:eastAsia="Times New Roman" w:hAnsi="Times New Roman" w:cs="Times New Roman"/>
          <w:sz w:val="24"/>
          <w:szCs w:val="24"/>
          <w:lang w:eastAsia="en-AU"/>
        </w:rPr>
        <w:footnoteReference w:id="230"/>
      </w:r>
    </w:p>
    <w:p w:rsidR="00307A13" w:rsidRDefault="00307A13" w:rsidP="00307A13">
      <w:pPr>
        <w:spacing w:after="0" w:line="480" w:lineRule="auto"/>
        <w:jc w:val="both"/>
        <w:rPr>
          <w:rFonts w:ascii="Times New Roman" w:eastAsia="Times New Roman" w:hAnsi="Times New Roman" w:cs="Times New Roman"/>
          <w:sz w:val="24"/>
          <w:szCs w:val="24"/>
          <w:lang w:val="en-US" w:eastAsia="en-AU"/>
        </w:rPr>
      </w:pPr>
    </w:p>
    <w:p w:rsidR="00307A13" w:rsidRPr="003748AE" w:rsidRDefault="00307A13" w:rsidP="00307A13">
      <w:pPr>
        <w:spacing w:after="0" w:line="480" w:lineRule="auto"/>
        <w:jc w:val="both"/>
        <w:rPr>
          <w:rFonts w:ascii="Times New Roman" w:eastAsia="Times New Roman" w:hAnsi="Times New Roman" w:cs="Times New Roman"/>
          <w:b/>
          <w:sz w:val="24"/>
          <w:szCs w:val="24"/>
          <w:lang w:val="en-US" w:eastAsia="en-AU"/>
        </w:rPr>
      </w:pPr>
      <w:r w:rsidRPr="00A4698E">
        <w:rPr>
          <w:rStyle w:val="Strong"/>
          <w:rFonts w:ascii="Times New Roman" w:hAnsi="Times New Roman" w:cs="Times New Roman"/>
          <w:b w:val="0"/>
          <w:sz w:val="24"/>
          <w:szCs w:val="24"/>
        </w:rPr>
        <w:t>Article 20.17 of the final text of the TPP addresses the topic of ‘Conservation and Trade’</w:t>
      </w:r>
      <w:r w:rsidRPr="00A4698E">
        <w:rPr>
          <w:rFonts w:ascii="Times New Roman" w:eastAsia="Times New Roman" w:hAnsi="Times New Roman" w:cs="Times New Roman"/>
          <w:sz w:val="24"/>
          <w:szCs w:val="24"/>
          <w:lang w:val="en-US" w:eastAsia="en-AU"/>
        </w:rPr>
        <w:t>.</w:t>
      </w:r>
      <w:r w:rsidRPr="00A4698E">
        <w:rPr>
          <w:rStyle w:val="FootnoteReference"/>
          <w:rFonts w:ascii="Times New Roman" w:eastAsia="Times New Roman" w:hAnsi="Times New Roman" w:cs="Times New Roman"/>
          <w:sz w:val="24"/>
          <w:szCs w:val="24"/>
          <w:lang w:val="en-US" w:eastAsia="en-AU"/>
        </w:rPr>
        <w:footnoteReference w:id="231"/>
      </w:r>
      <w:r>
        <w:rPr>
          <w:rFonts w:ascii="Times New Roman" w:eastAsia="Times New Roman" w:hAnsi="Times New Roman" w:cs="Times New Roman"/>
          <w:b/>
          <w:sz w:val="24"/>
          <w:szCs w:val="24"/>
          <w:lang w:val="en-US" w:eastAsia="en-AU"/>
        </w:rPr>
        <w:t xml:space="preserve"> </w:t>
      </w:r>
      <w:r w:rsidRPr="003748AE">
        <w:rPr>
          <w:rFonts w:ascii="Times New Roman" w:eastAsia="Times New Roman" w:hAnsi="Times New Roman" w:cs="Times New Roman"/>
          <w:sz w:val="24"/>
          <w:szCs w:val="24"/>
          <w:lang w:val="en-US" w:eastAsia="en-AU"/>
        </w:rPr>
        <w:t>Article 20.17.1 has a simple recognition:</w:t>
      </w:r>
      <w:r w:rsidRPr="003748AE">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w:t>
      </w:r>
      <w:r w:rsidRPr="003748AE">
        <w:rPr>
          <w:rFonts w:ascii="Times New Roman" w:eastAsia="Times New Roman" w:hAnsi="Times New Roman" w:cs="Times New Roman"/>
          <w:sz w:val="24"/>
          <w:szCs w:val="24"/>
          <w:lang w:eastAsia="en-AU"/>
        </w:rPr>
        <w:t>The Parties affirm the importance of combating the illegal take of, and illegal trade in, wild fauna and flora, and acknowledge that this trade undermines efforts to conserve and sustainably manage those natural resources, has social consequences, distorts legal trade in wild fauna and flora, and reduces the economic and environmental value of these natural resources.</w:t>
      </w:r>
      <w:r>
        <w:rPr>
          <w:rStyle w:val="FootnoteReference"/>
          <w:rFonts w:ascii="Times New Roman" w:eastAsia="Times New Roman" w:hAnsi="Times New Roman" w:cs="Times New Roman"/>
          <w:sz w:val="24"/>
          <w:szCs w:val="24"/>
          <w:lang w:eastAsia="en-AU"/>
        </w:rPr>
        <w:footnoteReference w:id="232"/>
      </w:r>
      <w:r>
        <w:rPr>
          <w:rFonts w:ascii="Times New Roman" w:eastAsia="Times New Roman" w:hAnsi="Times New Roman" w:cs="Times New Roman"/>
          <w:sz w:val="24"/>
          <w:szCs w:val="24"/>
          <w:lang w:eastAsia="en-AU"/>
        </w:rPr>
        <w:t xml:space="preserve"> Article 20.17.2 acknowledges that </w:t>
      </w:r>
      <w:r>
        <w:rPr>
          <w:rFonts w:ascii="Times New Roman" w:eastAsia="Times New Roman" w:hAnsi="Times New Roman" w:cs="Times New Roman"/>
          <w:b/>
          <w:sz w:val="24"/>
          <w:szCs w:val="24"/>
          <w:lang w:val="en-US" w:eastAsia="en-AU"/>
        </w:rPr>
        <w:t>‘</w:t>
      </w:r>
      <w:r w:rsidRPr="003748AE">
        <w:rPr>
          <w:rFonts w:ascii="Times New Roman" w:eastAsia="Times New Roman" w:hAnsi="Times New Roman" w:cs="Times New Roman"/>
          <w:sz w:val="24"/>
          <w:szCs w:val="24"/>
          <w:lang w:eastAsia="en-AU"/>
        </w:rPr>
        <w:t xml:space="preserve">each Party shall adopt, maintain and implement laws, regulations and any other measures to fulfill its obligations under the </w:t>
      </w:r>
      <w:r w:rsidRPr="003748AE">
        <w:rPr>
          <w:rFonts w:ascii="Times New Roman" w:eastAsia="Times New Roman" w:hAnsi="Times New Roman" w:cs="Times New Roman"/>
          <w:i/>
          <w:iCs/>
          <w:sz w:val="24"/>
          <w:szCs w:val="24"/>
          <w:lang w:eastAsia="en-AU"/>
        </w:rPr>
        <w:t xml:space="preserve">Convention on International Trade in Endangered Species of Wild Fauna and Flora </w:t>
      </w:r>
      <w:r w:rsidRPr="003748AE">
        <w:rPr>
          <w:rFonts w:ascii="Times New Roman" w:eastAsia="Times New Roman" w:hAnsi="Times New Roman" w:cs="Times New Roman"/>
          <w:sz w:val="24"/>
          <w:szCs w:val="24"/>
          <w:lang w:eastAsia="en-AU"/>
        </w:rPr>
        <w:t>(CITES).</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233"/>
      </w:r>
      <w:r>
        <w:rPr>
          <w:rFonts w:ascii="Times New Roman" w:eastAsia="Times New Roman" w:hAnsi="Times New Roman" w:cs="Times New Roman"/>
          <w:b/>
          <w:sz w:val="24"/>
          <w:szCs w:val="24"/>
          <w:lang w:val="en-US" w:eastAsia="en-AU"/>
        </w:rPr>
        <w:t xml:space="preserve"> </w:t>
      </w:r>
      <w:r w:rsidRPr="003748AE">
        <w:rPr>
          <w:rFonts w:ascii="Times New Roman" w:eastAsia="Times New Roman" w:hAnsi="Times New Roman" w:cs="Times New Roman"/>
          <w:sz w:val="24"/>
          <w:szCs w:val="24"/>
          <w:lang w:val="en-US" w:eastAsia="en-AU"/>
        </w:rPr>
        <w:t>Article 20.17.3 observes: ‘</w:t>
      </w:r>
      <w:r w:rsidRPr="003748AE">
        <w:rPr>
          <w:rFonts w:ascii="Times New Roman" w:eastAsia="Times New Roman" w:hAnsi="Times New Roman" w:cs="Times New Roman"/>
          <w:sz w:val="24"/>
          <w:szCs w:val="24"/>
          <w:lang w:eastAsia="en-AU"/>
        </w:rPr>
        <w:t>The Parties commit to promote conservation and to combat the illegal take of, and illegal trade in, wild fauna and flora</w:t>
      </w:r>
      <w:r>
        <w:rPr>
          <w:rFonts w:ascii="Times New Roman" w:eastAsia="Times New Roman" w:hAnsi="Times New Roman" w:cs="Times New Roman"/>
          <w:sz w:val="24"/>
          <w:szCs w:val="24"/>
          <w:lang w:eastAsia="en-AU"/>
        </w:rPr>
        <w:t>’</w:t>
      </w:r>
      <w:r w:rsidRPr="003748AE">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234"/>
      </w:r>
      <w:r>
        <w:rPr>
          <w:rFonts w:ascii="Times New Roman" w:eastAsia="Times New Roman" w:hAnsi="Times New Roman" w:cs="Times New Roman"/>
          <w:sz w:val="24"/>
          <w:szCs w:val="24"/>
          <w:lang w:eastAsia="en-AU"/>
        </w:rPr>
        <w:t xml:space="preserve"> There is a discussion of exchange of information, joint activities, and best endeavours to implement CITES resolutions. Article 20.17.4 loosely talks about taking appropriate measures to protect and conserve wild fauna and flora, as well as capacity-building and co-</w:t>
      </w:r>
      <w:r>
        <w:rPr>
          <w:rFonts w:ascii="Times New Roman" w:eastAsia="Times New Roman" w:hAnsi="Times New Roman" w:cs="Times New Roman"/>
          <w:sz w:val="24"/>
          <w:szCs w:val="24"/>
          <w:lang w:eastAsia="en-AU"/>
        </w:rPr>
        <w:lastRenderedPageBreak/>
        <w:t>operation.</w:t>
      </w:r>
      <w:r>
        <w:rPr>
          <w:rStyle w:val="FootnoteReference"/>
          <w:rFonts w:ascii="Times New Roman" w:eastAsia="Times New Roman" w:hAnsi="Times New Roman" w:cs="Times New Roman"/>
          <w:sz w:val="24"/>
          <w:szCs w:val="24"/>
          <w:lang w:eastAsia="en-AU"/>
        </w:rPr>
        <w:footnoteReference w:id="235"/>
      </w:r>
      <w:r>
        <w:rPr>
          <w:rFonts w:ascii="Times New Roman" w:eastAsia="Times New Roman" w:hAnsi="Times New Roman" w:cs="Times New Roman"/>
          <w:sz w:val="24"/>
          <w:szCs w:val="24"/>
          <w:lang w:eastAsia="en-AU"/>
        </w:rPr>
        <w:t xml:space="preserve"> Article 20.17.5 discusses deterrence of the illegal trade of wild fauna and flora.</w:t>
      </w:r>
      <w:r>
        <w:rPr>
          <w:rStyle w:val="FootnoteReference"/>
          <w:rFonts w:ascii="Times New Roman" w:eastAsia="Times New Roman" w:hAnsi="Times New Roman" w:cs="Times New Roman"/>
          <w:sz w:val="24"/>
          <w:szCs w:val="24"/>
          <w:lang w:eastAsia="en-AU"/>
        </w:rPr>
        <w:footnoteReference w:id="236"/>
      </w:r>
      <w:r>
        <w:rPr>
          <w:rFonts w:ascii="Times New Roman" w:eastAsia="Times New Roman" w:hAnsi="Times New Roman" w:cs="Times New Roman"/>
          <w:sz w:val="24"/>
          <w:szCs w:val="24"/>
          <w:lang w:eastAsia="en-AU"/>
        </w:rPr>
        <w:t xml:space="preserve"> Article 20.17.6 highlights the discretion of individual parties.</w:t>
      </w:r>
      <w:r>
        <w:rPr>
          <w:rStyle w:val="FootnoteReference"/>
          <w:rFonts w:ascii="Times New Roman" w:eastAsia="Times New Roman" w:hAnsi="Times New Roman" w:cs="Times New Roman"/>
          <w:sz w:val="24"/>
          <w:szCs w:val="24"/>
          <w:lang w:eastAsia="en-AU"/>
        </w:rPr>
        <w:footnoteReference w:id="237"/>
      </w:r>
      <w:r>
        <w:rPr>
          <w:rFonts w:ascii="Times New Roman" w:eastAsia="Times New Roman" w:hAnsi="Times New Roman" w:cs="Times New Roman"/>
          <w:sz w:val="24"/>
          <w:szCs w:val="24"/>
          <w:lang w:eastAsia="en-AU"/>
        </w:rPr>
        <w:t xml:space="preserve"> Article 20.17.7 discusses law enforcement co-operation and sharing.</w:t>
      </w:r>
      <w:r>
        <w:rPr>
          <w:rStyle w:val="FootnoteReference"/>
          <w:rFonts w:ascii="Times New Roman" w:eastAsia="Times New Roman" w:hAnsi="Times New Roman" w:cs="Times New Roman"/>
          <w:sz w:val="24"/>
          <w:szCs w:val="24"/>
          <w:lang w:eastAsia="en-AU"/>
        </w:rPr>
        <w:footnoteReference w:id="238"/>
      </w:r>
    </w:p>
    <w:p w:rsidR="00307A13" w:rsidRDefault="00307A13" w:rsidP="00307A13">
      <w:pPr>
        <w:spacing w:after="0" w:line="480" w:lineRule="auto"/>
        <w:jc w:val="both"/>
        <w:rPr>
          <w:rFonts w:ascii="Times New Roman" w:eastAsia="Times New Roman" w:hAnsi="Times New Roman" w:cs="Times New Roman"/>
          <w:sz w:val="24"/>
          <w:szCs w:val="24"/>
          <w:lang w:val="en-US" w:eastAsia="en-AU"/>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sidRPr="00D67D72">
        <w:rPr>
          <w:rFonts w:ascii="Times New Roman" w:eastAsia="Times New Roman" w:hAnsi="Times New Roman" w:cs="Times New Roman"/>
          <w:sz w:val="24"/>
        </w:rPr>
        <w:t>The Defenders of Wildlife were disappointed by the final text of the TPP.</w:t>
      </w:r>
      <w:r>
        <w:rPr>
          <w:rStyle w:val="FootnoteReference"/>
          <w:rFonts w:ascii="Times New Roman" w:eastAsia="Times New Roman" w:hAnsi="Times New Roman" w:cs="Times New Roman"/>
          <w:sz w:val="24"/>
        </w:rPr>
        <w:footnoteReference w:id="239"/>
      </w:r>
      <w:r>
        <w:rPr>
          <w:rFonts w:ascii="Times New Roman" w:eastAsia="Times New Roman" w:hAnsi="Times New Roman" w:cs="Times New Roman"/>
          <w:sz w:val="24"/>
        </w:rPr>
        <w:t xml:space="preserve"> </w:t>
      </w:r>
      <w:r w:rsidRPr="00125536">
        <w:rPr>
          <w:rFonts w:ascii="Times New Roman" w:eastAsia="Times New Roman" w:hAnsi="Times New Roman" w:cs="Times New Roman"/>
          <w:sz w:val="24"/>
          <w:szCs w:val="24"/>
          <w:lang w:eastAsia="en-AU"/>
        </w:rPr>
        <w:t>Jamie Rappaport Clark, President a</w:t>
      </w:r>
      <w:r>
        <w:rPr>
          <w:rFonts w:ascii="Times New Roman" w:eastAsia="Times New Roman" w:hAnsi="Times New Roman" w:cs="Times New Roman"/>
          <w:sz w:val="24"/>
          <w:szCs w:val="24"/>
          <w:lang w:eastAsia="en-AU"/>
        </w:rPr>
        <w:t>nd CEO of Defenders of Wildlife, said: ‘</w:t>
      </w:r>
      <w:r w:rsidRPr="00125536">
        <w:rPr>
          <w:rFonts w:ascii="Times New Roman" w:eastAsia="Times New Roman" w:hAnsi="Times New Roman" w:cs="Times New Roman"/>
          <w:sz w:val="24"/>
          <w:szCs w:val="24"/>
          <w:lang w:eastAsia="en-AU"/>
        </w:rPr>
        <w:t>Now that the text of the Trans-Pacific-Partnership is available to the public, it is disappointingly clear that this is not the tougher language we had hoped for</w:t>
      </w:r>
      <w:r>
        <w:rPr>
          <w:rFonts w:ascii="Times New Roman" w:eastAsia="Times New Roman" w:hAnsi="Times New Roman" w:cs="Times New Roman"/>
          <w:sz w:val="24"/>
          <w:szCs w:val="24"/>
          <w:lang w:eastAsia="en-AU"/>
        </w:rPr>
        <w:t>’</w:t>
      </w:r>
      <w:r w:rsidRPr="00125536">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240"/>
      </w:r>
      <w:r w:rsidRPr="00125536">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The President observed: ‘</w:t>
      </w:r>
      <w:r w:rsidRPr="00125536">
        <w:rPr>
          <w:rFonts w:ascii="Times New Roman" w:eastAsia="Times New Roman" w:hAnsi="Times New Roman" w:cs="Times New Roman"/>
          <w:sz w:val="24"/>
          <w:szCs w:val="24"/>
          <w:lang w:eastAsia="en-AU"/>
        </w:rPr>
        <w:t>The environment chapter is weak and fails to provide the necessary requirements and stronger penalties desperately needed to better fight poaching, protect wildlife habitat and shut down the illegal wildlife trade.</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241"/>
      </w:r>
      <w:r>
        <w:rPr>
          <w:rFonts w:ascii="Times New Roman" w:eastAsia="Times New Roman" w:hAnsi="Times New Roman" w:cs="Times New Roman"/>
          <w:sz w:val="24"/>
          <w:szCs w:val="24"/>
          <w:lang w:eastAsia="en-AU"/>
        </w:rPr>
        <w:t xml:space="preserve"> Clark said: ‘</w:t>
      </w:r>
      <w:r w:rsidRPr="00125536">
        <w:rPr>
          <w:rFonts w:ascii="Times New Roman" w:eastAsia="Times New Roman" w:hAnsi="Times New Roman" w:cs="Times New Roman"/>
          <w:sz w:val="24"/>
          <w:szCs w:val="24"/>
          <w:lang w:eastAsia="en-AU"/>
        </w:rPr>
        <w:t>Although presented as a ground</w:t>
      </w:r>
      <w:r>
        <w:rPr>
          <w:rFonts w:ascii="Times New Roman" w:eastAsia="Times New Roman" w:hAnsi="Times New Roman" w:cs="Times New Roman"/>
          <w:sz w:val="24"/>
          <w:szCs w:val="24"/>
          <w:lang w:eastAsia="en-AU"/>
        </w:rPr>
        <w:t>-</w:t>
      </w:r>
      <w:r w:rsidRPr="00125536">
        <w:rPr>
          <w:rFonts w:ascii="Times New Roman" w:eastAsia="Times New Roman" w:hAnsi="Times New Roman" w:cs="Times New Roman"/>
          <w:sz w:val="24"/>
          <w:szCs w:val="24"/>
          <w:lang w:eastAsia="en-AU"/>
        </w:rPr>
        <w:t>breaking trade agreement in regards to wildlife, the Trans-Pacific Partnership includes no commitments not already present in existing international and regional agreements for regulating wildlife trade or preventing wildlife trafficking.</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242"/>
      </w:r>
      <w:r>
        <w:rPr>
          <w:rFonts w:ascii="Times New Roman" w:eastAsia="Times New Roman" w:hAnsi="Times New Roman" w:cs="Times New Roman"/>
          <w:sz w:val="24"/>
          <w:szCs w:val="24"/>
          <w:lang w:eastAsia="en-AU"/>
        </w:rPr>
        <w:t xml:space="preserve"> The President of Defenders of Wildlife commented: ‘</w:t>
      </w:r>
      <w:r w:rsidRPr="00125536">
        <w:rPr>
          <w:rFonts w:ascii="Times New Roman" w:eastAsia="Times New Roman" w:hAnsi="Times New Roman" w:cs="Times New Roman"/>
          <w:sz w:val="24"/>
          <w:szCs w:val="24"/>
          <w:lang w:eastAsia="en-AU"/>
        </w:rPr>
        <w:t xml:space="preserve">We urge </w:t>
      </w:r>
      <w:r w:rsidRPr="00125536">
        <w:rPr>
          <w:rFonts w:ascii="Times New Roman" w:eastAsia="Times New Roman" w:hAnsi="Times New Roman" w:cs="Times New Roman"/>
          <w:sz w:val="24"/>
          <w:szCs w:val="24"/>
          <w:lang w:eastAsia="en-AU"/>
        </w:rPr>
        <w:lastRenderedPageBreak/>
        <w:t>Congress to reject the Trans-Pacific Partnership and call for a plan that would actually make a difference for wildlife</w:t>
      </w:r>
      <w:r>
        <w:rPr>
          <w:rFonts w:ascii="Times New Roman" w:eastAsia="Times New Roman" w:hAnsi="Times New Roman" w:cs="Times New Roman"/>
          <w:sz w:val="24"/>
          <w:szCs w:val="24"/>
          <w:lang w:eastAsia="en-AU"/>
        </w:rPr>
        <w:t xml:space="preserve"> and our natural heritage.’</w:t>
      </w:r>
      <w:r>
        <w:rPr>
          <w:rStyle w:val="FootnoteReference"/>
          <w:rFonts w:ascii="Times New Roman" w:eastAsia="Times New Roman" w:hAnsi="Times New Roman" w:cs="Times New Roman"/>
          <w:sz w:val="24"/>
          <w:szCs w:val="24"/>
          <w:lang w:eastAsia="en-AU"/>
        </w:rPr>
        <w:footnoteReference w:id="243"/>
      </w:r>
    </w:p>
    <w:p w:rsidR="00307A13" w:rsidRPr="00957D2C"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b/>
          <w:sz w:val="24"/>
          <w:szCs w:val="24"/>
        </w:rPr>
      </w:pPr>
      <w:r w:rsidRPr="00CB7CC7">
        <w:rPr>
          <w:rFonts w:ascii="Times New Roman" w:eastAsia="Times New Roman" w:hAnsi="Times New Roman" w:cs="Times New Roman"/>
          <w:b/>
          <w:sz w:val="24"/>
          <w:szCs w:val="24"/>
        </w:rPr>
        <w:t>6.</w:t>
      </w:r>
      <w:r w:rsidRPr="00CB7CC7">
        <w:rPr>
          <w:rFonts w:ascii="Times New Roman" w:eastAsia="Times New Roman" w:hAnsi="Times New Roman" w:cs="Times New Roman"/>
          <w:b/>
          <w:sz w:val="24"/>
          <w:szCs w:val="24"/>
        </w:rPr>
        <w:tab/>
        <w:t>Trade in Environmental Services and Goods</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There has been much discussion as to whether the TPP will promote trade in environmental services and goods.</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In September 2012, there</w:t>
      </w:r>
      <w:r w:rsidRPr="00A4698E">
        <w:rPr>
          <w:rFonts w:ascii="Times New Roman" w:hAnsi="Times New Roman" w:cs="Times New Roman"/>
          <w:sz w:val="24"/>
          <w:szCs w:val="24"/>
        </w:rPr>
        <w:t xml:space="preserve"> </w:t>
      </w:r>
      <w:hyperlink r:id="rId36" w:history="1">
        <w:r w:rsidRPr="00A4698E">
          <w:rPr>
            <w:rStyle w:val="Hyperlink"/>
            <w:rFonts w:ascii="Times New Roman" w:hAnsi="Times New Roman" w:cs="Times New Roman"/>
            <w:sz w:val="24"/>
            <w:szCs w:val="24"/>
          </w:rPr>
          <w:t>was agreement at APEC</w:t>
        </w:r>
      </w:hyperlink>
      <w:r w:rsidRPr="00A4698E">
        <w:rPr>
          <w:rFonts w:ascii="Times New Roman" w:hAnsi="Times New Roman" w:cs="Times New Roman"/>
          <w:sz w:val="24"/>
          <w:szCs w:val="24"/>
        </w:rPr>
        <w:t xml:space="preserve"> to reduce tariffs upon environmental goods.</w:t>
      </w:r>
      <w:r w:rsidRPr="00A4698E">
        <w:rPr>
          <w:rStyle w:val="FootnoteReference"/>
          <w:rFonts w:ascii="Times New Roman" w:hAnsi="Times New Roman" w:cs="Times New Roman"/>
          <w:sz w:val="24"/>
          <w:szCs w:val="24"/>
        </w:rPr>
        <w:footnoteReference w:id="244"/>
      </w:r>
      <w:r w:rsidRPr="00A4698E">
        <w:rPr>
          <w:rFonts w:ascii="Times New Roman" w:hAnsi="Times New Roman" w:cs="Times New Roman"/>
          <w:sz w:val="24"/>
          <w:szCs w:val="24"/>
        </w:rPr>
        <w:t xml:space="preserve"> Australian Trade Minister at the time </w:t>
      </w:r>
      <w:hyperlink r:id="rId37" w:history="1">
        <w:r w:rsidRPr="00A4698E">
          <w:rPr>
            <w:rStyle w:val="Hyperlink"/>
            <w:rFonts w:ascii="Times New Roman" w:hAnsi="Times New Roman" w:cs="Times New Roman"/>
            <w:sz w:val="24"/>
            <w:szCs w:val="24"/>
          </w:rPr>
          <w:t>Craig Emerson</w:t>
        </w:r>
      </w:hyperlink>
      <w:r w:rsidRPr="00CB7CC7">
        <w:rPr>
          <w:rFonts w:ascii="Times New Roman" w:hAnsi="Times New Roman" w:cs="Times New Roman"/>
          <w:sz w:val="24"/>
          <w:szCs w:val="24"/>
        </w:rPr>
        <w:t xml:space="preserve"> commented: ‘</w:t>
      </w:r>
      <w:r w:rsidRPr="00CB7CC7">
        <w:rPr>
          <w:rFonts w:ascii="Times New Roman" w:eastAsia="Times New Roman" w:hAnsi="Times New Roman" w:cs="Times New Roman"/>
          <w:sz w:val="24"/>
          <w:szCs w:val="24"/>
          <w:lang w:eastAsia="en-AU"/>
        </w:rPr>
        <w:t>Australia exports $1.2 billion worth of these environmental goods in the region and $430 billion worth of trade is done in these environmental goods.’</w:t>
      </w:r>
      <w:r w:rsidRPr="00CB7CC7">
        <w:rPr>
          <w:rStyle w:val="FootnoteReference"/>
          <w:rFonts w:ascii="Times New Roman" w:eastAsia="Times New Roman" w:hAnsi="Times New Roman" w:cs="Times New Roman"/>
          <w:sz w:val="24"/>
          <w:szCs w:val="24"/>
          <w:lang w:eastAsia="en-AU"/>
        </w:rPr>
        <w:footnoteReference w:id="245"/>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The United States Trade Representative, Michael Froman, has argued: ‘We are working to reduce barriers on the trade of green goods and services which will create jobs here at home while expanding the availability of new, clean technologies that will help make progress on climate change’.</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246"/>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leaked draft text provided an indication of the content in this area. A</w:t>
      </w:r>
      <w:r w:rsidRPr="00CB7CC7">
        <w:rPr>
          <w:rFonts w:ascii="Times New Roman" w:eastAsia="Times New Roman" w:hAnsi="Times New Roman" w:cs="Times New Roman"/>
          <w:sz w:val="24"/>
          <w:szCs w:val="24"/>
        </w:rPr>
        <w:t>rticle SS.18 considers ‘environmental goods and services’.</w:t>
      </w:r>
      <w:r w:rsidRPr="00CB7CC7">
        <w:rPr>
          <w:rStyle w:val="FootnoteReference"/>
          <w:rFonts w:ascii="Times New Roman" w:eastAsia="Times New Roman" w:hAnsi="Times New Roman" w:cs="Times New Roman"/>
          <w:sz w:val="24"/>
          <w:szCs w:val="24"/>
        </w:rPr>
        <w:footnoteReference w:id="247"/>
      </w:r>
      <w:r w:rsidRPr="00CB7CC7">
        <w:rPr>
          <w:rFonts w:ascii="Times New Roman" w:eastAsia="Times New Roman" w:hAnsi="Times New Roman" w:cs="Times New Roman"/>
          <w:sz w:val="24"/>
          <w:szCs w:val="24"/>
        </w:rPr>
        <w:t xml:space="preserve"> Article SS. 18 (1) provides that ‘t</w:t>
      </w:r>
      <w:r w:rsidRPr="00CB7CC7">
        <w:rPr>
          <w:rFonts w:ascii="Times New Roman" w:eastAsia="Times New Roman" w:hAnsi="Times New Roman" w:cs="Times New Roman"/>
          <w:sz w:val="24"/>
          <w:szCs w:val="24"/>
          <w:lang w:eastAsia="en-AU"/>
        </w:rPr>
        <w:t>he Parties recognize the importance of trade and investment in environmental goods and services as a means of improving environmental and economic performance and addressing global environmental challenges.’</w:t>
      </w:r>
      <w:r w:rsidRPr="00CB7CC7">
        <w:rPr>
          <w:rStyle w:val="FootnoteReference"/>
          <w:rFonts w:ascii="Times New Roman" w:eastAsia="Times New Roman" w:hAnsi="Times New Roman" w:cs="Times New Roman"/>
          <w:sz w:val="24"/>
          <w:szCs w:val="24"/>
          <w:lang w:eastAsia="en-AU"/>
        </w:rPr>
        <w:footnoteReference w:id="248"/>
      </w:r>
      <w:r w:rsidRPr="00CB7CC7">
        <w:rPr>
          <w:rFonts w:ascii="Times New Roman" w:eastAsia="Times New Roman" w:hAnsi="Times New Roman" w:cs="Times New Roman"/>
          <w:sz w:val="24"/>
          <w:szCs w:val="24"/>
        </w:rPr>
        <w:t xml:space="preserve"> Article SS. 18 (2) observes: ‘</w:t>
      </w:r>
      <w:r w:rsidRPr="00CB7CC7">
        <w:rPr>
          <w:rFonts w:ascii="Times New Roman" w:eastAsia="Times New Roman" w:hAnsi="Times New Roman" w:cs="Times New Roman"/>
          <w:sz w:val="24"/>
          <w:szCs w:val="24"/>
          <w:lang w:eastAsia="en-AU"/>
        </w:rPr>
        <w:t>Accordingly, each Party has, consistent with its national circumstances, eliminated all customs duties upon entry into force of this Agreement on a wide range of environmental goods and as soon as possible on all other environmental goods.’</w:t>
      </w:r>
      <w:r w:rsidRPr="00CB7CC7">
        <w:rPr>
          <w:rStyle w:val="FootnoteReference"/>
          <w:rFonts w:ascii="Times New Roman" w:eastAsia="Times New Roman" w:hAnsi="Times New Roman" w:cs="Times New Roman"/>
          <w:sz w:val="24"/>
          <w:szCs w:val="24"/>
          <w:lang w:eastAsia="en-AU"/>
        </w:rPr>
        <w:footnoteReference w:id="249"/>
      </w:r>
      <w:r w:rsidRPr="00CB7C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Article SS. 18 (3) comments:</w:t>
      </w:r>
      <w:r w:rsidRPr="00CB7CC7">
        <w:rPr>
          <w:rFonts w:ascii="Times New Roman" w:eastAsia="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Furthermore, in recognition of the importance of environmental services in supporting environmental goods trade and delivering benefits in their own right, each Party has, consistent with national circumstances, limited its restrictions on trade in environmental services, including environmental service suppliers.’</w:t>
      </w:r>
      <w:r w:rsidRPr="00CB7CC7">
        <w:rPr>
          <w:rStyle w:val="FootnoteReference"/>
          <w:rFonts w:ascii="Times New Roman" w:eastAsia="Times New Roman" w:hAnsi="Times New Roman" w:cs="Times New Roman"/>
          <w:sz w:val="24"/>
          <w:szCs w:val="24"/>
          <w:lang w:eastAsia="en-AU"/>
        </w:rPr>
        <w:footnoteReference w:id="250"/>
      </w:r>
      <w:r w:rsidRPr="00CB7CC7">
        <w:rPr>
          <w:rFonts w:ascii="Times New Roman" w:eastAsia="Times New Roman" w:hAnsi="Times New Roman" w:cs="Times New Roman"/>
          <w:sz w:val="24"/>
          <w:szCs w:val="24"/>
        </w:rPr>
        <w:t xml:space="preserve"> Article SS.18 </w:t>
      </w:r>
      <w:r>
        <w:rPr>
          <w:rFonts w:ascii="Times New Roman" w:eastAsia="Times New Roman" w:hAnsi="Times New Roman" w:cs="Times New Roman"/>
          <w:sz w:val="24"/>
          <w:szCs w:val="24"/>
        </w:rPr>
        <w:t xml:space="preserve">(4) </w:t>
      </w:r>
      <w:r w:rsidRPr="00CB7CC7">
        <w:rPr>
          <w:rFonts w:ascii="Times New Roman" w:eastAsia="Times New Roman" w:hAnsi="Times New Roman" w:cs="Times New Roman"/>
          <w:sz w:val="24"/>
          <w:szCs w:val="24"/>
        </w:rPr>
        <w:t>observes: ‘</w:t>
      </w:r>
      <w:r w:rsidRPr="00CB7CC7">
        <w:rPr>
          <w:rFonts w:ascii="Times New Roman" w:eastAsia="Times New Roman" w:hAnsi="Times New Roman" w:cs="Times New Roman"/>
          <w:sz w:val="24"/>
          <w:szCs w:val="24"/>
          <w:lang w:eastAsia="en-AU"/>
        </w:rPr>
        <w:t>The Committee shall consider issues identified by Parties related to the trade in environmental goods and services, including issues identified as potential non-tariff barriers to such trade’.</w:t>
      </w:r>
      <w:r w:rsidRPr="00CB7CC7">
        <w:rPr>
          <w:rStyle w:val="FootnoteReference"/>
          <w:rFonts w:ascii="Times New Roman" w:eastAsia="Times New Roman" w:hAnsi="Times New Roman" w:cs="Times New Roman"/>
          <w:sz w:val="24"/>
          <w:szCs w:val="24"/>
          <w:lang w:eastAsia="en-AU"/>
        </w:rPr>
        <w:footnoteReference w:id="251"/>
      </w:r>
      <w:r w:rsidRPr="00CB7CC7">
        <w:rPr>
          <w:rFonts w:ascii="Times New Roman" w:eastAsia="Times New Roman" w:hAnsi="Times New Roman" w:cs="Times New Roman"/>
          <w:sz w:val="24"/>
          <w:szCs w:val="24"/>
          <w:lang w:eastAsia="en-AU"/>
        </w:rPr>
        <w:t xml:space="preserve"> The provision also emphasizes that: ‘The Parties shall endeavor to address any potential barriers to trade that may be identified by a Party, including by working through the Committee and in conjunction with other relevant TPP </w:t>
      </w:r>
      <w:r w:rsidRPr="00CB7CC7">
        <w:rPr>
          <w:rFonts w:ascii="Times New Roman" w:eastAsia="Times New Roman" w:hAnsi="Times New Roman" w:cs="Times New Roman"/>
          <w:sz w:val="24"/>
          <w:szCs w:val="24"/>
          <w:lang w:eastAsia="en-AU"/>
        </w:rPr>
        <w:lastRenderedPageBreak/>
        <w:t>Committees, as appropriate.’</w:t>
      </w:r>
      <w:r w:rsidRPr="00CB7CC7">
        <w:rPr>
          <w:rStyle w:val="FootnoteReference"/>
          <w:rFonts w:ascii="Times New Roman" w:eastAsia="Times New Roman" w:hAnsi="Times New Roman" w:cs="Times New Roman"/>
          <w:sz w:val="24"/>
          <w:szCs w:val="24"/>
          <w:lang w:eastAsia="en-AU"/>
        </w:rPr>
        <w:footnoteReference w:id="252"/>
      </w:r>
      <w:r w:rsidRPr="00CB7CC7">
        <w:rPr>
          <w:rFonts w:ascii="Times New Roman" w:eastAsia="Times New Roman" w:hAnsi="Times New Roman" w:cs="Times New Roman"/>
          <w:sz w:val="24"/>
          <w:szCs w:val="24"/>
        </w:rPr>
        <w:t xml:space="preserve"> Article SS. 18 (5) stressed: ‘</w:t>
      </w:r>
      <w:r w:rsidRPr="00CB7CC7">
        <w:rPr>
          <w:rFonts w:ascii="Times New Roman" w:eastAsia="Times New Roman" w:hAnsi="Times New Roman" w:cs="Times New Roman"/>
          <w:sz w:val="24"/>
          <w:szCs w:val="24"/>
          <w:lang w:eastAsia="en-AU"/>
        </w:rPr>
        <w:t>The Parties may develop bilateral and plurilateral cooperative projects on environmental goods and services to address current and future global trade-related environmental challenges.’</w:t>
      </w:r>
      <w:r w:rsidRPr="00CB7CC7">
        <w:rPr>
          <w:rStyle w:val="FootnoteReference"/>
          <w:rFonts w:ascii="Times New Roman" w:eastAsia="Times New Roman" w:hAnsi="Times New Roman" w:cs="Times New Roman"/>
          <w:sz w:val="24"/>
          <w:szCs w:val="24"/>
          <w:lang w:eastAsia="en-AU"/>
        </w:rPr>
        <w:footnoteReference w:id="253"/>
      </w:r>
    </w:p>
    <w:p w:rsidR="00307A13" w:rsidRDefault="00307A13" w:rsidP="00307A13">
      <w:pPr>
        <w:spacing w:after="0" w:line="480" w:lineRule="auto"/>
        <w:rPr>
          <w:rFonts w:ascii="Times New Roman" w:eastAsia="Times New Roman" w:hAnsi="Times New Roman" w:cs="Times New Roman"/>
          <w:sz w:val="24"/>
          <w:szCs w:val="24"/>
        </w:rPr>
      </w:pPr>
    </w:p>
    <w:p w:rsidR="00307A13" w:rsidRPr="0025085A"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rPr>
        <w:t>The final text of the TPP provides a brief, abridged discussion of ‘environmental goods and services.’</w:t>
      </w:r>
      <w:r>
        <w:rPr>
          <w:rStyle w:val="FootnoteReference"/>
          <w:rFonts w:ascii="Times New Roman" w:eastAsia="Times New Roman" w:hAnsi="Times New Roman" w:cs="Times New Roman"/>
          <w:sz w:val="24"/>
          <w:szCs w:val="24"/>
        </w:rPr>
        <w:footnoteReference w:id="254"/>
      </w:r>
      <w:r>
        <w:rPr>
          <w:rFonts w:ascii="Times New Roman" w:eastAsia="Times New Roman" w:hAnsi="Times New Roman" w:cs="Times New Roman"/>
          <w:sz w:val="24"/>
          <w:szCs w:val="24"/>
        </w:rPr>
        <w:t xml:space="preserve"> </w:t>
      </w:r>
      <w:r w:rsidRPr="0025085A">
        <w:rPr>
          <w:rFonts w:ascii="Times New Roman" w:eastAsia="Times New Roman" w:hAnsi="Times New Roman" w:cs="Times New Roman"/>
          <w:sz w:val="24"/>
          <w:szCs w:val="24"/>
          <w:lang w:eastAsia="en-AU"/>
        </w:rPr>
        <w:t>Article 20.18</w:t>
      </w:r>
      <w:r>
        <w:rPr>
          <w:rFonts w:ascii="Times New Roman" w:eastAsia="Times New Roman" w:hAnsi="Times New Roman" w:cs="Times New Roman"/>
          <w:sz w:val="24"/>
          <w:szCs w:val="24"/>
          <w:lang w:eastAsia="en-AU"/>
        </w:rPr>
        <w:t>.1 provides: ‘</w:t>
      </w:r>
      <w:r w:rsidRPr="0025085A">
        <w:rPr>
          <w:rFonts w:ascii="Times New Roman" w:eastAsia="Times New Roman" w:hAnsi="Times New Roman" w:cs="Times New Roman"/>
          <w:sz w:val="24"/>
          <w:szCs w:val="24"/>
          <w:lang w:eastAsia="en-AU"/>
        </w:rPr>
        <w:t>The Parties recognise the importance of trade and investment in environmental goods and services as a means of improving environmental and economic performance and addressing global environmental challenges.</w:t>
      </w:r>
      <w:r>
        <w:rPr>
          <w:rFonts w:ascii="Times New Roman" w:eastAsia="Times New Roman" w:hAnsi="Times New Roman" w:cs="Times New Roman"/>
          <w:sz w:val="24"/>
          <w:szCs w:val="24"/>
          <w:lang w:eastAsia="en-AU"/>
        </w:rPr>
        <w:t>’</w:t>
      </w:r>
      <w:r w:rsidRPr="0025085A">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55"/>
      </w:r>
      <w:r>
        <w:rPr>
          <w:rStyle w:val="FootnoteReference"/>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en-AU"/>
        </w:rPr>
        <w:t xml:space="preserve"> Article 20.18.2</w:t>
      </w:r>
      <w:r w:rsidRPr="0025085A">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notes: ‘</w:t>
      </w:r>
      <w:r w:rsidRPr="0025085A">
        <w:rPr>
          <w:rFonts w:ascii="Times New Roman" w:eastAsia="Times New Roman" w:hAnsi="Times New Roman" w:cs="Times New Roman"/>
          <w:sz w:val="24"/>
          <w:szCs w:val="24"/>
          <w:lang w:eastAsia="en-AU"/>
        </w:rPr>
        <w:t>The Parties further recognise the importance of this Agreement to promoting trade and investment in environmental goods and services in the free trade area.</w:t>
      </w:r>
      <w:r>
        <w:rPr>
          <w:rStyle w:val="FootnoteReference"/>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56"/>
      </w:r>
      <w:r>
        <w:rPr>
          <w:rFonts w:ascii="Times New Roman" w:eastAsia="Times New Roman" w:hAnsi="Times New Roman" w:cs="Times New Roman"/>
          <w:sz w:val="24"/>
          <w:szCs w:val="24"/>
          <w:lang w:eastAsia="en-AU"/>
        </w:rPr>
        <w:t xml:space="preserve"> Article 20.18.3 emphasizes: ‘</w:t>
      </w:r>
      <w:r w:rsidRPr="0025085A">
        <w:rPr>
          <w:rFonts w:ascii="Times New Roman" w:eastAsia="Times New Roman" w:hAnsi="Times New Roman" w:cs="Times New Roman"/>
          <w:sz w:val="24"/>
          <w:szCs w:val="24"/>
          <w:lang w:eastAsia="en-AU"/>
        </w:rPr>
        <w:t>Accordingly, the Committee shall consider issues identified by a Party or Parties related to trade in environmental goods and services, including issues identified as potential non-tariff barriers to that trade</w:t>
      </w:r>
      <w:r>
        <w:rPr>
          <w:rFonts w:ascii="Times New Roman" w:eastAsia="Times New Roman" w:hAnsi="Times New Roman" w:cs="Times New Roman"/>
          <w:sz w:val="24"/>
          <w:szCs w:val="24"/>
          <w:lang w:eastAsia="en-AU"/>
        </w:rPr>
        <w:t>’</w:t>
      </w:r>
      <w:r w:rsidRPr="0025085A">
        <w:rPr>
          <w:rFonts w:ascii="Times New Roman" w:eastAsia="Times New Roman" w:hAnsi="Times New Roman" w:cs="Times New Roman"/>
          <w:sz w:val="24"/>
          <w:szCs w:val="24"/>
          <w:lang w:eastAsia="en-AU"/>
        </w:rPr>
        <w:t>.</w:t>
      </w:r>
      <w:r w:rsidRPr="0025085A">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57"/>
      </w:r>
      <w:r>
        <w:rPr>
          <w:rFonts w:ascii="Times New Roman" w:eastAsia="Times New Roman" w:hAnsi="Times New Roman" w:cs="Times New Roman"/>
          <w:sz w:val="24"/>
          <w:szCs w:val="24"/>
          <w:lang w:eastAsia="en-AU"/>
        </w:rPr>
        <w:t xml:space="preserve"> Moreover, ‘</w:t>
      </w:r>
      <w:r w:rsidRPr="0025085A">
        <w:rPr>
          <w:rFonts w:ascii="Times New Roman" w:eastAsia="Times New Roman" w:hAnsi="Times New Roman" w:cs="Times New Roman"/>
          <w:sz w:val="24"/>
          <w:szCs w:val="24"/>
          <w:lang w:eastAsia="en-AU"/>
        </w:rPr>
        <w:t xml:space="preserve">The Parties shall endeavour to address any potential barriers to trade in environmental goods and services that may be identified by a Party, including by working through the Committee and in conjunction with </w:t>
      </w:r>
      <w:r w:rsidRPr="0025085A">
        <w:rPr>
          <w:rFonts w:ascii="Times New Roman" w:eastAsia="Times New Roman" w:hAnsi="Times New Roman" w:cs="Times New Roman"/>
          <w:sz w:val="24"/>
          <w:szCs w:val="24"/>
          <w:lang w:eastAsia="en-AU"/>
        </w:rPr>
        <w:lastRenderedPageBreak/>
        <w:t>other relevant committees established under this Agreement, as appropriate</w:t>
      </w:r>
      <w:r>
        <w:rPr>
          <w:rFonts w:ascii="Times New Roman" w:eastAsia="Times New Roman" w:hAnsi="Times New Roman" w:cs="Times New Roman"/>
          <w:sz w:val="24"/>
          <w:szCs w:val="24"/>
          <w:lang w:eastAsia="en-AU"/>
        </w:rPr>
        <w:t>’</w:t>
      </w:r>
      <w:r w:rsidRPr="0025085A">
        <w:rPr>
          <w:rFonts w:ascii="Times New Roman" w:eastAsia="Times New Roman" w:hAnsi="Times New Roman" w:cs="Times New Roman"/>
          <w:sz w:val="24"/>
          <w:szCs w:val="24"/>
          <w:lang w:eastAsia="en-AU"/>
        </w:rPr>
        <w:t>.</w:t>
      </w:r>
      <w:r w:rsidRPr="0025085A">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58"/>
      </w:r>
      <w:r>
        <w:rPr>
          <w:rFonts w:ascii="Times New Roman" w:eastAsia="Times New Roman" w:hAnsi="Times New Roman" w:cs="Times New Roman"/>
          <w:sz w:val="24"/>
          <w:szCs w:val="24"/>
          <w:lang w:eastAsia="en-AU"/>
        </w:rPr>
        <w:t xml:space="preserve"> Article 20.18.4 provides: ‘</w:t>
      </w:r>
      <w:r w:rsidRPr="0025085A">
        <w:rPr>
          <w:rFonts w:ascii="Times New Roman" w:eastAsia="Times New Roman" w:hAnsi="Times New Roman" w:cs="Times New Roman"/>
          <w:sz w:val="24"/>
          <w:szCs w:val="24"/>
          <w:lang w:eastAsia="en-AU"/>
        </w:rPr>
        <w:t>The Parties may develop bilateral and plurilateral cooperative projects on environmental goods and services to address current and future global trade-related environmental challenges.</w:t>
      </w:r>
      <w:r>
        <w:rPr>
          <w:rFonts w:ascii="Times New Roman" w:eastAsia="Times New Roman" w:hAnsi="Times New Roman" w:cs="Times New Roman"/>
          <w:sz w:val="24"/>
          <w:szCs w:val="24"/>
          <w:lang w:eastAsia="en-AU"/>
        </w:rPr>
        <w:t>’</w:t>
      </w:r>
      <w:r w:rsidRPr="0025085A">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59"/>
      </w:r>
      <w:r>
        <w:rPr>
          <w:rFonts w:ascii="Times New Roman" w:eastAsia="Times New Roman" w:hAnsi="Times New Roman" w:cs="Times New Roman"/>
          <w:sz w:val="24"/>
          <w:szCs w:val="24"/>
          <w:lang w:eastAsia="en-AU"/>
        </w:rPr>
        <w:t xml:space="preserve"> Overall, this TPP text on the environment is rather hollow and empty, and does little to promote trade in environmental goods and services.</w:t>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Joshua Meltzer has argued that the TPP</w:t>
      </w:r>
      <w:r w:rsidRPr="00CB7CC7">
        <w:rPr>
          <w:rFonts w:ascii="Times New Roman" w:eastAsia="Times New Roman" w:hAnsi="Times New Roman" w:cs="Times New Roman"/>
          <w:i/>
          <w:sz w:val="24"/>
          <w:szCs w:val="24"/>
        </w:rPr>
        <w:t xml:space="preserve"> </w:t>
      </w:r>
      <w:r w:rsidRPr="00CB7CC7">
        <w:rPr>
          <w:rFonts w:ascii="Times New Roman" w:eastAsia="Times New Roman" w:hAnsi="Times New Roman" w:cs="Times New Roman"/>
          <w:sz w:val="24"/>
          <w:szCs w:val="24"/>
        </w:rPr>
        <w:t>can help achieve a range of environmental goals: ‘Similar to the way the TPP can help countries improve a broad range of environmental challenges by shifting their economies into cleaner, less polluting industries, the TPP can assist countries’ transition on to low-carbon pathways by providing access to pertinent goods, services and investment.’</w:t>
      </w:r>
      <w:r w:rsidRPr="00CB7CC7">
        <w:rPr>
          <w:rFonts w:ascii="Times New Roman" w:eastAsiaTheme="minorEastAsia" w:hAnsi="Times New Roman" w:cs="Times New Roman"/>
          <w:sz w:val="24"/>
          <w:szCs w:val="24"/>
          <w:vertAlign w:val="superscript"/>
        </w:rPr>
        <w:footnoteReference w:id="260"/>
      </w:r>
      <w:r w:rsidRPr="00CB7CC7">
        <w:rPr>
          <w:rFonts w:ascii="Times New Roman" w:eastAsia="Times New Roman" w:hAnsi="Times New Roman" w:cs="Times New Roman"/>
          <w:sz w:val="24"/>
          <w:szCs w:val="24"/>
        </w:rPr>
        <w:t xml:space="preserve"> He contended that ‘reduced tariffs on environmental goods can support domestic efforts towards environmental conservation and reducing GHG emissions.’</w:t>
      </w:r>
      <w:r w:rsidRPr="00CB7CC7">
        <w:rPr>
          <w:rStyle w:val="FootnoteReference"/>
          <w:rFonts w:ascii="Times New Roman" w:eastAsia="Times New Roman" w:hAnsi="Times New Roman" w:cs="Times New Roman"/>
          <w:sz w:val="24"/>
          <w:szCs w:val="24"/>
        </w:rPr>
        <w:footnoteReference w:id="261"/>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lang w:eastAsia="en-AU"/>
        </w:rPr>
        <w:t xml:space="preserve">David Levine, the president and CEO of the American Sustainable Business Council, based in Washington, D.C, and opponent of fast-track, has argued that there is a need to develop a </w:t>
      </w:r>
      <w:r w:rsidRPr="00CB7CC7">
        <w:rPr>
          <w:rFonts w:ascii="Times New Roman" w:eastAsia="Times New Roman" w:hAnsi="Times New Roman" w:cs="Times New Roman"/>
          <w:sz w:val="24"/>
          <w:szCs w:val="24"/>
          <w:lang w:eastAsia="en-AU"/>
        </w:rPr>
        <w:lastRenderedPageBreak/>
        <w:t>better model of trade, which supports a green economy.</w:t>
      </w:r>
      <w:r w:rsidRPr="00CB7CC7">
        <w:rPr>
          <w:rStyle w:val="FootnoteReference"/>
          <w:rFonts w:ascii="Times New Roman" w:eastAsia="Times New Roman" w:hAnsi="Times New Roman" w:cs="Times New Roman"/>
          <w:sz w:val="24"/>
          <w:szCs w:val="24"/>
          <w:lang w:eastAsia="en-AU"/>
        </w:rPr>
        <w:footnoteReference w:id="262"/>
      </w:r>
      <w:r w:rsidRPr="00CB7CC7">
        <w:rPr>
          <w:rFonts w:ascii="Times New Roman" w:eastAsia="Times New Roman" w:hAnsi="Times New Roman" w:cs="Times New Roman"/>
          <w:sz w:val="24"/>
          <w:szCs w:val="24"/>
          <w:lang w:eastAsia="en-AU"/>
        </w:rPr>
        <w:t xml:space="preserve"> He maintained ‘that trade deals should boost worker and environmental standards, not lower them’.</w:t>
      </w:r>
      <w:r w:rsidRPr="00CB7CC7">
        <w:rPr>
          <w:rStyle w:val="FootnoteReference"/>
          <w:rFonts w:ascii="Times New Roman" w:eastAsia="Times New Roman" w:hAnsi="Times New Roman" w:cs="Times New Roman"/>
          <w:sz w:val="24"/>
          <w:szCs w:val="24"/>
          <w:lang w:eastAsia="en-AU"/>
        </w:rPr>
        <w:footnoteReference w:id="263"/>
      </w:r>
      <w:r w:rsidRPr="00CB7CC7">
        <w:rPr>
          <w:rFonts w:ascii="Times New Roman" w:eastAsia="Times New Roman" w:hAnsi="Times New Roman" w:cs="Times New Roman"/>
          <w:sz w:val="24"/>
          <w:szCs w:val="24"/>
          <w:lang w:eastAsia="en-AU"/>
        </w:rPr>
        <w:t xml:space="preserve"> Levine insisted: ‘We should preserve the right and ability of our federal, state and local governments to set standards and guidelines’.</w:t>
      </w:r>
      <w:r w:rsidRPr="00CB7CC7">
        <w:rPr>
          <w:rStyle w:val="FootnoteReference"/>
          <w:rFonts w:ascii="Times New Roman" w:eastAsia="Times New Roman" w:hAnsi="Times New Roman" w:cs="Times New Roman"/>
          <w:sz w:val="24"/>
          <w:szCs w:val="24"/>
          <w:lang w:eastAsia="en-AU"/>
        </w:rPr>
        <w:footnoteReference w:id="264"/>
      </w:r>
      <w:r w:rsidRPr="00CB7CC7">
        <w:rPr>
          <w:rFonts w:ascii="Times New Roman" w:eastAsia="Times New Roman" w:hAnsi="Times New Roman" w:cs="Times New Roman"/>
          <w:sz w:val="24"/>
          <w:szCs w:val="24"/>
          <w:lang w:eastAsia="en-AU"/>
        </w:rPr>
        <w:t xml:space="preserve"> He commented: ‘We should seek the highest common ground, not the lowest.’</w:t>
      </w:r>
      <w:r w:rsidRPr="00CB7CC7">
        <w:rPr>
          <w:rStyle w:val="FootnoteReference"/>
          <w:rFonts w:ascii="Times New Roman" w:eastAsia="Times New Roman" w:hAnsi="Times New Roman" w:cs="Times New Roman"/>
          <w:sz w:val="24"/>
          <w:szCs w:val="24"/>
          <w:lang w:eastAsia="en-AU"/>
        </w:rPr>
        <w:footnoteReference w:id="265"/>
      </w:r>
      <w:r w:rsidRPr="00CB7CC7">
        <w:rPr>
          <w:rFonts w:ascii="Times New Roman" w:eastAsia="Times New Roman" w:hAnsi="Times New Roman" w:cs="Times New Roman"/>
          <w:sz w:val="24"/>
          <w:szCs w:val="24"/>
          <w:lang w:eastAsia="en-AU"/>
        </w:rPr>
        <w:t xml:space="preserve"> Levine stressed: ‘We no longer need to choose between advancing our businesses and promoting sustainability in the workplace and in the environment.’ He contended: ‘We can do all three.’</w:t>
      </w:r>
      <w:r w:rsidRPr="00CB7CC7">
        <w:rPr>
          <w:rStyle w:val="FootnoteReference"/>
          <w:rFonts w:ascii="Times New Roman" w:eastAsia="Times New Roman" w:hAnsi="Times New Roman" w:cs="Times New Roman"/>
          <w:sz w:val="24"/>
          <w:szCs w:val="24"/>
          <w:lang w:eastAsia="en-AU"/>
        </w:rPr>
        <w:footnoteReference w:id="266"/>
      </w:r>
      <w:r w:rsidRPr="00CB7CC7">
        <w:rPr>
          <w:rFonts w:ascii="Times New Roman" w:eastAsia="Times New Roman" w:hAnsi="Times New Roman" w:cs="Times New Roman"/>
          <w:sz w:val="24"/>
          <w:szCs w:val="24"/>
          <w:lang w:eastAsia="en-AU"/>
        </w:rPr>
        <w:t xml:space="preserve"> Levine maintained: ‘By protecting the environment and public health, and instituting better working conditions for employees, we will ensure our economy is stronger for the long-term.’</w:t>
      </w:r>
      <w:r w:rsidRPr="00CB7CC7">
        <w:rPr>
          <w:rStyle w:val="FootnoteReference"/>
          <w:rFonts w:ascii="Times New Roman" w:eastAsia="Times New Roman" w:hAnsi="Times New Roman" w:cs="Times New Roman"/>
          <w:sz w:val="24"/>
          <w:szCs w:val="24"/>
          <w:lang w:eastAsia="en-AU"/>
        </w:rPr>
        <w:footnoteReference w:id="267"/>
      </w:r>
      <w:r w:rsidRPr="00CB7CC7">
        <w:rPr>
          <w:rFonts w:ascii="Times New Roman" w:eastAsia="Times New Roman" w:hAnsi="Times New Roman" w:cs="Times New Roman"/>
          <w:sz w:val="24"/>
          <w:szCs w:val="24"/>
          <w:lang w:eastAsia="en-AU"/>
        </w:rPr>
        <w:t xml:space="preserve"> He observed: ‘The best trade deal will ensure that countries build their standards even further, speeding us to a global economy built on high-road and sustainability standards.’</w:t>
      </w:r>
      <w:r w:rsidRPr="00CB7CC7">
        <w:rPr>
          <w:rStyle w:val="FootnoteReference"/>
          <w:rFonts w:ascii="Times New Roman" w:eastAsia="Times New Roman" w:hAnsi="Times New Roman" w:cs="Times New Roman"/>
          <w:sz w:val="24"/>
          <w:szCs w:val="24"/>
          <w:lang w:eastAsia="en-AU"/>
        </w:rPr>
        <w:footnoteReference w:id="268"/>
      </w:r>
    </w:p>
    <w:p w:rsidR="00307A13" w:rsidRDefault="00307A13" w:rsidP="00307A13">
      <w:pPr>
        <w:spacing w:after="0" w:line="480" w:lineRule="auto"/>
        <w:rPr>
          <w:rFonts w:ascii="Times New Roman" w:eastAsia="Times New Roman" w:hAnsi="Times New Roman" w:cs="Times New Roman"/>
          <w:sz w:val="24"/>
          <w:szCs w:val="24"/>
        </w:rPr>
      </w:pPr>
    </w:p>
    <w:p w:rsidR="00307A13" w:rsidRPr="001F24FC" w:rsidRDefault="00307A13" w:rsidP="00307A13">
      <w:pPr>
        <w:spacing w:after="0" w:line="480" w:lineRule="auto"/>
        <w:jc w:val="both"/>
        <w:rPr>
          <w:rFonts w:ascii="Times New Roman" w:eastAsia="Times New Roman" w:hAnsi="Times New Roman" w:cs="Times New Roman"/>
          <w:sz w:val="24"/>
          <w:szCs w:val="24"/>
        </w:rPr>
      </w:pPr>
      <w:r w:rsidRPr="001F24FC">
        <w:rPr>
          <w:rFonts w:ascii="Times New Roman" w:eastAsia="Times New Roman" w:hAnsi="Times New Roman" w:cs="Times New Roman"/>
          <w:sz w:val="24"/>
          <w:szCs w:val="24"/>
        </w:rPr>
        <w:t>Rose Marcario of Patagonia said that her firm would oppose the TPP.</w:t>
      </w:r>
      <w:r w:rsidRPr="001F24FC">
        <w:rPr>
          <w:rStyle w:val="FootnoteReference"/>
          <w:rFonts w:ascii="Times New Roman" w:eastAsia="Times New Roman" w:hAnsi="Times New Roman" w:cs="Times New Roman"/>
          <w:sz w:val="24"/>
          <w:szCs w:val="24"/>
        </w:rPr>
        <w:footnoteReference w:id="269"/>
      </w:r>
      <w:r w:rsidRPr="001F24FC">
        <w:rPr>
          <w:rFonts w:ascii="Times New Roman" w:eastAsia="Times New Roman" w:hAnsi="Times New Roman" w:cs="Times New Roman"/>
          <w:sz w:val="24"/>
          <w:szCs w:val="24"/>
        </w:rPr>
        <w:t xml:space="preserve"> She noted: ‘</w:t>
      </w:r>
      <w:r w:rsidRPr="001F24FC">
        <w:rPr>
          <w:rFonts w:ascii="Times New Roman" w:hAnsi="Times New Roman" w:cs="Times New Roman"/>
          <w:sz w:val="24"/>
          <w:szCs w:val="24"/>
        </w:rPr>
        <w:t>Because beyond being in business to make money, we’re a mission-driven company working to use business to inspire and implement solutions to the environmental crisis’.</w:t>
      </w:r>
      <w:r>
        <w:rPr>
          <w:rStyle w:val="FootnoteReference"/>
          <w:rFonts w:ascii="Times New Roman" w:hAnsi="Times New Roman" w:cs="Times New Roman"/>
          <w:sz w:val="24"/>
          <w:szCs w:val="24"/>
        </w:rPr>
        <w:footnoteReference w:id="270"/>
      </w:r>
      <w:r w:rsidRPr="001F24FC">
        <w:rPr>
          <w:rFonts w:ascii="Times New Roman" w:hAnsi="Times New Roman" w:cs="Times New Roman"/>
          <w:sz w:val="24"/>
          <w:szCs w:val="24"/>
        </w:rPr>
        <w:t xml:space="preserve"> Rose Marcario </w:t>
      </w:r>
      <w:r w:rsidRPr="001F24FC">
        <w:rPr>
          <w:rFonts w:ascii="Times New Roman" w:hAnsi="Times New Roman" w:cs="Times New Roman"/>
          <w:sz w:val="24"/>
          <w:szCs w:val="24"/>
        </w:rPr>
        <w:lastRenderedPageBreak/>
        <w:t>stressed that the TPP did not uphold the company’s environmental values: ‘We also seek to promote better, safer and healthier living and working conditions for the people who make our clothing and gear.’</w:t>
      </w:r>
      <w:r w:rsidRPr="001F24FC">
        <w:rPr>
          <w:rStyle w:val="FootnoteReference"/>
          <w:rFonts w:ascii="Times New Roman" w:hAnsi="Times New Roman" w:cs="Times New Roman"/>
          <w:sz w:val="24"/>
          <w:szCs w:val="24"/>
        </w:rPr>
        <w:footnoteReference w:id="271"/>
      </w:r>
      <w:r w:rsidRPr="001F24FC">
        <w:rPr>
          <w:rFonts w:ascii="Times New Roman" w:eastAsia="Times New Roman" w:hAnsi="Times New Roman" w:cs="Times New Roman"/>
          <w:sz w:val="24"/>
          <w:szCs w:val="24"/>
        </w:rPr>
        <w:t xml:space="preserve"> She commented: ‘</w:t>
      </w:r>
      <w:r w:rsidRPr="001F24FC">
        <w:rPr>
          <w:rFonts w:ascii="Times New Roman" w:hAnsi="Times New Roman" w:cs="Times New Roman"/>
          <w:sz w:val="24"/>
          <w:szCs w:val="24"/>
        </w:rPr>
        <w:t>We oppose TPP because the costs for the environment, workers, consumers, communities and small businesses would outweigh any potential gains.’</w:t>
      </w:r>
      <w:r w:rsidRPr="001F24FC">
        <w:rPr>
          <w:rStyle w:val="FootnoteReference"/>
          <w:rFonts w:ascii="Times New Roman" w:hAnsi="Times New Roman" w:cs="Times New Roman"/>
          <w:sz w:val="24"/>
          <w:szCs w:val="24"/>
        </w:rPr>
        <w:footnoteReference w:id="272"/>
      </w:r>
    </w:p>
    <w:p w:rsidR="00307A13" w:rsidRPr="00CB7CC7" w:rsidRDefault="00307A13" w:rsidP="00307A13">
      <w:pPr>
        <w:spacing w:after="0" w:line="480" w:lineRule="auto"/>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Taking a stronger stand, Ilana Solomon of the Sierra Club has provided a critical analysis of developments in respect of the ‘trade in environmental goods.’</w:t>
      </w:r>
      <w:r w:rsidRPr="00CB7CC7">
        <w:rPr>
          <w:rStyle w:val="FootnoteReference"/>
          <w:rFonts w:ascii="Times New Roman" w:eastAsia="Times New Roman" w:hAnsi="Times New Roman" w:cs="Times New Roman"/>
          <w:sz w:val="24"/>
          <w:szCs w:val="24"/>
        </w:rPr>
        <w:footnoteReference w:id="273"/>
      </w:r>
      <w:r w:rsidRPr="00CB7CC7">
        <w:rPr>
          <w:rFonts w:ascii="Times New Roman" w:eastAsia="Times New Roman" w:hAnsi="Times New Roman" w:cs="Times New Roman"/>
          <w:sz w:val="24"/>
          <w:szCs w:val="24"/>
        </w:rPr>
        <w:t xml:space="preserve"> She worries about t</w:t>
      </w:r>
      <w:r>
        <w:rPr>
          <w:rFonts w:ascii="Times New Roman" w:eastAsia="Times New Roman" w:hAnsi="Times New Roman" w:cs="Times New Roman"/>
          <w:sz w:val="24"/>
          <w:szCs w:val="24"/>
        </w:rPr>
        <w:t>he trade discourse in this area</w:t>
      </w:r>
      <w:r w:rsidRPr="00CB7CC7">
        <w:rPr>
          <w:rFonts w:ascii="Times New Roman" w:eastAsia="Times New Roman" w:hAnsi="Times New Roman" w:cs="Times New Roman"/>
          <w:sz w:val="20"/>
          <w:szCs w:val="20"/>
          <w:lang w:eastAsia="en-AU"/>
        </w:rPr>
        <w:t>.</w:t>
      </w:r>
      <w:r w:rsidRPr="00CB7CC7">
        <w:rPr>
          <w:rStyle w:val="FootnoteReference"/>
          <w:rFonts w:ascii="Times New Roman" w:eastAsia="Times New Roman" w:hAnsi="Times New Roman" w:cs="Times New Roman"/>
          <w:sz w:val="20"/>
          <w:szCs w:val="20"/>
          <w:lang w:eastAsia="en-AU"/>
        </w:rPr>
        <w:footnoteReference w:id="274"/>
      </w:r>
      <w:r>
        <w:rPr>
          <w:rFonts w:ascii="Times New Roman" w:eastAsia="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Solomon agreed that ‘as we transition to a clean energy economy, we should increase the use of and trade in environmentally friendly technologies.’</w:t>
      </w:r>
      <w:r w:rsidRPr="00CB7CC7">
        <w:rPr>
          <w:rStyle w:val="FootnoteReference"/>
          <w:rFonts w:ascii="Times New Roman" w:eastAsia="Times New Roman" w:hAnsi="Times New Roman" w:cs="Times New Roman"/>
          <w:sz w:val="24"/>
          <w:szCs w:val="24"/>
          <w:lang w:eastAsia="en-AU"/>
        </w:rPr>
        <w:footnoteReference w:id="275"/>
      </w:r>
      <w:r w:rsidRPr="00CB7CC7">
        <w:rPr>
          <w:rFonts w:ascii="Times New Roman" w:eastAsia="Times New Roman" w:hAnsi="Times New Roman" w:cs="Times New Roman"/>
          <w:sz w:val="24"/>
          <w:szCs w:val="24"/>
          <w:lang w:eastAsia="en-AU"/>
        </w:rPr>
        <w:t xml:space="preserve"> She insisted, however: ‘But unlocking the clean energy revolution should not be under the thumb of the WTO or through a purely "free-market approach."’</w:t>
      </w:r>
      <w:r w:rsidRPr="00CB7CC7">
        <w:rPr>
          <w:rStyle w:val="FootnoteReference"/>
          <w:rFonts w:ascii="Times New Roman" w:eastAsia="Times New Roman" w:hAnsi="Times New Roman" w:cs="Times New Roman"/>
          <w:sz w:val="24"/>
          <w:szCs w:val="24"/>
          <w:lang w:eastAsia="en-AU"/>
        </w:rPr>
        <w:footnoteReference w:id="276"/>
      </w:r>
      <w:r w:rsidRPr="00CB7CC7">
        <w:rPr>
          <w:rFonts w:ascii="Times New Roman" w:eastAsia="Times New Roman" w:hAnsi="Times New Roman" w:cs="Times New Roman"/>
          <w:sz w:val="24"/>
          <w:szCs w:val="24"/>
          <w:lang w:eastAsia="en-AU"/>
        </w:rPr>
        <w:t xml:space="preserve"> Solomon maintained: ‘Instead, key to unlocking clean energy is developing home-grown approaches to renewable energy production and manufacturing that lift up and protect workers within and outside of the U.S.’</w:t>
      </w:r>
      <w:r w:rsidRPr="00CB7CC7">
        <w:rPr>
          <w:rStyle w:val="FootnoteReference"/>
          <w:rFonts w:ascii="Times New Roman" w:eastAsia="Times New Roman" w:hAnsi="Times New Roman" w:cs="Times New Roman"/>
          <w:sz w:val="24"/>
          <w:szCs w:val="24"/>
          <w:lang w:eastAsia="en-AU"/>
        </w:rPr>
        <w:footnoteReference w:id="277"/>
      </w:r>
      <w:r w:rsidRPr="00CB7CC7">
        <w:rPr>
          <w:rFonts w:ascii="Times New Roman" w:eastAsia="Times New Roman" w:hAnsi="Times New Roman" w:cs="Times New Roman"/>
          <w:sz w:val="24"/>
          <w:szCs w:val="24"/>
          <w:lang w:eastAsia="en-AU"/>
        </w:rPr>
        <w:t xml:space="preserve"> Ilana Solomon maintains that there is a need to promote technology transfer: ‘If we're going to face this climate crisi</w:t>
      </w:r>
      <w:r>
        <w:rPr>
          <w:rFonts w:ascii="Times New Roman" w:eastAsia="Times New Roman" w:hAnsi="Times New Roman" w:cs="Times New Roman"/>
          <w:sz w:val="24"/>
          <w:szCs w:val="24"/>
          <w:lang w:eastAsia="en-AU"/>
        </w:rPr>
        <w:t>s together, developed nations -</w:t>
      </w:r>
      <w:r w:rsidRPr="00CB7CC7">
        <w:rPr>
          <w:rFonts w:ascii="Times New Roman" w:eastAsia="Times New Roman" w:hAnsi="Times New Roman" w:cs="Times New Roman"/>
          <w:sz w:val="24"/>
          <w:szCs w:val="24"/>
          <w:lang w:eastAsia="en-AU"/>
        </w:rPr>
        <w:t xml:space="preserve"> those historically responsible for producing the greatest amount of climate-disrupting pollution - must also </w:t>
      </w:r>
      <w:r w:rsidRPr="00CB7CC7">
        <w:rPr>
          <w:rFonts w:ascii="Times New Roman" w:eastAsia="Times New Roman" w:hAnsi="Times New Roman" w:cs="Times New Roman"/>
          <w:sz w:val="24"/>
          <w:szCs w:val="24"/>
          <w:lang w:eastAsia="en-AU"/>
        </w:rPr>
        <w:lastRenderedPageBreak/>
        <w:t>provide finance and clean technology to developing countries’.</w:t>
      </w:r>
      <w:r w:rsidRPr="00CB7CC7">
        <w:rPr>
          <w:rStyle w:val="FootnoteReference"/>
          <w:rFonts w:ascii="Times New Roman" w:eastAsia="Times New Roman" w:hAnsi="Times New Roman" w:cs="Times New Roman"/>
          <w:sz w:val="24"/>
          <w:szCs w:val="24"/>
          <w:lang w:eastAsia="en-AU"/>
        </w:rPr>
        <w:footnoteReference w:id="278"/>
      </w:r>
      <w:r w:rsidRPr="00CB7CC7">
        <w:rPr>
          <w:rFonts w:ascii="Times New Roman" w:eastAsia="Times New Roman" w:hAnsi="Times New Roman" w:cs="Times New Roman"/>
          <w:sz w:val="24"/>
          <w:szCs w:val="24"/>
          <w:lang w:eastAsia="en-AU"/>
        </w:rPr>
        <w:t xml:space="preserve"> She observed that ‘Developed countries like the U.S. must step up and share resources that actually help the environment and communities’. </w:t>
      </w:r>
      <w:r w:rsidRPr="00CB7CC7">
        <w:rPr>
          <w:rStyle w:val="FootnoteReference"/>
          <w:rFonts w:ascii="Times New Roman" w:eastAsia="Times New Roman" w:hAnsi="Times New Roman" w:cs="Times New Roman"/>
          <w:sz w:val="24"/>
          <w:szCs w:val="24"/>
          <w:lang w:eastAsia="en-AU"/>
        </w:rPr>
        <w:footnoteReference w:id="279"/>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307A13" w:rsidRPr="00CB7CC7" w:rsidRDefault="00307A13" w:rsidP="00307A13">
      <w:pPr>
        <w:spacing w:after="0"/>
        <w:rPr>
          <w:rFonts w:ascii="Times New Roman" w:eastAsiaTheme="minorEastAsia" w:hAnsi="Times New Roman" w:cs="Times New Roman"/>
          <w:b/>
          <w:sz w:val="24"/>
          <w:szCs w:val="24"/>
        </w:rPr>
      </w:pPr>
      <w:r w:rsidRPr="00CB7CC7">
        <w:rPr>
          <w:rFonts w:ascii="Times New Roman" w:eastAsiaTheme="minorEastAsia" w:hAnsi="Times New Roman" w:cs="Times New Roman"/>
          <w:b/>
          <w:sz w:val="24"/>
          <w:szCs w:val="24"/>
        </w:rPr>
        <w:lastRenderedPageBreak/>
        <w:t>7.</w:t>
      </w:r>
      <w:r w:rsidRPr="00CB7CC7">
        <w:rPr>
          <w:rFonts w:ascii="Times New Roman" w:eastAsiaTheme="minorEastAsia" w:hAnsi="Times New Roman" w:cs="Times New Roman"/>
          <w:b/>
          <w:sz w:val="24"/>
          <w:szCs w:val="24"/>
        </w:rPr>
        <w:tab/>
        <w:t xml:space="preserve">Trade and Climate Change </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rPr>
          <w:rFonts w:ascii="Times New Roman" w:eastAsiaTheme="minorEastAsia" w:hAnsi="Times New Roman" w:cs="Times New Roman"/>
          <w:sz w:val="24"/>
          <w:szCs w:val="24"/>
        </w:rPr>
      </w:pPr>
      <w:r w:rsidRPr="00CB7CC7">
        <w:rPr>
          <w:noProof/>
          <w:lang w:eastAsia="en-AU"/>
        </w:rPr>
        <w:drawing>
          <wp:inline distT="0" distB="0" distL="0" distR="0" wp14:anchorId="26E5B4EB" wp14:editId="555A725D">
            <wp:extent cx="5705475" cy="4781550"/>
            <wp:effectExtent l="0" t="0" r="9525" b="0"/>
            <wp:docPr id="14" name="Picture 1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edded image permalin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5475" cy="4781550"/>
                    </a:xfrm>
                    <a:prstGeom prst="rect">
                      <a:avLst/>
                    </a:prstGeom>
                    <a:noFill/>
                    <a:ln>
                      <a:noFill/>
                    </a:ln>
                  </pic:spPr>
                </pic:pic>
              </a:graphicData>
            </a:graphic>
          </wp:inline>
        </w:drawing>
      </w:r>
    </w:p>
    <w:p w:rsidR="00307A13" w:rsidRPr="00CB7CC7" w:rsidRDefault="00307A13" w:rsidP="00307A13">
      <w:pPr>
        <w:spacing w:after="0" w:line="480" w:lineRule="auto"/>
        <w:jc w:val="right"/>
        <w:rPr>
          <w:rFonts w:ascii="Times New Roman" w:eastAsiaTheme="minorEastAsia" w:hAnsi="Times New Roman" w:cs="Times New Roman"/>
          <w:sz w:val="20"/>
          <w:szCs w:val="20"/>
        </w:rPr>
      </w:pPr>
      <w:r w:rsidRPr="00CB7CC7">
        <w:rPr>
          <w:rFonts w:ascii="Times New Roman" w:eastAsiaTheme="minorEastAsia" w:hAnsi="Times New Roman" w:cs="Times New Roman"/>
          <w:sz w:val="20"/>
          <w:szCs w:val="20"/>
        </w:rPr>
        <w:t>White House #ActonClimate Social Media</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There have been tensions between Barack Obama’s promises for action on climate change, and his trade agenda. Ilana Solomon of the Sierra Club has warned: ‘Our current model of free trade is once again interfering with sound climate policy.’</w:t>
      </w:r>
      <w:r w:rsidRPr="00CB7CC7">
        <w:rPr>
          <w:rStyle w:val="FootnoteReference"/>
          <w:rFonts w:ascii="Times New Roman" w:eastAsia="Times New Roman" w:hAnsi="Times New Roman" w:cs="Times New Roman"/>
          <w:sz w:val="24"/>
          <w:szCs w:val="24"/>
          <w:lang w:eastAsia="en-AU"/>
        </w:rPr>
        <w:footnoteReference w:id="280"/>
      </w:r>
      <w:r w:rsidRPr="00CB7CC7">
        <w:rPr>
          <w:rFonts w:ascii="Times New Roman" w:eastAsia="Times New Roman" w:hAnsi="Times New Roman" w:cs="Times New Roman"/>
          <w:sz w:val="24"/>
          <w:szCs w:val="24"/>
          <w:lang w:eastAsia="en-AU"/>
        </w:rPr>
        <w:t xml:space="preserve"> There has been outrage amongst environmental and climate activists that the United States Trade Representative been </w:t>
      </w:r>
      <w:r>
        <w:rPr>
          <w:rFonts w:ascii="Times New Roman" w:eastAsia="Times New Roman" w:hAnsi="Times New Roman" w:cs="Times New Roman"/>
          <w:sz w:val="24"/>
          <w:szCs w:val="24"/>
          <w:lang w:eastAsia="en-AU"/>
        </w:rPr>
        <w:t>conflicted on climate action during the course of his Presidential career.</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rPr>
          <w:rFonts w:ascii="Times New Roman" w:eastAsiaTheme="minorEastAsia" w:hAnsi="Times New Roman" w:cs="Times New Roman"/>
          <w:sz w:val="24"/>
          <w:szCs w:val="24"/>
        </w:rPr>
      </w:pPr>
      <w:r w:rsidRPr="00CB7CC7">
        <w:rPr>
          <w:rFonts w:ascii="Times New Roman" w:eastAsiaTheme="minorEastAsia" w:hAnsi="Times New Roman" w:cs="Times New Roman"/>
          <w:sz w:val="24"/>
          <w:szCs w:val="24"/>
        </w:rPr>
        <w:t>There has been much debate as to whether the TPP will facilitate action on climate change.</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jc w:val="both"/>
        <w:rPr>
          <w:rFonts w:ascii="Times New Roman" w:eastAsiaTheme="minorEastAsia" w:hAnsi="Times New Roman" w:cs="Times New Roman"/>
          <w:sz w:val="24"/>
          <w:szCs w:val="24"/>
        </w:rPr>
      </w:pPr>
      <w:r w:rsidRPr="00CB7CC7">
        <w:rPr>
          <w:rFonts w:ascii="Times New Roman" w:eastAsiaTheme="minorEastAsia" w:hAnsi="Times New Roman" w:cs="Times New Roman"/>
          <w:sz w:val="24"/>
          <w:szCs w:val="24"/>
        </w:rPr>
        <w:t>Some commentators like Joshua Meltzer were confident that the trade agreement could play a useful role in addressing climate change.</w:t>
      </w:r>
      <w:r w:rsidRPr="00CB7CC7">
        <w:rPr>
          <w:rFonts w:ascii="Times New Roman" w:eastAsiaTheme="minorEastAsia" w:hAnsi="Times New Roman" w:cs="Times New Roman"/>
          <w:sz w:val="24"/>
          <w:szCs w:val="24"/>
          <w:vertAlign w:val="superscript"/>
        </w:rPr>
        <w:footnoteReference w:id="281"/>
      </w:r>
      <w:r w:rsidRPr="00CB7CC7">
        <w:rPr>
          <w:rFonts w:ascii="Times New Roman" w:eastAsiaTheme="minorEastAsia" w:hAnsi="Times New Roman" w:cs="Times New Roman"/>
          <w:sz w:val="24"/>
          <w:szCs w:val="24"/>
        </w:rPr>
        <w:t xml:space="preserve"> He commented: ‘As new challenges have arisen, particularly climate change, new bargains need to be struck about how trade rules should be used to support efforts to address this challenge.’</w:t>
      </w:r>
      <w:r w:rsidRPr="00CB7CC7">
        <w:rPr>
          <w:rStyle w:val="FootnoteReference"/>
          <w:rFonts w:ascii="Times New Roman" w:eastAsiaTheme="minorEastAsia" w:hAnsi="Times New Roman" w:cs="Times New Roman"/>
          <w:sz w:val="24"/>
          <w:szCs w:val="24"/>
        </w:rPr>
        <w:footnoteReference w:id="282"/>
      </w:r>
      <w:r w:rsidRPr="00CB7CC7">
        <w:rPr>
          <w:rFonts w:ascii="Times New Roman" w:eastAsiaTheme="minorEastAsia" w:hAnsi="Times New Roman" w:cs="Times New Roman"/>
          <w:sz w:val="24"/>
          <w:szCs w:val="24"/>
        </w:rPr>
        <w:t xml:space="preserve"> Meltzer maintained:</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ind w:left="709"/>
        <w:jc w:val="both"/>
        <w:rPr>
          <w:rFonts w:ascii="Times New Roman" w:eastAsiaTheme="minorEastAsia" w:hAnsi="Times New Roman" w:cs="Times New Roman"/>
          <w:sz w:val="20"/>
          <w:szCs w:val="20"/>
          <w:lang w:eastAsia="en-AU"/>
        </w:rPr>
      </w:pPr>
      <w:r w:rsidRPr="00CB7CC7">
        <w:rPr>
          <w:rFonts w:ascii="Times New Roman" w:eastAsiaTheme="minorEastAsia" w:hAnsi="Times New Roman" w:cs="Times New Roman"/>
          <w:sz w:val="20"/>
          <w:szCs w:val="20"/>
          <w:lang w:eastAsia="en-AU"/>
        </w:rPr>
        <w:t>As a 21st century trade agreement, the TPP is currently the best opportunity to address current environmental challenges. The TPP is also the first major plurilateral trade negotiation post the WTO Doha Round where both the impacts of climate change and the inability to make significant progress in the United Nations climate change negotiations are clear.</w:t>
      </w: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heme="minorEastAsia" w:hAnsi="Times New Roman" w:cs="Times New Roman"/>
          <w:sz w:val="20"/>
          <w:szCs w:val="20"/>
          <w:lang w:eastAsia="en-AU"/>
        </w:rPr>
        <w:tab/>
      </w:r>
      <w:r w:rsidRPr="00CB7CC7">
        <w:rPr>
          <w:rFonts w:ascii="Times New Roman" w:eastAsiaTheme="minorEastAsia" w:hAnsi="Times New Roman" w:cs="Times New Roman"/>
          <w:sz w:val="20"/>
          <w:szCs w:val="20"/>
          <w:lang w:eastAsia="en-AU"/>
        </w:rPr>
        <w:tab/>
        <w:t>This highlights the importance of using the TPP to develop new international trade rules that can enable countries to develop their economies in an environmentally sustainable manner…. Should the TPP become a free trade agreement of the Asia-Pacific region, it will… be a strong basis for building a global consensus on these trade and environmental issues.</w:t>
      </w:r>
      <w:r w:rsidRPr="00CB7CC7">
        <w:rPr>
          <w:rFonts w:ascii="Times New Roman" w:eastAsiaTheme="minorEastAsia" w:hAnsi="Times New Roman" w:cs="Times New Roman"/>
          <w:sz w:val="20"/>
          <w:szCs w:val="20"/>
          <w:vertAlign w:val="superscript"/>
          <w:lang w:eastAsia="en-AU"/>
        </w:rPr>
        <w:footnoteReference w:id="283"/>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jc w:val="both"/>
        <w:rPr>
          <w:rFonts w:ascii="Times New Roman" w:eastAsiaTheme="minorEastAsia" w:hAnsi="Times New Roman" w:cs="Times New Roman"/>
          <w:sz w:val="24"/>
          <w:szCs w:val="24"/>
        </w:rPr>
      </w:pPr>
      <w:r w:rsidRPr="00CB7CC7">
        <w:rPr>
          <w:rFonts w:ascii="Times New Roman" w:eastAsiaTheme="minorEastAsia" w:hAnsi="Times New Roman" w:cs="Times New Roman"/>
          <w:sz w:val="24"/>
          <w:szCs w:val="24"/>
        </w:rPr>
        <w:t xml:space="preserve">However, it is not clear that the TPP negotiations will be a useful forum to address climate change. Indeed, the trade deal may merely mirror the deadlocks and the stalemates which </w:t>
      </w:r>
      <w:r w:rsidRPr="00CB7CC7">
        <w:rPr>
          <w:rFonts w:ascii="Times New Roman" w:eastAsiaTheme="minorEastAsia" w:hAnsi="Times New Roman" w:cs="Times New Roman"/>
          <w:sz w:val="24"/>
          <w:szCs w:val="24"/>
        </w:rPr>
        <w:lastRenderedPageBreak/>
        <w:t xml:space="preserve">have existed in respect of the </w:t>
      </w:r>
      <w:r w:rsidRPr="00CB7CC7">
        <w:rPr>
          <w:rFonts w:ascii="Times New Roman" w:eastAsiaTheme="minorEastAsia" w:hAnsi="Times New Roman" w:cs="Times New Roman"/>
          <w:i/>
          <w:sz w:val="24"/>
          <w:szCs w:val="24"/>
        </w:rPr>
        <w:t>United Nations Framework Convention on Climate Change</w:t>
      </w:r>
      <w:r w:rsidRPr="00CB7CC7">
        <w:rPr>
          <w:rFonts w:ascii="Times New Roman" w:eastAsiaTheme="minorEastAsia" w:hAnsi="Times New Roman" w:cs="Times New Roman"/>
          <w:sz w:val="24"/>
          <w:szCs w:val="24"/>
        </w:rPr>
        <w:t xml:space="preserve"> 1992.</w:t>
      </w:r>
    </w:p>
    <w:p w:rsidR="00307A13" w:rsidRPr="00CB7CC7" w:rsidRDefault="00307A13" w:rsidP="00307A13">
      <w:pPr>
        <w:spacing w:after="0" w:line="480" w:lineRule="auto"/>
        <w:jc w:val="both"/>
        <w:rPr>
          <w:rFonts w:ascii="Times New Roman" w:eastAsiaTheme="minorEastAsia" w:hAnsi="Times New Roman" w:cs="Times New Roman"/>
          <w:sz w:val="24"/>
          <w:szCs w:val="24"/>
        </w:rPr>
      </w:pPr>
    </w:p>
    <w:p w:rsidR="00307A13" w:rsidRPr="00FE0664" w:rsidRDefault="00307A13" w:rsidP="00307A13">
      <w:pPr>
        <w:spacing w:after="0" w:line="480" w:lineRule="auto"/>
        <w:jc w:val="both"/>
        <w:rPr>
          <w:rFonts w:ascii="Times New Roman" w:hAnsi="Times New Roman" w:cs="Times New Roman"/>
          <w:sz w:val="24"/>
          <w:szCs w:val="24"/>
        </w:rPr>
      </w:pPr>
      <w:r w:rsidRPr="00CB7CC7">
        <w:rPr>
          <w:rFonts w:ascii="Times New Roman" w:eastAsiaTheme="minorEastAsia" w:hAnsi="Times New Roman" w:cs="Times New Roman"/>
          <w:sz w:val="24"/>
          <w:szCs w:val="24"/>
        </w:rPr>
        <w:t xml:space="preserve">In his book, </w:t>
      </w:r>
      <w:r w:rsidRPr="00CB7CC7">
        <w:rPr>
          <w:rFonts w:ascii="Times New Roman" w:eastAsiaTheme="minorEastAsia" w:hAnsi="Times New Roman" w:cs="Times New Roman"/>
          <w:i/>
          <w:sz w:val="24"/>
          <w:szCs w:val="24"/>
        </w:rPr>
        <w:t>Oil and Honey</w:t>
      </w:r>
      <w:r w:rsidRPr="00CB7CC7">
        <w:rPr>
          <w:rFonts w:ascii="Times New Roman" w:eastAsiaTheme="minorEastAsia" w:hAnsi="Times New Roman" w:cs="Times New Roman"/>
          <w:sz w:val="24"/>
          <w:szCs w:val="24"/>
        </w:rPr>
        <w:t>, Bill McKibben highlights the contradictions of the President Barack Obama on the issue of climate change.</w:t>
      </w:r>
      <w:r w:rsidRPr="00CB7CC7">
        <w:rPr>
          <w:rStyle w:val="FootnoteReference"/>
          <w:rFonts w:ascii="Times New Roman" w:hAnsi="Times New Roman" w:cs="Times New Roman"/>
          <w:sz w:val="24"/>
          <w:szCs w:val="24"/>
        </w:rPr>
        <w:footnoteReference w:id="284"/>
      </w:r>
      <w:r w:rsidRPr="00CB7CC7">
        <w:rPr>
          <w:rFonts w:ascii="Times New Roman" w:hAnsi="Times New Roman" w:cs="Times New Roman"/>
          <w:sz w:val="24"/>
          <w:szCs w:val="24"/>
        </w:rPr>
        <w:t xml:space="preserve"> The United States President has waxed and waned on the question of climate change. He has also supported the use of fracking, and approved of drilling in the Arctic. The climate activist</w:t>
      </w:r>
      <w:r w:rsidRPr="00CB7CC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Bill McKibben </w:t>
      </w:r>
      <w:r w:rsidRPr="00CB7CC7">
        <w:rPr>
          <w:rFonts w:ascii="Times New Roman" w:eastAsiaTheme="minorEastAsia" w:hAnsi="Times New Roman" w:cs="Times New Roman"/>
          <w:sz w:val="24"/>
          <w:szCs w:val="24"/>
        </w:rPr>
        <w:t xml:space="preserve">has </w:t>
      </w:r>
      <w:r w:rsidRPr="00CB7CC7">
        <w:rPr>
          <w:rFonts w:ascii="Times New Roman" w:hAnsi="Times New Roman" w:cs="Times New Roman"/>
          <w:sz w:val="24"/>
          <w:szCs w:val="24"/>
        </w:rPr>
        <w:t xml:space="preserve">organised </w:t>
      </w:r>
      <w:r>
        <w:rPr>
          <w:rFonts w:ascii="Times New Roman" w:hAnsi="Times New Roman" w:cs="Times New Roman"/>
          <w:sz w:val="24"/>
          <w:szCs w:val="24"/>
        </w:rPr>
        <w:t xml:space="preserve">and led a high-profile campaign, encouraging President Barack Obama to block </w:t>
      </w:r>
      <w:r w:rsidRPr="00CB7CC7">
        <w:rPr>
          <w:rFonts w:ascii="Times New Roman" w:hAnsi="Times New Roman" w:cs="Times New Roman"/>
          <w:sz w:val="24"/>
          <w:szCs w:val="24"/>
        </w:rPr>
        <w:t xml:space="preserve">the Keystone XL Pipeline. </w:t>
      </w:r>
      <w:r>
        <w:rPr>
          <w:rFonts w:ascii="Times New Roman" w:hAnsi="Times New Roman" w:cs="Times New Roman"/>
          <w:sz w:val="24"/>
          <w:szCs w:val="24"/>
        </w:rPr>
        <w:t xml:space="preserve">After much deliberation, the President agreed to reject the Keystone XL Pipeline. </w:t>
      </w:r>
      <w:r w:rsidRPr="00CB7CC7">
        <w:rPr>
          <w:rFonts w:ascii="Times New Roman" w:hAnsi="Times New Roman" w:cs="Times New Roman"/>
          <w:sz w:val="24"/>
          <w:szCs w:val="24"/>
        </w:rPr>
        <w:t xml:space="preserve">At the same time, the United States President has promised action on climate change, urging his supporters to "Invest, Divest!" In his term, Obama has promised effective national and international climate action. </w:t>
      </w:r>
      <w:r>
        <w:rPr>
          <w:rFonts w:ascii="Times New Roman" w:hAnsi="Times New Roman" w:cs="Times New Roman"/>
          <w:sz w:val="24"/>
          <w:szCs w:val="24"/>
        </w:rPr>
        <w:t xml:space="preserve">President Barack Obama secured the </w:t>
      </w:r>
      <w:r w:rsidRPr="00AA5B0B">
        <w:rPr>
          <w:rFonts w:ascii="Times New Roman" w:hAnsi="Times New Roman" w:cs="Times New Roman"/>
          <w:i/>
          <w:sz w:val="24"/>
          <w:szCs w:val="24"/>
        </w:rPr>
        <w:t>Paris Agreement</w:t>
      </w:r>
      <w:r>
        <w:rPr>
          <w:rFonts w:ascii="Times New Roman" w:hAnsi="Times New Roman" w:cs="Times New Roman"/>
          <w:sz w:val="24"/>
          <w:szCs w:val="24"/>
        </w:rPr>
        <w:t xml:space="preserve"> 2015 in December 2015.</w:t>
      </w:r>
      <w:r>
        <w:rPr>
          <w:rStyle w:val="FootnoteReference"/>
          <w:rFonts w:ascii="Times New Roman" w:eastAsiaTheme="minorEastAsia" w:hAnsi="Times New Roman" w:cs="Times New Roman"/>
          <w:sz w:val="24"/>
          <w:szCs w:val="24"/>
        </w:rPr>
        <w:footnoteReference w:id="285"/>
      </w:r>
      <w:r>
        <w:rPr>
          <w:rFonts w:ascii="Times New Roman" w:hAnsi="Times New Roman" w:cs="Times New Roman"/>
          <w:sz w:val="24"/>
          <w:szCs w:val="24"/>
        </w:rPr>
        <w:t xml:space="preserve"> There has been divided opinion as to the merits of the international climate agreement.</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pacing w:val="2"/>
          <w:sz w:val="24"/>
          <w:szCs w:val="24"/>
          <w:lang w:eastAsia="en-AU"/>
        </w:rPr>
      </w:pPr>
      <w:r w:rsidRPr="00CB7CC7">
        <w:rPr>
          <w:rFonts w:ascii="Times New Roman" w:eastAsia="Times New Roman" w:hAnsi="Times New Roman" w:cs="Times New Roman"/>
          <w:spacing w:val="2"/>
          <w:sz w:val="24"/>
          <w:szCs w:val="24"/>
          <w:lang w:eastAsia="en-AU"/>
        </w:rPr>
        <w:t xml:space="preserve">In her book </w:t>
      </w:r>
      <w:r w:rsidRPr="00CB7CC7">
        <w:rPr>
          <w:rFonts w:ascii="Times New Roman" w:eastAsia="Times New Roman" w:hAnsi="Times New Roman" w:cs="Times New Roman"/>
          <w:i/>
          <w:spacing w:val="2"/>
          <w:sz w:val="24"/>
          <w:szCs w:val="24"/>
          <w:lang w:eastAsia="en-AU"/>
        </w:rPr>
        <w:t>This Changes Everything</w:t>
      </w:r>
      <w:r w:rsidRPr="00CB7CC7">
        <w:rPr>
          <w:rFonts w:ascii="Times New Roman" w:eastAsia="Times New Roman" w:hAnsi="Times New Roman" w:cs="Times New Roman"/>
          <w:spacing w:val="2"/>
          <w:sz w:val="24"/>
          <w:szCs w:val="24"/>
          <w:lang w:eastAsia="en-AU"/>
        </w:rPr>
        <w:t>, Naomi Klein writes about ‘Hot Money: How Free Market Fundamentalism Helped Overheat the Planet’.</w:t>
      </w:r>
      <w:r w:rsidRPr="00CB7CC7">
        <w:rPr>
          <w:rStyle w:val="FootnoteReference"/>
          <w:rFonts w:ascii="Times New Roman" w:eastAsia="Times New Roman" w:hAnsi="Times New Roman" w:cs="Times New Roman"/>
          <w:spacing w:val="2"/>
          <w:sz w:val="20"/>
          <w:szCs w:val="24"/>
          <w:lang w:eastAsia="en-AU"/>
        </w:rPr>
        <w:footnoteReference w:id="286"/>
      </w:r>
      <w:r w:rsidRPr="00CB7CC7">
        <w:rPr>
          <w:rFonts w:ascii="Times New Roman" w:eastAsia="Times New Roman" w:hAnsi="Times New Roman" w:cs="Times New Roman"/>
          <w:spacing w:val="2"/>
          <w:sz w:val="24"/>
          <w:szCs w:val="24"/>
          <w:lang w:eastAsia="en-AU"/>
        </w:rPr>
        <w:t xml:space="preserve"> Klein recounts: ‘Throughout this period of rapid change [in the 1990s], the climate and trade negotiations closely paralleled one another, each winning landmark agreements within a couple of years of each other.’</w:t>
      </w:r>
      <w:r w:rsidRPr="00CB7CC7">
        <w:rPr>
          <w:rStyle w:val="FootnoteReference"/>
          <w:rFonts w:ascii="Times New Roman" w:eastAsia="Times New Roman" w:hAnsi="Times New Roman" w:cs="Times New Roman"/>
          <w:spacing w:val="2"/>
          <w:sz w:val="20"/>
          <w:szCs w:val="24"/>
          <w:lang w:eastAsia="en-AU"/>
        </w:rPr>
        <w:footnoteReference w:id="287"/>
      </w:r>
      <w:r w:rsidRPr="00CB7CC7">
        <w:rPr>
          <w:rFonts w:ascii="Times New Roman" w:eastAsia="Times New Roman" w:hAnsi="Times New Roman" w:cs="Times New Roman"/>
          <w:spacing w:val="2"/>
          <w:sz w:val="24"/>
          <w:szCs w:val="24"/>
          <w:lang w:eastAsia="en-AU"/>
        </w:rPr>
        <w:t xml:space="preserve"> </w:t>
      </w:r>
      <w:r w:rsidRPr="00CB7CC7">
        <w:rPr>
          <w:rFonts w:ascii="Times New Roman" w:eastAsia="Times New Roman" w:hAnsi="Times New Roman" w:cs="Times New Roman"/>
          <w:spacing w:val="2"/>
          <w:sz w:val="24"/>
          <w:szCs w:val="24"/>
          <w:lang w:eastAsia="en-AU"/>
        </w:rPr>
        <w:lastRenderedPageBreak/>
        <w:t>She counterpoints the development of the </w:t>
      </w:r>
      <w:r w:rsidRPr="00CB7CC7">
        <w:rPr>
          <w:rFonts w:ascii="Times New Roman" w:eastAsia="Times New Roman" w:hAnsi="Times New Roman" w:cs="Times New Roman"/>
          <w:i/>
          <w:iCs/>
          <w:spacing w:val="2"/>
          <w:sz w:val="24"/>
          <w:szCs w:val="24"/>
          <w:lang w:eastAsia="en-AU"/>
        </w:rPr>
        <w:t>United Nations Framework Convention on Climate Change</w:t>
      </w:r>
      <w:r w:rsidRPr="00CB7CC7">
        <w:rPr>
          <w:rFonts w:ascii="Times New Roman" w:eastAsia="Times New Roman" w:hAnsi="Times New Roman" w:cs="Times New Roman"/>
          <w:spacing w:val="2"/>
          <w:sz w:val="24"/>
          <w:szCs w:val="24"/>
          <w:lang w:eastAsia="en-AU"/>
        </w:rPr>
        <w:t>1992</w:t>
      </w:r>
      <w:r w:rsidRPr="00CB7CC7">
        <w:rPr>
          <w:rStyle w:val="FootnoteReference"/>
          <w:rFonts w:ascii="Times New Roman" w:eastAsia="Times New Roman" w:hAnsi="Times New Roman" w:cs="Times New Roman"/>
          <w:spacing w:val="2"/>
          <w:sz w:val="20"/>
          <w:szCs w:val="24"/>
          <w:lang w:eastAsia="en-AU"/>
        </w:rPr>
        <w:footnoteReference w:id="288"/>
      </w:r>
      <w:r w:rsidRPr="00CB7CC7">
        <w:rPr>
          <w:rFonts w:ascii="Times New Roman" w:eastAsia="Times New Roman" w:hAnsi="Times New Roman" w:cs="Times New Roman"/>
          <w:spacing w:val="2"/>
          <w:sz w:val="24"/>
          <w:szCs w:val="24"/>
          <w:lang w:eastAsia="en-AU"/>
        </w:rPr>
        <w:t xml:space="preserve"> and the </w:t>
      </w:r>
      <w:r w:rsidRPr="00CB7CC7">
        <w:rPr>
          <w:rFonts w:ascii="Times New Roman" w:eastAsia="Times New Roman" w:hAnsi="Times New Roman" w:cs="Times New Roman"/>
          <w:i/>
          <w:iCs/>
          <w:spacing w:val="2"/>
          <w:sz w:val="24"/>
          <w:szCs w:val="24"/>
          <w:lang w:eastAsia="en-AU"/>
        </w:rPr>
        <w:t>Kyoto Protocol</w:t>
      </w:r>
      <w:r w:rsidRPr="00CB7CC7">
        <w:rPr>
          <w:rFonts w:ascii="Times New Roman" w:eastAsia="Times New Roman" w:hAnsi="Times New Roman" w:cs="Times New Roman"/>
          <w:spacing w:val="2"/>
          <w:sz w:val="24"/>
          <w:szCs w:val="24"/>
          <w:lang w:eastAsia="en-AU"/>
        </w:rPr>
        <w:t> 1997,</w:t>
      </w:r>
      <w:r w:rsidRPr="00CB7CC7">
        <w:rPr>
          <w:rStyle w:val="FootnoteReference"/>
          <w:rFonts w:ascii="Times New Roman" w:eastAsia="Times New Roman" w:hAnsi="Times New Roman" w:cs="Times New Roman"/>
          <w:spacing w:val="2"/>
          <w:sz w:val="20"/>
          <w:szCs w:val="24"/>
          <w:lang w:eastAsia="en-AU"/>
        </w:rPr>
        <w:footnoteReference w:id="289"/>
      </w:r>
      <w:r w:rsidRPr="00CB7CC7">
        <w:rPr>
          <w:rFonts w:ascii="Times New Roman" w:eastAsia="Times New Roman" w:hAnsi="Times New Roman" w:cs="Times New Roman"/>
          <w:spacing w:val="2"/>
          <w:sz w:val="24"/>
          <w:szCs w:val="24"/>
          <w:lang w:eastAsia="en-AU"/>
        </w:rPr>
        <w:t xml:space="preserve"> with the establishment of the WTO,</w:t>
      </w:r>
      <w:r w:rsidRPr="00CB7CC7">
        <w:rPr>
          <w:rStyle w:val="FootnoteReference"/>
          <w:rFonts w:ascii="Times New Roman" w:eastAsia="Times New Roman" w:hAnsi="Times New Roman" w:cs="Times New Roman"/>
          <w:spacing w:val="2"/>
          <w:sz w:val="20"/>
          <w:szCs w:val="24"/>
          <w:lang w:eastAsia="en-AU"/>
        </w:rPr>
        <w:footnoteReference w:id="290"/>
      </w:r>
      <w:r w:rsidRPr="00CB7CC7">
        <w:rPr>
          <w:rFonts w:ascii="Times New Roman" w:eastAsia="Times New Roman" w:hAnsi="Times New Roman" w:cs="Times New Roman"/>
          <w:spacing w:val="2"/>
          <w:sz w:val="24"/>
          <w:szCs w:val="24"/>
          <w:lang w:eastAsia="en-AU"/>
        </w:rPr>
        <w:t xml:space="preserve"> and the </w:t>
      </w:r>
      <w:r w:rsidRPr="00CB7CC7">
        <w:rPr>
          <w:rFonts w:ascii="Times New Roman" w:eastAsia="Times New Roman" w:hAnsi="Times New Roman" w:cs="Times New Roman"/>
          <w:i/>
          <w:iCs/>
          <w:spacing w:val="2"/>
          <w:sz w:val="24"/>
          <w:szCs w:val="24"/>
          <w:lang w:eastAsia="en-AU"/>
        </w:rPr>
        <w:t>North American Free Trade Agreement </w:t>
      </w:r>
      <w:r w:rsidRPr="00CB7CC7">
        <w:rPr>
          <w:rFonts w:ascii="Times New Roman" w:eastAsia="Times New Roman" w:hAnsi="Times New Roman" w:cs="Times New Roman"/>
          <w:spacing w:val="2"/>
          <w:sz w:val="24"/>
          <w:szCs w:val="24"/>
          <w:lang w:eastAsia="en-AU"/>
        </w:rPr>
        <w:t>1994.</w:t>
      </w:r>
      <w:r w:rsidRPr="00CB7CC7">
        <w:rPr>
          <w:rStyle w:val="FootnoteReference"/>
          <w:rFonts w:ascii="Times New Roman" w:eastAsia="Times New Roman" w:hAnsi="Times New Roman" w:cs="Times New Roman"/>
          <w:spacing w:val="2"/>
          <w:sz w:val="20"/>
          <w:szCs w:val="24"/>
          <w:lang w:eastAsia="en-AU"/>
        </w:rPr>
        <w:footnoteReference w:id="291"/>
      </w:r>
      <w:r w:rsidRPr="00CB7CC7">
        <w:rPr>
          <w:rFonts w:ascii="Times New Roman" w:eastAsia="Times New Roman" w:hAnsi="Times New Roman" w:cs="Times New Roman"/>
          <w:spacing w:val="2"/>
          <w:sz w:val="24"/>
          <w:szCs w:val="24"/>
          <w:lang w:eastAsia="en-AU"/>
        </w:rPr>
        <w:t xml:space="preserve"> Klein observes: ‘What is most remarkable about these parallel processes — trade on the one hand, climate on the other — is the extent to which they functioned as two solitudes.’</w:t>
      </w:r>
      <w:r w:rsidRPr="00CB7CC7">
        <w:rPr>
          <w:rStyle w:val="FootnoteReference"/>
          <w:rFonts w:ascii="Times New Roman" w:eastAsia="Times New Roman" w:hAnsi="Times New Roman" w:cs="Times New Roman"/>
          <w:spacing w:val="2"/>
          <w:sz w:val="20"/>
          <w:szCs w:val="24"/>
          <w:lang w:eastAsia="en-AU"/>
        </w:rPr>
        <w:footnoteReference w:id="292"/>
      </w:r>
      <w:r w:rsidRPr="00CB7CC7">
        <w:rPr>
          <w:rFonts w:ascii="Times New Roman" w:eastAsia="Times New Roman" w:hAnsi="Times New Roman" w:cs="Times New Roman"/>
          <w:spacing w:val="2"/>
          <w:sz w:val="24"/>
          <w:szCs w:val="24"/>
          <w:lang w:eastAsia="en-AU"/>
        </w:rPr>
        <w:t xml:space="preserve"> She stresses: ‘Indeed, each seemed to actively pretend that the other did not exist, ignoring the most glaring questions about how one would impact the other.’</w:t>
      </w:r>
      <w:r w:rsidRPr="00CB7CC7">
        <w:rPr>
          <w:rStyle w:val="FootnoteReference"/>
          <w:rFonts w:ascii="Times New Roman" w:eastAsia="Times New Roman" w:hAnsi="Times New Roman" w:cs="Times New Roman"/>
          <w:spacing w:val="2"/>
          <w:sz w:val="20"/>
          <w:szCs w:val="24"/>
          <w:lang w:eastAsia="en-AU"/>
        </w:rPr>
        <w:footnoteReference w:id="293"/>
      </w:r>
      <w:r w:rsidRPr="00CB7CC7">
        <w:rPr>
          <w:rFonts w:ascii="Times New Roman" w:eastAsia="Times New Roman" w:hAnsi="Times New Roman" w:cs="Times New Roman"/>
          <w:spacing w:val="2"/>
          <w:sz w:val="24"/>
          <w:szCs w:val="24"/>
          <w:lang w:eastAsia="en-AU"/>
        </w:rPr>
        <w:t xml:space="preserve"> Klein is concerned that international trade laws and globalization have been undermining climate action: ‘</w:t>
      </w:r>
      <w:r w:rsidRPr="00CB7CC7">
        <w:rPr>
          <w:rFonts w:ascii="Times New Roman" w:eastAsia="Times New Roman" w:hAnsi="Times New Roman" w:cs="Times New Roman"/>
          <w:iCs/>
          <w:spacing w:val="2"/>
          <w:sz w:val="24"/>
          <w:szCs w:val="24"/>
          <w:lang w:eastAsia="en-AU"/>
        </w:rPr>
        <w:t>To allow arcane trade law, which has been negotiated with scant public scrutiny, to have this kind of power over an issue so critical to humanity’s future is a special kind of madness’</w:t>
      </w:r>
      <w:r w:rsidRPr="00CB7CC7">
        <w:rPr>
          <w:rFonts w:ascii="Times New Roman" w:eastAsia="Times New Roman" w:hAnsi="Times New Roman" w:cs="Times New Roman"/>
          <w:iCs/>
          <w:spacing w:val="2"/>
          <w:sz w:val="20"/>
          <w:szCs w:val="20"/>
          <w:lang w:eastAsia="en-AU"/>
        </w:rPr>
        <w:t>.</w:t>
      </w:r>
      <w:r w:rsidRPr="00CB7CC7">
        <w:rPr>
          <w:rStyle w:val="FootnoteReference"/>
          <w:rFonts w:ascii="Times New Roman" w:eastAsia="Times New Roman" w:hAnsi="Times New Roman" w:cs="Times New Roman"/>
          <w:iCs/>
          <w:spacing w:val="2"/>
          <w:sz w:val="20"/>
          <w:szCs w:val="20"/>
          <w:lang w:eastAsia="en-AU"/>
        </w:rPr>
        <w:footnoteReference w:id="294"/>
      </w:r>
      <w:r w:rsidRPr="00CB7CC7">
        <w:rPr>
          <w:rFonts w:ascii="Times New Roman" w:hAnsi="Times New Roman" w:cs="Times New Roman"/>
          <w:sz w:val="24"/>
          <w:szCs w:val="24"/>
        </w:rPr>
        <w:t xml:space="preserve"> </w:t>
      </w:r>
      <w:r w:rsidRPr="00CB7CC7">
        <w:rPr>
          <w:rFonts w:ascii="Times New Roman" w:eastAsia="Times New Roman" w:hAnsi="Times New Roman" w:cs="Times New Roman"/>
          <w:spacing w:val="2"/>
          <w:sz w:val="24"/>
          <w:szCs w:val="24"/>
          <w:lang w:eastAsia="en-AU"/>
        </w:rPr>
        <w:t>She has been disturbed that ‘green energy programs  - the strong ones that are needed to lower global emissions fast  - were increasingly being challenged under international trade agreements, particularly the [WTO]’s rules.’</w:t>
      </w:r>
      <w:r w:rsidRPr="00CB7CC7">
        <w:rPr>
          <w:rStyle w:val="FootnoteReference"/>
          <w:rFonts w:ascii="Times New Roman" w:eastAsia="Times New Roman" w:hAnsi="Times New Roman" w:cs="Times New Roman"/>
          <w:spacing w:val="2"/>
          <w:sz w:val="20"/>
          <w:szCs w:val="24"/>
          <w:lang w:eastAsia="en-AU"/>
        </w:rPr>
        <w:footnoteReference w:id="295"/>
      </w:r>
      <w:r w:rsidRPr="00CB7CC7">
        <w:rPr>
          <w:rFonts w:ascii="Times New Roman" w:eastAsia="Times New Roman" w:hAnsi="Times New Roman" w:cs="Times New Roman"/>
          <w:spacing w:val="2"/>
          <w:sz w:val="24"/>
          <w:szCs w:val="24"/>
          <w:lang w:eastAsia="en-AU"/>
        </w:rPr>
        <w:t xml:space="preserve"> </w:t>
      </w:r>
    </w:p>
    <w:p w:rsidR="00307A13" w:rsidRPr="00CB7CC7" w:rsidRDefault="00307A13" w:rsidP="00307A13">
      <w:pPr>
        <w:spacing w:after="0" w:line="480" w:lineRule="auto"/>
        <w:jc w:val="both"/>
        <w:rPr>
          <w:rFonts w:ascii="Times New Roman" w:eastAsia="Times New Roman" w:hAnsi="Times New Roman" w:cs="Times New Roman"/>
          <w:spacing w:val="2"/>
          <w:sz w:val="24"/>
          <w:szCs w:val="24"/>
          <w:lang w:eastAsia="en-AU"/>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Naomi Klein was alarmed by the proposals in respect of the TPP:</w:t>
      </w:r>
    </w:p>
    <w:p w:rsidR="00307A13" w:rsidRPr="00CB7CC7" w:rsidRDefault="00307A13" w:rsidP="00307A13">
      <w:pPr>
        <w:pStyle w:val="graf--p"/>
        <w:spacing w:before="0" w:beforeAutospacing="0" w:after="0" w:afterAutospacing="0" w:line="480" w:lineRule="auto"/>
        <w:jc w:val="both"/>
        <w:rPr>
          <w:rStyle w:val="Emphasis"/>
          <w:rFonts w:eastAsiaTheme="majorEastAsia"/>
        </w:rPr>
      </w:pPr>
    </w:p>
    <w:p w:rsidR="00307A13" w:rsidRPr="00CB7CC7" w:rsidRDefault="00307A13" w:rsidP="00307A13">
      <w:pPr>
        <w:pStyle w:val="graf--p"/>
        <w:spacing w:before="0" w:beforeAutospacing="0" w:after="0" w:afterAutospacing="0" w:line="480" w:lineRule="auto"/>
        <w:ind w:left="709"/>
        <w:jc w:val="both"/>
        <w:rPr>
          <w:rStyle w:val="Emphasis"/>
          <w:rFonts w:eastAsiaTheme="majorEastAsia"/>
          <w:i w:val="0"/>
          <w:sz w:val="20"/>
          <w:szCs w:val="20"/>
        </w:rPr>
      </w:pPr>
      <w:r w:rsidRPr="00CB7CC7">
        <w:rPr>
          <w:rStyle w:val="Emphasis"/>
          <w:rFonts w:eastAsiaTheme="majorEastAsia"/>
          <w:i w:val="0"/>
          <w:sz w:val="20"/>
          <w:szCs w:val="20"/>
        </w:rPr>
        <w:t xml:space="preserve">The habit of willfully erasing the climate crisis from trade agreements continues to this day: for instance, in early 2014, several negotiating commitments for the proposed </w:t>
      </w:r>
      <w:r w:rsidRPr="00CB7CC7">
        <w:rPr>
          <w:rStyle w:val="Emphasis"/>
          <w:rFonts w:eastAsiaTheme="majorEastAsia"/>
          <w:sz w:val="20"/>
          <w:szCs w:val="20"/>
        </w:rPr>
        <w:t>Trans-Pacific Partnership</w:t>
      </w:r>
      <w:r w:rsidRPr="00CB7CC7">
        <w:rPr>
          <w:rStyle w:val="Emphasis"/>
          <w:rFonts w:eastAsiaTheme="majorEastAsia"/>
          <w:i w:val="0"/>
          <w:sz w:val="20"/>
          <w:szCs w:val="20"/>
        </w:rPr>
        <w:t xml:space="preserve">, a controversial new NAFTA-style trade deal spanning twelve countries were released to the public via WikiLeaks… A draft of the environment chapter had contained language stating that countries ‘acknowledge climate change as a global concern that requires collective action and recognize the importance of implementation of their respective commitments under the </w:t>
      </w:r>
      <w:r w:rsidRPr="00D67D72">
        <w:rPr>
          <w:rStyle w:val="Emphasis"/>
          <w:rFonts w:eastAsiaTheme="majorEastAsia"/>
          <w:sz w:val="20"/>
          <w:szCs w:val="20"/>
        </w:rPr>
        <w:t>United Nations Framework Convention on Climate Change</w:t>
      </w:r>
      <w:r w:rsidRPr="00CB7CC7">
        <w:rPr>
          <w:rStyle w:val="Emphasis"/>
          <w:rFonts w:eastAsiaTheme="majorEastAsia"/>
          <w:i w:val="0"/>
          <w:sz w:val="20"/>
          <w:szCs w:val="20"/>
        </w:rPr>
        <w:t xml:space="preserve"> (UNFCCC).’ The language was vague and nonbinding but at least it was a tool that governments could use to defend themselves should their climate policies be challenged in a trade tribunal, as Ontario’s plan was. But a later document showed that U.S. negotiators had proposed an edit: take out all the stuff about climate change and UNFCCC commitments. In other words, while trade has repeatedly been allowed to trump trade, under no circumstances would climate be permitted to trump trade.</w:t>
      </w:r>
      <w:r w:rsidRPr="00CB7CC7">
        <w:rPr>
          <w:rStyle w:val="FootnoteReference"/>
          <w:rFonts w:eastAsiaTheme="majorEastAsia"/>
          <w:iCs/>
          <w:sz w:val="20"/>
          <w:szCs w:val="20"/>
        </w:rPr>
        <w:footnoteReference w:id="296"/>
      </w:r>
    </w:p>
    <w:p w:rsidR="00307A13" w:rsidRPr="00CB7CC7" w:rsidRDefault="00307A13" w:rsidP="00307A13">
      <w:pPr>
        <w:pStyle w:val="graf--p"/>
        <w:spacing w:before="0" w:beforeAutospacing="0" w:after="0" w:afterAutospacing="0" w:line="480" w:lineRule="auto"/>
        <w:jc w:val="both"/>
      </w:pPr>
    </w:p>
    <w:p w:rsidR="00307A13" w:rsidRPr="00CB7CC7" w:rsidRDefault="00307A13" w:rsidP="00307A13">
      <w:pPr>
        <w:pStyle w:val="graf--p"/>
        <w:spacing w:before="0" w:beforeAutospacing="0" w:after="0" w:afterAutospacing="0" w:line="480" w:lineRule="auto"/>
        <w:jc w:val="both"/>
      </w:pPr>
      <w:r w:rsidRPr="00CB7CC7">
        <w:t xml:space="preserve">Naomi Klein remains concerned that TransCanada could deploy investor clauses under the </w:t>
      </w:r>
      <w:r w:rsidRPr="00CB7CC7">
        <w:rPr>
          <w:rStyle w:val="Emphasis"/>
          <w:rFonts w:eastAsiaTheme="majorEastAsia"/>
        </w:rPr>
        <w:t>North American Free Trade Agreement</w:t>
      </w:r>
      <w:r w:rsidRPr="00CB7CC7">
        <w:t xml:space="preserve"> 1994 or the </w:t>
      </w:r>
      <w:r w:rsidRPr="00CB7CC7">
        <w:rPr>
          <w:rStyle w:val="Emphasis"/>
          <w:rFonts w:eastAsiaTheme="majorEastAsia"/>
        </w:rPr>
        <w:t>Trans-Pacific Partnership</w:t>
      </w:r>
      <w:r w:rsidRPr="00CB7CC7">
        <w:t xml:space="preserve"> if the Keystone XL pipeline to Canada’s tar sands is blocked or delayed.</w:t>
      </w:r>
      <w:r>
        <w:t xml:space="preserve"> Such fears were realised. In 2016, TransCanada has announced an investor action against the United States Government’s decision to block the Keystone XL Pipeline under the </w:t>
      </w:r>
      <w:r w:rsidRPr="00CB7CC7">
        <w:rPr>
          <w:rStyle w:val="Emphasis"/>
          <w:rFonts w:eastAsiaTheme="majorEastAsia"/>
        </w:rPr>
        <w:t>North American Free Trade Agreement</w:t>
      </w:r>
      <w:r w:rsidRPr="00CB7CC7">
        <w:t xml:space="preserve"> 1994</w:t>
      </w:r>
      <w:r>
        <w:t>.</w:t>
      </w:r>
      <w:r>
        <w:rPr>
          <w:rStyle w:val="FootnoteReference"/>
        </w:rPr>
        <w:footnoteReference w:id="297"/>
      </w:r>
      <w:r>
        <w:t xml:space="preserve"> Environmental groups have argued that the TransCanada investor action highlights similar dangers with the TPP.</w:t>
      </w:r>
      <w:r>
        <w:rPr>
          <w:rStyle w:val="FootnoteReference"/>
        </w:rPr>
        <w:footnoteReference w:id="298"/>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rPr>
          <w:rFonts w:ascii="Times New Roman" w:eastAsiaTheme="minorEastAsia" w:hAnsi="Times New Roman" w:cs="Times New Roman"/>
          <w:b/>
          <w:sz w:val="24"/>
          <w:szCs w:val="24"/>
        </w:rPr>
      </w:pPr>
      <w:r w:rsidRPr="00CB7CC7">
        <w:rPr>
          <w:rFonts w:ascii="Times New Roman" w:eastAsiaTheme="minorEastAsia" w:hAnsi="Times New Roman" w:cs="Times New Roman"/>
          <w:b/>
          <w:sz w:val="24"/>
          <w:szCs w:val="24"/>
        </w:rPr>
        <w:t>A.</w:t>
      </w:r>
      <w:r w:rsidRPr="00CB7CC7">
        <w:rPr>
          <w:rFonts w:ascii="Times New Roman" w:eastAsiaTheme="minorEastAsia" w:hAnsi="Times New Roman" w:cs="Times New Roman"/>
          <w:b/>
          <w:sz w:val="24"/>
          <w:szCs w:val="24"/>
        </w:rPr>
        <w:tab/>
        <w:t xml:space="preserve">The </w:t>
      </w:r>
      <w:r>
        <w:rPr>
          <w:rFonts w:ascii="Times New Roman" w:eastAsiaTheme="minorEastAsia" w:hAnsi="Times New Roman" w:cs="Times New Roman"/>
          <w:b/>
          <w:sz w:val="24"/>
          <w:szCs w:val="24"/>
        </w:rPr>
        <w:t xml:space="preserve">Draft </w:t>
      </w:r>
      <w:r w:rsidRPr="00CB7CC7">
        <w:rPr>
          <w:rFonts w:ascii="Times New Roman" w:eastAsiaTheme="minorEastAsia" w:hAnsi="Times New Roman" w:cs="Times New Roman"/>
          <w:b/>
          <w:sz w:val="24"/>
          <w:szCs w:val="24"/>
        </w:rPr>
        <w:t>Text on Climate Change</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jc w:val="both"/>
        <w:rPr>
          <w:rFonts w:ascii="Times New Roman" w:eastAsiaTheme="minorEastAsia" w:hAnsi="Times New Roman" w:cs="Times New Roman"/>
          <w:sz w:val="24"/>
          <w:szCs w:val="24"/>
        </w:rPr>
      </w:pPr>
      <w:r w:rsidRPr="00CB7CC7">
        <w:rPr>
          <w:rFonts w:ascii="Times New Roman" w:eastAsiaTheme="minorEastAsia" w:hAnsi="Times New Roman" w:cs="Times New Roman"/>
          <w:sz w:val="24"/>
          <w:szCs w:val="24"/>
        </w:rPr>
        <w:t>In January 2014, WikiLeaks revealed the draft text on climate change in the TPP.</w:t>
      </w:r>
      <w:r w:rsidRPr="00CB7CC7">
        <w:rPr>
          <w:rStyle w:val="FootnoteReference"/>
          <w:rFonts w:ascii="Times New Roman" w:eastAsiaTheme="minorEastAsia" w:hAnsi="Times New Roman" w:cs="Times New Roman"/>
          <w:sz w:val="24"/>
          <w:szCs w:val="24"/>
        </w:rPr>
        <w:footnoteReference w:id="299"/>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 xml:space="preserve">The TPP features weak, aspirational language on trade and climate change. Article SS.15 observes: ‘The Parties acknowledge climate change as a global concern that requires collective action and recognize the importance of implementation of their respective commitments under the </w:t>
      </w:r>
      <w:r w:rsidRPr="00CB7CC7">
        <w:rPr>
          <w:rFonts w:ascii="Times New Roman" w:eastAsia="Times New Roman" w:hAnsi="Times New Roman" w:cs="Times New Roman"/>
          <w:i/>
          <w:sz w:val="24"/>
          <w:szCs w:val="24"/>
        </w:rPr>
        <w:t>United Nations Framework Convention on Climate Change (</w:t>
      </w:r>
      <w:r w:rsidRPr="00CB7CC7">
        <w:rPr>
          <w:rFonts w:ascii="Times New Roman" w:eastAsia="Times New Roman" w:hAnsi="Times New Roman" w:cs="Times New Roman"/>
          <w:sz w:val="24"/>
          <w:szCs w:val="24"/>
        </w:rPr>
        <w:t xml:space="preserve">UNFCCC) and its related legal instruments.’ </w:t>
      </w:r>
      <w:r w:rsidRPr="00CB7CC7">
        <w:rPr>
          <w:rStyle w:val="FootnoteReference"/>
          <w:rFonts w:ascii="Times New Roman" w:eastAsia="Times New Roman" w:hAnsi="Times New Roman" w:cs="Times New Roman"/>
          <w:sz w:val="24"/>
          <w:szCs w:val="24"/>
        </w:rPr>
        <w:footnoteReference w:id="300"/>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The TPP also emphasizes that trade and climate change action should be mutually reinforcing: ‘</w:t>
      </w:r>
      <w:r w:rsidRPr="00CB7CC7">
        <w:rPr>
          <w:rFonts w:ascii="Times New Roman" w:eastAsia="Times New Roman" w:hAnsi="Times New Roman" w:cs="Times New Roman"/>
          <w:sz w:val="24"/>
          <w:szCs w:val="24"/>
          <w:lang w:eastAsia="en-AU"/>
        </w:rPr>
        <w:t>The Parties recognize the desirability that trade and climate change policies be mutually supportive, and that policies and measures to deal with climate change should be cost effective.’</w:t>
      </w:r>
      <w:r w:rsidRPr="00CB7CC7">
        <w:rPr>
          <w:rStyle w:val="FootnoteReference"/>
          <w:rFonts w:ascii="Times New Roman" w:eastAsia="Times New Roman" w:hAnsi="Times New Roman" w:cs="Times New Roman"/>
          <w:sz w:val="24"/>
          <w:szCs w:val="24"/>
          <w:lang w:eastAsia="en-AU"/>
        </w:rPr>
        <w:footnoteReference w:id="301"/>
      </w:r>
      <w:r w:rsidRPr="00CB7CC7">
        <w:rPr>
          <w:rFonts w:ascii="Times New Roman" w:eastAsia="Times New Roman" w:hAnsi="Times New Roman" w:cs="Times New Roman"/>
          <w:sz w:val="24"/>
          <w:szCs w:val="24"/>
          <w:lang w:eastAsia="en-AU"/>
        </w:rPr>
        <w:t xml:space="preserve"> Moreover, ‘The Parties further recognize the role that market and non-market approaches can play in achieving climate change objectives.’</w:t>
      </w:r>
      <w:r w:rsidRPr="00CB7CC7">
        <w:rPr>
          <w:rStyle w:val="FootnoteReference"/>
          <w:rFonts w:ascii="Times New Roman" w:eastAsia="Times New Roman" w:hAnsi="Times New Roman" w:cs="Times New Roman"/>
          <w:sz w:val="24"/>
          <w:szCs w:val="24"/>
          <w:lang w:eastAsia="en-AU"/>
        </w:rPr>
        <w:footnoteReference w:id="302"/>
      </w:r>
      <w:r w:rsidRPr="00CB7CC7">
        <w:rPr>
          <w:rFonts w:ascii="Times New Roman" w:eastAsia="Times New Roman" w:hAnsi="Times New Roman" w:cs="Times New Roman"/>
          <w:sz w:val="24"/>
          <w:szCs w:val="24"/>
          <w:lang w:eastAsia="en-AU"/>
        </w:rPr>
        <w:t xml:space="preserve"> The TPP text observed:</w:t>
      </w:r>
    </w:p>
    <w:p w:rsidR="00307A13" w:rsidRPr="00CB7CC7" w:rsidRDefault="00307A13" w:rsidP="00307A13">
      <w:pPr>
        <w:spacing w:after="0" w:line="480" w:lineRule="auto"/>
        <w:ind w:left="993"/>
        <w:jc w:val="both"/>
        <w:rPr>
          <w:rFonts w:ascii="Times New Roman" w:eastAsia="Times New Roman" w:hAnsi="Times New Roman" w:cs="Times New Roman"/>
          <w:sz w:val="24"/>
          <w:szCs w:val="24"/>
        </w:rPr>
      </w:pPr>
    </w:p>
    <w:p w:rsidR="00307A13" w:rsidRPr="00CB7CC7" w:rsidRDefault="00307A13" w:rsidP="00307A13">
      <w:pPr>
        <w:spacing w:after="0" w:line="480" w:lineRule="auto"/>
        <w:ind w:left="993"/>
        <w:jc w:val="both"/>
        <w:rPr>
          <w:rFonts w:ascii="Times New Roman" w:eastAsia="Times New Roman" w:hAnsi="Times New Roman" w:cs="Times New Roman"/>
          <w:sz w:val="20"/>
          <w:szCs w:val="20"/>
        </w:rPr>
      </w:pPr>
      <w:r w:rsidRPr="00CB7CC7">
        <w:rPr>
          <w:rFonts w:ascii="Times New Roman" w:eastAsia="Times New Roman" w:hAnsi="Times New Roman" w:cs="Times New Roman"/>
          <w:sz w:val="20"/>
          <w:szCs w:val="20"/>
          <w:lang w:eastAsia="en-AU"/>
        </w:rPr>
        <w:lastRenderedPageBreak/>
        <w:t>The Parties agree that migration and adaptation actions should reflect domestic circumstances and capabilities, and note efforts underway in a range of international fora to: increase energy efficiency; develop low-carbon technologies and alternative and renewable energy sources; promote sustainable transport and sustainable urban infrastructure development; address deforestation and forest degradation; reduce emissions in international maritime shipping and air transport; improve monitoring, reporting and verification of greenhouse gas emissions; and develop adaptation actions for climate change.</w:t>
      </w:r>
      <w:r w:rsidRPr="00CB7CC7">
        <w:rPr>
          <w:rStyle w:val="FootnoteReference"/>
          <w:rFonts w:ascii="Times New Roman" w:eastAsia="Times New Roman" w:hAnsi="Times New Roman" w:cs="Times New Roman"/>
          <w:sz w:val="20"/>
          <w:szCs w:val="20"/>
          <w:lang w:eastAsia="en-AU"/>
        </w:rPr>
        <w:footnoteReference w:id="303"/>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The text also emphasized: ‘The Parties agree to encourage and facilitate cooperation on the complementary, trade-related, aspects of these efforts in areas of mutual interest.’</w:t>
      </w:r>
      <w:r w:rsidRPr="00CB7CC7">
        <w:rPr>
          <w:rStyle w:val="FootnoteReference"/>
          <w:rFonts w:ascii="Times New Roman" w:eastAsia="Times New Roman" w:hAnsi="Times New Roman" w:cs="Times New Roman"/>
          <w:sz w:val="24"/>
          <w:szCs w:val="24"/>
          <w:lang w:eastAsia="en-AU"/>
        </w:rPr>
        <w:footnoteReference w:id="304"/>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The text stressed: ‘The Parties recognize that there are a suite of economic and environmental policy instruments that can play a role in achieving domestic climate change objectives and in helping achieve their international climate change commitments.’</w:t>
      </w:r>
      <w:r w:rsidRPr="00CB7CC7">
        <w:rPr>
          <w:rStyle w:val="FootnoteReference"/>
          <w:rFonts w:ascii="Times New Roman" w:eastAsia="Times New Roman" w:hAnsi="Times New Roman" w:cs="Times New Roman"/>
          <w:sz w:val="24"/>
          <w:szCs w:val="24"/>
          <w:lang w:eastAsia="en-AU"/>
        </w:rPr>
        <w:footnoteReference w:id="305"/>
      </w:r>
      <w:r w:rsidRPr="00CB7CC7">
        <w:rPr>
          <w:rFonts w:ascii="Times New Roman" w:eastAsia="Times New Roman" w:hAnsi="Times New Roman" w:cs="Times New Roman"/>
          <w:sz w:val="24"/>
          <w:szCs w:val="24"/>
          <w:lang w:eastAsia="en-AU"/>
        </w:rPr>
        <w:t xml:space="preserve"> There was also language about information sharing about climate change action:</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ind w:left="851"/>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The Parties acknowledge the value of sharing information and experiences in developing and implementing such instruments. Accordingly, where relevant and appropriate, the Parties agree to discuss matters such as:</w:t>
      </w:r>
      <w:r>
        <w:rPr>
          <w:rFonts w:ascii="Times New Roman" w:eastAsia="Times New Roman" w:hAnsi="Times New Roman" w:cs="Times New Roman"/>
          <w:sz w:val="20"/>
          <w:szCs w:val="20"/>
          <w:lang w:eastAsia="en-AU"/>
        </w:rPr>
        <w:t xml:space="preserve"> </w:t>
      </w:r>
      <w:r w:rsidRPr="00CB7CC7">
        <w:rPr>
          <w:rFonts w:ascii="Times New Roman" w:eastAsia="Times New Roman" w:hAnsi="Times New Roman" w:cs="Times New Roman"/>
          <w:sz w:val="20"/>
          <w:szCs w:val="20"/>
          <w:lang w:eastAsia="en-AU"/>
        </w:rPr>
        <w:t>best practices and lessons learned in designing, implementing, and operating mechanisms to reduce carbon emissions, including market and non-market measures;</w:t>
      </w:r>
      <w:r>
        <w:rPr>
          <w:rFonts w:ascii="Times New Roman" w:eastAsia="Times New Roman" w:hAnsi="Times New Roman" w:cs="Times New Roman"/>
          <w:sz w:val="20"/>
          <w:szCs w:val="20"/>
          <w:lang w:eastAsia="en-AU"/>
        </w:rPr>
        <w:t xml:space="preserve"> </w:t>
      </w:r>
      <w:r w:rsidRPr="00CB7CC7">
        <w:rPr>
          <w:rFonts w:ascii="Times New Roman" w:eastAsia="Times New Roman" w:hAnsi="Times New Roman" w:cs="Times New Roman"/>
          <w:sz w:val="20"/>
          <w:szCs w:val="20"/>
          <w:lang w:eastAsia="en-AU"/>
        </w:rPr>
        <w:t>best practices in the design, implementation and enforcement of regulatory instruments; and</w:t>
      </w:r>
      <w:r>
        <w:rPr>
          <w:rFonts w:ascii="Times New Roman" w:eastAsia="Times New Roman" w:hAnsi="Times New Roman" w:cs="Times New Roman"/>
          <w:sz w:val="20"/>
          <w:szCs w:val="20"/>
          <w:lang w:eastAsia="en-AU"/>
        </w:rPr>
        <w:t xml:space="preserve"> </w:t>
      </w:r>
      <w:r w:rsidRPr="00CB7CC7">
        <w:rPr>
          <w:rFonts w:ascii="Times New Roman" w:eastAsia="Times New Roman" w:hAnsi="Times New Roman" w:cs="Times New Roman"/>
          <w:sz w:val="20"/>
          <w:szCs w:val="20"/>
          <w:lang w:eastAsia="en-AU"/>
        </w:rPr>
        <w:t>best practices and lessons learned to enhance the transparency and accuracy of such instruments.</w:t>
      </w:r>
      <w:r>
        <w:rPr>
          <w:rFonts w:ascii="Times New Roman" w:eastAsia="Times New Roman" w:hAnsi="Times New Roman" w:cs="Times New Roman"/>
          <w:sz w:val="20"/>
          <w:szCs w:val="20"/>
          <w:lang w:eastAsia="en-AU"/>
        </w:rPr>
        <w:t xml:space="preserve"> </w:t>
      </w:r>
      <w:r w:rsidRPr="00CB7CC7">
        <w:rPr>
          <w:rFonts w:ascii="Times New Roman" w:eastAsia="Times New Roman" w:hAnsi="Times New Roman" w:cs="Times New Roman"/>
          <w:sz w:val="20"/>
          <w:szCs w:val="20"/>
          <w:lang w:eastAsia="en-AU"/>
        </w:rPr>
        <w:t xml:space="preserve">Activities pursuant to paragraphs 3 and 4 may, at the discretion of the participating Parties and as appropriate, involve other </w:t>
      </w:r>
      <w:r w:rsidRPr="00CB7CC7">
        <w:rPr>
          <w:rFonts w:ascii="Times New Roman" w:eastAsia="Times New Roman" w:hAnsi="Times New Roman" w:cs="Times New Roman"/>
          <w:sz w:val="20"/>
          <w:szCs w:val="20"/>
          <w:lang w:eastAsia="en-AU"/>
        </w:rPr>
        <w:lastRenderedPageBreak/>
        <w:t>governments in the Asia-Pacific region with an interest in such mechanisms, as well as the private sector and non-governmental organizations.</w:t>
      </w:r>
      <w:r w:rsidRPr="00CB7CC7">
        <w:rPr>
          <w:rStyle w:val="FootnoteReference"/>
          <w:rFonts w:ascii="Times New Roman" w:eastAsia="Times New Roman" w:hAnsi="Times New Roman" w:cs="Times New Roman"/>
          <w:sz w:val="20"/>
          <w:szCs w:val="20"/>
          <w:lang w:eastAsia="en-AU"/>
        </w:rPr>
        <w:footnoteReference w:id="306"/>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The text also stressed: ‘The Parties recognize their respective commitments in APEC to rationalize and phase out over the medium term inefficient fossil fuel subsidies that encourage wasteful consumption, while recognizing the importance of providing those in need with essential energy services.’</w:t>
      </w:r>
      <w:r w:rsidRPr="00CB7CC7">
        <w:rPr>
          <w:rStyle w:val="FootnoteReference"/>
          <w:rFonts w:ascii="Times New Roman" w:eastAsia="Times New Roman" w:hAnsi="Times New Roman" w:cs="Times New Roman"/>
          <w:sz w:val="24"/>
          <w:szCs w:val="24"/>
          <w:lang w:eastAsia="en-AU"/>
        </w:rPr>
        <w:footnoteReference w:id="307"/>
      </w:r>
      <w:r w:rsidRPr="00CB7CC7">
        <w:rPr>
          <w:rFonts w:ascii="Times New Roman" w:eastAsia="Times New Roman" w:hAnsi="Times New Roman" w:cs="Times New Roman"/>
          <w:sz w:val="24"/>
          <w:szCs w:val="24"/>
          <w:lang w:eastAsia="en-AU"/>
        </w:rPr>
        <w:t xml:space="preserve"> Moreover, the TPP noted: ‘Accordingly, the Parties agree to undertake, as appropriate, cooperative and capacity building activities designed to facilitate effective implementation of these commitments, including in applying the APEC Voluntary Reporting Mechanism.’</w:t>
      </w:r>
      <w:r w:rsidRPr="00CB7CC7">
        <w:rPr>
          <w:rStyle w:val="FootnoteReference"/>
          <w:rFonts w:ascii="Times New Roman" w:eastAsia="Times New Roman" w:hAnsi="Times New Roman" w:cs="Times New Roman"/>
          <w:sz w:val="24"/>
          <w:szCs w:val="24"/>
          <w:lang w:eastAsia="en-AU"/>
        </w:rPr>
        <w:footnoteReference w:id="308"/>
      </w:r>
    </w:p>
    <w:p w:rsidR="00307A13" w:rsidRPr="00CB7CC7" w:rsidRDefault="00307A13" w:rsidP="00307A13">
      <w:pPr>
        <w:spacing w:after="0" w:line="480" w:lineRule="auto"/>
        <w:rPr>
          <w:rFonts w:ascii="Times New Roman" w:eastAsia="Times New Roman" w:hAnsi="Times New Roman" w:cs="Times New Roman"/>
          <w:sz w:val="24"/>
          <w:szCs w:val="24"/>
          <w:lang w:eastAsia="en-AU"/>
        </w:rPr>
      </w:pPr>
    </w:p>
    <w:p w:rsidR="00307A13" w:rsidRPr="00CB7CC7" w:rsidRDefault="00307A13" w:rsidP="00307A13">
      <w:pPr>
        <w:spacing w:after="0" w:line="480" w:lineRule="auto"/>
        <w:rPr>
          <w:rFonts w:ascii="Times New Roman" w:eastAsia="Times New Roman" w:hAnsi="Times New Roman" w:cs="Times New Roman"/>
          <w:b/>
          <w:sz w:val="24"/>
          <w:szCs w:val="24"/>
          <w:lang w:eastAsia="en-AU"/>
        </w:rPr>
      </w:pPr>
      <w:r w:rsidRPr="00CB7CC7">
        <w:rPr>
          <w:rFonts w:ascii="Times New Roman" w:eastAsia="Times New Roman" w:hAnsi="Times New Roman" w:cs="Times New Roman"/>
          <w:b/>
          <w:sz w:val="24"/>
          <w:szCs w:val="24"/>
          <w:lang w:eastAsia="en-AU"/>
        </w:rPr>
        <w:t>B.</w:t>
      </w:r>
      <w:r w:rsidRPr="00CB7CC7">
        <w:rPr>
          <w:rFonts w:ascii="Times New Roman" w:eastAsia="Times New Roman" w:hAnsi="Times New Roman" w:cs="Times New Roman"/>
          <w:b/>
          <w:sz w:val="24"/>
          <w:szCs w:val="24"/>
          <w:lang w:eastAsia="en-AU"/>
        </w:rPr>
        <w:tab/>
        <w:t>The Geopolitics of Climate Change</w:t>
      </w:r>
    </w:p>
    <w:p w:rsidR="00307A13" w:rsidRPr="00CB7CC7" w:rsidRDefault="00307A13" w:rsidP="00307A13">
      <w:pPr>
        <w:spacing w:after="0" w:line="480" w:lineRule="auto"/>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hAnsi="Times New Roman" w:cs="Times New Roman"/>
          <w:sz w:val="24"/>
          <w:szCs w:val="24"/>
          <w:lang w:val="en-US"/>
        </w:rPr>
      </w:pPr>
      <w:r w:rsidRPr="00CB7CC7">
        <w:rPr>
          <w:rFonts w:ascii="Times New Roman" w:hAnsi="Times New Roman" w:cs="Times New Roman"/>
          <w:sz w:val="24"/>
          <w:szCs w:val="24"/>
          <w:lang w:val="en-US"/>
        </w:rPr>
        <w:t>During the negotiations, New Zealand tabled a proposal on climate change in the TPP.</w:t>
      </w:r>
      <w:r w:rsidRPr="00CB7CC7">
        <w:rPr>
          <w:rFonts w:ascii="Times New Roman" w:hAnsi="Times New Roman" w:cs="Times New Roman"/>
          <w:sz w:val="24"/>
          <w:szCs w:val="24"/>
          <w:vertAlign w:val="superscript"/>
          <w:lang w:val="en-US"/>
        </w:rPr>
        <w:footnoteReference w:id="309"/>
      </w:r>
      <w:r w:rsidRPr="00CB7CC7">
        <w:rPr>
          <w:rFonts w:ascii="Times New Roman" w:hAnsi="Times New Roman" w:cs="Times New Roman"/>
          <w:sz w:val="24"/>
          <w:szCs w:val="24"/>
          <w:lang w:val="en-US"/>
        </w:rPr>
        <w:t xml:space="preserve"> A New Zealand Trade Official observed: ‘</w:t>
      </w:r>
      <w:r w:rsidRPr="00CB7CC7">
        <w:rPr>
          <w:rFonts w:ascii="Times New Roman" w:eastAsia="Times New Roman" w:hAnsi="Times New Roman" w:cs="Times New Roman"/>
          <w:sz w:val="24"/>
          <w:szCs w:val="24"/>
          <w:lang w:val="en-GB" w:eastAsia="en-AU"/>
        </w:rPr>
        <w:t xml:space="preserve">Climate change is one of the preeminent environmental challenges of the 21st century and, as a 21st century agreement, the TPP is well placed to be able to bring economic and environmental issues together in a way that seeks to make trade policy and environmental policy mutually supportive’. </w:t>
      </w:r>
      <w:r w:rsidRPr="00CB7CC7">
        <w:rPr>
          <w:rFonts w:ascii="Times New Roman" w:hAnsi="Times New Roman" w:cs="Times New Roman"/>
          <w:sz w:val="24"/>
          <w:szCs w:val="24"/>
          <w:lang w:val="en-US"/>
        </w:rPr>
        <w:t xml:space="preserve">The proposal reportedly has two elements. First, New Zealand wants to </w:t>
      </w:r>
      <w:r w:rsidRPr="00CB7CC7">
        <w:rPr>
          <w:rFonts w:ascii="Times New Roman" w:hAnsi="Times New Roman" w:cs="Times New Roman"/>
          <w:sz w:val="24"/>
          <w:szCs w:val="24"/>
        </w:rPr>
        <w:t xml:space="preserve">include language stating that countries should try to phase out subsidies for fossil fuels. Second, the </w:t>
      </w:r>
      <w:r w:rsidRPr="00CB7CC7">
        <w:rPr>
          <w:rFonts w:ascii="Times New Roman" w:hAnsi="Times New Roman" w:cs="Times New Roman"/>
          <w:sz w:val="24"/>
          <w:szCs w:val="24"/>
          <w:lang w:val="en-US"/>
        </w:rPr>
        <w:t xml:space="preserve">country has supported a non-binding affirmation of the benefit of </w:t>
      </w:r>
      <w:r w:rsidRPr="00CB7CC7">
        <w:rPr>
          <w:rFonts w:ascii="Times New Roman" w:eastAsia="Times New Roman" w:hAnsi="Times New Roman" w:cs="Times New Roman"/>
          <w:sz w:val="24"/>
          <w:szCs w:val="24"/>
          <w:lang w:val="en-GB" w:eastAsia="en-AU"/>
        </w:rPr>
        <w:t xml:space="preserve">pricing carbon in the text of the agreement. New </w:t>
      </w:r>
      <w:r w:rsidRPr="00CB7CC7">
        <w:rPr>
          <w:rFonts w:ascii="Times New Roman" w:eastAsia="Times New Roman" w:hAnsi="Times New Roman" w:cs="Times New Roman"/>
          <w:sz w:val="24"/>
          <w:szCs w:val="24"/>
          <w:lang w:val="en-GB" w:eastAsia="en-AU"/>
        </w:rPr>
        <w:lastRenderedPageBreak/>
        <w:t>Zealand hopes that such text would be an important step towards the establishment of a regional carbon emissions trading system.</w:t>
      </w:r>
    </w:p>
    <w:p w:rsidR="00307A13" w:rsidRPr="00CB7CC7" w:rsidRDefault="00307A13" w:rsidP="00307A13">
      <w:pPr>
        <w:spacing w:after="0" w:line="480" w:lineRule="auto"/>
        <w:jc w:val="both"/>
        <w:rPr>
          <w:rFonts w:ascii="Times New Roman" w:eastAsia="Times New Roman" w:hAnsi="Times New Roman" w:cs="Times New Roman"/>
          <w:sz w:val="24"/>
          <w:szCs w:val="24"/>
          <w:lang w:val="en-GB"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val="en-GB" w:eastAsia="en-AU"/>
        </w:rPr>
      </w:pPr>
      <w:r w:rsidRPr="00CB7CC7">
        <w:rPr>
          <w:rFonts w:ascii="Times New Roman" w:eastAsia="Times New Roman" w:hAnsi="Times New Roman" w:cs="Times New Roman"/>
          <w:sz w:val="24"/>
          <w:szCs w:val="24"/>
          <w:lang w:val="en-GB" w:eastAsia="en-AU"/>
        </w:rPr>
        <w:t>The New Zealand proposal has not necessarily found favour with environmental groups. There has been criticism that the text is a ‘shadow solution’ – to the use the language of Stephen Gardiner – because it only addresses the problem of climate change in a limited way.</w:t>
      </w:r>
      <w:r w:rsidRPr="00CB7CC7">
        <w:rPr>
          <w:rFonts w:ascii="Times New Roman" w:eastAsia="Times New Roman" w:hAnsi="Times New Roman" w:cs="Times New Roman"/>
          <w:sz w:val="24"/>
          <w:szCs w:val="24"/>
          <w:vertAlign w:val="superscript"/>
          <w:lang w:val="en-GB" w:eastAsia="en-AU"/>
        </w:rPr>
        <w:footnoteReference w:id="310"/>
      </w:r>
      <w:r w:rsidRPr="00CB7CC7">
        <w:rPr>
          <w:rFonts w:ascii="Times New Roman" w:eastAsia="Times New Roman" w:hAnsi="Times New Roman" w:cs="Times New Roman"/>
          <w:sz w:val="24"/>
          <w:szCs w:val="24"/>
          <w:lang w:val="en-GB" w:eastAsia="en-AU"/>
        </w:rPr>
        <w:t xml:space="preserve"> There has been concern that text on climate change in the </w:t>
      </w:r>
      <w:r w:rsidRPr="00CB7CC7">
        <w:rPr>
          <w:rFonts w:ascii="Times New Roman" w:eastAsia="Times New Roman" w:hAnsi="Times New Roman" w:cs="Times New Roman"/>
          <w:i/>
          <w:sz w:val="24"/>
          <w:szCs w:val="24"/>
          <w:lang w:val="en-GB" w:eastAsia="en-AU"/>
        </w:rPr>
        <w:t>Trans-Pacific Partnership</w:t>
      </w:r>
      <w:r w:rsidRPr="00CB7CC7">
        <w:rPr>
          <w:rFonts w:ascii="Times New Roman" w:eastAsia="Times New Roman" w:hAnsi="Times New Roman" w:cs="Times New Roman"/>
          <w:sz w:val="24"/>
          <w:szCs w:val="24"/>
          <w:lang w:val="en-GB" w:eastAsia="en-AU"/>
        </w:rPr>
        <w:t xml:space="preserve"> may undermine or erode the </w:t>
      </w:r>
      <w:r w:rsidRPr="00CB7CC7">
        <w:rPr>
          <w:rFonts w:ascii="Times New Roman" w:eastAsia="Times New Roman" w:hAnsi="Times New Roman" w:cs="Times New Roman"/>
          <w:i/>
          <w:sz w:val="24"/>
          <w:szCs w:val="24"/>
          <w:lang w:val="en-GB" w:eastAsia="en-AU"/>
        </w:rPr>
        <w:t>United Nations Framework Convention on Climate Change</w:t>
      </w:r>
      <w:r w:rsidRPr="00CB7CC7">
        <w:rPr>
          <w:rFonts w:ascii="Times New Roman" w:eastAsia="Times New Roman" w:hAnsi="Times New Roman" w:cs="Times New Roman"/>
          <w:sz w:val="24"/>
          <w:szCs w:val="24"/>
          <w:lang w:val="en-GB" w:eastAsia="en-AU"/>
        </w:rPr>
        <w:t xml:space="preserve"> 1992, the </w:t>
      </w:r>
      <w:r w:rsidRPr="00CB7CC7">
        <w:rPr>
          <w:rFonts w:ascii="Times New Roman" w:eastAsia="Times New Roman" w:hAnsi="Times New Roman" w:cs="Times New Roman"/>
          <w:i/>
          <w:sz w:val="24"/>
          <w:szCs w:val="24"/>
          <w:lang w:val="en-GB" w:eastAsia="en-AU"/>
        </w:rPr>
        <w:t>Kyoto Protocol</w:t>
      </w:r>
      <w:r w:rsidRPr="00CB7CC7">
        <w:rPr>
          <w:rFonts w:ascii="Times New Roman" w:eastAsia="Times New Roman" w:hAnsi="Times New Roman" w:cs="Times New Roman"/>
          <w:sz w:val="24"/>
          <w:szCs w:val="24"/>
          <w:lang w:val="en-GB" w:eastAsia="en-AU"/>
        </w:rPr>
        <w:t xml:space="preserve"> 1997, and ongoing multilateral negotiations over climate change.</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jc w:val="both"/>
        <w:rPr>
          <w:rFonts w:ascii="Times New Roman" w:hAnsi="Times New Roman" w:cs="Times New Roman"/>
          <w:sz w:val="24"/>
          <w:szCs w:val="24"/>
          <w:lang w:val="en-US"/>
        </w:rPr>
      </w:pPr>
      <w:r w:rsidRPr="00CB7CC7">
        <w:rPr>
          <w:rFonts w:ascii="Times New Roman" w:hAnsi="Times New Roman" w:cs="Times New Roman"/>
          <w:sz w:val="24"/>
          <w:szCs w:val="24"/>
          <w:lang w:val="en-US"/>
        </w:rPr>
        <w:t xml:space="preserve">Peru has also proposed text on climate change in the </w:t>
      </w:r>
      <w:r w:rsidRPr="00CB7CC7">
        <w:rPr>
          <w:rFonts w:ascii="Times New Roman" w:hAnsi="Times New Roman" w:cs="Times New Roman"/>
          <w:i/>
          <w:sz w:val="24"/>
          <w:szCs w:val="24"/>
          <w:lang w:val="en-US"/>
        </w:rPr>
        <w:t>Trans-Pacific Partnership</w:t>
      </w:r>
      <w:r w:rsidRPr="00CB7CC7">
        <w:rPr>
          <w:rFonts w:ascii="Times New Roman" w:hAnsi="Times New Roman" w:cs="Times New Roman"/>
          <w:sz w:val="24"/>
          <w:szCs w:val="24"/>
          <w:lang w:val="en-US"/>
        </w:rPr>
        <w:t>, reflecting its policy to reduce carbon emissions.</w:t>
      </w:r>
    </w:p>
    <w:p w:rsidR="00307A13" w:rsidRPr="00CB7CC7" w:rsidRDefault="00307A13" w:rsidP="00307A13">
      <w:pPr>
        <w:spacing w:after="0" w:line="480" w:lineRule="auto"/>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However, the United States and Australia have opposed the inclusion of the drafted text on climate change. President Barack Obama is a paradox. While he supports domestic action on climate change, Obama has shown a great unwillingness to push for substantive obligations on climate change at an in</w:t>
      </w:r>
      <w:r>
        <w:rPr>
          <w:rFonts w:ascii="Times New Roman" w:eastAsia="Times New Roman" w:hAnsi="Times New Roman" w:cs="Times New Roman"/>
          <w:sz w:val="24"/>
          <w:szCs w:val="24"/>
        </w:rPr>
        <w:t>ternational level in the TPP.</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 xml:space="preserve">Australia’s position against text on climate change will no doubt harden. </w:t>
      </w:r>
      <w:r w:rsidRPr="00CB7CC7">
        <w:rPr>
          <w:rFonts w:ascii="Times New Roman" w:hAnsi="Times New Roman" w:cs="Times New Roman"/>
          <w:sz w:val="24"/>
          <w:szCs w:val="24"/>
          <w:lang w:val="en-US"/>
        </w:rPr>
        <w:t>It is not clear where Austral</w:t>
      </w:r>
      <w:r>
        <w:rPr>
          <w:rFonts w:ascii="Times New Roman" w:hAnsi="Times New Roman" w:cs="Times New Roman"/>
          <w:sz w:val="24"/>
          <w:szCs w:val="24"/>
          <w:lang w:val="en-US"/>
        </w:rPr>
        <w:t>ia stands in the debate over the TPP</w:t>
      </w:r>
      <w:r w:rsidRPr="00CB7CC7">
        <w:rPr>
          <w:rFonts w:ascii="Times New Roman" w:hAnsi="Times New Roman" w:cs="Times New Roman"/>
          <w:sz w:val="24"/>
          <w:szCs w:val="24"/>
          <w:lang w:val="en-US"/>
        </w:rPr>
        <w:t xml:space="preserve"> and climate change – especially in light of its </w:t>
      </w:r>
      <w:r w:rsidRPr="00CB7CC7">
        <w:rPr>
          <w:rFonts w:ascii="Times New Roman" w:hAnsi="Times New Roman" w:cs="Times New Roman"/>
          <w:sz w:val="24"/>
          <w:szCs w:val="24"/>
          <w:lang w:val="en-US"/>
        </w:rPr>
        <w:lastRenderedPageBreak/>
        <w:t xml:space="preserve">package of reforms designed to promote a </w:t>
      </w:r>
      <w:hyperlink r:id="rId39" w:history="1">
        <w:r w:rsidRPr="00CB7CC7">
          <w:rPr>
            <w:rFonts w:ascii="Times New Roman" w:hAnsi="Times New Roman" w:cs="Times New Roman"/>
            <w:sz w:val="24"/>
            <w:szCs w:val="24"/>
            <w:lang w:val="en-US"/>
          </w:rPr>
          <w:t>Clean Energy Future</w:t>
        </w:r>
      </w:hyperlink>
      <w:r w:rsidRPr="00CB7CC7">
        <w:rPr>
          <w:rFonts w:ascii="Times New Roman" w:hAnsi="Times New Roman" w:cs="Times New Roman"/>
          <w:sz w:val="24"/>
          <w:szCs w:val="24"/>
          <w:lang w:val="en-US"/>
        </w:rPr>
        <w:t>.</w:t>
      </w:r>
      <w:r w:rsidRPr="00CB7CC7">
        <w:rPr>
          <w:rFonts w:ascii="Times New Roman" w:hAnsi="Times New Roman" w:cs="Times New Roman"/>
          <w:sz w:val="24"/>
          <w:szCs w:val="24"/>
          <w:vertAlign w:val="superscript"/>
          <w:lang w:val="en-US"/>
        </w:rPr>
        <w:footnoteReference w:id="311"/>
      </w:r>
      <w:r w:rsidRPr="00CB7CC7">
        <w:rPr>
          <w:rFonts w:ascii="Times New Roman" w:eastAsia="Times New Roman" w:hAnsi="Times New Roman" w:cs="Times New Roman"/>
          <w:sz w:val="24"/>
          <w:szCs w:val="24"/>
        </w:rPr>
        <w:br/>
        <w:t>As Prime Minister, Coalition leader Tony Abbott repealed carbon pricing laws, and sought to dismantle the clean energy future reforms passed previously by the Australian Labor Party and the Australian Greens. The new Coalition leader and Prime Minister Malcolm Turnbull has yet to declare his position in respect of climate change.</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Under Stephen Harper, the Conservative Government in Canada was supportive of fossil fuels – particularly the exploitation of tar-sands in Alberta. The Conservative Government was hostile to environmental regulation and climate action.</w:t>
      </w:r>
      <w:r w:rsidRPr="00CB7CC7">
        <w:rPr>
          <w:rStyle w:val="FootnoteReference"/>
          <w:rFonts w:ascii="Times New Roman" w:eastAsia="Times New Roman" w:hAnsi="Times New Roman" w:cs="Times New Roman"/>
          <w:sz w:val="24"/>
          <w:szCs w:val="24"/>
        </w:rPr>
        <w:footnoteReference w:id="312"/>
      </w:r>
      <w:r w:rsidRPr="00CB7CC7">
        <w:rPr>
          <w:rFonts w:ascii="Times New Roman" w:eastAsia="Times New Roman" w:hAnsi="Times New Roman" w:cs="Times New Roman"/>
          <w:sz w:val="24"/>
          <w:szCs w:val="24"/>
        </w:rPr>
        <w:t xml:space="preserve"> Stephen Harper was willing to support the TPP, even though his government in a caretaker election mode. The NDP’s Thomas Mulcair insisted that he would not be bound by Harper’s secret deal.</w:t>
      </w:r>
      <w:r w:rsidRPr="00CB7CC7">
        <w:rPr>
          <w:rStyle w:val="FootnoteReference"/>
          <w:rFonts w:ascii="Times New Roman" w:eastAsia="Times New Roman" w:hAnsi="Times New Roman" w:cs="Times New Roman"/>
          <w:sz w:val="24"/>
          <w:szCs w:val="24"/>
        </w:rPr>
        <w:footnoteReference w:id="313"/>
      </w:r>
      <w:r w:rsidRPr="00CB7CC7">
        <w:rPr>
          <w:rFonts w:ascii="Times New Roman" w:eastAsia="Times New Roman" w:hAnsi="Times New Roman" w:cs="Times New Roman"/>
          <w:sz w:val="24"/>
          <w:szCs w:val="24"/>
        </w:rPr>
        <w:t xml:space="preserve"> Canadian Greens MP Elizabeth May was highly critical of the environmental impact of the TPP.</w:t>
      </w:r>
      <w:r w:rsidRPr="00CB7CC7">
        <w:rPr>
          <w:rStyle w:val="FootnoteReference"/>
          <w:rFonts w:ascii="Times New Roman" w:eastAsia="Times New Roman" w:hAnsi="Times New Roman" w:cs="Times New Roman"/>
          <w:sz w:val="24"/>
          <w:szCs w:val="24"/>
        </w:rPr>
        <w:footnoteReference w:id="314"/>
      </w:r>
      <w:r w:rsidRPr="00CB7CC7">
        <w:rPr>
          <w:rFonts w:ascii="Times New Roman" w:eastAsia="Times New Roman" w:hAnsi="Times New Roman" w:cs="Times New Roman"/>
          <w:sz w:val="24"/>
          <w:szCs w:val="24"/>
        </w:rPr>
        <w:t xml:space="preserve">  Naomi Klein and Maude Barlow warned: ‘</w:t>
      </w:r>
      <w:r w:rsidRPr="00CB7CC7">
        <w:rPr>
          <w:rFonts w:ascii="Times New Roman" w:hAnsi="Times New Roman" w:cs="Times New Roman"/>
          <w:sz w:val="24"/>
          <w:szCs w:val="24"/>
        </w:rPr>
        <w:t xml:space="preserve">At international climate negotiations, our government’s defiant commitment to carbon pollution will continue to be a barrier to progress, giving other governments an excuse to lower their ambitions and waste what is left </w:t>
      </w:r>
      <w:r w:rsidRPr="00CB7CC7">
        <w:rPr>
          <w:rFonts w:ascii="Times New Roman" w:hAnsi="Times New Roman" w:cs="Times New Roman"/>
          <w:sz w:val="24"/>
          <w:szCs w:val="24"/>
        </w:rPr>
        <w:lastRenderedPageBreak/>
        <w:t>of this critical decade.’</w:t>
      </w:r>
      <w:r w:rsidRPr="00CB7CC7">
        <w:rPr>
          <w:rStyle w:val="FootnoteReference"/>
        </w:rPr>
        <w:footnoteReference w:id="315"/>
      </w:r>
      <w:r w:rsidRPr="00CB7CC7">
        <w:rPr>
          <w:rFonts w:ascii="Times New Roman" w:eastAsia="Times New Roman" w:hAnsi="Times New Roman" w:cs="Times New Roman"/>
          <w:sz w:val="24"/>
          <w:szCs w:val="24"/>
        </w:rPr>
        <w:t xml:space="preserve"> Stephen Harper went to the Canadian election, promising to pass the TPP, before Canadian voters had an opportunity to see the texts of the agreement. Justin Trudeau and the Liberal Party of Canada soundly won the election in 2015 – and vowed that there would be an open discussion of the TPP.</w:t>
      </w:r>
      <w:r w:rsidRPr="00CB7CC7">
        <w:rPr>
          <w:rStyle w:val="FootnoteReference"/>
          <w:rFonts w:ascii="Times New Roman" w:eastAsia="Times New Roman" w:hAnsi="Times New Roman" w:cs="Times New Roman"/>
          <w:sz w:val="24"/>
          <w:szCs w:val="24"/>
        </w:rPr>
        <w:footnoteReference w:id="316"/>
      </w:r>
      <w:r w:rsidRPr="00CB7CC7">
        <w:rPr>
          <w:rFonts w:ascii="Times New Roman" w:eastAsia="Times New Roman" w:hAnsi="Times New Roman" w:cs="Times New Roman"/>
          <w:sz w:val="24"/>
          <w:szCs w:val="24"/>
        </w:rPr>
        <w:t xml:space="preserve"> This new government promises to show a greater respect for environmental regulation and climate action. Trudeau has remained uncommitted on the question of implementing the TPP.</w:t>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rPr>
      </w:pPr>
      <w:r w:rsidRPr="00CB7CC7">
        <w:rPr>
          <w:rFonts w:ascii="Times New Roman" w:eastAsia="Times New Roman" w:hAnsi="Times New Roman" w:cs="Times New Roman"/>
          <w:sz w:val="24"/>
          <w:szCs w:val="24"/>
        </w:rPr>
        <w:t>Moreover, Vietnam, Peru, and Malay</w:t>
      </w:r>
      <w:r>
        <w:rPr>
          <w:rFonts w:ascii="Times New Roman" w:eastAsia="Times New Roman" w:hAnsi="Times New Roman" w:cs="Times New Roman"/>
          <w:sz w:val="24"/>
          <w:szCs w:val="24"/>
        </w:rPr>
        <w:t xml:space="preserve">sia did </w:t>
      </w:r>
      <w:r w:rsidRPr="00CB7CC7">
        <w:rPr>
          <w:rFonts w:ascii="Times New Roman" w:eastAsia="Times New Roman" w:hAnsi="Times New Roman" w:cs="Times New Roman"/>
          <w:sz w:val="24"/>
          <w:szCs w:val="24"/>
        </w:rPr>
        <w:t xml:space="preserve">not want a reference to fossil fuel subsidies in </w:t>
      </w:r>
      <w:r>
        <w:rPr>
          <w:rFonts w:ascii="Times New Roman" w:eastAsia="Times New Roman" w:hAnsi="Times New Roman" w:cs="Times New Roman"/>
          <w:sz w:val="24"/>
          <w:szCs w:val="24"/>
        </w:rPr>
        <w:t xml:space="preserve">an </w:t>
      </w:r>
      <w:r w:rsidRPr="00CB7CC7">
        <w:rPr>
          <w:rFonts w:ascii="Times New Roman" w:eastAsia="Times New Roman" w:hAnsi="Times New Roman" w:cs="Times New Roman"/>
          <w:sz w:val="24"/>
          <w:szCs w:val="24"/>
        </w:rPr>
        <w:t>Article</w:t>
      </w:r>
      <w:r>
        <w:rPr>
          <w:rFonts w:ascii="Times New Roman" w:eastAsia="Times New Roman" w:hAnsi="Times New Roman" w:cs="Times New Roman"/>
          <w:sz w:val="24"/>
          <w:szCs w:val="24"/>
        </w:rPr>
        <w:t xml:space="preserve"> in the Environment Chapter of the TPP</w:t>
      </w:r>
      <w:r w:rsidRPr="00CB7CC7">
        <w:rPr>
          <w:rFonts w:ascii="Times New Roman" w:eastAsia="Times New Roman" w:hAnsi="Times New Roman" w:cs="Times New Roman"/>
          <w:sz w:val="24"/>
          <w:szCs w:val="24"/>
        </w:rPr>
        <w:t>. The nations opposed this text: ‘The Parties recognize their respective commitments in APEC to rationalize and phase out over the medium term inefficient fossil fuel subsidies that encourage wasteful consumption, while recognizing the importance of providing those in need with essential energy services.’</w:t>
      </w:r>
      <w:r w:rsidRPr="00CB7CC7">
        <w:rPr>
          <w:rStyle w:val="FootnoteReference"/>
          <w:rFonts w:ascii="Times New Roman" w:eastAsia="Times New Roman" w:hAnsi="Times New Roman" w:cs="Times New Roman"/>
          <w:sz w:val="24"/>
          <w:szCs w:val="24"/>
        </w:rPr>
        <w:footnoteReference w:id="317"/>
      </w:r>
    </w:p>
    <w:p w:rsidR="00307A13" w:rsidRPr="00CB7CC7" w:rsidRDefault="00307A13" w:rsidP="00307A13">
      <w:pPr>
        <w:spacing w:after="0" w:line="480" w:lineRule="auto"/>
        <w:jc w:val="both"/>
        <w:rPr>
          <w:rFonts w:ascii="Times New Roman" w:eastAsia="Times New Roman" w:hAnsi="Times New Roman" w:cs="Times New Roman"/>
          <w:sz w:val="24"/>
          <w:szCs w:val="24"/>
        </w:rPr>
      </w:pPr>
    </w:p>
    <w:p w:rsidR="00307A13" w:rsidRPr="00CB7CC7" w:rsidRDefault="00307A13" w:rsidP="00307A13">
      <w:pPr>
        <w:spacing w:after="0" w:line="480" w:lineRule="auto"/>
        <w:jc w:val="both"/>
        <w:rPr>
          <w:rFonts w:ascii="Times New Roman" w:eastAsiaTheme="minorEastAsia" w:hAnsi="Times New Roman" w:cs="Times New Roman"/>
          <w:sz w:val="24"/>
          <w:szCs w:val="24"/>
        </w:rPr>
      </w:pPr>
      <w:r w:rsidRPr="00CB7CC7">
        <w:rPr>
          <w:rFonts w:ascii="Times New Roman" w:eastAsiaTheme="minorEastAsia" w:hAnsi="Times New Roman" w:cs="Times New Roman"/>
          <w:sz w:val="24"/>
          <w:szCs w:val="24"/>
        </w:rPr>
        <w:t>Heather Smith observed that, in the new Pacific trade talks leak, ‘climate’ became an unmentioned topic.</w:t>
      </w:r>
      <w:r w:rsidRPr="00CB7CC7">
        <w:rPr>
          <w:rStyle w:val="FootnoteReference"/>
          <w:rFonts w:ascii="Times New Roman" w:eastAsiaTheme="minorEastAsia" w:hAnsi="Times New Roman" w:cs="Times New Roman"/>
          <w:sz w:val="24"/>
          <w:szCs w:val="24"/>
        </w:rPr>
        <w:footnoteReference w:id="318"/>
      </w:r>
      <w:r w:rsidRPr="00CB7CC7">
        <w:rPr>
          <w:rFonts w:ascii="Times New Roman" w:eastAsiaTheme="minorEastAsia" w:hAnsi="Times New Roman" w:cs="Times New Roman"/>
          <w:sz w:val="24"/>
          <w:szCs w:val="24"/>
        </w:rPr>
        <w:t xml:space="preserve"> She commented that the United States was not playing a constructive role in the debate over climate change:</w:t>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ind w:left="709"/>
        <w:jc w:val="both"/>
        <w:rPr>
          <w:rFonts w:ascii="Times New Roman" w:eastAsiaTheme="minorEastAsia" w:hAnsi="Times New Roman" w:cs="Times New Roman"/>
          <w:sz w:val="20"/>
          <w:szCs w:val="20"/>
        </w:rPr>
      </w:pPr>
      <w:r w:rsidRPr="00CB7CC7">
        <w:rPr>
          <w:rFonts w:ascii="Times New Roman" w:eastAsia="Times New Roman" w:hAnsi="Times New Roman" w:cs="Times New Roman"/>
          <w:sz w:val="20"/>
          <w:szCs w:val="20"/>
          <w:lang w:eastAsia="en-AU"/>
        </w:rPr>
        <w:t xml:space="preserve">The previous draft had a vague agreement to “acknowledge climate change as a global concern that requires collective action, and recognize the importance of implementation of their respective commitments under the </w:t>
      </w:r>
      <w:r w:rsidRPr="00D67D72">
        <w:rPr>
          <w:rFonts w:ascii="Times New Roman" w:eastAsia="Times New Roman" w:hAnsi="Times New Roman" w:cs="Times New Roman"/>
          <w:i/>
          <w:sz w:val="20"/>
          <w:szCs w:val="20"/>
          <w:lang w:eastAsia="en-AU"/>
        </w:rPr>
        <w:t>United Nations Framework Convention on Climate Change</w:t>
      </w:r>
      <w:r w:rsidRPr="00CB7CC7">
        <w:rPr>
          <w:rFonts w:ascii="Times New Roman" w:eastAsia="Times New Roman" w:hAnsi="Times New Roman" w:cs="Times New Roman"/>
          <w:sz w:val="20"/>
          <w:szCs w:val="20"/>
          <w:lang w:eastAsia="en-AU"/>
        </w:rPr>
        <w:t xml:space="preserve"> (UNFCC).” Under the proposed U.S. revision, the parties instead “affirm the importance of moving towards low-emissions economies.” That’s it. No mention of what a low-emissions economy might be. No mention of the </w:t>
      </w:r>
      <w:hyperlink r:id="rId40" w:history="1">
        <w:r w:rsidRPr="00D67D72">
          <w:rPr>
            <w:rFonts w:ascii="Times New Roman" w:eastAsia="Times New Roman" w:hAnsi="Times New Roman" w:cs="Times New Roman"/>
            <w:sz w:val="20"/>
            <w:szCs w:val="20"/>
            <w:lang w:eastAsia="en-AU"/>
          </w:rPr>
          <w:t>UNFCC</w:t>
        </w:r>
      </w:hyperlink>
      <w:r w:rsidRPr="00D67D72">
        <w:rPr>
          <w:rFonts w:ascii="Times New Roman" w:eastAsia="Times New Roman" w:hAnsi="Times New Roman" w:cs="Times New Roman"/>
          <w:sz w:val="20"/>
          <w:szCs w:val="20"/>
          <w:lang w:eastAsia="en-AU"/>
        </w:rPr>
        <w:t xml:space="preserve">, whose agreements are </w:t>
      </w:r>
      <w:hyperlink r:id="rId41" w:history="1">
        <w:r w:rsidRPr="00D67D72">
          <w:rPr>
            <w:rFonts w:ascii="Times New Roman" w:eastAsia="Times New Roman" w:hAnsi="Times New Roman" w:cs="Times New Roman"/>
            <w:sz w:val="20"/>
            <w:szCs w:val="20"/>
            <w:lang w:eastAsia="en-AU"/>
          </w:rPr>
          <w:t>non-binding and largely ineffectual</w:t>
        </w:r>
      </w:hyperlink>
      <w:r w:rsidRPr="00CB7CC7">
        <w:rPr>
          <w:rFonts w:ascii="Times New Roman" w:eastAsia="Times New Roman" w:hAnsi="Times New Roman" w:cs="Times New Roman"/>
          <w:sz w:val="20"/>
          <w:szCs w:val="20"/>
          <w:lang w:eastAsia="en-AU"/>
        </w:rPr>
        <w:t xml:space="preserve"> but still represent the closest thing the world has to a global climate change policy. The U.S.’s proposed revisions scrub the words “climate change” from the text of the chapter.</w:t>
      </w:r>
      <w:r w:rsidRPr="00CB7CC7">
        <w:rPr>
          <w:rStyle w:val="FootnoteReference"/>
          <w:rFonts w:ascii="Times New Roman" w:eastAsia="Times New Roman" w:hAnsi="Times New Roman" w:cs="Times New Roman"/>
          <w:sz w:val="20"/>
          <w:szCs w:val="20"/>
          <w:lang w:eastAsia="en-AU"/>
        </w:rPr>
        <w:footnoteReference w:id="319"/>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Heather Smith suggested that the leak revealed the priorities of U.S. trade representatives: ‘In a world where most international bodies have figured out that it’s OK to pay the climate issue lip service as long as you don’t do anything concrete about it, the American trade delegation is reverting to old-school denial — as if, as long as we don’t mention it, maybe the problem will just go away.’</w:t>
      </w:r>
      <w:r w:rsidRPr="00CB7CC7">
        <w:rPr>
          <w:rStyle w:val="FootnoteReference"/>
          <w:rFonts w:ascii="Times New Roman" w:eastAsia="Times New Roman" w:hAnsi="Times New Roman" w:cs="Times New Roman"/>
          <w:sz w:val="24"/>
          <w:szCs w:val="24"/>
          <w:lang w:eastAsia="en-AU"/>
        </w:rPr>
        <w:footnoteReference w:id="320"/>
      </w:r>
    </w:p>
    <w:p w:rsidR="00307A13" w:rsidRPr="00CB7CC7" w:rsidRDefault="00307A13" w:rsidP="00307A13">
      <w:pPr>
        <w:spacing w:after="0"/>
        <w:rPr>
          <w:rFonts w:ascii="Times New Roman" w:eastAsiaTheme="minorEastAsia" w:hAnsi="Times New Roman" w:cs="Times New Roman"/>
          <w:b/>
          <w:sz w:val="24"/>
          <w:szCs w:val="24"/>
        </w:rPr>
      </w:pPr>
    </w:p>
    <w:p w:rsidR="00307A13" w:rsidRDefault="00307A13" w:rsidP="00307A13">
      <w:pPr>
        <w:spacing w:after="0"/>
        <w:rPr>
          <w:rFonts w:ascii="Times New Roman" w:eastAsiaTheme="minorEastAsia" w:hAnsi="Times New Roman" w:cs="Times New Roman"/>
          <w:b/>
          <w:sz w:val="24"/>
          <w:szCs w:val="24"/>
        </w:rPr>
      </w:pPr>
      <w:r w:rsidRPr="00CB7CC7">
        <w:rPr>
          <w:rFonts w:ascii="Times New Roman" w:eastAsiaTheme="minorEastAsia" w:hAnsi="Times New Roman" w:cs="Times New Roman"/>
          <w:b/>
          <w:sz w:val="24"/>
          <w:szCs w:val="24"/>
        </w:rPr>
        <w:t>C.</w:t>
      </w:r>
      <w:r w:rsidRPr="00CB7CC7">
        <w:rPr>
          <w:rFonts w:ascii="Times New Roman" w:eastAsiaTheme="minorEastAsia" w:hAnsi="Times New Roman" w:cs="Times New Roman"/>
          <w:b/>
          <w:sz w:val="24"/>
          <w:szCs w:val="24"/>
        </w:rPr>
        <w:tab/>
        <w:t>Fast-Track Debate 2015</w:t>
      </w:r>
      <w:r>
        <w:rPr>
          <w:rFonts w:ascii="Times New Roman" w:eastAsiaTheme="minorEastAsia" w:hAnsi="Times New Roman" w:cs="Times New Roman"/>
          <w:b/>
          <w:sz w:val="24"/>
          <w:szCs w:val="24"/>
        </w:rPr>
        <w:t xml:space="preserve"> and Presidential Debates 2016</w:t>
      </w:r>
    </w:p>
    <w:p w:rsidR="00307A13" w:rsidRPr="00CB7CC7" w:rsidRDefault="00307A13" w:rsidP="00307A13">
      <w:pPr>
        <w:spacing w:after="0"/>
        <w:rPr>
          <w:rFonts w:ascii="Times New Roman" w:eastAsiaTheme="minorEastAsia" w:hAnsi="Times New Roman" w:cs="Times New Roman"/>
          <w:b/>
          <w:sz w:val="24"/>
          <w:szCs w:val="24"/>
        </w:rPr>
      </w:pPr>
    </w:p>
    <w:p w:rsidR="00307A13" w:rsidRPr="00CB7CC7" w:rsidRDefault="00307A13" w:rsidP="00307A13">
      <w:pPr>
        <w:spacing w:after="0"/>
        <w:rPr>
          <w:rFonts w:ascii="Times New Roman" w:eastAsiaTheme="minorEastAsia" w:hAnsi="Times New Roman" w:cs="Times New Roman"/>
          <w:b/>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In 2015, Democrat Leader Nancy Pelosi was highly critical of President Barack Obama’s demands for a fast track authority.</w:t>
      </w:r>
      <w:r w:rsidRPr="00CB7CC7">
        <w:rPr>
          <w:rStyle w:val="FootnoteReference"/>
          <w:rFonts w:ascii="Times New Roman" w:hAnsi="Times New Roman" w:cs="Times New Roman"/>
          <w:sz w:val="24"/>
          <w:szCs w:val="24"/>
        </w:rPr>
        <w:footnoteReference w:id="321"/>
      </w:r>
      <w:r w:rsidRPr="00CB7CC7">
        <w:rPr>
          <w:rFonts w:ascii="Times New Roman" w:hAnsi="Times New Roman" w:cs="Times New Roman"/>
          <w:sz w:val="24"/>
          <w:szCs w:val="24"/>
        </w:rPr>
        <w:t xml:space="preserve"> She maintained: ‘</w:t>
      </w:r>
      <w:r w:rsidRPr="00CB7CC7">
        <w:rPr>
          <w:rFonts w:ascii="Times New Roman" w:eastAsia="Times New Roman" w:hAnsi="Times New Roman" w:cs="Times New Roman"/>
          <w:sz w:val="24"/>
          <w:szCs w:val="24"/>
          <w:lang w:eastAsia="en-AU"/>
        </w:rPr>
        <w:t>In order to succeed in the global economy, it is necessary to move beyond stale arguments of protectionism vs. free trade.</w:t>
      </w:r>
      <w:r w:rsidRPr="00CB7CC7">
        <w:rPr>
          <w:rFonts w:ascii="Times New Roman" w:hAnsi="Times New Roman" w:cs="Times New Roman"/>
          <w:sz w:val="24"/>
          <w:szCs w:val="24"/>
        </w:rPr>
        <w:t>’</w:t>
      </w:r>
      <w:r w:rsidRPr="00CB7CC7">
        <w:rPr>
          <w:rStyle w:val="FootnoteReference"/>
          <w:rFonts w:ascii="Times New Roman" w:hAnsi="Times New Roman" w:cs="Times New Roman"/>
          <w:sz w:val="24"/>
          <w:szCs w:val="24"/>
        </w:rPr>
        <w:footnoteReference w:id="322"/>
      </w:r>
      <w:r w:rsidRPr="00CB7CC7">
        <w:rPr>
          <w:rFonts w:ascii="Times New Roman" w:hAnsi="Times New Roman" w:cs="Times New Roman"/>
          <w:sz w:val="24"/>
          <w:szCs w:val="24"/>
        </w:rPr>
        <w:t xml:space="preserve"> Pelosi argued that trade deals must have strong and effective protection for the environment: ‘</w:t>
      </w:r>
      <w:r w:rsidRPr="00CB7CC7">
        <w:rPr>
          <w:rFonts w:ascii="Times New Roman" w:eastAsia="Times New Roman" w:hAnsi="Times New Roman" w:cs="Times New Roman"/>
          <w:sz w:val="24"/>
          <w:szCs w:val="24"/>
          <w:lang w:eastAsia="en-AU"/>
        </w:rPr>
        <w:t xml:space="preserve">To do so, we must recognize that workers' rights, consumer and intellectual protections, and </w:t>
      </w:r>
      <w:r w:rsidRPr="00CB7CC7">
        <w:rPr>
          <w:rFonts w:ascii="Times New Roman" w:eastAsia="Times New Roman" w:hAnsi="Times New Roman" w:cs="Times New Roman"/>
          <w:sz w:val="24"/>
          <w:szCs w:val="24"/>
          <w:lang w:eastAsia="en-AU"/>
        </w:rPr>
        <w:lastRenderedPageBreak/>
        <w:t>environmental safeguards must be just as enforceable as the protection of the economic interests of investors.’</w:t>
      </w:r>
      <w:r w:rsidRPr="00CB7CC7">
        <w:rPr>
          <w:rStyle w:val="FootnoteReference"/>
          <w:rFonts w:ascii="Times New Roman" w:eastAsia="Times New Roman" w:hAnsi="Times New Roman" w:cs="Times New Roman"/>
          <w:sz w:val="24"/>
          <w:szCs w:val="24"/>
          <w:lang w:eastAsia="en-AU"/>
        </w:rPr>
        <w:footnoteReference w:id="323"/>
      </w:r>
      <w:r w:rsidRPr="00CB7CC7">
        <w:rPr>
          <w:rFonts w:ascii="Times New Roman" w:eastAsia="Times New Roman" w:hAnsi="Times New Roman" w:cs="Times New Roman"/>
          <w:sz w:val="24"/>
          <w:szCs w:val="24"/>
          <w:lang w:eastAsia="en-AU"/>
        </w:rPr>
        <w:t xml:space="preserve"> She observed that </w:t>
      </w:r>
      <w:r w:rsidRPr="00CB7CC7">
        <w:rPr>
          <w:rFonts w:ascii="Times New Roman" w:hAnsi="Times New Roman" w:cs="Times New Roman"/>
          <w:sz w:val="24"/>
          <w:szCs w:val="24"/>
        </w:rPr>
        <w:t>‘</w:t>
      </w:r>
      <w:r w:rsidRPr="00CB7CC7">
        <w:rPr>
          <w:rFonts w:ascii="Times New Roman" w:eastAsia="Times New Roman" w:hAnsi="Times New Roman" w:cs="Times New Roman"/>
          <w:sz w:val="24"/>
          <w:szCs w:val="24"/>
          <w:lang w:eastAsia="en-AU"/>
        </w:rPr>
        <w:t>we must prepare our people, our economies and our environment for the future.’</w:t>
      </w:r>
      <w:r w:rsidRPr="00CB7CC7">
        <w:rPr>
          <w:rStyle w:val="FootnoteReference"/>
          <w:rFonts w:ascii="Times New Roman" w:eastAsia="Times New Roman" w:hAnsi="Times New Roman" w:cs="Times New Roman"/>
          <w:sz w:val="24"/>
          <w:szCs w:val="24"/>
          <w:lang w:eastAsia="en-AU"/>
        </w:rPr>
        <w:footnoteReference w:id="324"/>
      </w:r>
      <w:r w:rsidRPr="00CB7CC7">
        <w:rPr>
          <w:rFonts w:ascii="Times New Roman" w:eastAsia="Times New Roman" w:hAnsi="Times New Roman" w:cs="Times New Roman"/>
          <w:sz w:val="24"/>
          <w:szCs w:val="24"/>
          <w:lang w:eastAsia="en-AU"/>
        </w:rPr>
        <w:t xml:space="preserve"> Pelosi was particularly animated about the relationship between trade and climate change:</w:t>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 xml:space="preserve">The climate crisis presents a challenge to the survival of our planet, but it also presents an opportunity to create a clean energy economy. Investing in a green economy will result in </w:t>
      </w:r>
      <w:hyperlink r:id="rId42" w:anchor=".VX9JR_lViko" w:tooltip="http://www.un.org/apps/news/story.asp?NewsID=37577#.VX9JR_lViko" w:history="1">
        <w:r w:rsidRPr="00CB7CC7">
          <w:rPr>
            <w:rFonts w:ascii="Times New Roman" w:eastAsia="Times New Roman" w:hAnsi="Times New Roman" w:cs="Times New Roman"/>
            <w:sz w:val="20"/>
            <w:szCs w:val="20"/>
            <w:u w:val="single"/>
            <w:lang w:eastAsia="en-AU"/>
          </w:rPr>
          <w:t>clean energy jobs</w:t>
        </w:r>
      </w:hyperlink>
      <w:r w:rsidRPr="00CB7CC7">
        <w:rPr>
          <w:rFonts w:ascii="Times New Roman" w:eastAsia="Times New Roman" w:hAnsi="Times New Roman" w:cs="Times New Roman"/>
          <w:sz w:val="20"/>
          <w:szCs w:val="20"/>
          <w:lang w:eastAsia="en-AU"/>
        </w:rPr>
        <w:t xml:space="preserve"> for the many workers who have been left behind by globalization.</w:t>
      </w:r>
      <w:r w:rsidRPr="00CB7CC7">
        <w:rPr>
          <w:rFonts w:ascii="Times New Roman" w:hAnsi="Times New Roman" w:cs="Times New Roman"/>
          <w:sz w:val="20"/>
          <w:szCs w:val="20"/>
        </w:rPr>
        <w:t xml:space="preserve"> </w:t>
      </w:r>
      <w:r w:rsidRPr="00CB7CC7">
        <w:rPr>
          <w:rFonts w:ascii="Times New Roman" w:eastAsia="Times New Roman" w:hAnsi="Times New Roman" w:cs="Times New Roman"/>
          <w:sz w:val="20"/>
          <w:szCs w:val="20"/>
          <w:lang w:eastAsia="en-AU"/>
        </w:rPr>
        <w:t xml:space="preserve">Recognizing this trend, the Democratic Congress passed and President George W. Bush signed the </w:t>
      </w:r>
      <w:hyperlink r:id="rId43" w:tooltip="https://www.congress.gov/bill/110th-congress/house-bill/6" w:history="1">
        <w:r w:rsidRPr="00CB7CC7">
          <w:rPr>
            <w:rFonts w:ascii="Times New Roman" w:eastAsia="Times New Roman" w:hAnsi="Times New Roman" w:cs="Times New Roman"/>
            <w:sz w:val="20"/>
            <w:szCs w:val="20"/>
            <w:u w:val="single"/>
            <w:lang w:eastAsia="en-AU"/>
          </w:rPr>
          <w:t>Energy Independence and Security Act of 2007</w:t>
        </w:r>
      </w:hyperlink>
      <w:r w:rsidRPr="00CB7CC7">
        <w:rPr>
          <w:rFonts w:ascii="Times New Roman" w:eastAsia="Times New Roman" w:hAnsi="Times New Roman" w:cs="Times New Roman"/>
          <w:sz w:val="20"/>
          <w:szCs w:val="20"/>
          <w:lang w:eastAsia="en-AU"/>
        </w:rPr>
        <w:t xml:space="preserve">. It </w:t>
      </w:r>
      <w:hyperlink r:id="rId44" w:tooltip="http://www.gpo.gov/fdsys/pkg/BILLS-110hr6eah/pdf/BILLS-110hr6eah.pdf" w:history="1">
        <w:r w:rsidRPr="00CB7CC7">
          <w:rPr>
            <w:rFonts w:ascii="Times New Roman" w:eastAsia="Times New Roman" w:hAnsi="Times New Roman" w:cs="Times New Roman"/>
            <w:sz w:val="20"/>
            <w:szCs w:val="20"/>
            <w:u w:val="single"/>
            <w:lang w:eastAsia="en-AU"/>
          </w:rPr>
          <w:t>created</w:t>
        </w:r>
      </w:hyperlink>
      <w:r w:rsidRPr="00CB7CC7">
        <w:rPr>
          <w:rFonts w:ascii="Times New Roman" w:eastAsia="Times New Roman" w:hAnsi="Times New Roman" w:cs="Times New Roman"/>
          <w:sz w:val="20"/>
          <w:szCs w:val="20"/>
          <w:lang w:eastAsia="en-AU"/>
        </w:rPr>
        <w:t xml:space="preserve"> an Energy Efficiency and Renewable Energy Worker Training Program to prepare a quality workforce for clean energy jobs. It was a solution as local as neighborhoods from rural areas to inner cities, and as global as the planet.</w:t>
      </w:r>
      <w:r w:rsidRPr="00CB7CC7">
        <w:rPr>
          <w:rFonts w:ascii="Times New Roman" w:hAnsi="Times New Roman" w:cs="Times New Roman"/>
          <w:sz w:val="20"/>
          <w:szCs w:val="20"/>
        </w:rPr>
        <w:t xml:space="preserve"> </w:t>
      </w:r>
      <w:r w:rsidRPr="00CB7CC7">
        <w:rPr>
          <w:rFonts w:ascii="Times New Roman" w:eastAsia="Times New Roman" w:hAnsi="Times New Roman" w:cs="Times New Roman"/>
          <w:sz w:val="20"/>
          <w:szCs w:val="20"/>
          <w:lang w:eastAsia="en-AU"/>
        </w:rPr>
        <w:t>Our pre-eminence in clean energy is essential to maintaining America as No. 1 in the global economy, and we must protect the intellectual property rights of entrepreneurs.</w:t>
      </w:r>
      <w:r w:rsidRPr="00CB7CC7">
        <w:rPr>
          <w:rStyle w:val="FootnoteReference"/>
          <w:rFonts w:ascii="Times New Roman" w:eastAsia="Times New Roman" w:hAnsi="Times New Roman" w:cs="Times New Roman"/>
          <w:sz w:val="20"/>
          <w:szCs w:val="20"/>
          <w:lang w:eastAsia="en-AU"/>
        </w:rPr>
        <w:footnoteReference w:id="325"/>
      </w:r>
    </w:p>
    <w:p w:rsidR="00307A13" w:rsidRPr="00CB7CC7" w:rsidRDefault="00307A13" w:rsidP="00307A13">
      <w:pPr>
        <w:spacing w:after="0" w:line="480" w:lineRule="auto"/>
        <w:ind w:left="709"/>
        <w:jc w:val="both"/>
        <w:rPr>
          <w:rFonts w:ascii="Times New Roman" w:hAnsi="Times New Roman" w:cs="Times New Roman"/>
          <w:sz w:val="20"/>
          <w:szCs w:val="20"/>
        </w:rPr>
      </w:pPr>
    </w:p>
    <w:p w:rsidR="00307A13" w:rsidRPr="00CB7CC7" w:rsidRDefault="00307A13" w:rsidP="00307A13">
      <w:pPr>
        <w:spacing w:after="0" w:line="480" w:lineRule="auto"/>
        <w:jc w:val="both"/>
        <w:rPr>
          <w:rFonts w:ascii="Times New Roman" w:eastAsiaTheme="minorEastAsia" w:hAnsi="Times New Roman" w:cs="Times New Roman"/>
          <w:b/>
          <w:sz w:val="24"/>
          <w:szCs w:val="24"/>
        </w:rPr>
      </w:pPr>
      <w:r w:rsidRPr="00CB7CC7">
        <w:rPr>
          <w:rFonts w:ascii="Times New Roman" w:eastAsia="Times New Roman" w:hAnsi="Times New Roman" w:cs="Times New Roman"/>
          <w:sz w:val="24"/>
          <w:szCs w:val="24"/>
          <w:lang w:eastAsia="en-AU"/>
        </w:rPr>
        <w:t>In her view, ‘We must ensure that trading partners play by the rules and uphold their responsibility to their international obligations.’</w:t>
      </w:r>
      <w:r w:rsidRPr="00CB7CC7">
        <w:rPr>
          <w:rStyle w:val="FootnoteReference"/>
          <w:rFonts w:ascii="Times New Roman" w:eastAsia="Times New Roman" w:hAnsi="Times New Roman" w:cs="Times New Roman"/>
          <w:sz w:val="24"/>
          <w:szCs w:val="24"/>
          <w:lang w:eastAsia="en-AU"/>
        </w:rPr>
        <w:footnoteReference w:id="326"/>
      </w:r>
    </w:p>
    <w:p w:rsidR="00307A13" w:rsidRPr="00CB7CC7" w:rsidRDefault="00307A13" w:rsidP="00307A13">
      <w:pPr>
        <w:spacing w:after="0" w:line="480" w:lineRule="auto"/>
        <w:rPr>
          <w:rFonts w:ascii="Times New Roman" w:eastAsiaTheme="minorEastAsia" w:hAnsi="Times New Roman" w:cs="Times New Roman"/>
          <w:b/>
          <w:sz w:val="24"/>
          <w:szCs w:val="24"/>
        </w:rPr>
      </w:pPr>
    </w:p>
    <w:p w:rsidR="00307A13" w:rsidRPr="00CB7CC7" w:rsidRDefault="00307A13" w:rsidP="00307A13">
      <w:pPr>
        <w:spacing w:after="0" w:line="480" w:lineRule="auto"/>
        <w:jc w:val="both"/>
        <w:rPr>
          <w:rFonts w:ascii="Times New Roman" w:eastAsiaTheme="minorEastAsia" w:hAnsi="Times New Roman" w:cs="Times New Roman"/>
          <w:sz w:val="24"/>
          <w:szCs w:val="24"/>
        </w:rPr>
      </w:pPr>
      <w:r w:rsidRPr="00CB7CC7">
        <w:rPr>
          <w:rFonts w:ascii="Times New Roman" w:eastAsiaTheme="minorEastAsia" w:hAnsi="Times New Roman" w:cs="Times New Roman"/>
          <w:sz w:val="24"/>
          <w:szCs w:val="24"/>
        </w:rPr>
        <w:t xml:space="preserve">President Barack Obama was able to obtain support for a fast-track authority from the United States Congress, with the help of Republicans and dissident Democrats. A number of environmental groups and climate activists were concerned about the Republicans’ caveats in </w:t>
      </w:r>
      <w:r w:rsidRPr="00CB7CC7">
        <w:rPr>
          <w:rFonts w:ascii="Times New Roman" w:eastAsiaTheme="minorEastAsia" w:hAnsi="Times New Roman" w:cs="Times New Roman"/>
          <w:sz w:val="24"/>
          <w:szCs w:val="24"/>
        </w:rPr>
        <w:lastRenderedPageBreak/>
        <w:t>the ‘Customs Bill’.</w:t>
      </w:r>
      <w:r w:rsidRPr="00CB7CC7">
        <w:rPr>
          <w:rStyle w:val="FootnoteReference"/>
          <w:rFonts w:ascii="Times New Roman" w:eastAsiaTheme="minorEastAsia" w:hAnsi="Times New Roman" w:cs="Times New Roman"/>
          <w:sz w:val="24"/>
          <w:szCs w:val="24"/>
        </w:rPr>
        <w:footnoteReference w:id="327"/>
      </w:r>
      <w:r w:rsidRPr="00CB7CC7">
        <w:rPr>
          <w:rFonts w:ascii="Times New Roman" w:eastAsiaTheme="minorEastAsia" w:hAnsi="Times New Roman" w:cs="Times New Roman"/>
          <w:sz w:val="24"/>
          <w:szCs w:val="24"/>
        </w:rPr>
        <w:t xml:space="preserve"> </w:t>
      </w:r>
      <w:r w:rsidRPr="00CB7CC7">
        <w:rPr>
          <w:rFonts w:ascii="Times New Roman" w:eastAsia="Times New Roman" w:hAnsi="Times New Roman" w:cs="Times New Roman"/>
          <w:sz w:val="24"/>
          <w:szCs w:val="24"/>
          <w:lang w:eastAsia="en-AU"/>
        </w:rPr>
        <w:t xml:space="preserve">The provision in the House version of the Customs Bill, introduced by Chairman Paul Ryan (R-Wis.), would amend the </w:t>
      </w:r>
      <w:r w:rsidRPr="00CB7CC7">
        <w:rPr>
          <w:rFonts w:ascii="Times New Roman" w:eastAsia="Times New Roman" w:hAnsi="Times New Roman" w:cs="Times New Roman"/>
          <w:i/>
          <w:sz w:val="24"/>
          <w:szCs w:val="24"/>
          <w:lang w:eastAsia="en-AU"/>
        </w:rPr>
        <w:t>Trade Priorities and Accountability Act</w:t>
      </w:r>
      <w:r w:rsidRPr="00CB7CC7">
        <w:rPr>
          <w:rFonts w:ascii="Times New Roman" w:eastAsia="Times New Roman" w:hAnsi="Times New Roman" w:cs="Times New Roman"/>
          <w:sz w:val="24"/>
          <w:szCs w:val="24"/>
          <w:lang w:eastAsia="en-AU"/>
        </w:rPr>
        <w:t xml:space="preserve"> of 2015 ‘to ensure that trade agreements do not require changes to U.S. law or obligate the United States with respect to global warming or climate change.’ A grand coalition of environmental groups – including 350.org, Center for Biological Diversity, Center for International Environmental Law, Food &amp; Water Watch, Friends of the Earth, Green America, Greenpeace USA, Institute for Agriculture and Trade Policy, League of Conservation Voters, Natural Resources Defense Council and the Sierra Club – sent a letter  </w:t>
      </w:r>
      <w:hyperlink r:id="rId45" w:tgtFrame="_blank" w:history="1">
        <w:r w:rsidRPr="00CB7CC7">
          <w:rPr>
            <w:rFonts w:ascii="Times New Roman" w:eastAsia="Times New Roman" w:hAnsi="Times New Roman" w:cs="Times New Roman"/>
            <w:sz w:val="24"/>
            <w:szCs w:val="24"/>
            <w:u w:val="single"/>
            <w:lang w:eastAsia="en-AU"/>
          </w:rPr>
          <w:t>a letter</w:t>
        </w:r>
      </w:hyperlink>
      <w:r w:rsidRPr="00CB7CC7">
        <w:rPr>
          <w:rFonts w:ascii="Times New Roman" w:eastAsia="Times New Roman" w:hAnsi="Times New Roman" w:cs="Times New Roman"/>
          <w:sz w:val="24"/>
          <w:szCs w:val="24"/>
          <w:lang w:eastAsia="en-AU"/>
        </w:rPr>
        <w:t xml:space="preserve"> to the United States Congress asking them to reject the anti-climate provisions in the House version of the bill.</w:t>
      </w:r>
      <w:r w:rsidRPr="00CB7CC7">
        <w:rPr>
          <w:rStyle w:val="FootnoteReference"/>
          <w:rFonts w:ascii="Times New Roman" w:eastAsia="Times New Roman" w:hAnsi="Times New Roman" w:cs="Times New Roman"/>
          <w:sz w:val="24"/>
          <w:szCs w:val="24"/>
          <w:lang w:eastAsia="en-AU"/>
        </w:rPr>
        <w:footnoteReference w:id="328"/>
      </w:r>
      <w:r w:rsidRPr="00CB7CC7">
        <w:rPr>
          <w:rFonts w:ascii="Times New Roman" w:eastAsia="Times New Roman" w:hAnsi="Times New Roman" w:cs="Times New Roman"/>
          <w:sz w:val="24"/>
          <w:szCs w:val="24"/>
          <w:lang w:eastAsia="en-AU"/>
        </w:rPr>
        <w:t xml:space="preserve"> The Center for International Environmental Law expanded upon these issues in a policy brief.</w:t>
      </w:r>
      <w:r w:rsidRPr="00CB7CC7">
        <w:rPr>
          <w:rStyle w:val="FootnoteReference"/>
          <w:rFonts w:ascii="Times New Roman" w:eastAsia="Times New Roman" w:hAnsi="Times New Roman" w:cs="Times New Roman"/>
          <w:sz w:val="24"/>
          <w:szCs w:val="24"/>
          <w:lang w:eastAsia="en-AU"/>
        </w:rPr>
        <w:footnoteReference w:id="329"/>
      </w:r>
      <w:r w:rsidRPr="00CB7CC7">
        <w:rPr>
          <w:rFonts w:ascii="Times New Roman" w:eastAsiaTheme="minorEastAsia" w:hAnsi="Times New Roman" w:cs="Times New Roman"/>
          <w:sz w:val="24"/>
          <w:szCs w:val="24"/>
        </w:rPr>
        <w:t xml:space="preserve"> The environmental groups and climate activists warned: ‘</w:t>
      </w:r>
      <w:r w:rsidRPr="00CB7CC7">
        <w:rPr>
          <w:rFonts w:ascii="Times New Roman" w:eastAsia="Times New Roman" w:hAnsi="Times New Roman" w:cs="Times New Roman"/>
          <w:sz w:val="24"/>
          <w:szCs w:val="24"/>
          <w:lang w:eastAsia="en-AU"/>
        </w:rPr>
        <w:t xml:space="preserve">If accepted, it would limit the United States’ latitude to safeguard climate policies from trade attacks under existing and future trade agreements; it would inject even greater uncertainty into ongoing negotiations in the </w:t>
      </w:r>
      <w:r w:rsidRPr="00CB7CC7">
        <w:rPr>
          <w:rFonts w:ascii="Times New Roman" w:eastAsia="Times New Roman" w:hAnsi="Times New Roman" w:cs="Times New Roman"/>
          <w:i/>
          <w:sz w:val="24"/>
          <w:szCs w:val="24"/>
          <w:lang w:eastAsia="en-AU"/>
        </w:rPr>
        <w:t xml:space="preserve">UNFCCC </w:t>
      </w:r>
      <w:r w:rsidRPr="00CB7CC7">
        <w:rPr>
          <w:rFonts w:ascii="Times New Roman" w:eastAsia="Times New Roman" w:hAnsi="Times New Roman" w:cs="Times New Roman"/>
          <w:sz w:val="24"/>
          <w:szCs w:val="24"/>
          <w:lang w:eastAsia="en-AU"/>
        </w:rPr>
        <w:t xml:space="preserve">and other arenas by raising news questions about the scope of US negotiating authority; and it would raise serious challenges to the fulfillment </w:t>
      </w:r>
      <w:r w:rsidRPr="00CB7CC7">
        <w:rPr>
          <w:rFonts w:ascii="Times New Roman" w:eastAsia="Times New Roman" w:hAnsi="Times New Roman" w:cs="Times New Roman"/>
          <w:sz w:val="24"/>
          <w:szCs w:val="24"/>
          <w:lang w:eastAsia="en-AU"/>
        </w:rPr>
        <w:lastRenderedPageBreak/>
        <w:t>of formal agreements like the US-China commitment to facilitate trade in clean-energy technologies, and global commitments to phase out fossil fuel subsidies.’</w:t>
      </w:r>
      <w:r w:rsidRPr="00CB7CC7">
        <w:rPr>
          <w:rStyle w:val="FootnoteReference"/>
          <w:rFonts w:ascii="Times New Roman" w:eastAsiaTheme="minorEastAsia" w:hAnsi="Times New Roman" w:cs="Times New Roman"/>
          <w:sz w:val="24"/>
          <w:szCs w:val="24"/>
        </w:rPr>
        <w:t xml:space="preserve"> </w:t>
      </w:r>
      <w:r w:rsidRPr="00CB7CC7">
        <w:rPr>
          <w:rStyle w:val="FootnoteReference"/>
          <w:rFonts w:ascii="Times New Roman" w:eastAsiaTheme="minorEastAsia" w:hAnsi="Times New Roman" w:cs="Times New Roman"/>
          <w:sz w:val="24"/>
          <w:szCs w:val="24"/>
        </w:rPr>
        <w:footnoteReference w:id="330"/>
      </w:r>
    </w:p>
    <w:p w:rsidR="00307A13" w:rsidRPr="00CB7CC7" w:rsidRDefault="00307A13" w:rsidP="00307A13">
      <w:pPr>
        <w:spacing w:after="0" w:line="480" w:lineRule="auto"/>
        <w:jc w:val="both"/>
        <w:rPr>
          <w:rFonts w:ascii="Times New Roman" w:eastAsiaTheme="minorEastAsia"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heme="minorEastAsia" w:hAnsi="Times New Roman" w:cs="Times New Roman"/>
          <w:sz w:val="24"/>
          <w:szCs w:val="24"/>
        </w:rPr>
        <w:t xml:space="preserve">Considering the Republicans’ rider, </w:t>
      </w:r>
      <w:r w:rsidRPr="00CB7CC7">
        <w:rPr>
          <w:rFonts w:ascii="Times New Roman" w:eastAsia="Times New Roman" w:hAnsi="Times New Roman" w:cs="Times New Roman"/>
          <w:sz w:val="24"/>
          <w:szCs w:val="24"/>
          <w:lang w:eastAsia="en-AU"/>
        </w:rPr>
        <w:t>Carroll Muffett, President, Center for International Environmental Law, complained: ‘The Customs Bill climate provision raises new and significant barriers to effective action on climate change even as the window for taking that action is closing rapidly.’</w:t>
      </w:r>
      <w:r w:rsidRPr="00CB7CC7">
        <w:rPr>
          <w:rStyle w:val="FootnoteReference"/>
          <w:rFonts w:ascii="Times New Roman" w:eastAsia="Times New Roman" w:hAnsi="Times New Roman" w:cs="Times New Roman"/>
          <w:sz w:val="24"/>
          <w:szCs w:val="24"/>
          <w:lang w:eastAsia="en-AU"/>
        </w:rPr>
        <w:footnoteReference w:id="331"/>
      </w:r>
      <w:r w:rsidRPr="00CB7CC7">
        <w:rPr>
          <w:rFonts w:ascii="Times New Roman" w:eastAsia="Times New Roman" w:hAnsi="Times New Roman" w:cs="Times New Roman"/>
          <w:sz w:val="24"/>
          <w:szCs w:val="24"/>
          <w:lang w:eastAsia="en-AU"/>
        </w:rPr>
        <w:t xml:space="preserve"> William J. Snape, III, Senior Counsel, Center for Biological Diversity was concerned that the Republicans were promoting climate denial in the Customs Bill:</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ind w:left="709"/>
        <w:jc w:val="both"/>
        <w:rPr>
          <w:rFonts w:ascii="Times New Roman" w:eastAsiaTheme="minorEastAsia" w:hAnsi="Times New Roman" w:cs="Times New Roman"/>
          <w:sz w:val="20"/>
          <w:szCs w:val="20"/>
        </w:rPr>
      </w:pPr>
      <w:r w:rsidRPr="00CB7CC7">
        <w:rPr>
          <w:rFonts w:ascii="Times New Roman" w:eastAsia="Times New Roman" w:hAnsi="Times New Roman" w:cs="Times New Roman"/>
          <w:sz w:val="20"/>
          <w:szCs w:val="20"/>
          <w:lang w:eastAsia="en-AU"/>
        </w:rPr>
        <w:t>This is another head in the sand approach to global warming. Putting aside the undisputed fact that this provision flies in the face of what is already happening in almost every other legal forum on climate and trade, including at the World Trade Organization itself, this Customs Bill directly harms Americans by taking away legal rights for citizens and businesses alike, all in the name of a far right ideological crusade. There is no rational justification for the trade/climate provision in this current legislation.</w:t>
      </w:r>
      <w:r w:rsidRPr="00CB7CC7">
        <w:rPr>
          <w:rStyle w:val="FootnoteReference"/>
          <w:rFonts w:ascii="Times New Roman" w:eastAsia="Times New Roman" w:hAnsi="Times New Roman" w:cs="Times New Roman"/>
          <w:sz w:val="20"/>
          <w:szCs w:val="20"/>
          <w:lang w:eastAsia="en-AU"/>
        </w:rPr>
        <w:footnoteReference w:id="332"/>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 xml:space="preserve">Luísa Abbott Galvão, climate and energy campaigner, Friends of the Earth, commented: ‘“It is particularly disingenuous to say that climate change considerations shouldn’t fall under the purview of trade agreements when these trade deals are likely to explicitly set in place rules to liberalize the trade of fossil fuels.’ </w:t>
      </w:r>
      <w:r w:rsidRPr="00CB7CC7">
        <w:rPr>
          <w:rStyle w:val="FootnoteReference"/>
          <w:rFonts w:ascii="Times New Roman" w:eastAsia="Times New Roman" w:hAnsi="Times New Roman" w:cs="Times New Roman"/>
          <w:sz w:val="24"/>
          <w:szCs w:val="24"/>
          <w:lang w:eastAsia="en-AU"/>
        </w:rPr>
        <w:footnoteReference w:id="333"/>
      </w:r>
      <w:r w:rsidRPr="00CB7CC7">
        <w:rPr>
          <w:rFonts w:ascii="Times New Roman" w:eastAsia="Times New Roman" w:hAnsi="Times New Roman" w:cs="Times New Roman"/>
          <w:sz w:val="24"/>
          <w:szCs w:val="24"/>
          <w:lang w:eastAsia="en-AU"/>
        </w:rPr>
        <w:t xml:space="preserve"> Ilana Solomon, director of the Sierra Club’s Responsible Trade Program said there was a need to stop this attempt to subvert climate </w:t>
      </w:r>
      <w:r w:rsidRPr="00CB7CC7">
        <w:rPr>
          <w:rFonts w:ascii="Times New Roman" w:eastAsia="Times New Roman" w:hAnsi="Times New Roman" w:cs="Times New Roman"/>
          <w:sz w:val="24"/>
          <w:szCs w:val="24"/>
          <w:lang w:eastAsia="en-AU"/>
        </w:rPr>
        <w:lastRenderedPageBreak/>
        <w:t>action: ‘The same Republicans that are endangering our future by denying the reality of climate disruption are now sneaking anti-climate language into trade bills.’</w:t>
      </w:r>
      <w:r w:rsidRPr="00CB7CC7">
        <w:rPr>
          <w:rStyle w:val="FootnoteReference"/>
          <w:rFonts w:ascii="Times New Roman" w:eastAsia="Times New Roman" w:hAnsi="Times New Roman" w:cs="Times New Roman"/>
          <w:sz w:val="24"/>
          <w:szCs w:val="24"/>
          <w:lang w:eastAsia="en-AU"/>
        </w:rPr>
        <w:footnoteReference w:id="334"/>
      </w:r>
      <w:r w:rsidRPr="00CB7CC7">
        <w:rPr>
          <w:rFonts w:ascii="Times New Roman" w:eastAsia="Times New Roman" w:hAnsi="Times New Roman" w:cs="Times New Roman"/>
          <w:sz w:val="24"/>
          <w:szCs w:val="24"/>
          <w:lang w:eastAsia="en-AU"/>
        </w:rPr>
        <w:t xml:space="preserve"> She warned: ‘Trade deals like the TPP already put our climate in peril, and this language would make already bad trade pacts even worse for our planet.’</w:t>
      </w:r>
      <w:r w:rsidRPr="00CB7CC7">
        <w:rPr>
          <w:rStyle w:val="FootnoteReference"/>
          <w:rFonts w:ascii="Times New Roman" w:eastAsia="Times New Roman" w:hAnsi="Times New Roman" w:cs="Times New Roman"/>
          <w:sz w:val="24"/>
          <w:szCs w:val="24"/>
          <w:lang w:eastAsia="en-AU"/>
        </w:rPr>
        <w:footnoteReference w:id="335"/>
      </w:r>
      <w:r w:rsidRPr="00CB7CC7">
        <w:rPr>
          <w:rFonts w:ascii="Times New Roman" w:eastAsia="Times New Roman" w:hAnsi="Times New Roman" w:cs="Times New Roman"/>
          <w:sz w:val="24"/>
          <w:szCs w:val="24"/>
          <w:lang w:eastAsia="en-AU"/>
        </w:rPr>
        <w:t xml:space="preserve"> Solomon insisted: ‘Members of Congress who care about our air, water, and climate action must remove this damaging provision from the bill.’</w:t>
      </w:r>
      <w:r w:rsidRPr="00CB7CC7">
        <w:rPr>
          <w:rStyle w:val="FootnoteReference"/>
          <w:rFonts w:ascii="Times New Roman" w:eastAsia="Times New Roman" w:hAnsi="Times New Roman" w:cs="Times New Roman"/>
          <w:sz w:val="24"/>
          <w:szCs w:val="24"/>
          <w:lang w:eastAsia="en-AU"/>
        </w:rPr>
        <w:footnoteReference w:id="336"/>
      </w:r>
      <w:r w:rsidRPr="00CB7CC7">
        <w:rPr>
          <w:rFonts w:ascii="Times New Roman" w:eastAsia="Times New Roman" w:hAnsi="Times New Roman" w:cs="Times New Roman"/>
          <w:sz w:val="24"/>
          <w:szCs w:val="24"/>
          <w:lang w:eastAsia="en-AU"/>
        </w:rPr>
        <w:t xml:space="preserve"> Scott Slesinger, Legislative Director, Natural Resources Defense Council, commented: ‘These provisions give new meaning to ‘climate denial,’ and they should be stripped.’</w:t>
      </w:r>
      <w:r w:rsidRPr="00CB7CC7">
        <w:rPr>
          <w:rStyle w:val="FootnoteReference"/>
          <w:rFonts w:ascii="Times New Roman" w:eastAsia="Times New Roman" w:hAnsi="Times New Roman" w:cs="Times New Roman"/>
          <w:sz w:val="24"/>
          <w:szCs w:val="24"/>
          <w:lang w:eastAsia="en-AU"/>
        </w:rPr>
        <w:footnoteReference w:id="337"/>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In a letter to the United States Trade Representative in July 2015, a group of 19 House Democrats led by Earl Blumenauer expressed concerns about the environment chapter of the TPP and its treatment of climate change.</w:t>
      </w:r>
      <w:r w:rsidRPr="00CB7CC7">
        <w:rPr>
          <w:rStyle w:val="FootnoteReference"/>
          <w:rFonts w:ascii="Times New Roman" w:eastAsia="Times New Roman" w:hAnsi="Times New Roman" w:cs="Times New Roman"/>
          <w:sz w:val="24"/>
          <w:szCs w:val="24"/>
          <w:lang w:eastAsia="en-AU"/>
        </w:rPr>
        <w:footnoteReference w:id="338"/>
      </w:r>
      <w:r w:rsidRPr="00CB7CC7">
        <w:rPr>
          <w:rFonts w:ascii="Times New Roman" w:eastAsia="Times New Roman" w:hAnsi="Times New Roman" w:cs="Times New Roman"/>
          <w:sz w:val="24"/>
          <w:szCs w:val="24"/>
          <w:lang w:eastAsia="en-AU"/>
        </w:rPr>
        <w:t xml:space="preserve"> The Congressmen and women said: ‘We are also deeply concerned about mitigating climate change.’</w:t>
      </w:r>
      <w:r w:rsidRPr="00CB7CC7">
        <w:rPr>
          <w:rStyle w:val="FootnoteReference"/>
          <w:rFonts w:ascii="Times New Roman" w:eastAsia="Times New Roman" w:hAnsi="Times New Roman" w:cs="Times New Roman"/>
          <w:sz w:val="24"/>
          <w:szCs w:val="24"/>
          <w:lang w:eastAsia="en-AU"/>
        </w:rPr>
        <w:footnoteReference w:id="339"/>
      </w:r>
      <w:r w:rsidRPr="00CB7CC7">
        <w:rPr>
          <w:rFonts w:ascii="Times New Roman" w:eastAsia="Times New Roman" w:hAnsi="Times New Roman" w:cs="Times New Roman"/>
          <w:sz w:val="24"/>
          <w:szCs w:val="24"/>
          <w:lang w:eastAsia="en-AU"/>
        </w:rPr>
        <w:t xml:space="preserve"> The group commented: ‘While the TPP was never going to be the forum to comprehensively address climate issues, it should set the stage for TPP countries to move towards low-emissions economies.’</w:t>
      </w:r>
      <w:r w:rsidRPr="00CB7CC7">
        <w:rPr>
          <w:rStyle w:val="FootnoteReference"/>
          <w:rFonts w:ascii="Times New Roman" w:eastAsia="Times New Roman" w:hAnsi="Times New Roman" w:cs="Times New Roman"/>
          <w:sz w:val="24"/>
          <w:szCs w:val="24"/>
          <w:lang w:eastAsia="en-AU"/>
        </w:rPr>
        <w:footnoteReference w:id="340"/>
      </w:r>
      <w:r w:rsidRPr="00CB7CC7">
        <w:rPr>
          <w:rFonts w:ascii="Times New Roman" w:eastAsia="Times New Roman" w:hAnsi="Times New Roman" w:cs="Times New Roman"/>
          <w:sz w:val="24"/>
          <w:szCs w:val="24"/>
          <w:lang w:eastAsia="en-AU"/>
        </w:rPr>
        <w:t xml:space="preserve"> The House Democrats also stressed: ‘We also emphasize the importance of ensuring the TPP investment </w:t>
      </w:r>
      <w:r w:rsidRPr="00CB7CC7">
        <w:rPr>
          <w:rFonts w:ascii="Times New Roman" w:eastAsia="Times New Roman" w:hAnsi="Times New Roman" w:cs="Times New Roman"/>
          <w:sz w:val="24"/>
          <w:szCs w:val="24"/>
          <w:lang w:eastAsia="en-AU"/>
        </w:rPr>
        <w:lastRenderedPageBreak/>
        <w:t>chapter protects the right of each of the TPP countries to make and fairly enforce strong environmental protections, including those relating to climate change.’</w:t>
      </w:r>
      <w:r w:rsidRPr="00CB7CC7">
        <w:rPr>
          <w:rStyle w:val="FootnoteReference"/>
          <w:rFonts w:ascii="Times New Roman" w:eastAsia="Times New Roman" w:hAnsi="Times New Roman" w:cs="Times New Roman"/>
          <w:sz w:val="24"/>
          <w:szCs w:val="24"/>
          <w:lang w:eastAsia="en-AU"/>
        </w:rPr>
        <w:footnoteReference w:id="341"/>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A number of Presidential contenders have raised concerns about the TPP. Vermont Independent and Democrat Presidential aspirant Bernie Sanders has been a steadfast critic of the TPP, and other trade deals promoted by the United States Trade Representative.</w:t>
      </w:r>
      <w:r w:rsidRPr="00CB7CC7">
        <w:rPr>
          <w:rStyle w:val="FootnoteReference"/>
          <w:rFonts w:ascii="Times New Roman" w:eastAsia="Times New Roman" w:hAnsi="Times New Roman" w:cs="Times New Roman"/>
          <w:sz w:val="24"/>
          <w:szCs w:val="24"/>
          <w:lang w:eastAsia="en-AU"/>
        </w:rPr>
        <w:footnoteReference w:id="342"/>
      </w:r>
      <w:r w:rsidRPr="00CB7CC7">
        <w:rPr>
          <w:rFonts w:ascii="Times New Roman" w:eastAsia="Times New Roman" w:hAnsi="Times New Roman" w:cs="Times New Roman"/>
          <w:sz w:val="24"/>
          <w:szCs w:val="24"/>
          <w:lang w:eastAsia="en-AU"/>
        </w:rPr>
        <w:t xml:space="preserve"> He has also been an advocate of substantive climate action, and an opponent of the Keystone XL Pipeline. Hillary Clinton has equivocated on the TPP. In her book, </w:t>
      </w:r>
      <w:r w:rsidRPr="00CB7CC7">
        <w:rPr>
          <w:rFonts w:ascii="Times New Roman" w:eastAsia="Times New Roman" w:hAnsi="Times New Roman" w:cs="Times New Roman"/>
          <w:i/>
          <w:sz w:val="24"/>
          <w:szCs w:val="24"/>
          <w:lang w:eastAsia="en-AU"/>
        </w:rPr>
        <w:t>Hard Choices</w:t>
      </w:r>
      <w:r w:rsidRPr="00CB7CC7">
        <w:rPr>
          <w:rFonts w:ascii="Times New Roman" w:eastAsia="Times New Roman" w:hAnsi="Times New Roman" w:cs="Times New Roman"/>
          <w:sz w:val="24"/>
          <w:szCs w:val="24"/>
          <w:lang w:eastAsia="en-AU"/>
        </w:rPr>
        <w:t>, Clinton expressed deep concerns about investor clauses, and called for proper safeguards for labor rights, the environment, and public health.</w:t>
      </w:r>
      <w:r w:rsidRPr="00CB7CC7">
        <w:rPr>
          <w:rStyle w:val="FootnoteReference"/>
          <w:rFonts w:ascii="Times New Roman" w:eastAsia="Times New Roman" w:hAnsi="Times New Roman" w:cs="Times New Roman"/>
          <w:sz w:val="24"/>
          <w:szCs w:val="24"/>
          <w:lang w:eastAsia="en-AU"/>
        </w:rPr>
        <w:footnoteReference w:id="343"/>
      </w:r>
      <w:r w:rsidRPr="00CB7CC7">
        <w:rPr>
          <w:rFonts w:ascii="Times New Roman" w:eastAsia="Times New Roman" w:hAnsi="Times New Roman" w:cs="Times New Roman"/>
          <w:sz w:val="24"/>
          <w:szCs w:val="24"/>
          <w:lang w:eastAsia="en-AU"/>
        </w:rPr>
        <w:t xml:space="preserve"> Under pressure from Sanders, Clinton has come out in opposition to the TPP.</w:t>
      </w:r>
      <w:r w:rsidRPr="00CB7CC7">
        <w:rPr>
          <w:rStyle w:val="FootnoteReference"/>
          <w:rFonts w:ascii="Times New Roman" w:eastAsia="Times New Roman" w:hAnsi="Times New Roman" w:cs="Times New Roman"/>
          <w:sz w:val="24"/>
          <w:szCs w:val="24"/>
          <w:lang w:eastAsia="en-AU"/>
        </w:rPr>
        <w:footnoteReference w:id="344"/>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r>
        <w:rPr>
          <w:rFonts w:ascii="Times New Roman" w:eastAsiaTheme="minorEastAsia" w:hAnsi="Times New Roman" w:cs="Times New Roman"/>
          <w:b/>
          <w:sz w:val="24"/>
          <w:szCs w:val="24"/>
        </w:rPr>
        <w:tab/>
        <w:t>The Final Text</w:t>
      </w:r>
    </w:p>
    <w:p w:rsidR="00307A13" w:rsidRPr="00136AD5" w:rsidRDefault="00307A13" w:rsidP="00307A13">
      <w:pPr>
        <w:spacing w:after="0" w:line="480" w:lineRule="auto"/>
        <w:rPr>
          <w:rFonts w:ascii="Times New Roman" w:eastAsiaTheme="minorEastAsia" w:hAnsi="Times New Roman" w:cs="Times New Roman"/>
          <w:sz w:val="24"/>
          <w:szCs w:val="24"/>
        </w:rPr>
      </w:pPr>
    </w:p>
    <w:p w:rsidR="00307A13" w:rsidRDefault="00307A13" w:rsidP="00307A13">
      <w:pPr>
        <w:spacing w:after="0" w:line="480" w:lineRule="auto"/>
        <w:jc w:val="both"/>
        <w:rPr>
          <w:rFonts w:ascii="Times New Roman" w:eastAsiaTheme="minorEastAsia" w:hAnsi="Times New Roman" w:cs="Times New Roman"/>
          <w:sz w:val="24"/>
          <w:szCs w:val="24"/>
        </w:rPr>
      </w:pPr>
      <w:r w:rsidRPr="00136AD5">
        <w:rPr>
          <w:rFonts w:ascii="Times New Roman" w:eastAsiaTheme="minorEastAsia" w:hAnsi="Times New Roman" w:cs="Times New Roman"/>
          <w:sz w:val="24"/>
          <w:szCs w:val="24"/>
        </w:rPr>
        <w:t xml:space="preserve">In October 2015, </w:t>
      </w:r>
      <w:r>
        <w:rPr>
          <w:rFonts w:ascii="Times New Roman" w:eastAsiaTheme="minorEastAsia" w:hAnsi="Times New Roman" w:cs="Times New Roman"/>
          <w:sz w:val="24"/>
          <w:szCs w:val="24"/>
        </w:rPr>
        <w:t>the final text of the TPP was agreed to by the member states in Atlanta, and it was published in November 2015.</w:t>
      </w:r>
      <w:r>
        <w:rPr>
          <w:rStyle w:val="FootnoteReference"/>
          <w:rFonts w:ascii="Times New Roman" w:eastAsiaTheme="minorEastAsia" w:hAnsi="Times New Roman" w:cs="Times New Roman"/>
          <w:sz w:val="24"/>
          <w:szCs w:val="24"/>
        </w:rPr>
        <w:footnoteReference w:id="345"/>
      </w:r>
      <w:r>
        <w:rPr>
          <w:rFonts w:ascii="Times New Roman" w:eastAsiaTheme="minorEastAsia" w:hAnsi="Times New Roman" w:cs="Times New Roman"/>
          <w:sz w:val="24"/>
          <w:szCs w:val="24"/>
        </w:rPr>
        <w:t xml:space="preserve"> There was much controversy over the failure to </w:t>
      </w:r>
      <w:r>
        <w:rPr>
          <w:rFonts w:ascii="Times New Roman" w:eastAsiaTheme="minorEastAsia" w:hAnsi="Times New Roman" w:cs="Times New Roman"/>
          <w:sz w:val="24"/>
          <w:szCs w:val="24"/>
        </w:rPr>
        <w:lastRenderedPageBreak/>
        <w:t>mention ‘climate change’ at all in final iteration of the TPP – despite global warming being a pressing environmental issue affecting the Pacific Rim.</w:t>
      </w:r>
      <w:r>
        <w:rPr>
          <w:rStyle w:val="FootnoteReference"/>
          <w:rFonts w:ascii="Times New Roman" w:eastAsiaTheme="minorEastAsia" w:hAnsi="Times New Roman" w:cs="Times New Roman"/>
          <w:sz w:val="24"/>
          <w:szCs w:val="24"/>
        </w:rPr>
        <w:footnoteReference w:id="346"/>
      </w:r>
    </w:p>
    <w:p w:rsidR="00307A13" w:rsidRDefault="00307A13" w:rsidP="00307A13">
      <w:pPr>
        <w:spacing w:after="0" w:line="480" w:lineRule="auto"/>
        <w:jc w:val="both"/>
        <w:rPr>
          <w:rFonts w:ascii="Times New Roman" w:eastAsiaTheme="minorEastAsia" w:hAnsi="Times New Roman" w:cs="Times New Roman"/>
          <w:sz w:val="24"/>
          <w:szCs w:val="24"/>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heme="minorEastAsia" w:hAnsi="Times New Roman" w:cs="Times New Roman"/>
          <w:sz w:val="24"/>
          <w:szCs w:val="24"/>
        </w:rPr>
        <w:t>Article 20.15 speaks of a ‘Transition to a Low Emissions and Resilient Economy.’</w:t>
      </w:r>
      <w:r>
        <w:rPr>
          <w:rStyle w:val="FootnoteReference"/>
          <w:rFonts w:ascii="Times New Roman" w:eastAsiaTheme="minorEastAsia" w:hAnsi="Times New Roman" w:cs="Times New Roman"/>
          <w:sz w:val="24"/>
          <w:szCs w:val="24"/>
        </w:rPr>
        <w:footnoteReference w:id="347"/>
      </w:r>
      <w:r>
        <w:rPr>
          <w:rFonts w:ascii="Times New Roman" w:eastAsiaTheme="minorEastAsia" w:hAnsi="Times New Roman" w:cs="Times New Roman"/>
          <w:sz w:val="24"/>
          <w:szCs w:val="24"/>
        </w:rPr>
        <w:t xml:space="preserve"> Article 20.15.1 provides that ‘</w:t>
      </w:r>
      <w:r w:rsidRPr="00136AD5">
        <w:rPr>
          <w:rFonts w:ascii="Times New Roman" w:eastAsia="Times New Roman" w:hAnsi="Times New Roman" w:cs="Times New Roman"/>
          <w:sz w:val="24"/>
          <w:szCs w:val="24"/>
          <w:lang w:eastAsia="en-AU"/>
        </w:rPr>
        <w:t>The Parties acknowledge that transition to a low emissions economy requires collective action.</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48"/>
      </w:r>
      <w:r>
        <w:rPr>
          <w:rFonts w:ascii="Times New Roman" w:eastAsia="Times New Roman" w:hAnsi="Times New Roman" w:cs="Times New Roman"/>
          <w:sz w:val="24"/>
          <w:szCs w:val="24"/>
          <w:lang w:eastAsia="en-AU"/>
        </w:rPr>
        <w:t xml:space="preserve"> Article 20.15.2 insists that</w:t>
      </w:r>
      <w:r w:rsidRPr="00136AD5">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‘t</w:t>
      </w:r>
      <w:r w:rsidRPr="00136AD5">
        <w:rPr>
          <w:rFonts w:ascii="Times New Roman" w:eastAsia="Times New Roman" w:hAnsi="Times New Roman" w:cs="Times New Roman"/>
          <w:sz w:val="24"/>
          <w:szCs w:val="24"/>
          <w:lang w:eastAsia="en-AU"/>
        </w:rPr>
        <w:t>he Parties recognise that each Party’s actions to transition to a low emissions economy should reflect domestic circumstances and capabilities and, consistent with Article 20.12 (Cooperative Frameworks), Parties shall cooperate to address matters of joint or common interest</w:t>
      </w:r>
      <w:r>
        <w:rPr>
          <w:rFonts w:ascii="Times New Roman" w:eastAsia="Times New Roman" w:hAnsi="Times New Roman" w:cs="Times New Roman"/>
          <w:sz w:val="24"/>
          <w:szCs w:val="24"/>
          <w:lang w:eastAsia="en-AU"/>
        </w:rPr>
        <w:t>’</w:t>
      </w:r>
      <w:r w:rsidRPr="00136AD5">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49"/>
      </w:r>
      <w:r w:rsidRPr="00136AD5">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The text provides some examples of areas of co-operation: ‘</w:t>
      </w:r>
      <w:r w:rsidRPr="00136AD5">
        <w:rPr>
          <w:rFonts w:ascii="Times New Roman" w:eastAsia="Times New Roman" w:hAnsi="Times New Roman" w:cs="Times New Roman"/>
          <w:sz w:val="24"/>
          <w:szCs w:val="24"/>
          <w:lang w:eastAsia="en-AU"/>
        </w:rPr>
        <w:t>Areas of cooperation may include, but are not limited to: energy efficiency; development of cost-effective, low-emissions technologies and alternative, clean and renewable energy sources; sustainable transport and sustainable urban infrastructure development; addressing deforestation and forest degradation; emissions monitoring; market and non-market mechanisms; low-emissions, resilient development and sharing of information and experiences in addressing this issue</w:t>
      </w:r>
      <w:r>
        <w:rPr>
          <w:rFonts w:ascii="Times New Roman" w:eastAsia="Times New Roman" w:hAnsi="Times New Roman" w:cs="Times New Roman"/>
          <w:sz w:val="24"/>
          <w:szCs w:val="24"/>
          <w:lang w:eastAsia="en-AU"/>
        </w:rPr>
        <w:t>’</w:t>
      </w:r>
      <w:r w:rsidRPr="00136AD5">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50"/>
      </w:r>
      <w:r w:rsidRPr="00136AD5">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Moreover, it provides that </w:t>
      </w:r>
      <w:r>
        <w:rPr>
          <w:rFonts w:ascii="Times New Roman" w:eastAsia="Times New Roman" w:hAnsi="Times New Roman" w:cs="Times New Roman"/>
          <w:sz w:val="24"/>
          <w:szCs w:val="24"/>
          <w:lang w:eastAsia="en-AU"/>
        </w:rPr>
        <w:lastRenderedPageBreak/>
        <w:t>‘</w:t>
      </w:r>
      <w:r w:rsidRPr="00136AD5">
        <w:rPr>
          <w:rFonts w:ascii="Times New Roman" w:eastAsia="Times New Roman" w:hAnsi="Times New Roman" w:cs="Times New Roman"/>
          <w:sz w:val="24"/>
          <w:szCs w:val="24"/>
          <w:lang w:eastAsia="en-AU"/>
        </w:rPr>
        <w:t>the Parties shall, as appropriate, engage in cooperative and capacity-building activities related to transitioning to a low emissions economy.</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51"/>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 then Australian Trade Minister Andrew Robb was indignant at the criticism that the TPP failed to address the pressing global problem of climate change.</w:t>
      </w:r>
      <w:r>
        <w:rPr>
          <w:rStyle w:val="FootnoteReference"/>
          <w:rFonts w:ascii="Times New Roman" w:eastAsia="Times New Roman" w:hAnsi="Times New Roman" w:cs="Times New Roman"/>
          <w:sz w:val="24"/>
          <w:szCs w:val="24"/>
          <w:lang w:eastAsia="en-AU"/>
        </w:rPr>
        <w:footnoteReference w:id="352"/>
      </w:r>
      <w:r>
        <w:rPr>
          <w:rFonts w:ascii="Times New Roman" w:eastAsia="Times New Roman" w:hAnsi="Times New Roman" w:cs="Times New Roman"/>
          <w:sz w:val="24"/>
          <w:szCs w:val="24"/>
          <w:lang w:eastAsia="en-AU"/>
        </w:rPr>
        <w:t xml:space="preserve"> He maintained:</w:t>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line="480" w:lineRule="auto"/>
        <w:ind w:left="709"/>
        <w:jc w:val="both"/>
        <w:rPr>
          <w:rFonts w:ascii="Times New Roman" w:hAnsi="Times New Roman" w:cs="Times New Roman"/>
          <w:sz w:val="20"/>
          <w:szCs w:val="20"/>
        </w:rPr>
      </w:pPr>
      <w:r w:rsidRPr="00036CC4">
        <w:rPr>
          <w:rFonts w:ascii="Times New Roman" w:hAnsi="Times New Roman" w:cs="Times New Roman"/>
          <w:sz w:val="20"/>
          <w:szCs w:val="20"/>
        </w:rPr>
        <w:t>Well, this is not a climate change policy. It's not an agreement to do with climate change, it's a trade agreement.</w:t>
      </w:r>
      <w:r>
        <w:rPr>
          <w:rStyle w:val="FootnoteReference"/>
          <w:rFonts w:ascii="Times New Roman" w:hAnsi="Times New Roman" w:cs="Times New Roman"/>
          <w:sz w:val="20"/>
          <w:szCs w:val="20"/>
        </w:rPr>
        <w:footnoteReference w:id="353"/>
      </w:r>
    </w:p>
    <w:p w:rsidR="00307A13" w:rsidRPr="00036CC4" w:rsidRDefault="00307A13" w:rsidP="00307A13">
      <w:pPr>
        <w:spacing w:after="0" w:line="480" w:lineRule="auto"/>
        <w:ind w:left="709"/>
        <w:jc w:val="both"/>
        <w:rPr>
          <w:rFonts w:ascii="Times New Roman" w:eastAsia="Times New Roman" w:hAnsi="Times New Roman" w:cs="Times New Roman"/>
          <w:sz w:val="20"/>
          <w:szCs w:val="20"/>
          <w:lang w:eastAsia="en-AU"/>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Robb seems caught between two positions. On the one hand, he tries to maintain that the TPP provides strong environmental standards; and, on the other, he insists that the TPP has nothing to do with the pressing environmental issue of our time, climate change. Ultimately, this seems an awkward vacillation. Trade and climate change are not ‘two solitudes’. Trade and climate change are inter-related. Even the World Trade Organization recognises that there is a significant interaction between trade rules and climate change.</w:t>
      </w:r>
      <w:r>
        <w:rPr>
          <w:rStyle w:val="FootnoteReference"/>
          <w:rFonts w:ascii="Times New Roman" w:eastAsia="Times New Roman" w:hAnsi="Times New Roman" w:cs="Times New Roman"/>
          <w:sz w:val="24"/>
          <w:szCs w:val="24"/>
          <w:lang w:eastAsia="en-AU"/>
        </w:rPr>
        <w:footnoteReference w:id="354"/>
      </w:r>
      <w:r>
        <w:rPr>
          <w:rFonts w:ascii="Times New Roman" w:eastAsia="Times New Roman" w:hAnsi="Times New Roman" w:cs="Times New Roman"/>
          <w:sz w:val="24"/>
          <w:szCs w:val="24"/>
          <w:lang w:eastAsia="en-AU"/>
        </w:rPr>
        <w:t xml:space="preserve"> </w:t>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Environmental and climate groups have been deeply concerned by the failure of the TPP to address climate change.</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E</w:t>
      </w:r>
      <w:r w:rsidRPr="00CB7CC7">
        <w:rPr>
          <w:rFonts w:ascii="Times New Roman" w:eastAsia="Times New Roman" w:hAnsi="Times New Roman" w:cs="Times New Roman"/>
          <w:b/>
          <w:sz w:val="24"/>
          <w:szCs w:val="24"/>
          <w:lang w:eastAsia="en-AU"/>
        </w:rPr>
        <w:t>.</w:t>
      </w:r>
      <w:r w:rsidRPr="00CB7CC7">
        <w:rPr>
          <w:rFonts w:ascii="Times New Roman" w:eastAsia="Times New Roman" w:hAnsi="Times New Roman" w:cs="Times New Roman"/>
          <w:b/>
          <w:sz w:val="24"/>
          <w:szCs w:val="24"/>
          <w:lang w:eastAsia="en-AU"/>
        </w:rPr>
        <w:tab/>
        <w:t>Civil Society</w:t>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Climate activists have been deeply alarmed by the final deal in respect of the environment in the TPP.</w:t>
      </w:r>
      <w:r>
        <w:rPr>
          <w:rStyle w:val="FootnoteReference"/>
          <w:rFonts w:ascii="Times New Roman" w:eastAsia="Times New Roman" w:hAnsi="Times New Roman" w:cs="Times New Roman"/>
          <w:sz w:val="24"/>
          <w:szCs w:val="24"/>
          <w:lang w:eastAsia="en-AU"/>
        </w:rPr>
        <w:footnoteReference w:id="355"/>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bCs/>
          <w:sz w:val="24"/>
          <w:szCs w:val="24"/>
          <w:lang w:eastAsia="en-AU"/>
        </w:rPr>
        <w:t>350.org executive director May Boeve commented that the TPP would be a disaster for action on climate change:</w:t>
      </w:r>
    </w:p>
    <w:p w:rsidR="00307A13" w:rsidRPr="00CB7CC7" w:rsidRDefault="00307A13" w:rsidP="00307A13">
      <w:pPr>
        <w:spacing w:after="0" w:line="480" w:lineRule="auto"/>
        <w:rPr>
          <w:rFonts w:ascii="Times New Roman" w:eastAsia="Times New Roman" w:hAnsi="Times New Roman" w:cs="Times New Roman"/>
          <w:sz w:val="24"/>
          <w:szCs w:val="24"/>
          <w:lang w:eastAsia="en-AU"/>
        </w:rPr>
      </w:pPr>
    </w:p>
    <w:p w:rsidR="00307A13" w:rsidRPr="00CB7CC7" w:rsidRDefault="00307A13" w:rsidP="00307A13">
      <w:pPr>
        <w:spacing w:after="0" w:line="480" w:lineRule="auto"/>
        <w:ind w:left="709"/>
        <w:jc w:val="both"/>
        <w:rPr>
          <w:rFonts w:ascii="Times New Roman" w:eastAsia="Times New Roman" w:hAnsi="Times New Roman" w:cs="Times New Roman"/>
          <w:sz w:val="20"/>
          <w:szCs w:val="20"/>
          <w:lang w:eastAsia="en-AU"/>
        </w:rPr>
      </w:pPr>
      <w:r w:rsidRPr="00CB7CC7">
        <w:rPr>
          <w:rFonts w:ascii="Times New Roman" w:eastAsia="Times New Roman" w:hAnsi="Times New Roman" w:cs="Times New Roman"/>
          <w:sz w:val="20"/>
          <w:szCs w:val="20"/>
          <w:lang w:eastAsia="en-AU"/>
        </w:rPr>
        <w:t>TPP makes climate change worse. By handing even more power to Big Oil, letting massive corporations throw tantrum lawsuits at governments who dare to scale back emissions, and spreading fracking further around the world, there's no question that TPP is an absolute disaster for our climate. That's why so many people and organizations who care about climate change have repeatedly bashed this corporate giveaway; suggesting otherwise is nothing short of misleading cynicism. Decision-makers should know better than to try and distort our movement's position.</w:t>
      </w:r>
      <w:r w:rsidRPr="00CB7CC7">
        <w:rPr>
          <w:rStyle w:val="FootnoteReference"/>
          <w:rFonts w:ascii="Times New Roman" w:hAnsi="Times New Roman" w:cs="Times New Roman"/>
          <w:sz w:val="20"/>
          <w:szCs w:val="20"/>
        </w:rPr>
        <w:footnoteReference w:id="356"/>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Karthik Ganapathy, a spokesperson for environmental activist group 350.org at the time said of the TPP: ‘Let’s not suddenly forget why so many of us in the climate movement bitterly fought against fast-tracking this trade deal.’</w:t>
      </w:r>
      <w:r w:rsidRPr="00CB7CC7">
        <w:rPr>
          <w:rStyle w:val="FootnoteReference"/>
          <w:rFonts w:ascii="Times New Roman" w:eastAsia="Times New Roman" w:hAnsi="Times New Roman" w:cs="Times New Roman"/>
          <w:sz w:val="24"/>
          <w:szCs w:val="24"/>
          <w:lang w:eastAsia="en-AU"/>
        </w:rPr>
        <w:footnoteReference w:id="357"/>
      </w:r>
      <w:r>
        <w:rPr>
          <w:rFonts w:ascii="Times New Roman" w:eastAsia="Times New Roman" w:hAnsi="Times New Roman" w:cs="Times New Roman"/>
          <w:sz w:val="24"/>
          <w:szCs w:val="24"/>
          <w:lang w:eastAsia="en-AU"/>
        </w:rPr>
        <w:t xml:space="preserve"> He noted: ‘</w:t>
      </w:r>
      <w:r w:rsidRPr="00CB7CC7">
        <w:rPr>
          <w:rFonts w:ascii="Times New Roman" w:eastAsia="Times New Roman" w:hAnsi="Times New Roman" w:cs="Times New Roman"/>
          <w:sz w:val="24"/>
          <w:szCs w:val="24"/>
          <w:lang w:eastAsia="en-AU"/>
        </w:rPr>
        <w:t>TPP tilts the playing field in favor of multinational fossil fuel companies even more, and makes it easier for them to dig carbon out of the ground.’</w:t>
      </w:r>
      <w:r w:rsidRPr="00CB7CC7">
        <w:rPr>
          <w:rStyle w:val="FootnoteReference"/>
          <w:rFonts w:ascii="Times New Roman" w:eastAsia="Times New Roman" w:hAnsi="Times New Roman" w:cs="Times New Roman"/>
          <w:sz w:val="24"/>
          <w:szCs w:val="24"/>
          <w:lang w:eastAsia="en-AU"/>
        </w:rPr>
        <w:footnoteReference w:id="358"/>
      </w:r>
      <w:r w:rsidRPr="00CB7CC7">
        <w:rPr>
          <w:rFonts w:ascii="Times New Roman" w:eastAsia="Times New Roman" w:hAnsi="Times New Roman" w:cs="Times New Roman"/>
          <w:sz w:val="24"/>
          <w:szCs w:val="24"/>
          <w:lang w:eastAsia="en-AU"/>
        </w:rPr>
        <w:t xml:space="preserve"> Karthik Ganapathy commented: ‘Loaded with provisions that would spread fracking across the world, and enable Exxon and Shell to throw multi-million dollar </w:t>
      </w:r>
      <w:r w:rsidRPr="00CB7CC7">
        <w:rPr>
          <w:rFonts w:ascii="Times New Roman" w:eastAsia="Times New Roman" w:hAnsi="Times New Roman" w:cs="Times New Roman"/>
          <w:sz w:val="24"/>
          <w:szCs w:val="24"/>
          <w:lang w:eastAsia="en-AU"/>
        </w:rPr>
        <w:lastRenderedPageBreak/>
        <w:t>tantrum lawsuits at any government that dares to regulate carbon emissions, TPP was and is an absolute disaster for our climate.’</w:t>
      </w:r>
      <w:r w:rsidRPr="00CB7CC7">
        <w:rPr>
          <w:rStyle w:val="FootnoteReference"/>
          <w:rFonts w:ascii="Times New Roman" w:eastAsia="Times New Roman" w:hAnsi="Times New Roman" w:cs="Times New Roman"/>
          <w:sz w:val="24"/>
          <w:szCs w:val="24"/>
          <w:lang w:eastAsia="en-AU"/>
        </w:rPr>
        <w:footnoteReference w:id="359"/>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Disgusted by the final text of the TPP, 350.org complained that the agreement would ‘</w:t>
      </w:r>
      <w:r w:rsidRPr="00125536">
        <w:rPr>
          <w:rFonts w:ascii="Times New Roman" w:eastAsia="Times New Roman" w:hAnsi="Times New Roman" w:cs="Times New Roman"/>
          <w:sz w:val="24"/>
          <w:szCs w:val="24"/>
          <w:lang w:eastAsia="en-AU"/>
        </w:rPr>
        <w:t>rollback multilateral environmental agreements, weaken conservation rules, give new rights to the fossil fuel industry to challenge climate protections, and lock in natural gas exports and fracking.</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60"/>
      </w:r>
      <w:r>
        <w:rPr>
          <w:rFonts w:ascii="Times New Roman" w:eastAsia="Times New Roman" w:hAnsi="Times New Roman" w:cs="Times New Roman"/>
          <w:sz w:val="24"/>
          <w:szCs w:val="24"/>
          <w:lang w:eastAsia="en-AU"/>
        </w:rPr>
        <w:t xml:space="preserve"> </w:t>
      </w:r>
      <w:r w:rsidRPr="00136AD5">
        <w:rPr>
          <w:rFonts w:ascii="Times New Roman" w:eastAsia="Times New Roman" w:hAnsi="Times New Roman" w:cs="Times New Roman"/>
          <w:bCs/>
          <w:sz w:val="24"/>
          <w:szCs w:val="24"/>
          <w:lang w:eastAsia="en-AU"/>
        </w:rPr>
        <w:t>350.org Policy Director Jason Kowalski</w:t>
      </w:r>
      <w:r w:rsidRPr="00125536">
        <w:rPr>
          <w:rFonts w:ascii="Times New Roman" w:eastAsia="Times New Roman" w:hAnsi="Times New Roman" w:cs="Times New Roman"/>
          <w:b/>
          <w:bCs/>
          <w:sz w:val="24"/>
          <w:szCs w:val="24"/>
          <w:lang w:eastAsia="en-AU"/>
        </w:rPr>
        <w:t xml:space="preserve"> </w:t>
      </w:r>
      <w:r>
        <w:rPr>
          <w:rFonts w:ascii="Times New Roman" w:eastAsia="Times New Roman" w:hAnsi="Times New Roman" w:cs="Times New Roman"/>
          <w:sz w:val="24"/>
          <w:szCs w:val="24"/>
          <w:lang w:eastAsia="en-AU"/>
        </w:rPr>
        <w:t>lamented that the agreement was a case of climate denial:</w:t>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line="480" w:lineRule="auto"/>
        <w:ind w:left="709"/>
        <w:jc w:val="both"/>
        <w:rPr>
          <w:rFonts w:ascii="Times New Roman" w:eastAsia="Times New Roman" w:hAnsi="Times New Roman" w:cs="Times New Roman"/>
          <w:sz w:val="20"/>
          <w:szCs w:val="20"/>
          <w:lang w:eastAsia="en-AU"/>
        </w:rPr>
      </w:pPr>
      <w:r w:rsidRPr="00136AD5">
        <w:rPr>
          <w:rFonts w:ascii="Times New Roman" w:eastAsia="Times New Roman" w:hAnsi="Times New Roman" w:cs="Times New Roman"/>
          <w:sz w:val="20"/>
          <w:szCs w:val="20"/>
          <w:lang w:eastAsia="en-AU"/>
        </w:rPr>
        <w:t>The TPP is an act of climate denial. While the text is full of handouts to the fossil fuel industry, it doesn’t mention the words climate change once. The agreement would give fossil fuel companies the extraordinary ability to sue local governments that try and keep fossil fuels in the ground. If a province puts a moratorium on fracking, corporations can sue; if a community tries to stop a coal mine, corporations can overrule them. In short, these rules undermine countries’ ability to do what scientists say is the single most important thing we can do to combat the climate crisis: keep fossil fuels in the ground.</w:t>
      </w:r>
      <w:r>
        <w:rPr>
          <w:rStyle w:val="FootnoteReference"/>
          <w:rFonts w:ascii="Times New Roman" w:eastAsia="Times New Roman" w:hAnsi="Times New Roman" w:cs="Times New Roman"/>
          <w:sz w:val="20"/>
          <w:szCs w:val="20"/>
          <w:lang w:eastAsia="en-AU"/>
        </w:rPr>
        <w:footnoteReference w:id="361"/>
      </w:r>
    </w:p>
    <w:p w:rsidR="00307A13" w:rsidRPr="00136AD5" w:rsidRDefault="00307A13" w:rsidP="00307A13">
      <w:pPr>
        <w:spacing w:after="0" w:line="480" w:lineRule="auto"/>
        <w:ind w:left="709"/>
        <w:jc w:val="both"/>
        <w:rPr>
          <w:rFonts w:ascii="Times New Roman" w:eastAsia="Times New Roman" w:hAnsi="Times New Roman" w:cs="Times New Roman"/>
          <w:sz w:val="20"/>
          <w:szCs w:val="20"/>
          <w:lang w:eastAsia="en-AU"/>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sidRPr="00136AD5">
        <w:rPr>
          <w:rFonts w:ascii="Times New Roman" w:eastAsia="Times New Roman" w:hAnsi="Times New Roman" w:cs="Times New Roman"/>
          <w:bCs/>
          <w:sz w:val="24"/>
          <w:szCs w:val="24"/>
          <w:lang w:eastAsia="en-AU"/>
        </w:rPr>
        <w:t>Jason Kowalski maintained that ‘</w:t>
      </w:r>
      <w:r w:rsidRPr="00136AD5">
        <w:rPr>
          <w:rFonts w:ascii="Times New Roman" w:eastAsia="Times New Roman" w:hAnsi="Times New Roman" w:cs="Times New Roman"/>
          <w:sz w:val="24"/>
          <w:szCs w:val="24"/>
          <w:lang w:eastAsia="en-AU"/>
        </w:rPr>
        <w:t>The United States should be in the business of supporting the just transition to 100% renewable energy, not propping up the fossil fuel based economy of the past’.</w:t>
      </w:r>
      <w:r>
        <w:rPr>
          <w:rStyle w:val="FootnoteReference"/>
          <w:rFonts w:ascii="Times New Roman" w:eastAsia="Times New Roman" w:hAnsi="Times New Roman" w:cs="Times New Roman"/>
          <w:sz w:val="24"/>
          <w:szCs w:val="24"/>
          <w:lang w:eastAsia="en-AU"/>
        </w:rPr>
        <w:footnoteReference w:id="362"/>
      </w:r>
      <w:r w:rsidRPr="00136AD5">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He stressed: ‘</w:t>
      </w:r>
      <w:r w:rsidRPr="00125536">
        <w:rPr>
          <w:rFonts w:ascii="Times New Roman" w:eastAsia="Times New Roman" w:hAnsi="Times New Roman" w:cs="Times New Roman"/>
          <w:sz w:val="24"/>
          <w:szCs w:val="24"/>
          <w:lang w:eastAsia="en-AU"/>
        </w:rPr>
        <w:t>While institutions across the planet are divesting from fossil fuels, the TPP would double down on the industry’s destructive business model</w:t>
      </w:r>
      <w:r>
        <w:rPr>
          <w:rFonts w:ascii="Times New Roman" w:eastAsia="Times New Roman" w:hAnsi="Times New Roman" w:cs="Times New Roman"/>
          <w:sz w:val="24"/>
          <w:szCs w:val="24"/>
          <w:lang w:eastAsia="en-AU"/>
        </w:rPr>
        <w:t>’</w:t>
      </w:r>
      <w:r w:rsidRPr="00125536">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63"/>
      </w:r>
      <w:r w:rsidRPr="00125536">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Jason </w:t>
      </w:r>
      <w:r>
        <w:rPr>
          <w:rFonts w:ascii="Times New Roman" w:eastAsia="Times New Roman" w:hAnsi="Times New Roman" w:cs="Times New Roman"/>
          <w:sz w:val="24"/>
          <w:szCs w:val="24"/>
          <w:lang w:eastAsia="en-AU"/>
        </w:rPr>
        <w:lastRenderedPageBreak/>
        <w:t>Kowalski highlighted the conflict between the TPP and the Paris Climate Talks: ‘</w:t>
      </w:r>
      <w:r w:rsidRPr="00125536">
        <w:rPr>
          <w:rFonts w:ascii="Times New Roman" w:eastAsia="Times New Roman" w:hAnsi="Times New Roman" w:cs="Times New Roman"/>
          <w:sz w:val="24"/>
          <w:szCs w:val="24"/>
          <w:lang w:eastAsia="en-AU"/>
        </w:rPr>
        <w:t>The agreement works at absolute cross purposes to governments’ attempts to reach a strong climate deal in Paris</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64"/>
      </w:r>
      <w:r>
        <w:rPr>
          <w:rFonts w:ascii="Times New Roman" w:eastAsia="Times New Roman" w:hAnsi="Times New Roman" w:cs="Times New Roman"/>
          <w:sz w:val="24"/>
          <w:szCs w:val="24"/>
          <w:lang w:eastAsia="en-AU"/>
        </w:rPr>
        <w:t xml:space="preserve"> He commented: ‘</w:t>
      </w:r>
      <w:r w:rsidRPr="00125536">
        <w:rPr>
          <w:rFonts w:ascii="Times New Roman" w:eastAsia="Times New Roman" w:hAnsi="Times New Roman" w:cs="Times New Roman"/>
          <w:sz w:val="24"/>
          <w:szCs w:val="24"/>
          <w:lang w:eastAsia="en-AU"/>
        </w:rPr>
        <w:t>As the world accelerates towards a clean energy future, the TPP is a dangero</w:t>
      </w:r>
      <w:r>
        <w:rPr>
          <w:rFonts w:ascii="Times New Roman" w:eastAsia="Times New Roman" w:hAnsi="Times New Roman" w:cs="Times New Roman"/>
          <w:sz w:val="24"/>
          <w:szCs w:val="24"/>
          <w:lang w:eastAsia="en-AU"/>
        </w:rPr>
        <w:t>us detour that must be avoided.’</w:t>
      </w:r>
      <w:r>
        <w:rPr>
          <w:rStyle w:val="FootnoteReference"/>
          <w:rFonts w:ascii="Times New Roman" w:eastAsia="Times New Roman" w:hAnsi="Times New Roman" w:cs="Times New Roman"/>
          <w:sz w:val="24"/>
          <w:szCs w:val="24"/>
          <w:lang w:eastAsia="en-AU"/>
        </w:rPr>
        <w:footnoteReference w:id="365"/>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‘The TPP ignores climate change completely and this is a major setback,’ said IATP's Climate Director Ben Lilliston.</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366"/>
      </w:r>
      <w:r w:rsidRPr="00CB7CC7">
        <w:rPr>
          <w:rFonts w:ascii="Times New Roman" w:eastAsia="Times New Roman" w:hAnsi="Times New Roman" w:cs="Times New Roman"/>
          <w:sz w:val="24"/>
          <w:szCs w:val="24"/>
          <w:lang w:eastAsia="en-AU"/>
        </w:rPr>
        <w:t xml:space="preserve">  He lamented: ‘Past trade deals have driven an extractive mode of globalization that has led to mass deforestation, fossil fuel withdrawal and an energy-intensive industrial model of agriculture.’</w:t>
      </w:r>
      <w:r w:rsidRPr="00CB7CC7">
        <w:rPr>
          <w:rStyle w:val="FootnoteReference"/>
          <w:rFonts w:ascii="Times New Roman" w:eastAsia="Times New Roman" w:hAnsi="Times New Roman" w:cs="Times New Roman"/>
          <w:sz w:val="24"/>
          <w:szCs w:val="24"/>
          <w:lang w:eastAsia="en-AU"/>
        </w:rPr>
        <w:footnoteReference w:id="367"/>
      </w:r>
      <w:r w:rsidRPr="00CB7CC7">
        <w:rPr>
          <w:rFonts w:ascii="Times New Roman" w:eastAsia="Times New Roman" w:hAnsi="Times New Roman" w:cs="Times New Roman"/>
          <w:sz w:val="24"/>
          <w:szCs w:val="24"/>
          <w:lang w:eastAsia="en-AU"/>
        </w:rPr>
        <w:t xml:space="preserve"> In his view, ‘TPP is more of the same--an outdated, climate-damaging trade deal.’</w:t>
      </w:r>
      <w:r w:rsidRPr="00CB7CC7">
        <w:rPr>
          <w:rStyle w:val="FootnoteReference"/>
          <w:rFonts w:ascii="Times New Roman" w:eastAsia="Times New Roman" w:hAnsi="Times New Roman" w:cs="Times New Roman"/>
          <w:sz w:val="24"/>
          <w:szCs w:val="24"/>
          <w:lang w:eastAsia="en-AU"/>
        </w:rPr>
        <w:footnoteReference w:id="368"/>
      </w:r>
      <w:r w:rsidRPr="00CB7CC7">
        <w:rPr>
          <w:rFonts w:ascii="Times New Roman" w:eastAsia="Times New Roman" w:hAnsi="Times New Roman" w:cs="Times New Roman"/>
          <w:sz w:val="24"/>
          <w:szCs w:val="24"/>
          <w:lang w:eastAsia="en-AU"/>
        </w:rPr>
        <w:t xml:space="preserve"> </w:t>
      </w:r>
      <w:r w:rsidRPr="00CB7CC7">
        <w:rPr>
          <w:rFonts w:ascii="Times New Roman" w:eastAsia="Times New Roman" w:hAnsi="Times New Roman" w:cs="Times New Roman"/>
          <w:bCs/>
          <w:sz w:val="24"/>
          <w:szCs w:val="24"/>
          <w:lang w:eastAsia="en-AU"/>
        </w:rPr>
        <w:t>U.S. Climate Plan Executive Director Evan Weber:</w:t>
      </w:r>
      <w:r w:rsidRPr="00CB7CC7">
        <w:rPr>
          <w:rFonts w:ascii="Times New Roman" w:eastAsia="Times New Roman" w:hAnsi="Times New Roman" w:cs="Times New Roman"/>
          <w:sz w:val="24"/>
          <w:szCs w:val="24"/>
          <w:lang w:eastAsia="en-AU"/>
        </w:rPr>
        <w:t xml:space="preserve"> said: ‘The TPP is likely to provide fossil fuel companies and other polluters new tools to avoid regulations and fight policies designed to protect our climate and our communities.’</w:t>
      </w:r>
      <w:r w:rsidRPr="00CB7CC7">
        <w:rPr>
          <w:rStyle w:val="FootnoteReference"/>
          <w:rFonts w:ascii="Times New Roman" w:eastAsia="Times New Roman" w:hAnsi="Times New Roman" w:cs="Times New Roman"/>
          <w:sz w:val="24"/>
          <w:szCs w:val="24"/>
          <w:lang w:eastAsia="en-AU"/>
        </w:rPr>
        <w:footnoteReference w:id="369"/>
      </w:r>
      <w:r w:rsidRPr="00CB7CC7">
        <w:rPr>
          <w:rFonts w:ascii="Times New Roman" w:eastAsia="Times New Roman" w:hAnsi="Times New Roman" w:cs="Times New Roman"/>
          <w:sz w:val="24"/>
          <w:szCs w:val="24"/>
          <w:lang w:eastAsia="en-AU"/>
        </w:rPr>
        <w:t xml:space="preserve"> Weber despaired: ‘Negotiated in secret by corporations and governments, with public oversight and input expressly prohibited, it's hard to imagine a scenario in which this corporate giveaway gets us any closer to preserving a liveable planet for future generations.</w:t>
      </w:r>
      <w:r w:rsidRPr="00CB7CC7">
        <w:rPr>
          <w:rStyle w:val="FootnoteReference"/>
          <w:rFonts w:ascii="Times New Roman" w:hAnsi="Times New Roman" w:cs="Times New Roman"/>
          <w:sz w:val="24"/>
          <w:szCs w:val="24"/>
        </w:rPr>
        <w:t>’</w:t>
      </w:r>
      <w:r w:rsidRPr="00CB7CC7">
        <w:rPr>
          <w:rStyle w:val="FootnoteReference"/>
          <w:rFonts w:ascii="Times New Roman" w:hAnsi="Times New Roman" w:cs="Times New Roman"/>
          <w:sz w:val="24"/>
          <w:szCs w:val="24"/>
        </w:rPr>
        <w:footnoteReference w:id="370"/>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lastRenderedPageBreak/>
        <w:t>Michael Brune of the Sierra Club commented: ‘The TPP would empower big polluters to challenge climate and environmental safeguards in private trade courts and would expand trade in dangerous fossil fuels that would increase fracking and imperil our climate.’</w:t>
      </w:r>
      <w:r w:rsidRPr="00CB7CC7">
        <w:rPr>
          <w:rStyle w:val="FootnoteReference"/>
          <w:rFonts w:ascii="Times New Roman" w:eastAsia="Times New Roman" w:hAnsi="Times New Roman" w:cs="Times New Roman"/>
          <w:sz w:val="24"/>
          <w:szCs w:val="24"/>
        </w:rPr>
        <w:footnoteReference w:id="371"/>
      </w:r>
      <w:r>
        <w:rPr>
          <w:rFonts w:ascii="Times New Roman" w:eastAsia="Times New Roman" w:hAnsi="Times New Roman" w:cs="Times New Roman"/>
          <w:sz w:val="24"/>
          <w:szCs w:val="24"/>
          <w:lang w:eastAsia="en-AU"/>
        </w:rPr>
        <w:t xml:space="preserve"> With the release of the final text, he elaborated upon his deep misgivings about the deal:</w:t>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337BD6" w:rsidRDefault="00307A13" w:rsidP="00307A13">
      <w:pPr>
        <w:spacing w:after="0" w:line="480" w:lineRule="auto"/>
        <w:ind w:left="709"/>
        <w:jc w:val="both"/>
        <w:rPr>
          <w:rFonts w:ascii="Times New Roman" w:eastAsia="Times New Roman" w:hAnsi="Times New Roman" w:cs="Times New Roman"/>
          <w:b/>
          <w:sz w:val="20"/>
          <w:szCs w:val="20"/>
        </w:rPr>
      </w:pPr>
      <w:r w:rsidRPr="00337BD6">
        <w:rPr>
          <w:rFonts w:ascii="Times New Roman" w:eastAsia="Times New Roman" w:hAnsi="Times New Roman" w:cs="Times New Roman"/>
          <w:sz w:val="20"/>
          <w:szCs w:val="20"/>
          <w:lang w:eastAsia="en-AU"/>
        </w:rPr>
        <w:t xml:space="preserve"> We now have concrete evidence that the Trans-Pacific Partnership threatens our families, our communities, and our environment. It’s no surprise that the deal is rife with polluter giveaways that would undermine decades of environmental progress, threaten our climate, and fail to adequately protect wildlife because big polluters helped write the deal.</w:t>
      </w:r>
      <w:r w:rsidRPr="00337BD6">
        <w:rPr>
          <w:rFonts w:ascii="Times New Roman" w:eastAsia="Times New Roman" w:hAnsi="Times New Roman" w:cs="Times New Roman"/>
          <w:b/>
          <w:sz w:val="20"/>
          <w:szCs w:val="20"/>
        </w:rPr>
        <w:t xml:space="preserve"> </w:t>
      </w:r>
      <w:r w:rsidRPr="00337BD6">
        <w:rPr>
          <w:rFonts w:ascii="Times New Roman" w:eastAsia="Times New Roman" w:hAnsi="Times New Roman" w:cs="Times New Roman"/>
          <w:sz w:val="20"/>
          <w:szCs w:val="20"/>
          <w:lang w:eastAsia="en-AU"/>
        </w:rPr>
        <w:t>The words ‘climate change’ don’t even appear in the text, a dead giveaway that this isn’t a 21st-century trade deal. It sets us back further, empowering fossil fuel corporations to challenge our public health and climate safeguards in unaccountable trade tribunals while increasing dirty fossil fuel exports and fracking.</w:t>
      </w:r>
      <w:r w:rsidRPr="00337BD6">
        <w:rPr>
          <w:rStyle w:val="FootnoteReference"/>
          <w:rFonts w:ascii="Times New Roman" w:eastAsia="Times New Roman" w:hAnsi="Times New Roman" w:cs="Times New Roman"/>
          <w:sz w:val="20"/>
          <w:szCs w:val="20"/>
          <w:lang w:eastAsia="en-AU"/>
        </w:rPr>
        <w:footnoteReference w:id="372"/>
      </w:r>
    </w:p>
    <w:p w:rsidR="00307A13"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125536" w:rsidRDefault="00307A13" w:rsidP="00307A13">
      <w:pPr>
        <w:spacing w:after="0" w:line="48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Brune lamented: ‘</w:t>
      </w:r>
      <w:r w:rsidRPr="00125536">
        <w:rPr>
          <w:rFonts w:ascii="Times New Roman" w:eastAsia="Times New Roman" w:hAnsi="Times New Roman" w:cs="Times New Roman"/>
          <w:sz w:val="24"/>
          <w:szCs w:val="24"/>
          <w:lang w:eastAsia="en-AU"/>
        </w:rPr>
        <w:t>Many provisions in the deal’s environment chapter are toothless and fail to offer any of the protections propo</w:t>
      </w:r>
      <w:r>
        <w:rPr>
          <w:rFonts w:ascii="Times New Roman" w:eastAsia="Times New Roman" w:hAnsi="Times New Roman" w:cs="Times New Roman"/>
          <w:sz w:val="24"/>
          <w:szCs w:val="24"/>
          <w:lang w:eastAsia="en-AU"/>
        </w:rPr>
        <w:t>nents of this deal have touted.’</w:t>
      </w:r>
      <w:r>
        <w:rPr>
          <w:rStyle w:val="FootnoteReference"/>
          <w:rFonts w:ascii="Times New Roman" w:eastAsia="Times New Roman" w:hAnsi="Times New Roman" w:cs="Times New Roman"/>
          <w:sz w:val="24"/>
          <w:szCs w:val="24"/>
          <w:lang w:eastAsia="en-AU"/>
        </w:rPr>
        <w:footnoteReference w:id="373"/>
      </w:r>
      <w:r>
        <w:rPr>
          <w:rFonts w:ascii="Times New Roman" w:eastAsia="Times New Roman" w:hAnsi="Times New Roman" w:cs="Times New Roman"/>
          <w:sz w:val="24"/>
          <w:szCs w:val="24"/>
          <w:lang w:eastAsia="en-AU"/>
        </w:rPr>
        <w:t xml:space="preserve"> He maintained that the United States Congress should block the deal: ‘</w:t>
      </w:r>
      <w:r w:rsidRPr="00125536">
        <w:rPr>
          <w:rFonts w:ascii="Times New Roman" w:eastAsia="Times New Roman" w:hAnsi="Times New Roman" w:cs="Times New Roman"/>
          <w:sz w:val="24"/>
          <w:szCs w:val="24"/>
          <w:lang w:eastAsia="en-AU"/>
        </w:rPr>
        <w:t>Congress must stand up for American jobs, clean air and water, and a healthy climate by rejecting the t</w:t>
      </w:r>
      <w:r>
        <w:rPr>
          <w:rFonts w:ascii="Times New Roman" w:eastAsia="Times New Roman" w:hAnsi="Times New Roman" w:cs="Times New Roman"/>
          <w:sz w:val="24"/>
          <w:szCs w:val="24"/>
          <w:lang w:eastAsia="en-AU"/>
        </w:rPr>
        <w:t>oxic Trans-Pacific Partnership.’</w:t>
      </w:r>
      <w:r>
        <w:rPr>
          <w:rStyle w:val="FootnoteReference"/>
          <w:rFonts w:ascii="Times New Roman" w:eastAsia="Times New Roman" w:hAnsi="Times New Roman" w:cs="Times New Roman"/>
          <w:sz w:val="24"/>
          <w:szCs w:val="24"/>
          <w:lang w:eastAsia="en-AU"/>
        </w:rPr>
        <w:footnoteReference w:id="374"/>
      </w:r>
    </w:p>
    <w:p w:rsidR="00307A13" w:rsidRDefault="00307A13" w:rsidP="00307A13">
      <w:pPr>
        <w:spacing w:after="0" w:line="240" w:lineRule="auto"/>
        <w:rPr>
          <w:rFonts w:ascii="Times New Roman" w:eastAsia="Times New Roman" w:hAnsi="Times New Roman" w:cs="Times New Roman"/>
          <w:sz w:val="24"/>
          <w:szCs w:val="24"/>
          <w:lang w:eastAsia="en-AU"/>
        </w:rPr>
      </w:pPr>
    </w:p>
    <w:p w:rsidR="00307A13" w:rsidRPr="00D6340B" w:rsidRDefault="00307A13" w:rsidP="00307A13">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lang w:eastAsia="en-AU"/>
        </w:rPr>
        <w:lastRenderedPageBreak/>
        <w:t>The Defenders of Wildlife were disturbed by the lack of attention paid to climate change.</w:t>
      </w:r>
      <w:r>
        <w:rPr>
          <w:rStyle w:val="FootnoteReference"/>
          <w:rFonts w:ascii="Times New Roman" w:eastAsia="Times New Roman" w:hAnsi="Times New Roman" w:cs="Times New Roman"/>
          <w:sz w:val="24"/>
        </w:rPr>
        <w:footnoteReference w:id="375"/>
      </w:r>
      <w:r>
        <w:rPr>
          <w:rFonts w:ascii="Times New Roman" w:eastAsia="Times New Roman" w:hAnsi="Times New Roman" w:cs="Times New Roman"/>
          <w:sz w:val="24"/>
          <w:szCs w:val="24"/>
          <w:lang w:eastAsia="en-AU"/>
        </w:rPr>
        <w:t xml:space="preserve"> The civil society group said: ‘</w:t>
      </w:r>
      <w:r w:rsidRPr="00125536">
        <w:rPr>
          <w:rFonts w:ascii="Times New Roman" w:eastAsia="Times New Roman" w:hAnsi="Times New Roman" w:cs="Times New Roman"/>
          <w:sz w:val="24"/>
          <w:szCs w:val="24"/>
          <w:lang w:eastAsia="en-AU"/>
        </w:rPr>
        <w:t>Most alarmingly, climate change isn’t mentioned a single time in the environment chapter</w:t>
      </w:r>
      <w:r>
        <w:rPr>
          <w:rFonts w:ascii="Times New Roman" w:eastAsia="Times New Roman" w:hAnsi="Times New Roman" w:cs="Times New Roman"/>
          <w:sz w:val="24"/>
          <w:szCs w:val="24"/>
          <w:lang w:eastAsia="en-AU"/>
        </w:rPr>
        <w:t>’</w:t>
      </w:r>
      <w:r w:rsidRPr="00125536">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76"/>
      </w:r>
      <w:r w:rsidRPr="00125536">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The Defenders of Wildlife said: ‘</w:t>
      </w:r>
      <w:r w:rsidRPr="00125536">
        <w:rPr>
          <w:rFonts w:ascii="Times New Roman" w:eastAsia="Times New Roman" w:hAnsi="Times New Roman" w:cs="Times New Roman"/>
          <w:sz w:val="24"/>
          <w:szCs w:val="24"/>
          <w:lang w:eastAsia="en-AU"/>
        </w:rPr>
        <w:t>It is ridiculous that in 2015, twelve of the world’s nations would construct a trade deal of this magnitude and not even consider the effects of climate change on industries like agriculture or fishing, or ways to prevent worsening global warming through our own economic activities</w:t>
      </w:r>
      <w:r>
        <w:rPr>
          <w:rFonts w:ascii="Times New Roman" w:eastAsia="Times New Roman" w:hAnsi="Times New Roman" w:cs="Times New Roman"/>
          <w:sz w:val="24"/>
          <w:szCs w:val="24"/>
          <w:lang w:eastAsia="en-AU"/>
        </w:rPr>
        <w:t>’</w:t>
      </w:r>
      <w:r w:rsidRPr="00125536">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77"/>
      </w:r>
      <w:r w:rsidRPr="00125536">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The Defenders of Wildlife were alarmed by the climate denial in the trade agreement: ‘</w:t>
      </w:r>
      <w:r w:rsidRPr="00125536">
        <w:rPr>
          <w:rFonts w:ascii="Times New Roman" w:eastAsia="Times New Roman" w:hAnsi="Times New Roman" w:cs="Times New Roman"/>
          <w:sz w:val="24"/>
          <w:szCs w:val="24"/>
          <w:lang w:eastAsia="en-AU"/>
        </w:rPr>
        <w:t>Climate change is happening right now: Species are disappearing and extreme weather events like hurricanes, crippling drought and wildfires are become more prevalent across the world</w:t>
      </w:r>
      <w:r>
        <w:rPr>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78"/>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eastAsia="Times New Roman" w:hAnsi="Times New Roman" w:cs="Times New Roman"/>
          <w:sz w:val="24"/>
          <w:szCs w:val="24"/>
          <w:lang w:eastAsia="en-AU"/>
        </w:rPr>
        <w:t>Australian Green groups said that the TPP would undermine environmental action and limit the ability of governments to take action on climate change.</w:t>
      </w:r>
      <w:r w:rsidRPr="00CB7CC7">
        <w:rPr>
          <w:rStyle w:val="FootnoteReference"/>
          <w:rFonts w:ascii="Times New Roman" w:eastAsia="Times New Roman" w:hAnsi="Times New Roman" w:cs="Times New Roman"/>
          <w:sz w:val="24"/>
          <w:szCs w:val="24"/>
          <w:lang w:eastAsia="en-AU"/>
        </w:rPr>
        <w:footnoteReference w:id="379"/>
      </w:r>
      <w:r w:rsidRPr="00CB7CC7">
        <w:rPr>
          <w:rFonts w:ascii="Times New Roman" w:eastAsia="Times New Roman" w:hAnsi="Times New Roman" w:cs="Times New Roman"/>
          <w:sz w:val="24"/>
          <w:szCs w:val="24"/>
          <w:lang w:eastAsia="en-AU"/>
        </w:rPr>
        <w:t xml:space="preserve"> Senator Peter Whish-Wilson of the Australian Greens warned: ‘This is a watershed moment for the Liberals and the mining industry in their continuing assault against environmental protections in Australia.’</w:t>
      </w:r>
      <w:r w:rsidRPr="00CB7CC7">
        <w:rPr>
          <w:rStyle w:val="FootnoteReference"/>
          <w:rFonts w:ascii="Times New Roman" w:eastAsia="Times New Roman" w:hAnsi="Times New Roman" w:cs="Times New Roman"/>
          <w:sz w:val="24"/>
          <w:szCs w:val="24"/>
          <w:lang w:eastAsia="en-AU"/>
        </w:rPr>
        <w:footnoteReference w:id="380"/>
      </w:r>
      <w:r w:rsidRPr="00CB7CC7">
        <w:rPr>
          <w:rFonts w:ascii="Times New Roman" w:eastAsia="Times New Roman" w:hAnsi="Times New Roman" w:cs="Times New Roman"/>
          <w:sz w:val="24"/>
          <w:szCs w:val="24"/>
          <w:lang w:eastAsia="en-AU"/>
        </w:rPr>
        <w:t xml:space="preserve"> He feared: ‘ISDS will provide a massive chilling effect against improvements in environmental law at a local, state and federal level.’</w:t>
      </w:r>
      <w:r w:rsidRPr="00CB7CC7">
        <w:rPr>
          <w:rStyle w:val="FootnoteReference"/>
          <w:rFonts w:ascii="Times New Roman" w:eastAsia="Times New Roman" w:hAnsi="Times New Roman" w:cs="Times New Roman"/>
          <w:sz w:val="24"/>
          <w:szCs w:val="24"/>
          <w:lang w:eastAsia="en-AU"/>
        </w:rPr>
        <w:footnoteReference w:id="381"/>
      </w:r>
      <w:r w:rsidRPr="00CB7CC7">
        <w:rPr>
          <w:rFonts w:ascii="Times New Roman" w:eastAsia="Times New Roman" w:hAnsi="Times New Roman" w:cs="Times New Roman"/>
          <w:sz w:val="24"/>
          <w:szCs w:val="24"/>
          <w:lang w:eastAsia="en-AU"/>
        </w:rPr>
        <w:t xml:space="preserve"> Kelly O'Shanassy, chair of the </w:t>
      </w:r>
      <w:r w:rsidRPr="00CB7CC7">
        <w:rPr>
          <w:rFonts w:ascii="Times New Roman" w:eastAsia="Times New Roman" w:hAnsi="Times New Roman" w:cs="Times New Roman"/>
          <w:sz w:val="24"/>
          <w:szCs w:val="24"/>
          <w:lang w:eastAsia="en-AU"/>
        </w:rPr>
        <w:lastRenderedPageBreak/>
        <w:t>Australian Conservation Foundation, observed it would be ‘a very silly idea to lock in restrictions to future policy in this country.’</w:t>
      </w:r>
      <w:r w:rsidRPr="00CB7CC7">
        <w:rPr>
          <w:rStyle w:val="FootnoteReference"/>
          <w:rFonts w:ascii="Times New Roman" w:eastAsia="Times New Roman" w:hAnsi="Times New Roman" w:cs="Times New Roman"/>
          <w:sz w:val="24"/>
          <w:szCs w:val="24"/>
          <w:lang w:eastAsia="en-AU"/>
        </w:rPr>
        <w:footnoteReference w:id="382"/>
      </w:r>
      <w:r w:rsidRPr="00CB7CC7">
        <w:rPr>
          <w:rFonts w:ascii="Times New Roman" w:eastAsia="Times New Roman" w:hAnsi="Times New Roman" w:cs="Times New Roman"/>
          <w:sz w:val="24"/>
          <w:szCs w:val="24"/>
          <w:lang w:eastAsia="en-AU"/>
        </w:rPr>
        <w:t xml:space="preserve"> She was concerned that the TPP would limit nations' ability to take the necessary additional steps to take action on climate change: ‘It means governments won't be bold and ambitious as they should be.’</w:t>
      </w:r>
      <w:r w:rsidRPr="00CB7CC7">
        <w:rPr>
          <w:rStyle w:val="FootnoteReference"/>
          <w:rFonts w:ascii="Times New Roman" w:eastAsia="Times New Roman" w:hAnsi="Times New Roman" w:cs="Times New Roman"/>
          <w:sz w:val="24"/>
          <w:szCs w:val="24"/>
          <w:lang w:eastAsia="en-AU"/>
        </w:rPr>
        <w:footnoteReference w:id="383"/>
      </w:r>
      <w:r w:rsidRPr="00CB7CC7">
        <w:rPr>
          <w:rFonts w:ascii="Times New Roman" w:eastAsia="Times New Roman" w:hAnsi="Times New Roman" w:cs="Times New Roman"/>
          <w:sz w:val="24"/>
          <w:szCs w:val="24"/>
          <w:lang w:eastAsia="en-AU"/>
        </w:rPr>
        <w:t xml:space="preserve"> Thom Mitchell of </w:t>
      </w:r>
      <w:r w:rsidRPr="00CB7CC7">
        <w:rPr>
          <w:rFonts w:ascii="Times New Roman" w:eastAsia="Times New Roman" w:hAnsi="Times New Roman" w:cs="Times New Roman"/>
          <w:i/>
          <w:sz w:val="24"/>
          <w:szCs w:val="24"/>
          <w:lang w:eastAsia="en-AU"/>
        </w:rPr>
        <w:t>New Matilda</w:t>
      </w:r>
      <w:r w:rsidRPr="00CB7CC7">
        <w:rPr>
          <w:rFonts w:ascii="Times New Roman" w:eastAsia="Times New Roman" w:hAnsi="Times New Roman" w:cs="Times New Roman"/>
          <w:sz w:val="24"/>
          <w:szCs w:val="24"/>
          <w:lang w:eastAsia="en-AU"/>
        </w:rPr>
        <w:t xml:space="preserve"> also highlighted concerns about the agreement amongst Australian environmentalists and climate activists.</w:t>
      </w:r>
      <w:r w:rsidRPr="00CB7CC7">
        <w:rPr>
          <w:rStyle w:val="FootnoteReference"/>
          <w:rFonts w:ascii="Times New Roman" w:eastAsia="Times New Roman" w:hAnsi="Times New Roman" w:cs="Times New Roman"/>
          <w:sz w:val="24"/>
          <w:szCs w:val="24"/>
          <w:lang w:eastAsia="en-AU"/>
        </w:rPr>
        <w:footnoteReference w:id="384"/>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Default="00307A13" w:rsidP="00307A13">
      <w:pPr>
        <w:spacing w:after="0" w:line="480" w:lineRule="auto"/>
        <w:jc w:val="both"/>
        <w:rPr>
          <w:rFonts w:ascii="Times New Roman" w:eastAsia="Times New Roman" w:hAnsi="Times New Roman" w:cs="Times New Roman"/>
          <w:sz w:val="24"/>
          <w:szCs w:val="24"/>
          <w:lang w:eastAsia="en-AU"/>
        </w:rPr>
      </w:pPr>
      <w:r w:rsidRPr="005E2B85">
        <w:rPr>
          <w:rFonts w:ascii="Times New Roman" w:eastAsia="Times New Roman" w:hAnsi="Times New Roman" w:cs="Times New Roman"/>
          <w:sz w:val="24"/>
          <w:szCs w:val="24"/>
          <w:lang w:eastAsia="en-AU"/>
        </w:rPr>
        <w:t>Emma Gibson, Head of Program for Gree</w:t>
      </w:r>
      <w:r>
        <w:rPr>
          <w:rFonts w:ascii="Times New Roman" w:eastAsia="Times New Roman" w:hAnsi="Times New Roman" w:cs="Times New Roman"/>
          <w:sz w:val="24"/>
          <w:szCs w:val="24"/>
          <w:lang w:eastAsia="en-AU"/>
        </w:rPr>
        <w:t>npeace Australia Pacific commented: ‘</w:t>
      </w:r>
      <w:r w:rsidRPr="005E2B85">
        <w:rPr>
          <w:rFonts w:ascii="Times New Roman" w:eastAsia="Times New Roman" w:hAnsi="Times New Roman" w:cs="Times New Roman"/>
          <w:sz w:val="24"/>
          <w:szCs w:val="24"/>
          <w:lang w:eastAsia="en-AU"/>
        </w:rPr>
        <w:t>Although the text mentions emissions and the ozone layer, it does not confront the challenge of climate change, even though the international community recognises that it is the most p</w:t>
      </w:r>
      <w:r>
        <w:rPr>
          <w:rFonts w:ascii="Times New Roman" w:eastAsia="Times New Roman" w:hAnsi="Times New Roman" w:cs="Times New Roman"/>
          <w:sz w:val="24"/>
          <w:szCs w:val="24"/>
          <w:lang w:eastAsia="en-AU"/>
        </w:rPr>
        <w:t>ressing global problem we face.</w:t>
      </w:r>
      <w:r>
        <w:rPr>
          <w:rStyle w:val="FootnoteReference"/>
          <w:rFonts w:ascii="Times New Roman" w:eastAsia="Times New Roman" w:hAnsi="Times New Roman" w:cs="Times New Roman"/>
          <w:sz w:val="24"/>
          <w:szCs w:val="24"/>
          <w:lang w:eastAsia="en-AU"/>
        </w:rPr>
        <w:t>’</w:t>
      </w:r>
      <w:r>
        <w:rPr>
          <w:rStyle w:val="FootnoteReference"/>
          <w:rFonts w:ascii="Times New Roman" w:eastAsia="Times New Roman" w:hAnsi="Times New Roman" w:cs="Times New Roman"/>
          <w:sz w:val="24"/>
          <w:szCs w:val="24"/>
          <w:lang w:eastAsia="en-AU"/>
        </w:rPr>
        <w:footnoteReference w:id="385"/>
      </w: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eastAsiaTheme="minorEastAsia" w:hAnsi="Times New Roman" w:cs="Times New Roman"/>
          <w:sz w:val="24"/>
          <w:szCs w:val="24"/>
        </w:rPr>
        <w:t>Maude Barlow, the chair of the Council of Canadians, was worried that the TPP would undermine the international climate talks in Paris in 2015.</w:t>
      </w:r>
      <w:r w:rsidRPr="00CB7CC7">
        <w:rPr>
          <w:rStyle w:val="FootnoteReference"/>
          <w:rFonts w:ascii="Times New Roman" w:eastAsiaTheme="minorEastAsia" w:hAnsi="Times New Roman" w:cs="Times New Roman"/>
          <w:sz w:val="24"/>
          <w:szCs w:val="24"/>
        </w:rPr>
        <w:footnoteReference w:id="386"/>
      </w:r>
      <w:r w:rsidRPr="00CB7CC7">
        <w:rPr>
          <w:rFonts w:ascii="Times New Roman" w:eastAsiaTheme="minorEastAsia" w:hAnsi="Times New Roman" w:cs="Times New Roman"/>
          <w:sz w:val="24"/>
          <w:szCs w:val="24"/>
        </w:rPr>
        <w:t xml:space="preserve"> Barlow noted that there were high expectations for the Paris Climate Summit: ‘</w:t>
      </w:r>
      <w:r w:rsidRPr="00CB7CC7">
        <w:rPr>
          <w:rFonts w:ascii="Times New Roman" w:hAnsi="Times New Roman" w:cs="Times New Roman"/>
          <w:sz w:val="24"/>
          <w:szCs w:val="24"/>
        </w:rPr>
        <w:t xml:space="preserve">This is a historic gathering, and the last chance for perhaps another decade for the nations of the world to truly and meaningfully </w:t>
      </w:r>
      <w:r w:rsidRPr="00CB7CC7">
        <w:rPr>
          <w:rFonts w:ascii="Times New Roman" w:hAnsi="Times New Roman" w:cs="Times New Roman"/>
          <w:sz w:val="24"/>
          <w:szCs w:val="24"/>
        </w:rPr>
        <w:lastRenderedPageBreak/>
        <w:t>come to an agreement to seriously reduce greenhouse gas emissions.’</w:t>
      </w:r>
      <w:r w:rsidRPr="00CB7CC7">
        <w:rPr>
          <w:rStyle w:val="FootnoteReference"/>
          <w:rFonts w:ascii="Times New Roman" w:hAnsi="Times New Roman" w:cs="Times New Roman"/>
          <w:sz w:val="24"/>
          <w:szCs w:val="24"/>
        </w:rPr>
        <w:footnoteReference w:id="387"/>
      </w:r>
      <w:r w:rsidRPr="00CB7CC7">
        <w:rPr>
          <w:rFonts w:ascii="Times New Roman" w:hAnsi="Times New Roman" w:cs="Times New Roman"/>
          <w:sz w:val="24"/>
          <w:szCs w:val="24"/>
        </w:rPr>
        <w:t xml:space="preserve"> She was concerned about the impact of trade agreements and investor clauses upon the climate deal: ‘The central problem is that many of the same countries pledging to take serious action on climate change are also party to, or are aggressively negotiating, trade and investment deals that contain a mechanism that gives large corporations the right to challenge any changes to the current rules under which they operate.’</w:t>
      </w:r>
      <w:r w:rsidRPr="00CB7CC7">
        <w:rPr>
          <w:rStyle w:val="FootnoteReference"/>
          <w:rFonts w:ascii="Times New Roman" w:hAnsi="Times New Roman" w:cs="Times New Roman"/>
          <w:sz w:val="24"/>
          <w:szCs w:val="24"/>
        </w:rPr>
        <w:footnoteReference w:id="388"/>
      </w:r>
      <w:r w:rsidRPr="00CB7CC7">
        <w:rPr>
          <w:rFonts w:ascii="Times New Roman" w:hAnsi="Times New Roman" w:cs="Times New Roman"/>
          <w:sz w:val="24"/>
          <w:szCs w:val="24"/>
        </w:rPr>
        <w:t xml:space="preserve"> Barlow maintained: ‘We also hope that the climate and trade justice communities will adopt the demand that the threat of ISDS must be part of any meaningful discussions in Paris.’</w:t>
      </w:r>
      <w:r w:rsidRPr="00CB7CC7">
        <w:rPr>
          <w:rStyle w:val="FootnoteReference"/>
          <w:rFonts w:ascii="Times New Roman" w:hAnsi="Times New Roman" w:cs="Times New Roman"/>
          <w:sz w:val="24"/>
          <w:szCs w:val="24"/>
        </w:rPr>
        <w:footnoteReference w:id="389"/>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Osgoode Hall and York University Professor Gus van Harten has argued that there needs to be a carve-out from investor-state dispute settlement to support action on climate change.</w:t>
      </w:r>
      <w:r w:rsidRPr="00CB7CC7">
        <w:rPr>
          <w:rStyle w:val="FootnoteReference"/>
          <w:rFonts w:ascii="Times New Roman" w:hAnsi="Times New Roman" w:cs="Times New Roman"/>
          <w:sz w:val="24"/>
          <w:szCs w:val="24"/>
        </w:rPr>
        <w:footnoteReference w:id="390"/>
      </w:r>
    </w:p>
    <w:p w:rsidR="00307A13" w:rsidRPr="00CB7CC7" w:rsidRDefault="00307A13" w:rsidP="00307A13">
      <w:pPr>
        <w:spacing w:after="0" w:line="480" w:lineRule="auto"/>
        <w:rPr>
          <w:rFonts w:ascii="Times New Roman" w:eastAsiaTheme="minorEastAsia"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eastAsiaTheme="minorEastAsia" w:hAnsi="Times New Roman" w:cs="Times New Roman"/>
          <w:sz w:val="24"/>
          <w:szCs w:val="24"/>
        </w:rPr>
        <w:t>Nobel Laureate Professor Joseph Stiglitz of Columbia University has warned that, under the TPP, polluters could sue governments for setting limits for carbon emissions.</w:t>
      </w:r>
      <w:r w:rsidRPr="00CB7CC7">
        <w:rPr>
          <w:rStyle w:val="FootnoteReference"/>
          <w:rFonts w:ascii="Times New Roman" w:eastAsiaTheme="minorEastAsia" w:hAnsi="Times New Roman" w:cs="Times New Roman"/>
          <w:sz w:val="24"/>
          <w:szCs w:val="24"/>
        </w:rPr>
        <w:footnoteReference w:id="391"/>
      </w:r>
      <w:r w:rsidRPr="00CB7CC7">
        <w:rPr>
          <w:rFonts w:ascii="Times New Roman" w:eastAsiaTheme="minorEastAsia" w:hAnsi="Times New Roman" w:cs="Times New Roman"/>
          <w:sz w:val="24"/>
          <w:szCs w:val="24"/>
        </w:rPr>
        <w:t xml:space="preserve"> He noted: ‘</w:t>
      </w:r>
      <w:r w:rsidRPr="00CB7CC7">
        <w:rPr>
          <w:rFonts w:ascii="Times New Roman" w:hAnsi="Times New Roman" w:cs="Times New Roman"/>
          <w:sz w:val="24"/>
          <w:szCs w:val="24"/>
        </w:rPr>
        <w:t>We know we’re going to need regulations to restrict the emissions of carbon.’</w:t>
      </w:r>
      <w:r w:rsidRPr="00CB7CC7">
        <w:rPr>
          <w:rStyle w:val="FootnoteReference"/>
          <w:rFonts w:ascii="Times New Roman" w:hAnsi="Times New Roman" w:cs="Times New Roman"/>
          <w:sz w:val="24"/>
          <w:szCs w:val="24"/>
        </w:rPr>
        <w:footnoteReference w:id="392"/>
      </w:r>
      <w:r w:rsidRPr="00CB7CC7">
        <w:rPr>
          <w:rFonts w:ascii="Times New Roman" w:hAnsi="Times New Roman" w:cs="Times New Roman"/>
          <w:sz w:val="24"/>
          <w:szCs w:val="24"/>
        </w:rPr>
        <w:t xml:space="preserve"> He worried: </w:t>
      </w:r>
      <w:r w:rsidRPr="00CB7CC7">
        <w:rPr>
          <w:rFonts w:ascii="Times New Roman" w:hAnsi="Times New Roman" w:cs="Times New Roman"/>
          <w:sz w:val="24"/>
          <w:szCs w:val="24"/>
        </w:rPr>
        <w:lastRenderedPageBreak/>
        <w:t xml:space="preserve">‘But under these provisions, corporations can sue the government, including the American government, by the way, so it’s all the governments in the </w:t>
      </w:r>
      <w:r w:rsidRPr="00CB7CC7">
        <w:rPr>
          <w:rStyle w:val="caps"/>
          <w:rFonts w:ascii="Times New Roman" w:hAnsi="Times New Roman" w:cs="Times New Roman"/>
          <w:sz w:val="24"/>
          <w:szCs w:val="24"/>
        </w:rPr>
        <w:t>TPP</w:t>
      </w:r>
      <w:r w:rsidRPr="00CB7CC7">
        <w:rPr>
          <w:rFonts w:ascii="Times New Roman" w:hAnsi="Times New Roman" w:cs="Times New Roman"/>
          <w:sz w:val="24"/>
          <w:szCs w:val="24"/>
        </w:rPr>
        <w:t xml:space="preserve"> can be sued for the loss of profits as a result of the regulations that restrict their ability to emit carbon emissions that lead to global warming.’</w:t>
      </w:r>
      <w:r w:rsidRPr="00CB7CC7">
        <w:rPr>
          <w:rStyle w:val="FootnoteReference"/>
          <w:rFonts w:ascii="Times New Roman" w:hAnsi="Times New Roman" w:cs="Times New Roman"/>
          <w:sz w:val="24"/>
          <w:szCs w:val="24"/>
        </w:rPr>
        <w:footnoteReference w:id="393"/>
      </w:r>
    </w:p>
    <w:p w:rsidR="00307A13" w:rsidRPr="00CB7CC7" w:rsidRDefault="00307A13" w:rsidP="00307A13">
      <w:pPr>
        <w:spacing w:after="0" w:line="480" w:lineRule="auto"/>
        <w:jc w:val="both"/>
        <w:rPr>
          <w:rFonts w:ascii="Times New Roman" w:hAnsi="Times New Roman" w:cs="Times New Roman"/>
          <w:sz w:val="24"/>
          <w:szCs w:val="24"/>
        </w:rPr>
      </w:pPr>
    </w:p>
    <w:p w:rsidR="00307A13" w:rsidRDefault="00307A13" w:rsidP="00307A13">
      <w:pPr>
        <w:spacing w:after="0" w:line="480" w:lineRule="auto"/>
        <w:jc w:val="both"/>
        <w:rPr>
          <w:rFonts w:ascii="Times New Roman" w:hAnsi="Times New Roman" w:cs="Times New Roman"/>
          <w:sz w:val="24"/>
          <w:szCs w:val="24"/>
        </w:rPr>
      </w:pPr>
      <w:r w:rsidRPr="00CB7CC7">
        <w:rPr>
          <w:rFonts w:ascii="Times New Roman" w:eastAsiaTheme="minorEastAsia" w:hAnsi="Times New Roman" w:cs="Times New Roman"/>
          <w:sz w:val="24"/>
          <w:szCs w:val="24"/>
        </w:rPr>
        <w:t>Green groups have demanded that the United States Congress reject the TPP – unless there are significant and major reforms to the agreement in respect of climate action.</w:t>
      </w:r>
      <w:r w:rsidRPr="00CB7CC7">
        <w:rPr>
          <w:rStyle w:val="FootnoteReference"/>
          <w:rFonts w:ascii="Times New Roman" w:eastAsiaTheme="minorEastAsia" w:hAnsi="Times New Roman" w:cs="Times New Roman"/>
          <w:sz w:val="24"/>
          <w:szCs w:val="24"/>
        </w:rPr>
        <w:footnoteReference w:id="394"/>
      </w:r>
      <w:r w:rsidRPr="00CB7CC7">
        <w:rPr>
          <w:rFonts w:ascii="Times New Roman" w:eastAsiaTheme="minorEastAsia" w:hAnsi="Times New Roman" w:cs="Times New Roman"/>
          <w:sz w:val="24"/>
          <w:szCs w:val="24"/>
        </w:rPr>
        <w:t xml:space="preserve"> The groups called for ‘</w:t>
      </w:r>
      <w:r w:rsidRPr="00CB7CC7">
        <w:rPr>
          <w:rFonts w:ascii="Times New Roman" w:hAnsi="Times New Roman" w:cs="Times New Roman"/>
          <w:bCs/>
          <w:sz w:val="24"/>
          <w:szCs w:val="24"/>
        </w:rPr>
        <w:t xml:space="preserve">Protections for countries to implement rules and safeguards that address climate change, including commitments under the </w:t>
      </w:r>
      <w:r w:rsidRPr="00CB7CC7">
        <w:rPr>
          <w:rFonts w:ascii="Times New Roman" w:hAnsi="Times New Roman" w:cs="Times New Roman"/>
          <w:bCs/>
          <w:i/>
          <w:sz w:val="24"/>
          <w:szCs w:val="24"/>
        </w:rPr>
        <w:t>United Nations Framework Convention on Climate Change</w:t>
      </w:r>
      <w:r w:rsidRPr="00CB7CC7">
        <w:rPr>
          <w:rFonts w:ascii="Times New Roman" w:hAnsi="Times New Roman" w:cs="Times New Roman"/>
          <w:bCs/>
          <w:sz w:val="24"/>
          <w:szCs w:val="24"/>
        </w:rPr>
        <w:t xml:space="preserve"> (UNFCCC)</w:t>
      </w:r>
      <w:r w:rsidRPr="00CB7CC7">
        <w:rPr>
          <w:rFonts w:ascii="Times New Roman" w:hAnsi="Times New Roman" w:cs="Times New Roman"/>
          <w:sz w:val="24"/>
          <w:szCs w:val="24"/>
        </w:rPr>
        <w:t>.</w:t>
      </w:r>
      <w:r w:rsidRPr="00CB7CC7">
        <w:rPr>
          <w:rStyle w:val="FootnoteReference"/>
          <w:rFonts w:ascii="Times New Roman" w:eastAsiaTheme="minorEastAsia" w:hAnsi="Times New Roman" w:cs="Times New Roman"/>
          <w:sz w:val="24"/>
          <w:szCs w:val="24"/>
        </w:rPr>
        <w:t>’</w:t>
      </w:r>
      <w:r w:rsidRPr="00CB7CC7">
        <w:rPr>
          <w:rStyle w:val="FootnoteReference"/>
          <w:rFonts w:ascii="Times New Roman" w:eastAsiaTheme="minorEastAsia" w:hAnsi="Times New Roman" w:cs="Times New Roman"/>
          <w:sz w:val="24"/>
          <w:szCs w:val="24"/>
        </w:rPr>
        <w:footnoteReference w:id="395"/>
      </w:r>
      <w:r w:rsidRPr="00CB7CC7">
        <w:rPr>
          <w:rFonts w:ascii="Times New Roman" w:hAnsi="Times New Roman" w:cs="Times New Roman"/>
          <w:sz w:val="24"/>
          <w:szCs w:val="24"/>
        </w:rPr>
        <w:t xml:space="preserve"> The coalition highlighted that ‘There is a direct connection between increased trade and increased climate-disrupting emissions and an increasing number of trade and investment cases that directly challenge climate and clean energy policies’.</w:t>
      </w:r>
      <w:r w:rsidRPr="00CB7CC7">
        <w:rPr>
          <w:rStyle w:val="FootnoteReference"/>
          <w:rFonts w:ascii="Times New Roman" w:hAnsi="Times New Roman" w:cs="Times New Roman"/>
          <w:sz w:val="24"/>
          <w:szCs w:val="24"/>
        </w:rPr>
        <w:footnoteReference w:id="396"/>
      </w:r>
      <w:r w:rsidRPr="00CB7CC7">
        <w:rPr>
          <w:rFonts w:ascii="Times New Roman" w:hAnsi="Times New Roman" w:cs="Times New Roman"/>
          <w:sz w:val="24"/>
          <w:szCs w:val="24"/>
        </w:rPr>
        <w:t xml:space="preserve"> The green groups asked that ‘the TPP should require countries to live up to their commitments in the </w:t>
      </w:r>
      <w:r w:rsidRPr="00CB7CC7">
        <w:rPr>
          <w:rFonts w:ascii="Times New Roman" w:hAnsi="Times New Roman" w:cs="Times New Roman"/>
          <w:sz w:val="24"/>
          <w:szCs w:val="24"/>
        </w:rPr>
        <w:lastRenderedPageBreak/>
        <w:t>UNFCCC and explicitly protect the ability of countries to adopt, maintain, and implement rules and policies to address climate change including greenhouse gas emission standards, feed-in tariffs, a carbon cap and/or tax and any related border tax adjustments, renewable energy programs, government programs that cultivate local production of clean energy and green goods, and energy efficiency standards or labels.’</w:t>
      </w:r>
      <w:r w:rsidRPr="00CB7CC7">
        <w:rPr>
          <w:rStyle w:val="FootnoteReference"/>
          <w:rFonts w:ascii="Times New Roman" w:hAnsi="Times New Roman" w:cs="Times New Roman"/>
          <w:sz w:val="24"/>
          <w:szCs w:val="24"/>
        </w:rPr>
        <w:footnoteReference w:id="397"/>
      </w:r>
      <w:r w:rsidRPr="00CB7CC7">
        <w:rPr>
          <w:rFonts w:ascii="Times New Roman" w:hAnsi="Times New Roman" w:cs="Times New Roman"/>
          <w:sz w:val="24"/>
          <w:szCs w:val="24"/>
        </w:rPr>
        <w:t xml:space="preserve"> In their view, such measures would help ensure the TPP did not undermine effective international climate action.</w:t>
      </w:r>
    </w:p>
    <w:p w:rsidR="00307A13"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There was concern at the Paris 2015 Climate Talks that the TPP has undermined climate action.</w:t>
      </w:r>
      <w:r>
        <w:rPr>
          <w:rStyle w:val="FootnoteReference"/>
          <w:rFonts w:ascii="Times New Roman" w:hAnsi="Times New Roman" w:cs="Times New Roman"/>
          <w:sz w:val="24"/>
          <w:szCs w:val="24"/>
        </w:rPr>
        <w:footnoteReference w:id="398"/>
      </w:r>
    </w:p>
    <w:p w:rsidR="00307A13" w:rsidRDefault="00307A13" w:rsidP="00307A13">
      <w:pPr>
        <w:spacing w:after="0" w:line="480" w:lineRule="auto"/>
        <w:rPr>
          <w:rFonts w:ascii="Times New Roman" w:eastAsiaTheme="minorEastAsia" w:hAnsi="Times New Roman" w:cs="Times New Roman"/>
          <w:b/>
          <w:sz w:val="24"/>
          <w:szCs w:val="24"/>
        </w:rPr>
      </w:pPr>
    </w:p>
    <w:p w:rsidR="00307A13" w:rsidRDefault="00307A13" w:rsidP="00307A1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307A13" w:rsidRPr="00CB7CC7" w:rsidRDefault="00307A13" w:rsidP="00307A13">
      <w:pPr>
        <w:spacing w:after="0" w:line="480" w:lineRule="auto"/>
        <w:rPr>
          <w:rFonts w:ascii="Times New Roman" w:eastAsiaTheme="minorEastAsia" w:hAnsi="Times New Roman" w:cs="Times New Roman"/>
          <w:b/>
          <w:sz w:val="24"/>
          <w:szCs w:val="24"/>
        </w:rPr>
      </w:pPr>
      <w:r w:rsidRPr="00CB7CC7">
        <w:rPr>
          <w:rFonts w:ascii="Times New Roman" w:eastAsiaTheme="minorEastAsia" w:hAnsi="Times New Roman" w:cs="Times New Roman"/>
          <w:b/>
          <w:sz w:val="24"/>
          <w:szCs w:val="24"/>
        </w:rPr>
        <w:lastRenderedPageBreak/>
        <w:t>Conclusion</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jc w:val="both"/>
        <w:rPr>
          <w:rFonts w:ascii="Times New Roman" w:hAnsi="Times New Roman" w:cs="Times New Roman"/>
          <w:sz w:val="24"/>
          <w:szCs w:val="24"/>
          <w:lang w:val="en-US"/>
        </w:rPr>
      </w:pPr>
      <w:r w:rsidRPr="00CB7CC7">
        <w:rPr>
          <w:noProof/>
          <w:lang w:eastAsia="en-AU"/>
        </w:rPr>
        <w:drawing>
          <wp:inline distT="0" distB="0" distL="0" distR="0" wp14:anchorId="27A48F18" wp14:editId="6F124795">
            <wp:extent cx="5705475" cy="5400675"/>
            <wp:effectExtent l="0" t="0" r="9525" b="9525"/>
            <wp:docPr id="2" name="Picture 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5400675"/>
                    </a:xfrm>
                    <a:prstGeom prst="rect">
                      <a:avLst/>
                    </a:prstGeom>
                    <a:noFill/>
                    <a:ln>
                      <a:noFill/>
                    </a:ln>
                  </pic:spPr>
                </pic:pic>
              </a:graphicData>
            </a:graphic>
          </wp:inline>
        </w:drawing>
      </w:r>
    </w:p>
    <w:p w:rsidR="00307A13" w:rsidRPr="00CB7CC7" w:rsidRDefault="00307A13" w:rsidP="00307A13">
      <w:pPr>
        <w:spacing w:after="0" w:line="480" w:lineRule="auto"/>
        <w:jc w:val="both"/>
        <w:rPr>
          <w:rFonts w:ascii="Times New Roman" w:hAnsi="Times New Roman" w:cs="Times New Roman"/>
          <w:sz w:val="20"/>
          <w:szCs w:val="20"/>
          <w:lang w:val="en-US"/>
        </w:rPr>
      </w:pPr>
      <w:r w:rsidRPr="00CB7CC7">
        <w:rPr>
          <w:rFonts w:ascii="Times New Roman" w:hAnsi="Times New Roman" w:cs="Times New Roman"/>
          <w:sz w:val="20"/>
          <w:szCs w:val="20"/>
          <w:lang w:val="en-US"/>
        </w:rPr>
        <w:t xml:space="preserve">Courtenay Lewis, Sierra Club, </w:t>
      </w:r>
      <w:hyperlink r:id="rId47" w:history="1">
        <w:r w:rsidRPr="00CB7CC7">
          <w:rPr>
            <w:rStyle w:val="Hyperlink"/>
            <w:rFonts w:ascii="Times New Roman" w:hAnsi="Times New Roman" w:cs="Times New Roman"/>
            <w:sz w:val="20"/>
            <w:szCs w:val="20"/>
            <w:lang w:val="en-US"/>
          </w:rPr>
          <w:t>https://twitter.com/courtsretorts/status/651602763214811136/photo/1</w:t>
        </w:r>
      </w:hyperlink>
      <w:r w:rsidRPr="00CB7CC7">
        <w:rPr>
          <w:rFonts w:ascii="Times New Roman" w:hAnsi="Times New Roman" w:cs="Times New Roman"/>
          <w:sz w:val="20"/>
          <w:szCs w:val="20"/>
          <w:lang w:val="en-US"/>
        </w:rPr>
        <w:t xml:space="preserve"> </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jc w:val="both"/>
        <w:rPr>
          <w:rFonts w:ascii="Times New Roman" w:hAnsi="Times New Roman" w:cs="Times New Roman"/>
          <w:sz w:val="24"/>
          <w:szCs w:val="24"/>
          <w:lang w:val="en-US"/>
        </w:rPr>
      </w:pPr>
      <w:r w:rsidRPr="00CB7CC7">
        <w:rPr>
          <w:rFonts w:ascii="Times New Roman" w:hAnsi="Times New Roman" w:cs="Times New Roman"/>
          <w:sz w:val="24"/>
          <w:szCs w:val="24"/>
          <w:lang w:val="en-US"/>
        </w:rPr>
        <w:t xml:space="preserve">The TPP </w:t>
      </w:r>
      <w:r w:rsidRPr="00CB7CC7">
        <w:rPr>
          <w:rFonts w:ascii="Times New Roman" w:eastAsia="Times New Roman" w:hAnsi="Times New Roman" w:cs="Times New Roman"/>
          <w:sz w:val="24"/>
          <w:szCs w:val="24"/>
          <w:lang w:eastAsia="en-AU"/>
        </w:rPr>
        <w:t xml:space="preserve">is an ambitious free trade agreement, with a far-reaching scope in respect of the environment, biodiversity, and climate change. There has been much disquiet about the secretive and anti-democratic nature of the negotiations thus far. </w:t>
      </w:r>
      <w:r w:rsidRPr="00CB7CC7">
        <w:rPr>
          <w:rFonts w:ascii="Times New Roman" w:hAnsi="Times New Roman" w:cs="Times New Roman"/>
          <w:sz w:val="24"/>
          <w:szCs w:val="24"/>
        </w:rPr>
        <w:t>The Green Party of Aotearoa New Zealand, the Australian Greens and the Green Party of Canada observe: ‘</w:t>
      </w:r>
      <w:r w:rsidRPr="00CB7CC7">
        <w:rPr>
          <w:rFonts w:ascii="Times New Roman" w:eastAsia="Times New Roman" w:hAnsi="Times New Roman" w:cs="Times New Roman"/>
          <w:sz w:val="24"/>
          <w:szCs w:val="24"/>
          <w:lang w:eastAsia="en-AU"/>
        </w:rPr>
        <w:t xml:space="preserve">Yet while representatives of AT&amp;T, Verizon, Cisco, major pharmaceutical companies and the Motion Picture Association of America have access to the text, democratically elected members of </w:t>
      </w:r>
      <w:r w:rsidRPr="00CB7CC7">
        <w:rPr>
          <w:rFonts w:ascii="Times New Roman" w:eastAsia="Times New Roman" w:hAnsi="Times New Roman" w:cs="Times New Roman"/>
          <w:sz w:val="24"/>
          <w:szCs w:val="24"/>
          <w:lang w:eastAsia="en-AU"/>
        </w:rPr>
        <w:lastRenderedPageBreak/>
        <w:t>parliament, advocacy organisations for healthcare and the environment and ordinary citizens are being left out in the cold’.</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399"/>
      </w:r>
      <w:r w:rsidRPr="00CB7CC7">
        <w:rPr>
          <w:rFonts w:ascii="Times New Roman" w:hAnsi="Times New Roman" w:cs="Times New Roman"/>
          <w:sz w:val="24"/>
          <w:szCs w:val="24"/>
        </w:rPr>
        <w:t xml:space="preserve"> </w:t>
      </w:r>
      <w:r w:rsidRPr="00CB7CC7">
        <w:rPr>
          <w:rFonts w:ascii="Times New Roman" w:hAnsi="Times New Roman" w:cs="Times New Roman"/>
          <w:sz w:val="24"/>
          <w:szCs w:val="24"/>
          <w:lang w:val="en-US"/>
        </w:rPr>
        <w:t xml:space="preserve"> The texts of the TPP should have been made public</w:t>
      </w:r>
      <w:r>
        <w:rPr>
          <w:rFonts w:ascii="Times New Roman" w:hAnsi="Times New Roman" w:cs="Times New Roman"/>
          <w:sz w:val="24"/>
          <w:szCs w:val="24"/>
          <w:lang w:val="en-US"/>
        </w:rPr>
        <w:t xml:space="preserve"> at first instance, so that there could have</w:t>
      </w:r>
      <w:r w:rsidRPr="00CB7CC7">
        <w:rPr>
          <w:rFonts w:ascii="Times New Roman" w:hAnsi="Times New Roman" w:cs="Times New Roman"/>
          <w:sz w:val="24"/>
          <w:szCs w:val="24"/>
          <w:lang w:val="en-US"/>
        </w:rPr>
        <w:t xml:space="preserve"> be</w:t>
      </w:r>
      <w:r>
        <w:rPr>
          <w:rFonts w:ascii="Times New Roman" w:hAnsi="Times New Roman" w:cs="Times New Roman"/>
          <w:sz w:val="24"/>
          <w:szCs w:val="24"/>
          <w:lang w:val="en-US"/>
        </w:rPr>
        <w:t>en</w:t>
      </w:r>
      <w:r w:rsidRPr="00CB7CC7">
        <w:rPr>
          <w:rFonts w:ascii="Times New Roman" w:hAnsi="Times New Roman" w:cs="Times New Roman"/>
          <w:sz w:val="24"/>
          <w:szCs w:val="24"/>
          <w:lang w:val="en-US"/>
        </w:rPr>
        <w:t xml:space="preserve"> a full and frank discussion of the impact of the proposed treaty upon conservation, biodiversity, and climate change. As it stands, the agreement will be presented as a </w:t>
      </w:r>
      <w:r w:rsidRPr="00CB7CC7">
        <w:rPr>
          <w:rFonts w:ascii="Times New Roman" w:hAnsi="Times New Roman" w:cs="Times New Roman"/>
          <w:i/>
          <w:sz w:val="24"/>
          <w:szCs w:val="24"/>
          <w:lang w:val="en-US"/>
        </w:rPr>
        <w:t>fait accompli</w:t>
      </w:r>
      <w:r w:rsidRPr="00CB7CC7">
        <w:rPr>
          <w:rFonts w:ascii="Times New Roman" w:hAnsi="Times New Roman" w:cs="Times New Roman"/>
          <w:sz w:val="24"/>
          <w:szCs w:val="24"/>
          <w:lang w:val="en-US"/>
        </w:rPr>
        <w:t xml:space="preserve"> to the participating nations in the Pacific Rim.</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jc w:val="both"/>
        <w:rPr>
          <w:rFonts w:ascii="Times New Roman" w:hAnsi="Times New Roman" w:cs="Times New Roman"/>
          <w:sz w:val="24"/>
          <w:szCs w:val="24"/>
          <w:lang w:val="en-US"/>
        </w:rPr>
      </w:pPr>
      <w:r w:rsidRPr="00CB7CC7">
        <w:rPr>
          <w:rFonts w:ascii="Times New Roman" w:hAnsi="Times New Roman" w:cs="Times New Roman"/>
          <w:sz w:val="24"/>
          <w:szCs w:val="24"/>
          <w:lang w:val="en-US"/>
        </w:rPr>
        <w:t>In addition, there has been much concern about the substantive content of the Environment Chapter of the TPP. The contention of this paper has been the Environment Chapter of the TPP has been an exercise in government greenwashing. Naomi Klein noted that President Barack Obama had used a similar strategy for the TPP to that deployed by President Bill Clinton and Vice President Al Gore in the NAFTA debate:</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ind w:left="709"/>
        <w:jc w:val="both"/>
        <w:rPr>
          <w:rFonts w:ascii="Times New Roman" w:hAnsi="Times New Roman" w:cs="Times New Roman"/>
          <w:sz w:val="20"/>
          <w:szCs w:val="20"/>
          <w:lang w:val="en-US"/>
        </w:rPr>
      </w:pPr>
      <w:r w:rsidRPr="00CB7CC7">
        <w:rPr>
          <w:rFonts w:ascii="Times New Roman" w:hAnsi="Times New Roman" w:cs="Times New Roman"/>
          <w:sz w:val="20"/>
          <w:szCs w:val="20"/>
        </w:rPr>
        <w:t>This is pathetic. A betrayal. For real, folks. Memories of how Big Green helped push through NAFTA.</w:t>
      </w:r>
      <w:r w:rsidRPr="00CB7CC7">
        <w:rPr>
          <w:rStyle w:val="FootnoteReference"/>
          <w:rFonts w:ascii="Times New Roman" w:hAnsi="Times New Roman" w:cs="Times New Roman"/>
          <w:sz w:val="20"/>
          <w:szCs w:val="20"/>
        </w:rPr>
        <w:footnoteReference w:id="400"/>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rPr>
      </w:pPr>
      <w:r w:rsidRPr="00CB7CC7">
        <w:rPr>
          <w:rFonts w:ascii="Times New Roman" w:hAnsi="Times New Roman" w:cs="Times New Roman"/>
          <w:sz w:val="24"/>
          <w:szCs w:val="24"/>
          <w:lang w:val="en-US"/>
        </w:rPr>
        <w:t>An examination of the draft</w:t>
      </w:r>
      <w:r>
        <w:rPr>
          <w:rFonts w:ascii="Times New Roman" w:hAnsi="Times New Roman" w:cs="Times New Roman"/>
          <w:sz w:val="24"/>
          <w:szCs w:val="24"/>
          <w:lang w:val="en-US"/>
        </w:rPr>
        <w:t xml:space="preserve"> and final</w:t>
      </w:r>
      <w:r w:rsidRPr="00CB7CC7">
        <w:rPr>
          <w:rFonts w:ascii="Times New Roman" w:hAnsi="Times New Roman" w:cs="Times New Roman"/>
          <w:sz w:val="24"/>
          <w:szCs w:val="24"/>
          <w:lang w:val="en-US"/>
        </w:rPr>
        <w:t xml:space="preserve"> text</w:t>
      </w:r>
      <w:r>
        <w:rPr>
          <w:rFonts w:ascii="Times New Roman" w:hAnsi="Times New Roman" w:cs="Times New Roman"/>
          <w:sz w:val="24"/>
          <w:szCs w:val="24"/>
          <w:lang w:val="en-US"/>
        </w:rPr>
        <w:t>s</w:t>
      </w:r>
      <w:r w:rsidRPr="00CB7CC7">
        <w:rPr>
          <w:rFonts w:ascii="Times New Roman" w:hAnsi="Times New Roman" w:cs="Times New Roman"/>
          <w:sz w:val="24"/>
          <w:szCs w:val="24"/>
          <w:lang w:val="en-US"/>
        </w:rPr>
        <w:t xml:space="preserve"> of the Environment Chapter of the TPP reveals a host of problems. There are concerns about whether the TPP does much to reinforce the network of international environmental and climate law (especially as the United States has not necessarily been a party to some key multilateral agreements). The TPP Environment Chapter lacks a strong regime for enforcement. The TPP does little to provide protection for the biodiversity of the Pacific Rim – even though this biodiversity is under threat from </w:t>
      </w:r>
      <w:r w:rsidRPr="00CB7CC7">
        <w:rPr>
          <w:rFonts w:ascii="Times New Roman" w:hAnsi="Times New Roman" w:cs="Times New Roman"/>
          <w:sz w:val="24"/>
          <w:szCs w:val="24"/>
          <w:lang w:val="en-US"/>
        </w:rPr>
        <w:lastRenderedPageBreak/>
        <w:t xml:space="preserve">various developments, including urbanization, deforestation, and climate change.  The TPP is weak on the question of the protection of the oceans. The provisions of conservation have been oversold. The trade in environmental services and goods will be counteracted by the trade in fossil fuels. There are deep abiding tensions between the TPP and the efforts to achieve a substantive international agreement on climate change. Overall, the Environment Chapter of the TPP is dispiriting. For the boasts and bluster, the agreement does not achieve its ambition of providing for a strong network of environmental regulation across the Pacific Rim. </w:t>
      </w:r>
      <w:r w:rsidRPr="00CB7CC7">
        <w:rPr>
          <w:rFonts w:ascii="Times New Roman" w:eastAsia="Times New Roman" w:hAnsi="Times New Roman" w:cs="Times New Roman"/>
          <w:sz w:val="24"/>
          <w:szCs w:val="24"/>
          <w:lang w:eastAsia="en-AU"/>
        </w:rPr>
        <w:t>As Michael Brune warned: ‘The TPP's environment chapter might look nice on the surface but will be hollow on the inside, and history gives us no reason to believe that TPP rules on conservation challenges such as the illegal timber or wildlife trade will ever be enforced.’</w:t>
      </w:r>
      <w:r w:rsidRPr="00CB7CC7">
        <w:rPr>
          <w:rStyle w:val="FootnoteReference"/>
          <w:rFonts w:ascii="Times New Roman" w:hAnsi="Times New Roman" w:cs="Times New Roman"/>
          <w:sz w:val="24"/>
          <w:szCs w:val="24"/>
        </w:rPr>
        <w:footnoteReference w:id="401"/>
      </w:r>
      <w:r w:rsidRPr="00CB7CC7">
        <w:rPr>
          <w:rFonts w:ascii="Times New Roman" w:eastAsia="Times New Roman" w:hAnsi="Times New Roman" w:cs="Times New Roman"/>
          <w:sz w:val="24"/>
        </w:rPr>
        <w:t xml:space="preserve"> Likewise, </w:t>
      </w:r>
      <w:r w:rsidRPr="00CB7CC7">
        <w:rPr>
          <w:rFonts w:ascii="Times New Roman" w:eastAsia="Times New Roman" w:hAnsi="Times New Roman" w:cs="Times New Roman"/>
          <w:bCs/>
          <w:sz w:val="24"/>
          <w:szCs w:val="24"/>
          <w:lang w:eastAsia="en-AU"/>
        </w:rPr>
        <w:t>Greenpeace research specialist Charlie Cray said:</w:t>
      </w:r>
      <w:r w:rsidRPr="00CB7CC7">
        <w:rPr>
          <w:rFonts w:ascii="Times New Roman" w:eastAsia="Times New Roman" w:hAnsi="Times New Roman" w:cs="Times New Roman"/>
          <w:b/>
          <w:bCs/>
          <w:sz w:val="24"/>
          <w:szCs w:val="24"/>
          <w:lang w:eastAsia="en-AU"/>
        </w:rPr>
        <w:t xml:space="preserve"> </w:t>
      </w:r>
      <w:r w:rsidRPr="00CB7CC7">
        <w:rPr>
          <w:rFonts w:ascii="Times New Roman" w:eastAsia="Times New Roman" w:hAnsi="Times New Roman" w:cs="Times New Roman"/>
          <w:bCs/>
          <w:sz w:val="24"/>
          <w:szCs w:val="24"/>
          <w:lang w:eastAsia="en-AU"/>
        </w:rPr>
        <w:t>‘</w:t>
      </w:r>
      <w:r w:rsidRPr="00CB7CC7">
        <w:rPr>
          <w:rFonts w:ascii="Times New Roman" w:eastAsia="Times New Roman" w:hAnsi="Times New Roman" w:cs="Times New Roman"/>
          <w:sz w:val="24"/>
          <w:szCs w:val="24"/>
          <w:lang w:eastAsia="en-AU"/>
        </w:rPr>
        <w:t xml:space="preserve">This is a cynical, last-minute sop intended to divide the environmental community, and doesn't change the fact that the TPP will likely do more harm than good’. </w:t>
      </w:r>
      <w:r w:rsidRPr="00CB7CC7">
        <w:rPr>
          <w:rStyle w:val="FootnoteReference"/>
          <w:rFonts w:ascii="Times New Roman" w:hAnsi="Times New Roman" w:cs="Times New Roman"/>
          <w:sz w:val="24"/>
          <w:szCs w:val="24"/>
        </w:rPr>
        <w:footnoteReference w:id="402"/>
      </w:r>
      <w:r w:rsidRPr="00CB7CC7">
        <w:rPr>
          <w:rFonts w:ascii="Times New Roman" w:eastAsia="Times New Roman" w:hAnsi="Times New Roman" w:cs="Times New Roman"/>
          <w:sz w:val="24"/>
          <w:szCs w:val="24"/>
          <w:lang w:eastAsia="en-AU"/>
        </w:rPr>
        <w:t xml:space="preserve"> Cray added: ‘There is no way green-looking window-dressing can make up for a secretly negotiated trade agreement that, by design, empowers multinationals to undermine environmental standards."</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403"/>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jc w:val="both"/>
        <w:rPr>
          <w:rFonts w:ascii="Times New Roman" w:hAnsi="Times New Roman" w:cs="Times New Roman"/>
          <w:sz w:val="24"/>
          <w:szCs w:val="24"/>
          <w:lang w:val="en-US"/>
        </w:rPr>
      </w:pPr>
      <w:r w:rsidRPr="00CB7CC7">
        <w:rPr>
          <w:rFonts w:ascii="Times New Roman" w:hAnsi="Times New Roman" w:cs="Times New Roman"/>
          <w:sz w:val="24"/>
          <w:szCs w:val="24"/>
          <w:lang w:val="en-US"/>
        </w:rPr>
        <w:lastRenderedPageBreak/>
        <w:t>This impression is reinforced by a consideration of other related Chapters of the TPP.</w:t>
      </w:r>
      <w:r w:rsidRPr="00CB7CC7">
        <w:rPr>
          <w:rStyle w:val="FootnoteReference"/>
          <w:rFonts w:ascii="Times New Roman" w:hAnsi="Times New Roman" w:cs="Times New Roman"/>
          <w:sz w:val="24"/>
          <w:szCs w:val="24"/>
          <w:lang w:val="en-US"/>
        </w:rPr>
        <w:footnoteReference w:id="404"/>
      </w:r>
      <w:r w:rsidRPr="00CB7CC7">
        <w:rPr>
          <w:rFonts w:ascii="Times New Roman" w:hAnsi="Times New Roman" w:cs="Times New Roman"/>
          <w:sz w:val="24"/>
          <w:szCs w:val="24"/>
          <w:lang w:val="en-US"/>
        </w:rPr>
        <w:t xml:space="preserve"> In addition to the Environment Chapter, a number of other Chapters of the TPP will impact upon the environment, biodiversity, and climate change. </w:t>
      </w:r>
      <w:r w:rsidRPr="00CB7CC7">
        <w:rPr>
          <w:rFonts w:ascii="Times New Roman" w:hAnsi="Times New Roman" w:cs="Times New Roman"/>
          <w:sz w:val="24"/>
          <w:szCs w:val="24"/>
        </w:rPr>
        <w:t>In October 2015, WikiLeaks published the Final Text of the Intellectual Property chapter of the TPP.</w:t>
      </w:r>
      <w:r w:rsidRPr="00CB7CC7">
        <w:rPr>
          <w:rFonts w:ascii="Times New Roman" w:hAnsi="Times New Roman" w:cs="Times New Roman"/>
          <w:sz w:val="24"/>
          <w:szCs w:val="24"/>
          <w:vertAlign w:val="superscript"/>
        </w:rPr>
        <w:footnoteReference w:id="405"/>
      </w:r>
      <w:r w:rsidRPr="00CB7CC7">
        <w:rPr>
          <w:rFonts w:ascii="Times New Roman" w:hAnsi="Times New Roman" w:cs="Times New Roman"/>
          <w:sz w:val="24"/>
          <w:szCs w:val="24"/>
        </w:rPr>
        <w:t xml:space="preserve"> </w:t>
      </w:r>
      <w:r>
        <w:rPr>
          <w:rFonts w:ascii="Times New Roman" w:hAnsi="Times New Roman" w:cs="Times New Roman"/>
          <w:sz w:val="24"/>
          <w:szCs w:val="24"/>
        </w:rPr>
        <w:t>In November 2015, the full text of the TPP was published. The Intellectual Property chapter is chapter 18 of the TPP.</w:t>
      </w:r>
      <w:r>
        <w:rPr>
          <w:rStyle w:val="FootnoteReference"/>
          <w:rFonts w:ascii="Times New Roman" w:hAnsi="Times New Roman" w:cs="Times New Roman"/>
          <w:sz w:val="24"/>
          <w:szCs w:val="24"/>
        </w:rPr>
        <w:footnoteReference w:id="406"/>
      </w:r>
      <w:r>
        <w:rPr>
          <w:rFonts w:ascii="Times New Roman" w:hAnsi="Times New Roman" w:cs="Times New Roman"/>
          <w:sz w:val="24"/>
          <w:szCs w:val="24"/>
        </w:rPr>
        <w:t xml:space="preserve"> </w:t>
      </w:r>
      <w:r w:rsidRPr="00CB7CC7">
        <w:rPr>
          <w:rFonts w:ascii="Times New Roman" w:hAnsi="Times New Roman" w:cs="Times New Roman"/>
          <w:sz w:val="24"/>
          <w:szCs w:val="24"/>
        </w:rPr>
        <w:t>The Intellectual Property chapter includes text on patent law; trade mark law; copyright law; data protection; and intellectual property enforcement.</w:t>
      </w:r>
      <w:r w:rsidRPr="00CB7CC7">
        <w:rPr>
          <w:rFonts w:ascii="Times New Roman" w:hAnsi="Times New Roman" w:cs="Times New Roman"/>
          <w:sz w:val="24"/>
          <w:szCs w:val="24"/>
          <w:vertAlign w:val="superscript"/>
        </w:rPr>
        <w:footnoteReference w:id="407"/>
      </w:r>
      <w:r w:rsidRPr="00CB7CC7">
        <w:rPr>
          <w:rFonts w:ascii="Times New Roman" w:hAnsi="Times New Roman" w:cs="Times New Roman"/>
          <w:sz w:val="24"/>
          <w:szCs w:val="24"/>
        </w:rPr>
        <w:t xml:space="preserve"> A number of the United States proposals are </w:t>
      </w:r>
      <w:r>
        <w:rPr>
          <w:rFonts w:ascii="Times New Roman" w:hAnsi="Times New Roman" w:cs="Times New Roman"/>
          <w:sz w:val="24"/>
          <w:szCs w:val="24"/>
        </w:rPr>
        <w:t>designed to boost</w:t>
      </w:r>
      <w:r w:rsidRPr="00CB7CC7">
        <w:rPr>
          <w:rFonts w:ascii="Times New Roman" w:hAnsi="Times New Roman" w:cs="Times New Roman"/>
          <w:sz w:val="24"/>
          <w:szCs w:val="24"/>
        </w:rPr>
        <w:t xml:space="preserve"> the intellectual property rights of agricultural companies, the biotechnology industry, and the food industry. </w:t>
      </w:r>
      <w:r w:rsidRPr="00CB7CC7">
        <w:rPr>
          <w:rFonts w:ascii="Times New Roman" w:hAnsi="Times New Roman" w:cs="Times New Roman"/>
          <w:sz w:val="24"/>
          <w:szCs w:val="24"/>
          <w:lang w:val="en-US"/>
        </w:rPr>
        <w:t xml:space="preserve"> There has been much discussion about the impact of the Intellectual Property Chapter upon </w:t>
      </w:r>
      <w:hyperlink r:id="rId48" w:history="1">
        <w:r w:rsidRPr="00CB7CC7">
          <w:rPr>
            <w:rStyle w:val="Hyperlink"/>
            <w:rFonts w:ascii="Times New Roman" w:hAnsi="Times New Roman" w:cs="Times New Roman"/>
            <w:sz w:val="24"/>
            <w:szCs w:val="24"/>
            <w:lang w:val="en-US"/>
          </w:rPr>
          <w:t>information technology, access to essential medicines, and the plain packaging of tobacco products</w:t>
        </w:r>
      </w:hyperlink>
      <w:r w:rsidRPr="00CB7CC7">
        <w:rPr>
          <w:rFonts w:ascii="Times New Roman" w:hAnsi="Times New Roman" w:cs="Times New Roman"/>
          <w:sz w:val="24"/>
          <w:szCs w:val="24"/>
          <w:lang w:val="en-US"/>
        </w:rPr>
        <w:t>.</w:t>
      </w:r>
      <w:r w:rsidRPr="00CB7CC7">
        <w:rPr>
          <w:rStyle w:val="FootnoteReference"/>
          <w:rFonts w:ascii="Times New Roman" w:hAnsi="Times New Roman" w:cs="Times New Roman"/>
          <w:sz w:val="24"/>
          <w:szCs w:val="24"/>
          <w:lang w:val="en-US"/>
        </w:rPr>
        <w:footnoteReference w:id="408"/>
      </w:r>
      <w:r w:rsidRPr="00CB7CC7">
        <w:rPr>
          <w:rFonts w:ascii="Times New Roman" w:hAnsi="Times New Roman" w:cs="Times New Roman"/>
          <w:sz w:val="24"/>
          <w:szCs w:val="24"/>
          <w:lang w:val="en-US"/>
        </w:rPr>
        <w:t xml:space="preserve"> There has been an insufficient attention, thus far, to the question of intellectual property, clean technologies, and climate change. In international summits on the environment and </w:t>
      </w:r>
      <w:r w:rsidRPr="00CB7CC7">
        <w:rPr>
          <w:rFonts w:ascii="Times New Roman" w:hAnsi="Times New Roman" w:cs="Times New Roman"/>
          <w:sz w:val="24"/>
          <w:szCs w:val="24"/>
          <w:lang w:val="en-US"/>
        </w:rPr>
        <w:lastRenderedPageBreak/>
        <w:t xml:space="preserve">climate change, there have been fierce debates over text on </w:t>
      </w:r>
      <w:hyperlink r:id="rId49" w:history="1">
        <w:r w:rsidRPr="00CB7CC7">
          <w:rPr>
            <w:rStyle w:val="Hyperlink"/>
            <w:rFonts w:ascii="Times New Roman" w:hAnsi="Times New Roman" w:cs="Times New Roman"/>
            <w:sz w:val="24"/>
            <w:szCs w:val="24"/>
            <w:lang w:val="en-US"/>
          </w:rPr>
          <w:t>intellectual property and clean technologies</w:t>
        </w:r>
      </w:hyperlink>
      <w:r w:rsidRPr="00CB7CC7">
        <w:rPr>
          <w:rFonts w:ascii="Times New Roman" w:hAnsi="Times New Roman" w:cs="Times New Roman"/>
          <w:sz w:val="24"/>
          <w:szCs w:val="24"/>
          <w:lang w:val="en-US"/>
        </w:rPr>
        <w:t>.</w:t>
      </w:r>
      <w:r w:rsidRPr="00CB7CC7">
        <w:rPr>
          <w:rStyle w:val="FootnoteReference"/>
          <w:rFonts w:ascii="Times New Roman" w:hAnsi="Times New Roman" w:cs="Times New Roman"/>
          <w:sz w:val="24"/>
          <w:szCs w:val="24"/>
          <w:lang w:val="en-US"/>
        </w:rPr>
        <w:footnoteReference w:id="409"/>
      </w:r>
      <w:r w:rsidRPr="00CB7CC7">
        <w:rPr>
          <w:rFonts w:ascii="Times New Roman" w:hAnsi="Times New Roman" w:cs="Times New Roman"/>
          <w:sz w:val="24"/>
          <w:szCs w:val="24"/>
          <w:lang w:val="en-US"/>
        </w:rPr>
        <w:t xml:space="preserve"> The United States has taken an uncompromising position of promoting strong intellectual property rights protection in respect of environmentally sustainable technologies. Members of the BASIC Group – Brazil, India, China, and South Africa – and developing countries have argued for recognition of flexibilities in respect of intellectual property rights – such as patent pools, public sector licensing, technology transfer, and compulsory licensing. Least-developed countries, small island states, and Progressive Latin American countries have argued that certain clean technologies should be in the public domain. At the urging of </w:t>
      </w:r>
      <w:hyperlink r:id="rId50" w:history="1">
        <w:r w:rsidRPr="00CB7CC7">
          <w:rPr>
            <w:rStyle w:val="Hyperlink"/>
            <w:rFonts w:ascii="Times New Roman" w:hAnsi="Times New Roman" w:cs="Times New Roman"/>
            <w:sz w:val="24"/>
            <w:szCs w:val="24"/>
            <w:lang w:val="en-US"/>
          </w:rPr>
          <w:t>industry groups</w:t>
        </w:r>
      </w:hyperlink>
      <w:r w:rsidRPr="00CB7CC7">
        <w:rPr>
          <w:rFonts w:ascii="Times New Roman" w:hAnsi="Times New Roman" w:cs="Times New Roman"/>
          <w:sz w:val="24"/>
          <w:szCs w:val="24"/>
          <w:lang w:val="en-US"/>
        </w:rPr>
        <w:t>, the United States, though, has sought to block any such text on flexibilities on intellectual property, green technologies and technology transfer.</w:t>
      </w:r>
      <w:r w:rsidRPr="00CB7CC7">
        <w:rPr>
          <w:rStyle w:val="FootnoteReference"/>
          <w:rFonts w:ascii="Times New Roman" w:hAnsi="Times New Roman" w:cs="Times New Roman"/>
          <w:sz w:val="24"/>
          <w:szCs w:val="24"/>
          <w:lang w:val="en-US"/>
        </w:rPr>
        <w:footnoteReference w:id="410"/>
      </w:r>
      <w:r w:rsidRPr="00CB7CC7">
        <w:rPr>
          <w:rFonts w:ascii="Times New Roman" w:hAnsi="Times New Roman" w:cs="Times New Roman"/>
          <w:sz w:val="24"/>
          <w:szCs w:val="24"/>
          <w:lang w:val="en-US"/>
        </w:rPr>
        <w:t xml:space="preserve"> There has been a </w:t>
      </w:r>
      <w:r w:rsidRPr="00CB7CC7">
        <w:rPr>
          <w:rFonts w:ascii="Times New Roman" w:hAnsi="Times New Roman" w:cs="Times New Roman"/>
          <w:i/>
          <w:sz w:val="24"/>
          <w:szCs w:val="24"/>
          <w:lang w:val="en-US"/>
        </w:rPr>
        <w:t>United Nations Framework Convention on Climate Change Climate Technology Centre and Network</w:t>
      </w:r>
      <w:r w:rsidRPr="00CB7CC7">
        <w:rPr>
          <w:rFonts w:ascii="Times New Roman" w:hAnsi="Times New Roman" w:cs="Times New Roman"/>
          <w:sz w:val="24"/>
          <w:szCs w:val="24"/>
          <w:lang w:val="en-US"/>
        </w:rPr>
        <w:t xml:space="preserve"> established to promote the research, development and deployment of clean technologies.</w:t>
      </w:r>
      <w:r w:rsidRPr="00CB7CC7">
        <w:rPr>
          <w:rStyle w:val="FootnoteReference"/>
          <w:rFonts w:ascii="Times New Roman" w:hAnsi="Times New Roman" w:cs="Times New Roman"/>
          <w:sz w:val="24"/>
          <w:szCs w:val="24"/>
          <w:lang w:val="en-US"/>
        </w:rPr>
        <w:t xml:space="preserve"> </w:t>
      </w:r>
      <w:r w:rsidRPr="00CB7CC7">
        <w:rPr>
          <w:rStyle w:val="FootnoteReference"/>
          <w:rFonts w:ascii="Times New Roman" w:hAnsi="Times New Roman" w:cs="Times New Roman"/>
          <w:sz w:val="24"/>
          <w:szCs w:val="24"/>
          <w:lang w:val="en-US"/>
        </w:rPr>
        <w:footnoteReference w:id="411"/>
      </w:r>
      <w:r w:rsidRPr="00CB7CC7">
        <w:rPr>
          <w:rFonts w:ascii="Times New Roman" w:hAnsi="Times New Roman" w:cs="Times New Roman"/>
          <w:sz w:val="24"/>
          <w:szCs w:val="24"/>
          <w:lang w:val="en-US"/>
        </w:rPr>
        <w:t xml:space="preserve">  While blocking text on intellectual property on the environment in multilateral forums, the United States has aggressively pushed for high standards for intellectual property at the</w:t>
      </w:r>
      <w:r w:rsidRPr="00CB7CC7">
        <w:rPr>
          <w:rFonts w:ascii="Times New Roman" w:hAnsi="Times New Roman" w:cs="Times New Roman"/>
          <w:i/>
          <w:sz w:val="24"/>
          <w:szCs w:val="24"/>
          <w:lang w:val="en-US"/>
        </w:rPr>
        <w:t xml:space="preserve"> </w:t>
      </w:r>
      <w:r w:rsidRPr="00CB7CC7">
        <w:rPr>
          <w:rFonts w:ascii="Times New Roman" w:hAnsi="Times New Roman" w:cs="Times New Roman"/>
          <w:sz w:val="24"/>
          <w:szCs w:val="24"/>
          <w:lang w:val="en-US"/>
        </w:rPr>
        <w:t>TPP</w:t>
      </w:r>
      <w:r w:rsidRPr="00CB7CC7">
        <w:rPr>
          <w:rFonts w:ascii="Times New Roman" w:hAnsi="Times New Roman" w:cs="Times New Roman"/>
          <w:i/>
          <w:sz w:val="24"/>
          <w:szCs w:val="24"/>
          <w:lang w:val="en-US"/>
        </w:rPr>
        <w:t xml:space="preserve"> </w:t>
      </w:r>
      <w:r w:rsidRPr="00CB7CC7">
        <w:rPr>
          <w:rFonts w:ascii="Times New Roman" w:hAnsi="Times New Roman" w:cs="Times New Roman"/>
          <w:sz w:val="24"/>
          <w:szCs w:val="24"/>
          <w:lang w:val="en-US"/>
        </w:rPr>
        <w:t xml:space="preserve">talks. </w:t>
      </w:r>
      <w:r w:rsidRPr="00CB7CC7">
        <w:rPr>
          <w:rFonts w:ascii="Times New Roman" w:hAnsi="Times New Roman" w:cs="Times New Roman"/>
          <w:sz w:val="24"/>
          <w:szCs w:val="24"/>
        </w:rPr>
        <w:t xml:space="preserve">There has been a concern that an intellectual property maximalist regime would undermine sustainable environment, the </w:t>
      </w:r>
      <w:r w:rsidRPr="00CB7CC7">
        <w:rPr>
          <w:rFonts w:ascii="Times New Roman" w:hAnsi="Times New Roman" w:cs="Times New Roman"/>
          <w:sz w:val="24"/>
          <w:szCs w:val="24"/>
        </w:rPr>
        <w:lastRenderedPageBreak/>
        <w:t xml:space="preserve">protection of biodiversity, and the transfer of clean technologies, particularly to developing countries, least developed countries, and island states.  The </w:t>
      </w:r>
      <w:hyperlink r:id="rId51" w:history="1">
        <w:r w:rsidRPr="00CB7CC7">
          <w:rPr>
            <w:rStyle w:val="Hyperlink"/>
            <w:rFonts w:ascii="Times New Roman" w:hAnsi="Times New Roman" w:cs="Times New Roman"/>
            <w:sz w:val="24"/>
            <w:szCs w:val="24"/>
          </w:rPr>
          <w:t>Green Party of Aotearoa New Zealand, the Australian Greens and the Green Party of Canada</w:t>
        </w:r>
      </w:hyperlink>
      <w:r w:rsidRPr="00CB7CC7">
        <w:rPr>
          <w:rFonts w:ascii="Times New Roman" w:hAnsi="Times New Roman" w:cs="Times New Roman"/>
          <w:sz w:val="24"/>
          <w:szCs w:val="24"/>
        </w:rPr>
        <w:t xml:space="preserve"> have questioned a model promoting intellectual property rights for big, multinational companies.</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412"/>
      </w:r>
      <w:r w:rsidRPr="00CB7CC7">
        <w:rPr>
          <w:rFonts w:ascii="Times New Roman" w:hAnsi="Times New Roman" w:cs="Times New Roman"/>
          <w:sz w:val="24"/>
          <w:szCs w:val="24"/>
        </w:rPr>
        <w:t xml:space="preserve">  Their counterparts - the </w:t>
      </w:r>
      <w:hyperlink r:id="rId52" w:history="1">
        <w:r w:rsidRPr="00CB7CC7">
          <w:rPr>
            <w:rStyle w:val="Hyperlink"/>
            <w:rFonts w:ascii="Times New Roman" w:hAnsi="Times New Roman" w:cs="Times New Roman"/>
            <w:sz w:val="24"/>
            <w:szCs w:val="24"/>
          </w:rPr>
          <w:t>European Greens</w:t>
        </w:r>
      </w:hyperlink>
      <w:r w:rsidRPr="00CB7CC7">
        <w:rPr>
          <w:rFonts w:ascii="Times New Roman" w:hAnsi="Times New Roman" w:cs="Times New Roman"/>
          <w:sz w:val="24"/>
          <w:szCs w:val="24"/>
        </w:rPr>
        <w:t xml:space="preserve"> – have more generally called for a balanced approach to intellectual property, technology transfer, and climate change.</w:t>
      </w:r>
      <w:r w:rsidRPr="00CB7CC7">
        <w:rPr>
          <w:rStyle w:val="FootnoteReference"/>
          <w:rFonts w:ascii="Times New Roman" w:hAnsi="Times New Roman" w:cs="Times New Roman"/>
          <w:sz w:val="24"/>
          <w:szCs w:val="24"/>
        </w:rPr>
        <w:footnoteReference w:id="413"/>
      </w:r>
      <w:r w:rsidRPr="00CB7CC7">
        <w:rPr>
          <w:rFonts w:ascii="Times New Roman" w:hAnsi="Times New Roman" w:cs="Times New Roman"/>
          <w:sz w:val="24"/>
          <w:szCs w:val="24"/>
        </w:rPr>
        <w:t xml:space="preserve"> </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There has also been much concern about the proposals in respect of the Investment Chapter.</w:t>
      </w:r>
      <w:r w:rsidRPr="00CB7CC7">
        <w:rPr>
          <w:rFonts w:ascii="Times New Roman" w:hAnsi="Times New Roman" w:cs="Times New Roman"/>
          <w:sz w:val="24"/>
          <w:szCs w:val="24"/>
          <w:vertAlign w:val="superscript"/>
        </w:rPr>
        <w:footnoteReference w:id="414"/>
      </w:r>
      <w:r w:rsidRPr="00CB7CC7">
        <w:rPr>
          <w:rFonts w:ascii="Times New Roman" w:hAnsi="Times New Roman" w:cs="Times New Roman"/>
          <w:sz w:val="24"/>
          <w:szCs w:val="24"/>
        </w:rPr>
        <w:t xml:space="preserve"> The investor-state dispute settlement regime would enable foreign investors to bring tribunal action against nation states in respect of government decisions, which adversely affect their foreign investments. </w:t>
      </w:r>
      <w:r w:rsidRPr="00CB7CC7">
        <w:rPr>
          <w:rFonts w:ascii="Times New Roman" w:hAnsi="Times New Roman" w:cs="Times New Roman"/>
          <w:sz w:val="24"/>
          <w:szCs w:val="24"/>
          <w:lang w:val="en-US"/>
        </w:rPr>
        <w:t xml:space="preserve">In 2015, WikiLeaks published a </w:t>
      </w:r>
      <w:r w:rsidRPr="00CB7CC7">
        <w:rPr>
          <w:rFonts w:ascii="Times New Roman" w:hAnsi="Times New Roman" w:cs="Times New Roman"/>
          <w:sz w:val="24"/>
          <w:szCs w:val="24"/>
        </w:rPr>
        <w:t>draft version of the Investment Chapter of the TPP.</w:t>
      </w:r>
      <w:r w:rsidRPr="00CB7CC7">
        <w:rPr>
          <w:rStyle w:val="FootnoteReference"/>
          <w:rFonts w:ascii="Times New Roman" w:hAnsi="Times New Roman" w:cs="Times New Roman"/>
          <w:sz w:val="24"/>
          <w:szCs w:val="24"/>
        </w:rPr>
        <w:footnoteReference w:id="415"/>
      </w:r>
      <w:r w:rsidRPr="00CB7CC7">
        <w:rPr>
          <w:rFonts w:ascii="Times New Roman" w:hAnsi="Times New Roman" w:cs="Times New Roman"/>
          <w:sz w:val="24"/>
          <w:szCs w:val="24"/>
        </w:rPr>
        <w:t xml:space="preserve"> </w:t>
      </w:r>
      <w:r>
        <w:rPr>
          <w:rFonts w:ascii="Times New Roman" w:hAnsi="Times New Roman" w:cs="Times New Roman"/>
          <w:sz w:val="24"/>
          <w:szCs w:val="24"/>
        </w:rPr>
        <w:t>The final text of the Investment Chapter was published in November 2015.</w:t>
      </w:r>
      <w:r>
        <w:rPr>
          <w:rStyle w:val="FootnoteReference"/>
          <w:rFonts w:ascii="Times New Roman" w:hAnsi="Times New Roman" w:cs="Times New Roman"/>
          <w:sz w:val="24"/>
          <w:szCs w:val="24"/>
        </w:rPr>
        <w:footnoteReference w:id="416"/>
      </w:r>
      <w:r>
        <w:rPr>
          <w:rFonts w:ascii="Times New Roman" w:hAnsi="Times New Roman" w:cs="Times New Roman"/>
          <w:sz w:val="24"/>
          <w:szCs w:val="24"/>
        </w:rPr>
        <w:t xml:space="preserve"> </w:t>
      </w:r>
      <w:r w:rsidRPr="00CB7CC7">
        <w:rPr>
          <w:rFonts w:ascii="Times New Roman" w:hAnsi="Times New Roman" w:cs="Times New Roman"/>
          <w:sz w:val="24"/>
          <w:szCs w:val="24"/>
          <w:lang w:val="en-US"/>
        </w:rPr>
        <w:t xml:space="preserve">The regime proposes the establishment of an investor-state dispute resolution mechanism. The draft text has only weak protections and safeguards in respect of </w:t>
      </w:r>
      <w:r w:rsidRPr="00CB7CC7">
        <w:rPr>
          <w:rFonts w:ascii="Times New Roman" w:hAnsi="Times New Roman" w:cs="Times New Roman"/>
          <w:sz w:val="24"/>
          <w:szCs w:val="24"/>
          <w:lang w:val="en-US"/>
        </w:rPr>
        <w:lastRenderedPageBreak/>
        <w:t xml:space="preserve">the environment. </w:t>
      </w:r>
      <w:hyperlink r:id="rId53" w:history="1">
        <w:r w:rsidRPr="00CB7CC7">
          <w:rPr>
            <w:rStyle w:val="Hyperlink"/>
            <w:rFonts w:ascii="Times New Roman" w:hAnsi="Times New Roman" w:cs="Times New Roman"/>
            <w:sz w:val="24"/>
            <w:szCs w:val="24"/>
            <w:lang w:val="en-US"/>
          </w:rPr>
          <w:t>United States Trade Representative spokesperson, Nkenge Harom</w:t>
        </w:r>
      </w:hyperlink>
      <w:r w:rsidRPr="00CB7CC7">
        <w:rPr>
          <w:rFonts w:ascii="Times New Roman" w:hAnsi="Times New Roman" w:cs="Times New Roman"/>
          <w:sz w:val="24"/>
          <w:szCs w:val="24"/>
          <w:lang w:val="en-US"/>
        </w:rPr>
        <w:t>, has maintained:</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spacing w:after="0" w:line="480" w:lineRule="auto"/>
        <w:ind w:left="709"/>
        <w:jc w:val="both"/>
        <w:rPr>
          <w:rFonts w:ascii="Times New Roman" w:hAnsi="Times New Roman" w:cs="Times New Roman"/>
          <w:sz w:val="20"/>
          <w:szCs w:val="20"/>
          <w:lang w:val="en-US"/>
        </w:rPr>
      </w:pPr>
      <w:r w:rsidRPr="00CB7CC7">
        <w:rPr>
          <w:rFonts w:ascii="Times New Roman" w:hAnsi="Times New Roman" w:cs="Times New Roman"/>
          <w:sz w:val="20"/>
          <w:szCs w:val="20"/>
        </w:rPr>
        <w:t xml:space="preserve">This [Obama] administration is committed to ensuring strong environmental, public health and safety laws. Nothing in our </w:t>
      </w:r>
      <w:r w:rsidRPr="00CB7CC7">
        <w:rPr>
          <w:rFonts w:ascii="Times New Roman" w:hAnsi="Times New Roman" w:cs="Times New Roman"/>
          <w:i/>
          <w:sz w:val="20"/>
          <w:szCs w:val="20"/>
        </w:rPr>
        <w:t>Trans-Pacific Partnership</w:t>
      </w:r>
      <w:r w:rsidRPr="00CB7CC7">
        <w:rPr>
          <w:rFonts w:ascii="Times New Roman" w:hAnsi="Times New Roman" w:cs="Times New Roman"/>
          <w:sz w:val="20"/>
          <w:szCs w:val="20"/>
        </w:rPr>
        <w:t xml:space="preserve"> investment proposal could impair our government's ability to pursue legitimate, non-discriminatory public interest regulation, including measures to protect public health, public safety and the environment.’</w:t>
      </w:r>
      <w:r w:rsidRPr="00CB7CC7">
        <w:rPr>
          <w:rStyle w:val="FootnoteReference"/>
          <w:rFonts w:ascii="Times New Roman" w:hAnsi="Times New Roman" w:cs="Times New Roman"/>
          <w:sz w:val="20"/>
          <w:szCs w:val="20"/>
        </w:rPr>
        <w:footnoteReference w:id="417"/>
      </w:r>
      <w:r w:rsidRPr="00CB7CC7">
        <w:rPr>
          <w:rFonts w:ascii="Times New Roman" w:hAnsi="Times New Roman" w:cs="Times New Roman"/>
          <w:sz w:val="20"/>
          <w:szCs w:val="20"/>
          <w:lang w:val="en-US"/>
        </w:rPr>
        <w:t xml:space="preserve"> </w:t>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Pr="00CB7CC7" w:rsidRDefault="00307A13" w:rsidP="00307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rPr>
      </w:pPr>
      <w:r w:rsidRPr="00CB7CC7">
        <w:rPr>
          <w:rFonts w:ascii="Times New Roman" w:hAnsi="Times New Roman" w:cs="Times New Roman"/>
          <w:sz w:val="24"/>
          <w:szCs w:val="24"/>
          <w:lang w:val="en-US"/>
        </w:rPr>
        <w:t xml:space="preserve">Nonetheless, </w:t>
      </w:r>
      <w:hyperlink r:id="rId54" w:history="1">
        <w:r w:rsidRPr="00CB7CC7">
          <w:rPr>
            <w:rStyle w:val="Hyperlink"/>
            <w:rFonts w:ascii="Times New Roman" w:hAnsi="Times New Roman" w:cs="Times New Roman"/>
            <w:sz w:val="24"/>
            <w:szCs w:val="24"/>
            <w:lang w:val="en-US"/>
          </w:rPr>
          <w:t>Senior Democrat and United States Congressman Henry Waxman</w:t>
        </w:r>
      </w:hyperlink>
      <w:r w:rsidRPr="00CB7CC7">
        <w:rPr>
          <w:rFonts w:ascii="Times New Roman" w:hAnsi="Times New Roman" w:cs="Times New Roman"/>
          <w:sz w:val="24"/>
          <w:szCs w:val="24"/>
          <w:lang w:val="en-US"/>
        </w:rPr>
        <w:t xml:space="preserve"> has been concerned that the TPP lacks appropriate and meaningful safeguards in respect of the environment, labor rights, and public health.</w:t>
      </w:r>
      <w:r w:rsidRPr="00CB7CC7">
        <w:rPr>
          <w:rStyle w:val="FootnoteReference"/>
          <w:rFonts w:ascii="Times New Roman" w:hAnsi="Times New Roman" w:cs="Times New Roman"/>
          <w:sz w:val="24"/>
          <w:szCs w:val="24"/>
          <w:lang w:val="en-US"/>
        </w:rPr>
        <w:footnoteReference w:id="418"/>
      </w:r>
      <w:r w:rsidRPr="00CB7CC7">
        <w:rPr>
          <w:rFonts w:ascii="Times New Roman" w:hAnsi="Times New Roman" w:cs="Times New Roman"/>
          <w:sz w:val="24"/>
          <w:szCs w:val="24"/>
          <w:lang w:val="en-US"/>
        </w:rPr>
        <w:t xml:space="preserve"> </w:t>
      </w:r>
      <w:hyperlink r:id="rId55" w:history="1">
        <w:r w:rsidRPr="00CB7CC7">
          <w:rPr>
            <w:rStyle w:val="Hyperlink"/>
            <w:rFonts w:ascii="Times New Roman" w:hAnsi="Times New Roman" w:cs="Times New Roman"/>
            <w:sz w:val="24"/>
            <w:szCs w:val="24"/>
            <w:lang w:val="en-US"/>
          </w:rPr>
          <w:t>Senator Christine Milne from the Australian Greens</w:t>
        </w:r>
      </w:hyperlink>
      <w:r w:rsidRPr="00CB7CC7">
        <w:rPr>
          <w:rFonts w:ascii="Times New Roman" w:hAnsi="Times New Roman" w:cs="Times New Roman"/>
          <w:sz w:val="24"/>
          <w:szCs w:val="24"/>
          <w:lang w:val="en-US"/>
        </w:rPr>
        <w:t xml:space="preserve"> has been particularly concerned about the Investment Chapter of the TPP.</w:t>
      </w:r>
      <w:r w:rsidRPr="00CB7CC7">
        <w:rPr>
          <w:rStyle w:val="FootnoteReference"/>
          <w:rFonts w:ascii="Times New Roman" w:hAnsi="Times New Roman" w:cs="Times New Roman"/>
          <w:sz w:val="24"/>
          <w:szCs w:val="24"/>
          <w:lang w:val="en-US"/>
        </w:rPr>
        <w:footnoteReference w:id="419"/>
      </w:r>
      <w:r w:rsidRPr="00CB7CC7">
        <w:rPr>
          <w:rFonts w:ascii="Times New Roman" w:hAnsi="Times New Roman" w:cs="Times New Roman"/>
          <w:sz w:val="24"/>
          <w:szCs w:val="24"/>
          <w:lang w:val="en-US"/>
        </w:rPr>
        <w:t xml:space="preserve"> She observed: ‘</w:t>
      </w:r>
      <w:r w:rsidRPr="00CB7CC7">
        <w:rPr>
          <w:rFonts w:ascii="Times New Roman" w:hAnsi="Times New Roman" w:cs="Times New Roman"/>
          <w:sz w:val="24"/>
          <w:szCs w:val="24"/>
        </w:rPr>
        <w:t>US negotiators have been working hard to get a deal that would allow a foreign company to sue an Australian government because an Australian law reduces their profits or adversely affects their business.’</w:t>
      </w:r>
      <w:r w:rsidRPr="00CB7CC7">
        <w:rPr>
          <w:rStyle w:val="FootnoteReference"/>
          <w:rFonts w:ascii="Times New Roman" w:hAnsi="Times New Roman" w:cs="Times New Roman"/>
          <w:sz w:val="24"/>
          <w:szCs w:val="24"/>
        </w:rPr>
        <w:footnoteReference w:id="420"/>
      </w:r>
      <w:r w:rsidRPr="00CB7CC7">
        <w:rPr>
          <w:rFonts w:ascii="Times New Roman" w:hAnsi="Times New Roman" w:cs="Times New Roman"/>
          <w:sz w:val="24"/>
          <w:szCs w:val="24"/>
        </w:rPr>
        <w:t xml:space="preserve"> Milne commented: ‘These Investor State Dispute Settlement provisions are central to the negotiations from the US point of view as big tobacco, big oil, big agribusiness and big pharmaceuticals come back for what they didn't get </w:t>
      </w:r>
      <w:r w:rsidRPr="00CB7CC7">
        <w:rPr>
          <w:rFonts w:ascii="Times New Roman" w:hAnsi="Times New Roman" w:cs="Times New Roman"/>
          <w:sz w:val="24"/>
          <w:szCs w:val="24"/>
        </w:rPr>
        <w:lastRenderedPageBreak/>
        <w:t>under the US Australia free trade agreement.’</w:t>
      </w:r>
      <w:r w:rsidRPr="00CB7CC7">
        <w:rPr>
          <w:rStyle w:val="FootnoteReference"/>
          <w:rFonts w:ascii="Times New Roman" w:hAnsi="Times New Roman" w:cs="Times New Roman"/>
          <w:sz w:val="24"/>
          <w:szCs w:val="24"/>
        </w:rPr>
        <w:footnoteReference w:id="421"/>
      </w:r>
      <w:r w:rsidRPr="00CB7CC7">
        <w:rPr>
          <w:rFonts w:ascii="Times New Roman" w:hAnsi="Times New Roman" w:cs="Times New Roman"/>
          <w:sz w:val="24"/>
          <w:szCs w:val="24"/>
          <w:lang w:val="en-US"/>
        </w:rPr>
        <w:t xml:space="preserve"> </w:t>
      </w:r>
      <w:r w:rsidRPr="00CB7CC7">
        <w:rPr>
          <w:rFonts w:ascii="Times New Roman" w:hAnsi="Times New Roman" w:cs="Times New Roman"/>
          <w:sz w:val="24"/>
          <w:szCs w:val="24"/>
        </w:rPr>
        <w:t>Margrete Strand Rangnes, Labor and Trade Dir</w:t>
      </w:r>
      <w:r>
        <w:rPr>
          <w:rFonts w:ascii="Times New Roman" w:hAnsi="Times New Roman" w:cs="Times New Roman"/>
          <w:sz w:val="24"/>
          <w:szCs w:val="24"/>
        </w:rPr>
        <w:t>ector for the Sierra Club, said:</w:t>
      </w:r>
      <w:r w:rsidRPr="00CB7CC7">
        <w:rPr>
          <w:rFonts w:ascii="Times New Roman" w:hAnsi="Times New Roman" w:cs="Times New Roman"/>
          <w:sz w:val="24"/>
          <w:szCs w:val="24"/>
        </w:rPr>
        <w:t xml:space="preserve"> ‘This investment chapter would severely undermine attempts to strengthen environmental law and policy.’</w:t>
      </w:r>
      <w:r w:rsidRPr="00CB7CC7">
        <w:rPr>
          <w:rStyle w:val="FootnoteReference"/>
          <w:rFonts w:ascii="Times New Roman" w:hAnsi="Times New Roman" w:cs="Times New Roman"/>
          <w:sz w:val="24"/>
          <w:szCs w:val="24"/>
        </w:rPr>
        <w:footnoteReference w:id="422"/>
      </w:r>
      <w:r w:rsidRPr="00CB7CC7">
        <w:rPr>
          <w:rFonts w:ascii="Times New Roman" w:hAnsi="Times New Roman" w:cs="Times New Roman"/>
          <w:sz w:val="24"/>
          <w:szCs w:val="24"/>
          <w:lang w:val="en-US"/>
        </w:rPr>
        <w:t xml:space="preserve"> </w:t>
      </w:r>
      <w:hyperlink r:id="rId56" w:history="1">
        <w:r w:rsidRPr="00CB7CC7">
          <w:rPr>
            <w:rStyle w:val="Hyperlink"/>
            <w:rFonts w:ascii="Times New Roman" w:hAnsi="Times New Roman" w:cs="Times New Roman"/>
            <w:sz w:val="24"/>
            <w:szCs w:val="24"/>
          </w:rPr>
          <w:t>Erich Pica, President of Friends of the Earth US</w:t>
        </w:r>
      </w:hyperlink>
      <w:r w:rsidRPr="00CB7CC7">
        <w:rPr>
          <w:rFonts w:ascii="Times New Roman" w:hAnsi="Times New Roman" w:cs="Times New Roman"/>
          <w:sz w:val="24"/>
          <w:szCs w:val="24"/>
        </w:rPr>
        <w:t>, commented: ‘The TPP would allow transnational corporations to challenge environmental laws that protect our air, land and water’.</w:t>
      </w:r>
      <w:r w:rsidRPr="00CB7CC7">
        <w:rPr>
          <w:rStyle w:val="FootnoteReference"/>
          <w:rFonts w:ascii="Times New Roman" w:hAnsi="Times New Roman" w:cs="Times New Roman"/>
          <w:sz w:val="24"/>
          <w:szCs w:val="24"/>
        </w:rPr>
        <w:t xml:space="preserve"> </w:t>
      </w:r>
      <w:r w:rsidRPr="00CB7CC7">
        <w:rPr>
          <w:rStyle w:val="FootnoteReference"/>
          <w:rFonts w:ascii="Times New Roman" w:hAnsi="Times New Roman" w:cs="Times New Roman"/>
          <w:sz w:val="24"/>
          <w:szCs w:val="24"/>
        </w:rPr>
        <w:footnoteReference w:id="423"/>
      </w:r>
      <w:r w:rsidRPr="00CB7CC7">
        <w:rPr>
          <w:rFonts w:ascii="Times New Roman" w:hAnsi="Times New Roman" w:cs="Times New Roman"/>
          <w:sz w:val="24"/>
          <w:szCs w:val="24"/>
        </w:rPr>
        <w:t xml:space="preserve"> Pica worried: ‘The TPP could lead to an explosion in natural gas and other energy exports — something that would expand dangerous fracking and accelerate global warming.’</w:t>
      </w:r>
      <w:r w:rsidRPr="00CB7CC7">
        <w:rPr>
          <w:rStyle w:val="FootnoteReference"/>
          <w:rFonts w:ascii="Times New Roman" w:hAnsi="Times New Roman" w:cs="Times New Roman"/>
          <w:sz w:val="24"/>
          <w:szCs w:val="24"/>
        </w:rPr>
        <w:footnoteReference w:id="424"/>
      </w:r>
      <w:r w:rsidRPr="00CB7CC7">
        <w:rPr>
          <w:rFonts w:ascii="Times New Roman" w:hAnsi="Times New Roman" w:cs="Times New Roman"/>
          <w:sz w:val="24"/>
          <w:szCs w:val="24"/>
        </w:rPr>
        <w:t xml:space="preserve"> Dr Kyla Tienhaara has warned that the TPP could result in an expropriation of environmental governance.</w:t>
      </w:r>
      <w:r w:rsidRPr="00CB7CC7">
        <w:rPr>
          <w:rStyle w:val="FootnoteReference"/>
          <w:rFonts w:ascii="Times New Roman" w:hAnsi="Times New Roman" w:cs="Times New Roman"/>
          <w:sz w:val="24"/>
          <w:szCs w:val="24"/>
        </w:rPr>
        <w:footnoteReference w:id="425"/>
      </w:r>
      <w:r w:rsidRPr="00CB7CC7">
        <w:rPr>
          <w:rFonts w:ascii="Times New Roman" w:hAnsi="Times New Roman" w:cs="Times New Roman"/>
          <w:sz w:val="24"/>
          <w:szCs w:val="24"/>
        </w:rPr>
        <w:t xml:space="preserve"> </w:t>
      </w:r>
      <w:r w:rsidRPr="00CB7CC7">
        <w:rPr>
          <w:rFonts w:ascii="Times New Roman" w:eastAsia="Times New Roman" w:hAnsi="Times New Roman" w:cs="Times New Roman"/>
          <w:bCs/>
          <w:sz w:val="24"/>
          <w:szCs w:val="24"/>
          <w:lang w:eastAsia="en-AU"/>
        </w:rPr>
        <w:t>Sierra Club executive director Michael Brune commented: ‘</w:t>
      </w:r>
      <w:r w:rsidRPr="00CB7CC7">
        <w:rPr>
          <w:rFonts w:ascii="Times New Roman" w:eastAsia="Times New Roman" w:hAnsi="Times New Roman" w:cs="Times New Roman"/>
          <w:sz w:val="24"/>
          <w:szCs w:val="24"/>
          <w:lang w:eastAsia="en-AU"/>
        </w:rPr>
        <w:t>The TPP would empower big polluters to challenge climate and environmental safeguards in private trade courts and would expand trade in dangerous fossil fuels that would increase fracking and imperil our climate.’</w:t>
      </w:r>
      <w:r w:rsidRPr="00CB7CC7">
        <w:rPr>
          <w:rStyle w:val="FootnoteReference"/>
          <w:rFonts w:ascii="Times New Roman" w:hAnsi="Times New Roman" w:cs="Times New Roman"/>
          <w:sz w:val="24"/>
          <w:szCs w:val="24"/>
        </w:rPr>
        <w:footnoteReference w:id="426"/>
      </w:r>
    </w:p>
    <w:p w:rsidR="00307A13" w:rsidRPr="00CB7CC7" w:rsidRDefault="00307A13" w:rsidP="00307A13">
      <w:pPr>
        <w:spacing w:after="0" w:line="480" w:lineRule="auto"/>
        <w:jc w:val="both"/>
        <w:rPr>
          <w:rFonts w:ascii="Times New Roman" w:hAnsi="Times New Roman" w:cs="Times New Roman"/>
          <w:sz w:val="24"/>
          <w:szCs w:val="24"/>
          <w:lang w:val="en-US"/>
        </w:rPr>
      </w:pPr>
    </w:p>
    <w:p w:rsidR="00307A13"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lang w:val="en-US"/>
        </w:rPr>
        <w:lastRenderedPageBreak/>
        <w:t>There has also been debate about the Chapter on Technical Barriers to Trade and its impact upon environmental regulation.</w:t>
      </w:r>
      <w:r>
        <w:rPr>
          <w:rStyle w:val="FootnoteReference"/>
          <w:rFonts w:ascii="Times New Roman" w:hAnsi="Times New Roman" w:cs="Times New Roman"/>
          <w:sz w:val="24"/>
          <w:szCs w:val="24"/>
          <w:lang w:val="en-US"/>
        </w:rPr>
        <w:footnoteReference w:id="427"/>
      </w:r>
      <w:r w:rsidRPr="00CB7CC7">
        <w:rPr>
          <w:rFonts w:ascii="Times New Roman" w:hAnsi="Times New Roman" w:cs="Times New Roman"/>
          <w:sz w:val="24"/>
          <w:szCs w:val="24"/>
          <w:lang w:val="en-US"/>
        </w:rPr>
        <w:t xml:space="preserve"> In 2012, the </w:t>
      </w:r>
      <w:hyperlink r:id="rId57" w:history="1">
        <w:r w:rsidRPr="00CB7CC7">
          <w:rPr>
            <w:rStyle w:val="Hyperlink"/>
            <w:rFonts w:ascii="Times New Roman" w:hAnsi="Times New Roman" w:cs="Times New Roman"/>
            <w:sz w:val="24"/>
            <w:szCs w:val="24"/>
            <w:lang w:val="en-US"/>
          </w:rPr>
          <w:t>World Trade Organization found in favour of Mexico against United States regulations on a Dolphin-Safe Eco-Label</w:t>
        </w:r>
      </w:hyperlink>
      <w:r w:rsidRPr="00CB7CC7">
        <w:rPr>
          <w:rFonts w:ascii="Times New Roman" w:hAnsi="Times New Roman" w:cs="Times New Roman"/>
          <w:sz w:val="24"/>
          <w:szCs w:val="24"/>
          <w:lang w:val="en-US"/>
        </w:rPr>
        <w:t xml:space="preserve"> under the </w:t>
      </w:r>
      <w:r w:rsidRPr="00CB7CC7">
        <w:rPr>
          <w:rFonts w:ascii="Times New Roman" w:hAnsi="Times New Roman" w:cs="Times New Roman"/>
          <w:i/>
          <w:sz w:val="24"/>
          <w:szCs w:val="24"/>
          <w:lang w:val="en-US"/>
        </w:rPr>
        <w:t>Agreement on Technical Barriers to Trade</w:t>
      </w:r>
      <w:r w:rsidRPr="00CB7CC7">
        <w:rPr>
          <w:rFonts w:ascii="Times New Roman" w:hAnsi="Times New Roman" w:cs="Times New Roman"/>
          <w:sz w:val="24"/>
          <w:szCs w:val="24"/>
          <w:lang w:val="en-US"/>
        </w:rPr>
        <w:t>.</w:t>
      </w:r>
      <w:r w:rsidRPr="00CB7CC7">
        <w:rPr>
          <w:rStyle w:val="FootnoteReference"/>
          <w:rFonts w:ascii="Times New Roman" w:hAnsi="Times New Roman" w:cs="Times New Roman"/>
          <w:sz w:val="24"/>
          <w:szCs w:val="24"/>
          <w:lang w:val="en-US"/>
        </w:rPr>
        <w:footnoteReference w:id="428"/>
      </w:r>
      <w:r w:rsidRPr="00CB7CC7">
        <w:rPr>
          <w:rFonts w:ascii="Times New Roman" w:hAnsi="Times New Roman" w:cs="Times New Roman"/>
          <w:sz w:val="24"/>
          <w:szCs w:val="24"/>
          <w:lang w:val="en-US"/>
        </w:rPr>
        <w:t xml:space="preserve"> </w:t>
      </w:r>
      <w:r>
        <w:rPr>
          <w:rFonts w:ascii="Times New Roman" w:hAnsi="Times New Roman" w:cs="Times New Roman"/>
          <w:sz w:val="24"/>
          <w:szCs w:val="24"/>
          <w:lang w:val="en-US"/>
        </w:rPr>
        <w:t>Referring to the 2012</w:t>
      </w:r>
      <w:r w:rsidRPr="00CB7CC7">
        <w:rPr>
          <w:rFonts w:ascii="Times New Roman" w:hAnsi="Times New Roman" w:cs="Times New Roman"/>
          <w:sz w:val="24"/>
          <w:szCs w:val="24"/>
          <w:lang w:val="en-US"/>
        </w:rPr>
        <w:t xml:space="preserve"> ruling, </w:t>
      </w:r>
      <w:hyperlink r:id="rId58" w:history="1">
        <w:r w:rsidRPr="00CB7CC7">
          <w:rPr>
            <w:rStyle w:val="Hyperlink"/>
            <w:rFonts w:ascii="Times New Roman" w:hAnsi="Times New Roman" w:cs="Times New Roman"/>
            <w:sz w:val="24"/>
            <w:szCs w:val="24"/>
          </w:rPr>
          <w:t>Lori Wallach of Public Citizen</w:t>
        </w:r>
      </w:hyperlink>
      <w:r w:rsidRPr="00CB7CC7">
        <w:rPr>
          <w:rFonts w:ascii="Times New Roman" w:hAnsi="Times New Roman" w:cs="Times New Roman"/>
          <w:sz w:val="24"/>
          <w:szCs w:val="24"/>
        </w:rPr>
        <w:t xml:space="preserve"> commented: ‘The Obama administration must stand with the thousands of Americans who have signed a Consumer Rights Pledge calling on the U.S. to not comply with these illegitimate trade pact rulings and to stop the TPP trade negotiations that would greatly intensify this problem.’</w:t>
      </w:r>
      <w:r w:rsidRPr="00CB7CC7">
        <w:rPr>
          <w:rStyle w:val="FootnoteReference"/>
          <w:rFonts w:ascii="Times New Roman" w:hAnsi="Times New Roman" w:cs="Times New Roman"/>
          <w:sz w:val="24"/>
          <w:szCs w:val="24"/>
        </w:rPr>
        <w:footnoteReference w:id="429"/>
      </w:r>
      <w:r w:rsidRPr="00CB7CC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This decision was reaffirmed in a decision in 2015, and a further appellate decision.</w:t>
      </w:r>
      <w:r>
        <w:rPr>
          <w:rStyle w:val="FootnoteReference"/>
          <w:rFonts w:ascii="Times New Roman" w:hAnsi="Times New Roman" w:cs="Times New Roman"/>
          <w:sz w:val="24"/>
          <w:szCs w:val="24"/>
          <w:lang w:val="en-US"/>
        </w:rPr>
        <w:footnoteReference w:id="430"/>
      </w:r>
      <w:r>
        <w:rPr>
          <w:rFonts w:ascii="Times New Roman" w:hAnsi="Times New Roman" w:cs="Times New Roman"/>
          <w:sz w:val="24"/>
          <w:szCs w:val="24"/>
          <w:lang w:val="en-US"/>
        </w:rPr>
        <w:t xml:space="preserve">  There has been much disquiet as to the impact of the decision, and what it means for the treatment of environmental issues in the WTO.</w:t>
      </w:r>
      <w:r>
        <w:rPr>
          <w:rStyle w:val="FootnoteReference"/>
          <w:rFonts w:ascii="Times New Roman" w:hAnsi="Times New Roman" w:cs="Times New Roman"/>
          <w:sz w:val="24"/>
          <w:szCs w:val="24"/>
          <w:lang w:val="en-US"/>
        </w:rPr>
        <w:footnoteReference w:id="431"/>
      </w:r>
    </w:p>
    <w:p w:rsidR="00307A13"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eastAsia="Times New Roman" w:hAnsi="Times New Roman" w:cs="Times New Roman"/>
          <w:sz w:val="24"/>
          <w:szCs w:val="24"/>
          <w:lang w:eastAsia="en-AU"/>
        </w:rPr>
      </w:pPr>
      <w:r w:rsidRPr="00CB7CC7">
        <w:rPr>
          <w:rFonts w:ascii="Times New Roman" w:hAnsi="Times New Roman" w:cs="Times New Roman"/>
          <w:sz w:val="24"/>
          <w:szCs w:val="24"/>
        </w:rPr>
        <w:lastRenderedPageBreak/>
        <w:t>There has been a discussion as to whether the TPP will affect environmental labelling schemes – such as eco-labels, carbon reduction labels, and GM labels.</w:t>
      </w:r>
      <w:r w:rsidRPr="00CB7CC7">
        <w:rPr>
          <w:rStyle w:val="FootnoteReference"/>
          <w:rFonts w:ascii="Times New Roman" w:hAnsi="Times New Roman" w:cs="Times New Roman"/>
          <w:sz w:val="24"/>
          <w:szCs w:val="24"/>
        </w:rPr>
        <w:footnoteReference w:id="432"/>
      </w:r>
      <w:r w:rsidRPr="00CB7CC7">
        <w:rPr>
          <w:rFonts w:ascii="Times New Roman" w:hAnsi="Times New Roman" w:cs="Times New Roman"/>
          <w:sz w:val="24"/>
          <w:szCs w:val="24"/>
        </w:rPr>
        <w:t xml:space="preserve"> </w:t>
      </w:r>
      <w:r w:rsidRPr="00CB7CC7">
        <w:rPr>
          <w:rFonts w:ascii="Times New Roman" w:eastAsia="Times New Roman" w:hAnsi="Times New Roman" w:cs="Times New Roman"/>
          <w:sz w:val="24"/>
          <w:szCs w:val="24"/>
          <w:lang w:eastAsia="en-AU"/>
        </w:rPr>
        <w:t>A Coalition of Green Groups commented: ‘Were the TPP to replicate  or expand on the WTO’s TBT rules, it would expose an  array of U.S. environmental labels and labeling initiatives to challenge, including those designed to protect animal  safety, encourage energy efficiency and inform consumers about products with genetically modified ingredients.’</w:t>
      </w:r>
      <w:r w:rsidRPr="00CB7CC7">
        <w:rPr>
          <w:rStyle w:val="FootnoteReference"/>
          <w:rFonts w:ascii="Times New Roman" w:eastAsiaTheme="minorEastAsia" w:hAnsi="Times New Roman" w:cs="Times New Roman"/>
          <w:sz w:val="24"/>
          <w:szCs w:val="24"/>
        </w:rPr>
        <w:t xml:space="preserve"> </w:t>
      </w:r>
      <w:r w:rsidRPr="00CB7CC7">
        <w:rPr>
          <w:rStyle w:val="FootnoteReference"/>
          <w:rFonts w:ascii="Times New Roman" w:eastAsiaTheme="minorEastAsia" w:hAnsi="Times New Roman" w:cs="Times New Roman"/>
          <w:sz w:val="24"/>
          <w:szCs w:val="24"/>
        </w:rPr>
        <w:footnoteReference w:id="433"/>
      </w:r>
    </w:p>
    <w:p w:rsidR="00307A13" w:rsidRDefault="00307A13" w:rsidP="00307A13">
      <w:pPr>
        <w:spacing w:after="0" w:line="480" w:lineRule="auto"/>
        <w:jc w:val="both"/>
        <w:rPr>
          <w:rFonts w:ascii="Times New Roman" w:hAnsi="Times New Roman" w:cs="Times New Roman"/>
          <w:sz w:val="24"/>
          <w:szCs w:val="24"/>
        </w:rPr>
      </w:pPr>
    </w:p>
    <w:p w:rsidR="00307A13" w:rsidRDefault="00307A13" w:rsidP="00307A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Final Text of the Development Chapter of the TPP is also disappointing, because it fails to require binding commitments in respect of government action on sustainable development.</w:t>
      </w:r>
      <w:r>
        <w:rPr>
          <w:rStyle w:val="FootnoteReference"/>
          <w:rFonts w:ascii="Times New Roman" w:hAnsi="Times New Roman" w:cs="Times New Roman"/>
          <w:sz w:val="24"/>
          <w:szCs w:val="24"/>
        </w:rPr>
        <w:footnoteReference w:id="434"/>
      </w:r>
    </w:p>
    <w:p w:rsidR="00307A13" w:rsidRPr="00CB7CC7" w:rsidRDefault="00307A13" w:rsidP="00307A13">
      <w:pPr>
        <w:spacing w:after="0" w:line="480" w:lineRule="auto"/>
        <w:jc w:val="both"/>
        <w:rPr>
          <w:rFonts w:ascii="Times New Roman" w:hAnsi="Times New Roman" w:cs="Times New Roman"/>
          <w:sz w:val="24"/>
          <w:szCs w:val="24"/>
        </w:rPr>
      </w:pPr>
    </w:p>
    <w:p w:rsidR="00307A13" w:rsidRPr="00CB7CC7" w:rsidRDefault="00307A13" w:rsidP="00307A13">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lang w:val="en-US"/>
        </w:rPr>
        <w:t xml:space="preserve">There has also been discussion as to whether the Procurement Chapter will any way limit sustainable government procurement. </w:t>
      </w:r>
      <w:hyperlink r:id="rId59" w:history="1">
        <w:r w:rsidRPr="00CB7CC7">
          <w:rPr>
            <w:rStyle w:val="Hyperlink"/>
            <w:rFonts w:ascii="Times New Roman" w:hAnsi="Times New Roman" w:cs="Times New Roman"/>
            <w:sz w:val="24"/>
            <w:szCs w:val="24"/>
          </w:rPr>
          <w:t>Public Citizen</w:t>
        </w:r>
      </w:hyperlink>
      <w:r w:rsidRPr="00CB7CC7">
        <w:rPr>
          <w:rFonts w:ascii="Times New Roman" w:hAnsi="Times New Roman" w:cs="Times New Roman"/>
          <w:sz w:val="24"/>
          <w:szCs w:val="24"/>
        </w:rPr>
        <w:t xml:space="preserve"> has been concerned that such text may </w:t>
      </w:r>
      <w:r w:rsidRPr="00CB7CC7">
        <w:rPr>
          <w:rFonts w:ascii="Times New Roman" w:hAnsi="Times New Roman" w:cs="Times New Roman"/>
          <w:sz w:val="24"/>
          <w:szCs w:val="24"/>
        </w:rPr>
        <w:lastRenderedPageBreak/>
        <w:t>limit a Nation State’s ability to pass procurement laws aimed at achieving certain public policy objectives.</w:t>
      </w:r>
      <w:r w:rsidRPr="00CB7CC7">
        <w:rPr>
          <w:rStyle w:val="FootnoteReference"/>
          <w:rFonts w:ascii="Times New Roman" w:hAnsi="Times New Roman" w:cs="Times New Roman"/>
          <w:sz w:val="24"/>
          <w:szCs w:val="24"/>
        </w:rPr>
        <w:footnoteReference w:id="435"/>
      </w:r>
    </w:p>
    <w:p w:rsidR="00307A13" w:rsidRDefault="00307A13" w:rsidP="00307A13">
      <w:pPr>
        <w:spacing w:after="0" w:line="480" w:lineRule="auto"/>
        <w:jc w:val="both"/>
        <w:rPr>
          <w:rFonts w:ascii="Times New Roman" w:hAnsi="Times New Roman" w:cs="Times New Roman"/>
          <w:sz w:val="24"/>
          <w:szCs w:val="24"/>
        </w:rPr>
      </w:pPr>
    </w:p>
    <w:p w:rsidR="00307A13" w:rsidRPr="00B525FA" w:rsidRDefault="00307A13" w:rsidP="00307A13">
      <w:pPr>
        <w:shd w:val="clear" w:color="auto" w:fill="FFFFFF"/>
        <w:spacing w:after="0" w:line="480" w:lineRule="auto"/>
        <w:jc w:val="both"/>
        <w:rPr>
          <w:rFonts w:ascii="Times New Roman" w:eastAsia="Times New Roman" w:hAnsi="Times New Roman" w:cs="Times New Roman"/>
          <w:bCs/>
          <w:color w:val="111111"/>
          <w:spacing w:val="2"/>
          <w:sz w:val="24"/>
          <w:szCs w:val="24"/>
          <w:lang w:eastAsia="en-AU"/>
        </w:rPr>
      </w:pPr>
      <w:r>
        <w:rPr>
          <w:rFonts w:ascii="Times New Roman" w:eastAsia="Times New Roman" w:hAnsi="Times New Roman" w:cs="Times New Roman"/>
          <w:bCs/>
          <w:color w:val="111111"/>
          <w:spacing w:val="2"/>
          <w:sz w:val="24"/>
          <w:szCs w:val="24"/>
          <w:lang w:eastAsia="en-AU"/>
        </w:rPr>
        <w:t xml:space="preserve">Overall, the agreement will do little to promote the protection of the environment, sustainable development, and climate. In a piece for the </w:t>
      </w:r>
      <w:r w:rsidRPr="000D391D">
        <w:rPr>
          <w:rFonts w:ascii="Times New Roman" w:eastAsia="Times New Roman" w:hAnsi="Times New Roman" w:cs="Times New Roman"/>
          <w:bCs/>
          <w:i/>
          <w:color w:val="111111"/>
          <w:spacing w:val="2"/>
          <w:sz w:val="24"/>
          <w:szCs w:val="24"/>
          <w:lang w:eastAsia="en-AU"/>
        </w:rPr>
        <w:t>Boston Globe</w:t>
      </w:r>
      <w:r>
        <w:rPr>
          <w:rFonts w:ascii="Times New Roman" w:eastAsia="Times New Roman" w:hAnsi="Times New Roman" w:cs="Times New Roman"/>
          <w:bCs/>
          <w:color w:val="111111"/>
          <w:spacing w:val="2"/>
          <w:sz w:val="24"/>
          <w:szCs w:val="24"/>
          <w:lang w:eastAsia="en-AU"/>
        </w:rPr>
        <w:t xml:space="preserve">, </w:t>
      </w:r>
      <w:r w:rsidRPr="00B525FA">
        <w:rPr>
          <w:rFonts w:ascii="Times New Roman" w:eastAsia="Times New Roman" w:hAnsi="Times New Roman" w:cs="Times New Roman"/>
          <w:bCs/>
          <w:color w:val="111111"/>
          <w:spacing w:val="2"/>
          <w:sz w:val="24"/>
          <w:szCs w:val="24"/>
          <w:lang w:eastAsia="en-AU"/>
        </w:rPr>
        <w:t xml:space="preserve">Professor Jeffrey Sachs </w:t>
      </w:r>
      <w:r>
        <w:rPr>
          <w:rFonts w:ascii="Times New Roman" w:eastAsia="Times New Roman" w:hAnsi="Times New Roman" w:cs="Times New Roman"/>
          <w:bCs/>
          <w:color w:val="111111"/>
          <w:spacing w:val="2"/>
          <w:sz w:val="24"/>
          <w:szCs w:val="24"/>
          <w:lang w:eastAsia="en-AU"/>
        </w:rPr>
        <w:t>of Columbia University has said of the package in the TPP:</w:t>
      </w:r>
    </w:p>
    <w:p w:rsidR="00307A13" w:rsidRDefault="00307A13" w:rsidP="00307A13">
      <w:pPr>
        <w:shd w:val="clear" w:color="auto" w:fill="FFFFFF"/>
        <w:spacing w:after="0" w:line="480" w:lineRule="auto"/>
        <w:jc w:val="both"/>
        <w:rPr>
          <w:rFonts w:ascii="Times New Roman" w:eastAsia="Times New Roman" w:hAnsi="Times New Roman" w:cs="Times New Roman"/>
          <w:b/>
          <w:bCs/>
          <w:color w:val="111111"/>
          <w:spacing w:val="2"/>
          <w:sz w:val="24"/>
          <w:szCs w:val="24"/>
          <w:lang w:eastAsia="en-AU"/>
        </w:rPr>
      </w:pPr>
    </w:p>
    <w:p w:rsidR="00307A13" w:rsidRPr="00B525FA" w:rsidRDefault="00307A13" w:rsidP="00307A13">
      <w:pPr>
        <w:shd w:val="clear" w:color="auto" w:fill="FFFFFF"/>
        <w:spacing w:after="0" w:line="480" w:lineRule="auto"/>
        <w:ind w:left="709"/>
        <w:jc w:val="both"/>
        <w:rPr>
          <w:rFonts w:ascii="Times New Roman" w:eastAsia="Times New Roman" w:hAnsi="Times New Roman" w:cs="Times New Roman"/>
          <w:b/>
          <w:bCs/>
          <w:color w:val="111111"/>
          <w:spacing w:val="2"/>
          <w:sz w:val="20"/>
          <w:szCs w:val="20"/>
          <w:lang w:eastAsia="en-AU"/>
        </w:rPr>
      </w:pPr>
      <w:r w:rsidRPr="00B525FA">
        <w:rPr>
          <w:rFonts w:ascii="Times New Roman" w:hAnsi="Times New Roman" w:cs="Times New Roman"/>
          <w:sz w:val="20"/>
          <w:szCs w:val="20"/>
        </w:rPr>
        <w:t>Perhaps most disappointing is the lack of creativity in the development, labor, and environmental chapters. Yes, they rhetorically defend global economic development, labor standards, and environmental sustainability, but they do so without specific enforcement powers. Why is it that companies can force arbitration tribunals to defend their investor rights, but workers have no such power? Why is climate change not even considered in the draft, despite the fact that it represents the most important environmental threat of the 21st century, and may have strong implications for future trade rules?</w:t>
      </w:r>
      <w:r>
        <w:rPr>
          <w:rStyle w:val="FootnoteReference"/>
          <w:rFonts w:ascii="Times New Roman" w:hAnsi="Times New Roman" w:cs="Times New Roman"/>
          <w:sz w:val="20"/>
          <w:szCs w:val="20"/>
        </w:rPr>
        <w:footnoteReference w:id="436"/>
      </w:r>
    </w:p>
    <w:p w:rsidR="00307A13" w:rsidRPr="00CB7CC7" w:rsidRDefault="00307A13" w:rsidP="00307A13">
      <w:pPr>
        <w:spacing w:after="0" w:line="480" w:lineRule="auto"/>
        <w:jc w:val="both"/>
        <w:rPr>
          <w:rFonts w:ascii="Times New Roman" w:hAnsi="Times New Roman" w:cs="Times New Roman"/>
          <w:sz w:val="24"/>
          <w:szCs w:val="24"/>
        </w:rPr>
      </w:pPr>
    </w:p>
    <w:p w:rsidR="00E27E04" w:rsidRPr="00632910" w:rsidRDefault="00307A13" w:rsidP="00632910">
      <w:pPr>
        <w:spacing w:after="0" w:line="480" w:lineRule="auto"/>
        <w:jc w:val="both"/>
        <w:rPr>
          <w:rFonts w:ascii="Times New Roman" w:hAnsi="Times New Roman" w:cs="Times New Roman"/>
          <w:sz w:val="24"/>
          <w:szCs w:val="24"/>
        </w:rPr>
      </w:pPr>
      <w:r w:rsidRPr="00CB7CC7">
        <w:rPr>
          <w:rFonts w:ascii="Times New Roman" w:hAnsi="Times New Roman" w:cs="Times New Roman"/>
          <w:sz w:val="24"/>
          <w:szCs w:val="24"/>
        </w:rPr>
        <w:t>Given the combination of measures, the TPP promises to have a significant negative impact upon the environment, biodiversity, and climate change across the Pacific Rim. There is a need to develop a new model of trade, which respects workers and the environment.</w:t>
      </w:r>
      <w:r w:rsidRPr="00CB7CC7">
        <w:rPr>
          <w:rStyle w:val="FootnoteReference"/>
          <w:rFonts w:ascii="Times New Roman" w:hAnsi="Times New Roman" w:cs="Times New Roman"/>
          <w:sz w:val="24"/>
          <w:szCs w:val="24"/>
        </w:rPr>
        <w:footnoteReference w:id="437"/>
      </w:r>
    </w:p>
    <w:sectPr w:rsidR="00E27E04" w:rsidRPr="00632910">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FAC" w:rsidRDefault="005D4FAC" w:rsidP="00117D94">
      <w:pPr>
        <w:spacing w:after="0" w:line="240" w:lineRule="auto"/>
      </w:pPr>
      <w:r>
        <w:separator/>
      </w:r>
    </w:p>
  </w:endnote>
  <w:endnote w:type="continuationSeparator" w:id="0">
    <w:p w:rsidR="005D4FAC" w:rsidRDefault="005D4FAC" w:rsidP="0011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Bembo">
    <w:altName w:val="Bemb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451946"/>
      <w:docPartObj>
        <w:docPartGallery w:val="Page Numbers (Bottom of Page)"/>
        <w:docPartUnique/>
      </w:docPartObj>
    </w:sdtPr>
    <w:sdtEndPr>
      <w:rPr>
        <w:rFonts w:ascii="Times New Roman" w:hAnsi="Times New Roman" w:cs="Times New Roman"/>
        <w:noProof/>
        <w:sz w:val="24"/>
        <w:szCs w:val="24"/>
      </w:rPr>
    </w:sdtEndPr>
    <w:sdtContent>
      <w:p w:rsidR="005D4FAC" w:rsidRPr="00E304E6" w:rsidRDefault="005D4FAC">
        <w:pPr>
          <w:pStyle w:val="Footer"/>
          <w:jc w:val="center"/>
          <w:rPr>
            <w:rFonts w:ascii="Times New Roman" w:hAnsi="Times New Roman" w:cs="Times New Roman"/>
            <w:sz w:val="24"/>
            <w:szCs w:val="24"/>
          </w:rPr>
        </w:pPr>
        <w:r w:rsidRPr="00E304E6">
          <w:rPr>
            <w:rFonts w:ascii="Times New Roman" w:hAnsi="Times New Roman" w:cs="Times New Roman"/>
            <w:sz w:val="24"/>
            <w:szCs w:val="24"/>
          </w:rPr>
          <w:fldChar w:fldCharType="begin"/>
        </w:r>
        <w:r w:rsidRPr="00E304E6">
          <w:rPr>
            <w:rFonts w:ascii="Times New Roman" w:hAnsi="Times New Roman" w:cs="Times New Roman"/>
            <w:sz w:val="24"/>
            <w:szCs w:val="24"/>
          </w:rPr>
          <w:instrText xml:space="preserve"> PAGE   \* MERGEFORMAT </w:instrText>
        </w:r>
        <w:r w:rsidRPr="00E304E6">
          <w:rPr>
            <w:rFonts w:ascii="Times New Roman" w:hAnsi="Times New Roman" w:cs="Times New Roman"/>
            <w:sz w:val="24"/>
            <w:szCs w:val="24"/>
          </w:rPr>
          <w:fldChar w:fldCharType="separate"/>
        </w:r>
        <w:r w:rsidR="00F91680">
          <w:rPr>
            <w:rFonts w:ascii="Times New Roman" w:hAnsi="Times New Roman" w:cs="Times New Roman"/>
            <w:noProof/>
            <w:sz w:val="24"/>
            <w:szCs w:val="24"/>
          </w:rPr>
          <w:t>2</w:t>
        </w:r>
        <w:r w:rsidRPr="00E304E6">
          <w:rPr>
            <w:rFonts w:ascii="Times New Roman" w:hAnsi="Times New Roman" w:cs="Times New Roman"/>
            <w:noProof/>
            <w:sz w:val="24"/>
            <w:szCs w:val="24"/>
          </w:rPr>
          <w:fldChar w:fldCharType="end"/>
        </w:r>
      </w:p>
    </w:sdtContent>
  </w:sdt>
  <w:p w:rsidR="005D4FAC" w:rsidRDefault="005D4F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FAC" w:rsidRDefault="005D4FAC" w:rsidP="00117D94">
      <w:pPr>
        <w:spacing w:after="0" w:line="240" w:lineRule="auto"/>
      </w:pPr>
      <w:r>
        <w:separator/>
      </w:r>
    </w:p>
  </w:footnote>
  <w:footnote w:type="continuationSeparator" w:id="0">
    <w:p w:rsidR="005D4FAC" w:rsidRDefault="005D4FAC" w:rsidP="00117D94">
      <w:pPr>
        <w:spacing w:after="0" w:line="240" w:lineRule="auto"/>
      </w:pPr>
      <w:r>
        <w:continuationSeparator/>
      </w:r>
    </w:p>
  </w:footnote>
  <w:footnote w:id="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The United States Trade Representative, ‘The Trans-Pacific Partnership’, </w:t>
      </w:r>
      <w:hyperlink r:id="rId1" w:history="1">
        <w:r w:rsidRPr="00036CC4">
          <w:rPr>
            <w:rStyle w:val="Hyperlink"/>
            <w:rFonts w:ascii="Times New Roman" w:hAnsi="Times New Roman" w:cs="Times New Roman"/>
          </w:rPr>
          <w:t>https://ustr.gov/tpp/</w:t>
        </w:r>
      </w:hyperlink>
      <w:r w:rsidRPr="00036CC4">
        <w:rPr>
          <w:rFonts w:ascii="Times New Roman" w:hAnsi="Times New Roman" w:cs="Times New Roman"/>
        </w:rPr>
        <w:t xml:space="preserve"> For commentary, see Jane Kelsey (ed.), </w:t>
      </w:r>
      <w:r w:rsidRPr="00036CC4">
        <w:rPr>
          <w:rFonts w:ascii="Times New Roman" w:hAnsi="Times New Roman" w:cs="Times New Roman"/>
          <w:i/>
        </w:rPr>
        <w:t>No Ordinary Deal: Unmasking the Trans-Pacific Partnership Free Trade Agreement</w:t>
      </w:r>
      <w:r w:rsidRPr="00036CC4">
        <w:rPr>
          <w:rFonts w:ascii="Times New Roman" w:hAnsi="Times New Roman" w:cs="Times New Roman"/>
        </w:rPr>
        <w:t xml:space="preserve">, Wellington: Bridget Williams Books Inc., 2010; Tania Voon (ed.), </w:t>
      </w:r>
      <w:r w:rsidRPr="00036CC4">
        <w:rPr>
          <w:rStyle w:val="Emphasis"/>
          <w:rFonts w:ascii="Times New Roman" w:hAnsi="Times New Roman" w:cs="Times New Roman"/>
        </w:rPr>
        <w:t>Trade Liberalisation and International Co-operation: A Legal Analysis of the Trans-Pacific Partnership Agreement</w:t>
      </w:r>
      <w:r w:rsidRPr="00036CC4">
        <w:rPr>
          <w:rFonts w:ascii="Times New Roman" w:hAnsi="Times New Roman" w:cs="Times New Roman"/>
        </w:rPr>
        <w:t xml:space="preserve">, Cheltenham (UK) and Northampton (Mass.): Edward Elgar, 2013; C.L. Lim, Deborah Elms and Patrick Low (ed.), </w:t>
      </w:r>
      <w:r w:rsidRPr="00036CC4">
        <w:rPr>
          <w:rFonts w:ascii="Times New Roman" w:hAnsi="Times New Roman" w:cs="Times New Roman"/>
          <w:i/>
        </w:rPr>
        <w:t>The Trans-Pacific Partnership: A Quest for a Twenty-First Century Trade Agreement</w:t>
      </w:r>
      <w:r w:rsidRPr="00036CC4">
        <w:rPr>
          <w:rFonts w:ascii="Times New Roman" w:hAnsi="Times New Roman" w:cs="Times New Roman"/>
        </w:rPr>
        <w:t xml:space="preserve">, Cambridge: Cambridge University Press, 2012; and Jane Kelsey, </w:t>
      </w:r>
      <w:r w:rsidRPr="00036CC4">
        <w:rPr>
          <w:rFonts w:ascii="Times New Roman" w:hAnsi="Times New Roman" w:cs="Times New Roman"/>
          <w:i/>
        </w:rPr>
        <w:t>Hidden Agendas: What We Need to Know about the Trans-Pacific Partnership Agreement (TPPA),</w:t>
      </w:r>
      <w:r w:rsidRPr="00036CC4">
        <w:rPr>
          <w:rFonts w:ascii="Times New Roman" w:hAnsi="Times New Roman" w:cs="Times New Roman"/>
        </w:rPr>
        <w:t xml:space="preserve"> Wellington: Bridget Williams Books Limited, 2013.</w:t>
      </w:r>
    </w:p>
  </w:footnote>
  <w:footnote w:id="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i/>
        </w:rPr>
        <w:t>North American Free Trade Agreement</w:t>
      </w:r>
      <w:r w:rsidRPr="00036CC4">
        <w:rPr>
          <w:rFonts w:ascii="Times New Roman" w:hAnsi="Times New Roman" w:cs="Times New Roman"/>
        </w:rPr>
        <w:t>, 32 I.L.M. 289 and 605 (1993).</w:t>
      </w:r>
    </w:p>
  </w:footnote>
  <w:footnote w:id="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United States Trade Representative, ‘Trans-Pacific Partnership Minister’s Statement’, October 2015, </w:t>
      </w:r>
      <w:hyperlink r:id="rId2" w:history="1">
        <w:r w:rsidRPr="00036CC4">
          <w:rPr>
            <w:rStyle w:val="Hyperlink"/>
            <w:rFonts w:ascii="Times New Roman" w:hAnsi="Times New Roman" w:cs="Times New Roman"/>
          </w:rPr>
          <w:t>https://ustr.gov/about-us/policy-offices/press-office/press-releases/2015/october/trans-pacific-partnership-ministers</w:t>
        </w:r>
      </w:hyperlink>
      <w:r w:rsidRPr="00036CC4">
        <w:rPr>
          <w:rFonts w:ascii="Times New Roman" w:hAnsi="Times New Roman" w:cs="Times New Roman"/>
        </w:rPr>
        <w:t xml:space="preserve"> </w:t>
      </w:r>
    </w:p>
  </w:footnote>
  <w:footnote w:id="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3" w:history="1">
        <w:r w:rsidRPr="00036CC4">
          <w:rPr>
            <w:rStyle w:val="Hyperlink"/>
            <w:rFonts w:ascii="Times New Roman" w:hAnsi="Times New Roman" w:cs="Times New Roman"/>
          </w:rPr>
          <w:t>https://ustr.gov/trade-agreements/free-trade-agreements/trans-pacific-partnership/tpp-full-text</w:t>
        </w:r>
      </w:hyperlink>
    </w:p>
  </w:footnote>
  <w:footnote w:id="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Julie Hirschfeld Davis, ‘President Joko Widodo of Indonesia Joins Trans-Pacific Partnership’, </w:t>
      </w:r>
      <w:r w:rsidRPr="00036CC4">
        <w:rPr>
          <w:rFonts w:ascii="Times New Roman" w:hAnsi="Times New Roman" w:cs="Times New Roman"/>
          <w:i/>
        </w:rPr>
        <w:t>The New York Times</w:t>
      </w:r>
      <w:r w:rsidRPr="00036CC4">
        <w:rPr>
          <w:rFonts w:ascii="Times New Roman" w:hAnsi="Times New Roman" w:cs="Times New Roman"/>
        </w:rPr>
        <w:t xml:space="preserve">, 26 October 2015, </w:t>
      </w:r>
      <w:hyperlink r:id="rId4" w:history="1">
        <w:r w:rsidRPr="00036CC4">
          <w:rPr>
            <w:rStyle w:val="Hyperlink"/>
            <w:rFonts w:ascii="Times New Roman" w:hAnsi="Times New Roman" w:cs="Times New Roman"/>
          </w:rPr>
          <w:t>http://www.nytimes.com/2015/10/27/us/politics/president-joko-widodo-of-indonesia-joins-trans-pacific-partnership.html</w:t>
        </w:r>
      </w:hyperlink>
      <w:r w:rsidRPr="00036CC4">
        <w:rPr>
          <w:rFonts w:ascii="Times New Roman" w:hAnsi="Times New Roman" w:cs="Times New Roman"/>
        </w:rPr>
        <w:t xml:space="preserve"> </w:t>
      </w:r>
    </w:p>
  </w:footnote>
  <w:footnote w:id="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United States Trade Representative, ‘Trans-Atlantic Trade and Investment Partnership’, </w:t>
      </w:r>
      <w:hyperlink r:id="rId5" w:history="1">
        <w:r w:rsidRPr="00036CC4">
          <w:rPr>
            <w:rStyle w:val="Hyperlink"/>
            <w:rFonts w:ascii="Times New Roman" w:hAnsi="Times New Roman" w:cs="Times New Roman"/>
          </w:rPr>
          <w:t>https://ustr.gov/ttip</w:t>
        </w:r>
      </w:hyperlink>
      <w:r w:rsidRPr="00036CC4">
        <w:rPr>
          <w:rFonts w:ascii="Times New Roman" w:hAnsi="Times New Roman" w:cs="Times New Roman"/>
        </w:rPr>
        <w:t xml:space="preserve"> For commentary, see Glyn Moody, ‘TTIP Updates’, </w:t>
      </w:r>
      <w:r w:rsidRPr="00036CC4">
        <w:rPr>
          <w:rFonts w:ascii="Times New Roman" w:hAnsi="Times New Roman" w:cs="Times New Roman"/>
          <w:i/>
        </w:rPr>
        <w:t>Computer World</w:t>
      </w:r>
      <w:r w:rsidRPr="00036CC4">
        <w:rPr>
          <w:rFonts w:ascii="Times New Roman" w:hAnsi="Times New Roman" w:cs="Times New Roman"/>
        </w:rPr>
        <w:t xml:space="preserve">, 2012-2015 </w:t>
      </w:r>
      <w:hyperlink r:id="rId6" w:history="1">
        <w:r w:rsidRPr="00036CC4">
          <w:rPr>
            <w:rStyle w:val="Hyperlink"/>
            <w:rFonts w:ascii="Times New Roman" w:hAnsi="Times New Roman" w:cs="Times New Roman"/>
          </w:rPr>
          <w:t>http://www.computerworlduk.com/blogs/open-enterprise/ttip-updates--the-glyn-moody-blogs-3569438/</w:t>
        </w:r>
      </w:hyperlink>
      <w:r w:rsidRPr="00036CC4">
        <w:rPr>
          <w:rFonts w:ascii="Times New Roman" w:hAnsi="Times New Roman" w:cs="Times New Roman"/>
        </w:rPr>
        <w:t xml:space="preserve"> and Ferdi De Ville and Gabriel Siles-Brugge, </w:t>
      </w:r>
      <w:r w:rsidRPr="00036CC4">
        <w:rPr>
          <w:rFonts w:ascii="Times New Roman" w:hAnsi="Times New Roman" w:cs="Times New Roman"/>
          <w:i/>
        </w:rPr>
        <w:t>TTIP: The Truth about the Transatlantic Trade and Investment Partnership</w:t>
      </w:r>
      <w:r w:rsidRPr="00036CC4">
        <w:rPr>
          <w:rFonts w:ascii="Times New Roman" w:hAnsi="Times New Roman" w:cs="Times New Roman"/>
        </w:rPr>
        <w:t xml:space="preserve">, </w:t>
      </w:r>
      <w:r>
        <w:rPr>
          <w:rFonts w:ascii="Times New Roman" w:hAnsi="Times New Roman" w:cs="Times New Roman"/>
        </w:rPr>
        <w:t xml:space="preserve">Cambridge: </w:t>
      </w:r>
      <w:r w:rsidRPr="00036CC4">
        <w:rPr>
          <w:rFonts w:ascii="Times New Roman" w:hAnsi="Times New Roman" w:cs="Times New Roman"/>
        </w:rPr>
        <w:t>Polity, 2015.</w:t>
      </w:r>
    </w:p>
  </w:footnote>
  <w:footnote w:id="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United States Trade Representative, ‘Green Paper on Conservation and the Trans-Pacific Partnership’, December 2011, </w:t>
      </w:r>
      <w:hyperlink r:id="rId7" w:history="1">
        <w:r w:rsidRPr="00036CC4">
          <w:rPr>
            <w:rStyle w:val="Hyperlink"/>
            <w:rFonts w:ascii="Times New Roman" w:hAnsi="Times New Roman" w:cs="Times New Roman"/>
          </w:rPr>
          <w:t>http://www.ustr.gov/about-us/press-office/fact-sheets/2011/ustr-green-paper-conservation-and-trans-pacific-partnership</w:t>
        </w:r>
      </w:hyperlink>
      <w:r w:rsidRPr="00036CC4">
        <w:rPr>
          <w:rFonts w:ascii="Times New Roman" w:hAnsi="Times New Roman" w:cs="Times New Roman"/>
        </w:rPr>
        <w:t xml:space="preserve"> </w:t>
      </w:r>
    </w:p>
  </w:footnote>
  <w:footnote w:id="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eastAsia="Times New Roman" w:hAnsi="Times New Roman" w:cs="Times New Roman"/>
          <w:lang w:eastAsia="en-AU"/>
        </w:rPr>
        <w:t xml:space="preserve">The United States Trade Representative, ‘The United States and Environmental Protections in the Trans-Pacific Partnership’, 15 January 2014, </w:t>
      </w:r>
      <w:hyperlink r:id="rId8" w:history="1">
        <w:r w:rsidRPr="00036CC4">
          <w:rPr>
            <w:rStyle w:val="Hyperlink"/>
            <w:rFonts w:ascii="Times New Roman" w:eastAsia="Times New Roman" w:hAnsi="Times New Roman" w:cs="Times New Roman"/>
            <w:lang w:eastAsia="en-AU"/>
          </w:rPr>
          <w:t>http://www.ustr.gov/about-us/press-office/blog/2014/January/The-US-and-Environmental-Protections-in-the-TPP</w:t>
        </w:r>
      </w:hyperlink>
    </w:p>
  </w:footnote>
  <w:footnote w:id="1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1">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 xml:space="preserve">United States Trade Representative, ‘Outlines of the Trans-Pacific Partnership’, November 2011, </w:t>
      </w:r>
      <w:hyperlink r:id="rId9" w:history="1">
        <w:r w:rsidRPr="00036CC4">
          <w:rPr>
            <w:rStyle w:val="Hyperlink"/>
            <w:rFonts w:ascii="Times New Roman" w:hAnsi="Times New Roman" w:cs="Times New Roman"/>
            <w:lang w:val="en-US"/>
          </w:rPr>
          <w:t>http://www.ustr.gov/about-us/press-office/fact-sheets/2011/november/outlines-trans-pacific-partnership-agreement</w:t>
        </w:r>
      </w:hyperlink>
      <w:r w:rsidRPr="00036CC4">
        <w:rPr>
          <w:rFonts w:ascii="Times New Roman" w:hAnsi="Times New Roman" w:cs="Times New Roman"/>
          <w:lang w:val="en-US"/>
        </w:rPr>
        <w:t xml:space="preserve"> </w:t>
      </w:r>
    </w:p>
  </w:footnote>
  <w:footnote w:id="12">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 xml:space="preserve">Mark Linscott, ‘Testimony to the Senate Subcommittee on International Trade, Customs and Global Competitiveness’, 14 July 2010, </w:t>
      </w:r>
      <w:hyperlink r:id="rId10" w:history="1">
        <w:r w:rsidRPr="00036CC4">
          <w:rPr>
            <w:rStyle w:val="Hyperlink"/>
            <w:rFonts w:ascii="Times New Roman" w:hAnsi="Times New Roman" w:cs="Times New Roman"/>
            <w:lang w:val="en-US"/>
          </w:rPr>
          <w:t>http://www.finance.senate.gov/imo/media/doc/071410mltest.pdf</w:t>
        </w:r>
      </w:hyperlink>
      <w:r w:rsidRPr="00036CC4">
        <w:rPr>
          <w:rFonts w:ascii="Times New Roman" w:hAnsi="Times New Roman" w:cs="Times New Roman"/>
          <w:lang w:val="en-US"/>
        </w:rPr>
        <w:t xml:space="preserve"> </w:t>
      </w:r>
    </w:p>
  </w:footnote>
  <w:footnote w:id="13">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Inside US Trade, ‘Key Areas of Trans-Pacific Partnership Talks at Different Stages After 30 Months of Effort’, </w:t>
      </w:r>
      <w:r w:rsidRPr="00036CC4">
        <w:rPr>
          <w:rFonts w:ascii="Times New Roman" w:hAnsi="Times New Roman" w:cs="Times New Roman"/>
          <w:i/>
        </w:rPr>
        <w:t>Inside US Trade</w:t>
      </w:r>
      <w:r w:rsidRPr="00036CC4">
        <w:rPr>
          <w:rFonts w:ascii="Times New Roman" w:hAnsi="Times New Roman" w:cs="Times New Roman"/>
        </w:rPr>
        <w:t>, 5 September 2012.</w:t>
      </w:r>
    </w:p>
  </w:footnote>
  <w:footnote w:id="1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Joshua Meltzer, ‘The Trans-Pacific Partnership Agreement, the Environment and Climate Change’, in Tania Voon (ed.), </w:t>
      </w:r>
      <w:r w:rsidRPr="00036CC4">
        <w:rPr>
          <w:rStyle w:val="Emphasis"/>
          <w:rFonts w:ascii="Times New Roman" w:hAnsi="Times New Roman" w:cs="Times New Roman"/>
        </w:rPr>
        <w:t>Trade Liberalisation and International Co-operation: A Legal Analysis of the Trans-Pacific Partnership Agreement</w:t>
      </w:r>
      <w:r w:rsidRPr="00036CC4">
        <w:rPr>
          <w:rFonts w:ascii="Times New Roman" w:hAnsi="Times New Roman" w:cs="Times New Roman"/>
        </w:rPr>
        <w:t>, Cheltenham (UK) and Northampton (Mass.): Edward Elgar, 2013, 207-230 at 230.</w:t>
      </w:r>
    </w:p>
  </w:footnote>
  <w:footnote w:id="1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United States Trade Representative and the United States Department of State, </w:t>
      </w:r>
      <w:r w:rsidRPr="00456159">
        <w:rPr>
          <w:rFonts w:ascii="Times New Roman" w:hAnsi="Times New Roman" w:cs="Times New Roman"/>
          <w:i/>
        </w:rPr>
        <w:t xml:space="preserve">Standing Up for the Environment: </w:t>
      </w:r>
      <w:r w:rsidRPr="00036CC4">
        <w:rPr>
          <w:rFonts w:ascii="Times New Roman" w:hAnsi="Times New Roman" w:cs="Times New Roman"/>
          <w:i/>
        </w:rPr>
        <w:t>Trade for a Greener World</w:t>
      </w:r>
      <w:r w:rsidRPr="00036CC4">
        <w:rPr>
          <w:rFonts w:ascii="Times New Roman" w:hAnsi="Times New Roman" w:cs="Times New Roman"/>
        </w:rPr>
        <w:t xml:space="preserve">, Washington DC: United States Trade Representative and the United States Department of State, May 2015, </w:t>
      </w:r>
      <w:hyperlink r:id="rId11" w:history="1">
        <w:r w:rsidRPr="00036CC4">
          <w:rPr>
            <w:rStyle w:val="Hyperlink"/>
            <w:rFonts w:ascii="Times New Roman" w:hAnsi="Times New Roman" w:cs="Times New Roman"/>
          </w:rPr>
          <w:t>https://ustr.gov/about-us/policy-offices/press-office/reports-and-publications/2015/standing-environment-trade</w:t>
        </w:r>
      </w:hyperlink>
      <w:r w:rsidRPr="00036CC4">
        <w:rPr>
          <w:rFonts w:ascii="Times New Roman" w:hAnsi="Times New Roman" w:cs="Times New Roman"/>
        </w:rPr>
        <w:t xml:space="preserve"> </w:t>
      </w:r>
    </w:p>
  </w:footnote>
  <w:footnote w:id="1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Philip Dorling, ‘WikiLeaks Reveals Local Health and Environment Rules under Threat’, </w:t>
      </w:r>
      <w:r w:rsidRPr="00036CC4">
        <w:rPr>
          <w:rFonts w:ascii="Times New Roman" w:hAnsi="Times New Roman" w:cs="Times New Roman"/>
          <w:i/>
        </w:rPr>
        <w:t>The Sydney Morning Herald,</w:t>
      </w:r>
      <w:r w:rsidRPr="00036CC4">
        <w:rPr>
          <w:rFonts w:ascii="Times New Roman" w:hAnsi="Times New Roman" w:cs="Times New Roman"/>
        </w:rPr>
        <w:t xml:space="preserve"> 26 March 2015, </w:t>
      </w:r>
      <w:hyperlink r:id="rId12" w:history="1">
        <w:r w:rsidRPr="00036CC4">
          <w:rPr>
            <w:rStyle w:val="Hyperlink"/>
            <w:rFonts w:ascii="Times New Roman" w:hAnsi="Times New Roman" w:cs="Times New Roman"/>
          </w:rPr>
          <w:t>http://www.smh.com.au/federal-politics/political-news/wikileaks-reveals-local-health-and-environment-rules-under-threat-20150325-1m7y8d.html</w:t>
        </w:r>
      </w:hyperlink>
      <w:r w:rsidRPr="00036CC4">
        <w:rPr>
          <w:rFonts w:ascii="Times New Roman" w:hAnsi="Times New Roman" w:cs="Times New Roman"/>
        </w:rPr>
        <w:t xml:space="preserve"> </w:t>
      </w:r>
    </w:p>
  </w:footnote>
  <w:footnote w:id="18">
    <w:p w:rsidR="00307A13" w:rsidRPr="00036CC4" w:rsidRDefault="00307A13" w:rsidP="00307A13">
      <w:pPr>
        <w:spacing w:after="0" w:line="480" w:lineRule="auto"/>
        <w:jc w:val="both"/>
        <w:rPr>
          <w:rFonts w:ascii="Times New Roman" w:eastAsia="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bCs/>
          <w:color w:val="111111"/>
          <w:spacing w:val="2"/>
          <w:sz w:val="20"/>
          <w:szCs w:val="20"/>
          <w:lang w:eastAsia="en-AU"/>
        </w:rPr>
        <w:t>Rohan Patel, ‘</w:t>
      </w:r>
      <w:r w:rsidRPr="00036CC4">
        <w:rPr>
          <w:rFonts w:ascii="Times New Roman" w:eastAsia="Times New Roman" w:hAnsi="Times New Roman" w:cs="Times New Roman"/>
          <w:bCs/>
          <w:kern w:val="36"/>
          <w:sz w:val="20"/>
          <w:szCs w:val="20"/>
          <w:lang w:eastAsia="en-AU"/>
        </w:rPr>
        <w:t xml:space="preserve">What Environmental and Conservation Advocates Are Saying About TPP’s Environment Chapter’, The White House, 6 November 2015, </w:t>
      </w:r>
      <w:hyperlink r:id="rId13" w:history="1">
        <w:r w:rsidRPr="00036CC4">
          <w:rPr>
            <w:rStyle w:val="Hyperlink"/>
            <w:rFonts w:ascii="Times New Roman" w:eastAsia="Times New Roman" w:hAnsi="Times New Roman" w:cs="Times New Roman"/>
            <w:sz w:val="20"/>
            <w:szCs w:val="20"/>
          </w:rPr>
          <w:t>https://www.whitehouse.gov/blog/2015/11/04/what-environmental-and-conservation-advocates-are-saying-about-tpps-environment</w:t>
        </w:r>
      </w:hyperlink>
      <w:r w:rsidRPr="00036CC4">
        <w:rPr>
          <w:rFonts w:ascii="Times New Roman" w:eastAsia="Times New Roman" w:hAnsi="Times New Roman" w:cs="Times New Roman"/>
          <w:sz w:val="20"/>
          <w:szCs w:val="20"/>
        </w:rPr>
        <w:t xml:space="preserve"> </w:t>
      </w:r>
    </w:p>
  </w:footnote>
  <w:footnote w:id="19">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Ilana Solomon, ‘</w:t>
      </w:r>
      <w:r w:rsidRPr="00036CC4">
        <w:rPr>
          <w:rFonts w:ascii="Times New Roman" w:eastAsia="Times New Roman" w:hAnsi="Times New Roman" w:cs="Times New Roman"/>
          <w:bCs/>
          <w:sz w:val="20"/>
          <w:szCs w:val="20"/>
          <w:lang w:eastAsia="en-AU"/>
        </w:rPr>
        <w:t xml:space="preserve">Senators Agree: Trade Must Protect the Environment’, </w:t>
      </w:r>
      <w:r w:rsidRPr="00036CC4">
        <w:rPr>
          <w:rFonts w:ascii="Times New Roman" w:eastAsia="Times New Roman" w:hAnsi="Times New Roman" w:cs="Times New Roman"/>
          <w:bCs/>
          <w:i/>
          <w:sz w:val="20"/>
          <w:szCs w:val="20"/>
          <w:lang w:eastAsia="en-AU"/>
        </w:rPr>
        <w:t>The Huffington Post</w:t>
      </w:r>
      <w:r w:rsidRPr="00036CC4">
        <w:rPr>
          <w:rFonts w:ascii="Times New Roman" w:eastAsia="Times New Roman" w:hAnsi="Times New Roman" w:cs="Times New Roman"/>
          <w:bCs/>
          <w:sz w:val="20"/>
          <w:szCs w:val="20"/>
          <w:lang w:eastAsia="en-AU"/>
        </w:rPr>
        <w:t xml:space="preserve">, 23 October 2012, </w:t>
      </w:r>
      <w:hyperlink r:id="rId14" w:history="1">
        <w:r w:rsidRPr="00036CC4">
          <w:rPr>
            <w:rStyle w:val="Hyperlink"/>
            <w:rFonts w:ascii="Times New Roman" w:eastAsia="Times New Roman" w:hAnsi="Times New Roman" w:cs="Times New Roman"/>
            <w:bCs/>
            <w:sz w:val="20"/>
            <w:szCs w:val="20"/>
            <w:lang w:eastAsia="en-AU"/>
          </w:rPr>
          <w:t>http://www.huffingtonpost.com/ilana-solomon/trans-pacific-partnership-_b_1982368.html</w:t>
        </w:r>
      </w:hyperlink>
      <w:r w:rsidRPr="00036CC4">
        <w:rPr>
          <w:rFonts w:ascii="Times New Roman" w:eastAsia="Times New Roman" w:hAnsi="Times New Roman" w:cs="Times New Roman"/>
          <w:bCs/>
          <w:sz w:val="20"/>
          <w:szCs w:val="20"/>
          <w:lang w:eastAsia="en-AU"/>
        </w:rPr>
        <w:t xml:space="preserve"> </w:t>
      </w:r>
    </w:p>
  </w:footnote>
  <w:footnote w:id="2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Ron Wyden and others ‘A Letter to the Honourable Ron Kirk, United States Trade Representative’, 17 October 2012 </w:t>
      </w:r>
      <w:hyperlink r:id="rId15" w:history="1">
        <w:r w:rsidRPr="00036CC4">
          <w:rPr>
            <w:rStyle w:val="Hyperlink"/>
            <w:rFonts w:ascii="Times New Roman" w:hAnsi="Times New Roman" w:cs="Times New Roman"/>
          </w:rPr>
          <w:t>http://www.sierraclub.org/trade/downloads/Wyden-Snowe-TPP-Enviro-Lette-Oct%202012.pdf</w:t>
        </w:r>
      </w:hyperlink>
      <w:r w:rsidRPr="00036CC4">
        <w:rPr>
          <w:rFonts w:ascii="Times New Roman" w:hAnsi="Times New Roman" w:cs="Times New Roman"/>
        </w:rPr>
        <w:t xml:space="preserve"> </w:t>
      </w:r>
      <w:hyperlink r:id="rId16" w:history="1">
        <w:r w:rsidRPr="00036CC4">
          <w:rPr>
            <w:rStyle w:val="Hyperlink"/>
            <w:rFonts w:ascii="Times New Roman" w:hAnsi="Times New Roman" w:cs="Times New Roman"/>
          </w:rPr>
          <w:t>http://sierraclub.typepad.com/compass/2012/10/senator-tpp-letter.html</w:t>
        </w:r>
      </w:hyperlink>
      <w:r w:rsidRPr="00036CC4">
        <w:rPr>
          <w:rFonts w:ascii="Times New Roman" w:hAnsi="Times New Roman" w:cs="Times New Roman"/>
        </w:rPr>
        <w:t xml:space="preserve"> </w:t>
      </w:r>
    </w:p>
  </w:footnote>
  <w:footnote w:id="2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Vicki Needham, ‘Pelosi Comes Out Againat Fast Track Bill’, </w:t>
      </w:r>
      <w:r w:rsidRPr="00036CC4">
        <w:rPr>
          <w:rFonts w:ascii="Times New Roman" w:hAnsi="Times New Roman" w:cs="Times New Roman"/>
          <w:i/>
        </w:rPr>
        <w:t>The Hill</w:t>
      </w:r>
      <w:r w:rsidRPr="00036CC4">
        <w:rPr>
          <w:rFonts w:ascii="Times New Roman" w:hAnsi="Times New Roman" w:cs="Times New Roman"/>
        </w:rPr>
        <w:t xml:space="preserve">, 12 February 2014, </w:t>
      </w:r>
      <w:hyperlink r:id="rId17" w:history="1">
        <w:r w:rsidRPr="00036CC4">
          <w:rPr>
            <w:rStyle w:val="Hyperlink"/>
            <w:rFonts w:ascii="Times New Roman" w:hAnsi="Times New Roman" w:cs="Times New Roman"/>
          </w:rPr>
          <w:t>http://thehill.com/homenews/house/198297-pelosi-comes-out-against-fast-track-bill</w:t>
        </w:r>
      </w:hyperlink>
      <w:r w:rsidRPr="00036CC4">
        <w:rPr>
          <w:rFonts w:ascii="Times New Roman" w:hAnsi="Times New Roman" w:cs="Times New Roman"/>
        </w:rPr>
        <w:t xml:space="preserve"> </w:t>
      </w:r>
    </w:p>
  </w:footnote>
  <w:footnote w:id="2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Eric Bradner and Manu Raju, ‘Harry Reid Rejects President Obama’s Trade Push’, Politico, 29 January 2014, </w:t>
      </w:r>
      <w:hyperlink r:id="rId18" w:history="1">
        <w:r w:rsidRPr="00036CC4">
          <w:rPr>
            <w:rStyle w:val="Hyperlink"/>
            <w:rFonts w:ascii="Times New Roman" w:hAnsi="Times New Roman" w:cs="Times New Roman"/>
          </w:rPr>
          <w:t>http://www.politico.com/story/2014/01/harry-reid-barack-obama-trade-deals-102819.html</w:t>
        </w:r>
      </w:hyperlink>
      <w:r w:rsidRPr="00036CC4">
        <w:rPr>
          <w:rFonts w:ascii="Times New Roman" w:hAnsi="Times New Roman" w:cs="Times New Roman"/>
        </w:rPr>
        <w:t xml:space="preserve"> </w:t>
      </w:r>
    </w:p>
  </w:footnote>
  <w:footnote w:id="2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George Zornick, ‘Elizabeth Warren Reveals Inside Details on Trade Talks’,</w:t>
      </w:r>
      <w:r w:rsidRPr="00036CC4">
        <w:rPr>
          <w:rFonts w:ascii="Times New Roman" w:hAnsi="Times New Roman" w:cs="Times New Roman"/>
          <w:i/>
        </w:rPr>
        <w:t xml:space="preserve"> The Nation</w:t>
      </w:r>
      <w:r w:rsidRPr="00036CC4">
        <w:rPr>
          <w:rFonts w:ascii="Times New Roman" w:hAnsi="Times New Roman" w:cs="Times New Roman"/>
        </w:rPr>
        <w:t xml:space="preserve">, 15 May 2014, </w:t>
      </w:r>
      <w:hyperlink r:id="rId19" w:history="1">
        <w:r w:rsidRPr="00036CC4">
          <w:rPr>
            <w:rStyle w:val="Hyperlink"/>
            <w:rFonts w:ascii="Times New Roman" w:hAnsi="Times New Roman" w:cs="Times New Roman"/>
          </w:rPr>
          <w:t>http://www.thenation.com/blog/179885/elizabeth-warren-reveals-inside-details-trade-talks</w:t>
        </w:r>
      </w:hyperlink>
      <w:r w:rsidRPr="00036CC4">
        <w:rPr>
          <w:rFonts w:ascii="Times New Roman" w:hAnsi="Times New Roman" w:cs="Times New Roman"/>
        </w:rPr>
        <w:t xml:space="preserve"> See also Elizabeth Warren, </w:t>
      </w:r>
      <w:r w:rsidRPr="00036CC4">
        <w:rPr>
          <w:rFonts w:ascii="Times New Roman" w:hAnsi="Times New Roman" w:cs="Times New Roman"/>
          <w:i/>
        </w:rPr>
        <w:t>A Fighting Chance</w:t>
      </w:r>
      <w:r w:rsidRPr="00036CC4">
        <w:rPr>
          <w:rFonts w:ascii="Times New Roman" w:hAnsi="Times New Roman" w:cs="Times New Roman"/>
        </w:rPr>
        <w:t>, New York: Metropolitan Books, 2014.</w:t>
      </w:r>
    </w:p>
  </w:footnote>
  <w:footnote w:id="2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The United States Senate Committee on Finance, </w:t>
      </w:r>
      <w:r w:rsidRPr="00036CC4">
        <w:rPr>
          <w:rFonts w:ascii="Times New Roman" w:hAnsi="Times New Roman" w:cs="Times New Roman"/>
          <w:i/>
        </w:rPr>
        <w:t>President Obama’s 2014 Trade Policy Agenda</w:t>
      </w:r>
      <w:r w:rsidRPr="00036CC4">
        <w:rPr>
          <w:rFonts w:ascii="Times New Roman" w:hAnsi="Times New Roman" w:cs="Times New Roman"/>
        </w:rPr>
        <w:t xml:space="preserve">, 1 May 2014, </w:t>
      </w:r>
      <w:hyperlink r:id="rId20" w:history="1">
        <w:r w:rsidRPr="00036CC4">
          <w:rPr>
            <w:rStyle w:val="Hyperlink"/>
            <w:rFonts w:ascii="Times New Roman" w:hAnsi="Times New Roman" w:cs="Times New Roman"/>
          </w:rPr>
          <w:t>http://www.finance.senate.gov/hearings/hearing/?id=3064b778-5056-a032-523b-0d5505711ac5</w:t>
        </w:r>
      </w:hyperlink>
      <w:r w:rsidRPr="00036CC4">
        <w:rPr>
          <w:rFonts w:ascii="Times New Roman" w:hAnsi="Times New Roman" w:cs="Times New Roman"/>
        </w:rPr>
        <w:t xml:space="preserve"> </w:t>
      </w:r>
    </w:p>
  </w:footnote>
  <w:footnote w:id="2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Ron Wyden, ‘Hearing Statement on Modern Challenges and the Need for Transparency in Trade Policy’, The United States Committee on Finance, 1 May 2014, </w:t>
      </w:r>
      <w:hyperlink r:id="rId21" w:history="1">
        <w:r w:rsidRPr="00036CC4">
          <w:rPr>
            <w:rStyle w:val="Hyperlink"/>
            <w:rFonts w:ascii="Times New Roman" w:hAnsi="Times New Roman" w:cs="Times New Roman"/>
          </w:rPr>
          <w:t>http://www.finance.senate.gov/newsroom/chairman/release/?id=c73c8e64-3615-438f-8187-1babc7bf203f</w:t>
        </w:r>
      </w:hyperlink>
      <w:r w:rsidRPr="00036CC4">
        <w:rPr>
          <w:rFonts w:ascii="Times New Roman" w:hAnsi="Times New Roman" w:cs="Times New Roman"/>
        </w:rPr>
        <w:t xml:space="preserve"> </w:t>
      </w:r>
    </w:p>
  </w:footnote>
  <w:footnote w:id="2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Sander Levin, ‘The Trans-Pacific Partnership Negotiations: The Need for Congress to Get Fully in the Game’, Council on Foreign Relations, 18 September 2014.</w:t>
      </w:r>
    </w:p>
  </w:footnote>
  <w:footnote w:id="3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Paul Lewis, ‘Barack Obama Given “Fast-Track” Authority over Trade Deal Negotiations’, </w:t>
      </w:r>
      <w:r w:rsidRPr="00036CC4">
        <w:rPr>
          <w:rFonts w:ascii="Times New Roman" w:hAnsi="Times New Roman" w:cs="Times New Roman"/>
          <w:i/>
        </w:rPr>
        <w:t>The Guardian</w:t>
      </w:r>
      <w:r w:rsidRPr="00036CC4">
        <w:rPr>
          <w:rFonts w:ascii="Times New Roman" w:hAnsi="Times New Roman" w:cs="Times New Roman"/>
        </w:rPr>
        <w:t xml:space="preserve">, 24 June 2015,  </w:t>
      </w:r>
      <w:hyperlink r:id="rId22" w:history="1">
        <w:r w:rsidRPr="00036CC4">
          <w:rPr>
            <w:rStyle w:val="Hyperlink"/>
            <w:rFonts w:ascii="Times New Roman" w:hAnsi="Times New Roman" w:cs="Times New Roman"/>
          </w:rPr>
          <w:t>http://www.theguardian.com/us-news/2015/jun/24/barack-obama-fast-track-trade-deal-tpp-senate</w:t>
        </w:r>
      </w:hyperlink>
      <w:r w:rsidRPr="00036CC4">
        <w:rPr>
          <w:rFonts w:ascii="Times New Roman" w:hAnsi="Times New Roman" w:cs="Times New Roman"/>
        </w:rPr>
        <w:t xml:space="preserve"> </w:t>
      </w:r>
    </w:p>
  </w:footnote>
  <w:footnote w:id="3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Steven Mufson, ‘Obama’s Environmental Allies Not Buying his Trade Pitch on Climate’, </w:t>
      </w:r>
      <w:r w:rsidRPr="00036CC4">
        <w:rPr>
          <w:rFonts w:ascii="Times New Roman" w:hAnsi="Times New Roman" w:cs="Times New Roman"/>
          <w:i/>
        </w:rPr>
        <w:t>Washington Post</w:t>
      </w:r>
      <w:r w:rsidRPr="00036CC4">
        <w:rPr>
          <w:rFonts w:ascii="Times New Roman" w:hAnsi="Times New Roman" w:cs="Times New Roman"/>
        </w:rPr>
        <w:t xml:space="preserve">, 16 June 2015, </w:t>
      </w:r>
      <w:hyperlink r:id="rId23" w:history="1">
        <w:r w:rsidRPr="00036CC4">
          <w:rPr>
            <w:rStyle w:val="Hyperlink"/>
            <w:rFonts w:ascii="Times New Roman" w:hAnsi="Times New Roman" w:cs="Times New Roman"/>
          </w:rPr>
          <w:t>http://www.washingtonpost.com/business/economy/obamas-environmental-allies-not-buying-his-trade-pitch-on-climate/2015/06/16/b91964a6-1378-11e5-9ddc-e3353542100c_story.html</w:t>
        </w:r>
      </w:hyperlink>
      <w:r w:rsidRPr="00036CC4">
        <w:rPr>
          <w:rFonts w:ascii="Times New Roman" w:hAnsi="Times New Roman" w:cs="Times New Roman"/>
        </w:rPr>
        <w:t xml:space="preserve"> </w:t>
      </w:r>
    </w:p>
  </w:footnote>
  <w:footnote w:id="3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The Green Party of Aotearoa New Zealand, the Australian Greens and the Green Party of Canada, ‘Joint Statement on the Trans-Pacific Partnership’, </w:t>
      </w:r>
      <w:hyperlink r:id="rId24" w:history="1">
        <w:r w:rsidRPr="009E7E96">
          <w:rPr>
            <w:rStyle w:val="Hyperlink"/>
            <w:rFonts w:ascii="Times New Roman" w:hAnsi="Times New Roman" w:cs="Times New Roman"/>
          </w:rPr>
          <w:t>https://home.greens.org.nz/press-releases/joint-statement-trans-pacific-partnership-agreement-green-party-aotearoa-new-zealand</w:t>
        </w:r>
      </w:hyperlink>
      <w:r>
        <w:rPr>
          <w:rFonts w:ascii="Times New Roman" w:hAnsi="Times New Roman" w:cs="Times New Roman"/>
        </w:rPr>
        <w:t xml:space="preserve"> </w:t>
      </w:r>
    </w:p>
  </w:footnote>
  <w:footnote w:id="34">
    <w:p w:rsidR="00307A13" w:rsidRPr="00036CC4" w:rsidRDefault="00307A13" w:rsidP="00307A13">
      <w:pPr>
        <w:pStyle w:val="NormalWeb"/>
        <w:spacing w:before="0" w:beforeAutospacing="0" w:after="0" w:afterAutospacing="0" w:line="480" w:lineRule="auto"/>
        <w:jc w:val="both"/>
        <w:rPr>
          <w:sz w:val="20"/>
          <w:szCs w:val="20"/>
        </w:rPr>
      </w:pPr>
      <w:r w:rsidRPr="00036CC4">
        <w:rPr>
          <w:rStyle w:val="FootnoteReference"/>
          <w:sz w:val="20"/>
          <w:szCs w:val="20"/>
        </w:rPr>
        <w:footnoteRef/>
      </w:r>
      <w:r w:rsidRPr="00036CC4">
        <w:rPr>
          <w:sz w:val="20"/>
          <w:szCs w:val="20"/>
        </w:rPr>
        <w:t xml:space="preserve"> </w:t>
      </w:r>
      <w:r w:rsidRPr="00036CC4">
        <w:rPr>
          <w:sz w:val="20"/>
          <w:szCs w:val="20"/>
          <w:lang w:val="en-US"/>
        </w:rPr>
        <w:tab/>
        <w:t>The Sierra Club, ‘</w:t>
      </w:r>
      <w:r w:rsidRPr="00036CC4">
        <w:rPr>
          <w:rStyle w:val="Strong"/>
          <w:b w:val="0"/>
          <w:sz w:val="20"/>
          <w:szCs w:val="20"/>
        </w:rPr>
        <w:t>Secretive Trade Negotiations Begin in Leesburg</w:t>
      </w:r>
      <w:r w:rsidRPr="00036CC4">
        <w:rPr>
          <w:b/>
          <w:sz w:val="20"/>
          <w:szCs w:val="20"/>
        </w:rPr>
        <w:t>’</w:t>
      </w:r>
      <w:r w:rsidRPr="00036CC4">
        <w:rPr>
          <w:sz w:val="20"/>
          <w:szCs w:val="20"/>
        </w:rPr>
        <w:t>,</w:t>
      </w:r>
      <w:r w:rsidRPr="00036CC4">
        <w:rPr>
          <w:sz w:val="20"/>
          <w:szCs w:val="20"/>
        </w:rPr>
        <w:br/>
      </w:r>
      <w:r w:rsidRPr="00036CC4">
        <w:rPr>
          <w:rStyle w:val="Emphasis"/>
          <w:sz w:val="20"/>
          <w:szCs w:val="20"/>
        </w:rPr>
        <w:t>Environmentalists, Congress Demand Transparency</w:t>
      </w:r>
      <w:r w:rsidRPr="00036CC4">
        <w:rPr>
          <w:i/>
          <w:sz w:val="20"/>
          <w:szCs w:val="20"/>
          <w:lang w:val="en-US"/>
        </w:rPr>
        <w:t>,</w:t>
      </w:r>
      <w:r w:rsidRPr="00036CC4">
        <w:rPr>
          <w:sz w:val="20"/>
          <w:szCs w:val="20"/>
          <w:lang w:val="en-US"/>
        </w:rPr>
        <w:t xml:space="preserve"> 6 September 2012, </w:t>
      </w:r>
      <w:hyperlink r:id="rId25" w:history="1">
        <w:r w:rsidRPr="00036CC4">
          <w:rPr>
            <w:rStyle w:val="Hyperlink"/>
            <w:sz w:val="20"/>
            <w:szCs w:val="20"/>
            <w:lang w:val="en-US"/>
          </w:rPr>
          <w:t>http://action.sierraclub.org/site/MessageViewer?em_id=249026.0</w:t>
        </w:r>
      </w:hyperlink>
      <w:r w:rsidRPr="00036CC4">
        <w:rPr>
          <w:sz w:val="20"/>
          <w:szCs w:val="20"/>
          <w:lang w:val="en-US"/>
        </w:rPr>
        <w:t xml:space="preserve"> </w:t>
      </w:r>
    </w:p>
  </w:footnote>
  <w:footnote w:id="3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Public Citizen, </w:t>
      </w:r>
      <w:hyperlink r:id="rId26" w:history="1">
        <w:r w:rsidRPr="00036CC4">
          <w:rPr>
            <w:rStyle w:val="Hyperlink"/>
            <w:rFonts w:ascii="Times New Roman" w:hAnsi="Times New Roman" w:cs="Times New Roman"/>
          </w:rPr>
          <w:t>http://www.citizen.org/tpp</w:t>
        </w:r>
      </w:hyperlink>
      <w:r w:rsidRPr="00036CC4">
        <w:rPr>
          <w:rFonts w:ascii="Times New Roman" w:hAnsi="Times New Roman" w:cs="Times New Roman"/>
        </w:rPr>
        <w:t xml:space="preserve"> </w:t>
      </w:r>
    </w:p>
  </w:footnote>
  <w:footnote w:id="3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WWF, ‘Promoting Sustainable and Legal Trade’, </w:t>
      </w:r>
      <w:hyperlink r:id="rId27" w:history="1">
        <w:r w:rsidRPr="00036CC4">
          <w:rPr>
            <w:rStyle w:val="Hyperlink"/>
            <w:rFonts w:ascii="Times New Roman" w:hAnsi="Times New Roman" w:cs="Times New Roman"/>
          </w:rPr>
          <w:t>http://www.worldwildlife.org/stories/promoting-sustainable-and-legal-trade</w:t>
        </w:r>
      </w:hyperlink>
      <w:r w:rsidRPr="00036CC4">
        <w:rPr>
          <w:rFonts w:ascii="Times New Roman" w:hAnsi="Times New Roman" w:cs="Times New Roman"/>
        </w:rPr>
        <w:t xml:space="preserve"> </w:t>
      </w:r>
    </w:p>
  </w:footnote>
  <w:footnote w:id="3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Friends of the Earth, </w:t>
      </w:r>
      <w:hyperlink r:id="rId28" w:history="1">
        <w:r w:rsidRPr="00036CC4">
          <w:rPr>
            <w:rStyle w:val="Hyperlink"/>
            <w:rFonts w:ascii="Times New Roman" w:hAnsi="Times New Roman" w:cs="Times New Roman"/>
          </w:rPr>
          <w:t>http://www.foe.org/projects/economics-for-the-earth/trade/trans-pacific-partnership</w:t>
        </w:r>
      </w:hyperlink>
      <w:r w:rsidRPr="00036CC4">
        <w:rPr>
          <w:rFonts w:ascii="Times New Roman" w:hAnsi="Times New Roman" w:cs="Times New Roman"/>
        </w:rPr>
        <w:t xml:space="preserve"> </w:t>
      </w:r>
    </w:p>
  </w:footnote>
  <w:footnote w:id="3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Rainforest Action Network, </w:t>
      </w:r>
      <w:hyperlink r:id="rId29" w:history="1">
        <w:r w:rsidRPr="00036CC4">
          <w:rPr>
            <w:rStyle w:val="Hyperlink"/>
            <w:rFonts w:ascii="Times New Roman" w:hAnsi="Times New Roman" w:cs="Times New Roman"/>
          </w:rPr>
          <w:t>http://understory.ran.org/tag/trans-pacific-partnership/</w:t>
        </w:r>
      </w:hyperlink>
      <w:r w:rsidRPr="00036CC4">
        <w:rPr>
          <w:rFonts w:ascii="Times New Roman" w:hAnsi="Times New Roman" w:cs="Times New Roman"/>
        </w:rPr>
        <w:t xml:space="preserve"> </w:t>
      </w:r>
    </w:p>
  </w:footnote>
  <w:footnote w:id="3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350.org, ‘Say no to Corporate Power Grabs: Reject the Trans-Pacific Partnership’, </w:t>
      </w:r>
      <w:hyperlink r:id="rId30" w:history="1">
        <w:r w:rsidRPr="00036CC4">
          <w:rPr>
            <w:rStyle w:val="Hyperlink"/>
            <w:rFonts w:ascii="Times New Roman" w:hAnsi="Times New Roman" w:cs="Times New Roman"/>
          </w:rPr>
          <w:t>http://campaigns.350.org/petitions/say-no-to-corporate-power-grabs-reject-the-trans-pacific-partnership</w:t>
        </w:r>
      </w:hyperlink>
      <w:r w:rsidRPr="00036CC4">
        <w:rPr>
          <w:rFonts w:ascii="Times New Roman" w:hAnsi="Times New Roman" w:cs="Times New Roman"/>
        </w:rPr>
        <w:t xml:space="preserve"> </w:t>
      </w:r>
    </w:p>
  </w:footnote>
  <w:footnote w:id="4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Allison Chin, ‘The TPP Trade Pact: An Affront to Democracy’, the Sierra Club, 9 September 2012, </w:t>
      </w:r>
      <w:hyperlink r:id="rId31" w:history="1">
        <w:r w:rsidRPr="00036CC4">
          <w:rPr>
            <w:rStyle w:val="Hyperlink"/>
            <w:rFonts w:ascii="Times New Roman" w:hAnsi="Times New Roman" w:cs="Times New Roman"/>
          </w:rPr>
          <w:t>http://sierraclub.typepad.com/compass/2012/09/tpp-allison-chin.html</w:t>
        </w:r>
      </w:hyperlink>
    </w:p>
  </w:footnote>
  <w:footnote w:id="41">
    <w:p w:rsidR="00307A13" w:rsidRPr="00036CC4" w:rsidRDefault="00307A13" w:rsidP="00307A13">
      <w:pPr>
        <w:shd w:val="clear" w:color="auto" w:fill="FFFFFF"/>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The Council of Canadians, </w:t>
      </w:r>
      <w:hyperlink r:id="rId32" w:history="1">
        <w:r w:rsidRPr="00036CC4">
          <w:rPr>
            <w:rStyle w:val="Hyperlink"/>
            <w:rFonts w:ascii="Times New Roman" w:hAnsi="Times New Roman" w:cs="Times New Roman"/>
            <w:sz w:val="20"/>
            <w:szCs w:val="20"/>
          </w:rPr>
          <w:t>http://www.canadians.org/trade/issues/TPP/index.html</w:t>
        </w:r>
      </w:hyperlink>
      <w:r w:rsidRPr="00036CC4">
        <w:rPr>
          <w:rFonts w:ascii="Times New Roman" w:hAnsi="Times New Roman" w:cs="Times New Roman"/>
          <w:sz w:val="20"/>
          <w:szCs w:val="20"/>
        </w:rPr>
        <w:t xml:space="preserve"> See in particular the work of the chair of the Council of Canadians, Maude Barlow: </w:t>
      </w:r>
      <w:r w:rsidRPr="00036CC4">
        <w:rPr>
          <w:rFonts w:ascii="Times New Roman" w:eastAsia="Times New Roman" w:hAnsi="Times New Roman" w:cs="Times New Roman"/>
          <w:sz w:val="20"/>
          <w:szCs w:val="20"/>
          <w:lang w:eastAsia="en-AU"/>
        </w:rPr>
        <w:t xml:space="preserve">Maude Barlow and Tony Clarke, </w:t>
      </w:r>
      <w:r w:rsidRPr="00036CC4">
        <w:rPr>
          <w:rFonts w:ascii="Times New Roman" w:eastAsia="Times New Roman" w:hAnsi="Times New Roman" w:cs="Times New Roman"/>
          <w:i/>
          <w:iCs/>
          <w:sz w:val="20"/>
          <w:szCs w:val="20"/>
          <w:lang w:eastAsia="en-AU"/>
        </w:rPr>
        <w:t>Blue Gold: The Fight to Stop the Corporate Theft of the World’s Water</w:t>
      </w:r>
      <w:r w:rsidRPr="00036CC4">
        <w:rPr>
          <w:rFonts w:ascii="Times New Roman" w:eastAsia="Times New Roman" w:hAnsi="Times New Roman" w:cs="Times New Roman"/>
          <w:sz w:val="20"/>
          <w:szCs w:val="20"/>
          <w:lang w:eastAsia="en-AU"/>
        </w:rPr>
        <w:t xml:space="preserve">, New York and London: The New Press, 2002; Maude Barlow, </w:t>
      </w:r>
      <w:r w:rsidRPr="00036CC4">
        <w:rPr>
          <w:rFonts w:ascii="Times New Roman" w:eastAsia="Times New Roman" w:hAnsi="Times New Roman" w:cs="Times New Roman"/>
          <w:i/>
          <w:iCs/>
          <w:sz w:val="20"/>
          <w:szCs w:val="20"/>
          <w:lang w:eastAsia="en-AU"/>
        </w:rPr>
        <w:t>Blue Covenant: The Global Water Crisis and the Coming Battle for the Right to Water</w:t>
      </w:r>
      <w:r w:rsidRPr="00036CC4">
        <w:rPr>
          <w:rFonts w:ascii="Times New Roman" w:eastAsia="Times New Roman" w:hAnsi="Times New Roman" w:cs="Times New Roman"/>
          <w:sz w:val="20"/>
          <w:szCs w:val="20"/>
          <w:lang w:eastAsia="en-AU"/>
        </w:rPr>
        <w:t xml:space="preserve">, New York: The New Press, 2007; and Maude Barlow, </w:t>
      </w:r>
      <w:r w:rsidRPr="00036CC4">
        <w:rPr>
          <w:rFonts w:ascii="Times New Roman" w:eastAsia="Times New Roman" w:hAnsi="Times New Roman" w:cs="Times New Roman"/>
          <w:i/>
          <w:iCs/>
          <w:sz w:val="20"/>
          <w:szCs w:val="20"/>
          <w:lang w:eastAsia="en-AU"/>
        </w:rPr>
        <w:t>Blue Future: Protecting Water for People and the Planet Forever</w:t>
      </w:r>
      <w:r w:rsidRPr="00036CC4">
        <w:rPr>
          <w:rFonts w:ascii="Times New Roman" w:eastAsia="Times New Roman" w:hAnsi="Times New Roman" w:cs="Times New Roman"/>
          <w:sz w:val="20"/>
          <w:szCs w:val="20"/>
          <w:lang w:eastAsia="en-AU"/>
        </w:rPr>
        <w:t>, Toronto and New York: The New Press, 2013.</w:t>
      </w:r>
      <w:r w:rsidRPr="00036CC4">
        <w:rPr>
          <w:rFonts w:ascii="Times New Roman" w:hAnsi="Times New Roman" w:cs="Times New Roman"/>
          <w:sz w:val="20"/>
          <w:szCs w:val="20"/>
        </w:rPr>
        <w:t xml:space="preserve"> </w:t>
      </w:r>
      <w:r w:rsidRPr="00036CC4">
        <w:rPr>
          <w:rFonts w:ascii="Times New Roman" w:eastAsia="Times New Roman" w:hAnsi="Times New Roman" w:cs="Times New Roman"/>
          <w:spacing w:val="2"/>
          <w:sz w:val="20"/>
          <w:szCs w:val="20"/>
          <w:lang w:eastAsia="en-AU"/>
        </w:rPr>
        <w:t xml:space="preserve">Matthew Rimmer, ‘Blue Future: Maude Barlow, Water Rights, Investor Clauses, and Trade Deals’, </w:t>
      </w:r>
      <w:r w:rsidRPr="00036CC4">
        <w:rPr>
          <w:rFonts w:ascii="Times New Roman" w:eastAsia="Times New Roman" w:hAnsi="Times New Roman" w:cs="Times New Roman"/>
          <w:i/>
          <w:iCs/>
          <w:spacing w:val="2"/>
          <w:sz w:val="20"/>
          <w:szCs w:val="20"/>
          <w:lang w:eastAsia="en-AU"/>
        </w:rPr>
        <w:t>Medium</w:t>
      </w:r>
      <w:r w:rsidRPr="00036CC4">
        <w:rPr>
          <w:rFonts w:ascii="Times New Roman" w:eastAsia="Times New Roman" w:hAnsi="Times New Roman" w:cs="Times New Roman"/>
          <w:spacing w:val="2"/>
          <w:sz w:val="20"/>
          <w:szCs w:val="20"/>
          <w:lang w:eastAsia="en-AU"/>
        </w:rPr>
        <w:t>, 5 August 2014, </w:t>
      </w:r>
      <w:hyperlink r:id="rId33" w:history="1">
        <w:r w:rsidRPr="00036CC4">
          <w:rPr>
            <w:rFonts w:ascii="Times New Roman" w:eastAsia="Times New Roman" w:hAnsi="Times New Roman" w:cs="Times New Roman"/>
            <w:spacing w:val="2"/>
            <w:sz w:val="20"/>
            <w:szCs w:val="20"/>
            <w:u w:val="single"/>
            <w:lang w:eastAsia="en-AU"/>
          </w:rPr>
          <w:t>https://medium.com/@DrRimmer/blue-future-maude-barlow-water-rights-investor-clauses-and-trade-deals-8d2cd4a8adb8</w:t>
        </w:r>
      </w:hyperlink>
      <w:r w:rsidRPr="00036CC4">
        <w:rPr>
          <w:rFonts w:ascii="Times New Roman" w:eastAsia="Times New Roman" w:hAnsi="Times New Roman" w:cs="Times New Roman"/>
          <w:spacing w:val="2"/>
          <w:sz w:val="20"/>
          <w:szCs w:val="20"/>
          <w:lang w:eastAsia="en-AU"/>
        </w:rPr>
        <w:t> and </w:t>
      </w:r>
      <w:r w:rsidRPr="00036CC4">
        <w:rPr>
          <w:rFonts w:ascii="Times New Roman" w:eastAsia="Times New Roman" w:hAnsi="Times New Roman" w:cs="Times New Roman"/>
          <w:i/>
          <w:iCs/>
          <w:spacing w:val="2"/>
          <w:sz w:val="20"/>
          <w:szCs w:val="20"/>
          <w:lang w:eastAsia="en-AU"/>
        </w:rPr>
        <w:t>InfoJustice</w:t>
      </w:r>
      <w:r w:rsidRPr="00036CC4">
        <w:rPr>
          <w:rFonts w:ascii="Times New Roman" w:eastAsia="Times New Roman" w:hAnsi="Times New Roman" w:cs="Times New Roman"/>
          <w:spacing w:val="2"/>
          <w:sz w:val="20"/>
          <w:szCs w:val="20"/>
          <w:lang w:eastAsia="en-AU"/>
        </w:rPr>
        <w:t>, 5 August 2014,</w:t>
      </w:r>
      <w:hyperlink r:id="rId34" w:history="1">
        <w:r w:rsidRPr="00036CC4">
          <w:rPr>
            <w:rFonts w:ascii="Times New Roman" w:eastAsia="Times New Roman" w:hAnsi="Times New Roman" w:cs="Times New Roman"/>
            <w:spacing w:val="2"/>
            <w:sz w:val="20"/>
            <w:szCs w:val="20"/>
            <w:u w:val="single"/>
            <w:lang w:eastAsia="en-AU"/>
          </w:rPr>
          <w:t>http://infojustice.org/archives/33100</w:t>
        </w:r>
      </w:hyperlink>
    </w:p>
  </w:footnote>
  <w:footnote w:id="4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Pr>
          <w:rFonts w:ascii="Times New Roman" w:hAnsi="Times New Roman" w:cs="Times New Roman"/>
        </w:rPr>
        <w:t xml:space="preserve">Nicky Hager, ‘Leak Reveals Ongoing TPP Tussles’, </w:t>
      </w:r>
      <w:r w:rsidRPr="00456159">
        <w:rPr>
          <w:rFonts w:ascii="Times New Roman" w:hAnsi="Times New Roman" w:cs="Times New Roman"/>
          <w:i/>
        </w:rPr>
        <w:t>NZ Herald</w:t>
      </w:r>
      <w:r>
        <w:rPr>
          <w:rFonts w:ascii="Times New Roman" w:hAnsi="Times New Roman" w:cs="Times New Roman"/>
        </w:rPr>
        <w:t xml:space="preserve">, 16 January 2014, </w:t>
      </w:r>
      <w:hyperlink r:id="rId35" w:history="1">
        <w:r w:rsidRPr="009E7E96">
          <w:rPr>
            <w:rStyle w:val="Hyperlink"/>
            <w:rFonts w:ascii="Times New Roman" w:hAnsi="Times New Roman" w:cs="Times New Roman"/>
          </w:rPr>
          <w:t>http://www.nzherald.co.nz/business/news/article.cfm?c_id=3&amp;objectid=11187155</w:t>
        </w:r>
      </w:hyperlink>
      <w:r>
        <w:rPr>
          <w:rFonts w:ascii="Times New Roman" w:hAnsi="Times New Roman" w:cs="Times New Roman"/>
        </w:rPr>
        <w:t xml:space="preserve"> </w:t>
      </w:r>
      <w:r w:rsidRPr="00456159">
        <w:rPr>
          <w:rFonts w:ascii="Times New Roman" w:hAnsi="Times New Roman" w:cs="Times New Roman"/>
        </w:rPr>
        <w:t xml:space="preserve"> </w:t>
      </w:r>
      <w:r>
        <w:rPr>
          <w:rFonts w:ascii="Times New Roman" w:hAnsi="Times New Roman" w:cs="Times New Roman"/>
        </w:rPr>
        <w:t xml:space="preserve">See also </w:t>
      </w:r>
      <w:r w:rsidRPr="00036CC4">
        <w:rPr>
          <w:rFonts w:ascii="Times New Roman" w:hAnsi="Times New Roman" w:cs="Times New Roman"/>
        </w:rPr>
        <w:t xml:space="preserve">Simon Terry, ‘TPP Backers Have Questions to Answer’, </w:t>
      </w:r>
      <w:r w:rsidRPr="00036CC4">
        <w:rPr>
          <w:rFonts w:ascii="Times New Roman" w:hAnsi="Times New Roman" w:cs="Times New Roman"/>
          <w:i/>
        </w:rPr>
        <w:t>NZ Herald</w:t>
      </w:r>
      <w:r w:rsidRPr="00036CC4">
        <w:rPr>
          <w:rFonts w:ascii="Times New Roman" w:hAnsi="Times New Roman" w:cs="Times New Roman"/>
        </w:rPr>
        <w:t xml:space="preserve">, 24 February 2015, </w:t>
      </w:r>
      <w:hyperlink r:id="rId36" w:history="1">
        <w:r w:rsidRPr="009E7E96">
          <w:rPr>
            <w:rStyle w:val="Hyperlink"/>
            <w:rFonts w:ascii="Times New Roman" w:hAnsi="Times New Roman" w:cs="Times New Roman"/>
          </w:rPr>
          <w:t>http://www.nzherald.co.nz/opinion/news/article.cfm?c_id=466&amp;objectid=11406607</w:t>
        </w:r>
      </w:hyperlink>
      <w:r>
        <w:rPr>
          <w:rFonts w:ascii="Times New Roman" w:hAnsi="Times New Roman" w:cs="Times New Roman"/>
        </w:rPr>
        <w:t xml:space="preserve">  and Simon Terry, ‘The Environment under TPPA Governance’, The New Zealand Law Council, January 2016, </w:t>
      </w:r>
      <w:r w:rsidRPr="00456159">
        <w:rPr>
          <w:rFonts w:ascii="Times New Roman" w:hAnsi="Times New Roman" w:cs="Times New Roman"/>
        </w:rPr>
        <w:t xml:space="preserve">https://tpplegal.files.wordpress.com/2015/12/ep4-environment.pdf </w:t>
      </w:r>
      <w:r>
        <w:rPr>
          <w:rFonts w:ascii="Times New Roman" w:hAnsi="Times New Roman" w:cs="Times New Roman"/>
        </w:rPr>
        <w:t xml:space="preserve"> </w:t>
      </w:r>
    </w:p>
  </w:footnote>
  <w:footnote w:id="4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Stop Fast Track, </w:t>
      </w:r>
      <w:hyperlink r:id="rId37" w:history="1">
        <w:r w:rsidRPr="00036CC4">
          <w:rPr>
            <w:rStyle w:val="Hyperlink"/>
            <w:rFonts w:ascii="Times New Roman" w:hAnsi="Times New Roman" w:cs="Times New Roman"/>
          </w:rPr>
          <w:t>https://www.stopfasttrack.com/</w:t>
        </w:r>
      </w:hyperlink>
      <w:r w:rsidRPr="00036CC4">
        <w:rPr>
          <w:rFonts w:ascii="Times New Roman" w:hAnsi="Times New Roman" w:cs="Times New Roman"/>
        </w:rPr>
        <w:t xml:space="preserve"> </w:t>
      </w:r>
    </w:p>
  </w:footnote>
  <w:footnote w:id="4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‘WikiLeaks Release of Secret Trans-Pacific Partnership: Environment Chapter Consolidated Text’, 24 November 2013, </w:t>
      </w:r>
      <w:hyperlink r:id="rId38" w:history="1">
        <w:r w:rsidRPr="00036CC4">
          <w:rPr>
            <w:rStyle w:val="Hyperlink"/>
            <w:rFonts w:ascii="Times New Roman" w:hAnsi="Times New Roman" w:cs="Times New Roman"/>
          </w:rPr>
          <w:t>https://wikileaks.org/tpp-enviro/</w:t>
        </w:r>
      </w:hyperlink>
    </w:p>
  </w:footnote>
  <w:footnote w:id="4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4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4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Guy Pearse, </w:t>
      </w:r>
      <w:r w:rsidRPr="00036CC4">
        <w:rPr>
          <w:rFonts w:ascii="Times New Roman" w:hAnsi="Times New Roman" w:cs="Times New Roman"/>
          <w:i/>
        </w:rPr>
        <w:t>Greenwash: Big Brands and Carbon Scams</w:t>
      </w:r>
      <w:r w:rsidRPr="00036CC4">
        <w:rPr>
          <w:rFonts w:ascii="Times New Roman" w:hAnsi="Times New Roman" w:cs="Times New Roman"/>
        </w:rPr>
        <w:t xml:space="preserve">, Collingwood, Melbourne: Black Inc., 2012. This book was marketed and released under a different title in the United States: Guy Pearse, </w:t>
      </w:r>
      <w:r w:rsidRPr="00036CC4">
        <w:rPr>
          <w:rFonts w:ascii="Times New Roman" w:hAnsi="Times New Roman" w:cs="Times New Roman"/>
          <w:i/>
        </w:rPr>
        <w:t>The Greenwash Effect: Corporate Deception, Celebrity Environmentalist, and What Big Business Isn’t Telling You About their Green Products and Brands</w:t>
      </w:r>
      <w:r w:rsidRPr="00036CC4">
        <w:rPr>
          <w:rFonts w:ascii="Times New Roman" w:hAnsi="Times New Roman" w:cs="Times New Roman"/>
        </w:rPr>
        <w:t>, New York: Skyhorse Publishing, 2014.</w:t>
      </w:r>
    </w:p>
  </w:footnote>
  <w:footnote w:id="4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James Hansen, </w:t>
      </w:r>
      <w:r w:rsidRPr="00036CC4">
        <w:rPr>
          <w:rFonts w:ascii="Times New Roman" w:hAnsi="Times New Roman" w:cs="Times New Roman"/>
          <w:i/>
        </w:rPr>
        <w:t>Storms of My Grandchildren: The Truth about the Coming Climate Catastrophe and Our Last Chance to Save Humanity</w:t>
      </w:r>
      <w:r w:rsidRPr="00036CC4">
        <w:rPr>
          <w:rFonts w:ascii="Times New Roman" w:hAnsi="Times New Roman" w:cs="Times New Roman"/>
        </w:rPr>
        <w:t>, New York, Berlin, and London: Bloomsbury, 2009.</w:t>
      </w:r>
    </w:p>
  </w:footnote>
  <w:footnote w:id="49">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Michael Froman, ‘A Values-Driven Trade Policy: Remarks by Ambassador Froman at the Center for American Progress’, Office of the United States Trade Representative, 18 February 2014, </w:t>
      </w:r>
      <w:hyperlink r:id="rId39" w:history="1">
        <w:r w:rsidRPr="00036CC4">
          <w:rPr>
            <w:rStyle w:val="Hyperlink"/>
            <w:rFonts w:ascii="Times New Roman" w:hAnsi="Times New Roman" w:cs="Times New Roman"/>
            <w:sz w:val="20"/>
            <w:szCs w:val="20"/>
          </w:rPr>
          <w:t>http://www.ustr.gov/about-us/press-office/press-releases/2014/February/A-Values-Driven-Trade-Policy_Remarks-by-USTR-Froman-at-Center-for-American-P</w:t>
        </w:r>
      </w:hyperlink>
      <w:r w:rsidRPr="00036CC4">
        <w:rPr>
          <w:rFonts w:ascii="Times New Roman" w:hAnsi="Times New Roman" w:cs="Times New Roman"/>
          <w:sz w:val="20"/>
          <w:szCs w:val="20"/>
        </w:rPr>
        <w:t xml:space="preserve"> </w:t>
      </w:r>
    </w:p>
  </w:footnote>
  <w:footnote w:id="50">
    <w:p w:rsidR="00307A13" w:rsidRPr="00A35E9D" w:rsidRDefault="00307A13" w:rsidP="00307A13">
      <w:pPr>
        <w:pStyle w:val="FootnoteText"/>
        <w:spacing w:line="480" w:lineRule="auto"/>
        <w:jc w:val="both"/>
        <w:rPr>
          <w:rFonts w:ascii="Times New Roman" w:hAnsi="Times New Roman" w:cs="Times New Roman"/>
        </w:rPr>
      </w:pPr>
      <w:r w:rsidRPr="00A35E9D">
        <w:rPr>
          <w:rStyle w:val="FootnoteReference"/>
          <w:rFonts w:ascii="Times New Roman" w:hAnsi="Times New Roman" w:cs="Times New Roman"/>
        </w:rPr>
        <w:footnoteRef/>
      </w:r>
      <w:r w:rsidRPr="00A35E9D">
        <w:rPr>
          <w:rFonts w:ascii="Times New Roman" w:hAnsi="Times New Roman" w:cs="Times New Roman"/>
        </w:rPr>
        <w:t xml:space="preserve"> </w:t>
      </w:r>
      <w:r w:rsidRPr="00A35E9D">
        <w:rPr>
          <w:rFonts w:ascii="Times New Roman" w:hAnsi="Times New Roman" w:cs="Times New Roman"/>
        </w:rPr>
        <w:tab/>
        <w:t>Ibid.</w:t>
      </w:r>
    </w:p>
  </w:footnote>
  <w:footnote w:id="51">
    <w:p w:rsidR="00307A13" w:rsidRPr="00A35E9D" w:rsidRDefault="00307A13" w:rsidP="00307A13">
      <w:pPr>
        <w:pStyle w:val="FootnoteText"/>
        <w:spacing w:line="480" w:lineRule="auto"/>
        <w:jc w:val="both"/>
        <w:rPr>
          <w:rFonts w:ascii="Times New Roman" w:hAnsi="Times New Roman" w:cs="Times New Roman"/>
        </w:rPr>
      </w:pPr>
      <w:r w:rsidRPr="00A35E9D">
        <w:rPr>
          <w:rStyle w:val="FootnoteReference"/>
          <w:rFonts w:ascii="Times New Roman" w:hAnsi="Times New Roman" w:cs="Times New Roman"/>
        </w:rPr>
        <w:footnoteRef/>
      </w:r>
      <w:r w:rsidRPr="00A35E9D">
        <w:rPr>
          <w:rFonts w:ascii="Times New Roman" w:hAnsi="Times New Roman" w:cs="Times New Roman"/>
        </w:rPr>
        <w:t xml:space="preserve"> </w:t>
      </w:r>
      <w:r w:rsidRPr="00A35E9D">
        <w:rPr>
          <w:rFonts w:ascii="Times New Roman" w:hAnsi="Times New Roman" w:cs="Times New Roman"/>
        </w:rPr>
        <w:tab/>
        <w:t>Ibid.</w:t>
      </w:r>
    </w:p>
  </w:footnote>
  <w:footnote w:id="52">
    <w:p w:rsidR="00307A13" w:rsidRPr="00A35E9D" w:rsidRDefault="00307A13" w:rsidP="00307A13">
      <w:pPr>
        <w:pStyle w:val="FootnoteText"/>
        <w:spacing w:line="480" w:lineRule="auto"/>
        <w:jc w:val="both"/>
        <w:rPr>
          <w:rFonts w:ascii="Times New Roman" w:hAnsi="Times New Roman" w:cs="Times New Roman"/>
        </w:rPr>
      </w:pPr>
      <w:r w:rsidRPr="00A35E9D">
        <w:rPr>
          <w:rStyle w:val="FootnoteReference"/>
          <w:rFonts w:ascii="Times New Roman" w:hAnsi="Times New Roman" w:cs="Times New Roman"/>
        </w:rPr>
        <w:footnoteRef/>
      </w:r>
      <w:r w:rsidRPr="00A35E9D">
        <w:rPr>
          <w:rFonts w:ascii="Times New Roman" w:hAnsi="Times New Roman" w:cs="Times New Roman"/>
        </w:rPr>
        <w:t xml:space="preserve"> </w:t>
      </w:r>
      <w:r w:rsidRPr="00A35E9D">
        <w:rPr>
          <w:rFonts w:ascii="Times New Roman" w:hAnsi="Times New Roman" w:cs="Times New Roman"/>
        </w:rPr>
        <w:tab/>
        <w:t>Ibid.</w:t>
      </w:r>
    </w:p>
  </w:footnote>
  <w:footnote w:id="53">
    <w:p w:rsidR="00307A13" w:rsidRPr="00A35E9D" w:rsidRDefault="00307A13" w:rsidP="00307A13">
      <w:pPr>
        <w:pStyle w:val="FootnoteText"/>
        <w:spacing w:line="480" w:lineRule="auto"/>
        <w:jc w:val="both"/>
        <w:rPr>
          <w:rFonts w:ascii="Times New Roman" w:hAnsi="Times New Roman" w:cs="Times New Roman"/>
        </w:rPr>
      </w:pPr>
      <w:r w:rsidRPr="00A35E9D">
        <w:rPr>
          <w:rStyle w:val="FootnoteReference"/>
          <w:rFonts w:ascii="Times New Roman" w:hAnsi="Times New Roman" w:cs="Times New Roman"/>
        </w:rPr>
        <w:footnoteRef/>
      </w:r>
      <w:r w:rsidRPr="00A35E9D">
        <w:rPr>
          <w:rFonts w:ascii="Times New Roman" w:hAnsi="Times New Roman" w:cs="Times New Roman"/>
        </w:rPr>
        <w:t xml:space="preserve"> </w:t>
      </w:r>
      <w:r w:rsidRPr="00A35E9D">
        <w:rPr>
          <w:rFonts w:ascii="Times New Roman" w:hAnsi="Times New Roman" w:cs="Times New Roman"/>
        </w:rPr>
        <w:tab/>
        <w:t>Ibid.</w:t>
      </w:r>
    </w:p>
  </w:footnote>
  <w:footnote w:id="54">
    <w:p w:rsidR="00307A13" w:rsidRPr="00456159" w:rsidRDefault="00307A13" w:rsidP="00307A13">
      <w:pPr>
        <w:pStyle w:val="FootnoteText"/>
        <w:spacing w:line="480" w:lineRule="auto"/>
        <w:jc w:val="both"/>
        <w:rPr>
          <w:rFonts w:ascii="Times New Roman" w:hAnsi="Times New Roman" w:cs="Times New Roman"/>
        </w:rPr>
      </w:pPr>
      <w:r w:rsidRPr="00A35E9D">
        <w:rPr>
          <w:rStyle w:val="FootnoteReference"/>
          <w:rFonts w:ascii="Times New Roman" w:hAnsi="Times New Roman" w:cs="Times New Roman"/>
        </w:rPr>
        <w:footnoteRef/>
      </w:r>
      <w:r w:rsidRPr="00A35E9D">
        <w:rPr>
          <w:rFonts w:ascii="Times New Roman" w:hAnsi="Times New Roman" w:cs="Times New Roman"/>
        </w:rPr>
        <w:t xml:space="preserve"> </w:t>
      </w:r>
      <w:r w:rsidRPr="00A35E9D">
        <w:rPr>
          <w:rFonts w:ascii="Times New Roman" w:hAnsi="Times New Roman" w:cs="Times New Roman"/>
        </w:rPr>
        <w:tab/>
        <w:t>Ibid.</w:t>
      </w:r>
    </w:p>
  </w:footnote>
  <w:footnote w:id="55">
    <w:p w:rsidR="00307A13" w:rsidRPr="00036CC4" w:rsidRDefault="00307A13" w:rsidP="00307A13">
      <w:pPr>
        <w:spacing w:after="0" w:line="480" w:lineRule="auto"/>
        <w:jc w:val="both"/>
        <w:rPr>
          <w:rFonts w:ascii="Times New Roman" w:hAnsi="Times New Roman" w:cs="Times New Roman"/>
          <w:sz w:val="20"/>
          <w:szCs w:val="20"/>
        </w:rPr>
      </w:pPr>
      <w:r w:rsidRPr="00456159">
        <w:rPr>
          <w:rStyle w:val="FootnoteReference"/>
          <w:rFonts w:ascii="Times New Roman" w:hAnsi="Times New Roman" w:cs="Times New Roman"/>
          <w:sz w:val="20"/>
          <w:szCs w:val="20"/>
        </w:rPr>
        <w:footnoteRef/>
      </w:r>
      <w:r w:rsidRPr="00456159">
        <w:rPr>
          <w:rFonts w:ascii="Times New Roman" w:hAnsi="Times New Roman" w:cs="Times New Roman"/>
          <w:sz w:val="20"/>
          <w:szCs w:val="20"/>
        </w:rPr>
        <w:t xml:space="preserve"> </w:t>
      </w:r>
      <w:r w:rsidRPr="00456159">
        <w:rPr>
          <w:rFonts w:ascii="Times New Roman" w:hAnsi="Times New Roman" w:cs="Times New Roman"/>
          <w:sz w:val="20"/>
          <w:szCs w:val="20"/>
        </w:rPr>
        <w:tab/>
        <w:t>Ibid.</w:t>
      </w:r>
    </w:p>
  </w:footnote>
  <w:footnote w:id="56">
    <w:p w:rsidR="00307A13" w:rsidRPr="00036CC4" w:rsidRDefault="00307A13" w:rsidP="00307A13">
      <w:pPr>
        <w:spacing w:after="0" w:line="480" w:lineRule="auto"/>
        <w:jc w:val="both"/>
        <w:rPr>
          <w:rFonts w:ascii="Times New Roman" w:hAnsi="Times New Roman" w:cs="Times New Roman"/>
          <w:sz w:val="20"/>
          <w:szCs w:val="20"/>
          <w:lang w:val="en-US"/>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hAnsi="Times New Roman" w:cs="Times New Roman"/>
          <w:sz w:val="20"/>
          <w:szCs w:val="20"/>
          <w:lang w:val="en-US"/>
        </w:rPr>
        <w:t xml:space="preserve">Coral Davenport, ‘Administration is Seen as Retreating on Environment in Talks on Pacific Trade’, </w:t>
      </w:r>
      <w:r w:rsidRPr="00036CC4">
        <w:rPr>
          <w:rFonts w:ascii="Times New Roman" w:hAnsi="Times New Roman" w:cs="Times New Roman"/>
          <w:i/>
          <w:sz w:val="20"/>
          <w:szCs w:val="20"/>
          <w:lang w:val="en-US"/>
        </w:rPr>
        <w:t>The New York Times</w:t>
      </w:r>
      <w:r w:rsidRPr="00036CC4">
        <w:rPr>
          <w:rFonts w:ascii="Times New Roman" w:hAnsi="Times New Roman" w:cs="Times New Roman"/>
          <w:sz w:val="20"/>
          <w:szCs w:val="20"/>
          <w:lang w:val="en-US"/>
        </w:rPr>
        <w:t xml:space="preserve">, 15 January 2014, </w:t>
      </w:r>
      <w:hyperlink r:id="rId40" w:history="1">
        <w:r w:rsidRPr="00036CC4">
          <w:rPr>
            <w:rFonts w:ascii="Times New Roman" w:hAnsi="Times New Roman" w:cs="Times New Roman"/>
            <w:color w:val="0000FF"/>
            <w:sz w:val="20"/>
            <w:szCs w:val="20"/>
            <w:u w:val="single"/>
            <w:lang w:val="en-US"/>
          </w:rPr>
          <w:t>http://www.nytimes.com/2014/01/15/us/politics/administration-is-seen-as-retreating-on-environment-in-talks-on-pacific-trade.html?_r=1</w:t>
        </w:r>
      </w:hyperlink>
      <w:r w:rsidRPr="00036CC4">
        <w:rPr>
          <w:rFonts w:ascii="Times New Roman" w:hAnsi="Times New Roman" w:cs="Times New Roman"/>
          <w:sz w:val="20"/>
          <w:szCs w:val="20"/>
          <w:lang w:val="en-US"/>
        </w:rPr>
        <w:t xml:space="preserve"> </w:t>
      </w:r>
    </w:p>
  </w:footnote>
  <w:footnote w:id="5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5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5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60">
    <w:p w:rsidR="00307A13" w:rsidRPr="00A35E9D" w:rsidRDefault="00307A13" w:rsidP="00307A13">
      <w:pPr>
        <w:pStyle w:val="FootnoteText"/>
        <w:spacing w:line="480" w:lineRule="auto"/>
        <w:jc w:val="both"/>
        <w:rPr>
          <w:rFonts w:ascii="Times New Roman" w:hAnsi="Times New Roman" w:cs="Times New Roman"/>
        </w:rPr>
      </w:pPr>
      <w:r w:rsidRPr="00A35E9D">
        <w:rPr>
          <w:rStyle w:val="FootnoteReference"/>
          <w:rFonts w:ascii="Times New Roman" w:hAnsi="Times New Roman" w:cs="Times New Roman"/>
        </w:rPr>
        <w:footnoteRef/>
      </w:r>
      <w:r w:rsidRPr="00A35E9D">
        <w:rPr>
          <w:rFonts w:ascii="Times New Roman" w:hAnsi="Times New Roman" w:cs="Times New Roman"/>
        </w:rPr>
        <w:t xml:space="preserve"> </w:t>
      </w:r>
      <w:r w:rsidRPr="00A35E9D">
        <w:rPr>
          <w:rFonts w:ascii="Times New Roman" w:hAnsi="Times New Roman" w:cs="Times New Roman"/>
        </w:rPr>
        <w:tab/>
        <w:t xml:space="preserve">Sierra Club, WWF, and NRDC, ‘Analysis of Leaked Environment Chapter Consolidated Text’, 15 January 2014, </w:t>
      </w:r>
      <w:hyperlink r:id="rId41" w:history="1">
        <w:r w:rsidRPr="00A35E9D">
          <w:rPr>
            <w:rStyle w:val="Hyperlink"/>
            <w:rFonts w:ascii="Times New Roman" w:hAnsi="Times New Roman" w:cs="Times New Roman"/>
          </w:rPr>
          <w:t>https://www.sierraclub.org/sites/www.sierraclub.org/files/uploads-wysiwig/TPP_Enviro_Analysis.pdf</w:t>
        </w:r>
      </w:hyperlink>
      <w:r w:rsidRPr="00A35E9D">
        <w:rPr>
          <w:rFonts w:ascii="Times New Roman" w:hAnsi="Times New Roman" w:cs="Times New Roman"/>
        </w:rPr>
        <w:t xml:space="preserve"> </w:t>
      </w:r>
    </w:p>
  </w:footnote>
  <w:footnote w:id="6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6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6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Article 20.2</w:t>
      </w:r>
      <w:r w:rsidRPr="00036CC4">
        <w:rPr>
          <w:rFonts w:ascii="Times New Roman" w:hAnsi="Times New Roman" w:cs="Times New Roman"/>
        </w:rPr>
        <w:t xml:space="preserve">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42" w:history="1">
        <w:r w:rsidRPr="00036CC4">
          <w:rPr>
            <w:rStyle w:val="Hyperlink"/>
            <w:rFonts w:ascii="Times New Roman" w:hAnsi="Times New Roman" w:cs="Times New Roman"/>
          </w:rPr>
          <w:t>https://ustr.gov/trade-agreements/free-trade-agreements/trans-pacific-partnership/tpp-full-text</w:t>
        </w:r>
      </w:hyperlink>
    </w:p>
  </w:footnote>
  <w:footnote w:id="6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Article 20.2.1</w:t>
      </w:r>
      <w:r w:rsidRPr="00036CC4">
        <w:rPr>
          <w:rFonts w:ascii="Times New Roman" w:hAnsi="Times New Roman" w:cs="Times New Roman"/>
        </w:rPr>
        <w:t xml:space="preserve">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43" w:history="1">
        <w:r w:rsidRPr="00036CC4">
          <w:rPr>
            <w:rStyle w:val="Hyperlink"/>
            <w:rFonts w:ascii="Times New Roman" w:hAnsi="Times New Roman" w:cs="Times New Roman"/>
          </w:rPr>
          <w:t>https://ustr.gov/trade-agreements/free-trade-agreements/trans-pacific-partnership/tpp-full-text</w:t>
        </w:r>
      </w:hyperlink>
    </w:p>
  </w:footnote>
  <w:footnote w:id="6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Article 20.2.2</w:t>
      </w:r>
      <w:r w:rsidRPr="00036CC4">
        <w:rPr>
          <w:rFonts w:ascii="Times New Roman" w:hAnsi="Times New Roman" w:cs="Times New Roman"/>
        </w:rPr>
        <w:t xml:space="preserve">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44" w:history="1">
        <w:r w:rsidRPr="00036CC4">
          <w:rPr>
            <w:rStyle w:val="Hyperlink"/>
            <w:rFonts w:ascii="Times New Roman" w:hAnsi="Times New Roman" w:cs="Times New Roman"/>
          </w:rPr>
          <w:t>https://ustr.gov/trade-agreements/free-trade-agreements/trans-pacific-partnership/tpp-full-text</w:t>
        </w:r>
      </w:hyperlink>
    </w:p>
  </w:footnote>
  <w:footnote w:id="6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Article 20.2.3</w:t>
      </w:r>
      <w:r w:rsidRPr="00036CC4">
        <w:rPr>
          <w:rFonts w:ascii="Times New Roman" w:hAnsi="Times New Roman" w:cs="Times New Roman"/>
        </w:rPr>
        <w:t xml:space="preserve">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45" w:history="1">
        <w:r w:rsidRPr="00036CC4">
          <w:rPr>
            <w:rStyle w:val="Hyperlink"/>
            <w:rFonts w:ascii="Times New Roman" w:hAnsi="Times New Roman" w:cs="Times New Roman"/>
          </w:rPr>
          <w:t>https://ustr.gov/trade-agreements/free-trade-agreements/trans-pacific-partnership/tpp-full-text</w:t>
        </w:r>
      </w:hyperlink>
    </w:p>
  </w:footnote>
  <w:footnote w:id="67">
    <w:p w:rsidR="00307A13" w:rsidRDefault="00307A13" w:rsidP="00307A13">
      <w:pPr>
        <w:pStyle w:val="FootnoteText"/>
        <w:spacing w:line="480" w:lineRule="auto"/>
        <w:jc w:val="both"/>
      </w:pPr>
      <w:r>
        <w:rPr>
          <w:rStyle w:val="FootnoteReference"/>
        </w:rPr>
        <w:footnoteRef/>
      </w:r>
      <w:r>
        <w:t xml:space="preserve"> </w:t>
      </w:r>
      <w:r>
        <w:tab/>
      </w:r>
      <w:r>
        <w:rPr>
          <w:rFonts w:ascii="Times New Roman" w:hAnsi="Times New Roman" w:cs="Times New Roman"/>
        </w:rPr>
        <w:t>Article 20.3</w:t>
      </w:r>
      <w:r w:rsidRPr="00036CC4">
        <w:rPr>
          <w:rFonts w:ascii="Times New Roman" w:hAnsi="Times New Roman" w:cs="Times New Roman"/>
        </w:rPr>
        <w:t xml:space="preserve">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46" w:history="1">
        <w:r w:rsidRPr="00036CC4">
          <w:rPr>
            <w:rStyle w:val="Hyperlink"/>
            <w:rFonts w:ascii="Times New Roman" w:hAnsi="Times New Roman" w:cs="Times New Roman"/>
          </w:rPr>
          <w:t>https://ustr.gov/trade-agreements/free-trade-agreements/trans-pacific-partnership/tpp-full-text</w:t>
        </w:r>
      </w:hyperlink>
    </w:p>
  </w:footnote>
  <w:footnote w:id="6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20.4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47" w:history="1">
        <w:r w:rsidRPr="00036CC4">
          <w:rPr>
            <w:rStyle w:val="Hyperlink"/>
            <w:rFonts w:ascii="Times New Roman" w:hAnsi="Times New Roman" w:cs="Times New Roman"/>
          </w:rPr>
          <w:t>https://ustr.gov/trade-agreements/free-trade-agreements/trans-pacific-partnership/tpp-full-text</w:t>
        </w:r>
      </w:hyperlink>
    </w:p>
  </w:footnote>
  <w:footnote w:id="6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20.4.1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48" w:history="1">
        <w:r w:rsidRPr="00036CC4">
          <w:rPr>
            <w:rStyle w:val="Hyperlink"/>
            <w:rFonts w:ascii="Times New Roman" w:hAnsi="Times New Roman" w:cs="Times New Roman"/>
          </w:rPr>
          <w:t>https://ustr.gov/trade-agreements/free-trade-agreements/trans-pacific-partnership/tpp-full-text</w:t>
        </w:r>
      </w:hyperlink>
    </w:p>
  </w:footnote>
  <w:footnote w:id="7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20.4.1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49" w:history="1">
        <w:r w:rsidRPr="00036CC4">
          <w:rPr>
            <w:rStyle w:val="Hyperlink"/>
            <w:rFonts w:ascii="Times New Roman" w:hAnsi="Times New Roman" w:cs="Times New Roman"/>
          </w:rPr>
          <w:t>https://ustr.gov/trade-agreements/free-trade-agreements/trans-pacific-partnership/tpp-full-text</w:t>
        </w:r>
      </w:hyperlink>
    </w:p>
  </w:footnote>
  <w:footnote w:id="7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20.4.2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50" w:history="1">
        <w:r w:rsidRPr="00036CC4">
          <w:rPr>
            <w:rStyle w:val="Hyperlink"/>
            <w:rFonts w:ascii="Times New Roman" w:hAnsi="Times New Roman" w:cs="Times New Roman"/>
          </w:rPr>
          <w:t>https://ustr.gov/trade-agreements/free-trade-agreements/trans-pacific-partnership/tpp-full-text</w:t>
        </w:r>
      </w:hyperlink>
    </w:p>
  </w:footnote>
  <w:footnote w:id="7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20.5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51" w:history="1">
        <w:r w:rsidRPr="00036CC4">
          <w:rPr>
            <w:rStyle w:val="Hyperlink"/>
            <w:rFonts w:ascii="Times New Roman" w:hAnsi="Times New Roman" w:cs="Times New Roman"/>
          </w:rPr>
          <w:t>https://ustr.gov/trade-agreements/free-trade-agreements/trans-pacific-partnership/tpp-full-text</w:t>
        </w:r>
      </w:hyperlink>
    </w:p>
  </w:footnote>
  <w:footnote w:id="7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20.5.1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52" w:history="1">
        <w:r w:rsidRPr="00036CC4">
          <w:rPr>
            <w:rStyle w:val="Hyperlink"/>
            <w:rFonts w:ascii="Times New Roman" w:hAnsi="Times New Roman" w:cs="Times New Roman"/>
          </w:rPr>
          <w:t>https://ustr.gov/trade-agreements/free-trade-agreements/trans-pacific-partnership/tpp-full-text</w:t>
        </w:r>
      </w:hyperlink>
    </w:p>
  </w:footnote>
  <w:footnote w:id="7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20.5.1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53" w:history="1">
        <w:r w:rsidRPr="00036CC4">
          <w:rPr>
            <w:rStyle w:val="Hyperlink"/>
            <w:rFonts w:ascii="Times New Roman" w:hAnsi="Times New Roman" w:cs="Times New Roman"/>
          </w:rPr>
          <w:t>https://ustr.gov/trade-agreements/free-trade-agreements/trans-pacific-partnership/tpp-full-text</w:t>
        </w:r>
      </w:hyperlink>
    </w:p>
  </w:footnote>
  <w:footnote w:id="7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20.5.2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54" w:history="1">
        <w:r w:rsidRPr="00036CC4">
          <w:rPr>
            <w:rStyle w:val="Hyperlink"/>
            <w:rFonts w:ascii="Times New Roman" w:hAnsi="Times New Roman" w:cs="Times New Roman"/>
          </w:rPr>
          <w:t>https://ustr.gov/trade-agreements/free-trade-agreements/trans-pacific-partnership/tpp-full-text</w:t>
        </w:r>
      </w:hyperlink>
    </w:p>
  </w:footnote>
  <w:footnote w:id="7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20.5.2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55" w:history="1">
        <w:r w:rsidRPr="00036CC4">
          <w:rPr>
            <w:rStyle w:val="Hyperlink"/>
            <w:rFonts w:ascii="Times New Roman" w:hAnsi="Times New Roman" w:cs="Times New Roman"/>
          </w:rPr>
          <w:t>https://ustr.gov/trade-agreements/free-trade-agreements/trans-pacific-partnership/tpp-full-text</w:t>
        </w:r>
      </w:hyperlink>
    </w:p>
  </w:footnote>
  <w:footnote w:id="7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20.5.3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56" w:history="1">
        <w:r w:rsidRPr="00036CC4">
          <w:rPr>
            <w:rStyle w:val="Hyperlink"/>
            <w:rFonts w:ascii="Times New Roman" w:hAnsi="Times New Roman" w:cs="Times New Roman"/>
          </w:rPr>
          <w:t>https://ustr.gov/trade-agreements/free-trade-agreements/trans-pacific-partnership/tpp-full-text</w:t>
        </w:r>
      </w:hyperlink>
    </w:p>
  </w:footnote>
  <w:footnote w:id="7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Sierra Club, ‘Sierra Club: Congress Should Reject Polluter-Friendly Trans-Pacific Partnership’, Press Release, 5 October 2015, </w:t>
      </w:r>
      <w:hyperlink r:id="rId57" w:history="1">
        <w:r w:rsidRPr="00036CC4">
          <w:rPr>
            <w:rStyle w:val="Hyperlink"/>
            <w:rFonts w:ascii="Times New Roman" w:hAnsi="Times New Roman" w:cs="Times New Roman"/>
          </w:rPr>
          <w:t>http://content.sierraclub.org/press-releases/2015/10/sierra-club-congress-should-reject-polluter-friendly-trans-pacific</w:t>
        </w:r>
      </w:hyperlink>
      <w:r w:rsidRPr="00036CC4">
        <w:rPr>
          <w:rFonts w:ascii="Times New Roman" w:hAnsi="Times New Roman" w:cs="Times New Roman"/>
        </w:rPr>
        <w:t xml:space="preserve"> </w:t>
      </w:r>
    </w:p>
  </w:footnote>
  <w:footnote w:id="7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8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8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8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350.org, Center for Biological Diversity, Center for International Environmental Law, Earthjustice, Food and Water Watch, Friends of the Earth, Green America, Greenpeace USA, Institute for Agriculture and Trade Policy, Natural Resources Defense Council, Oil Change International, Sierra Club, and Sustain US, ‘Re: Environmental Provisions in the Trans-Pacific Partnership’, 29 October 2015, </w:t>
      </w:r>
      <w:hyperlink r:id="rId58" w:history="1">
        <w:r w:rsidRPr="00036CC4">
          <w:rPr>
            <w:rStyle w:val="Hyperlink"/>
            <w:rFonts w:ascii="Times New Roman" w:hAnsi="Times New Roman" w:cs="Times New Roman"/>
          </w:rPr>
          <w:t>https://www.sierraclub.org/sites/www.sierraclub.org/files/uploads-wysiwig/tpp%20letter%20final_0.pdf</w:t>
        </w:r>
      </w:hyperlink>
      <w:r w:rsidRPr="00036CC4">
        <w:rPr>
          <w:rFonts w:ascii="Times New Roman" w:hAnsi="Times New Roman" w:cs="Times New Roman"/>
        </w:rPr>
        <w:t xml:space="preserve"> </w:t>
      </w:r>
    </w:p>
  </w:footnote>
  <w:footnote w:id="8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8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8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8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87">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Michael Froman, ‘A Values-Driven Trade Policy: Remarks by Ambassador Froman at the Center for American Progress’, Office of the United States Trade Representative, 18 February 2014, </w:t>
      </w:r>
      <w:hyperlink r:id="rId59" w:history="1">
        <w:r w:rsidRPr="00A35E9D">
          <w:rPr>
            <w:rStyle w:val="Hyperlink"/>
            <w:rFonts w:ascii="Times New Roman" w:hAnsi="Times New Roman" w:cs="Times New Roman"/>
            <w:sz w:val="20"/>
            <w:szCs w:val="20"/>
          </w:rPr>
          <w:t>https://ustr.gov/about-us/policy-offices/press-office/blog/2014/January/The-US-and-Environmental-Protections-in-the-TPP</w:t>
        </w:r>
      </w:hyperlink>
      <w:r>
        <w:rPr>
          <w:rStyle w:val="Hyperlink"/>
          <w:rFonts w:ascii="Times New Roman" w:hAnsi="Times New Roman" w:cs="Times New Roman"/>
        </w:rPr>
        <w:t xml:space="preserve"> </w:t>
      </w:r>
    </w:p>
  </w:footnote>
  <w:footnote w:id="8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8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9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Ron Wyden and others ‘A Letter to the Honourable Ron Kirk, United States Trade Representative’, 17 October 2012 </w:t>
      </w:r>
      <w:hyperlink r:id="rId60" w:history="1">
        <w:r w:rsidRPr="00036CC4">
          <w:rPr>
            <w:rStyle w:val="Hyperlink"/>
            <w:rFonts w:ascii="Times New Roman" w:hAnsi="Times New Roman" w:cs="Times New Roman"/>
          </w:rPr>
          <w:t>http://www.sierraclub.org/trade/downloads/Wyden-Snowe-TPP-Enviro-Lette-Oct%202012.pdf</w:t>
        </w:r>
      </w:hyperlink>
      <w:r w:rsidRPr="00036CC4">
        <w:rPr>
          <w:rFonts w:ascii="Times New Roman" w:hAnsi="Times New Roman" w:cs="Times New Roman"/>
        </w:rPr>
        <w:t xml:space="preserve"> </w:t>
      </w:r>
      <w:hyperlink r:id="rId61" w:history="1">
        <w:r w:rsidRPr="00036CC4">
          <w:rPr>
            <w:rStyle w:val="Hyperlink"/>
            <w:rFonts w:ascii="Times New Roman" w:hAnsi="Times New Roman" w:cs="Times New Roman"/>
          </w:rPr>
          <w:t>http://sierraclub.typepad.com/compass/2012/10/senator-tpp-letter.html</w:t>
        </w:r>
      </w:hyperlink>
      <w:r w:rsidRPr="00036CC4">
        <w:rPr>
          <w:rFonts w:ascii="Times New Roman" w:hAnsi="Times New Roman" w:cs="Times New Roman"/>
        </w:rPr>
        <w:t xml:space="preserve"> </w:t>
      </w:r>
    </w:p>
  </w:footnote>
  <w:footnote w:id="9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Brian Deese and Christy Goldfuss, ‘What They’re Saying: Environmental Advocates Point to the Trans-Pacific Partnership as a Historic Opportunity to Protect our Oceans, Forests, and Wildlife’, White House Blog, 31 March 2015, </w:t>
      </w:r>
      <w:hyperlink r:id="rId62" w:history="1">
        <w:r w:rsidRPr="00036CC4">
          <w:rPr>
            <w:rStyle w:val="Hyperlink"/>
            <w:rFonts w:ascii="Times New Roman" w:hAnsi="Times New Roman" w:cs="Times New Roman"/>
          </w:rPr>
          <w:t>https://www.whitehouse.gov/blog/2015/03/31/what-theyre-saying-environmental-advocates-point-trans-pacific-partnership-historic-</w:t>
        </w:r>
      </w:hyperlink>
      <w:r w:rsidRPr="00036CC4">
        <w:rPr>
          <w:rFonts w:ascii="Times New Roman" w:hAnsi="Times New Roman" w:cs="Times New Roman"/>
        </w:rPr>
        <w:t xml:space="preserve"> </w:t>
      </w:r>
    </w:p>
  </w:footnote>
  <w:footnote w:id="9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‘WikiLeaks Release of Secret Trans-Pacific Partnership: Environment Chapter Consolidated Text’, 24 November 2013, </w:t>
      </w:r>
      <w:hyperlink r:id="rId63" w:history="1">
        <w:r w:rsidRPr="00036CC4">
          <w:rPr>
            <w:rStyle w:val="Hyperlink"/>
            <w:rFonts w:ascii="Times New Roman" w:hAnsi="Times New Roman" w:cs="Times New Roman"/>
          </w:rPr>
          <w:t>https://wikileaks.org/tpp-enviro/</w:t>
        </w:r>
      </w:hyperlink>
    </w:p>
  </w:footnote>
  <w:footnote w:id="9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lang w:val="en-US"/>
        </w:rPr>
        <w:t xml:space="preserve">Coral Davenport, ‘Administration is Seen as Retreating on Environment in Talks on Pacific Trade’, </w:t>
      </w:r>
      <w:r w:rsidRPr="00036CC4">
        <w:rPr>
          <w:rFonts w:ascii="Times New Roman" w:hAnsi="Times New Roman" w:cs="Times New Roman"/>
          <w:i/>
          <w:lang w:val="en-US"/>
        </w:rPr>
        <w:t>The New York Times</w:t>
      </w:r>
      <w:r w:rsidRPr="00036CC4">
        <w:rPr>
          <w:rFonts w:ascii="Times New Roman" w:hAnsi="Times New Roman" w:cs="Times New Roman"/>
          <w:lang w:val="en-US"/>
        </w:rPr>
        <w:t xml:space="preserve">, 15 January 2014, </w:t>
      </w:r>
      <w:hyperlink r:id="rId64" w:history="1">
        <w:r w:rsidRPr="00036CC4">
          <w:rPr>
            <w:rFonts w:ascii="Times New Roman" w:hAnsi="Times New Roman" w:cs="Times New Roman"/>
            <w:color w:val="0000FF"/>
            <w:u w:val="single"/>
            <w:lang w:val="en-US"/>
          </w:rPr>
          <w:t>http://www.nytimes.com/2014/01/15/us/politics/administration-is-seen-as-retreating-on-environment-in-talks-on-pacific-trade.html?_r=1</w:t>
        </w:r>
      </w:hyperlink>
    </w:p>
  </w:footnote>
  <w:footnote w:id="9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9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Jane Kelsey, ‘TPPA Environment Chapter and Chair’s Commentary Posted by Wikileaks – Issues for NZ’, 16 January 2014, </w:t>
      </w:r>
      <w:hyperlink r:id="rId65" w:history="1">
        <w:r w:rsidRPr="00036CC4">
          <w:rPr>
            <w:rStyle w:val="Hyperlink"/>
            <w:rFonts w:ascii="Times New Roman" w:hAnsi="Times New Roman" w:cs="Times New Roman"/>
          </w:rPr>
          <w:t>http://www.itsourfuture.org.nz/wp-content/uploads/2014/01/TPPA-Environment-Chapter.pdf</w:t>
        </w:r>
      </w:hyperlink>
      <w:r w:rsidRPr="00036CC4">
        <w:rPr>
          <w:rFonts w:ascii="Times New Roman" w:hAnsi="Times New Roman" w:cs="Times New Roman"/>
        </w:rPr>
        <w:t xml:space="preserve"> See also Jane Kelsey, ‘Trans-Pacific Partnership’s Toothless Environment Chapter gets the Wikileaks Treatment’, </w:t>
      </w:r>
      <w:r w:rsidRPr="00036CC4">
        <w:rPr>
          <w:rFonts w:ascii="Times New Roman" w:hAnsi="Times New Roman" w:cs="Times New Roman"/>
          <w:i/>
        </w:rPr>
        <w:t>The Conversation</w:t>
      </w:r>
      <w:r w:rsidRPr="00036CC4">
        <w:rPr>
          <w:rFonts w:ascii="Times New Roman" w:hAnsi="Times New Roman" w:cs="Times New Roman"/>
        </w:rPr>
        <w:t xml:space="preserve">, 23 January 2014, </w:t>
      </w:r>
      <w:hyperlink r:id="rId66" w:history="1">
        <w:r w:rsidRPr="00036CC4">
          <w:rPr>
            <w:rStyle w:val="Hyperlink"/>
            <w:rFonts w:ascii="Times New Roman" w:hAnsi="Times New Roman" w:cs="Times New Roman"/>
          </w:rPr>
          <w:t>https://theconversation.com/trans-pacific-partnerships-toothless-environment-chapter-gets-the-wikileaks-treatment-22135</w:t>
        </w:r>
      </w:hyperlink>
      <w:r w:rsidRPr="00036CC4">
        <w:rPr>
          <w:rFonts w:ascii="Times New Roman" w:hAnsi="Times New Roman" w:cs="Times New Roman"/>
        </w:rPr>
        <w:t xml:space="preserve"> </w:t>
      </w:r>
    </w:p>
  </w:footnote>
  <w:footnote w:id="96">
    <w:p w:rsidR="00307A13" w:rsidRPr="00036CC4" w:rsidRDefault="00307A13" w:rsidP="00307A13">
      <w:pPr>
        <w:spacing w:after="0" w:line="480" w:lineRule="auto"/>
        <w:jc w:val="both"/>
        <w:outlineLvl w:val="1"/>
        <w:rPr>
          <w:rFonts w:ascii="Times New Roman" w:eastAsia="Times New Roman" w:hAnsi="Times New Roman" w:cs="Times New Roman"/>
          <w:bCs/>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bCs/>
          <w:sz w:val="20"/>
          <w:szCs w:val="20"/>
          <w:lang w:eastAsia="en-AU"/>
        </w:rPr>
        <w:t>Gareth Hughes MP, ‘Government failing the environment in TPP talks - Green Party media release’, Press Release, 16 January 2014.</w:t>
      </w:r>
    </w:p>
  </w:footnote>
  <w:footnote w:id="9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NRDC, ‘Green Groups: Leaked Trans-Pacific Partnership Environment Chapter Unacceptab;e’, Press Release, 14 January 2014, </w:t>
      </w:r>
      <w:hyperlink r:id="rId67" w:history="1">
        <w:r w:rsidRPr="00036CC4">
          <w:rPr>
            <w:rStyle w:val="Hyperlink"/>
            <w:rFonts w:ascii="Times New Roman" w:hAnsi="Times New Roman" w:cs="Times New Roman"/>
          </w:rPr>
          <w:t>http://www.nrdc.org/media/2014/140115.asp</w:t>
        </w:r>
      </w:hyperlink>
      <w:r w:rsidRPr="00036CC4">
        <w:rPr>
          <w:rFonts w:ascii="Times New Roman" w:hAnsi="Times New Roman" w:cs="Times New Roman"/>
        </w:rPr>
        <w:t xml:space="preserve"> </w:t>
      </w:r>
    </w:p>
  </w:footnote>
  <w:footnote w:id="9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9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00">
    <w:p w:rsidR="00307A13" w:rsidRPr="00A35E9D" w:rsidRDefault="00307A13" w:rsidP="00307A13">
      <w:pPr>
        <w:pStyle w:val="FootnoteText"/>
        <w:spacing w:line="480" w:lineRule="auto"/>
        <w:jc w:val="both"/>
        <w:rPr>
          <w:rFonts w:ascii="Times New Roman" w:hAnsi="Times New Roman" w:cs="Times New Roman"/>
        </w:rPr>
      </w:pPr>
      <w:r w:rsidRPr="00A35E9D">
        <w:rPr>
          <w:rStyle w:val="FootnoteReference"/>
          <w:rFonts w:ascii="Times New Roman" w:hAnsi="Times New Roman" w:cs="Times New Roman"/>
        </w:rPr>
        <w:footnoteRef/>
      </w:r>
      <w:r w:rsidRPr="00A35E9D">
        <w:rPr>
          <w:rFonts w:ascii="Times New Roman" w:hAnsi="Times New Roman" w:cs="Times New Roman"/>
        </w:rPr>
        <w:t xml:space="preserve"> </w:t>
      </w:r>
      <w:r w:rsidRPr="00A35E9D">
        <w:rPr>
          <w:rFonts w:ascii="Times New Roman" w:hAnsi="Times New Roman" w:cs="Times New Roman"/>
        </w:rPr>
        <w:tab/>
        <w:t xml:space="preserve">Sierra Club, WWF, and NRDC, ‘Analysis of Leaked Environment Chapter Consolidated Text’, 15 January 2014, </w:t>
      </w:r>
      <w:hyperlink r:id="rId68" w:history="1">
        <w:r w:rsidRPr="00A35E9D">
          <w:rPr>
            <w:rStyle w:val="Hyperlink"/>
            <w:rFonts w:ascii="Times New Roman" w:hAnsi="Times New Roman" w:cs="Times New Roman"/>
          </w:rPr>
          <w:t>https://www.sierraclub.org/sites/www.sierraclub.org/files/uploads-wysiwig/TPP_Enviro_Analysis.pdf</w:t>
        </w:r>
      </w:hyperlink>
      <w:r w:rsidRPr="00A35E9D">
        <w:rPr>
          <w:rFonts w:ascii="Times New Roman" w:hAnsi="Times New Roman" w:cs="Times New Roman"/>
        </w:rPr>
        <w:t xml:space="preserve"> </w:t>
      </w:r>
    </w:p>
  </w:footnote>
  <w:footnote w:id="10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0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0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0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0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0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0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0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69" w:history="1">
        <w:r w:rsidRPr="00036CC4">
          <w:rPr>
            <w:rStyle w:val="Hyperlink"/>
            <w:rFonts w:ascii="Times New Roman" w:hAnsi="Times New Roman" w:cs="Times New Roman"/>
          </w:rPr>
          <w:t>https://ustr.gov/trade-agreements/free-trade-agreements/trans-pacific-partnership/tpp-full-text</w:t>
        </w:r>
      </w:hyperlink>
    </w:p>
  </w:footnote>
  <w:footnote w:id="10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20.19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70" w:history="1">
        <w:r w:rsidRPr="00036CC4">
          <w:rPr>
            <w:rStyle w:val="Hyperlink"/>
            <w:rFonts w:ascii="Times New Roman" w:hAnsi="Times New Roman" w:cs="Times New Roman"/>
          </w:rPr>
          <w:t>https://ustr.gov/trade-agreements/free-trade-agreements/trans-pacific-partnership/tpp-full-text</w:t>
        </w:r>
      </w:hyperlink>
    </w:p>
  </w:footnote>
  <w:footnote w:id="11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20.20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71" w:history="1">
        <w:r w:rsidRPr="00036CC4">
          <w:rPr>
            <w:rStyle w:val="Hyperlink"/>
            <w:rFonts w:ascii="Times New Roman" w:hAnsi="Times New Roman" w:cs="Times New Roman"/>
          </w:rPr>
          <w:t>https://ustr.gov/trade-agreements/free-trade-agreements/trans-pacific-partnership/tpp-full-text</w:t>
        </w:r>
      </w:hyperlink>
    </w:p>
  </w:footnote>
  <w:footnote w:id="11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20.21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72" w:history="1">
        <w:r w:rsidRPr="00036CC4">
          <w:rPr>
            <w:rStyle w:val="Hyperlink"/>
            <w:rFonts w:ascii="Times New Roman" w:hAnsi="Times New Roman" w:cs="Times New Roman"/>
          </w:rPr>
          <w:t>https://ustr.gov/trade-agreements/free-trade-agreements/trans-pacific-partnership/tpp-full-text</w:t>
        </w:r>
      </w:hyperlink>
    </w:p>
  </w:footnote>
  <w:footnote w:id="11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20.22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73" w:history="1">
        <w:r w:rsidRPr="00036CC4">
          <w:rPr>
            <w:rStyle w:val="Hyperlink"/>
            <w:rFonts w:ascii="Times New Roman" w:hAnsi="Times New Roman" w:cs="Times New Roman"/>
          </w:rPr>
          <w:t>https://ustr.gov/trade-agreements/free-trade-agreements/trans-pacific-partnership/tpp-full-text</w:t>
        </w:r>
      </w:hyperlink>
    </w:p>
  </w:footnote>
  <w:footnote w:id="11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20.23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74" w:history="1">
        <w:r w:rsidRPr="00036CC4">
          <w:rPr>
            <w:rStyle w:val="Hyperlink"/>
            <w:rFonts w:ascii="Times New Roman" w:hAnsi="Times New Roman" w:cs="Times New Roman"/>
          </w:rPr>
          <w:t>https://ustr.gov/trade-agreements/free-trade-agreements/trans-pacific-partnership/tpp-full-text</w:t>
        </w:r>
      </w:hyperlink>
    </w:p>
  </w:footnote>
  <w:footnote w:id="11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20.23.1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75" w:history="1">
        <w:r w:rsidRPr="00036CC4">
          <w:rPr>
            <w:rStyle w:val="Hyperlink"/>
            <w:rFonts w:ascii="Times New Roman" w:hAnsi="Times New Roman" w:cs="Times New Roman"/>
          </w:rPr>
          <w:t>https://ustr.gov/trade-agreements/free-trade-agreements/trans-pacific-partnership/tpp-full-text</w:t>
        </w:r>
      </w:hyperlink>
    </w:p>
  </w:footnote>
  <w:footnote w:id="11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Sierra Club, ‘Sierra Club: Congress Should Reject Polluter-Friendly Trans-Pacific Partnership’, Press Release, 5 October 2015, </w:t>
      </w:r>
      <w:hyperlink r:id="rId76" w:history="1">
        <w:r w:rsidRPr="00036CC4">
          <w:rPr>
            <w:rStyle w:val="Hyperlink"/>
            <w:rFonts w:ascii="Times New Roman" w:hAnsi="Times New Roman" w:cs="Times New Roman"/>
          </w:rPr>
          <w:t>http://content.sierraclub.org/press-releases/2015/10/sierra-club-congress-should-reject-polluter-friendly-trans-pacific</w:t>
        </w:r>
      </w:hyperlink>
      <w:r w:rsidRPr="00036CC4">
        <w:rPr>
          <w:rFonts w:ascii="Times New Roman" w:hAnsi="Times New Roman" w:cs="Times New Roman"/>
        </w:rPr>
        <w:t xml:space="preserve"> </w:t>
      </w:r>
    </w:p>
  </w:footnote>
  <w:footnote w:id="116">
    <w:p w:rsidR="00307A13" w:rsidRPr="00036CC4" w:rsidRDefault="00307A13" w:rsidP="00307A13">
      <w:pPr>
        <w:spacing w:after="0" w:line="480" w:lineRule="auto"/>
        <w:jc w:val="both"/>
        <w:rPr>
          <w:rFonts w:ascii="Times New Roman" w:eastAsia="Times New Roman" w:hAnsi="Times New Roman" w:cs="Times New Roman"/>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eastAsia="Times New Roman" w:hAnsi="Times New Roman" w:cs="Times New Roman"/>
          <w:sz w:val="20"/>
          <w:szCs w:val="20"/>
        </w:rPr>
        <w:t>Greenpeace Australia, ‘</w:t>
      </w:r>
      <w:r w:rsidRPr="00036CC4">
        <w:rPr>
          <w:rFonts w:ascii="Times New Roman" w:eastAsia="Times New Roman" w:hAnsi="Times New Roman" w:cs="Times New Roman"/>
          <w:bCs/>
          <w:kern w:val="36"/>
          <w:sz w:val="20"/>
          <w:szCs w:val="20"/>
          <w:lang w:eastAsia="en-AU"/>
        </w:rPr>
        <w:t xml:space="preserve">TPP environmental provisions a major disappointment’, 6 November 2015, </w:t>
      </w:r>
      <w:hyperlink r:id="rId77" w:history="1">
        <w:r w:rsidRPr="00036CC4">
          <w:rPr>
            <w:rStyle w:val="Hyperlink"/>
            <w:rFonts w:ascii="Times New Roman" w:eastAsia="Times New Roman" w:hAnsi="Times New Roman" w:cs="Times New Roman"/>
            <w:sz w:val="20"/>
            <w:szCs w:val="20"/>
            <w:lang w:eastAsia="en-AU"/>
          </w:rPr>
          <w:t>http://www.greenpeace.org/australia/en/mediacentre/media-releases/climate/TPP-environmental-provisions-a-major-disappointment/</w:t>
        </w:r>
      </w:hyperlink>
      <w:r w:rsidRPr="00036CC4">
        <w:rPr>
          <w:rFonts w:ascii="Times New Roman" w:eastAsia="Times New Roman" w:hAnsi="Times New Roman" w:cs="Times New Roman"/>
          <w:sz w:val="20"/>
          <w:szCs w:val="20"/>
          <w:lang w:eastAsia="en-AU"/>
        </w:rPr>
        <w:t xml:space="preserve"> </w:t>
      </w:r>
    </w:p>
  </w:footnote>
  <w:footnote w:id="11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1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1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2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350.org, Center for Biological Diversity, Center for International Environmental Law, Earthjustice, Food and Water Watch, Friends of the Earth, Green America, Greenpeace USA, Institute for Agriculture and Trade Policy, Natural Resources Defense Council, Oil Change International, Sierra Club, and Sustain US, ‘Re: Environmental Provisions in the Trans-Pacific Partnership’, 29 October 2015, </w:t>
      </w:r>
      <w:hyperlink r:id="rId78" w:history="1">
        <w:r w:rsidRPr="00036CC4">
          <w:rPr>
            <w:rStyle w:val="Hyperlink"/>
            <w:rFonts w:ascii="Times New Roman" w:hAnsi="Times New Roman" w:cs="Times New Roman"/>
          </w:rPr>
          <w:t>https://www.sierraclub.org/sites/www.sierraclub.org/files/uploads-wysiwig/tpp%20letter%20final_0.pdf</w:t>
        </w:r>
      </w:hyperlink>
      <w:r w:rsidRPr="00036CC4">
        <w:rPr>
          <w:rFonts w:ascii="Times New Roman" w:hAnsi="Times New Roman" w:cs="Times New Roman"/>
        </w:rPr>
        <w:t xml:space="preserve"> </w:t>
      </w:r>
    </w:p>
  </w:footnote>
  <w:footnote w:id="12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2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2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2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2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2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Charles Lawson, </w:t>
      </w:r>
      <w:r w:rsidRPr="00036CC4">
        <w:rPr>
          <w:rFonts w:ascii="Times New Roman" w:hAnsi="Times New Roman" w:cs="Times New Roman"/>
          <w:i/>
        </w:rPr>
        <w:t>Regulating Genetic Resources: Access and Benefit Sharing in International Law</w:t>
      </w:r>
      <w:r w:rsidRPr="00036CC4">
        <w:rPr>
          <w:rFonts w:ascii="Times New Roman" w:hAnsi="Times New Roman" w:cs="Times New Roman"/>
        </w:rPr>
        <w:t>, Cheltenham (UK) and Northampton (MA, USA): Edward Elgar Publishing, 2012.</w:t>
      </w:r>
    </w:p>
  </w:footnote>
  <w:footnote w:id="12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Iain McCalman, </w:t>
      </w:r>
      <w:r w:rsidRPr="00036CC4">
        <w:rPr>
          <w:rFonts w:ascii="Times New Roman" w:hAnsi="Times New Roman" w:cs="Times New Roman"/>
          <w:i/>
        </w:rPr>
        <w:t>The Reef: A Passionate History</w:t>
      </w:r>
      <w:r w:rsidRPr="00036CC4">
        <w:rPr>
          <w:rFonts w:ascii="Times New Roman" w:hAnsi="Times New Roman" w:cs="Times New Roman"/>
        </w:rPr>
        <w:t>, Melbourne: Penguin Books, 2013.</w:t>
      </w:r>
    </w:p>
  </w:footnote>
  <w:footnote w:id="128">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Michael Froman, ‘A Values-Driven Trade Policy: Remarks by Ambassador Froman at the Center for American Progress’, Office of the United States Trade Representative, 18 February 2014, </w:t>
      </w:r>
      <w:hyperlink r:id="rId79" w:history="1">
        <w:r w:rsidRPr="009E7E96">
          <w:rPr>
            <w:rStyle w:val="Hyperlink"/>
            <w:rFonts w:ascii="Times New Roman" w:hAnsi="Times New Roman" w:cs="Times New Roman"/>
            <w:sz w:val="20"/>
            <w:szCs w:val="20"/>
          </w:rPr>
          <w:t>https://ustr.gov/about-us/policy-offices/press-office/press-releases/2014/February/A-Values-Driven-Trade-Policy_Remarks-by-USTR-Froman-at-Center-for-American-P</w:t>
        </w:r>
      </w:hyperlink>
      <w:r>
        <w:rPr>
          <w:rFonts w:ascii="Times New Roman" w:hAnsi="Times New Roman" w:cs="Times New Roman"/>
          <w:sz w:val="20"/>
          <w:szCs w:val="20"/>
        </w:rPr>
        <w:t xml:space="preserve"> </w:t>
      </w:r>
    </w:p>
  </w:footnote>
  <w:footnote w:id="129">
    <w:p w:rsidR="00307A13" w:rsidRPr="00B43757" w:rsidRDefault="00307A13" w:rsidP="00307A13">
      <w:pPr>
        <w:pStyle w:val="FootnoteText"/>
        <w:spacing w:line="480" w:lineRule="auto"/>
        <w:jc w:val="both"/>
        <w:rPr>
          <w:rFonts w:ascii="Times New Roman" w:hAnsi="Times New Roman" w:cs="Times New Roman"/>
        </w:rPr>
      </w:pPr>
      <w:r w:rsidRPr="00B43757">
        <w:rPr>
          <w:rStyle w:val="FootnoteReference"/>
          <w:rFonts w:ascii="Times New Roman" w:hAnsi="Times New Roman" w:cs="Times New Roman"/>
        </w:rPr>
        <w:footnoteRef/>
      </w:r>
      <w:r w:rsidRPr="00B43757">
        <w:rPr>
          <w:rFonts w:ascii="Times New Roman" w:hAnsi="Times New Roman" w:cs="Times New Roman"/>
        </w:rPr>
        <w:t xml:space="preserve"> </w:t>
      </w:r>
      <w:r w:rsidRPr="00B43757">
        <w:rPr>
          <w:rFonts w:ascii="Times New Roman" w:hAnsi="Times New Roman" w:cs="Times New Roman"/>
        </w:rPr>
        <w:tab/>
        <w:t xml:space="preserve">Michael Froman, ‘The United States and Environmental Protections in the TPP,’ US Trade Representative Blog, 16 January 2014, </w:t>
      </w:r>
      <w:hyperlink r:id="rId80" w:history="1">
        <w:r w:rsidRPr="00B43757">
          <w:rPr>
            <w:rStyle w:val="Hyperlink"/>
            <w:rFonts w:ascii="Times New Roman" w:hAnsi="Times New Roman" w:cs="Times New Roman"/>
          </w:rPr>
          <w:t>https://ustr.gov/about-us/policy-offices/press-office/blog/2014/January/The-US-and-Environmental-Protections-in-the-TPP</w:t>
        </w:r>
      </w:hyperlink>
      <w:r w:rsidRPr="00B43757">
        <w:rPr>
          <w:rStyle w:val="Hyperlink"/>
          <w:rFonts w:ascii="Times New Roman" w:hAnsi="Times New Roman" w:cs="Times New Roman"/>
        </w:rPr>
        <w:t xml:space="preserve"> </w:t>
      </w:r>
    </w:p>
  </w:footnote>
  <w:footnote w:id="13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Ron Wyden and others ‘A Letter to the Honourable Ron Kirk, United States Trade Representative’, 17 October 2012 </w:t>
      </w:r>
      <w:hyperlink r:id="rId81" w:history="1">
        <w:r w:rsidRPr="00036CC4">
          <w:rPr>
            <w:rStyle w:val="Hyperlink"/>
            <w:rFonts w:ascii="Times New Roman" w:hAnsi="Times New Roman" w:cs="Times New Roman"/>
          </w:rPr>
          <w:t>http://www.sierraclub.org/trade/downloads/Wyden-Snowe-TPP-Enviro-Lette-Oct%202012.pdf</w:t>
        </w:r>
      </w:hyperlink>
      <w:r w:rsidRPr="00036CC4">
        <w:rPr>
          <w:rFonts w:ascii="Times New Roman" w:hAnsi="Times New Roman" w:cs="Times New Roman"/>
        </w:rPr>
        <w:t xml:space="preserve"> </w:t>
      </w:r>
      <w:hyperlink r:id="rId82" w:history="1">
        <w:r w:rsidRPr="00036CC4">
          <w:rPr>
            <w:rStyle w:val="Hyperlink"/>
            <w:rFonts w:ascii="Times New Roman" w:hAnsi="Times New Roman" w:cs="Times New Roman"/>
          </w:rPr>
          <w:t>http://sierraclub.typepad.com/compass/2012/10/senator-tpp-letter.html</w:t>
        </w:r>
      </w:hyperlink>
      <w:r w:rsidRPr="00036CC4">
        <w:rPr>
          <w:rFonts w:ascii="Times New Roman" w:hAnsi="Times New Roman" w:cs="Times New Roman"/>
        </w:rPr>
        <w:t xml:space="preserve"> </w:t>
      </w:r>
    </w:p>
  </w:footnote>
  <w:footnote w:id="13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‘WikiLeaks Release of Secret Trans-Pacific Partnership: Environment Chapter Consolidated Text’, 24 November 2013, </w:t>
      </w:r>
      <w:hyperlink r:id="rId83" w:history="1">
        <w:r w:rsidRPr="00036CC4">
          <w:rPr>
            <w:rStyle w:val="Hyperlink"/>
            <w:rFonts w:ascii="Times New Roman" w:hAnsi="Times New Roman" w:cs="Times New Roman"/>
          </w:rPr>
          <w:t>https://wikileaks.org/tpp-enviro/</w:t>
        </w:r>
      </w:hyperlink>
    </w:p>
  </w:footnote>
  <w:footnote w:id="132">
    <w:p w:rsidR="00307A13" w:rsidRPr="00036CC4" w:rsidRDefault="00307A13" w:rsidP="00307A13">
      <w:pPr>
        <w:spacing w:after="0" w:line="480" w:lineRule="auto"/>
        <w:jc w:val="both"/>
        <w:rPr>
          <w:rFonts w:ascii="Times New Roman" w:eastAsia="Times New Roman" w:hAnsi="Times New Roman" w:cs="Times New Roman"/>
          <w:sz w:val="20"/>
          <w:szCs w:val="20"/>
          <w:lang w:eastAsia="ja-JP" w:bidi="hi-IN"/>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sz w:val="20"/>
          <w:szCs w:val="20"/>
          <w:lang w:eastAsia="ja-JP" w:bidi="hi-IN"/>
        </w:rPr>
        <w:fldChar w:fldCharType="begin"/>
      </w:r>
      <w:r w:rsidRPr="00036CC4">
        <w:rPr>
          <w:rFonts w:ascii="Times New Roman" w:eastAsia="Times New Roman" w:hAnsi="Times New Roman" w:cs="Times New Roman"/>
          <w:sz w:val="20"/>
          <w:szCs w:val="20"/>
          <w:lang w:eastAsia="ja-JP" w:bidi="hi-IN"/>
        </w:rPr>
        <w:instrText xml:space="preserve"> ADDIN EN.CITE &lt;EndNote&gt;&lt;Cite&gt;&lt;Year&gt;1993&lt;/Year&gt;&lt;RecNum&gt;61&lt;/RecNum&gt;&lt;DisplayText&gt;&lt;style face="italic"&gt;Convention on Biological Diversity&lt;/style&gt;, opened for signature 5 June 1992, 1760 U.N.T.S. 79 (entered into force 29 December 1993)&lt;/DisplayText&gt;&lt;record&gt;&lt;rec-number&gt;61&lt;/rec-number&gt;&lt;foreign-keys&gt;&lt;key app="EN" db-id="p0sfr20rletpfpeffwox2wz32fvtfft5sw5z"&gt;61&lt;/key&gt;&lt;/foreign-keys&gt;&lt;ref-type name="Treaties"&gt;41&lt;/ref-type&gt;&lt;contributors&gt;&lt;/contributors&gt;&lt;titles&gt;&lt;title&gt;Convention on Biological Diversity&lt;/title&gt;&lt;/titles&gt;&lt;volume&gt;1760 U.N.T.S. 79&lt;/volume&gt;&lt;dates&gt;&lt;year&gt;1993&lt;/year&gt;&lt;pub-dates&gt;&lt;date&gt;29 December 1993&lt;/date&gt;&lt;/pub-dates&gt;&lt;/dates&gt;&lt;pub-location&gt;5 June 1992&lt;/pub-location&gt;&lt;urls&gt;&lt;/urls&gt;&lt;/record&gt;&lt;/Cite&gt;&lt;/EndNote&gt;</w:instrText>
      </w:r>
      <w:r w:rsidRPr="00036CC4">
        <w:rPr>
          <w:rFonts w:ascii="Times New Roman" w:eastAsia="Times New Roman" w:hAnsi="Times New Roman" w:cs="Times New Roman"/>
          <w:sz w:val="20"/>
          <w:szCs w:val="20"/>
          <w:lang w:eastAsia="ja-JP" w:bidi="hi-IN"/>
        </w:rPr>
        <w:fldChar w:fldCharType="separate"/>
      </w:r>
      <w:r w:rsidRPr="00036CC4">
        <w:rPr>
          <w:rFonts w:ascii="Times New Roman" w:eastAsia="Times New Roman" w:hAnsi="Times New Roman" w:cs="Times New Roman"/>
          <w:i/>
          <w:noProof/>
          <w:sz w:val="20"/>
          <w:szCs w:val="20"/>
          <w:lang w:eastAsia="ja-JP" w:bidi="hi-IN"/>
        </w:rPr>
        <w:t>Convention on Biological Diversity</w:t>
      </w:r>
      <w:r w:rsidRPr="00036CC4">
        <w:rPr>
          <w:rFonts w:ascii="Times New Roman" w:eastAsia="Times New Roman" w:hAnsi="Times New Roman" w:cs="Times New Roman"/>
          <w:noProof/>
          <w:sz w:val="20"/>
          <w:szCs w:val="20"/>
          <w:lang w:eastAsia="ja-JP" w:bidi="hi-IN"/>
        </w:rPr>
        <w:t xml:space="preserve"> 1992, opened for signature 5 June 1992, 1760 U.N.T.S. 79 (entered into force 29 December 1993)</w:t>
      </w:r>
      <w:r w:rsidRPr="00036CC4">
        <w:rPr>
          <w:rFonts w:ascii="Times New Roman" w:eastAsia="Times New Roman" w:hAnsi="Times New Roman" w:cs="Times New Roman"/>
          <w:sz w:val="20"/>
          <w:szCs w:val="20"/>
          <w:lang w:eastAsia="ja-JP" w:bidi="hi-IN"/>
        </w:rPr>
        <w:fldChar w:fldCharType="end"/>
      </w:r>
      <w:r w:rsidRPr="00036CC4">
        <w:rPr>
          <w:rFonts w:ascii="Times New Roman" w:eastAsia="Times New Roman" w:hAnsi="Times New Roman" w:cs="Times New Roman"/>
          <w:sz w:val="20"/>
          <w:szCs w:val="20"/>
          <w:lang w:eastAsia="ja-JP" w:bidi="hi-IN"/>
        </w:rPr>
        <w:t>.</w:t>
      </w:r>
    </w:p>
  </w:footnote>
  <w:footnote w:id="13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i/>
        </w:rPr>
        <w:t>Bonn Guidelines on Access to Genetic Resources and Fair and Equitable Sharing of the Benefits Arising out of their Utilization</w:t>
      </w:r>
      <w:r w:rsidRPr="00036CC4">
        <w:rPr>
          <w:rFonts w:ascii="Times New Roman" w:hAnsi="Times New Roman" w:cs="Times New Roman"/>
        </w:rPr>
        <w:t>, Secretariat of the Convention on Biological Diversity, 2002.</w:t>
      </w:r>
    </w:p>
  </w:footnote>
  <w:footnote w:id="13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i/>
          <w:iCs/>
        </w:rPr>
        <w:t xml:space="preserve">Nagoya Protocol on Access to Genetic Resources and the Fair and Equitable Sharing of Benefits Arising from their Utilization to the Convention on Biological Diversity </w:t>
      </w:r>
      <w:r w:rsidRPr="00036CC4">
        <w:rPr>
          <w:rFonts w:ascii="Times New Roman" w:hAnsi="Times New Roman" w:cs="Times New Roman"/>
          <w:iCs/>
        </w:rPr>
        <w:t xml:space="preserve">(‘Nagoya Protocol’) </w:t>
      </w:r>
      <w:r w:rsidRPr="00036CC4">
        <w:rPr>
          <w:rFonts w:ascii="Times New Roman" w:hAnsi="Times New Roman" w:cs="Times New Roman"/>
        </w:rPr>
        <w:t xml:space="preserve">Adopted 29 October 2010, opened for signature 2 February 2011 to 1 February 2012. </w:t>
      </w:r>
    </w:p>
  </w:footnote>
  <w:footnote w:id="13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‘WikiLeaks Release of Secret Trans-Pacific Partnership: Environment Chapter Consolidated Text’, 24 November 2013, </w:t>
      </w:r>
      <w:hyperlink r:id="rId84" w:history="1">
        <w:r w:rsidRPr="00036CC4">
          <w:rPr>
            <w:rStyle w:val="Hyperlink"/>
            <w:rFonts w:ascii="Times New Roman" w:hAnsi="Times New Roman" w:cs="Times New Roman"/>
          </w:rPr>
          <w:t>https://wikileaks.org/tpp-enviro/</w:t>
        </w:r>
      </w:hyperlink>
    </w:p>
  </w:footnote>
  <w:footnote w:id="13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3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3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3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4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4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4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4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44">
    <w:p w:rsidR="00307A13" w:rsidRPr="00036CC4" w:rsidRDefault="00307A13" w:rsidP="00307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Jane Kelsey, ‘TPPA Environment Chapter and Chair’s Commentary Posted by Wikileaks – Issues for NZ’, 16 January 2014, </w:t>
      </w:r>
      <w:hyperlink r:id="rId85" w:history="1">
        <w:r w:rsidRPr="00036CC4">
          <w:rPr>
            <w:rStyle w:val="Hyperlink"/>
            <w:rFonts w:ascii="Times New Roman" w:hAnsi="Times New Roman" w:cs="Times New Roman"/>
            <w:sz w:val="20"/>
            <w:szCs w:val="20"/>
          </w:rPr>
          <w:t>http://www.itsourfuture.org.nz/wp-content/uploads/2014/01/TPPA-Environment-Chapter.pdf</w:t>
        </w:r>
      </w:hyperlink>
    </w:p>
  </w:footnote>
  <w:footnote w:id="14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4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4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‘TPP Treaty: Intellectual Property Rights Chapter’, 5 October 2015, </w:t>
      </w:r>
      <w:hyperlink r:id="rId86" w:history="1">
        <w:r w:rsidRPr="00036CC4">
          <w:rPr>
            <w:rStyle w:val="Hyperlink"/>
            <w:rFonts w:ascii="Times New Roman" w:hAnsi="Times New Roman" w:cs="Times New Roman"/>
          </w:rPr>
          <w:t>https://wikileaks.org/tpp-ip3/</w:t>
        </w:r>
      </w:hyperlink>
      <w:r w:rsidRPr="00036CC4">
        <w:rPr>
          <w:rFonts w:ascii="Times New Roman" w:hAnsi="Times New Roman" w:cs="Times New Roman"/>
        </w:rPr>
        <w:t xml:space="preserve"> </w:t>
      </w:r>
    </w:p>
  </w:footnote>
  <w:footnote w:id="148">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TPP Legal, ‘Waitangi Tribunal Claim’, 23 August 2015, </w:t>
      </w:r>
      <w:hyperlink r:id="rId87" w:history="1">
        <w:r w:rsidRPr="00036CC4">
          <w:rPr>
            <w:rFonts w:ascii="Times New Roman" w:hAnsi="Times New Roman" w:cs="Times New Roman"/>
            <w:color w:val="0563C1" w:themeColor="hyperlink"/>
            <w:sz w:val="20"/>
            <w:szCs w:val="20"/>
            <w:u w:val="single"/>
          </w:rPr>
          <w:t>https://tpplegal.wordpress.com/2015/08/23/waitangi-tribunal-claim/</w:t>
        </w:r>
      </w:hyperlink>
      <w:r w:rsidRPr="00036CC4">
        <w:rPr>
          <w:rFonts w:ascii="Times New Roman" w:hAnsi="Times New Roman" w:cs="Times New Roman"/>
          <w:sz w:val="20"/>
          <w:szCs w:val="20"/>
        </w:rPr>
        <w:t xml:space="preserve"> </w:t>
      </w:r>
    </w:p>
  </w:footnote>
  <w:footnote w:id="149">
    <w:p w:rsidR="00307A13" w:rsidRPr="00036CC4" w:rsidRDefault="00307A13" w:rsidP="00307A13">
      <w:pPr>
        <w:spacing w:after="0" w:line="480" w:lineRule="auto"/>
        <w:jc w:val="both"/>
        <w:rPr>
          <w:rFonts w:ascii="Times New Roman" w:eastAsia="Times New Roman" w:hAnsi="Times New Roman" w:cs="Times New Roman"/>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sz w:val="20"/>
          <w:szCs w:val="20"/>
          <w:lang w:eastAsia="en-AU"/>
        </w:rPr>
        <w:t xml:space="preserve">Earl Blumenauer and others, ‘Letter to Ambassador Michael Froman on the TPP Environment Chapter’, 29 July 2015 </w:t>
      </w:r>
      <w:hyperlink r:id="rId88" w:history="1">
        <w:r w:rsidRPr="00036CC4">
          <w:rPr>
            <w:rStyle w:val="Hyperlink"/>
            <w:rFonts w:ascii="Times New Roman" w:eastAsia="Times New Roman" w:hAnsi="Times New Roman" w:cs="Times New Roman"/>
            <w:sz w:val="20"/>
            <w:szCs w:val="20"/>
            <w:lang w:eastAsia="en-AU"/>
          </w:rPr>
          <w:t>http://blumenauer.house.gov/images/pdf/072915_letter_TPP.pdf</w:t>
        </w:r>
      </w:hyperlink>
      <w:r w:rsidRPr="00036CC4">
        <w:rPr>
          <w:rFonts w:ascii="Times New Roman" w:eastAsia="Times New Roman" w:hAnsi="Times New Roman" w:cs="Times New Roman"/>
          <w:sz w:val="20"/>
          <w:szCs w:val="20"/>
          <w:lang w:eastAsia="en-AU"/>
        </w:rPr>
        <w:t xml:space="preserve"> </w:t>
      </w:r>
    </w:p>
  </w:footnote>
  <w:footnote w:id="15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5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5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89" w:history="1">
        <w:r w:rsidRPr="00036CC4">
          <w:rPr>
            <w:rStyle w:val="Hyperlink"/>
            <w:rFonts w:ascii="Times New Roman" w:hAnsi="Times New Roman" w:cs="Times New Roman"/>
          </w:rPr>
          <w:t>https://ustr.gov/trade-agreements/free-trade-agreements/trans-pacific-partnership/tpp-full-text</w:t>
        </w:r>
      </w:hyperlink>
    </w:p>
  </w:footnote>
  <w:footnote w:id="15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90" w:history="1">
        <w:r w:rsidRPr="00036CC4">
          <w:rPr>
            <w:rStyle w:val="Hyperlink"/>
            <w:rFonts w:ascii="Times New Roman" w:hAnsi="Times New Roman" w:cs="Times New Roman"/>
          </w:rPr>
          <w:t>https://ustr.gov/trade-agreements/free-trade-agreements/trans-pacific-partnership/tpp-full-text</w:t>
        </w:r>
      </w:hyperlink>
    </w:p>
  </w:footnote>
  <w:footnote w:id="15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91" w:history="1">
        <w:r w:rsidRPr="00036CC4">
          <w:rPr>
            <w:rStyle w:val="Hyperlink"/>
            <w:rFonts w:ascii="Times New Roman" w:hAnsi="Times New Roman" w:cs="Times New Roman"/>
          </w:rPr>
          <w:t>https://ustr.gov/trade-agreements/free-trade-agreements/trans-pacific-partnership/tpp-full-text</w:t>
        </w:r>
      </w:hyperlink>
    </w:p>
  </w:footnote>
  <w:footnote w:id="15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20.13.3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92" w:history="1">
        <w:r w:rsidRPr="00036CC4">
          <w:rPr>
            <w:rStyle w:val="Hyperlink"/>
            <w:rFonts w:ascii="Times New Roman" w:hAnsi="Times New Roman" w:cs="Times New Roman"/>
          </w:rPr>
          <w:t>https://ustr.gov/trade-agreements/free-trade-agreements/trans-pacific-partnership/tpp-full-text</w:t>
        </w:r>
      </w:hyperlink>
    </w:p>
  </w:footnote>
  <w:footnote w:id="15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20.13.4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93" w:history="1">
        <w:r w:rsidRPr="00036CC4">
          <w:rPr>
            <w:rStyle w:val="Hyperlink"/>
            <w:rFonts w:ascii="Times New Roman" w:hAnsi="Times New Roman" w:cs="Times New Roman"/>
          </w:rPr>
          <w:t>https://ustr.gov/trade-agreements/free-trade-agreements/trans-pacific-partnership/tpp-full-text</w:t>
        </w:r>
      </w:hyperlink>
    </w:p>
  </w:footnote>
  <w:footnote w:id="15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20.13.4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94" w:history="1">
        <w:r w:rsidRPr="00036CC4">
          <w:rPr>
            <w:rStyle w:val="Hyperlink"/>
            <w:rFonts w:ascii="Times New Roman" w:hAnsi="Times New Roman" w:cs="Times New Roman"/>
          </w:rPr>
          <w:t>https://ustr.gov/trade-agreements/free-trade-agreements/trans-pacific-partnership/tpp-full-text</w:t>
        </w:r>
      </w:hyperlink>
    </w:p>
  </w:footnote>
  <w:footnote w:id="15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20.13.5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95" w:history="1">
        <w:r w:rsidRPr="00036CC4">
          <w:rPr>
            <w:rStyle w:val="Hyperlink"/>
            <w:rFonts w:ascii="Times New Roman" w:hAnsi="Times New Roman" w:cs="Times New Roman"/>
          </w:rPr>
          <w:t>https://ustr.gov/trade-agreements/free-trade-agreements/trans-pacific-partnership/tpp-full-text</w:t>
        </w:r>
      </w:hyperlink>
    </w:p>
  </w:footnote>
  <w:footnote w:id="15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20.13.5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96" w:history="1">
        <w:r w:rsidRPr="00036CC4">
          <w:rPr>
            <w:rStyle w:val="Hyperlink"/>
            <w:rFonts w:ascii="Times New Roman" w:hAnsi="Times New Roman" w:cs="Times New Roman"/>
          </w:rPr>
          <w:t>https://ustr.gov/trade-agreements/free-trade-agreements/trans-pacific-partnership/tpp-full-text</w:t>
        </w:r>
      </w:hyperlink>
    </w:p>
  </w:footnote>
  <w:footnote w:id="16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20.13.6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97" w:history="1">
        <w:r w:rsidRPr="00036CC4">
          <w:rPr>
            <w:rStyle w:val="Hyperlink"/>
            <w:rFonts w:ascii="Times New Roman" w:hAnsi="Times New Roman" w:cs="Times New Roman"/>
          </w:rPr>
          <w:t>https://ustr.gov/trade-agreements/free-trade-agreements/trans-pacific-partnership/tpp-full-text</w:t>
        </w:r>
      </w:hyperlink>
    </w:p>
  </w:footnote>
  <w:footnote w:id="16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United States Trade Representative, ‘Green Paper on Conservation and the Trans-Pacific Partnership’, December 2011, </w:t>
      </w:r>
      <w:hyperlink r:id="rId98" w:history="1">
        <w:r w:rsidRPr="00036CC4">
          <w:rPr>
            <w:rStyle w:val="Hyperlink"/>
            <w:rFonts w:ascii="Times New Roman" w:hAnsi="Times New Roman" w:cs="Times New Roman"/>
          </w:rPr>
          <w:t>http://www.ustr.gov/about-us/press-office/fact-sheets/2011/ustr-green-paper-conservation-and-trans-pacific-partnership</w:t>
        </w:r>
      </w:hyperlink>
      <w:r w:rsidRPr="00036CC4">
        <w:rPr>
          <w:rFonts w:ascii="Times New Roman" w:hAnsi="Times New Roman" w:cs="Times New Roman"/>
        </w:rPr>
        <w:t xml:space="preserve"> </w:t>
      </w:r>
    </w:p>
  </w:footnote>
  <w:footnote w:id="16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63">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Michael Froman, ‘A Values-Driven Trade Policy: Remarks by Ambassador Froman at the Center for American Progress’, Office of the United States Trade Representative, 18 February 2014, </w:t>
      </w:r>
      <w:hyperlink r:id="rId99" w:history="1">
        <w:r w:rsidRPr="00036CC4">
          <w:rPr>
            <w:rStyle w:val="Hyperlink"/>
            <w:rFonts w:ascii="Times New Roman" w:hAnsi="Times New Roman" w:cs="Times New Roman"/>
            <w:sz w:val="20"/>
            <w:szCs w:val="20"/>
          </w:rPr>
          <w:t>http://www.ustr.gov/about-us/press-office/press-releases/2014/February/A-Values-Driven-Trade-Policy_Remarks-by-USTR-Froman-at-Center-for-American-P</w:t>
        </w:r>
      </w:hyperlink>
      <w:r w:rsidRPr="00036CC4">
        <w:rPr>
          <w:rFonts w:ascii="Times New Roman" w:hAnsi="Times New Roman" w:cs="Times New Roman"/>
          <w:sz w:val="20"/>
          <w:szCs w:val="20"/>
        </w:rPr>
        <w:t xml:space="preserve"> </w:t>
      </w:r>
    </w:p>
  </w:footnote>
  <w:footnote w:id="164">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Ibid. </w:t>
      </w:r>
    </w:p>
  </w:footnote>
  <w:footnote w:id="16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6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Ron Wyden and others ‘A Letter to the Honourable Ron Kirk, United States Trade Representative’, 17 October 2012 </w:t>
      </w:r>
      <w:hyperlink r:id="rId100" w:history="1">
        <w:r w:rsidRPr="00036CC4">
          <w:rPr>
            <w:rStyle w:val="Hyperlink"/>
            <w:rFonts w:ascii="Times New Roman" w:hAnsi="Times New Roman" w:cs="Times New Roman"/>
          </w:rPr>
          <w:t>http://www.sierraclub.org/trade/downloads/Wyden-Snowe-TPP-Enviro-Lette-Oct%202012.pdf</w:t>
        </w:r>
      </w:hyperlink>
      <w:r w:rsidRPr="00036CC4">
        <w:rPr>
          <w:rFonts w:ascii="Times New Roman" w:hAnsi="Times New Roman" w:cs="Times New Roman"/>
        </w:rPr>
        <w:t xml:space="preserve"> </w:t>
      </w:r>
      <w:hyperlink r:id="rId101" w:history="1">
        <w:r w:rsidRPr="00036CC4">
          <w:rPr>
            <w:rStyle w:val="Hyperlink"/>
            <w:rFonts w:ascii="Times New Roman" w:hAnsi="Times New Roman" w:cs="Times New Roman"/>
          </w:rPr>
          <w:t>http://sierraclub.typepad.com/compass/2012/10/senator-tpp-letter.html</w:t>
        </w:r>
      </w:hyperlink>
      <w:r w:rsidRPr="00036CC4">
        <w:rPr>
          <w:rFonts w:ascii="Times New Roman" w:hAnsi="Times New Roman" w:cs="Times New Roman"/>
        </w:rPr>
        <w:t xml:space="preserve"> </w:t>
      </w:r>
    </w:p>
  </w:footnote>
  <w:footnote w:id="16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Sierra Club, WWF, and NRDC, ‘Analysis of Leaked Environment Chapter Consolidated Text’, 15 January 2014, </w:t>
      </w:r>
      <w:hyperlink r:id="rId102" w:history="1">
        <w:r w:rsidRPr="00036CC4">
          <w:rPr>
            <w:rStyle w:val="Hyperlink"/>
            <w:rFonts w:ascii="Times New Roman" w:hAnsi="Times New Roman" w:cs="Times New Roman"/>
          </w:rPr>
          <w:t>http://action.sierraclub.org/site/DocServer/TPP_Enviro_Analysis.pdf?docID=14842</w:t>
        </w:r>
      </w:hyperlink>
      <w:r w:rsidRPr="00036CC4">
        <w:rPr>
          <w:rFonts w:ascii="Times New Roman" w:hAnsi="Times New Roman" w:cs="Times New Roman"/>
        </w:rPr>
        <w:t xml:space="preserve"> </w:t>
      </w:r>
    </w:p>
  </w:footnote>
  <w:footnote w:id="168">
    <w:p w:rsidR="00307A13" w:rsidRPr="00036CC4" w:rsidRDefault="00307A13" w:rsidP="00307A13">
      <w:pPr>
        <w:spacing w:after="0" w:line="480" w:lineRule="auto"/>
        <w:jc w:val="both"/>
        <w:rPr>
          <w:rFonts w:ascii="Times New Roman" w:hAnsi="Times New Roman" w:cs="Times New Roman"/>
          <w:sz w:val="20"/>
          <w:szCs w:val="20"/>
          <w:lang w:val="en-US"/>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hAnsi="Times New Roman" w:cs="Times New Roman"/>
          <w:sz w:val="20"/>
          <w:szCs w:val="20"/>
          <w:lang w:val="en-US"/>
        </w:rPr>
        <w:t xml:space="preserve">Coral Davenport, ‘Administration is Seen as Retreating on Environment in Talks on Pacific Trade’, </w:t>
      </w:r>
      <w:r w:rsidRPr="00036CC4">
        <w:rPr>
          <w:rFonts w:ascii="Times New Roman" w:hAnsi="Times New Roman" w:cs="Times New Roman"/>
          <w:i/>
          <w:sz w:val="20"/>
          <w:szCs w:val="20"/>
          <w:lang w:val="en-US"/>
        </w:rPr>
        <w:t>The New York Times</w:t>
      </w:r>
      <w:r w:rsidRPr="00036CC4">
        <w:rPr>
          <w:rFonts w:ascii="Times New Roman" w:hAnsi="Times New Roman" w:cs="Times New Roman"/>
          <w:sz w:val="20"/>
          <w:szCs w:val="20"/>
          <w:lang w:val="en-US"/>
        </w:rPr>
        <w:t xml:space="preserve">, 15 January 2014, </w:t>
      </w:r>
      <w:hyperlink r:id="rId103" w:history="1">
        <w:r w:rsidRPr="00036CC4">
          <w:rPr>
            <w:rFonts w:ascii="Times New Roman" w:hAnsi="Times New Roman" w:cs="Times New Roman"/>
            <w:color w:val="0000FF"/>
            <w:sz w:val="20"/>
            <w:szCs w:val="20"/>
            <w:u w:val="single"/>
            <w:lang w:val="en-US"/>
          </w:rPr>
          <w:t>http://www.nytimes.com/2014/01/15/us/politics/administration-is-seen-as-retreating-on-environment-in-talks-on-pacific-trade.html?_r=1</w:t>
        </w:r>
      </w:hyperlink>
      <w:r w:rsidRPr="00036CC4">
        <w:rPr>
          <w:rFonts w:ascii="Times New Roman" w:hAnsi="Times New Roman" w:cs="Times New Roman"/>
          <w:sz w:val="20"/>
          <w:szCs w:val="20"/>
          <w:lang w:val="en-US"/>
        </w:rPr>
        <w:t xml:space="preserve"> </w:t>
      </w:r>
    </w:p>
  </w:footnote>
  <w:footnote w:id="16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7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eastAsia="Times New Roman" w:hAnsi="Times New Roman" w:cs="Times New Roman"/>
          <w:lang w:val="en" w:eastAsia="en-AU"/>
        </w:rPr>
        <w:t>Samantha Page, ‘</w:t>
      </w:r>
      <w:r w:rsidRPr="00036CC4">
        <w:rPr>
          <w:rFonts w:ascii="Times New Roman" w:eastAsia="Times New Roman" w:hAnsi="Times New Roman" w:cs="Times New Roman"/>
          <w:bCs/>
          <w:kern w:val="36"/>
          <w:lang w:eastAsia="en-AU"/>
        </w:rPr>
        <w:t xml:space="preserve">What Does The New Environmental Chapter Mean For The TPP? Not Much, Activists Say’, </w:t>
      </w:r>
      <w:r w:rsidRPr="00036CC4">
        <w:rPr>
          <w:rFonts w:ascii="Times New Roman" w:eastAsia="Times New Roman" w:hAnsi="Times New Roman" w:cs="Times New Roman"/>
          <w:bCs/>
          <w:i/>
          <w:kern w:val="36"/>
          <w:lang w:eastAsia="en-AU"/>
        </w:rPr>
        <w:t>Think Progress</w:t>
      </w:r>
      <w:r w:rsidRPr="00036CC4">
        <w:rPr>
          <w:rFonts w:ascii="Times New Roman" w:eastAsia="Times New Roman" w:hAnsi="Times New Roman" w:cs="Times New Roman"/>
          <w:bCs/>
          <w:kern w:val="36"/>
          <w:lang w:eastAsia="en-AU"/>
        </w:rPr>
        <w:t xml:space="preserve">, 31 July 2015,  </w:t>
      </w:r>
      <w:hyperlink r:id="rId104" w:history="1">
        <w:r w:rsidRPr="00036CC4">
          <w:rPr>
            <w:rStyle w:val="Hyperlink"/>
            <w:rFonts w:ascii="Times New Roman" w:eastAsia="Times New Roman" w:hAnsi="Times New Roman" w:cs="Times New Roman"/>
            <w:bCs/>
            <w:kern w:val="36"/>
            <w:lang w:eastAsia="en-AU"/>
          </w:rPr>
          <w:t>http://thinkprogress.org/climate/2015/07/31/3686695/tpp-environmental-chapter/</w:t>
        </w:r>
      </w:hyperlink>
    </w:p>
  </w:footnote>
  <w:footnote w:id="17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7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ab/>
        <w:t xml:space="preserve">Russell Simmons and Simone Reyes, ‘Celebrities Demand President Make Japan’s Dolphin Slaughter “A Key Factor” in Next Round of TPP Negotiations’, </w:t>
      </w:r>
      <w:r w:rsidRPr="00036CC4">
        <w:rPr>
          <w:rFonts w:ascii="Times New Roman" w:hAnsi="Times New Roman" w:cs="Times New Roman"/>
          <w:i/>
        </w:rPr>
        <w:t>The Sparrow Project</w:t>
      </w:r>
      <w:r w:rsidRPr="00036CC4">
        <w:rPr>
          <w:rFonts w:ascii="Times New Roman" w:hAnsi="Times New Roman" w:cs="Times New Roman"/>
        </w:rPr>
        <w:t xml:space="preserve">, 6 February 2014, </w:t>
      </w:r>
      <w:hyperlink r:id="rId105" w:history="1">
        <w:r w:rsidRPr="00036CC4">
          <w:rPr>
            <w:rStyle w:val="Hyperlink"/>
            <w:rFonts w:ascii="Times New Roman" w:hAnsi="Times New Roman" w:cs="Times New Roman"/>
          </w:rPr>
          <w:t>http://www.sparrowmedia.net/2014/02/trans-pacific-partnership-taiji-dolphin-celebrities-tpp/</w:t>
        </w:r>
      </w:hyperlink>
      <w:r w:rsidRPr="00036CC4">
        <w:rPr>
          <w:rFonts w:ascii="Times New Roman" w:hAnsi="Times New Roman" w:cs="Times New Roman"/>
        </w:rPr>
        <w:t xml:space="preserve"> </w:t>
      </w:r>
    </w:p>
  </w:footnote>
  <w:footnote w:id="17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Ibid. </w:t>
      </w:r>
    </w:p>
  </w:footnote>
  <w:footnote w:id="17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7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Common Dreams, ‘New Campaign Launched: “10 Days to Stop Fast Track” Brings Together Diverse Network of Labor, Internet, and Environmental Activists’, </w:t>
      </w:r>
      <w:r w:rsidRPr="00036CC4">
        <w:rPr>
          <w:rFonts w:ascii="Times New Roman" w:hAnsi="Times New Roman" w:cs="Times New Roman"/>
          <w:i/>
        </w:rPr>
        <w:t>Common Dreams</w:t>
      </w:r>
      <w:r w:rsidRPr="00036CC4">
        <w:rPr>
          <w:rFonts w:ascii="Times New Roman" w:hAnsi="Times New Roman" w:cs="Times New Roman"/>
        </w:rPr>
        <w:t xml:space="preserve">, 23 January 2014, </w:t>
      </w:r>
      <w:hyperlink r:id="rId106" w:history="1">
        <w:r w:rsidRPr="00036CC4">
          <w:rPr>
            <w:rStyle w:val="Hyperlink"/>
            <w:rFonts w:ascii="Times New Roman" w:hAnsi="Times New Roman" w:cs="Times New Roman"/>
          </w:rPr>
          <w:t>http://www.commondreams.org/newswire/2014/01/23/new-campaign-launched-10-days-stop-fast-track-brings-together-diverse-network</w:t>
        </w:r>
      </w:hyperlink>
      <w:r w:rsidRPr="00036CC4">
        <w:rPr>
          <w:rFonts w:ascii="Times New Roman" w:hAnsi="Times New Roman" w:cs="Times New Roman"/>
        </w:rPr>
        <w:t xml:space="preserve"> </w:t>
      </w:r>
    </w:p>
  </w:footnote>
  <w:footnote w:id="176">
    <w:p w:rsidR="00307A13" w:rsidRPr="00036CC4" w:rsidRDefault="00307A13" w:rsidP="00307A13">
      <w:pPr>
        <w:spacing w:after="0" w:line="480" w:lineRule="auto"/>
        <w:jc w:val="both"/>
        <w:rPr>
          <w:rFonts w:ascii="Times New Roman" w:eastAsia="Times New Roman" w:hAnsi="Times New Roman" w:cs="Times New Roman"/>
          <w:bCs/>
          <w:kern w:val="36"/>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heme="minorEastAsia" w:hAnsi="Times New Roman" w:cs="Times New Roman"/>
          <w:sz w:val="20"/>
          <w:szCs w:val="20"/>
        </w:rPr>
        <w:t>Ilana Solomon, ‘</w:t>
      </w:r>
      <w:r w:rsidRPr="00036CC4">
        <w:rPr>
          <w:rFonts w:ascii="Times New Roman" w:eastAsia="Times New Roman" w:hAnsi="Times New Roman" w:cs="Times New Roman"/>
          <w:bCs/>
          <w:kern w:val="36"/>
          <w:sz w:val="20"/>
          <w:szCs w:val="20"/>
          <w:lang w:eastAsia="en-AU"/>
        </w:rPr>
        <w:t xml:space="preserve">Predators, Prey, and the Trans-Pacific Partnership’, </w:t>
      </w:r>
      <w:r w:rsidRPr="00036CC4">
        <w:rPr>
          <w:rFonts w:ascii="Times New Roman" w:eastAsia="Times New Roman" w:hAnsi="Times New Roman" w:cs="Times New Roman"/>
          <w:bCs/>
          <w:i/>
          <w:kern w:val="36"/>
          <w:sz w:val="20"/>
          <w:szCs w:val="20"/>
          <w:lang w:eastAsia="en-AU"/>
        </w:rPr>
        <w:t>The Huffington Post</w:t>
      </w:r>
      <w:r w:rsidRPr="00036CC4">
        <w:rPr>
          <w:rFonts w:ascii="Times New Roman" w:eastAsia="Times New Roman" w:hAnsi="Times New Roman" w:cs="Times New Roman"/>
          <w:bCs/>
          <w:kern w:val="36"/>
          <w:sz w:val="20"/>
          <w:szCs w:val="20"/>
          <w:lang w:eastAsia="en-AU"/>
        </w:rPr>
        <w:t xml:space="preserve">, 12 August 2014, </w:t>
      </w:r>
      <w:hyperlink r:id="rId107" w:history="1">
        <w:r w:rsidRPr="00036CC4">
          <w:rPr>
            <w:rStyle w:val="Hyperlink"/>
            <w:rFonts w:ascii="Times New Roman" w:eastAsia="Times New Roman" w:hAnsi="Times New Roman" w:cs="Times New Roman"/>
            <w:bCs/>
            <w:kern w:val="36"/>
            <w:sz w:val="20"/>
            <w:szCs w:val="20"/>
            <w:lang w:eastAsia="en-AU"/>
          </w:rPr>
          <w:t>http://www.huffingtonpost.com/ilana-solomon/predators-prey-and-the-tr_b_5671765.html</w:t>
        </w:r>
      </w:hyperlink>
      <w:r w:rsidRPr="00036CC4">
        <w:rPr>
          <w:rFonts w:ascii="Times New Roman" w:eastAsia="Times New Roman" w:hAnsi="Times New Roman" w:cs="Times New Roman"/>
          <w:bCs/>
          <w:kern w:val="36"/>
          <w:sz w:val="20"/>
          <w:szCs w:val="20"/>
          <w:lang w:eastAsia="en-AU"/>
        </w:rPr>
        <w:t xml:space="preserve"> </w:t>
      </w:r>
    </w:p>
  </w:footnote>
  <w:footnote w:id="17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7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7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8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8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20.16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08" w:history="1">
        <w:r w:rsidRPr="00036CC4">
          <w:rPr>
            <w:rStyle w:val="Hyperlink"/>
            <w:rFonts w:ascii="Times New Roman" w:hAnsi="Times New Roman" w:cs="Times New Roman"/>
          </w:rPr>
          <w:t>https://ustr.gov/trade-agreements/free-trade-agreements/trans-pacific-partnership/tpp-full-text</w:t>
        </w:r>
      </w:hyperlink>
    </w:p>
  </w:footnote>
  <w:footnote w:id="18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20.16.1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09" w:history="1">
        <w:r w:rsidRPr="00036CC4">
          <w:rPr>
            <w:rStyle w:val="Hyperlink"/>
            <w:rFonts w:ascii="Times New Roman" w:hAnsi="Times New Roman" w:cs="Times New Roman"/>
          </w:rPr>
          <w:t>https://ustr.gov/trade-agreements/free-trade-agreements/trans-pacific-partnership/tpp-full-text</w:t>
        </w:r>
      </w:hyperlink>
    </w:p>
  </w:footnote>
  <w:footnote w:id="18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20.16.4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10" w:history="1">
        <w:r w:rsidRPr="00036CC4">
          <w:rPr>
            <w:rStyle w:val="Hyperlink"/>
            <w:rFonts w:ascii="Times New Roman" w:hAnsi="Times New Roman" w:cs="Times New Roman"/>
          </w:rPr>
          <w:t>https://ustr.gov/trade-agreements/free-trade-agreements/trans-pacific-partnership/tpp-full-text</w:t>
        </w:r>
      </w:hyperlink>
    </w:p>
  </w:footnote>
  <w:footnote w:id="18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Rodrigo Estrada Patino, ‘Greenpeace Response to the Trans-Pacific Partnership Text’, Greenpeace USA, 5 November 2015, http://www.greenpeace.org/usa/news/greenpeace-response-to-the-trans-pacific-partnership-text/ </w:t>
      </w:r>
    </w:p>
  </w:footnote>
  <w:footnote w:id="18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8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350.org, Center for Biological Diversity, Center for International Environmental Law, Earthjustice, Food and Water Watch, Friends of the Earth, Green America, Greenpeace USA, Institute for Agriculture and Trade Policy, Natural Resources Defense Council, Oil Change International, Sierra Club, and Sustain US, ‘Re: Environmental Provisions in the Trans-Pacific Partnership’, 29 October 2015, </w:t>
      </w:r>
      <w:hyperlink r:id="rId111" w:history="1">
        <w:r w:rsidRPr="00036CC4">
          <w:rPr>
            <w:rStyle w:val="Hyperlink"/>
            <w:rFonts w:ascii="Times New Roman" w:hAnsi="Times New Roman" w:cs="Times New Roman"/>
          </w:rPr>
          <w:t>https://www.sierraclub.org/sites/www.sierraclub.org/files/uploads-wysiwig/tpp%20letter%20final_0.pdf</w:t>
        </w:r>
      </w:hyperlink>
      <w:r w:rsidRPr="00036CC4">
        <w:rPr>
          <w:rFonts w:ascii="Times New Roman" w:hAnsi="Times New Roman" w:cs="Times New Roman"/>
        </w:rPr>
        <w:t xml:space="preserve"> </w:t>
      </w:r>
    </w:p>
  </w:footnote>
  <w:footnote w:id="18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8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8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9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9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9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United States Trade Representative, ‘Green Paper on Conservation and the Trans-Pacific Partnership’, December 2011, </w:t>
      </w:r>
      <w:hyperlink r:id="rId112" w:history="1">
        <w:r w:rsidRPr="00036CC4">
          <w:rPr>
            <w:rStyle w:val="Hyperlink"/>
            <w:rFonts w:ascii="Times New Roman" w:hAnsi="Times New Roman" w:cs="Times New Roman"/>
          </w:rPr>
          <w:t>http://www.ustr.gov/about-us/press-office/fact-sheets/2011/ustr-green-paper-conservation-and-trans-pacific-partnership</w:t>
        </w:r>
      </w:hyperlink>
      <w:r w:rsidRPr="00036CC4">
        <w:rPr>
          <w:rFonts w:ascii="Times New Roman" w:hAnsi="Times New Roman" w:cs="Times New Roman"/>
        </w:rPr>
        <w:t xml:space="preserve"> </w:t>
      </w:r>
    </w:p>
  </w:footnote>
  <w:footnote w:id="19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9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95">
    <w:p w:rsidR="00307A13" w:rsidRPr="00036CC4" w:rsidRDefault="00307A13" w:rsidP="00307A13">
      <w:pPr>
        <w:spacing w:after="0" w:line="480" w:lineRule="auto"/>
        <w:jc w:val="both"/>
        <w:outlineLvl w:val="0"/>
        <w:rPr>
          <w:rFonts w:ascii="Times New Roman" w:eastAsia="Times New Roman" w:hAnsi="Times New Roman" w:cs="Times New Roman"/>
          <w:bCs/>
          <w:kern w:val="36"/>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bCs/>
          <w:kern w:val="36"/>
          <w:sz w:val="20"/>
          <w:szCs w:val="20"/>
          <w:lang w:eastAsia="en-AU"/>
        </w:rPr>
        <w:t xml:space="preserve">Mike Baker, ‘The TPP has potential to help protect the world's animals’, </w:t>
      </w:r>
      <w:r w:rsidRPr="00036CC4">
        <w:rPr>
          <w:rFonts w:ascii="Times New Roman" w:eastAsia="Times New Roman" w:hAnsi="Times New Roman" w:cs="Times New Roman"/>
          <w:bCs/>
          <w:i/>
          <w:kern w:val="36"/>
          <w:sz w:val="20"/>
          <w:szCs w:val="20"/>
          <w:lang w:eastAsia="en-AU"/>
        </w:rPr>
        <w:t>ABC Environment</w:t>
      </w:r>
      <w:r w:rsidRPr="00036CC4">
        <w:rPr>
          <w:rFonts w:ascii="Times New Roman" w:eastAsia="Times New Roman" w:hAnsi="Times New Roman" w:cs="Times New Roman"/>
          <w:bCs/>
          <w:kern w:val="36"/>
          <w:sz w:val="20"/>
          <w:szCs w:val="20"/>
          <w:lang w:eastAsia="en-AU"/>
        </w:rPr>
        <w:t xml:space="preserve">, 3 August 2015, </w:t>
      </w:r>
      <w:hyperlink r:id="rId113" w:history="1">
        <w:r w:rsidRPr="00036CC4">
          <w:rPr>
            <w:rStyle w:val="Hyperlink"/>
            <w:rFonts w:ascii="Times New Roman" w:eastAsia="Times New Roman" w:hAnsi="Times New Roman" w:cs="Times New Roman"/>
            <w:bCs/>
            <w:kern w:val="36"/>
            <w:sz w:val="20"/>
            <w:szCs w:val="20"/>
            <w:lang w:eastAsia="en-AU"/>
          </w:rPr>
          <w:t>http://www.abc.net.au/environment/articles/2015/08/03/4284834.htm</w:t>
        </w:r>
      </w:hyperlink>
      <w:r w:rsidRPr="00036CC4">
        <w:rPr>
          <w:rFonts w:ascii="Times New Roman" w:eastAsia="Times New Roman" w:hAnsi="Times New Roman" w:cs="Times New Roman"/>
          <w:bCs/>
          <w:kern w:val="36"/>
          <w:sz w:val="20"/>
          <w:szCs w:val="20"/>
          <w:lang w:eastAsia="en-AU"/>
        </w:rPr>
        <w:t xml:space="preserve"> </w:t>
      </w:r>
    </w:p>
  </w:footnote>
  <w:footnote w:id="19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9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9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19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0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0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Carter Roberts, President and CEO of WWF, ‘Rebalance to Asia III: Protecting the Environment and Ensuring Food and Water Security in East Asia and the Pacific’, Senate Foreign Relations Committee, Subcommittee on East Asian and Pacific Affairs, 24 July 2013, </w:t>
      </w:r>
      <w:hyperlink r:id="rId114" w:history="1">
        <w:r w:rsidRPr="00036CC4">
          <w:rPr>
            <w:rStyle w:val="Hyperlink"/>
            <w:rFonts w:ascii="Times New Roman" w:hAnsi="Times New Roman" w:cs="Times New Roman"/>
          </w:rPr>
          <w:t>http://www.foreign.senate.gov/imo/media/doc/Roberts_Testimony.pdf</w:t>
        </w:r>
      </w:hyperlink>
    </w:p>
  </w:footnote>
  <w:footnote w:id="20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0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0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0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0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Ibid. </w:t>
      </w:r>
    </w:p>
  </w:footnote>
  <w:footnote w:id="20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0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Nav Dayanand, ‘Can Free Trade Agreements work for Wildlife Conservation?’. (2014) 8 (2) </w:t>
      </w:r>
      <w:r w:rsidRPr="00036CC4">
        <w:rPr>
          <w:rFonts w:ascii="Times New Roman" w:hAnsi="Times New Roman" w:cs="Times New Roman"/>
          <w:i/>
        </w:rPr>
        <w:t xml:space="preserve">BioRes </w:t>
      </w:r>
      <w:r w:rsidRPr="00036CC4">
        <w:rPr>
          <w:rFonts w:ascii="Times New Roman" w:hAnsi="Times New Roman" w:cs="Times New Roman"/>
        </w:rPr>
        <w:t xml:space="preserve">6-8 </w:t>
      </w:r>
      <w:hyperlink r:id="rId115" w:history="1">
        <w:r w:rsidRPr="00036CC4">
          <w:rPr>
            <w:rStyle w:val="Hyperlink"/>
            <w:rFonts w:ascii="Times New Roman" w:hAnsi="Times New Roman" w:cs="Times New Roman"/>
          </w:rPr>
          <w:t>http://www.ictsd.org/downloads/bioresreview/biores8-2.pdf</w:t>
        </w:r>
      </w:hyperlink>
      <w:r w:rsidRPr="00036CC4">
        <w:rPr>
          <w:rFonts w:ascii="Times New Roman" w:hAnsi="Times New Roman" w:cs="Times New Roman"/>
        </w:rPr>
        <w:t xml:space="preserve"> </w:t>
      </w:r>
    </w:p>
  </w:footnote>
  <w:footnote w:id="20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1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1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1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1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1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Sierra Club, NRDC, and WWF, ‘Green Groups: Leaked Trans-Pacific Partnership Environment Chapter Unacceptable’, 15 January 2014, </w:t>
      </w:r>
      <w:hyperlink r:id="rId116" w:history="1">
        <w:r w:rsidRPr="00036CC4">
          <w:rPr>
            <w:rStyle w:val="Hyperlink"/>
            <w:rFonts w:ascii="Times New Roman" w:hAnsi="Times New Roman" w:cs="Times New Roman"/>
          </w:rPr>
          <w:t>http://content.sierraclub.org/press-releases/2014/01/green-groups-leaked-trans-pacific-partnership-environment-chapter</w:t>
        </w:r>
      </w:hyperlink>
      <w:r w:rsidRPr="00036CC4">
        <w:rPr>
          <w:rFonts w:ascii="Times New Roman" w:hAnsi="Times New Roman" w:cs="Times New Roman"/>
        </w:rPr>
        <w:t xml:space="preserve"> </w:t>
      </w:r>
    </w:p>
  </w:footnote>
  <w:footnote w:id="21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1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Ben Beachy, ‘Four Reasons Not To Trust the TPP to Save Endangered Animals’, </w:t>
      </w:r>
      <w:r w:rsidRPr="00036CC4">
        <w:rPr>
          <w:rFonts w:ascii="Times New Roman" w:hAnsi="Times New Roman" w:cs="Times New Roman"/>
          <w:i/>
        </w:rPr>
        <w:t>The Huffington Post</w:t>
      </w:r>
      <w:r w:rsidRPr="00036CC4">
        <w:rPr>
          <w:rFonts w:ascii="Times New Roman" w:hAnsi="Times New Roman" w:cs="Times New Roman"/>
        </w:rPr>
        <w:t xml:space="preserve">, 24 September 2015, </w:t>
      </w:r>
      <w:hyperlink r:id="rId117" w:history="1">
        <w:r w:rsidRPr="00036CC4">
          <w:rPr>
            <w:rStyle w:val="Hyperlink"/>
            <w:rFonts w:ascii="Times New Roman" w:hAnsi="Times New Roman" w:cs="Times New Roman"/>
          </w:rPr>
          <w:t>http://www.huffingtonpost.com/ben-beachy/four-reasons-not-to-trust_b_8185594.html?ir=Australia</w:t>
        </w:r>
      </w:hyperlink>
      <w:r w:rsidRPr="00036CC4">
        <w:rPr>
          <w:rFonts w:ascii="Times New Roman" w:hAnsi="Times New Roman" w:cs="Times New Roman"/>
        </w:rPr>
        <w:t xml:space="preserve"> </w:t>
      </w:r>
    </w:p>
  </w:footnote>
  <w:footnote w:id="21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1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19">
    <w:p w:rsidR="00307A13" w:rsidRPr="00036CC4" w:rsidRDefault="00307A13" w:rsidP="00307A13">
      <w:pPr>
        <w:spacing w:after="0" w:line="480" w:lineRule="auto"/>
        <w:jc w:val="both"/>
        <w:rPr>
          <w:rFonts w:ascii="Times New Roman" w:eastAsia="Times New Roman" w:hAnsi="Times New Roman" w:cs="Times New Roman"/>
          <w:sz w:val="20"/>
          <w:szCs w:val="20"/>
          <w:lang w:val="en-US"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sz w:val="20"/>
          <w:szCs w:val="20"/>
          <w:lang w:val="en-US" w:eastAsia="en-AU"/>
        </w:rPr>
        <w:t xml:space="preserve">Rob Nixon and Coral Davenport, ‘Environmentalists Praise Wildlife Measures in Trans-Pacific Trade Pact’, </w:t>
      </w:r>
      <w:r w:rsidRPr="00036CC4">
        <w:rPr>
          <w:rFonts w:ascii="Times New Roman" w:eastAsia="Times New Roman" w:hAnsi="Times New Roman" w:cs="Times New Roman"/>
          <w:i/>
          <w:sz w:val="20"/>
          <w:szCs w:val="20"/>
          <w:lang w:val="en-US" w:eastAsia="en-AU"/>
        </w:rPr>
        <w:t>The New York Times</w:t>
      </w:r>
      <w:r w:rsidRPr="00036CC4">
        <w:rPr>
          <w:rFonts w:ascii="Times New Roman" w:eastAsia="Times New Roman" w:hAnsi="Times New Roman" w:cs="Times New Roman"/>
          <w:sz w:val="20"/>
          <w:szCs w:val="20"/>
          <w:lang w:val="en-US" w:eastAsia="en-AU"/>
        </w:rPr>
        <w:t>, 5 October 2015, http://www.nytimes.com/2015/10/06/business/environmentalists-praise-wildlife-measures-in-trans-pacific-trade-pact.html?smid=tw-share&amp;_r=0</w:t>
      </w:r>
    </w:p>
  </w:footnote>
  <w:footnote w:id="22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2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2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Letters, ‘Evaluating the Trans-Pacific Partnership Pact’. </w:t>
      </w:r>
      <w:r w:rsidRPr="00036CC4">
        <w:rPr>
          <w:rFonts w:ascii="Times New Roman" w:hAnsi="Times New Roman" w:cs="Times New Roman"/>
          <w:i/>
        </w:rPr>
        <w:t>The New York Times</w:t>
      </w:r>
      <w:r w:rsidRPr="00036CC4">
        <w:rPr>
          <w:rFonts w:ascii="Times New Roman" w:hAnsi="Times New Roman" w:cs="Times New Roman"/>
        </w:rPr>
        <w:t xml:space="preserve">, 8 October 2015, </w:t>
      </w:r>
      <w:hyperlink r:id="rId118" w:history="1">
        <w:r w:rsidRPr="00036CC4">
          <w:rPr>
            <w:rStyle w:val="Hyperlink"/>
            <w:rFonts w:ascii="Times New Roman" w:hAnsi="Times New Roman" w:cs="Times New Roman"/>
          </w:rPr>
          <w:t>http://www.nytimes.com/2015/10/08/opinion/evaluating-the-trans-pacific-partnership-pact.html?_r=0</w:t>
        </w:r>
      </w:hyperlink>
      <w:r w:rsidRPr="00036CC4">
        <w:rPr>
          <w:rFonts w:ascii="Times New Roman" w:hAnsi="Times New Roman" w:cs="Times New Roman"/>
        </w:rPr>
        <w:t xml:space="preserve"> </w:t>
      </w:r>
    </w:p>
  </w:footnote>
  <w:footnote w:id="22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Zach Carter, ‘White House says Enviros Love This Trade Pact, But Enviros Say Otherwise’, </w:t>
      </w:r>
      <w:r w:rsidRPr="00036CC4">
        <w:rPr>
          <w:rFonts w:ascii="Times New Roman" w:hAnsi="Times New Roman" w:cs="Times New Roman"/>
          <w:i/>
        </w:rPr>
        <w:t>The Huffington Post</w:t>
      </w:r>
      <w:r w:rsidRPr="00036CC4">
        <w:rPr>
          <w:rFonts w:ascii="Times New Roman" w:hAnsi="Times New Roman" w:cs="Times New Roman"/>
        </w:rPr>
        <w:t xml:space="preserve">, 4 April 2015, </w:t>
      </w:r>
      <w:hyperlink r:id="rId119" w:history="1">
        <w:r w:rsidRPr="00036CC4">
          <w:rPr>
            <w:rStyle w:val="Hyperlink"/>
            <w:rFonts w:ascii="Times New Roman" w:hAnsi="Times New Roman" w:cs="Times New Roman"/>
          </w:rPr>
          <w:t>http://www.huffingtonpost.com.au/2015/04/03/environmentalists-tpp-trade-pact_n_7001184.html?ir=Australia</w:t>
        </w:r>
      </w:hyperlink>
      <w:r w:rsidRPr="00036CC4">
        <w:rPr>
          <w:rFonts w:ascii="Times New Roman" w:hAnsi="Times New Roman" w:cs="Times New Roman"/>
        </w:rPr>
        <w:t xml:space="preserve"> </w:t>
      </w:r>
    </w:p>
  </w:footnote>
  <w:footnote w:id="224">
    <w:p w:rsidR="00307A13" w:rsidRPr="00036CC4" w:rsidRDefault="00307A13" w:rsidP="00307A13">
      <w:pPr>
        <w:spacing w:after="0" w:line="480" w:lineRule="auto"/>
        <w:jc w:val="both"/>
        <w:rPr>
          <w:rFonts w:ascii="Times New Roman" w:eastAsia="Times New Roman" w:hAnsi="Times New Roman" w:cs="Times New Roman"/>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Friends of the Earth, ‘The U.S. Cuts an Ugly Deal on Trans-Pacific Trade Agreement’, Press Release, 5 October 2015, </w:t>
      </w:r>
      <w:hyperlink r:id="rId120" w:anchor="sthash.eWLueGX2.iNSdgBGg.dpuf" w:history="1">
        <w:r w:rsidRPr="00036CC4">
          <w:rPr>
            <w:rStyle w:val="Hyperlink"/>
            <w:rFonts w:ascii="Times New Roman" w:eastAsia="Times New Roman" w:hAnsi="Times New Roman" w:cs="Times New Roman"/>
            <w:sz w:val="20"/>
            <w:szCs w:val="20"/>
            <w:lang w:eastAsia="en-AU"/>
          </w:rPr>
          <w:t>http://www.foe.org/news/news-releases/2015-10-the-us-cuts-an-ugly-deal-on-trans-pacific-trade-agreement#sthash.eWLueGX2.iNSdgBGg.dpuf</w:t>
        </w:r>
      </w:hyperlink>
      <w:r w:rsidRPr="00036CC4">
        <w:rPr>
          <w:rFonts w:ascii="Times New Roman" w:eastAsia="Times New Roman" w:hAnsi="Times New Roman" w:cs="Times New Roman"/>
          <w:sz w:val="20"/>
          <w:szCs w:val="20"/>
          <w:lang w:eastAsia="en-AU"/>
        </w:rPr>
        <w:t xml:space="preserve"> </w:t>
      </w:r>
    </w:p>
  </w:footnote>
  <w:footnote w:id="225">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Ilana Solomon, ‘More than a Dozen Environmental Organizations Warn of Trans-Pacific Partnership Risks’, </w:t>
      </w:r>
      <w:r w:rsidRPr="00036CC4">
        <w:rPr>
          <w:rFonts w:ascii="Times New Roman" w:hAnsi="Times New Roman" w:cs="Times New Roman"/>
          <w:i/>
          <w:sz w:val="20"/>
          <w:szCs w:val="20"/>
        </w:rPr>
        <w:t>The Huffington Post</w:t>
      </w:r>
      <w:r w:rsidRPr="00036CC4">
        <w:rPr>
          <w:rFonts w:ascii="Times New Roman" w:hAnsi="Times New Roman" w:cs="Times New Roman"/>
          <w:sz w:val="20"/>
          <w:szCs w:val="20"/>
        </w:rPr>
        <w:t xml:space="preserve">, 7 October 2015, </w:t>
      </w:r>
      <w:hyperlink r:id="rId121" w:history="1">
        <w:r w:rsidRPr="00036CC4">
          <w:rPr>
            <w:rStyle w:val="Hyperlink"/>
            <w:rFonts w:ascii="Times New Roman" w:hAnsi="Times New Roman" w:cs="Times New Roman"/>
            <w:sz w:val="20"/>
            <w:szCs w:val="20"/>
          </w:rPr>
          <w:t>http://www.huffingtonpost.com/ilana-solomon/more-than-a-dozen-environ_b_8253990.html?ir=Australia</w:t>
        </w:r>
      </w:hyperlink>
      <w:r w:rsidRPr="00036CC4">
        <w:rPr>
          <w:rFonts w:ascii="Times New Roman" w:hAnsi="Times New Roman" w:cs="Times New Roman"/>
          <w:sz w:val="20"/>
          <w:szCs w:val="20"/>
        </w:rPr>
        <w:t xml:space="preserve"> </w:t>
      </w:r>
    </w:p>
  </w:footnote>
  <w:footnote w:id="22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2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Ibid. </w:t>
      </w:r>
    </w:p>
  </w:footnote>
  <w:footnote w:id="22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2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350.org, Center for Biological Diversity, Center for International Environmental Law, Earthjustice, Food and Water Watch, Friends of the Earth, Green America, Greenpeace USA, Institute for Agriculture and Trade Policy, Natural Resources Defense Council, Oil Change International, Sierra Club, and Sustain US, ‘Re: Environmental Provisions in the Trans-Pacific Partnership’, 29 October 2015, </w:t>
      </w:r>
      <w:hyperlink r:id="rId122" w:history="1">
        <w:r w:rsidRPr="00036CC4">
          <w:rPr>
            <w:rStyle w:val="Hyperlink"/>
            <w:rFonts w:ascii="Times New Roman" w:hAnsi="Times New Roman" w:cs="Times New Roman"/>
          </w:rPr>
          <w:t>https://www.sierraclub.org/sites/www.sierraclub.org/files/uploads-wysiwig/tpp%20letter%20final_0.pdf</w:t>
        </w:r>
      </w:hyperlink>
      <w:r w:rsidRPr="00036CC4">
        <w:rPr>
          <w:rFonts w:ascii="Times New Roman" w:hAnsi="Times New Roman" w:cs="Times New Roman"/>
        </w:rPr>
        <w:t xml:space="preserve"> </w:t>
      </w:r>
    </w:p>
  </w:footnote>
  <w:footnote w:id="23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3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20.17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23" w:history="1">
        <w:r w:rsidRPr="00036CC4">
          <w:rPr>
            <w:rStyle w:val="Hyperlink"/>
            <w:rFonts w:ascii="Times New Roman" w:hAnsi="Times New Roman" w:cs="Times New Roman"/>
          </w:rPr>
          <w:t>https://ustr.gov/trade-agreements/free-trade-agreements/trans-pacific-partnership/tpp-full-text</w:t>
        </w:r>
      </w:hyperlink>
    </w:p>
  </w:footnote>
  <w:footnote w:id="23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20.17.1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24" w:history="1">
        <w:r w:rsidRPr="00036CC4">
          <w:rPr>
            <w:rStyle w:val="Hyperlink"/>
            <w:rFonts w:ascii="Times New Roman" w:hAnsi="Times New Roman" w:cs="Times New Roman"/>
          </w:rPr>
          <w:t>https://ustr.gov/trade-agreements/free-trade-agreements/trans-pacific-partnership/tpp-full-text</w:t>
        </w:r>
      </w:hyperlink>
      <w:r w:rsidRPr="00036CC4">
        <w:rPr>
          <w:rFonts w:ascii="Times New Roman" w:hAnsi="Times New Roman" w:cs="Times New Roman"/>
        </w:rPr>
        <w:t xml:space="preserve"> </w:t>
      </w:r>
    </w:p>
  </w:footnote>
  <w:footnote w:id="23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20.17.2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25" w:history="1">
        <w:r w:rsidRPr="00036CC4">
          <w:rPr>
            <w:rStyle w:val="Hyperlink"/>
            <w:rFonts w:ascii="Times New Roman" w:hAnsi="Times New Roman" w:cs="Times New Roman"/>
          </w:rPr>
          <w:t>https://ustr.gov/trade-agreements/free-trade-agreements/trans-pacific-partnership/tpp-full-text</w:t>
        </w:r>
      </w:hyperlink>
    </w:p>
  </w:footnote>
  <w:footnote w:id="23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20.17.3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26" w:history="1">
        <w:r w:rsidRPr="00036CC4">
          <w:rPr>
            <w:rStyle w:val="Hyperlink"/>
            <w:rFonts w:ascii="Times New Roman" w:hAnsi="Times New Roman" w:cs="Times New Roman"/>
          </w:rPr>
          <w:t>https://ustr.gov/trade-agreements/free-trade-agreements/trans-pacific-partnership/tpp-full-text</w:t>
        </w:r>
      </w:hyperlink>
    </w:p>
  </w:footnote>
  <w:footnote w:id="23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20.17.4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27" w:history="1">
        <w:r w:rsidRPr="00036CC4">
          <w:rPr>
            <w:rStyle w:val="Hyperlink"/>
            <w:rFonts w:ascii="Times New Roman" w:hAnsi="Times New Roman" w:cs="Times New Roman"/>
          </w:rPr>
          <w:t>https://ustr.gov/trade-agreements/free-trade-agreements/trans-pacific-partnership/tpp-full-text</w:t>
        </w:r>
      </w:hyperlink>
    </w:p>
  </w:footnote>
  <w:footnote w:id="23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20.17.5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28" w:history="1">
        <w:r w:rsidRPr="00036CC4">
          <w:rPr>
            <w:rStyle w:val="Hyperlink"/>
            <w:rFonts w:ascii="Times New Roman" w:hAnsi="Times New Roman" w:cs="Times New Roman"/>
          </w:rPr>
          <w:t>https://ustr.gov/trade-agreements/free-trade-agreements/trans-pacific-partnership/tpp-full-text</w:t>
        </w:r>
      </w:hyperlink>
    </w:p>
  </w:footnote>
  <w:footnote w:id="23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20.17.6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29" w:history="1">
        <w:r w:rsidRPr="00036CC4">
          <w:rPr>
            <w:rStyle w:val="Hyperlink"/>
            <w:rFonts w:ascii="Times New Roman" w:hAnsi="Times New Roman" w:cs="Times New Roman"/>
          </w:rPr>
          <w:t>https://ustr.gov/trade-agreements/free-trade-agreements/trans-pacific-partnership/tpp-full-text</w:t>
        </w:r>
      </w:hyperlink>
    </w:p>
  </w:footnote>
  <w:footnote w:id="23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20.17.7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30" w:history="1">
        <w:r w:rsidRPr="00036CC4">
          <w:rPr>
            <w:rStyle w:val="Hyperlink"/>
            <w:rFonts w:ascii="Times New Roman" w:hAnsi="Times New Roman" w:cs="Times New Roman"/>
          </w:rPr>
          <w:t>https://ustr.gov/trade-agreements/free-trade-agreements/trans-pacific-partnership/tpp-full-text</w:t>
        </w:r>
      </w:hyperlink>
    </w:p>
  </w:footnote>
  <w:footnote w:id="239">
    <w:p w:rsidR="00307A13" w:rsidRPr="00036CC4" w:rsidRDefault="00307A13" w:rsidP="00307A13">
      <w:pPr>
        <w:spacing w:after="0" w:line="480" w:lineRule="auto"/>
        <w:jc w:val="both"/>
        <w:rPr>
          <w:rFonts w:ascii="Times New Roman" w:eastAsia="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sz w:val="20"/>
          <w:szCs w:val="20"/>
        </w:rPr>
        <w:t xml:space="preserve">Defenders of Wildlife, ‘Trans-Pacific Partnership falls short for Wildlife’, Press Release, 5 November 2015, </w:t>
      </w:r>
      <w:hyperlink r:id="rId131" w:history="1">
        <w:r w:rsidRPr="00036CC4">
          <w:rPr>
            <w:rStyle w:val="Hyperlink"/>
            <w:rFonts w:ascii="Times New Roman" w:eastAsia="Times New Roman" w:hAnsi="Times New Roman" w:cs="Times New Roman"/>
            <w:sz w:val="20"/>
            <w:szCs w:val="20"/>
          </w:rPr>
          <w:t>http://www.defenders.org/press-release/trans-pacific-partnership-falls-short-wildlife</w:t>
        </w:r>
      </w:hyperlink>
      <w:r w:rsidRPr="00036CC4">
        <w:rPr>
          <w:rFonts w:ascii="Times New Roman" w:eastAsia="Times New Roman" w:hAnsi="Times New Roman" w:cs="Times New Roman"/>
          <w:b/>
          <w:sz w:val="20"/>
          <w:szCs w:val="20"/>
        </w:rPr>
        <w:t xml:space="preserve"> </w:t>
      </w:r>
    </w:p>
  </w:footnote>
  <w:footnote w:id="24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4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4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4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44">
    <w:p w:rsidR="00307A13" w:rsidRPr="00036CC4" w:rsidRDefault="00307A13" w:rsidP="00307A13">
      <w:pPr>
        <w:pStyle w:val="Heading6"/>
        <w:spacing w:before="0" w:line="480" w:lineRule="auto"/>
        <w:jc w:val="both"/>
        <w:rPr>
          <w:rFonts w:ascii="Times New Roman" w:eastAsia="Times New Roman" w:hAnsi="Times New Roman" w:cs="Times New Roman"/>
          <w:bCs/>
          <w:i w:val="0"/>
          <w:iCs w:val="0"/>
          <w:color w:val="auto"/>
          <w:sz w:val="20"/>
          <w:szCs w:val="20"/>
          <w:lang w:eastAsia="en-AU"/>
        </w:rPr>
      </w:pPr>
      <w:r w:rsidRPr="00036CC4">
        <w:rPr>
          <w:rStyle w:val="FootnoteReference"/>
          <w:rFonts w:ascii="Times New Roman" w:hAnsi="Times New Roman" w:cs="Times New Roman"/>
          <w:i w:val="0"/>
          <w:sz w:val="20"/>
          <w:szCs w:val="20"/>
        </w:rPr>
        <w:footnoteRef/>
      </w:r>
      <w:r w:rsidRPr="00036CC4">
        <w:rPr>
          <w:rFonts w:ascii="Times New Roman" w:hAnsi="Times New Roman" w:cs="Times New Roman"/>
          <w:i w:val="0"/>
          <w:sz w:val="20"/>
          <w:szCs w:val="20"/>
        </w:rPr>
        <w:t xml:space="preserve"> </w:t>
      </w:r>
      <w:r w:rsidRPr="00036CC4">
        <w:rPr>
          <w:rFonts w:ascii="Times New Roman" w:hAnsi="Times New Roman" w:cs="Times New Roman"/>
          <w:i w:val="0"/>
          <w:sz w:val="20"/>
          <w:szCs w:val="20"/>
        </w:rPr>
        <w:tab/>
      </w:r>
      <w:r w:rsidRPr="00036CC4">
        <w:rPr>
          <w:rFonts w:ascii="Times New Roman" w:eastAsia="Times New Roman" w:hAnsi="Times New Roman" w:cs="Times New Roman"/>
          <w:bCs/>
          <w:i w:val="0"/>
          <w:iCs w:val="0"/>
          <w:color w:val="auto"/>
          <w:sz w:val="20"/>
          <w:szCs w:val="20"/>
          <w:lang w:eastAsia="en-AU"/>
        </w:rPr>
        <w:t xml:space="preserve">APEC Declaration 2012, </w:t>
      </w:r>
      <w:hyperlink r:id="rId132" w:tgtFrame="_blank" w:history="1">
        <w:r w:rsidRPr="00036CC4">
          <w:rPr>
            <w:rFonts w:ascii="Times New Roman" w:eastAsia="Times New Roman" w:hAnsi="Times New Roman" w:cs="Times New Roman"/>
            <w:bCs/>
            <w:i w:val="0"/>
            <w:iCs w:val="0"/>
            <w:color w:val="0000FF"/>
            <w:sz w:val="20"/>
            <w:szCs w:val="20"/>
            <w:u w:val="single"/>
            <w:lang w:eastAsia="en-AU"/>
          </w:rPr>
          <w:t>http://www.apec.org/Press/News-Releases/2012/0909_declaration.aspx</w:t>
        </w:r>
      </w:hyperlink>
      <w:r w:rsidRPr="00036CC4">
        <w:rPr>
          <w:rFonts w:ascii="Times New Roman" w:eastAsia="Times New Roman" w:hAnsi="Times New Roman" w:cs="Times New Roman"/>
          <w:bCs/>
          <w:i w:val="0"/>
          <w:iCs w:val="0"/>
          <w:color w:val="auto"/>
          <w:sz w:val="20"/>
          <w:szCs w:val="20"/>
          <w:lang w:eastAsia="en-AU"/>
        </w:rPr>
        <w:t xml:space="preserve"> and Annex on Tariffs and Environmental Goods: </w:t>
      </w:r>
      <w:hyperlink r:id="rId133" w:tgtFrame="_blank" w:history="1">
        <w:r w:rsidRPr="00036CC4">
          <w:rPr>
            <w:rFonts w:ascii="Times New Roman" w:eastAsia="Times New Roman" w:hAnsi="Times New Roman" w:cs="Times New Roman"/>
            <w:bCs/>
            <w:i w:val="0"/>
            <w:iCs w:val="0"/>
            <w:color w:val="0000FF"/>
            <w:sz w:val="20"/>
            <w:szCs w:val="20"/>
            <w:u w:val="single"/>
            <w:lang w:eastAsia="en-AU"/>
          </w:rPr>
          <w:t>http://www.apec.org/Press/News-Releases/2012/~/link.aspx?_id=357A0FFAFA184C278FC840F9F6E9DF36&amp;_z=z</w:t>
        </w:r>
      </w:hyperlink>
      <w:r w:rsidRPr="00036CC4">
        <w:rPr>
          <w:rFonts w:ascii="Times New Roman" w:eastAsia="Times New Roman" w:hAnsi="Times New Roman" w:cs="Times New Roman"/>
          <w:bCs/>
          <w:i w:val="0"/>
          <w:iCs w:val="0"/>
          <w:color w:val="auto"/>
          <w:sz w:val="20"/>
          <w:szCs w:val="20"/>
          <w:lang w:eastAsia="en-AU"/>
        </w:rPr>
        <w:t xml:space="preserve"> </w:t>
      </w:r>
    </w:p>
  </w:footnote>
  <w:footnote w:id="245">
    <w:p w:rsidR="00307A13" w:rsidRPr="00036CC4" w:rsidRDefault="00307A13" w:rsidP="00307A13">
      <w:pPr>
        <w:pStyle w:val="NormalWeb"/>
        <w:spacing w:before="0" w:beforeAutospacing="0" w:after="0" w:afterAutospacing="0" w:line="480" w:lineRule="auto"/>
        <w:jc w:val="both"/>
        <w:rPr>
          <w:sz w:val="20"/>
          <w:szCs w:val="20"/>
        </w:rPr>
      </w:pPr>
      <w:r w:rsidRPr="00036CC4">
        <w:rPr>
          <w:rStyle w:val="FootnoteReference"/>
          <w:sz w:val="20"/>
          <w:szCs w:val="20"/>
        </w:rPr>
        <w:footnoteRef/>
      </w:r>
      <w:r w:rsidRPr="00036CC4">
        <w:rPr>
          <w:sz w:val="20"/>
          <w:szCs w:val="20"/>
        </w:rPr>
        <w:t xml:space="preserve"> </w:t>
      </w:r>
      <w:r w:rsidRPr="00036CC4">
        <w:rPr>
          <w:sz w:val="20"/>
          <w:szCs w:val="20"/>
          <w:lang w:val="en-US"/>
        </w:rPr>
        <w:tab/>
      </w:r>
      <w:r w:rsidRPr="00036CC4">
        <w:rPr>
          <w:sz w:val="20"/>
          <w:szCs w:val="20"/>
        </w:rPr>
        <w:t xml:space="preserve">ABC/ AFP, ‘APEC Cuts Tariffs on Green Products’, ABC News, 10 September 2012, </w:t>
      </w:r>
      <w:hyperlink r:id="rId134" w:history="1">
        <w:r w:rsidRPr="00036CC4">
          <w:rPr>
            <w:rStyle w:val="Hyperlink"/>
            <w:rFonts w:eastAsiaTheme="majorEastAsia"/>
            <w:sz w:val="20"/>
            <w:szCs w:val="20"/>
          </w:rPr>
          <w:t>http://www.abc.net.au/news/2012-09-09/apec-cuts-tariffs-on-green-products/4251602</w:t>
        </w:r>
      </w:hyperlink>
      <w:r w:rsidRPr="00036CC4">
        <w:rPr>
          <w:sz w:val="20"/>
          <w:szCs w:val="20"/>
        </w:rPr>
        <w:t xml:space="preserve"> </w:t>
      </w:r>
    </w:p>
  </w:footnote>
  <w:footnote w:id="246">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Michael Froman, ‘A Values-Driven Trade Policy: Remarks by Ambassador Froman at the Center for American Progress’, Office of the United States Trade Representative, 18 February 2014, </w:t>
      </w:r>
      <w:hyperlink r:id="rId135" w:history="1">
        <w:r w:rsidRPr="00036CC4">
          <w:rPr>
            <w:rStyle w:val="Hyperlink"/>
            <w:rFonts w:ascii="Times New Roman" w:hAnsi="Times New Roman" w:cs="Times New Roman"/>
            <w:sz w:val="20"/>
            <w:szCs w:val="20"/>
          </w:rPr>
          <w:t>http://www.ustr.gov/about-us/press-office/press-releases/2014/February/A-Values-Driven-Trade-Policy_Remarks-by-USTR-Froman-at-Center-for-American-P</w:t>
        </w:r>
      </w:hyperlink>
      <w:r w:rsidRPr="00036CC4">
        <w:rPr>
          <w:rFonts w:ascii="Times New Roman" w:hAnsi="Times New Roman" w:cs="Times New Roman"/>
          <w:sz w:val="20"/>
          <w:szCs w:val="20"/>
        </w:rPr>
        <w:t xml:space="preserve"> </w:t>
      </w:r>
    </w:p>
  </w:footnote>
  <w:footnote w:id="24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‘WikiLeaks Release of Secret Trans-Pacific Partnership: Environment Chapter Consolidated Text’, 24 November 2013, </w:t>
      </w:r>
      <w:hyperlink r:id="rId136" w:history="1">
        <w:r w:rsidRPr="00036CC4">
          <w:rPr>
            <w:rStyle w:val="Hyperlink"/>
            <w:rFonts w:ascii="Times New Roman" w:hAnsi="Times New Roman" w:cs="Times New Roman"/>
          </w:rPr>
          <w:t>https://wikileaks.org/tpp-enviro/</w:t>
        </w:r>
      </w:hyperlink>
    </w:p>
  </w:footnote>
  <w:footnote w:id="24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4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5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5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5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5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5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20.18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37" w:history="1">
        <w:r w:rsidRPr="00036CC4">
          <w:rPr>
            <w:rStyle w:val="Hyperlink"/>
            <w:rFonts w:ascii="Times New Roman" w:hAnsi="Times New Roman" w:cs="Times New Roman"/>
          </w:rPr>
          <w:t>https://ustr.gov/trade-agreements/free-trade-agreements/trans-pacific-partnership/tpp-full-text</w:t>
        </w:r>
      </w:hyperlink>
    </w:p>
  </w:footnote>
  <w:footnote w:id="25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20.18.1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38" w:history="1">
        <w:r w:rsidRPr="00036CC4">
          <w:rPr>
            <w:rStyle w:val="Hyperlink"/>
            <w:rFonts w:ascii="Times New Roman" w:hAnsi="Times New Roman" w:cs="Times New Roman"/>
          </w:rPr>
          <w:t>https://ustr.gov/trade-agreements/free-trade-agreements/trans-pacific-partnership/tpp-full-text</w:t>
        </w:r>
      </w:hyperlink>
    </w:p>
  </w:footnote>
  <w:footnote w:id="25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20.18.2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39" w:history="1">
        <w:r w:rsidRPr="00036CC4">
          <w:rPr>
            <w:rStyle w:val="Hyperlink"/>
            <w:rFonts w:ascii="Times New Roman" w:hAnsi="Times New Roman" w:cs="Times New Roman"/>
          </w:rPr>
          <w:t>https://ustr.gov/trade-agreements/free-trade-agreements/trans-pacific-partnership/tpp-full-text</w:t>
        </w:r>
      </w:hyperlink>
    </w:p>
  </w:footnote>
  <w:footnote w:id="25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20.18.3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40" w:history="1">
        <w:r w:rsidRPr="00036CC4">
          <w:rPr>
            <w:rStyle w:val="Hyperlink"/>
            <w:rFonts w:ascii="Times New Roman" w:hAnsi="Times New Roman" w:cs="Times New Roman"/>
          </w:rPr>
          <w:t>https://ustr.gov/trade-agreements/free-trade-agreements/trans-pacific-partnership/tpp-full-text</w:t>
        </w:r>
      </w:hyperlink>
    </w:p>
  </w:footnote>
  <w:footnote w:id="25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20.18.3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41" w:history="1">
        <w:r w:rsidRPr="00036CC4">
          <w:rPr>
            <w:rStyle w:val="Hyperlink"/>
            <w:rFonts w:ascii="Times New Roman" w:hAnsi="Times New Roman" w:cs="Times New Roman"/>
          </w:rPr>
          <w:t>https://ustr.gov/trade-agreements/free-trade-agreements/trans-pacific-partnership/tpp-full-text</w:t>
        </w:r>
      </w:hyperlink>
    </w:p>
  </w:footnote>
  <w:footnote w:id="25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20.18.4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42" w:history="1">
        <w:r w:rsidRPr="00036CC4">
          <w:rPr>
            <w:rStyle w:val="Hyperlink"/>
            <w:rFonts w:ascii="Times New Roman" w:hAnsi="Times New Roman" w:cs="Times New Roman"/>
          </w:rPr>
          <w:t>https://ustr.gov/trade-agreements/free-trade-agreements/trans-pacific-partnership/tpp-full-text</w:t>
        </w:r>
      </w:hyperlink>
    </w:p>
  </w:footnote>
  <w:footnote w:id="26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Joshua Meltzer, ‘The Trans-Pacific Partnership Agreement, the Environment and Climate Change’, in Tania Voon (ed.), </w:t>
      </w:r>
      <w:r w:rsidRPr="00036CC4">
        <w:rPr>
          <w:rStyle w:val="Emphasis"/>
          <w:rFonts w:ascii="Times New Roman" w:hAnsi="Times New Roman" w:cs="Times New Roman"/>
        </w:rPr>
        <w:t>Trade Liberalisation and International Co-operation: A Legal Analysis of the Trans-Pacific Partnership Agreement</w:t>
      </w:r>
      <w:r w:rsidRPr="00036CC4">
        <w:rPr>
          <w:rFonts w:ascii="Times New Roman" w:hAnsi="Times New Roman" w:cs="Times New Roman"/>
        </w:rPr>
        <w:t>, Cheltenham (UK) and Northampton (Mass.): Edward Elgar, 2013, 207-230 at 220.</w:t>
      </w:r>
    </w:p>
  </w:footnote>
  <w:footnote w:id="26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 220.</w:t>
      </w:r>
    </w:p>
  </w:footnote>
  <w:footnote w:id="26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David Levine, ‘Trading up for a Better Deal than Trans-Pacific Trade Pact’, LC Sun, 23 August 2015, </w:t>
      </w:r>
      <w:hyperlink r:id="rId143" w:history="1">
        <w:r w:rsidRPr="00036CC4">
          <w:rPr>
            <w:rStyle w:val="Hyperlink"/>
            <w:rFonts w:ascii="Times New Roman" w:eastAsiaTheme="minorEastAsia" w:hAnsi="Times New Roman" w:cs="Times New Roman"/>
          </w:rPr>
          <w:t>http://www.lcsun-news.com/ci_28686017</w:t>
        </w:r>
      </w:hyperlink>
      <w:r w:rsidRPr="00036CC4">
        <w:rPr>
          <w:rFonts w:ascii="Times New Roman" w:eastAsiaTheme="minorEastAsia" w:hAnsi="Times New Roman" w:cs="Times New Roman"/>
        </w:rPr>
        <w:t xml:space="preserve"> </w:t>
      </w:r>
    </w:p>
  </w:footnote>
  <w:footnote w:id="26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6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6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6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6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6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6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Rose Marcario, ‘TPP: We Must Ask Who Benefits?’, </w:t>
      </w:r>
      <w:r w:rsidRPr="00036CC4">
        <w:rPr>
          <w:rFonts w:ascii="Times New Roman" w:hAnsi="Times New Roman" w:cs="Times New Roman"/>
          <w:i/>
        </w:rPr>
        <w:t>Patagonia</w:t>
      </w:r>
      <w:r w:rsidRPr="00036CC4">
        <w:rPr>
          <w:rFonts w:ascii="Times New Roman" w:hAnsi="Times New Roman" w:cs="Times New Roman"/>
        </w:rPr>
        <w:t xml:space="preserve">, 13 November 2015, </w:t>
      </w:r>
      <w:hyperlink r:id="rId144" w:history="1">
        <w:r w:rsidRPr="00036CC4">
          <w:rPr>
            <w:rStyle w:val="Hyperlink"/>
            <w:rFonts w:ascii="Times New Roman" w:hAnsi="Times New Roman" w:cs="Times New Roman"/>
          </w:rPr>
          <w:t>https://www.linkedin.com/pulse/tpp-we-must-ask-who-benefits-rose-marcario?trk=hb_ntf_MEGAPHONE_ARTICLE_POST&amp;sf15272251=1</w:t>
        </w:r>
      </w:hyperlink>
      <w:r w:rsidRPr="00036CC4">
        <w:rPr>
          <w:rFonts w:ascii="Times New Roman" w:hAnsi="Times New Roman" w:cs="Times New Roman"/>
        </w:rPr>
        <w:t xml:space="preserve"> </w:t>
      </w:r>
    </w:p>
  </w:footnote>
  <w:footnote w:id="27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7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7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7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Ilana Solomon, ‘Trade in Environmental Goods May Not Actually Be So Good’. </w:t>
      </w:r>
      <w:r w:rsidRPr="00036CC4">
        <w:rPr>
          <w:rFonts w:ascii="Times New Roman" w:hAnsi="Times New Roman" w:cs="Times New Roman"/>
          <w:i/>
        </w:rPr>
        <w:t>The Huffington Post</w:t>
      </w:r>
      <w:r w:rsidRPr="00036CC4">
        <w:rPr>
          <w:rFonts w:ascii="Times New Roman" w:hAnsi="Times New Roman" w:cs="Times New Roman"/>
        </w:rPr>
        <w:t xml:space="preserve">, 27 January 2014, </w:t>
      </w:r>
      <w:hyperlink r:id="rId145" w:history="1">
        <w:r w:rsidRPr="00036CC4">
          <w:rPr>
            <w:rStyle w:val="Hyperlink"/>
            <w:rFonts w:ascii="Times New Roman" w:hAnsi="Times New Roman" w:cs="Times New Roman"/>
          </w:rPr>
          <w:t>http://www.huffingtonpost.com/ilana-solomon/trade-in-environmental-goods_b_4666328.html</w:t>
        </w:r>
      </w:hyperlink>
      <w:r w:rsidRPr="00036CC4">
        <w:rPr>
          <w:rFonts w:ascii="Times New Roman" w:hAnsi="Times New Roman" w:cs="Times New Roman"/>
        </w:rPr>
        <w:t xml:space="preserve"> </w:t>
      </w:r>
    </w:p>
  </w:footnote>
  <w:footnote w:id="27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7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7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7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7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7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28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Ilana Solomon, ‘Why the Climate Movement Cannot Ignore Trade’, </w:t>
      </w:r>
      <w:r w:rsidRPr="00036CC4">
        <w:rPr>
          <w:rFonts w:ascii="Times New Roman" w:hAnsi="Times New Roman" w:cs="Times New Roman"/>
          <w:i/>
        </w:rPr>
        <w:t xml:space="preserve">The Huffington Post, </w:t>
      </w:r>
      <w:r w:rsidRPr="00036CC4">
        <w:rPr>
          <w:rFonts w:ascii="Times New Roman" w:hAnsi="Times New Roman" w:cs="Times New Roman"/>
        </w:rPr>
        <w:t xml:space="preserve">25 September 2014,  </w:t>
      </w:r>
      <w:hyperlink r:id="rId146" w:history="1">
        <w:r w:rsidRPr="00036CC4">
          <w:rPr>
            <w:rStyle w:val="Hyperlink"/>
            <w:rFonts w:ascii="Times New Roman" w:hAnsi="Times New Roman" w:cs="Times New Roman"/>
          </w:rPr>
          <w:t>http://www.huffingtonpost.com/ilana-solomon/why-the-climate-movement_b_5876964.html?ir=Australia</w:t>
        </w:r>
      </w:hyperlink>
      <w:r w:rsidRPr="00036CC4">
        <w:rPr>
          <w:rFonts w:ascii="Times New Roman" w:hAnsi="Times New Roman" w:cs="Times New Roman"/>
        </w:rPr>
        <w:t xml:space="preserve"> </w:t>
      </w:r>
    </w:p>
  </w:footnote>
  <w:footnote w:id="28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Joshua Meltzer, ‘The Trans-Pacific Partnership Agreement, the Environment and Climate Change’, in Tania Voon (ed.), </w:t>
      </w:r>
      <w:r w:rsidRPr="00036CC4">
        <w:rPr>
          <w:rStyle w:val="Emphasis"/>
          <w:rFonts w:ascii="Times New Roman" w:hAnsi="Times New Roman" w:cs="Times New Roman"/>
        </w:rPr>
        <w:t>Trade Liberalisation and International Co-operation: A Legal Analysis of the Trans-Pacific Partnership Agreement</w:t>
      </w:r>
      <w:r w:rsidRPr="00036CC4">
        <w:rPr>
          <w:rFonts w:ascii="Times New Roman" w:hAnsi="Times New Roman" w:cs="Times New Roman"/>
        </w:rPr>
        <w:t xml:space="preserve">, Cheltenham (UK) and Northampton (Mass.): Edward Elgar, 2013, 207-230 at </w:t>
      </w:r>
    </w:p>
  </w:footnote>
  <w:footnote w:id="28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 230.</w:t>
      </w:r>
    </w:p>
  </w:footnote>
  <w:footnote w:id="28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Joshua Meltzer, ‘The Trans-Pacific Partnership Agreement, the Environment and Climate Change’, in Tania Voon (ed.), </w:t>
      </w:r>
      <w:r w:rsidRPr="00036CC4">
        <w:rPr>
          <w:rStyle w:val="Emphasis"/>
          <w:rFonts w:ascii="Times New Roman" w:hAnsi="Times New Roman" w:cs="Times New Roman"/>
        </w:rPr>
        <w:t>Trade Liberalisation and International Co-operation: A Legal Analysis of the Trans-Pacific Partnership Agreement</w:t>
      </w:r>
      <w:r w:rsidRPr="00036CC4">
        <w:rPr>
          <w:rFonts w:ascii="Times New Roman" w:hAnsi="Times New Roman" w:cs="Times New Roman"/>
        </w:rPr>
        <w:t>, Cheltenham (UK) and Northampton (Mass.): Edward Elgar, 2013, 207-230 at 230.</w:t>
      </w:r>
    </w:p>
  </w:footnote>
  <w:footnote w:id="284">
    <w:p w:rsidR="00307A13" w:rsidRPr="00036CC4" w:rsidRDefault="00307A13" w:rsidP="00307A13">
      <w:pPr>
        <w:spacing w:after="0" w:line="480" w:lineRule="auto"/>
        <w:jc w:val="both"/>
        <w:rPr>
          <w:rFonts w:ascii="Times New Roman" w:hAnsi="Times New Roman" w:cs="Times New Roman"/>
          <w:color w:val="000000"/>
          <w:sz w:val="20"/>
          <w:szCs w:val="20"/>
          <w:shd w:val="clear" w:color="auto" w:fill="FFFFFF"/>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Bill McKibben, </w:t>
      </w:r>
      <w:r w:rsidRPr="00036CC4">
        <w:rPr>
          <w:rFonts w:ascii="Times New Roman" w:hAnsi="Times New Roman" w:cs="Times New Roman"/>
          <w:i/>
          <w:sz w:val="20"/>
          <w:szCs w:val="20"/>
        </w:rPr>
        <w:t>Oil and Honey: The Education of an Unlikely Activist</w:t>
      </w:r>
      <w:r w:rsidRPr="00036CC4">
        <w:rPr>
          <w:rFonts w:ascii="Times New Roman" w:hAnsi="Times New Roman" w:cs="Times New Roman"/>
          <w:sz w:val="20"/>
          <w:szCs w:val="20"/>
        </w:rPr>
        <w:t>, Melbourne: Black Inc. Books, 2013.</w:t>
      </w:r>
    </w:p>
  </w:footnote>
  <w:footnote w:id="285">
    <w:p w:rsidR="00307A13" w:rsidRDefault="00307A13" w:rsidP="00307A13">
      <w:pPr>
        <w:pStyle w:val="FootnoteText"/>
        <w:spacing w:line="480" w:lineRule="auto"/>
        <w:jc w:val="both"/>
      </w:pPr>
      <w:r>
        <w:rPr>
          <w:rStyle w:val="FootnoteReference"/>
        </w:rPr>
        <w:footnoteRef/>
      </w:r>
      <w:r>
        <w:t xml:space="preserve"> </w:t>
      </w:r>
      <w:r>
        <w:tab/>
      </w:r>
      <w:r w:rsidRPr="00AA5B0B">
        <w:rPr>
          <w:rFonts w:ascii="Times New Roman" w:hAnsi="Times New Roman" w:cs="Times New Roman"/>
          <w:i/>
        </w:rPr>
        <w:t>Paris Agreement</w:t>
      </w:r>
      <w:r w:rsidRPr="00AA5B0B">
        <w:rPr>
          <w:rFonts w:ascii="Times New Roman" w:hAnsi="Times New Roman" w:cs="Times New Roman"/>
        </w:rPr>
        <w:t xml:space="preserve"> 2015 FCCC/CP/2015/L.9/Rev.1 12 December 2015 </w:t>
      </w:r>
      <w:hyperlink r:id="rId147" w:history="1">
        <w:r w:rsidRPr="00AA5B0B">
          <w:rPr>
            <w:rStyle w:val="Hyperlink"/>
            <w:rFonts w:ascii="Times New Roman" w:hAnsi="Times New Roman" w:cs="Times New Roman"/>
          </w:rPr>
          <w:t>https://unfccc.int/resource/docs/2015/cop21/eng/l09r01.pdf</w:t>
        </w:r>
      </w:hyperlink>
    </w:p>
  </w:footnote>
  <w:footnote w:id="286">
    <w:p w:rsidR="00307A13" w:rsidRPr="00036CC4" w:rsidRDefault="00307A13" w:rsidP="00307A13">
      <w:pPr>
        <w:pStyle w:val="FootnoteText"/>
        <w:spacing w:line="480" w:lineRule="auto"/>
        <w:jc w:val="both"/>
        <w:rPr>
          <w:rFonts w:ascii="Times New Roman" w:hAnsi="Times New Roman" w:cs="Times New Roman"/>
          <w:lang w:eastAsia="ja-JP" w:bidi="hi-I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lang w:eastAsia="ja-JP" w:bidi="hi-IN"/>
        </w:rPr>
        <w:t xml:space="preserve">Naomi Klein, </w:t>
      </w:r>
      <w:r w:rsidRPr="00036CC4">
        <w:rPr>
          <w:rFonts w:ascii="Times New Roman" w:hAnsi="Times New Roman" w:cs="Times New Roman"/>
          <w:i/>
          <w:lang w:eastAsia="ja-JP" w:bidi="hi-IN"/>
        </w:rPr>
        <w:t>This Changes Everything: Capitalism vs The Climate</w:t>
      </w:r>
      <w:r w:rsidRPr="00036CC4">
        <w:rPr>
          <w:rFonts w:ascii="Times New Roman" w:hAnsi="Times New Roman" w:cs="Times New Roman"/>
          <w:lang w:eastAsia="ja-JP" w:bidi="hi-IN"/>
        </w:rPr>
        <w:t>, New York: Simon &amp; Schuster, 2014.</w:t>
      </w:r>
    </w:p>
  </w:footnote>
  <w:footnote w:id="28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 64-95.</w:t>
      </w:r>
    </w:p>
  </w:footnote>
  <w:footnote w:id="288">
    <w:p w:rsidR="00307A13" w:rsidRPr="00036CC4" w:rsidRDefault="00307A13" w:rsidP="00307A13">
      <w:pPr>
        <w:spacing w:after="0" w:line="480" w:lineRule="auto"/>
        <w:jc w:val="both"/>
        <w:rPr>
          <w:rFonts w:ascii="Times New Roman" w:eastAsia="MS Mincho" w:hAnsi="Times New Roman" w:cs="Times New Roman"/>
          <w:sz w:val="20"/>
          <w:szCs w:val="20"/>
          <w:lang w:val="en-US"/>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MS Mincho" w:hAnsi="Times New Roman" w:cs="Times New Roman"/>
          <w:i/>
          <w:sz w:val="20"/>
          <w:szCs w:val="20"/>
        </w:rPr>
        <w:t>United Nations Framework Convention on Climate Change</w:t>
      </w:r>
      <w:r w:rsidRPr="00036CC4">
        <w:rPr>
          <w:rFonts w:ascii="Times New Roman" w:eastAsia="MS Mincho" w:hAnsi="Times New Roman" w:cs="Times New Roman"/>
          <w:sz w:val="20"/>
          <w:szCs w:val="20"/>
        </w:rPr>
        <w:t xml:space="preserve"> 1992, </w:t>
      </w:r>
      <w:r w:rsidRPr="00036CC4">
        <w:rPr>
          <w:rFonts w:ascii="Times New Roman" w:eastAsia="MS Mincho" w:hAnsi="Times New Roman" w:cs="Times New Roman"/>
          <w:sz w:val="20"/>
          <w:szCs w:val="20"/>
          <w:lang w:val="en-US"/>
        </w:rPr>
        <w:t>Opened for signature 9 May 1992, 1771 UNTS 107 (entered into force 21 March 1994).</w:t>
      </w:r>
    </w:p>
  </w:footnote>
  <w:footnote w:id="289">
    <w:p w:rsidR="00307A13" w:rsidRPr="00036CC4" w:rsidRDefault="00307A13" w:rsidP="00307A13">
      <w:pPr>
        <w:spacing w:after="0" w:line="480" w:lineRule="auto"/>
        <w:jc w:val="both"/>
        <w:rPr>
          <w:rFonts w:ascii="Times New Roman" w:hAnsi="Times New Roman" w:cs="Times New Roman"/>
          <w:sz w:val="20"/>
          <w:szCs w:val="20"/>
          <w:lang w:val="en-US"/>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hAnsi="Times New Roman" w:cs="Times New Roman"/>
          <w:i/>
          <w:sz w:val="20"/>
          <w:szCs w:val="20"/>
        </w:rPr>
        <w:t>Kyoto Protocol</w:t>
      </w:r>
      <w:r w:rsidRPr="00036CC4">
        <w:rPr>
          <w:rFonts w:ascii="Times New Roman" w:hAnsi="Times New Roman" w:cs="Times New Roman"/>
          <w:i/>
          <w:iCs/>
          <w:sz w:val="20"/>
          <w:szCs w:val="20"/>
          <w:lang w:val="en-US"/>
        </w:rPr>
        <w:t xml:space="preserve"> to the United Nations Framework Convention on Climate Change</w:t>
      </w:r>
      <w:r w:rsidRPr="00036CC4">
        <w:rPr>
          <w:rFonts w:ascii="Times New Roman" w:hAnsi="Times New Roman" w:cs="Times New Roman"/>
          <w:sz w:val="20"/>
          <w:szCs w:val="20"/>
        </w:rPr>
        <w:t xml:space="preserve">  1997, </w:t>
      </w:r>
      <w:r w:rsidRPr="00036CC4">
        <w:rPr>
          <w:rFonts w:ascii="Times New Roman" w:hAnsi="Times New Roman" w:cs="Times New Roman"/>
          <w:sz w:val="20"/>
          <w:szCs w:val="20"/>
          <w:lang w:val="en-US"/>
        </w:rPr>
        <w:t>Opened for signature 16 March 1998, 2303 UNTS 148 (entered into force 16 February 2005) (‘</w:t>
      </w:r>
      <w:r w:rsidRPr="00036CC4">
        <w:rPr>
          <w:rFonts w:ascii="Times New Roman" w:hAnsi="Times New Roman" w:cs="Times New Roman"/>
          <w:i/>
          <w:sz w:val="20"/>
          <w:szCs w:val="20"/>
          <w:lang w:val="en-US"/>
        </w:rPr>
        <w:t>Kyoto Protocol’</w:t>
      </w:r>
      <w:r w:rsidRPr="00036CC4">
        <w:rPr>
          <w:rFonts w:ascii="Times New Roman" w:hAnsi="Times New Roman" w:cs="Times New Roman"/>
          <w:sz w:val="20"/>
          <w:szCs w:val="20"/>
          <w:lang w:val="en-US"/>
        </w:rPr>
        <w:t>).</w:t>
      </w:r>
    </w:p>
  </w:footnote>
  <w:footnote w:id="290">
    <w:p w:rsidR="00307A13" w:rsidRPr="00036CC4" w:rsidRDefault="00307A13" w:rsidP="00307A13">
      <w:pPr>
        <w:spacing w:after="0" w:line="480" w:lineRule="auto"/>
        <w:jc w:val="both"/>
        <w:rPr>
          <w:rFonts w:ascii="Times New Roman" w:hAnsi="Times New Roman" w:cs="Times New Roman"/>
          <w:i/>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ab/>
      </w:r>
      <w:r w:rsidRPr="00036CC4">
        <w:rPr>
          <w:rFonts w:ascii="Times New Roman" w:hAnsi="Times New Roman" w:cs="Times New Roman"/>
          <w:i/>
          <w:sz w:val="20"/>
          <w:szCs w:val="20"/>
        </w:rPr>
        <w:t>Marrakesh Agreement Establishing the World Trade Organization</w:t>
      </w:r>
      <w:r w:rsidRPr="00036CC4">
        <w:rPr>
          <w:rFonts w:ascii="Times New Roman" w:hAnsi="Times New Roman" w:cs="Times New Roman"/>
          <w:sz w:val="20"/>
          <w:szCs w:val="20"/>
        </w:rPr>
        <w:t>, opened for signature 15 April 1994, 1867 UNTS 3 (entered into force 1 January 1995).</w:t>
      </w:r>
    </w:p>
  </w:footnote>
  <w:footnote w:id="29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i/>
        </w:rPr>
        <w:t>North American Free Trade Agreement</w:t>
      </w:r>
      <w:r w:rsidRPr="00036CC4">
        <w:rPr>
          <w:rFonts w:ascii="Times New Roman" w:hAnsi="Times New Roman" w:cs="Times New Roman"/>
        </w:rPr>
        <w:t xml:space="preserve"> 1994.</w:t>
      </w:r>
    </w:p>
  </w:footnote>
  <w:footnote w:id="29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lang w:eastAsia="ja-JP" w:bidi="hi-IN"/>
        </w:rPr>
        <w:t xml:space="preserve">Naomi Klein, </w:t>
      </w:r>
      <w:r w:rsidRPr="00036CC4">
        <w:rPr>
          <w:rFonts w:ascii="Times New Roman" w:hAnsi="Times New Roman" w:cs="Times New Roman"/>
          <w:i/>
          <w:lang w:eastAsia="ja-JP" w:bidi="hi-IN"/>
        </w:rPr>
        <w:t>This Changes Everything: Capitalism vs The Climate</w:t>
      </w:r>
      <w:r w:rsidRPr="00036CC4">
        <w:rPr>
          <w:rFonts w:ascii="Times New Roman" w:hAnsi="Times New Roman" w:cs="Times New Roman"/>
          <w:lang w:eastAsia="ja-JP" w:bidi="hi-IN"/>
        </w:rPr>
        <w:t>, New York: Simon &amp; Schuster, 2014.</w:t>
      </w:r>
    </w:p>
  </w:footnote>
  <w:footnote w:id="29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 76.</w:t>
      </w:r>
    </w:p>
  </w:footnote>
  <w:footnote w:id="29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 72.</w:t>
      </w:r>
    </w:p>
  </w:footnote>
  <w:footnote w:id="29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 64.</w:t>
      </w:r>
    </w:p>
  </w:footnote>
  <w:footnote w:id="29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 88.</w:t>
      </w:r>
    </w:p>
  </w:footnote>
  <w:footnote w:id="297">
    <w:p w:rsidR="00307A13" w:rsidRPr="00AA5B0B" w:rsidRDefault="00307A13" w:rsidP="00307A13">
      <w:pPr>
        <w:pStyle w:val="FootnoteText"/>
        <w:spacing w:line="480" w:lineRule="auto"/>
        <w:jc w:val="both"/>
        <w:rPr>
          <w:rFonts w:ascii="Times New Roman" w:hAnsi="Times New Roman" w:cs="Times New Roman"/>
        </w:rPr>
      </w:pPr>
      <w:r w:rsidRPr="00AA5B0B">
        <w:rPr>
          <w:rStyle w:val="FootnoteReference"/>
          <w:rFonts w:ascii="Times New Roman" w:hAnsi="Times New Roman" w:cs="Times New Roman"/>
        </w:rPr>
        <w:footnoteRef/>
      </w:r>
      <w:r w:rsidRPr="00AA5B0B">
        <w:rPr>
          <w:rFonts w:ascii="Times New Roman" w:hAnsi="Times New Roman" w:cs="Times New Roman"/>
        </w:rPr>
        <w:t xml:space="preserve"> </w:t>
      </w:r>
      <w:r w:rsidRPr="00AA5B0B">
        <w:rPr>
          <w:rFonts w:ascii="Times New Roman" w:hAnsi="Times New Roman" w:cs="Times New Roman"/>
        </w:rPr>
        <w:tab/>
        <w:t xml:space="preserve">TransCanada, ‘TransCanada Commences Legal Actions Following Keystone XL Denial’, Press Release, 6 January 2016 </w:t>
      </w:r>
      <w:hyperlink r:id="rId148" w:history="1">
        <w:r w:rsidRPr="00AA5B0B">
          <w:rPr>
            <w:rStyle w:val="Hyperlink"/>
            <w:rFonts w:ascii="Times New Roman" w:hAnsi="Times New Roman" w:cs="Times New Roman"/>
          </w:rPr>
          <w:t>http://www.transcanada.com/announcements-article.html?id=2014960</w:t>
        </w:r>
      </w:hyperlink>
      <w:r w:rsidRPr="00AA5B0B">
        <w:rPr>
          <w:rFonts w:ascii="Times New Roman" w:hAnsi="Times New Roman" w:cs="Times New Roman"/>
        </w:rPr>
        <w:t xml:space="preserve"> </w:t>
      </w:r>
    </w:p>
  </w:footnote>
  <w:footnote w:id="298">
    <w:p w:rsidR="00307A13" w:rsidRPr="00AA5B0B" w:rsidRDefault="00307A13" w:rsidP="00307A13">
      <w:pPr>
        <w:pStyle w:val="FootnoteText"/>
        <w:spacing w:line="480" w:lineRule="auto"/>
        <w:jc w:val="both"/>
        <w:rPr>
          <w:rFonts w:ascii="Times New Roman" w:hAnsi="Times New Roman" w:cs="Times New Roman"/>
        </w:rPr>
      </w:pPr>
      <w:r w:rsidRPr="00AA5B0B">
        <w:rPr>
          <w:rStyle w:val="FootnoteReference"/>
          <w:rFonts w:ascii="Times New Roman" w:hAnsi="Times New Roman" w:cs="Times New Roman"/>
        </w:rPr>
        <w:footnoteRef/>
      </w:r>
      <w:r w:rsidRPr="00AA5B0B">
        <w:rPr>
          <w:rFonts w:ascii="Times New Roman" w:hAnsi="Times New Roman" w:cs="Times New Roman"/>
        </w:rPr>
        <w:t xml:space="preserve"> </w:t>
      </w:r>
      <w:r w:rsidRPr="00AA5B0B">
        <w:rPr>
          <w:rFonts w:ascii="Times New Roman" w:hAnsi="Times New Roman" w:cs="Times New Roman"/>
        </w:rPr>
        <w:tab/>
      </w:r>
      <w:r>
        <w:rPr>
          <w:rFonts w:ascii="Times New Roman" w:hAnsi="Times New Roman" w:cs="Times New Roman"/>
        </w:rPr>
        <w:t xml:space="preserve">350.org and others, ‘Re: Following Announcement of TransCanada’s Investor-State Case Against the United States, Environmental Organizations Urge Opposition to Trans-Pacific Partnership’, Letter to the United States Congress, 9 March 2016, </w:t>
      </w:r>
      <w:hyperlink r:id="rId149" w:history="1">
        <w:r w:rsidRPr="009E7E96">
          <w:rPr>
            <w:rStyle w:val="Hyperlink"/>
            <w:rFonts w:ascii="Times New Roman" w:hAnsi="Times New Roman" w:cs="Times New Roman"/>
          </w:rPr>
          <w:t>https://www.sierraclub.org/sites/www.sierraclub.org/files/uploads-wysiwig/transcanada-trade-letter.pdf</w:t>
        </w:r>
      </w:hyperlink>
      <w:r>
        <w:rPr>
          <w:rFonts w:ascii="Times New Roman" w:hAnsi="Times New Roman" w:cs="Times New Roman"/>
        </w:rPr>
        <w:t>; and</w:t>
      </w:r>
      <w:r w:rsidRPr="001133E5">
        <w:rPr>
          <w:rFonts w:ascii="Times New Roman" w:hAnsi="Times New Roman" w:cs="Times New Roman"/>
        </w:rPr>
        <w:t xml:space="preserve"> </w:t>
      </w:r>
      <w:r>
        <w:rPr>
          <w:rFonts w:ascii="Times New Roman" w:hAnsi="Times New Roman" w:cs="Times New Roman"/>
        </w:rPr>
        <w:t xml:space="preserve"> </w:t>
      </w:r>
      <w:r w:rsidRPr="00AA5B0B">
        <w:rPr>
          <w:rFonts w:ascii="Times New Roman" w:hAnsi="Times New Roman" w:cs="Times New Roman"/>
        </w:rPr>
        <w:t xml:space="preserve">Samantha Page, ‘Environmental Advocates Tell Congress: Reject the TPP’, </w:t>
      </w:r>
      <w:r w:rsidRPr="00AA5B0B">
        <w:rPr>
          <w:rFonts w:ascii="Times New Roman" w:hAnsi="Times New Roman" w:cs="Times New Roman"/>
          <w:i/>
        </w:rPr>
        <w:t>Climate Progress</w:t>
      </w:r>
      <w:r w:rsidRPr="00AA5B0B">
        <w:rPr>
          <w:rFonts w:ascii="Times New Roman" w:hAnsi="Times New Roman" w:cs="Times New Roman"/>
        </w:rPr>
        <w:t xml:space="preserve">, 9 March 2016, </w:t>
      </w:r>
      <w:hyperlink r:id="rId150" w:history="1">
        <w:r w:rsidRPr="00AA5B0B">
          <w:rPr>
            <w:rStyle w:val="Hyperlink"/>
            <w:rFonts w:ascii="Times New Roman" w:hAnsi="Times New Roman" w:cs="Times New Roman"/>
          </w:rPr>
          <w:t>http://thinkprogress.org/climate/2016/03/09/3757348/tpp-opposition-letter-to-congress/</w:t>
        </w:r>
      </w:hyperlink>
      <w:r w:rsidRPr="00AA5B0B">
        <w:rPr>
          <w:rFonts w:ascii="Times New Roman" w:hAnsi="Times New Roman" w:cs="Times New Roman"/>
        </w:rPr>
        <w:t xml:space="preserve"> </w:t>
      </w:r>
    </w:p>
  </w:footnote>
  <w:footnote w:id="29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‘WikiLeaks Release of Secret Trans-Pacific Partnership: Environment Chapter Consolidated Text’, 24 November 2013, </w:t>
      </w:r>
      <w:hyperlink r:id="rId151" w:history="1">
        <w:r w:rsidRPr="00036CC4">
          <w:rPr>
            <w:rStyle w:val="Hyperlink"/>
            <w:rFonts w:ascii="Times New Roman" w:hAnsi="Times New Roman" w:cs="Times New Roman"/>
          </w:rPr>
          <w:t>https://wikileaks.org/tpp-enviro/</w:t>
        </w:r>
      </w:hyperlink>
    </w:p>
  </w:footnote>
  <w:footnote w:id="30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ab/>
        <w:t xml:space="preserve">Ibid. </w:t>
      </w:r>
    </w:p>
  </w:footnote>
  <w:footnote w:id="30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09">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 xml:space="preserve">‘Action Bulletin #14’, </w:t>
      </w:r>
      <w:r w:rsidRPr="00036CC4">
        <w:rPr>
          <w:rFonts w:ascii="Times New Roman" w:hAnsi="Times New Roman" w:cs="Times New Roman"/>
          <w:i/>
          <w:lang w:val="en-US"/>
        </w:rPr>
        <w:t>Trans-Pacific Partnership Watch</w:t>
      </w:r>
      <w:r w:rsidRPr="00036CC4">
        <w:rPr>
          <w:rFonts w:ascii="Times New Roman" w:hAnsi="Times New Roman" w:cs="Times New Roman"/>
          <w:lang w:val="en-US"/>
        </w:rPr>
        <w:t xml:space="preserve">, 29 July 2012, </w:t>
      </w:r>
      <w:hyperlink r:id="rId152" w:history="1">
        <w:r w:rsidRPr="00036CC4">
          <w:rPr>
            <w:rStyle w:val="Hyperlink"/>
            <w:rFonts w:ascii="Times New Roman" w:hAnsi="Times New Roman" w:cs="Times New Roman"/>
            <w:lang w:val="en-US"/>
          </w:rPr>
          <w:t>http://tppwatch.org/2012/07/29/tppwatch-action-bulletin-14-29-july-2012/</w:t>
        </w:r>
      </w:hyperlink>
      <w:r w:rsidRPr="00036CC4">
        <w:rPr>
          <w:rFonts w:ascii="Times New Roman" w:hAnsi="Times New Roman" w:cs="Times New Roman"/>
          <w:lang w:val="en-US"/>
        </w:rPr>
        <w:t xml:space="preserve"> </w:t>
      </w:r>
    </w:p>
  </w:footnote>
  <w:footnote w:id="310">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r>
      <w:r w:rsidRPr="00036CC4">
        <w:rPr>
          <w:rFonts w:ascii="Times New Roman" w:hAnsi="Times New Roman" w:cs="Times New Roman"/>
        </w:rPr>
        <w:t xml:space="preserve">Stephen M. Gardiner, </w:t>
      </w:r>
      <w:r w:rsidRPr="00036CC4">
        <w:rPr>
          <w:rFonts w:ascii="Times New Roman" w:hAnsi="Times New Roman" w:cs="Times New Roman"/>
          <w:i/>
          <w:iCs/>
        </w:rPr>
        <w:t xml:space="preserve">A Perfect Moral Storm: The Ethical Tragedy of Climate Change </w:t>
      </w:r>
      <w:r w:rsidRPr="00036CC4">
        <w:rPr>
          <w:rFonts w:ascii="Times New Roman" w:hAnsi="Times New Roman" w:cs="Times New Roman"/>
        </w:rPr>
        <w:t xml:space="preserve">(Oxford: Oxford University Press, 2011), 76. </w:t>
      </w:r>
      <w:hyperlink r:id="rId153" w:history="1">
        <w:r w:rsidRPr="00036CC4">
          <w:rPr>
            <w:rStyle w:val="Hyperlink"/>
            <w:rFonts w:ascii="Times New Roman" w:hAnsi="Times New Roman" w:cs="Times New Roman"/>
          </w:rPr>
          <w:t>http://books.google.com.au/books/about/A_Perfect_Moral_Storm_The_Ethical_Traged.html?id=A6yPX2y1RuAC&amp;redir_esc=y</w:t>
        </w:r>
      </w:hyperlink>
      <w:r w:rsidRPr="00036CC4">
        <w:rPr>
          <w:rFonts w:ascii="Times New Roman" w:hAnsi="Times New Roman" w:cs="Times New Roman"/>
        </w:rPr>
        <w:t xml:space="preserve"> </w:t>
      </w:r>
    </w:p>
  </w:footnote>
  <w:footnote w:id="311">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 xml:space="preserve">Clean Energy Future, </w:t>
      </w:r>
      <w:hyperlink r:id="rId154" w:history="1">
        <w:r w:rsidRPr="00036CC4">
          <w:rPr>
            <w:rStyle w:val="Hyperlink"/>
            <w:rFonts w:ascii="Times New Roman" w:hAnsi="Times New Roman" w:cs="Times New Roman"/>
            <w:lang w:val="en-US"/>
          </w:rPr>
          <w:t>http://www.cleanenergyfuture.gov.au/clean-energy-future/our-plan/clean-energy-australia/</w:t>
        </w:r>
      </w:hyperlink>
      <w:r w:rsidRPr="00036CC4">
        <w:rPr>
          <w:rFonts w:ascii="Times New Roman" w:hAnsi="Times New Roman" w:cs="Times New Roman"/>
          <w:lang w:val="en-US"/>
        </w:rPr>
        <w:t xml:space="preserve"> </w:t>
      </w:r>
    </w:p>
  </w:footnote>
  <w:footnote w:id="31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See David Boyd, </w:t>
      </w:r>
      <w:r w:rsidRPr="00036CC4">
        <w:rPr>
          <w:rFonts w:ascii="Times New Roman" w:hAnsi="Times New Roman" w:cs="Times New Roman"/>
          <w:i/>
        </w:rPr>
        <w:t>The Optimistic Environmentalist: Progressing Towards a Greener Future</w:t>
      </w:r>
      <w:r w:rsidRPr="00036CC4">
        <w:rPr>
          <w:rFonts w:ascii="Times New Roman" w:hAnsi="Times New Roman" w:cs="Times New Roman"/>
        </w:rPr>
        <w:t xml:space="preserve">, Toronto: ECW Press, 2015; and David Boyd, </w:t>
      </w:r>
      <w:r w:rsidRPr="00036CC4">
        <w:rPr>
          <w:rFonts w:ascii="Times New Roman" w:hAnsi="Times New Roman" w:cs="Times New Roman"/>
          <w:i/>
        </w:rPr>
        <w:t xml:space="preserve">Cleaner, Greener, Healthier: A Prescription for Stronger Canadian Environmental Laws and Policies, </w:t>
      </w:r>
      <w:r w:rsidRPr="00036CC4">
        <w:rPr>
          <w:rFonts w:ascii="Times New Roman" w:hAnsi="Times New Roman" w:cs="Times New Roman"/>
        </w:rPr>
        <w:t>Vancouver: UBC Press, 2015.</w:t>
      </w:r>
    </w:p>
  </w:footnote>
  <w:footnote w:id="31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CBC News, ‘NDP Won’t Be “Bound” by Trans-Pacific Trade Deal, Tom Mulcair Says’, CBC News, 2 October 2015, </w:t>
      </w:r>
      <w:hyperlink r:id="rId155" w:history="1">
        <w:r w:rsidRPr="00036CC4">
          <w:rPr>
            <w:rStyle w:val="Hyperlink"/>
            <w:rFonts w:ascii="Times New Roman" w:hAnsi="Times New Roman" w:cs="Times New Roman"/>
          </w:rPr>
          <w:t>http://www.cbc.ca/news/politics/canada-election-2015-tpp-trade-ndp-1.3255051</w:t>
        </w:r>
      </w:hyperlink>
      <w:r w:rsidRPr="00036CC4">
        <w:rPr>
          <w:rFonts w:ascii="Times New Roman" w:hAnsi="Times New Roman" w:cs="Times New Roman"/>
        </w:rPr>
        <w:t xml:space="preserve"> </w:t>
      </w:r>
    </w:p>
  </w:footnote>
  <w:footnote w:id="31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Elizabeth May MP, ‘Submission: Environmental Assessment of Trans-Pacific Partnership Free Trade Agreement Negotiations’, 29 January 2013, </w:t>
      </w:r>
      <w:hyperlink r:id="rId156" w:history="1">
        <w:r w:rsidRPr="00036CC4">
          <w:rPr>
            <w:rStyle w:val="Hyperlink"/>
            <w:rFonts w:ascii="Times New Roman" w:eastAsia="Times New Roman" w:hAnsi="Times New Roman" w:cs="Times New Roman"/>
          </w:rPr>
          <w:t>http://elizabethmaymp.ca/submission-environmental-assessment-tpp</w:t>
        </w:r>
      </w:hyperlink>
      <w:r w:rsidRPr="00036CC4">
        <w:rPr>
          <w:rFonts w:ascii="Times New Roman" w:eastAsia="Times New Roman" w:hAnsi="Times New Roman" w:cs="Times New Roman"/>
        </w:rPr>
        <w:t xml:space="preserve"> </w:t>
      </w:r>
    </w:p>
  </w:footnote>
  <w:footnote w:id="31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Naomi Klein and Maude Barlow, ‘Stephen Harper’s Politics Put Canada to Shame: Don’t Be Distracted by Them’, </w:t>
      </w:r>
      <w:r w:rsidRPr="00036CC4">
        <w:rPr>
          <w:rFonts w:ascii="Times New Roman" w:hAnsi="Times New Roman" w:cs="Times New Roman"/>
          <w:i/>
        </w:rPr>
        <w:t>The Guardian,</w:t>
      </w:r>
      <w:r w:rsidRPr="00036CC4">
        <w:rPr>
          <w:rFonts w:ascii="Times New Roman" w:hAnsi="Times New Roman" w:cs="Times New Roman"/>
        </w:rPr>
        <w:t xml:space="preserve"> 17 October 2015, </w:t>
      </w:r>
      <w:hyperlink r:id="rId157" w:history="1">
        <w:r w:rsidRPr="00036CC4">
          <w:rPr>
            <w:rStyle w:val="Hyperlink"/>
            <w:rFonts w:ascii="Times New Roman" w:hAnsi="Times New Roman" w:cs="Times New Roman"/>
          </w:rPr>
          <w:t>http://www.theguardian.com/commentisfree/2015/oct/16/stephen-harper-canada-carbon-climate-change</w:t>
        </w:r>
      </w:hyperlink>
      <w:r w:rsidRPr="00036CC4">
        <w:rPr>
          <w:rFonts w:ascii="Times New Roman" w:hAnsi="Times New Roman" w:cs="Times New Roman"/>
        </w:rPr>
        <w:t xml:space="preserve"> </w:t>
      </w:r>
    </w:p>
  </w:footnote>
  <w:footnote w:id="31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Justin Trudeau, ‘Statement by Liberal Party of Canada Leader on the Trans-Pacific Partnership’, 5 October 2015, </w:t>
      </w:r>
      <w:hyperlink r:id="rId158" w:history="1">
        <w:r w:rsidRPr="00036CC4">
          <w:rPr>
            <w:rStyle w:val="Hyperlink"/>
            <w:rFonts w:ascii="Times New Roman" w:hAnsi="Times New Roman" w:cs="Times New Roman"/>
          </w:rPr>
          <w:t>https://www.liberal.ca/statement-by-liberal-party-of-canada-leader-justin-trudeau-on-the-trans-pacific-partnership/</w:t>
        </w:r>
      </w:hyperlink>
      <w:r w:rsidRPr="00036CC4">
        <w:rPr>
          <w:rFonts w:ascii="Times New Roman" w:hAnsi="Times New Roman" w:cs="Times New Roman"/>
        </w:rPr>
        <w:t xml:space="preserve"> </w:t>
      </w:r>
    </w:p>
  </w:footnote>
  <w:footnote w:id="31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‘WikiLeaks Release of Secret Trans-Pacific Partnership: Environment Chapter Consolidated Text’, 24 November 2013, </w:t>
      </w:r>
      <w:hyperlink r:id="rId159" w:history="1">
        <w:r w:rsidRPr="00036CC4">
          <w:rPr>
            <w:rStyle w:val="Hyperlink"/>
            <w:rFonts w:ascii="Times New Roman" w:hAnsi="Times New Roman" w:cs="Times New Roman"/>
          </w:rPr>
          <w:t>https://wikileaks.org/tpp-enviro/</w:t>
        </w:r>
      </w:hyperlink>
    </w:p>
  </w:footnote>
  <w:footnote w:id="318">
    <w:p w:rsidR="00307A13" w:rsidRPr="00036CC4" w:rsidRDefault="00307A13" w:rsidP="00307A13">
      <w:pPr>
        <w:spacing w:after="0" w:line="480" w:lineRule="auto"/>
        <w:jc w:val="both"/>
        <w:rPr>
          <w:rFonts w:ascii="Times New Roman" w:eastAsiaTheme="minorEastAsia" w:hAnsi="Times New Roman" w:cs="Times New Roman"/>
          <w:color w:val="000000" w:themeColor="text1"/>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Heather Smith, ‘In New Pacific Trade Talks Leak, “Climate” Becomes the Unmentionable’, </w:t>
      </w:r>
      <w:r w:rsidRPr="00036CC4">
        <w:rPr>
          <w:rFonts w:ascii="Times New Roman" w:hAnsi="Times New Roman" w:cs="Times New Roman"/>
          <w:i/>
          <w:sz w:val="20"/>
          <w:szCs w:val="20"/>
        </w:rPr>
        <w:t>Grist</w:t>
      </w:r>
      <w:r w:rsidRPr="00036CC4">
        <w:rPr>
          <w:rFonts w:ascii="Times New Roman" w:hAnsi="Times New Roman" w:cs="Times New Roman"/>
          <w:sz w:val="20"/>
          <w:szCs w:val="20"/>
        </w:rPr>
        <w:t xml:space="preserve">, 21 February 2014, </w:t>
      </w:r>
      <w:hyperlink r:id="rId160" w:anchor=".Uwq0VwAcQis.twitter" w:history="1">
        <w:r w:rsidRPr="00036CC4">
          <w:rPr>
            <w:rFonts w:ascii="Times New Roman" w:eastAsiaTheme="minorEastAsia" w:hAnsi="Times New Roman" w:cs="Times New Roman"/>
            <w:color w:val="0000FF"/>
            <w:sz w:val="20"/>
            <w:szCs w:val="20"/>
            <w:u w:val="single"/>
          </w:rPr>
          <w:t>http://grist.org/politics/in-new-pacific-trade-talks-leak-climate-becomes-the-unmentionable/#.Uwq0VwAcQis.twitter</w:t>
        </w:r>
      </w:hyperlink>
      <w:r w:rsidRPr="00036CC4">
        <w:rPr>
          <w:rFonts w:ascii="Times New Roman" w:eastAsiaTheme="minorEastAsia" w:hAnsi="Times New Roman" w:cs="Times New Roman"/>
          <w:color w:val="000000" w:themeColor="text1"/>
          <w:sz w:val="20"/>
          <w:szCs w:val="20"/>
        </w:rPr>
        <w:t xml:space="preserve"> </w:t>
      </w:r>
    </w:p>
  </w:footnote>
  <w:footnote w:id="31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2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2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Nancy Pelosi, ‘Trade Promotion Authority on its Last Legs’, </w:t>
      </w:r>
      <w:r w:rsidRPr="00036CC4">
        <w:rPr>
          <w:rFonts w:ascii="Times New Roman" w:hAnsi="Times New Roman" w:cs="Times New Roman"/>
          <w:i/>
        </w:rPr>
        <w:t>USA Today</w:t>
      </w:r>
      <w:r w:rsidRPr="00036CC4">
        <w:rPr>
          <w:rFonts w:ascii="Times New Roman" w:hAnsi="Times New Roman" w:cs="Times New Roman"/>
        </w:rPr>
        <w:t xml:space="preserve">, 15 June 2015, </w:t>
      </w:r>
      <w:hyperlink r:id="rId161" w:history="1">
        <w:r w:rsidRPr="00036CC4">
          <w:rPr>
            <w:rStyle w:val="Hyperlink"/>
            <w:rFonts w:ascii="Times New Roman" w:hAnsi="Times New Roman" w:cs="Times New Roman"/>
          </w:rPr>
          <w:t>http://www.usatoday.com/story/opinion/2015/06/15/congress-trade-fast-track-tpa-pelosi-column/71270294/</w:t>
        </w:r>
      </w:hyperlink>
      <w:r w:rsidRPr="00036CC4">
        <w:rPr>
          <w:rFonts w:ascii="Times New Roman" w:hAnsi="Times New Roman" w:cs="Times New Roman"/>
        </w:rPr>
        <w:t xml:space="preserve"> </w:t>
      </w:r>
    </w:p>
  </w:footnote>
  <w:footnote w:id="32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2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ab/>
        <w:t>Ibid.</w:t>
      </w:r>
    </w:p>
  </w:footnote>
  <w:footnote w:id="32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2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2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2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eastAsiaTheme="minorEastAsia" w:hAnsi="Times New Roman" w:cs="Times New Roman"/>
        </w:rPr>
        <w:t>Center for International Environmental Law, Center for Biological Diversity, Friends of the Earth, and the Sierra Club, ‘</w:t>
      </w:r>
      <w:r w:rsidRPr="00036CC4">
        <w:rPr>
          <w:rFonts w:ascii="Times New Roman" w:eastAsia="Times New Roman" w:hAnsi="Times New Roman" w:cs="Times New Roman"/>
          <w:bCs/>
          <w:lang w:eastAsia="en-AU"/>
        </w:rPr>
        <w:t xml:space="preserve">Groups demand rejection of anti-climate provision in Customs Bill’, Press Release 28 July 2015, </w:t>
      </w:r>
      <w:hyperlink r:id="rId162" w:history="1">
        <w:r w:rsidRPr="00036CC4">
          <w:rPr>
            <w:rStyle w:val="Hyperlink"/>
            <w:rFonts w:ascii="Times New Roman" w:eastAsia="Times New Roman" w:hAnsi="Times New Roman" w:cs="Times New Roman"/>
            <w:bCs/>
            <w:lang w:eastAsia="en-AU"/>
          </w:rPr>
          <w:t>http://www.ciel.org/news/groups-demand-rejection-of-anti-climate-provision-in-customs-bill/</w:t>
        </w:r>
      </w:hyperlink>
    </w:p>
  </w:footnote>
  <w:footnote w:id="32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eastAsia="Times New Roman" w:hAnsi="Times New Roman" w:cs="Times New Roman"/>
          <w:lang w:eastAsia="en-AU"/>
        </w:rPr>
        <w:t xml:space="preserve">350.org, Center for Biological Diversity, Center for International Environmental Law, Food &amp; Water Watch, Friends of the Earth, Green America, Greenpeace USA, Institute for Agriculture and Trade Policy, League of Conservation Voters, Natural Resources Defense Council and the Sierra Club  </w:t>
      </w:r>
      <w:r w:rsidRPr="00036CC4">
        <w:rPr>
          <w:rFonts w:ascii="Times New Roman" w:hAnsi="Times New Roman" w:cs="Times New Roman"/>
        </w:rPr>
        <w:t xml:space="preserve">‘Environmental Groups Urge Conferees to Reject Anti-Climate Provision in House Customs Bill’, 28 July 2015, </w:t>
      </w:r>
      <w:hyperlink r:id="rId163" w:history="1">
        <w:r w:rsidRPr="00036CC4">
          <w:rPr>
            <w:rStyle w:val="Hyperlink"/>
            <w:rFonts w:ascii="Times New Roman" w:hAnsi="Times New Roman" w:cs="Times New Roman"/>
          </w:rPr>
          <w:t>http://www.ciel.org/wp-content/uploads/2015/07/Environmental-groups-urge-Conferees-to-reject-anti-climate-provision-in-House-Customs-Bill.pdf</w:t>
        </w:r>
      </w:hyperlink>
      <w:r w:rsidRPr="00036CC4">
        <w:rPr>
          <w:rFonts w:ascii="Times New Roman" w:hAnsi="Times New Roman" w:cs="Times New Roman"/>
        </w:rPr>
        <w:t xml:space="preserve"> </w:t>
      </w:r>
    </w:p>
  </w:footnote>
  <w:footnote w:id="32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Center for International Environmental Law, ‘The Customs Bill: An Unacceptable Barrier to Climate Action‘, July 2015, </w:t>
      </w:r>
      <w:hyperlink r:id="rId164" w:history="1">
        <w:r w:rsidRPr="00036CC4">
          <w:rPr>
            <w:rStyle w:val="Hyperlink"/>
            <w:rFonts w:ascii="Times New Roman" w:hAnsi="Times New Roman" w:cs="Times New Roman"/>
          </w:rPr>
          <w:t>http://www.ciel.org/wp-content/uploads/2015/07/CIEL-Policy-Brief-The-Customs-Bill-and-Climate-Change-July-2015.pdf</w:t>
        </w:r>
      </w:hyperlink>
      <w:r w:rsidRPr="00036CC4">
        <w:rPr>
          <w:rFonts w:ascii="Times New Roman" w:hAnsi="Times New Roman" w:cs="Times New Roman"/>
        </w:rPr>
        <w:t xml:space="preserve"> </w:t>
      </w:r>
    </w:p>
  </w:footnote>
  <w:footnote w:id="33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eastAsiaTheme="minorEastAsia" w:hAnsi="Times New Roman" w:cs="Times New Roman"/>
        </w:rPr>
        <w:t>Center for International Environmental Law, Center for Biological Diversity, Friends of the Earth, and the Sierra Club, ‘</w:t>
      </w:r>
      <w:r w:rsidRPr="00036CC4">
        <w:rPr>
          <w:rFonts w:ascii="Times New Roman" w:eastAsia="Times New Roman" w:hAnsi="Times New Roman" w:cs="Times New Roman"/>
          <w:bCs/>
          <w:lang w:eastAsia="en-AU"/>
        </w:rPr>
        <w:t xml:space="preserve">Groups demand rejection of anti-climate provision in Customs Bill’, Press Release 28 July 2015, </w:t>
      </w:r>
      <w:hyperlink r:id="rId165" w:history="1">
        <w:r w:rsidRPr="00036CC4">
          <w:rPr>
            <w:rStyle w:val="Hyperlink"/>
            <w:rFonts w:ascii="Times New Roman" w:eastAsia="Times New Roman" w:hAnsi="Times New Roman" w:cs="Times New Roman"/>
            <w:bCs/>
            <w:lang w:eastAsia="en-AU"/>
          </w:rPr>
          <w:t>http://www.ciel.org/news/groups-demand-rejection-of-anti-climate-provision-in-customs-bill/</w:t>
        </w:r>
      </w:hyperlink>
    </w:p>
  </w:footnote>
  <w:footnote w:id="33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3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3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3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3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3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3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38">
    <w:p w:rsidR="00307A13" w:rsidRPr="00036CC4" w:rsidRDefault="00307A13" w:rsidP="00307A13">
      <w:pPr>
        <w:spacing w:after="0" w:line="480" w:lineRule="auto"/>
        <w:jc w:val="both"/>
        <w:rPr>
          <w:rFonts w:ascii="Times New Roman" w:eastAsia="Times New Roman" w:hAnsi="Times New Roman" w:cs="Times New Roman"/>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ab/>
        <w:t xml:space="preserve"> </w:t>
      </w:r>
      <w:r w:rsidRPr="00036CC4">
        <w:rPr>
          <w:rFonts w:ascii="Times New Roman" w:eastAsia="Times New Roman" w:hAnsi="Times New Roman" w:cs="Times New Roman"/>
          <w:sz w:val="20"/>
          <w:szCs w:val="20"/>
          <w:lang w:eastAsia="en-AU"/>
        </w:rPr>
        <w:t xml:space="preserve">Earl Blumenauer and others, ‘Letter to Ambassador Michael Froman on the TPP Environment Chapter’, 29 July 2015 </w:t>
      </w:r>
      <w:hyperlink r:id="rId166" w:history="1">
        <w:r w:rsidRPr="00036CC4">
          <w:rPr>
            <w:rStyle w:val="Hyperlink"/>
            <w:rFonts w:ascii="Times New Roman" w:eastAsia="Times New Roman" w:hAnsi="Times New Roman" w:cs="Times New Roman"/>
            <w:sz w:val="20"/>
            <w:szCs w:val="20"/>
            <w:lang w:eastAsia="en-AU"/>
          </w:rPr>
          <w:t>http://blumenauer.house.gov/images/pdf/072915_letter_TPP.pdf</w:t>
        </w:r>
      </w:hyperlink>
      <w:r w:rsidRPr="00036CC4">
        <w:rPr>
          <w:rFonts w:ascii="Times New Roman" w:eastAsia="Times New Roman" w:hAnsi="Times New Roman" w:cs="Times New Roman"/>
          <w:sz w:val="20"/>
          <w:szCs w:val="20"/>
          <w:lang w:eastAsia="en-AU"/>
        </w:rPr>
        <w:t xml:space="preserve"> </w:t>
      </w:r>
    </w:p>
  </w:footnote>
  <w:footnote w:id="33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4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4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ab/>
        <w:t xml:space="preserve">Ibid. </w:t>
      </w:r>
    </w:p>
  </w:footnote>
  <w:footnote w:id="34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Jonathan Tasini, </w:t>
      </w:r>
      <w:r w:rsidRPr="00036CC4">
        <w:rPr>
          <w:rFonts w:ascii="Times New Roman" w:hAnsi="Times New Roman" w:cs="Times New Roman"/>
          <w:i/>
        </w:rPr>
        <w:t>The Essential Bernie Sanders and His Vision for America</w:t>
      </w:r>
      <w:r w:rsidRPr="00036CC4">
        <w:rPr>
          <w:rFonts w:ascii="Times New Roman" w:hAnsi="Times New Roman" w:cs="Times New Roman"/>
        </w:rPr>
        <w:t xml:space="preserve">, Chelsea Green Publishing, 2015, </w:t>
      </w:r>
      <w:hyperlink r:id="rId167" w:history="1">
        <w:r w:rsidRPr="00036CC4">
          <w:rPr>
            <w:rStyle w:val="Hyperlink"/>
            <w:rFonts w:ascii="Times New Roman" w:hAnsi="Times New Roman" w:cs="Times New Roman"/>
          </w:rPr>
          <w:t>http://www.amazon.com/Essential-Bernie-Sanders-Vision-America/dp/1603586679</w:t>
        </w:r>
      </w:hyperlink>
      <w:r w:rsidRPr="00036CC4">
        <w:rPr>
          <w:rFonts w:ascii="Times New Roman" w:hAnsi="Times New Roman" w:cs="Times New Roman"/>
        </w:rPr>
        <w:t xml:space="preserve"> </w:t>
      </w:r>
    </w:p>
  </w:footnote>
  <w:footnote w:id="34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Hillary Rodham Clinton, </w:t>
      </w:r>
      <w:r w:rsidRPr="00036CC4">
        <w:rPr>
          <w:rFonts w:ascii="Times New Roman" w:hAnsi="Times New Roman" w:cs="Times New Roman"/>
          <w:i/>
        </w:rPr>
        <w:t>Hard Choices</w:t>
      </w:r>
      <w:r w:rsidRPr="00036CC4">
        <w:rPr>
          <w:rFonts w:ascii="Times New Roman" w:hAnsi="Times New Roman" w:cs="Times New Roman"/>
        </w:rPr>
        <w:t>, New York: Simon &amp; Schuster, 2014, 428.</w:t>
      </w:r>
    </w:p>
  </w:footnote>
  <w:footnote w:id="34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Ben Jacobs, Lauren Gambino, and Sabrina Siddiqui, ‘Hillary Clinton Breaks with Obama to Oppose Trans-Pacific Partnership’, </w:t>
      </w:r>
      <w:r w:rsidRPr="00036CC4">
        <w:rPr>
          <w:rFonts w:ascii="Times New Roman" w:hAnsi="Times New Roman" w:cs="Times New Roman"/>
          <w:i/>
        </w:rPr>
        <w:t>The Guardian</w:t>
      </w:r>
      <w:r w:rsidRPr="00036CC4">
        <w:rPr>
          <w:rFonts w:ascii="Times New Roman" w:hAnsi="Times New Roman" w:cs="Times New Roman"/>
        </w:rPr>
        <w:t xml:space="preserve">, 8 October 2015, </w:t>
      </w:r>
      <w:hyperlink r:id="rId168" w:history="1">
        <w:r w:rsidRPr="00036CC4">
          <w:rPr>
            <w:rStyle w:val="Hyperlink"/>
            <w:rFonts w:ascii="Times New Roman" w:hAnsi="Times New Roman" w:cs="Times New Roman"/>
          </w:rPr>
          <w:t>http://www.theguardian.com/us-news/2015/oct/07/hillary-clinton-opposes-trans-pacific-partnership-tpp</w:t>
        </w:r>
      </w:hyperlink>
      <w:r w:rsidRPr="00036CC4">
        <w:rPr>
          <w:rFonts w:ascii="Times New Roman" w:hAnsi="Times New Roman" w:cs="Times New Roman"/>
        </w:rPr>
        <w:t xml:space="preserve"> and Amanda Terkel and Zach Carter, ‘Hillary Clinton Comes Out Against TPP’, </w:t>
      </w:r>
      <w:r w:rsidRPr="00036CC4">
        <w:rPr>
          <w:rFonts w:ascii="Times New Roman" w:hAnsi="Times New Roman" w:cs="Times New Roman"/>
          <w:i/>
        </w:rPr>
        <w:t>The Huffington Post</w:t>
      </w:r>
      <w:r w:rsidRPr="00036CC4">
        <w:rPr>
          <w:rFonts w:ascii="Times New Roman" w:hAnsi="Times New Roman" w:cs="Times New Roman"/>
        </w:rPr>
        <w:t xml:space="preserve">, 7 October 2015, </w:t>
      </w:r>
      <w:hyperlink r:id="rId169" w:history="1">
        <w:r w:rsidRPr="00036CC4">
          <w:rPr>
            <w:rStyle w:val="Hyperlink"/>
            <w:rFonts w:ascii="Times New Roman" w:hAnsi="Times New Roman" w:cs="Times New Roman"/>
          </w:rPr>
          <w:t>http://www.huffingtonpost.com.au/entry/hillary-clinton-tpp_56157832e4b0fad1591a9289</w:t>
        </w:r>
      </w:hyperlink>
      <w:r w:rsidRPr="00036CC4">
        <w:rPr>
          <w:rFonts w:ascii="Times New Roman" w:hAnsi="Times New Roman" w:cs="Times New Roman"/>
        </w:rPr>
        <w:t xml:space="preserve"> </w:t>
      </w:r>
    </w:p>
  </w:footnote>
  <w:footnote w:id="34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70" w:history="1">
        <w:r w:rsidRPr="00036CC4">
          <w:rPr>
            <w:rStyle w:val="Hyperlink"/>
            <w:rFonts w:ascii="Times New Roman" w:hAnsi="Times New Roman" w:cs="Times New Roman"/>
          </w:rPr>
          <w:t>https://ustr.gov/trade-agreements/free-trade-agreements/trans-pacific-partnership/tpp-full-text</w:t>
        </w:r>
      </w:hyperlink>
      <w:r w:rsidRPr="00036CC4">
        <w:rPr>
          <w:rFonts w:ascii="Times New Roman" w:hAnsi="Times New Roman" w:cs="Times New Roman"/>
        </w:rPr>
        <w:t xml:space="preserve"> </w:t>
      </w:r>
    </w:p>
  </w:footnote>
  <w:footnote w:id="346">
    <w:p w:rsidR="00307A13" w:rsidRPr="00036CC4" w:rsidRDefault="00307A13" w:rsidP="00307A13">
      <w:pPr>
        <w:shd w:val="clear" w:color="auto" w:fill="FFFFFF"/>
        <w:spacing w:after="0" w:line="480" w:lineRule="auto"/>
        <w:jc w:val="both"/>
        <w:rPr>
          <w:rFonts w:ascii="Times New Roman" w:eastAsia="Times New Roman" w:hAnsi="Times New Roman" w:cs="Times New Roman"/>
          <w:bCs/>
          <w:color w:val="111111"/>
          <w:spacing w:val="2"/>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bCs/>
          <w:color w:val="111111"/>
          <w:spacing w:val="2"/>
          <w:sz w:val="20"/>
          <w:szCs w:val="20"/>
          <w:lang w:eastAsia="en-AU"/>
        </w:rPr>
        <w:t xml:space="preserve">Gareth Hutchens, ‘Climate Change Missing from Full Trans-Pacific Partnership Text’, Fairfax Media, 5 November 2015, </w:t>
      </w:r>
      <w:hyperlink r:id="rId171" w:history="1">
        <w:r w:rsidRPr="00036CC4">
          <w:rPr>
            <w:rFonts w:ascii="Times New Roman" w:eastAsia="Times New Roman" w:hAnsi="Times New Roman" w:cs="Times New Roman"/>
            <w:bCs/>
            <w:color w:val="0000FF"/>
            <w:spacing w:val="2"/>
            <w:sz w:val="20"/>
            <w:szCs w:val="20"/>
            <w:u w:val="single"/>
            <w:lang w:eastAsia="en-AU"/>
          </w:rPr>
          <w:t>http://www.smh.com.au/federal-politics/political-news/details-of-transpacific-partnership-finally-released-20151105-gkrivo.html</w:t>
        </w:r>
      </w:hyperlink>
      <w:r w:rsidRPr="00036CC4">
        <w:rPr>
          <w:rFonts w:ascii="Times New Roman" w:eastAsia="Times New Roman" w:hAnsi="Times New Roman" w:cs="Times New Roman"/>
          <w:bCs/>
          <w:color w:val="111111"/>
          <w:spacing w:val="2"/>
          <w:sz w:val="20"/>
          <w:szCs w:val="20"/>
          <w:lang w:eastAsia="en-AU"/>
        </w:rPr>
        <w:t xml:space="preserve"> Reprinted in </w:t>
      </w:r>
      <w:r w:rsidRPr="00036CC4">
        <w:rPr>
          <w:rFonts w:ascii="Times New Roman" w:eastAsia="Times New Roman" w:hAnsi="Times New Roman" w:cs="Times New Roman"/>
          <w:bCs/>
          <w:i/>
          <w:color w:val="111111"/>
          <w:spacing w:val="2"/>
          <w:sz w:val="20"/>
          <w:szCs w:val="20"/>
          <w:lang w:eastAsia="en-AU"/>
        </w:rPr>
        <w:t>The Brisbane Times</w:t>
      </w:r>
      <w:r w:rsidRPr="00036CC4">
        <w:rPr>
          <w:rFonts w:ascii="Times New Roman" w:eastAsia="Times New Roman" w:hAnsi="Times New Roman" w:cs="Times New Roman"/>
          <w:bCs/>
          <w:color w:val="111111"/>
          <w:spacing w:val="2"/>
          <w:sz w:val="20"/>
          <w:szCs w:val="20"/>
          <w:lang w:eastAsia="en-AU"/>
        </w:rPr>
        <w:t xml:space="preserve">, </w:t>
      </w:r>
      <w:r w:rsidRPr="00036CC4">
        <w:rPr>
          <w:rFonts w:ascii="Times New Roman" w:eastAsia="Times New Roman" w:hAnsi="Times New Roman" w:cs="Times New Roman"/>
          <w:bCs/>
          <w:i/>
          <w:color w:val="111111"/>
          <w:spacing w:val="2"/>
          <w:sz w:val="20"/>
          <w:szCs w:val="20"/>
          <w:lang w:eastAsia="en-AU"/>
        </w:rPr>
        <w:t>WA Today</w:t>
      </w:r>
      <w:r w:rsidRPr="00036CC4">
        <w:rPr>
          <w:rFonts w:ascii="Times New Roman" w:eastAsia="Times New Roman" w:hAnsi="Times New Roman" w:cs="Times New Roman"/>
          <w:bCs/>
          <w:color w:val="111111"/>
          <w:spacing w:val="2"/>
          <w:sz w:val="20"/>
          <w:szCs w:val="20"/>
          <w:lang w:eastAsia="en-AU"/>
        </w:rPr>
        <w:t xml:space="preserve">, </w:t>
      </w:r>
      <w:r w:rsidRPr="00036CC4">
        <w:rPr>
          <w:rFonts w:ascii="Times New Roman" w:eastAsia="Times New Roman" w:hAnsi="Times New Roman" w:cs="Times New Roman"/>
          <w:bCs/>
          <w:i/>
          <w:color w:val="111111"/>
          <w:spacing w:val="2"/>
          <w:sz w:val="20"/>
          <w:szCs w:val="20"/>
          <w:lang w:eastAsia="en-AU"/>
        </w:rPr>
        <w:t>The Age</w:t>
      </w:r>
      <w:r w:rsidRPr="00036CC4">
        <w:rPr>
          <w:rFonts w:ascii="Times New Roman" w:eastAsia="Times New Roman" w:hAnsi="Times New Roman" w:cs="Times New Roman"/>
          <w:bCs/>
          <w:color w:val="111111"/>
          <w:spacing w:val="2"/>
          <w:sz w:val="20"/>
          <w:szCs w:val="20"/>
          <w:lang w:eastAsia="en-AU"/>
        </w:rPr>
        <w:t xml:space="preserve">, </w:t>
      </w:r>
      <w:r w:rsidRPr="00036CC4">
        <w:rPr>
          <w:rFonts w:ascii="Times New Roman" w:eastAsia="Times New Roman" w:hAnsi="Times New Roman" w:cs="Times New Roman"/>
          <w:bCs/>
          <w:i/>
          <w:color w:val="111111"/>
          <w:spacing w:val="2"/>
          <w:sz w:val="20"/>
          <w:szCs w:val="20"/>
          <w:lang w:eastAsia="en-AU"/>
        </w:rPr>
        <w:t>The Sydney Morning Herald</w:t>
      </w:r>
      <w:r w:rsidRPr="00036CC4">
        <w:rPr>
          <w:rFonts w:ascii="Times New Roman" w:eastAsia="Times New Roman" w:hAnsi="Times New Roman" w:cs="Times New Roman"/>
          <w:bCs/>
          <w:color w:val="111111"/>
          <w:spacing w:val="2"/>
          <w:sz w:val="20"/>
          <w:szCs w:val="20"/>
          <w:lang w:eastAsia="en-AU"/>
        </w:rPr>
        <w:t xml:space="preserve">, </w:t>
      </w:r>
      <w:r w:rsidRPr="00036CC4">
        <w:rPr>
          <w:rFonts w:ascii="Times New Roman" w:eastAsia="Times New Roman" w:hAnsi="Times New Roman" w:cs="Times New Roman"/>
          <w:bCs/>
          <w:i/>
          <w:color w:val="111111"/>
          <w:spacing w:val="2"/>
          <w:sz w:val="20"/>
          <w:szCs w:val="20"/>
          <w:lang w:eastAsia="en-AU"/>
        </w:rPr>
        <w:t>Farm Online</w:t>
      </w:r>
      <w:r w:rsidRPr="00036CC4">
        <w:rPr>
          <w:rFonts w:ascii="Times New Roman" w:eastAsia="Times New Roman" w:hAnsi="Times New Roman" w:cs="Times New Roman"/>
          <w:bCs/>
          <w:color w:val="111111"/>
          <w:spacing w:val="2"/>
          <w:sz w:val="20"/>
          <w:szCs w:val="20"/>
          <w:lang w:eastAsia="en-AU"/>
        </w:rPr>
        <w:t xml:space="preserve"> and </w:t>
      </w:r>
      <w:r w:rsidRPr="00036CC4">
        <w:rPr>
          <w:rFonts w:ascii="Times New Roman" w:eastAsia="Times New Roman" w:hAnsi="Times New Roman" w:cs="Times New Roman"/>
          <w:bCs/>
          <w:i/>
          <w:color w:val="111111"/>
          <w:spacing w:val="2"/>
          <w:sz w:val="20"/>
          <w:szCs w:val="20"/>
          <w:lang w:eastAsia="en-AU"/>
        </w:rPr>
        <w:t>The Rural</w:t>
      </w:r>
      <w:r w:rsidRPr="00036CC4">
        <w:rPr>
          <w:rFonts w:ascii="Times New Roman" w:eastAsia="Times New Roman" w:hAnsi="Times New Roman" w:cs="Times New Roman"/>
          <w:bCs/>
          <w:color w:val="111111"/>
          <w:spacing w:val="2"/>
          <w:sz w:val="20"/>
          <w:szCs w:val="20"/>
          <w:lang w:eastAsia="en-AU"/>
        </w:rPr>
        <w:t>.</w:t>
      </w:r>
    </w:p>
  </w:footnote>
  <w:footnote w:id="34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20.15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72" w:history="1">
        <w:r w:rsidRPr="00036CC4">
          <w:rPr>
            <w:rStyle w:val="Hyperlink"/>
            <w:rFonts w:ascii="Times New Roman" w:hAnsi="Times New Roman" w:cs="Times New Roman"/>
          </w:rPr>
          <w:t>https://ustr.gov/trade-agreements/free-trade-agreements/trans-pacific-partnership/tpp-full-text</w:t>
        </w:r>
      </w:hyperlink>
    </w:p>
  </w:footnote>
  <w:footnote w:id="34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20.15.1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73" w:history="1">
        <w:r w:rsidRPr="00036CC4">
          <w:rPr>
            <w:rStyle w:val="Hyperlink"/>
            <w:rFonts w:ascii="Times New Roman" w:hAnsi="Times New Roman" w:cs="Times New Roman"/>
          </w:rPr>
          <w:t>https://ustr.gov/trade-agreements/free-trade-agreements/trans-pacific-partnership/tpp-full-text</w:t>
        </w:r>
      </w:hyperlink>
    </w:p>
  </w:footnote>
  <w:footnote w:id="34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Article 20.15.2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174" w:history="1">
        <w:r w:rsidRPr="00036CC4">
          <w:rPr>
            <w:rStyle w:val="Hyperlink"/>
            <w:rFonts w:ascii="Times New Roman" w:hAnsi="Times New Roman" w:cs="Times New Roman"/>
          </w:rPr>
          <w:t>https://ustr.gov/trade-agreements/free-trade-agreements/trans-pacific-partnership/tpp-full-text</w:t>
        </w:r>
      </w:hyperlink>
    </w:p>
  </w:footnote>
  <w:footnote w:id="35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5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52">
    <w:p w:rsidR="00307A13" w:rsidRPr="00036CC4" w:rsidRDefault="00307A13" w:rsidP="00307A13">
      <w:pPr>
        <w:shd w:val="clear" w:color="auto" w:fill="FFFFFF"/>
        <w:spacing w:after="0" w:line="480" w:lineRule="auto"/>
        <w:jc w:val="both"/>
        <w:rPr>
          <w:rFonts w:ascii="Times New Roman" w:eastAsia="Times New Roman" w:hAnsi="Times New Roman" w:cs="Times New Roman"/>
          <w:bCs/>
          <w:color w:val="111111"/>
          <w:spacing w:val="2"/>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bCs/>
          <w:color w:val="111111"/>
          <w:spacing w:val="2"/>
          <w:sz w:val="20"/>
          <w:szCs w:val="20"/>
          <w:lang w:eastAsia="en-AU"/>
        </w:rPr>
        <w:t xml:space="preserve">Anna Henderson and Francis Keany, ‘Trade Minister Andrew Robb frustrated by TPP Critics; Warns Them Not to “Jump at Shadows’, ABC, 6 November 2015, </w:t>
      </w:r>
      <w:hyperlink r:id="rId175" w:history="1">
        <w:r w:rsidRPr="00036CC4">
          <w:rPr>
            <w:rFonts w:ascii="Times New Roman" w:eastAsia="Times New Roman" w:hAnsi="Times New Roman" w:cs="Times New Roman"/>
            <w:bCs/>
            <w:color w:val="0000FF"/>
            <w:spacing w:val="2"/>
            <w:sz w:val="20"/>
            <w:szCs w:val="20"/>
            <w:u w:val="single"/>
            <w:lang w:eastAsia="en-AU"/>
          </w:rPr>
          <w:t>http://www.abc.net.au/news/2015-11-06/trade-minister-warns-tpp-critics-against-jumping-at-shadows/6918400</w:t>
        </w:r>
      </w:hyperlink>
      <w:r w:rsidRPr="00036CC4">
        <w:rPr>
          <w:rFonts w:ascii="Times New Roman" w:eastAsia="Times New Roman" w:hAnsi="Times New Roman" w:cs="Times New Roman"/>
          <w:bCs/>
          <w:color w:val="111111"/>
          <w:spacing w:val="2"/>
          <w:sz w:val="20"/>
          <w:szCs w:val="20"/>
          <w:lang w:eastAsia="en-AU"/>
        </w:rPr>
        <w:t xml:space="preserve">; and Shalailah Medhora, ‘Andrew Robb Defends TPP After Full Release of Trade Deal Document’, </w:t>
      </w:r>
      <w:r w:rsidRPr="00036CC4">
        <w:rPr>
          <w:rFonts w:ascii="Times New Roman" w:eastAsia="Times New Roman" w:hAnsi="Times New Roman" w:cs="Times New Roman"/>
          <w:bCs/>
          <w:i/>
          <w:color w:val="111111"/>
          <w:spacing w:val="2"/>
          <w:sz w:val="20"/>
          <w:szCs w:val="20"/>
          <w:lang w:eastAsia="en-AU"/>
        </w:rPr>
        <w:t>The Guardian</w:t>
      </w:r>
      <w:r w:rsidRPr="00036CC4">
        <w:rPr>
          <w:rFonts w:ascii="Times New Roman" w:eastAsia="Times New Roman" w:hAnsi="Times New Roman" w:cs="Times New Roman"/>
          <w:bCs/>
          <w:color w:val="111111"/>
          <w:spacing w:val="2"/>
          <w:sz w:val="20"/>
          <w:szCs w:val="20"/>
          <w:lang w:eastAsia="en-AU"/>
        </w:rPr>
        <w:t xml:space="preserve">, 6 November 2015, </w:t>
      </w:r>
      <w:hyperlink r:id="rId176" w:history="1">
        <w:r w:rsidRPr="00036CC4">
          <w:rPr>
            <w:rFonts w:ascii="Times New Roman" w:eastAsia="Times New Roman" w:hAnsi="Times New Roman" w:cs="Times New Roman"/>
            <w:bCs/>
            <w:color w:val="0000FF"/>
            <w:spacing w:val="2"/>
            <w:sz w:val="20"/>
            <w:szCs w:val="20"/>
            <w:u w:val="single"/>
            <w:lang w:eastAsia="en-AU"/>
          </w:rPr>
          <w:t>http://www.theguardian.com/business/2015/nov/06/andrew-robb-defends-tpp-after-full-release-of-trade-deal-document</w:t>
        </w:r>
      </w:hyperlink>
      <w:r w:rsidRPr="00036CC4">
        <w:rPr>
          <w:rFonts w:ascii="Times New Roman" w:eastAsia="Times New Roman" w:hAnsi="Times New Roman" w:cs="Times New Roman"/>
          <w:bCs/>
          <w:color w:val="111111"/>
          <w:spacing w:val="2"/>
          <w:sz w:val="20"/>
          <w:szCs w:val="20"/>
          <w:lang w:eastAsia="en-AU"/>
        </w:rPr>
        <w:t xml:space="preserve"> </w:t>
      </w:r>
    </w:p>
  </w:footnote>
  <w:footnote w:id="353">
    <w:p w:rsidR="00307A13" w:rsidRPr="00036CC4" w:rsidRDefault="00307A13" w:rsidP="00307A13">
      <w:pPr>
        <w:spacing w:after="0" w:line="480" w:lineRule="auto"/>
        <w:jc w:val="both"/>
        <w:rPr>
          <w:rFonts w:ascii="Times New Roman" w:eastAsiaTheme="minorEastAsia"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heme="minorEastAsia" w:hAnsi="Times New Roman" w:cs="Times New Roman"/>
          <w:sz w:val="20"/>
          <w:szCs w:val="20"/>
        </w:rPr>
        <w:t xml:space="preserve">Michael Brissenden, ‘Andrew Robb: TPP is a Trade Agreement, not a Climate Change Agreement’, ABC News, 6 November 2015, </w:t>
      </w:r>
      <w:hyperlink r:id="rId177" w:history="1">
        <w:r w:rsidRPr="00036CC4">
          <w:rPr>
            <w:rStyle w:val="Hyperlink"/>
            <w:rFonts w:ascii="Times New Roman" w:eastAsiaTheme="minorEastAsia" w:hAnsi="Times New Roman" w:cs="Times New Roman"/>
            <w:sz w:val="20"/>
            <w:szCs w:val="20"/>
          </w:rPr>
          <w:t>http://www.abc.net.au/news/2015-11-06/andrew-robb:-tpp-is-a-trade-agreement,-not-a/6918182</w:t>
        </w:r>
      </w:hyperlink>
      <w:r w:rsidRPr="00036CC4">
        <w:rPr>
          <w:rFonts w:ascii="Times New Roman" w:eastAsiaTheme="minorEastAsia" w:hAnsi="Times New Roman" w:cs="Times New Roman"/>
          <w:sz w:val="20"/>
          <w:szCs w:val="20"/>
        </w:rPr>
        <w:t xml:space="preserve"> </w:t>
      </w:r>
    </w:p>
  </w:footnote>
  <w:footnote w:id="35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World Trade Organization, ‘Activities of the WTO and the Challenge of Climate Change’, </w:t>
      </w:r>
      <w:hyperlink r:id="rId178" w:history="1">
        <w:r w:rsidRPr="00036CC4">
          <w:rPr>
            <w:rStyle w:val="Hyperlink"/>
            <w:rFonts w:ascii="Times New Roman" w:hAnsi="Times New Roman" w:cs="Times New Roman"/>
          </w:rPr>
          <w:t>https://www.wto.org/english/tratop_e/envir_e/climate_challenge_e.htm</w:t>
        </w:r>
      </w:hyperlink>
      <w:r w:rsidRPr="00036CC4">
        <w:rPr>
          <w:rFonts w:ascii="Times New Roman" w:hAnsi="Times New Roman" w:cs="Times New Roman"/>
        </w:rPr>
        <w:t xml:space="preserve"> </w:t>
      </w:r>
    </w:p>
  </w:footnote>
  <w:footnote w:id="355">
    <w:p w:rsidR="00307A13" w:rsidRPr="002B4DA1" w:rsidRDefault="00307A13" w:rsidP="00307A13">
      <w:pPr>
        <w:shd w:val="clear" w:color="auto" w:fill="FFFFFF"/>
        <w:spacing w:after="0" w:line="480" w:lineRule="auto"/>
        <w:jc w:val="both"/>
        <w:rPr>
          <w:rFonts w:ascii="Times New Roman" w:eastAsia="Arial Unicode MS" w:hAnsi="Times New Roman" w:cs="Times New Roman"/>
          <w:sz w:val="20"/>
          <w:szCs w:val="20"/>
          <w:lang w:val="en-US" w:eastAsia="en-AU"/>
        </w:rPr>
      </w:pPr>
      <w:r w:rsidRPr="002B4DA1">
        <w:rPr>
          <w:rStyle w:val="FootnoteReference"/>
          <w:rFonts w:ascii="Times New Roman" w:hAnsi="Times New Roman" w:cs="Times New Roman"/>
          <w:sz w:val="20"/>
          <w:szCs w:val="20"/>
        </w:rPr>
        <w:footnoteRef/>
      </w:r>
      <w:r w:rsidRPr="002B4DA1">
        <w:rPr>
          <w:rFonts w:ascii="Times New Roman" w:hAnsi="Times New Roman" w:cs="Times New Roman"/>
          <w:sz w:val="20"/>
          <w:szCs w:val="20"/>
        </w:rPr>
        <w:t xml:space="preserve"> </w:t>
      </w:r>
      <w:r w:rsidRPr="002B4DA1">
        <w:rPr>
          <w:rFonts w:ascii="Times New Roman" w:hAnsi="Times New Roman" w:cs="Times New Roman"/>
          <w:sz w:val="20"/>
          <w:szCs w:val="20"/>
        </w:rPr>
        <w:tab/>
      </w:r>
      <w:r w:rsidRPr="002B4DA1">
        <w:rPr>
          <w:rFonts w:ascii="Times New Roman" w:eastAsia="Times New Roman" w:hAnsi="Times New Roman" w:cs="Times New Roman"/>
          <w:bCs/>
          <w:color w:val="111111"/>
          <w:spacing w:val="2"/>
          <w:sz w:val="20"/>
          <w:szCs w:val="20"/>
          <w:lang w:eastAsia="en-AU"/>
        </w:rPr>
        <w:t xml:space="preserve">Karen Barlow, ‘Robb on the Trans-Pacific Partnership: “Read the Fine Print”’, </w:t>
      </w:r>
      <w:r w:rsidRPr="002B4DA1">
        <w:rPr>
          <w:rFonts w:ascii="Times New Roman" w:eastAsia="Times New Roman" w:hAnsi="Times New Roman" w:cs="Times New Roman"/>
          <w:bCs/>
          <w:i/>
          <w:color w:val="111111"/>
          <w:spacing w:val="2"/>
          <w:sz w:val="20"/>
          <w:szCs w:val="20"/>
          <w:lang w:eastAsia="en-AU"/>
        </w:rPr>
        <w:t>The Huffington Post</w:t>
      </w:r>
      <w:r>
        <w:rPr>
          <w:rFonts w:ascii="Times New Roman" w:eastAsia="Times New Roman" w:hAnsi="Times New Roman" w:cs="Times New Roman"/>
          <w:bCs/>
          <w:color w:val="111111"/>
          <w:spacing w:val="2"/>
          <w:sz w:val="20"/>
          <w:szCs w:val="20"/>
          <w:lang w:eastAsia="en-AU"/>
        </w:rPr>
        <w:t xml:space="preserve">, 6 November 2015, </w:t>
      </w:r>
      <w:hyperlink r:id="rId179" w:history="1">
        <w:r w:rsidRPr="002B4DA1">
          <w:rPr>
            <w:rFonts w:ascii="Times New Roman" w:eastAsia="Arial Unicode MS" w:hAnsi="Times New Roman" w:cs="Times New Roman"/>
            <w:color w:val="0000FF"/>
            <w:sz w:val="20"/>
            <w:szCs w:val="20"/>
            <w:u w:val="single"/>
            <w:lang w:val="en-US" w:eastAsia="en-AU"/>
          </w:rPr>
          <w:t>http://www.huffingtonpost.com.au/2015/11/06/robb-stands-by-asia-pacific-trade-pact_n_8483178.html</w:t>
        </w:r>
      </w:hyperlink>
      <w:r w:rsidRPr="002B4DA1">
        <w:rPr>
          <w:rFonts w:ascii="Times New Roman" w:eastAsia="Arial Unicode MS" w:hAnsi="Times New Roman" w:cs="Times New Roman"/>
          <w:sz w:val="20"/>
          <w:szCs w:val="20"/>
          <w:lang w:val="en-US" w:eastAsia="en-AU"/>
        </w:rPr>
        <w:t xml:space="preserve">; </w:t>
      </w:r>
      <w:r w:rsidRPr="002B4DA1">
        <w:rPr>
          <w:rFonts w:ascii="Times New Roman" w:eastAsia="Times New Roman" w:hAnsi="Times New Roman" w:cs="Times New Roman"/>
          <w:bCs/>
          <w:color w:val="111111"/>
          <w:spacing w:val="2"/>
          <w:sz w:val="20"/>
          <w:szCs w:val="20"/>
          <w:lang w:eastAsia="en-AU"/>
        </w:rPr>
        <w:t xml:space="preserve">Binoy Kampmark, ‘A Trade Deal of Denial: Omissions and Sins in the Trans-Pacific Partnership’, </w:t>
      </w:r>
      <w:r w:rsidRPr="002B4DA1">
        <w:rPr>
          <w:rFonts w:ascii="Times New Roman" w:eastAsia="Times New Roman" w:hAnsi="Times New Roman" w:cs="Times New Roman"/>
          <w:bCs/>
          <w:i/>
          <w:color w:val="111111"/>
          <w:spacing w:val="2"/>
          <w:sz w:val="20"/>
          <w:szCs w:val="20"/>
          <w:lang w:eastAsia="en-AU"/>
        </w:rPr>
        <w:t>CounterPunch</w:t>
      </w:r>
      <w:r w:rsidRPr="002B4DA1">
        <w:rPr>
          <w:rFonts w:ascii="Times New Roman" w:eastAsia="Times New Roman" w:hAnsi="Times New Roman" w:cs="Times New Roman"/>
          <w:bCs/>
          <w:color w:val="111111"/>
          <w:spacing w:val="2"/>
          <w:sz w:val="20"/>
          <w:szCs w:val="20"/>
          <w:lang w:eastAsia="en-AU"/>
        </w:rPr>
        <w:t xml:space="preserve">, 6 November 2015, </w:t>
      </w:r>
      <w:hyperlink r:id="rId180" w:history="1">
        <w:r w:rsidRPr="002B4DA1">
          <w:rPr>
            <w:rFonts w:ascii="Times New Roman" w:eastAsia="Times New Roman" w:hAnsi="Times New Roman" w:cs="Times New Roman"/>
            <w:bCs/>
            <w:color w:val="0000FF"/>
            <w:spacing w:val="2"/>
            <w:sz w:val="20"/>
            <w:szCs w:val="20"/>
            <w:u w:val="single"/>
            <w:lang w:eastAsia="en-AU"/>
          </w:rPr>
          <w:t>http://www.counterpunch.org/2015/11/06/a-trade-deal-of-denial-omissions-and-sins-in-the-tpp/</w:t>
        </w:r>
      </w:hyperlink>
      <w:r w:rsidRPr="002B4DA1">
        <w:rPr>
          <w:rFonts w:ascii="Times New Roman" w:eastAsia="Times New Roman" w:hAnsi="Times New Roman" w:cs="Times New Roman"/>
          <w:bCs/>
          <w:color w:val="111111"/>
          <w:spacing w:val="2"/>
          <w:sz w:val="20"/>
          <w:szCs w:val="20"/>
          <w:lang w:eastAsia="en-AU"/>
        </w:rPr>
        <w:t xml:space="preserve">; Thom Mitchell, ‘TPP Environment Fears Confirmed by Final Text’, </w:t>
      </w:r>
      <w:r w:rsidRPr="002B4DA1">
        <w:rPr>
          <w:rFonts w:ascii="Times New Roman" w:eastAsia="Times New Roman" w:hAnsi="Times New Roman" w:cs="Times New Roman"/>
          <w:bCs/>
          <w:i/>
          <w:color w:val="111111"/>
          <w:spacing w:val="2"/>
          <w:sz w:val="20"/>
          <w:szCs w:val="20"/>
          <w:lang w:eastAsia="en-AU"/>
        </w:rPr>
        <w:t>New Matilda</w:t>
      </w:r>
      <w:r w:rsidRPr="002B4DA1">
        <w:rPr>
          <w:rFonts w:ascii="Times New Roman" w:eastAsia="Times New Roman" w:hAnsi="Times New Roman" w:cs="Times New Roman"/>
          <w:bCs/>
          <w:color w:val="111111"/>
          <w:spacing w:val="2"/>
          <w:sz w:val="20"/>
          <w:szCs w:val="20"/>
          <w:lang w:eastAsia="en-AU"/>
        </w:rPr>
        <w:t xml:space="preserve">, 8 November 2015, </w:t>
      </w:r>
      <w:hyperlink r:id="rId181" w:history="1">
        <w:r w:rsidRPr="002B4DA1">
          <w:rPr>
            <w:rFonts w:ascii="Times New Roman" w:eastAsia="Arial Unicode MS" w:hAnsi="Times New Roman" w:cs="Times New Roman"/>
            <w:color w:val="0000FF"/>
            <w:sz w:val="20"/>
            <w:szCs w:val="20"/>
            <w:u w:val="single"/>
            <w:lang w:val="en-US" w:eastAsia="en-AU"/>
          </w:rPr>
          <w:t>https://newmatilda.com/2015/11/06/tpp-environment-fears-confirmed-by-final-text/</w:t>
        </w:r>
      </w:hyperlink>
      <w:r w:rsidRPr="002B4DA1">
        <w:rPr>
          <w:rFonts w:ascii="Times New Roman" w:eastAsia="Arial Unicode MS" w:hAnsi="Times New Roman" w:cs="Times New Roman"/>
          <w:sz w:val="20"/>
          <w:szCs w:val="20"/>
          <w:lang w:val="en-US" w:eastAsia="en-AU"/>
        </w:rPr>
        <w:t xml:space="preserve"> ; and </w:t>
      </w:r>
      <w:r w:rsidRPr="002B4DA1">
        <w:rPr>
          <w:rFonts w:ascii="Times New Roman" w:eastAsia="Times New Roman" w:hAnsi="Times New Roman" w:cs="Times New Roman"/>
          <w:sz w:val="20"/>
          <w:szCs w:val="20"/>
        </w:rPr>
        <w:t xml:space="preserve">Samantha Page, ‘Environmental Groups aren’t buying the TPP’s Wildlife Provisions’, </w:t>
      </w:r>
      <w:r w:rsidRPr="002B4DA1">
        <w:rPr>
          <w:rFonts w:ascii="Times New Roman" w:eastAsia="Times New Roman" w:hAnsi="Times New Roman" w:cs="Times New Roman"/>
          <w:i/>
          <w:sz w:val="20"/>
          <w:szCs w:val="20"/>
        </w:rPr>
        <w:t>Think Progress</w:t>
      </w:r>
      <w:r w:rsidRPr="002B4DA1">
        <w:rPr>
          <w:rFonts w:ascii="Times New Roman" w:eastAsia="Times New Roman" w:hAnsi="Times New Roman" w:cs="Times New Roman"/>
          <w:sz w:val="20"/>
          <w:szCs w:val="20"/>
        </w:rPr>
        <w:t xml:space="preserve">, 10 November 2015, </w:t>
      </w:r>
      <w:hyperlink r:id="rId182" w:history="1">
        <w:r w:rsidRPr="002B4DA1">
          <w:rPr>
            <w:rStyle w:val="Hyperlink"/>
            <w:rFonts w:ascii="Times New Roman" w:eastAsia="Times New Roman" w:hAnsi="Times New Roman" w:cs="Times New Roman"/>
            <w:sz w:val="20"/>
            <w:szCs w:val="20"/>
          </w:rPr>
          <w:t>http://thinkprogress.org/climate/2015/11/10/3720911/tpp-losing-support/</w:t>
        </w:r>
      </w:hyperlink>
      <w:r w:rsidRPr="002B4DA1">
        <w:rPr>
          <w:rFonts w:ascii="Times New Roman" w:eastAsia="Times New Roman" w:hAnsi="Times New Roman" w:cs="Times New Roman"/>
          <w:sz w:val="20"/>
          <w:szCs w:val="20"/>
        </w:rPr>
        <w:t xml:space="preserve">; and </w:t>
      </w:r>
      <w:r w:rsidRPr="002B4DA1">
        <w:rPr>
          <w:rFonts w:ascii="Times New Roman" w:eastAsia="Times New Roman" w:hAnsi="Times New Roman" w:cs="Times New Roman"/>
          <w:bCs/>
          <w:color w:val="111111"/>
          <w:spacing w:val="2"/>
          <w:sz w:val="20"/>
          <w:szCs w:val="20"/>
          <w:lang w:eastAsia="en-AU"/>
        </w:rPr>
        <w:t xml:space="preserve">Niki Widdowson, ‘The Trans-Pacific Partnership – Light on Environment and Labour, Sweet on Multinationals’, QUT News, 6 November 2015, </w:t>
      </w:r>
      <w:hyperlink r:id="rId183" w:history="1">
        <w:r w:rsidRPr="002B4DA1">
          <w:rPr>
            <w:rFonts w:ascii="Times New Roman" w:eastAsia="Times New Roman" w:hAnsi="Times New Roman" w:cs="Times New Roman"/>
            <w:bCs/>
            <w:color w:val="0000FF"/>
            <w:spacing w:val="2"/>
            <w:sz w:val="20"/>
            <w:szCs w:val="20"/>
            <w:u w:val="single"/>
            <w:lang w:eastAsia="en-AU"/>
          </w:rPr>
          <w:t>https://www.qut.edu.au/law/about/news-events/news?news-id=99257</w:t>
        </w:r>
      </w:hyperlink>
      <w:r w:rsidRPr="002B4DA1">
        <w:rPr>
          <w:rFonts w:ascii="Times New Roman" w:eastAsia="Times New Roman" w:hAnsi="Times New Roman" w:cs="Times New Roman"/>
          <w:bCs/>
          <w:color w:val="111111"/>
          <w:spacing w:val="2"/>
          <w:sz w:val="20"/>
          <w:szCs w:val="20"/>
          <w:lang w:eastAsia="en-AU"/>
        </w:rPr>
        <w:t xml:space="preserve">; Clark Mindock, ‘Trans-Pacific Partnership Text: Climate Change Not Addressed, Trade Deal Confirms “Worst Nightmares” for Environment’, </w:t>
      </w:r>
      <w:r w:rsidRPr="002B4DA1">
        <w:rPr>
          <w:rFonts w:ascii="Times New Roman" w:eastAsia="Times New Roman" w:hAnsi="Times New Roman" w:cs="Times New Roman"/>
          <w:bCs/>
          <w:i/>
          <w:color w:val="111111"/>
          <w:spacing w:val="2"/>
          <w:sz w:val="20"/>
          <w:szCs w:val="20"/>
          <w:lang w:eastAsia="en-AU"/>
        </w:rPr>
        <w:t>International Business Times</w:t>
      </w:r>
      <w:r w:rsidRPr="002B4DA1">
        <w:rPr>
          <w:rFonts w:ascii="Times New Roman" w:eastAsia="Times New Roman" w:hAnsi="Times New Roman" w:cs="Times New Roman"/>
          <w:bCs/>
          <w:color w:val="111111"/>
          <w:spacing w:val="2"/>
          <w:sz w:val="20"/>
          <w:szCs w:val="20"/>
          <w:lang w:eastAsia="en-AU"/>
        </w:rPr>
        <w:t xml:space="preserve">, 6 November 2015, </w:t>
      </w:r>
      <w:hyperlink r:id="rId184" w:history="1">
        <w:r w:rsidRPr="002B4DA1">
          <w:rPr>
            <w:rFonts w:ascii="Times New Roman" w:eastAsia="Times New Roman" w:hAnsi="Times New Roman" w:cs="Times New Roman"/>
            <w:bCs/>
            <w:color w:val="0000FF"/>
            <w:spacing w:val="2"/>
            <w:sz w:val="20"/>
            <w:szCs w:val="20"/>
            <w:u w:val="single"/>
            <w:lang w:eastAsia="en-AU"/>
          </w:rPr>
          <w:t>http://www.ibtimes.com/trans-pacific-partnership-text-climate-change-not-addressed-trade-deal-confirms-worst-2170853</w:t>
        </w:r>
      </w:hyperlink>
      <w:r w:rsidRPr="002B4DA1">
        <w:rPr>
          <w:rFonts w:ascii="Times New Roman" w:eastAsia="Times New Roman" w:hAnsi="Times New Roman" w:cs="Times New Roman"/>
          <w:bCs/>
          <w:color w:val="111111"/>
          <w:spacing w:val="2"/>
          <w:sz w:val="20"/>
          <w:szCs w:val="20"/>
          <w:lang w:eastAsia="en-AU"/>
        </w:rPr>
        <w:t xml:space="preserve"> Justin Mikulka, ‘Breaking: Trans-Pacific Partnership Ignores Climate, Asks Countries to Volunteer to Protect the Environment’, </w:t>
      </w:r>
      <w:r w:rsidRPr="002B4DA1">
        <w:rPr>
          <w:rFonts w:ascii="Times New Roman" w:eastAsia="Times New Roman" w:hAnsi="Times New Roman" w:cs="Times New Roman"/>
          <w:bCs/>
          <w:i/>
          <w:color w:val="111111"/>
          <w:spacing w:val="2"/>
          <w:sz w:val="20"/>
          <w:szCs w:val="20"/>
          <w:lang w:eastAsia="en-AU"/>
        </w:rPr>
        <w:t>Desmog Blog</w:t>
      </w:r>
      <w:r w:rsidRPr="002B4DA1">
        <w:rPr>
          <w:rFonts w:ascii="Times New Roman" w:eastAsia="Times New Roman" w:hAnsi="Times New Roman" w:cs="Times New Roman"/>
          <w:bCs/>
          <w:color w:val="111111"/>
          <w:spacing w:val="2"/>
          <w:sz w:val="20"/>
          <w:szCs w:val="20"/>
          <w:lang w:eastAsia="en-AU"/>
        </w:rPr>
        <w:t xml:space="preserve">, 5 November 2015, </w:t>
      </w:r>
      <w:hyperlink r:id="rId185" w:history="1">
        <w:r w:rsidRPr="002B4DA1">
          <w:rPr>
            <w:rFonts w:ascii="Times New Roman" w:eastAsia="Arial Unicode MS" w:hAnsi="Times New Roman" w:cs="Times New Roman"/>
            <w:color w:val="0000FF"/>
            <w:sz w:val="20"/>
            <w:szCs w:val="20"/>
            <w:u w:val="single"/>
            <w:lang w:val="en-US" w:eastAsia="en-AU"/>
          </w:rPr>
          <w:t>http://www.desmogblog.com/2015/11/05/breaking-trans-pacific-partnership-ignores-climate-asks-countries-volunteer-protect-environment</w:t>
        </w:r>
      </w:hyperlink>
      <w:r w:rsidRPr="002B4DA1">
        <w:rPr>
          <w:rFonts w:ascii="Times New Roman" w:eastAsia="Arial Unicode MS" w:hAnsi="Times New Roman" w:cs="Times New Roman"/>
          <w:sz w:val="20"/>
          <w:szCs w:val="20"/>
          <w:lang w:val="en-US" w:eastAsia="en-AU"/>
        </w:rPr>
        <w:t xml:space="preserve"> </w:t>
      </w:r>
    </w:p>
    <w:p w:rsidR="00307A13" w:rsidRPr="002B4DA1" w:rsidRDefault="00307A13" w:rsidP="00307A13">
      <w:pPr>
        <w:shd w:val="clear" w:color="auto" w:fill="FFFFFF"/>
        <w:spacing w:after="0" w:line="480" w:lineRule="auto"/>
        <w:jc w:val="both"/>
        <w:rPr>
          <w:rFonts w:ascii="Times New Roman" w:eastAsia="Times New Roman" w:hAnsi="Times New Roman" w:cs="Times New Roman"/>
          <w:bCs/>
          <w:color w:val="111111"/>
          <w:spacing w:val="2"/>
          <w:sz w:val="20"/>
          <w:szCs w:val="20"/>
          <w:lang w:eastAsia="en-AU"/>
        </w:rPr>
      </w:pPr>
      <w:r w:rsidRPr="002B4DA1">
        <w:rPr>
          <w:rFonts w:ascii="Times New Roman" w:eastAsia="Times New Roman" w:hAnsi="Times New Roman" w:cs="Times New Roman"/>
          <w:bCs/>
          <w:color w:val="111111"/>
          <w:spacing w:val="2"/>
          <w:sz w:val="20"/>
          <w:szCs w:val="20"/>
          <w:lang w:eastAsia="en-AU"/>
        </w:rPr>
        <w:t xml:space="preserve">Gareth Hutchens, ‘TPP Contains “Worst Nightmare” for Greens’, </w:t>
      </w:r>
      <w:r w:rsidRPr="002B4DA1">
        <w:rPr>
          <w:rFonts w:ascii="Times New Roman" w:eastAsia="Times New Roman" w:hAnsi="Times New Roman" w:cs="Times New Roman"/>
          <w:bCs/>
          <w:i/>
          <w:color w:val="111111"/>
          <w:spacing w:val="2"/>
          <w:sz w:val="20"/>
          <w:szCs w:val="20"/>
          <w:lang w:eastAsia="en-AU"/>
        </w:rPr>
        <w:t>The Sydney Morning Herald</w:t>
      </w:r>
      <w:r w:rsidRPr="002B4DA1">
        <w:rPr>
          <w:rFonts w:ascii="Times New Roman" w:eastAsia="Times New Roman" w:hAnsi="Times New Roman" w:cs="Times New Roman"/>
          <w:bCs/>
          <w:color w:val="111111"/>
          <w:spacing w:val="2"/>
          <w:sz w:val="20"/>
          <w:szCs w:val="20"/>
          <w:lang w:eastAsia="en-AU"/>
        </w:rPr>
        <w:t xml:space="preserve">, 6 November 2015, 5, </w:t>
      </w:r>
      <w:hyperlink r:id="rId186" w:history="1">
        <w:r w:rsidRPr="002B4DA1">
          <w:rPr>
            <w:rFonts w:ascii="Times New Roman" w:eastAsia="Times New Roman" w:hAnsi="Times New Roman" w:cs="Times New Roman"/>
            <w:bCs/>
            <w:color w:val="0000FF"/>
            <w:spacing w:val="2"/>
            <w:sz w:val="20"/>
            <w:szCs w:val="20"/>
            <w:u w:val="single"/>
            <w:lang w:eastAsia="en-AU"/>
          </w:rPr>
          <w:t>http://www.pressreader.com/14292015110600000000001001?newspaper=the%20sydney%20morning%20herald</w:t>
        </w:r>
      </w:hyperlink>
      <w:r w:rsidRPr="002B4DA1">
        <w:rPr>
          <w:rFonts w:ascii="Times New Roman" w:eastAsia="Times New Roman" w:hAnsi="Times New Roman" w:cs="Times New Roman"/>
          <w:bCs/>
          <w:color w:val="111111"/>
          <w:spacing w:val="2"/>
          <w:sz w:val="20"/>
          <w:szCs w:val="20"/>
          <w:lang w:eastAsia="en-AU"/>
        </w:rPr>
        <w:t xml:space="preserve"> (print) ‘Climate Change missing from the TPP’, </w:t>
      </w:r>
      <w:r w:rsidRPr="002B4DA1">
        <w:rPr>
          <w:rFonts w:ascii="Times New Roman" w:eastAsia="Times New Roman" w:hAnsi="Times New Roman" w:cs="Times New Roman"/>
          <w:bCs/>
          <w:i/>
          <w:color w:val="111111"/>
          <w:spacing w:val="2"/>
          <w:sz w:val="20"/>
          <w:szCs w:val="20"/>
          <w:lang w:eastAsia="en-AU"/>
        </w:rPr>
        <w:t>The Age</w:t>
      </w:r>
      <w:r w:rsidRPr="002B4DA1">
        <w:rPr>
          <w:rFonts w:ascii="Times New Roman" w:eastAsia="Times New Roman" w:hAnsi="Times New Roman" w:cs="Times New Roman"/>
          <w:bCs/>
          <w:color w:val="111111"/>
          <w:spacing w:val="2"/>
          <w:sz w:val="20"/>
          <w:szCs w:val="20"/>
          <w:lang w:eastAsia="en-AU"/>
        </w:rPr>
        <w:t>, 6 November 2015, 6.</w:t>
      </w:r>
    </w:p>
    <w:p w:rsidR="00307A13" w:rsidRPr="002B4DA1" w:rsidRDefault="00307A13" w:rsidP="00307A13">
      <w:pPr>
        <w:shd w:val="clear" w:color="auto" w:fill="FFFFFF"/>
        <w:spacing w:after="0" w:line="480" w:lineRule="auto"/>
        <w:jc w:val="both"/>
        <w:rPr>
          <w:rFonts w:ascii="Times New Roman" w:eastAsia="Times New Roman" w:hAnsi="Times New Roman" w:cs="Times New Roman"/>
          <w:bCs/>
          <w:color w:val="111111"/>
          <w:spacing w:val="2"/>
          <w:sz w:val="20"/>
          <w:szCs w:val="20"/>
          <w:lang w:eastAsia="en-AU"/>
        </w:rPr>
      </w:pPr>
    </w:p>
  </w:footnote>
  <w:footnote w:id="356">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Ilana Solomon, ‘More than a Dozen Environmental Organizations Warn of Trans-Pacific Partnership Risks’, </w:t>
      </w:r>
      <w:r w:rsidRPr="00036CC4">
        <w:rPr>
          <w:rFonts w:ascii="Times New Roman" w:hAnsi="Times New Roman" w:cs="Times New Roman"/>
          <w:i/>
          <w:sz w:val="20"/>
          <w:szCs w:val="20"/>
        </w:rPr>
        <w:t>The Huffington Post</w:t>
      </w:r>
      <w:r w:rsidRPr="00036CC4">
        <w:rPr>
          <w:rFonts w:ascii="Times New Roman" w:hAnsi="Times New Roman" w:cs="Times New Roman"/>
          <w:sz w:val="20"/>
          <w:szCs w:val="20"/>
        </w:rPr>
        <w:t xml:space="preserve">, 7 October 2015, </w:t>
      </w:r>
      <w:hyperlink r:id="rId187" w:history="1">
        <w:r w:rsidRPr="00036CC4">
          <w:rPr>
            <w:rStyle w:val="Hyperlink"/>
            <w:rFonts w:ascii="Times New Roman" w:hAnsi="Times New Roman" w:cs="Times New Roman"/>
            <w:sz w:val="20"/>
            <w:szCs w:val="20"/>
          </w:rPr>
          <w:t>http://www.huffingtonpost.com/ilana-solomon/more-than-a-dozen-environ_b_8253990.html?ir=Australia</w:t>
        </w:r>
      </w:hyperlink>
      <w:r w:rsidRPr="00036CC4">
        <w:rPr>
          <w:rFonts w:ascii="Times New Roman" w:hAnsi="Times New Roman" w:cs="Times New Roman"/>
          <w:sz w:val="20"/>
          <w:szCs w:val="20"/>
        </w:rPr>
        <w:t xml:space="preserve"> </w:t>
      </w:r>
    </w:p>
  </w:footnote>
  <w:footnote w:id="357">
    <w:p w:rsidR="00307A13" w:rsidRPr="00036CC4" w:rsidRDefault="00307A13" w:rsidP="00307A13">
      <w:pPr>
        <w:spacing w:after="0" w:line="480" w:lineRule="auto"/>
        <w:jc w:val="both"/>
        <w:rPr>
          <w:rFonts w:ascii="Times New Roman" w:eastAsia="Times New Roman" w:hAnsi="Times New Roman" w:cs="Times New Roman"/>
          <w:bCs/>
          <w:kern w:val="36"/>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sz w:val="20"/>
          <w:szCs w:val="20"/>
          <w:lang w:val="en" w:eastAsia="en-AU"/>
        </w:rPr>
        <w:t>Samantha Page, ‘</w:t>
      </w:r>
      <w:r w:rsidRPr="00036CC4">
        <w:rPr>
          <w:rFonts w:ascii="Times New Roman" w:eastAsia="Times New Roman" w:hAnsi="Times New Roman" w:cs="Times New Roman"/>
          <w:bCs/>
          <w:kern w:val="36"/>
          <w:sz w:val="20"/>
          <w:szCs w:val="20"/>
          <w:lang w:eastAsia="en-AU"/>
        </w:rPr>
        <w:t xml:space="preserve">What Does The New Environmental Chapter Mean For The TPP? Not Much, Activists Say’, </w:t>
      </w:r>
      <w:r w:rsidRPr="00036CC4">
        <w:rPr>
          <w:rFonts w:ascii="Times New Roman" w:eastAsia="Times New Roman" w:hAnsi="Times New Roman" w:cs="Times New Roman"/>
          <w:bCs/>
          <w:i/>
          <w:kern w:val="36"/>
          <w:sz w:val="20"/>
          <w:szCs w:val="20"/>
          <w:lang w:eastAsia="en-AU"/>
        </w:rPr>
        <w:t>Think Progress</w:t>
      </w:r>
      <w:r w:rsidRPr="00036CC4">
        <w:rPr>
          <w:rFonts w:ascii="Times New Roman" w:eastAsia="Times New Roman" w:hAnsi="Times New Roman" w:cs="Times New Roman"/>
          <w:bCs/>
          <w:kern w:val="36"/>
          <w:sz w:val="20"/>
          <w:szCs w:val="20"/>
          <w:lang w:eastAsia="en-AU"/>
        </w:rPr>
        <w:t xml:space="preserve">, 31 July 2015,  </w:t>
      </w:r>
      <w:hyperlink r:id="rId188" w:history="1">
        <w:r w:rsidRPr="00036CC4">
          <w:rPr>
            <w:rStyle w:val="Hyperlink"/>
            <w:rFonts w:ascii="Times New Roman" w:eastAsia="Times New Roman" w:hAnsi="Times New Roman" w:cs="Times New Roman"/>
            <w:bCs/>
            <w:kern w:val="36"/>
            <w:sz w:val="20"/>
            <w:szCs w:val="20"/>
            <w:lang w:eastAsia="en-AU"/>
          </w:rPr>
          <w:t>http://thinkprogress.org/climate/2015/07/31/3686695/tpp-environmental-chapter/</w:t>
        </w:r>
      </w:hyperlink>
    </w:p>
  </w:footnote>
  <w:footnote w:id="35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5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60">
    <w:p w:rsidR="00307A13" w:rsidRPr="00036CC4" w:rsidRDefault="00307A13" w:rsidP="00307A13">
      <w:pPr>
        <w:spacing w:after="0" w:line="480" w:lineRule="auto"/>
        <w:jc w:val="both"/>
        <w:rPr>
          <w:rFonts w:ascii="Times New Roman" w:eastAsiaTheme="minorEastAsia"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heme="minorEastAsia" w:hAnsi="Times New Roman" w:cs="Times New Roman"/>
          <w:sz w:val="20"/>
          <w:szCs w:val="20"/>
        </w:rPr>
        <w:t xml:space="preserve">350.org, ‘350.org: TPP Text Confirms a Handout to the Fossil Fuel Industry’, Press Release, 5 November 2015, </w:t>
      </w:r>
      <w:hyperlink r:id="rId189" w:history="1">
        <w:r w:rsidRPr="00036CC4">
          <w:rPr>
            <w:rStyle w:val="Hyperlink"/>
            <w:rFonts w:ascii="Times New Roman" w:eastAsia="Times New Roman" w:hAnsi="Times New Roman" w:cs="Times New Roman"/>
            <w:sz w:val="20"/>
            <w:szCs w:val="20"/>
          </w:rPr>
          <w:t>http://350.org/press-release/350-org-tpp-text-confirms-a-handout-to-fossil-fuels/</w:t>
        </w:r>
      </w:hyperlink>
      <w:r w:rsidRPr="00036CC4">
        <w:rPr>
          <w:rFonts w:ascii="Times New Roman" w:eastAsia="Times New Roman" w:hAnsi="Times New Roman" w:cs="Times New Roman"/>
          <w:sz w:val="20"/>
          <w:szCs w:val="20"/>
        </w:rPr>
        <w:t xml:space="preserve"> </w:t>
      </w:r>
    </w:p>
  </w:footnote>
  <w:footnote w:id="36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6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6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6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6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66">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Ilana Solomon, ‘More than a Dozen Environmental Organizations Warn of Trans-Pacific Partnership Risks’, </w:t>
      </w:r>
      <w:r w:rsidRPr="00036CC4">
        <w:rPr>
          <w:rFonts w:ascii="Times New Roman" w:hAnsi="Times New Roman" w:cs="Times New Roman"/>
          <w:i/>
          <w:sz w:val="20"/>
          <w:szCs w:val="20"/>
        </w:rPr>
        <w:t>The Huffington Post</w:t>
      </w:r>
      <w:r w:rsidRPr="00036CC4">
        <w:rPr>
          <w:rFonts w:ascii="Times New Roman" w:hAnsi="Times New Roman" w:cs="Times New Roman"/>
          <w:sz w:val="20"/>
          <w:szCs w:val="20"/>
        </w:rPr>
        <w:t xml:space="preserve">, 7 October 2015, </w:t>
      </w:r>
      <w:hyperlink r:id="rId190" w:history="1">
        <w:r w:rsidRPr="00036CC4">
          <w:rPr>
            <w:rStyle w:val="Hyperlink"/>
            <w:rFonts w:ascii="Times New Roman" w:hAnsi="Times New Roman" w:cs="Times New Roman"/>
            <w:sz w:val="20"/>
            <w:szCs w:val="20"/>
          </w:rPr>
          <w:t>http://www.huffingtonpost.com/ilana-solomon/more-than-a-dozen-environ_b_8253990.html?ir=Australia</w:t>
        </w:r>
      </w:hyperlink>
      <w:r w:rsidRPr="00036CC4">
        <w:rPr>
          <w:rFonts w:ascii="Times New Roman" w:hAnsi="Times New Roman" w:cs="Times New Roman"/>
          <w:sz w:val="20"/>
          <w:szCs w:val="20"/>
        </w:rPr>
        <w:t xml:space="preserve"> </w:t>
      </w:r>
    </w:p>
  </w:footnote>
  <w:footnote w:id="36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6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6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70">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Ibid. </w:t>
      </w:r>
    </w:p>
  </w:footnote>
  <w:footnote w:id="37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Sierra Club, ‘Sierra Club: Congress Should Reject Polluter-Friendly Trans-Pacific Partnership’, Press Release, 5 October 2015, </w:t>
      </w:r>
      <w:hyperlink r:id="rId191" w:history="1">
        <w:r w:rsidRPr="00036CC4">
          <w:rPr>
            <w:rStyle w:val="Hyperlink"/>
            <w:rFonts w:ascii="Times New Roman" w:hAnsi="Times New Roman" w:cs="Times New Roman"/>
          </w:rPr>
          <w:t>http://content.sierraclub.org/press-releases/2015/10/sierra-club-congress-should-reject-polluter-friendly-trans-pacific</w:t>
        </w:r>
      </w:hyperlink>
      <w:r w:rsidRPr="00036CC4">
        <w:rPr>
          <w:rFonts w:ascii="Times New Roman" w:hAnsi="Times New Roman" w:cs="Times New Roman"/>
        </w:rPr>
        <w:t xml:space="preserve"> </w:t>
      </w:r>
    </w:p>
  </w:footnote>
  <w:footnote w:id="37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The Sierra Club, ‘TPP Text is “Concrete Evidence” of Toxic Deal’, Press Release, 5 November 2015, </w:t>
      </w:r>
      <w:hyperlink r:id="rId192" w:history="1">
        <w:r w:rsidRPr="00036CC4">
          <w:rPr>
            <w:rStyle w:val="Hyperlink"/>
            <w:rFonts w:ascii="Times New Roman" w:eastAsia="Times New Roman" w:hAnsi="Times New Roman" w:cs="Times New Roman"/>
          </w:rPr>
          <w:t>http://content.sierraclub.org/press-releases/2015/11/sierra-club-tpp-text-concrete-evidence-toxic-deal</w:t>
        </w:r>
      </w:hyperlink>
      <w:r w:rsidRPr="00036CC4">
        <w:rPr>
          <w:rFonts w:ascii="Times New Roman" w:eastAsia="Times New Roman" w:hAnsi="Times New Roman" w:cs="Times New Roman"/>
          <w:b/>
        </w:rPr>
        <w:t xml:space="preserve"> </w:t>
      </w:r>
      <w:r w:rsidRPr="00036CC4">
        <w:rPr>
          <w:rFonts w:ascii="Times New Roman" w:eastAsia="Times New Roman" w:hAnsi="Times New Roman" w:cs="Times New Roman"/>
          <w:lang w:eastAsia="en-AU"/>
        </w:rPr>
        <w:t xml:space="preserve"> </w:t>
      </w:r>
    </w:p>
  </w:footnote>
  <w:footnote w:id="37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7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75">
    <w:p w:rsidR="00307A13" w:rsidRPr="00036CC4" w:rsidRDefault="00307A13" w:rsidP="00307A13">
      <w:pPr>
        <w:spacing w:after="0" w:line="480" w:lineRule="auto"/>
        <w:jc w:val="both"/>
        <w:rPr>
          <w:rFonts w:ascii="Times New Roman" w:eastAsia="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sz w:val="20"/>
          <w:szCs w:val="20"/>
        </w:rPr>
        <w:t xml:space="preserve">Defenders of Wildlife, ‘Trans-Pacific Partnership falls short for Wildlife’, Press Release, 5 November 2015, </w:t>
      </w:r>
      <w:hyperlink r:id="rId193" w:history="1">
        <w:r w:rsidRPr="00036CC4">
          <w:rPr>
            <w:rStyle w:val="Hyperlink"/>
            <w:rFonts w:ascii="Times New Roman" w:eastAsia="Times New Roman" w:hAnsi="Times New Roman" w:cs="Times New Roman"/>
            <w:sz w:val="20"/>
            <w:szCs w:val="20"/>
          </w:rPr>
          <w:t>http://www.defenders.org/press-release/trans-pacific-partnership-falls-short-wildlife</w:t>
        </w:r>
      </w:hyperlink>
      <w:r w:rsidRPr="00036CC4">
        <w:rPr>
          <w:rFonts w:ascii="Times New Roman" w:eastAsia="Times New Roman" w:hAnsi="Times New Roman" w:cs="Times New Roman"/>
          <w:b/>
          <w:sz w:val="20"/>
          <w:szCs w:val="20"/>
        </w:rPr>
        <w:t xml:space="preserve"> </w:t>
      </w:r>
    </w:p>
  </w:footnote>
  <w:footnote w:id="37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7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7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7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Peter Hannam, ‘Trans-Pacific Partnership Bad for the Environment, Green Groups Say’, </w:t>
      </w:r>
      <w:r w:rsidRPr="00036CC4">
        <w:rPr>
          <w:rFonts w:ascii="Times New Roman" w:hAnsi="Times New Roman" w:cs="Times New Roman"/>
          <w:i/>
        </w:rPr>
        <w:t>The Sydney Morning Herald</w:t>
      </w:r>
      <w:r w:rsidRPr="00036CC4">
        <w:rPr>
          <w:rFonts w:ascii="Times New Roman" w:hAnsi="Times New Roman" w:cs="Times New Roman"/>
        </w:rPr>
        <w:t xml:space="preserve">, 7 October 2015, </w:t>
      </w:r>
      <w:hyperlink r:id="rId194" w:history="1">
        <w:r w:rsidRPr="00036CC4">
          <w:rPr>
            <w:rStyle w:val="Hyperlink"/>
            <w:rFonts w:ascii="Times New Roman" w:hAnsi="Times New Roman" w:cs="Times New Roman"/>
          </w:rPr>
          <w:t>http://www.smh.com.au/environment/transpacific-partnership-bad-for-the-environment-green-groups-say-20151006-gk2bga.html</w:t>
        </w:r>
      </w:hyperlink>
      <w:r w:rsidRPr="00036CC4">
        <w:rPr>
          <w:rFonts w:ascii="Times New Roman" w:hAnsi="Times New Roman" w:cs="Times New Roman"/>
        </w:rPr>
        <w:t xml:space="preserve"> </w:t>
      </w:r>
    </w:p>
  </w:footnote>
  <w:footnote w:id="38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8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8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8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8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Thom Mitchell, ‘Warnings Trans-Pacific Partnership will undermine Environmental Protections’, </w:t>
      </w:r>
      <w:r w:rsidRPr="00036CC4">
        <w:rPr>
          <w:rFonts w:ascii="Times New Roman" w:hAnsi="Times New Roman" w:cs="Times New Roman"/>
          <w:i/>
        </w:rPr>
        <w:t>New Matilda</w:t>
      </w:r>
      <w:r w:rsidRPr="00036CC4">
        <w:rPr>
          <w:rFonts w:ascii="Times New Roman" w:hAnsi="Times New Roman" w:cs="Times New Roman"/>
        </w:rPr>
        <w:t xml:space="preserve">, 6 October 2015, </w:t>
      </w:r>
      <w:hyperlink r:id="rId195" w:history="1">
        <w:r w:rsidRPr="00036CC4">
          <w:rPr>
            <w:rStyle w:val="Hyperlink"/>
            <w:rFonts w:ascii="Times New Roman" w:hAnsi="Times New Roman" w:cs="Times New Roman"/>
          </w:rPr>
          <w:t>https://newmatilda.com/2015/10/06/warnings-trans-pacific-partnership-will-undermine-environmental-protections/</w:t>
        </w:r>
      </w:hyperlink>
      <w:r w:rsidRPr="00036CC4">
        <w:rPr>
          <w:rFonts w:ascii="Times New Roman" w:hAnsi="Times New Roman" w:cs="Times New Roman"/>
        </w:rPr>
        <w:t xml:space="preserve"> </w:t>
      </w:r>
    </w:p>
  </w:footnote>
  <w:footnote w:id="385">
    <w:p w:rsidR="00307A13" w:rsidRPr="00036CC4" w:rsidRDefault="00307A13" w:rsidP="00307A13">
      <w:pPr>
        <w:spacing w:after="0" w:line="480" w:lineRule="auto"/>
        <w:jc w:val="both"/>
        <w:rPr>
          <w:rFonts w:ascii="Times New Roman" w:eastAsia="Times New Roman" w:hAnsi="Times New Roman" w:cs="Times New Roman"/>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r>
      <w:r w:rsidRPr="00036CC4">
        <w:rPr>
          <w:rFonts w:ascii="Times New Roman" w:eastAsia="Times New Roman" w:hAnsi="Times New Roman" w:cs="Times New Roman"/>
          <w:sz w:val="20"/>
          <w:szCs w:val="20"/>
        </w:rPr>
        <w:t>Greenpeace Australia, ‘</w:t>
      </w:r>
      <w:r w:rsidRPr="00036CC4">
        <w:rPr>
          <w:rFonts w:ascii="Times New Roman" w:eastAsia="Times New Roman" w:hAnsi="Times New Roman" w:cs="Times New Roman"/>
          <w:bCs/>
          <w:kern w:val="36"/>
          <w:sz w:val="20"/>
          <w:szCs w:val="20"/>
          <w:lang w:eastAsia="en-AU"/>
        </w:rPr>
        <w:t xml:space="preserve">TPP environmental provisions a major disappointment’, 6 November 2015, </w:t>
      </w:r>
      <w:hyperlink r:id="rId196" w:history="1">
        <w:r w:rsidRPr="00036CC4">
          <w:rPr>
            <w:rStyle w:val="Hyperlink"/>
            <w:rFonts w:ascii="Times New Roman" w:eastAsia="Times New Roman" w:hAnsi="Times New Roman" w:cs="Times New Roman"/>
            <w:sz w:val="20"/>
            <w:szCs w:val="20"/>
            <w:lang w:eastAsia="en-AU"/>
          </w:rPr>
          <w:t>http://www.greenpeace.org/australia/en/mediacentre/media-releases/climate/TPP-environmental-provisions-a-major-disappointment/</w:t>
        </w:r>
      </w:hyperlink>
      <w:r w:rsidRPr="00036CC4">
        <w:rPr>
          <w:rFonts w:ascii="Times New Roman" w:eastAsia="Times New Roman" w:hAnsi="Times New Roman" w:cs="Times New Roman"/>
          <w:sz w:val="20"/>
          <w:szCs w:val="20"/>
          <w:lang w:eastAsia="en-AU"/>
        </w:rPr>
        <w:t xml:space="preserve"> </w:t>
      </w:r>
    </w:p>
  </w:footnote>
  <w:footnote w:id="38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Maude Barlow, ‘UN Climate Change Agreement Must Address Corporate Right to Sue Countries’, </w:t>
      </w:r>
      <w:r w:rsidRPr="00036CC4">
        <w:rPr>
          <w:rFonts w:ascii="Times New Roman" w:hAnsi="Times New Roman" w:cs="Times New Roman"/>
          <w:i/>
        </w:rPr>
        <w:t>The Huffington Post,</w:t>
      </w:r>
      <w:r w:rsidRPr="00036CC4">
        <w:rPr>
          <w:rFonts w:ascii="Times New Roman" w:hAnsi="Times New Roman" w:cs="Times New Roman"/>
        </w:rPr>
        <w:t xml:space="preserve"> 22 September 2015, </w:t>
      </w:r>
      <w:hyperlink r:id="rId197" w:history="1">
        <w:r w:rsidRPr="00036CC4">
          <w:rPr>
            <w:rStyle w:val="Hyperlink"/>
            <w:rFonts w:ascii="Times New Roman" w:hAnsi="Times New Roman" w:cs="Times New Roman"/>
          </w:rPr>
          <w:t>http://www.huffingtonpost.ca/maude-barlow/corporations-un-climate-change_b_8179118.html</w:t>
        </w:r>
      </w:hyperlink>
      <w:r w:rsidRPr="00036CC4">
        <w:rPr>
          <w:rFonts w:ascii="Times New Roman" w:hAnsi="Times New Roman" w:cs="Times New Roman"/>
        </w:rPr>
        <w:t xml:space="preserve"> </w:t>
      </w:r>
    </w:p>
  </w:footnote>
  <w:footnote w:id="38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88">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89">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9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Gus Van Harten, ‘An ISDS Carve-Out to Support Action on Climate Change’, Osgoode Legal Studies Research Paper No. 38/2015, 20 September 2015, Available at SSRN: </w:t>
      </w:r>
      <w:hyperlink r:id="rId198" w:tgtFrame="_blank" w:history="1">
        <w:r w:rsidRPr="00036CC4">
          <w:rPr>
            <w:rFonts w:ascii="Times New Roman" w:hAnsi="Times New Roman" w:cs="Times New Roman"/>
            <w:color w:val="0000FF"/>
            <w:u w:val="single"/>
          </w:rPr>
          <w:t>http://ssrn.com/abstract=2663504</w:t>
        </w:r>
      </w:hyperlink>
      <w:r w:rsidRPr="00036CC4">
        <w:rPr>
          <w:rFonts w:ascii="Times New Roman" w:hAnsi="Times New Roman" w:cs="Times New Roman"/>
        </w:rPr>
        <w:t xml:space="preserve"> or </w:t>
      </w:r>
      <w:hyperlink r:id="rId199" w:tgtFrame="_blank" w:history="1">
        <w:r w:rsidRPr="00036CC4">
          <w:rPr>
            <w:rFonts w:ascii="Times New Roman" w:hAnsi="Times New Roman" w:cs="Times New Roman"/>
            <w:color w:val="0000FF"/>
            <w:u w:val="single"/>
          </w:rPr>
          <w:t xml:space="preserve">http://dx.doi.org/10.2139/ssrn.2663504 </w:t>
        </w:r>
      </w:hyperlink>
    </w:p>
  </w:footnote>
  <w:footnote w:id="39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Amy Goodman, ‘Joseph Stiglitz: Under TPP, Polluters Could Sue U.S. For Setting Carbon Emissions Limits’, </w:t>
      </w:r>
      <w:r w:rsidRPr="00036CC4">
        <w:rPr>
          <w:rFonts w:ascii="Times New Roman" w:hAnsi="Times New Roman" w:cs="Times New Roman"/>
          <w:i/>
        </w:rPr>
        <w:t xml:space="preserve">Democracy Now!, </w:t>
      </w:r>
      <w:r w:rsidRPr="00036CC4">
        <w:rPr>
          <w:rFonts w:ascii="Times New Roman" w:hAnsi="Times New Roman" w:cs="Times New Roman"/>
        </w:rPr>
        <w:t xml:space="preserve">27 October 2015, </w:t>
      </w:r>
      <w:hyperlink r:id="rId200" w:history="1">
        <w:r w:rsidRPr="00036CC4">
          <w:rPr>
            <w:rStyle w:val="Hyperlink"/>
            <w:rFonts w:ascii="Times New Roman" w:hAnsi="Times New Roman" w:cs="Times New Roman"/>
          </w:rPr>
          <w:t>http://www.democracynow.org/2015/10/27/joseph_stiglitz_under_tpp_polluters_could</w:t>
        </w:r>
      </w:hyperlink>
      <w:r w:rsidRPr="00036CC4">
        <w:rPr>
          <w:rFonts w:ascii="Times New Roman" w:hAnsi="Times New Roman" w:cs="Times New Roman"/>
        </w:rPr>
        <w:t xml:space="preserve"> See also Clayton Aldern, ‘Trans-Pacific Partnership Could Undermine Climate Regulations, Top Economist Warns’, </w:t>
      </w:r>
      <w:r w:rsidRPr="00036CC4">
        <w:rPr>
          <w:rFonts w:ascii="Times New Roman" w:hAnsi="Times New Roman" w:cs="Times New Roman"/>
          <w:i/>
        </w:rPr>
        <w:t>Grist</w:t>
      </w:r>
      <w:r w:rsidRPr="00036CC4">
        <w:rPr>
          <w:rFonts w:ascii="Times New Roman" w:hAnsi="Times New Roman" w:cs="Times New Roman"/>
        </w:rPr>
        <w:t xml:space="preserve">, 28 October 2015, </w:t>
      </w:r>
      <w:hyperlink r:id="rId201" w:history="1">
        <w:r w:rsidRPr="00036CC4">
          <w:rPr>
            <w:rStyle w:val="Hyperlink"/>
            <w:rFonts w:ascii="Times New Roman" w:hAnsi="Times New Roman" w:cs="Times New Roman"/>
          </w:rPr>
          <w:t>http://grist.org/news/trans-pacific-partnership-could-undermine-climate-regulations-top-economist-warns/</w:t>
        </w:r>
      </w:hyperlink>
      <w:r w:rsidRPr="00036CC4">
        <w:rPr>
          <w:rFonts w:ascii="Times New Roman" w:hAnsi="Times New Roman" w:cs="Times New Roman"/>
        </w:rPr>
        <w:t xml:space="preserve"> </w:t>
      </w:r>
    </w:p>
  </w:footnote>
  <w:footnote w:id="39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9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9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Timothy Cama and Vicki Needham, ‘Several Green Groups Outline Demands for Pacific Trade Pact’, </w:t>
      </w:r>
      <w:r w:rsidRPr="00036CC4">
        <w:rPr>
          <w:rFonts w:ascii="Times New Roman" w:hAnsi="Times New Roman" w:cs="Times New Roman"/>
          <w:i/>
        </w:rPr>
        <w:t>The Hill</w:t>
      </w:r>
      <w:r w:rsidRPr="00036CC4">
        <w:rPr>
          <w:rFonts w:ascii="Times New Roman" w:hAnsi="Times New Roman" w:cs="Times New Roman"/>
        </w:rPr>
        <w:t xml:space="preserve">, 29 October 2015, </w:t>
      </w:r>
      <w:hyperlink r:id="rId202" w:history="1">
        <w:r w:rsidRPr="00036CC4">
          <w:rPr>
            <w:rStyle w:val="Hyperlink"/>
            <w:rFonts w:ascii="Times New Roman" w:hAnsi="Times New Roman" w:cs="Times New Roman"/>
          </w:rPr>
          <w:t>http://thehill.com/policy/finance/258539-greens-outline-demands-for-pacific-trade-pact</w:t>
        </w:r>
      </w:hyperlink>
      <w:r w:rsidRPr="00036CC4">
        <w:rPr>
          <w:rFonts w:ascii="Times New Roman" w:hAnsi="Times New Roman" w:cs="Times New Roman"/>
        </w:rPr>
        <w:t xml:space="preserve"> See 350.org, Center for Biological Diversity, Center for International Environmental Law, Earthjustice, Food and Water Watch, Friends of the Earth, Green America, Greenpeace USA, Institute for Agriculture and Trade Policy, Natural Resources Defense Council, Oil Change International, Sierra Club, and Sustain US, ‘Re: Environmental Provisions in the Trans-Pacific Partnership’, 29 October 2015, </w:t>
      </w:r>
      <w:hyperlink r:id="rId203" w:history="1">
        <w:r w:rsidRPr="00036CC4">
          <w:rPr>
            <w:rStyle w:val="Hyperlink"/>
            <w:rFonts w:ascii="Times New Roman" w:hAnsi="Times New Roman" w:cs="Times New Roman"/>
          </w:rPr>
          <w:t>https://www.sierraclub.org/sites/www.sierraclub.org/files/uploads-wysiwig/tpp%20letter%20final_0.pdf</w:t>
        </w:r>
      </w:hyperlink>
      <w:r w:rsidRPr="00036CC4">
        <w:rPr>
          <w:rFonts w:ascii="Times New Roman" w:hAnsi="Times New Roman" w:cs="Times New Roman"/>
        </w:rPr>
        <w:t xml:space="preserve"> </w:t>
      </w:r>
    </w:p>
  </w:footnote>
  <w:footnote w:id="39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350.org, Center for Biological Diversity, Center for International Environmental Law, Earthjustice, Food and Water Watch, Friends of the Earth, Green America, Greenpeace USA, Institute for Agriculture and Trade Policy, Natural Resources Defense Council, Oil Change International, Sierra Club, and Sustain US, ‘Re: Environmental Provisions in the Trans-Pacific Partnership’, 29 October 2015, </w:t>
      </w:r>
      <w:hyperlink r:id="rId204" w:history="1">
        <w:r w:rsidRPr="00036CC4">
          <w:rPr>
            <w:rStyle w:val="Hyperlink"/>
            <w:rFonts w:ascii="Times New Roman" w:hAnsi="Times New Roman" w:cs="Times New Roman"/>
          </w:rPr>
          <w:t>https://www.sierraclub.org/sites/www.sierraclub.org/files/uploads-wysiwig/tpp%20letter%20final_0.pdf</w:t>
        </w:r>
      </w:hyperlink>
      <w:r w:rsidRPr="00036CC4">
        <w:rPr>
          <w:rFonts w:ascii="Times New Roman" w:hAnsi="Times New Roman" w:cs="Times New Roman"/>
        </w:rPr>
        <w:t xml:space="preserve"> </w:t>
      </w:r>
    </w:p>
  </w:footnote>
  <w:footnote w:id="39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9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398">
    <w:p w:rsidR="00307A13" w:rsidRPr="00DE33A0" w:rsidRDefault="00307A13" w:rsidP="00307A13">
      <w:pPr>
        <w:pStyle w:val="FootnoteText"/>
        <w:spacing w:line="480" w:lineRule="auto"/>
        <w:jc w:val="both"/>
        <w:rPr>
          <w:rFonts w:ascii="Times New Roman" w:hAnsi="Times New Roman" w:cs="Times New Roman"/>
        </w:rPr>
      </w:pPr>
      <w:r w:rsidRPr="00DE33A0">
        <w:rPr>
          <w:rStyle w:val="FootnoteReference"/>
          <w:rFonts w:ascii="Times New Roman" w:hAnsi="Times New Roman" w:cs="Times New Roman"/>
        </w:rPr>
        <w:footnoteRef/>
      </w:r>
      <w:r w:rsidRPr="00DE33A0">
        <w:rPr>
          <w:rFonts w:ascii="Times New Roman" w:hAnsi="Times New Roman" w:cs="Times New Roman"/>
        </w:rPr>
        <w:t xml:space="preserve"> </w:t>
      </w:r>
      <w:r w:rsidRPr="00DE33A0">
        <w:rPr>
          <w:rFonts w:ascii="Times New Roman" w:hAnsi="Times New Roman" w:cs="Times New Roman"/>
        </w:rPr>
        <w:tab/>
        <w:t>Devlin Kuyek, ‘The Secretive Trade Agreements that could Scupper Climate Change Action’,</w:t>
      </w:r>
      <w:r w:rsidRPr="00DE33A0">
        <w:rPr>
          <w:rFonts w:ascii="Times New Roman" w:hAnsi="Times New Roman" w:cs="Times New Roman"/>
          <w:i/>
        </w:rPr>
        <w:t xml:space="preserve"> The Guardian</w:t>
      </w:r>
      <w:r w:rsidRPr="00DE33A0">
        <w:rPr>
          <w:rFonts w:ascii="Times New Roman" w:hAnsi="Times New Roman" w:cs="Times New Roman"/>
        </w:rPr>
        <w:t xml:space="preserve">, 30 November 2015, </w:t>
      </w:r>
      <w:hyperlink r:id="rId205" w:history="1">
        <w:r w:rsidRPr="00DE33A0">
          <w:rPr>
            <w:rStyle w:val="Hyperlink"/>
            <w:rFonts w:ascii="Times New Roman" w:hAnsi="Times New Roman" w:cs="Times New Roman"/>
          </w:rPr>
          <w:t>http://www.theguardian.com/sustainable-business/2015/nov/30/paris-climate-change-talks-secretive-trade-agreements-ttp-ttip?CMP=share_btn_tw</w:t>
        </w:r>
      </w:hyperlink>
      <w:r w:rsidRPr="00DE33A0">
        <w:rPr>
          <w:rFonts w:ascii="Times New Roman" w:hAnsi="Times New Roman" w:cs="Times New Roman"/>
        </w:rPr>
        <w:t xml:space="preserve"> and Alexandra Macmillan and Rhys Jones, ‘TPP Must not Block the Path to Healthy Climate Action’, </w:t>
      </w:r>
      <w:r w:rsidRPr="00DE33A0">
        <w:rPr>
          <w:rFonts w:ascii="Times New Roman" w:hAnsi="Times New Roman" w:cs="Times New Roman"/>
          <w:i/>
        </w:rPr>
        <w:t>New Zealand Herald</w:t>
      </w:r>
      <w:r w:rsidRPr="00DE33A0">
        <w:rPr>
          <w:rFonts w:ascii="Times New Roman" w:hAnsi="Times New Roman" w:cs="Times New Roman"/>
        </w:rPr>
        <w:t xml:space="preserve">, 27 November 2015, </w:t>
      </w:r>
      <w:hyperlink r:id="rId206" w:history="1">
        <w:r w:rsidRPr="00DE33A0">
          <w:rPr>
            <w:rStyle w:val="Hyperlink"/>
            <w:rFonts w:ascii="Times New Roman" w:hAnsi="Times New Roman" w:cs="Times New Roman"/>
          </w:rPr>
          <w:t>http://www.nzherald.co.nz/climate-change/news/article.cfm?c_id=26&amp;objectid=11552338</w:t>
        </w:r>
      </w:hyperlink>
      <w:r w:rsidRPr="00DE33A0">
        <w:rPr>
          <w:rFonts w:ascii="Times New Roman" w:hAnsi="Times New Roman" w:cs="Times New Roman"/>
        </w:rPr>
        <w:t xml:space="preserve"> </w:t>
      </w:r>
    </w:p>
  </w:footnote>
  <w:footnote w:id="399">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r>
      <w:r w:rsidRPr="00036CC4">
        <w:rPr>
          <w:rFonts w:ascii="Times New Roman" w:hAnsi="Times New Roman" w:cs="Times New Roman"/>
        </w:rPr>
        <w:t xml:space="preserve">The Green Party of Aotearoa New Zealand, the Australian Greens and the Green Party of Canada, </w:t>
      </w:r>
      <w:r w:rsidRPr="00036CC4">
        <w:rPr>
          <w:rFonts w:ascii="Times New Roman" w:hAnsi="Times New Roman" w:cs="Times New Roman"/>
          <w:lang w:val="en-US"/>
        </w:rPr>
        <w:t xml:space="preserve">Joint Statement on the </w:t>
      </w:r>
      <w:r w:rsidRPr="00036CC4">
        <w:rPr>
          <w:rFonts w:ascii="Times New Roman" w:hAnsi="Times New Roman" w:cs="Times New Roman"/>
          <w:i/>
          <w:lang w:val="en-US"/>
        </w:rPr>
        <w:t>Trans-Pacific Partnership</w:t>
      </w:r>
      <w:r w:rsidRPr="00036CC4">
        <w:rPr>
          <w:rFonts w:ascii="Times New Roman" w:hAnsi="Times New Roman" w:cs="Times New Roman"/>
          <w:lang w:val="en-US"/>
        </w:rPr>
        <w:t xml:space="preserve">, </w:t>
      </w:r>
      <w:hyperlink r:id="rId207" w:history="1">
        <w:r w:rsidRPr="009E7E96">
          <w:rPr>
            <w:rStyle w:val="Hyperlink"/>
            <w:rFonts w:ascii="Times New Roman" w:hAnsi="Times New Roman" w:cs="Times New Roman"/>
          </w:rPr>
          <w:t>https://home.greens.org.nz/press-releases/joint-statement-trans-pacific-partnership-agreement-green-party-aotearoa-new-zealand</w:t>
        </w:r>
      </w:hyperlink>
    </w:p>
  </w:footnote>
  <w:footnote w:id="40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Naomi Klein, ‘NAFTA and the TPP’, 6 October 2015, </w:t>
      </w:r>
      <w:hyperlink r:id="rId208" w:history="1">
        <w:r w:rsidRPr="00036CC4">
          <w:rPr>
            <w:rStyle w:val="Hyperlink"/>
            <w:rFonts w:ascii="Times New Roman" w:hAnsi="Times New Roman" w:cs="Times New Roman"/>
          </w:rPr>
          <w:t>https://twitter.com/NaomiAKlein/status/651054609407045632</w:t>
        </w:r>
      </w:hyperlink>
      <w:r w:rsidRPr="00036CC4">
        <w:rPr>
          <w:rFonts w:ascii="Times New Roman" w:hAnsi="Times New Roman" w:cs="Times New Roman"/>
        </w:rPr>
        <w:t xml:space="preserve"> </w:t>
      </w:r>
    </w:p>
  </w:footnote>
  <w:footnote w:id="401">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Ilana Solomon, ‘More than a Dozen Environmental Organizations Warn of Trans-Pacific Partnership Risks’, </w:t>
      </w:r>
      <w:r w:rsidRPr="00036CC4">
        <w:rPr>
          <w:rFonts w:ascii="Times New Roman" w:hAnsi="Times New Roman" w:cs="Times New Roman"/>
          <w:i/>
          <w:sz w:val="20"/>
          <w:szCs w:val="20"/>
        </w:rPr>
        <w:t>The Huffington Post</w:t>
      </w:r>
      <w:r w:rsidRPr="00036CC4">
        <w:rPr>
          <w:rFonts w:ascii="Times New Roman" w:hAnsi="Times New Roman" w:cs="Times New Roman"/>
          <w:sz w:val="20"/>
          <w:szCs w:val="20"/>
        </w:rPr>
        <w:t xml:space="preserve">, 7 October 2015, </w:t>
      </w:r>
      <w:hyperlink r:id="rId209" w:history="1">
        <w:r w:rsidRPr="00036CC4">
          <w:rPr>
            <w:rStyle w:val="Hyperlink"/>
            <w:rFonts w:ascii="Times New Roman" w:hAnsi="Times New Roman" w:cs="Times New Roman"/>
            <w:sz w:val="20"/>
            <w:szCs w:val="20"/>
          </w:rPr>
          <w:t>http://www.huffingtonpost.com/ilana-solomon/more-than-a-dozen-environ_b_8253990.html?ir=Australia</w:t>
        </w:r>
      </w:hyperlink>
      <w:r w:rsidRPr="00036CC4">
        <w:rPr>
          <w:rFonts w:ascii="Times New Roman" w:hAnsi="Times New Roman" w:cs="Times New Roman"/>
          <w:sz w:val="20"/>
          <w:szCs w:val="20"/>
        </w:rPr>
        <w:t xml:space="preserve"> </w:t>
      </w:r>
    </w:p>
  </w:footnote>
  <w:footnote w:id="402">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Ilana Solomon, ‘More than a Dozen Environmental Organizations Warn of Trans-Pacific Partnership Risks’, </w:t>
      </w:r>
      <w:r w:rsidRPr="00036CC4">
        <w:rPr>
          <w:rFonts w:ascii="Times New Roman" w:hAnsi="Times New Roman" w:cs="Times New Roman"/>
          <w:i/>
          <w:sz w:val="20"/>
          <w:szCs w:val="20"/>
        </w:rPr>
        <w:t>The Huffington Post</w:t>
      </w:r>
      <w:r w:rsidRPr="00036CC4">
        <w:rPr>
          <w:rFonts w:ascii="Times New Roman" w:hAnsi="Times New Roman" w:cs="Times New Roman"/>
          <w:sz w:val="20"/>
          <w:szCs w:val="20"/>
        </w:rPr>
        <w:t xml:space="preserve">, 7 October 2015, </w:t>
      </w:r>
      <w:hyperlink r:id="rId210" w:history="1">
        <w:r w:rsidRPr="00036CC4">
          <w:rPr>
            <w:rStyle w:val="Hyperlink"/>
            <w:rFonts w:ascii="Times New Roman" w:hAnsi="Times New Roman" w:cs="Times New Roman"/>
            <w:sz w:val="20"/>
            <w:szCs w:val="20"/>
          </w:rPr>
          <w:t>http://www.huffingtonpost.com/ilana-solomon/more-than-a-dozen-environ_b_8253990.html?ir=Australia</w:t>
        </w:r>
      </w:hyperlink>
      <w:r w:rsidRPr="00036CC4">
        <w:rPr>
          <w:rFonts w:ascii="Times New Roman" w:hAnsi="Times New Roman" w:cs="Times New Roman"/>
          <w:sz w:val="20"/>
          <w:szCs w:val="20"/>
        </w:rPr>
        <w:t xml:space="preserve"> </w:t>
      </w:r>
    </w:p>
  </w:footnote>
  <w:footnote w:id="40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40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Jane Kelsey, ‘TPPA Environment Chapter and Chair’s Commentary Posted by Wikileaks – Issues for NZ’, 16 January 2014, </w:t>
      </w:r>
      <w:hyperlink r:id="rId211" w:history="1">
        <w:r w:rsidRPr="00036CC4">
          <w:rPr>
            <w:rStyle w:val="Hyperlink"/>
            <w:rFonts w:ascii="Times New Roman" w:hAnsi="Times New Roman" w:cs="Times New Roman"/>
          </w:rPr>
          <w:t>http://www.itsourfuture.org.nz/wp-content/uploads/2014/01/TPPA-Environment-Chapter.pdf</w:t>
        </w:r>
      </w:hyperlink>
    </w:p>
  </w:footnote>
  <w:footnote w:id="40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WikiLeaks, ‘TPP Treaty: Intellectual Property Rights Chapter’, 5 October 2015, </w:t>
      </w:r>
      <w:hyperlink r:id="rId212" w:history="1">
        <w:r w:rsidRPr="00036CC4">
          <w:rPr>
            <w:rStyle w:val="Hyperlink"/>
            <w:rFonts w:ascii="Times New Roman" w:hAnsi="Times New Roman" w:cs="Times New Roman"/>
          </w:rPr>
          <w:t>https://wikileaks.org/tpp-ip3/</w:t>
        </w:r>
      </w:hyperlink>
    </w:p>
  </w:footnote>
  <w:footnote w:id="40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Chapter 18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213" w:history="1">
        <w:r w:rsidRPr="00036CC4">
          <w:rPr>
            <w:rStyle w:val="Hyperlink"/>
            <w:rFonts w:ascii="Times New Roman" w:hAnsi="Times New Roman" w:cs="Times New Roman"/>
          </w:rPr>
          <w:t>https://ustr.gov/trade-agreements/free-trade-agreements/trans-pacific-partnership/tpp-full-text</w:t>
        </w:r>
      </w:hyperlink>
    </w:p>
  </w:footnote>
  <w:footnote w:id="40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Matthew Rimmer, 'Our Future is at Risk: Disclose the Trans-Pacific Partnership Now', </w:t>
      </w:r>
      <w:r w:rsidRPr="00036CC4">
        <w:rPr>
          <w:rFonts w:ascii="Times New Roman" w:hAnsi="Times New Roman" w:cs="Times New Roman"/>
          <w:i/>
          <w:iCs/>
        </w:rPr>
        <w:t>New Matilda</w:t>
      </w:r>
      <w:r w:rsidRPr="00036CC4">
        <w:rPr>
          <w:rFonts w:ascii="Times New Roman" w:hAnsi="Times New Roman" w:cs="Times New Roman"/>
        </w:rPr>
        <w:t xml:space="preserve">, 15 November 2013, </w:t>
      </w:r>
      <w:hyperlink r:id="rId214" w:history="1">
        <w:r w:rsidRPr="00036CC4">
          <w:rPr>
            <w:rFonts w:ascii="Times New Roman" w:hAnsi="Times New Roman" w:cs="Times New Roman"/>
            <w:color w:val="0000FF"/>
            <w:u w:val="single"/>
          </w:rPr>
          <w:t>https://newmatilda.com/2013/11/15/our-future-risk-disclose-tpp-now</w:t>
        </w:r>
      </w:hyperlink>
      <w:r w:rsidRPr="00036CC4">
        <w:rPr>
          <w:rFonts w:ascii="Times New Roman" w:hAnsi="Times New Roman" w:cs="Times New Roman"/>
          <w:lang w:val="en-US"/>
        </w:rPr>
        <w:t xml:space="preserve"> and Matthew Rimmer, ‘The TPP Protects Old Companies at the Expense of the New’, ABC, The Drum, 6 October 2015,  </w:t>
      </w:r>
      <w:hyperlink r:id="rId215" w:history="1">
        <w:r w:rsidRPr="00036CC4">
          <w:rPr>
            <w:rStyle w:val="Hyperlink"/>
            <w:rFonts w:ascii="Times New Roman" w:hAnsi="Times New Roman" w:cs="Times New Roman"/>
            <w:lang w:val="en-US"/>
          </w:rPr>
          <w:t>http://www.abc.net.au/news/2015-10-06/rimmer-tpp-favours-old-ip-industries/6830884</w:t>
        </w:r>
      </w:hyperlink>
    </w:p>
  </w:footnote>
  <w:footnote w:id="408">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 xml:space="preserve"> </w:t>
      </w:r>
      <w:r w:rsidRPr="00036CC4">
        <w:rPr>
          <w:rFonts w:ascii="Times New Roman" w:hAnsi="Times New Roman" w:cs="Times New Roman"/>
        </w:rPr>
        <w:t xml:space="preserve">Matthew Rimmer, 'A Mercurial Treaty: The Trans-Pacific Partnership and the United States', </w:t>
      </w:r>
      <w:r w:rsidRPr="00036CC4">
        <w:rPr>
          <w:rFonts w:ascii="Times New Roman" w:hAnsi="Times New Roman" w:cs="Times New Roman"/>
          <w:i/>
          <w:iCs/>
        </w:rPr>
        <w:t>The Conversation</w:t>
      </w:r>
      <w:r w:rsidRPr="00036CC4">
        <w:rPr>
          <w:rFonts w:ascii="Times New Roman" w:hAnsi="Times New Roman" w:cs="Times New Roman"/>
        </w:rPr>
        <w:t xml:space="preserve">, 15 June 2012, </w:t>
      </w:r>
      <w:hyperlink r:id="rId216" w:history="1">
        <w:r w:rsidRPr="00036CC4">
          <w:rPr>
            <w:rFonts w:ascii="Times New Roman" w:hAnsi="Times New Roman" w:cs="Times New Roman"/>
            <w:color w:val="0000FF"/>
            <w:u w:val="single"/>
          </w:rPr>
          <w:t>https://theconversation.edu.au/a-mercurial-treaty-the-trans-pacific-partnership-and-the-united-states-7471</w:t>
        </w:r>
      </w:hyperlink>
    </w:p>
  </w:footnote>
  <w:footnote w:id="409">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r>
      <w:r w:rsidRPr="00036CC4">
        <w:rPr>
          <w:rFonts w:ascii="Times New Roman" w:hAnsi="Times New Roman" w:cs="Times New Roman"/>
        </w:rPr>
        <w:t xml:space="preserve">Matthew Rimmer, </w:t>
      </w:r>
      <w:r w:rsidRPr="00036CC4">
        <w:rPr>
          <w:rFonts w:ascii="Times New Roman" w:hAnsi="Times New Roman" w:cs="Times New Roman"/>
          <w:i/>
          <w:iCs/>
        </w:rPr>
        <w:t>Intellectual Property and Climate Change: Inventing Clean Technologies</w:t>
      </w:r>
      <w:r w:rsidRPr="00036CC4">
        <w:rPr>
          <w:rFonts w:ascii="Times New Roman" w:hAnsi="Times New Roman" w:cs="Times New Roman"/>
        </w:rPr>
        <w:t xml:space="preserve">, Cheltenham (UK) and Northampton (Mass.): Edward Elgar, September 2011, </w:t>
      </w:r>
      <w:hyperlink r:id="rId217" w:history="1">
        <w:r w:rsidRPr="00036CC4">
          <w:rPr>
            <w:rStyle w:val="Hyperlink"/>
            <w:rFonts w:ascii="Times New Roman" w:hAnsi="Times New Roman" w:cs="Times New Roman"/>
          </w:rPr>
          <w:t>http://www.e-elgar.co.uk/bookentry_main.lasso?id=13601</w:t>
        </w:r>
      </w:hyperlink>
      <w:r w:rsidRPr="00036CC4">
        <w:rPr>
          <w:rFonts w:ascii="Times New Roman" w:hAnsi="Times New Roman" w:cs="Times New Roman"/>
        </w:rPr>
        <w:t xml:space="preserve">  and </w:t>
      </w:r>
      <w:r w:rsidRPr="00036CC4">
        <w:rPr>
          <w:rFonts w:ascii="Times New Roman" w:hAnsi="Times New Roman" w:cs="Times New Roman"/>
          <w:spacing w:val="2"/>
        </w:rPr>
        <w:t>Matthew Rimmer, 'Intellectual Property and Global Warming: Fossil Fuels and Climate Justice' in Matthew David and Debora Halbert (ed.), </w:t>
      </w:r>
      <w:r w:rsidRPr="00036CC4">
        <w:rPr>
          <w:rFonts w:ascii="Times New Roman" w:hAnsi="Times New Roman" w:cs="Times New Roman"/>
          <w:i/>
          <w:iCs/>
          <w:spacing w:val="2"/>
        </w:rPr>
        <w:t>The Sage Handbook of Intellectual Property</w:t>
      </w:r>
      <w:r w:rsidRPr="00036CC4">
        <w:rPr>
          <w:rFonts w:ascii="Times New Roman" w:hAnsi="Times New Roman" w:cs="Times New Roman"/>
          <w:spacing w:val="2"/>
        </w:rPr>
        <w:t>, London: Sage Publications, 2014, 727-753.</w:t>
      </w:r>
    </w:p>
  </w:footnote>
  <w:footnote w:id="410">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I</w:t>
      </w:r>
      <w:r w:rsidRPr="00036CC4">
        <w:rPr>
          <w:rFonts w:ascii="Times New Roman" w:hAnsi="Times New Roman" w:cs="Times New Roman"/>
        </w:rPr>
        <w:t xml:space="preserve">ntellectual Property Owners Association, ‘Letter to Hillary Clinton and US Negotiators at Rio+20’, </w:t>
      </w:r>
      <w:hyperlink r:id="rId218" w:history="1">
        <w:r w:rsidRPr="00036CC4">
          <w:rPr>
            <w:rFonts w:ascii="Times New Roman" w:hAnsi="Times New Roman" w:cs="Times New Roman"/>
            <w:color w:val="0000FF"/>
            <w:u w:val="single"/>
          </w:rPr>
          <w:t>http://www.ipo.org/AM/Template.cfm?Section=Board_Resolutions_and_Position_Statements&amp;ContentID=33586&amp;template=/CM/ContentDisplay.cfm</w:t>
        </w:r>
      </w:hyperlink>
    </w:p>
  </w:footnote>
  <w:footnote w:id="411">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r>
      <w:r w:rsidRPr="00036CC4">
        <w:rPr>
          <w:rFonts w:ascii="Times New Roman" w:hAnsi="Times New Roman" w:cs="Times New Roman"/>
        </w:rPr>
        <w:t xml:space="preserve">Matthew Rimmer, 'Climate Justice for Intellectual Property at Durban', </w:t>
      </w:r>
      <w:r w:rsidRPr="00036CC4">
        <w:rPr>
          <w:rFonts w:ascii="Times New Roman" w:hAnsi="Times New Roman" w:cs="Times New Roman"/>
          <w:i/>
          <w:iCs/>
        </w:rPr>
        <w:t>The Conversation</w:t>
      </w:r>
      <w:r w:rsidRPr="00036CC4">
        <w:rPr>
          <w:rFonts w:ascii="Times New Roman" w:hAnsi="Times New Roman" w:cs="Times New Roman"/>
        </w:rPr>
        <w:t xml:space="preserve">, 8 December 2011, </w:t>
      </w:r>
      <w:hyperlink r:id="rId219" w:history="1">
        <w:r w:rsidRPr="00036CC4">
          <w:rPr>
            <w:rFonts w:ascii="Times New Roman" w:hAnsi="Times New Roman" w:cs="Times New Roman"/>
            <w:color w:val="0000FF"/>
            <w:u w:val="single"/>
          </w:rPr>
          <w:t>http://theconversation.edu.au/climate-justice-for-intellectual-property-at-durban-4572</w:t>
        </w:r>
      </w:hyperlink>
      <w:r w:rsidRPr="00036CC4">
        <w:rPr>
          <w:rFonts w:ascii="Times New Roman" w:hAnsi="Times New Roman" w:cs="Times New Roman"/>
        </w:rPr>
        <w:t xml:space="preserve"> </w:t>
      </w:r>
    </w:p>
  </w:footnote>
  <w:footnote w:id="412">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r>
      <w:r w:rsidRPr="00036CC4">
        <w:rPr>
          <w:rFonts w:ascii="Times New Roman" w:hAnsi="Times New Roman" w:cs="Times New Roman"/>
        </w:rPr>
        <w:t xml:space="preserve">The Green Party of Aotearoa New Zealand, the Australian Greens and the Green Party of Canada, </w:t>
      </w:r>
      <w:r>
        <w:rPr>
          <w:rFonts w:ascii="Times New Roman" w:hAnsi="Times New Roman" w:cs="Times New Roman"/>
        </w:rPr>
        <w:t>‘</w:t>
      </w:r>
      <w:r w:rsidRPr="00036CC4">
        <w:rPr>
          <w:rFonts w:ascii="Times New Roman" w:hAnsi="Times New Roman" w:cs="Times New Roman"/>
          <w:lang w:val="en-US"/>
        </w:rPr>
        <w:t>Joint Statement on the Trans-Pacific Partnership</w:t>
      </w:r>
      <w:r>
        <w:rPr>
          <w:rFonts w:ascii="Times New Roman" w:hAnsi="Times New Roman" w:cs="Times New Roman"/>
          <w:lang w:val="en-US"/>
        </w:rPr>
        <w:t>’</w:t>
      </w:r>
      <w:r w:rsidRPr="00036CC4">
        <w:rPr>
          <w:rFonts w:ascii="Times New Roman" w:hAnsi="Times New Roman" w:cs="Times New Roman"/>
          <w:lang w:val="en-US"/>
        </w:rPr>
        <w:t xml:space="preserve">, </w:t>
      </w:r>
      <w:hyperlink r:id="rId220" w:history="1">
        <w:r w:rsidRPr="009E7E96">
          <w:rPr>
            <w:rStyle w:val="Hyperlink"/>
            <w:rFonts w:ascii="Times New Roman" w:hAnsi="Times New Roman" w:cs="Times New Roman"/>
          </w:rPr>
          <w:t>https://home.greens.org.nz/press-releases/joint-statement-trans-pacific-partnership-agreement-green-party-aotearoa-new-zealand</w:t>
        </w:r>
      </w:hyperlink>
    </w:p>
  </w:footnote>
  <w:footnote w:id="413">
    <w:p w:rsidR="00307A13" w:rsidRPr="00036CC4" w:rsidRDefault="00307A13" w:rsidP="00307A13">
      <w:pPr>
        <w:pStyle w:val="Heading2"/>
        <w:spacing w:before="0" w:line="480" w:lineRule="auto"/>
        <w:jc w:val="both"/>
        <w:rPr>
          <w:rFonts w:ascii="Times New Roman" w:eastAsia="Times New Roman" w:hAnsi="Times New Roman" w:cs="Times New Roman"/>
          <w:b/>
          <w:color w:val="auto"/>
          <w:sz w:val="20"/>
          <w:szCs w:val="20"/>
          <w:lang w:eastAsia="en-AU"/>
        </w:rPr>
      </w:pPr>
      <w:r w:rsidRPr="00036CC4">
        <w:rPr>
          <w:rStyle w:val="FootnoteReference"/>
          <w:rFonts w:ascii="Times New Roman" w:hAnsi="Times New Roman" w:cs="Times New Roman"/>
          <w:b/>
          <w:color w:val="auto"/>
          <w:sz w:val="20"/>
          <w:szCs w:val="20"/>
        </w:rPr>
        <w:footnoteRef/>
      </w:r>
      <w:r w:rsidRPr="00036CC4">
        <w:rPr>
          <w:rFonts w:ascii="Times New Roman" w:hAnsi="Times New Roman" w:cs="Times New Roman"/>
          <w:b/>
          <w:color w:val="auto"/>
          <w:sz w:val="20"/>
          <w:szCs w:val="20"/>
        </w:rPr>
        <w:t xml:space="preserve"> </w:t>
      </w:r>
      <w:r w:rsidRPr="00036CC4">
        <w:rPr>
          <w:rFonts w:ascii="Times New Roman" w:hAnsi="Times New Roman" w:cs="Times New Roman"/>
          <w:b/>
          <w:color w:val="auto"/>
          <w:sz w:val="20"/>
          <w:szCs w:val="20"/>
          <w:lang w:val="en-US"/>
        </w:rPr>
        <w:tab/>
        <w:t xml:space="preserve">The European Greens and the European Free Alliance, </w:t>
      </w:r>
      <w:r w:rsidRPr="00036CC4">
        <w:rPr>
          <w:rFonts w:ascii="Times New Roman" w:eastAsia="Times New Roman" w:hAnsi="Times New Roman" w:cs="Times New Roman"/>
          <w:b/>
          <w:i/>
          <w:color w:val="auto"/>
          <w:sz w:val="20"/>
          <w:szCs w:val="20"/>
          <w:lang w:eastAsia="en-AU"/>
        </w:rPr>
        <w:t>Climate Change, Technology Transfer and Intellectual Property</w:t>
      </w:r>
      <w:r w:rsidRPr="00036CC4">
        <w:rPr>
          <w:rFonts w:ascii="Times New Roman" w:eastAsia="Times New Roman" w:hAnsi="Times New Roman" w:cs="Times New Roman"/>
          <w:b/>
          <w:color w:val="auto"/>
          <w:sz w:val="20"/>
          <w:szCs w:val="20"/>
          <w:lang w:eastAsia="en-AU"/>
        </w:rPr>
        <w:t>, 9 May 2012,</w:t>
      </w:r>
    </w:p>
    <w:p w:rsidR="00307A13" w:rsidRPr="00036CC4" w:rsidRDefault="00F91680" w:rsidP="00307A13">
      <w:pPr>
        <w:pStyle w:val="FootnoteText"/>
        <w:spacing w:line="480" w:lineRule="auto"/>
        <w:jc w:val="both"/>
        <w:rPr>
          <w:rFonts w:ascii="Times New Roman" w:hAnsi="Times New Roman" w:cs="Times New Roman"/>
          <w:lang w:val="en-US"/>
        </w:rPr>
      </w:pPr>
      <w:hyperlink r:id="rId221" w:history="1">
        <w:r w:rsidR="00307A13" w:rsidRPr="00036CC4">
          <w:rPr>
            <w:rStyle w:val="Hyperlink"/>
            <w:rFonts w:ascii="Times New Roman" w:hAnsi="Times New Roman" w:cs="Times New Roman"/>
            <w:lang w:val="en-US"/>
          </w:rPr>
          <w:t>http://www.greens-efa.eu/climate-change-technology-transfer-and-intellectual-property-5484.html</w:t>
        </w:r>
      </w:hyperlink>
      <w:r w:rsidR="00307A13" w:rsidRPr="00036CC4">
        <w:rPr>
          <w:rFonts w:ascii="Times New Roman" w:hAnsi="Times New Roman" w:cs="Times New Roman"/>
          <w:lang w:val="en-US"/>
        </w:rPr>
        <w:t xml:space="preserve"> </w:t>
      </w:r>
    </w:p>
  </w:footnote>
  <w:footnote w:id="41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Matthew Rimmer, 'A Dangerous Investment: Australia, New Zealand, and the Trans-Pacific Partnership', </w:t>
      </w:r>
      <w:r w:rsidRPr="00036CC4">
        <w:rPr>
          <w:rFonts w:ascii="Times New Roman" w:hAnsi="Times New Roman" w:cs="Times New Roman"/>
          <w:i/>
          <w:iCs/>
        </w:rPr>
        <w:t>The Conversation</w:t>
      </w:r>
      <w:r w:rsidRPr="00036CC4">
        <w:rPr>
          <w:rFonts w:ascii="Times New Roman" w:hAnsi="Times New Roman" w:cs="Times New Roman"/>
        </w:rPr>
        <w:t xml:space="preserve">, 2 July 2012, </w:t>
      </w:r>
      <w:hyperlink r:id="rId222" w:history="1">
        <w:r w:rsidRPr="00036CC4">
          <w:rPr>
            <w:rFonts w:ascii="Times New Roman" w:hAnsi="Times New Roman" w:cs="Times New Roman"/>
            <w:color w:val="0000FF"/>
            <w:u w:val="single"/>
          </w:rPr>
          <w:t>http://theconversation.edu.au/a-dangerous-investment-australia-new-zealand-and-the-trans-pacific-partnership-7440</w:t>
        </w:r>
      </w:hyperlink>
    </w:p>
  </w:footnote>
  <w:footnote w:id="41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WikiLeaks, ‘Secret Trans-Pacific Partnership Agreement: Investment Chapter’, 20 January 2015, https:</w:t>
      </w:r>
      <w:r>
        <w:rPr>
          <w:rFonts w:ascii="Times New Roman" w:hAnsi="Times New Roman" w:cs="Times New Roman"/>
        </w:rPr>
        <w:t xml:space="preserve">// wikileaks.org/tpp-investment </w:t>
      </w:r>
    </w:p>
  </w:footnote>
  <w:footnote w:id="416">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Chapter 9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223" w:history="1">
        <w:r w:rsidRPr="00036CC4">
          <w:rPr>
            <w:rStyle w:val="Hyperlink"/>
            <w:rFonts w:ascii="Times New Roman" w:hAnsi="Times New Roman" w:cs="Times New Roman"/>
          </w:rPr>
          <w:t>https://ustr.gov/trade-agreements/free-trade-agreements/trans-pacific-partnership/tpp-full-text</w:t>
        </w:r>
      </w:hyperlink>
    </w:p>
  </w:footnote>
  <w:footnote w:id="417">
    <w:p w:rsidR="00307A13" w:rsidRPr="00036CC4" w:rsidRDefault="00307A13" w:rsidP="00307A13">
      <w:pPr>
        <w:pStyle w:val="Heading1"/>
        <w:spacing w:before="0" w:line="480" w:lineRule="auto"/>
        <w:jc w:val="both"/>
        <w:rPr>
          <w:rFonts w:ascii="Times New Roman" w:eastAsia="Times New Roman" w:hAnsi="Times New Roman" w:cs="Times New Roman"/>
          <w:b/>
          <w:color w:val="auto"/>
          <w:kern w:val="36"/>
          <w:sz w:val="20"/>
          <w:szCs w:val="20"/>
          <w:lang w:eastAsia="en-AU"/>
        </w:rPr>
      </w:pPr>
      <w:r w:rsidRPr="00036CC4">
        <w:rPr>
          <w:rStyle w:val="FootnoteReference"/>
          <w:rFonts w:ascii="Times New Roman" w:hAnsi="Times New Roman" w:cs="Times New Roman"/>
          <w:b/>
          <w:color w:val="auto"/>
          <w:sz w:val="20"/>
          <w:szCs w:val="20"/>
        </w:rPr>
        <w:footnoteRef/>
      </w:r>
      <w:r w:rsidRPr="00036CC4">
        <w:rPr>
          <w:rFonts w:ascii="Times New Roman" w:hAnsi="Times New Roman" w:cs="Times New Roman"/>
          <w:b/>
          <w:color w:val="auto"/>
          <w:sz w:val="20"/>
          <w:szCs w:val="20"/>
        </w:rPr>
        <w:t xml:space="preserve"> </w:t>
      </w:r>
      <w:r w:rsidRPr="00036CC4">
        <w:rPr>
          <w:rFonts w:ascii="Times New Roman" w:hAnsi="Times New Roman" w:cs="Times New Roman"/>
          <w:b/>
          <w:color w:val="auto"/>
          <w:sz w:val="20"/>
          <w:szCs w:val="20"/>
          <w:lang w:val="en-US"/>
        </w:rPr>
        <w:tab/>
        <w:t>Zach Carter, ‘</w:t>
      </w:r>
      <w:r w:rsidRPr="00036CC4">
        <w:rPr>
          <w:rFonts w:ascii="Times New Roman" w:eastAsia="Times New Roman" w:hAnsi="Times New Roman" w:cs="Times New Roman"/>
          <w:b/>
          <w:color w:val="auto"/>
          <w:kern w:val="36"/>
          <w:sz w:val="20"/>
          <w:szCs w:val="20"/>
          <w:lang w:eastAsia="en-AU"/>
        </w:rPr>
        <w:t xml:space="preserve">Obama Trade Document Leaked, Revealing New Corporate Powers And Broken Campaign Promises’, </w:t>
      </w:r>
      <w:r w:rsidRPr="00036CC4">
        <w:rPr>
          <w:rFonts w:ascii="Times New Roman" w:eastAsia="Times New Roman" w:hAnsi="Times New Roman" w:cs="Times New Roman"/>
          <w:b/>
          <w:i/>
          <w:color w:val="auto"/>
          <w:kern w:val="36"/>
          <w:sz w:val="20"/>
          <w:szCs w:val="20"/>
          <w:lang w:eastAsia="en-AU"/>
        </w:rPr>
        <w:t>The Huffington Post</w:t>
      </w:r>
      <w:r w:rsidRPr="00036CC4">
        <w:rPr>
          <w:rFonts w:ascii="Times New Roman" w:eastAsia="Times New Roman" w:hAnsi="Times New Roman" w:cs="Times New Roman"/>
          <w:b/>
          <w:color w:val="auto"/>
          <w:kern w:val="36"/>
          <w:sz w:val="20"/>
          <w:szCs w:val="20"/>
          <w:lang w:eastAsia="en-AU"/>
        </w:rPr>
        <w:t xml:space="preserve">, 13 June 2012, </w:t>
      </w:r>
    </w:p>
    <w:p w:rsidR="00307A13" w:rsidRPr="00036CC4" w:rsidRDefault="00F91680" w:rsidP="00307A13">
      <w:pPr>
        <w:pStyle w:val="FootnoteText"/>
        <w:spacing w:line="480" w:lineRule="auto"/>
        <w:jc w:val="both"/>
        <w:rPr>
          <w:rFonts w:ascii="Times New Roman" w:hAnsi="Times New Roman" w:cs="Times New Roman"/>
          <w:lang w:val="en-US"/>
        </w:rPr>
      </w:pPr>
      <w:hyperlink r:id="rId224" w:history="1">
        <w:r w:rsidR="00307A13" w:rsidRPr="00036CC4">
          <w:rPr>
            <w:rStyle w:val="Hyperlink"/>
            <w:rFonts w:ascii="Times New Roman" w:hAnsi="Times New Roman" w:cs="Times New Roman"/>
            <w:lang w:val="en-US"/>
          </w:rPr>
          <w:t>http://www.huffingtonpost.com/2012/06/13/obama-trade-document-leak_n_1592593.html</w:t>
        </w:r>
      </w:hyperlink>
      <w:r w:rsidR="00307A13" w:rsidRPr="00036CC4">
        <w:rPr>
          <w:rFonts w:ascii="Times New Roman" w:hAnsi="Times New Roman" w:cs="Times New Roman"/>
          <w:lang w:val="en-US"/>
        </w:rPr>
        <w:t xml:space="preserve"> </w:t>
      </w:r>
    </w:p>
  </w:footnote>
  <w:footnote w:id="418">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Henry Waxman, ‘Remarks on the Fifth Anniversary of the “May 10 Agreement”’,</w:t>
      </w:r>
      <w:r w:rsidRPr="00036CC4">
        <w:rPr>
          <w:rFonts w:ascii="Times New Roman" w:hAnsi="Times New Roman" w:cs="Times New Roman"/>
          <w:i/>
          <w:lang w:val="en-US"/>
        </w:rPr>
        <w:t xml:space="preserve"> Infojustice.org</w:t>
      </w:r>
      <w:r w:rsidRPr="00036CC4">
        <w:rPr>
          <w:rFonts w:ascii="Times New Roman" w:hAnsi="Times New Roman" w:cs="Times New Roman"/>
          <w:lang w:val="en-US"/>
        </w:rPr>
        <w:t xml:space="preserve">, 15 May 2012, </w:t>
      </w:r>
      <w:hyperlink r:id="rId225" w:history="1">
        <w:r w:rsidRPr="00036CC4">
          <w:rPr>
            <w:rStyle w:val="Hyperlink"/>
            <w:rFonts w:ascii="Times New Roman" w:hAnsi="Times New Roman" w:cs="Times New Roman"/>
            <w:lang w:val="en-US"/>
          </w:rPr>
          <w:t>http://infojustice.org/archives/23270</w:t>
        </w:r>
      </w:hyperlink>
      <w:r w:rsidRPr="00036CC4">
        <w:rPr>
          <w:rFonts w:ascii="Times New Roman" w:hAnsi="Times New Roman" w:cs="Times New Roman"/>
          <w:lang w:val="en-US"/>
        </w:rPr>
        <w:t xml:space="preserve"> </w:t>
      </w:r>
    </w:p>
  </w:footnote>
  <w:footnote w:id="419">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 xml:space="preserve">Christine Milne, ‘Is the Trans-Pacific Partnership Dead in the Water?’, </w:t>
      </w:r>
      <w:r w:rsidRPr="00036CC4">
        <w:rPr>
          <w:rFonts w:ascii="Times New Roman" w:hAnsi="Times New Roman" w:cs="Times New Roman"/>
          <w:i/>
          <w:lang w:val="en-US"/>
        </w:rPr>
        <w:t>The Australian Greens</w:t>
      </w:r>
      <w:r w:rsidRPr="00036CC4">
        <w:rPr>
          <w:rFonts w:ascii="Times New Roman" w:hAnsi="Times New Roman" w:cs="Times New Roman"/>
          <w:lang w:val="en-US"/>
        </w:rPr>
        <w:t xml:space="preserve">, 13 March 2012, </w:t>
      </w:r>
      <w:hyperlink r:id="rId226" w:history="1">
        <w:r w:rsidRPr="00036CC4">
          <w:rPr>
            <w:rStyle w:val="Hyperlink"/>
            <w:rFonts w:ascii="Times New Roman" w:hAnsi="Times New Roman" w:cs="Times New Roman"/>
            <w:lang w:val="en-US"/>
          </w:rPr>
          <w:t>http://christine-milne.greensmps.org.au/content/media-releases/trans-pacific-partnership-negotiation-dead-water</w:t>
        </w:r>
      </w:hyperlink>
      <w:r w:rsidRPr="00036CC4">
        <w:rPr>
          <w:rFonts w:ascii="Times New Roman" w:hAnsi="Times New Roman" w:cs="Times New Roman"/>
          <w:lang w:val="en-US"/>
        </w:rPr>
        <w:t xml:space="preserve"> </w:t>
      </w:r>
    </w:p>
  </w:footnote>
  <w:footnote w:id="420">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421">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422">
    <w:p w:rsidR="00307A13" w:rsidRPr="00036CC4" w:rsidRDefault="00307A13" w:rsidP="00307A13">
      <w:pPr>
        <w:pStyle w:val="Heading1"/>
        <w:spacing w:before="0" w:line="480" w:lineRule="auto"/>
        <w:jc w:val="both"/>
        <w:rPr>
          <w:rFonts w:ascii="Times New Roman" w:eastAsia="Times New Roman" w:hAnsi="Times New Roman" w:cs="Times New Roman"/>
          <w:b/>
          <w:color w:val="auto"/>
          <w:kern w:val="36"/>
          <w:sz w:val="20"/>
          <w:szCs w:val="20"/>
          <w:lang w:eastAsia="en-AU"/>
        </w:rPr>
      </w:pPr>
      <w:r w:rsidRPr="00036CC4">
        <w:rPr>
          <w:rStyle w:val="FootnoteReference"/>
          <w:rFonts w:ascii="Times New Roman" w:hAnsi="Times New Roman" w:cs="Times New Roman"/>
          <w:color w:val="auto"/>
          <w:sz w:val="20"/>
          <w:szCs w:val="20"/>
        </w:rPr>
        <w:footnoteRef/>
      </w:r>
      <w:r w:rsidRPr="00036CC4">
        <w:rPr>
          <w:rFonts w:ascii="Times New Roman" w:hAnsi="Times New Roman" w:cs="Times New Roman"/>
          <w:color w:val="auto"/>
          <w:sz w:val="20"/>
          <w:szCs w:val="20"/>
        </w:rPr>
        <w:t xml:space="preserve"> </w:t>
      </w:r>
      <w:r w:rsidRPr="00036CC4">
        <w:rPr>
          <w:rFonts w:ascii="Times New Roman" w:hAnsi="Times New Roman" w:cs="Times New Roman"/>
          <w:sz w:val="20"/>
          <w:szCs w:val="20"/>
          <w:lang w:val="en-US"/>
        </w:rPr>
        <w:tab/>
      </w:r>
      <w:r w:rsidRPr="00036CC4">
        <w:rPr>
          <w:rFonts w:ascii="Times New Roman" w:hAnsi="Times New Roman" w:cs="Times New Roman"/>
          <w:b/>
          <w:color w:val="auto"/>
          <w:sz w:val="20"/>
          <w:szCs w:val="20"/>
          <w:lang w:val="en-US"/>
        </w:rPr>
        <w:t>Zach Carter, ‘</w:t>
      </w:r>
      <w:r w:rsidRPr="00036CC4">
        <w:rPr>
          <w:rFonts w:ascii="Times New Roman" w:eastAsia="Times New Roman" w:hAnsi="Times New Roman" w:cs="Times New Roman"/>
          <w:b/>
          <w:color w:val="auto"/>
          <w:kern w:val="36"/>
          <w:sz w:val="20"/>
          <w:szCs w:val="20"/>
          <w:lang w:eastAsia="en-AU"/>
        </w:rPr>
        <w:t xml:space="preserve">Obama Trade Document Leaked, Revealing New Corporate Powers And Broken Campaign Promises’, </w:t>
      </w:r>
      <w:r w:rsidRPr="00036CC4">
        <w:rPr>
          <w:rFonts w:ascii="Times New Roman" w:eastAsia="Times New Roman" w:hAnsi="Times New Roman" w:cs="Times New Roman"/>
          <w:b/>
          <w:i/>
          <w:color w:val="auto"/>
          <w:kern w:val="36"/>
          <w:sz w:val="20"/>
          <w:szCs w:val="20"/>
          <w:lang w:eastAsia="en-AU"/>
        </w:rPr>
        <w:t>The Huffington Post</w:t>
      </w:r>
      <w:r w:rsidRPr="00036CC4">
        <w:rPr>
          <w:rFonts w:ascii="Times New Roman" w:eastAsia="Times New Roman" w:hAnsi="Times New Roman" w:cs="Times New Roman"/>
          <w:b/>
          <w:color w:val="auto"/>
          <w:kern w:val="36"/>
          <w:sz w:val="20"/>
          <w:szCs w:val="20"/>
          <w:lang w:eastAsia="en-AU"/>
        </w:rPr>
        <w:t xml:space="preserve">, 13 June 2012, </w:t>
      </w:r>
    </w:p>
    <w:p w:rsidR="00307A13" w:rsidRPr="00036CC4" w:rsidRDefault="00F91680" w:rsidP="00307A13">
      <w:pPr>
        <w:pStyle w:val="FootnoteText"/>
        <w:spacing w:line="480" w:lineRule="auto"/>
        <w:jc w:val="both"/>
        <w:rPr>
          <w:rFonts w:ascii="Times New Roman" w:hAnsi="Times New Roman" w:cs="Times New Roman"/>
          <w:lang w:val="en-US"/>
        </w:rPr>
      </w:pPr>
      <w:hyperlink r:id="rId227" w:history="1">
        <w:r w:rsidR="00307A13" w:rsidRPr="00036CC4">
          <w:rPr>
            <w:rStyle w:val="Hyperlink"/>
            <w:rFonts w:ascii="Times New Roman" w:hAnsi="Times New Roman" w:cs="Times New Roman"/>
            <w:lang w:val="en-US"/>
          </w:rPr>
          <w:t>http://www.huffingtonpost.com/2012/06/13/obama-trade-document-leak_n_1592593.html</w:t>
        </w:r>
      </w:hyperlink>
    </w:p>
  </w:footnote>
  <w:footnote w:id="423">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 xml:space="preserve">Friends of the Earth, </w:t>
      </w:r>
      <w:hyperlink r:id="rId228" w:history="1">
        <w:r w:rsidRPr="00036CC4">
          <w:rPr>
            <w:rStyle w:val="Hyperlink"/>
            <w:rFonts w:ascii="Times New Roman" w:hAnsi="Times New Roman" w:cs="Times New Roman"/>
            <w:lang w:val="en-US"/>
          </w:rPr>
          <w:t>http://www.foe.org/projects/economics-for-the-earth/trade/trans-pacific-partnership</w:t>
        </w:r>
      </w:hyperlink>
    </w:p>
  </w:footnote>
  <w:footnote w:id="424">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Ibid.</w:t>
      </w:r>
    </w:p>
  </w:footnote>
  <w:footnote w:id="425">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Kyla Tienhaara, </w:t>
      </w:r>
      <w:r w:rsidRPr="00036CC4">
        <w:rPr>
          <w:rFonts w:ascii="Times New Roman" w:hAnsi="Times New Roman" w:cs="Times New Roman"/>
          <w:i/>
        </w:rPr>
        <w:t>The Expropriation of Environmental Governance: Protecting Foreign Investors at the Expense of Public Policy</w:t>
      </w:r>
      <w:r w:rsidRPr="00036CC4">
        <w:rPr>
          <w:rFonts w:ascii="Times New Roman" w:hAnsi="Times New Roman" w:cs="Times New Roman"/>
        </w:rPr>
        <w:t xml:space="preserve">, Cambridge: Cambridge University Press, 2009; and see also Tienhaara, Kyla (2014). ‘Varieties of green capitalism: economy and environment in the wake of the global financial crisis’ (2014) 23 (2) </w:t>
      </w:r>
      <w:r w:rsidRPr="00036CC4">
        <w:rPr>
          <w:rStyle w:val="Emphasis"/>
          <w:rFonts w:ascii="Times New Roman" w:hAnsi="Times New Roman" w:cs="Times New Roman"/>
        </w:rPr>
        <w:t>Environmental Politics</w:t>
      </w:r>
      <w:r w:rsidRPr="00036CC4">
        <w:rPr>
          <w:rFonts w:ascii="Times New Roman" w:hAnsi="Times New Roman" w:cs="Times New Roman"/>
        </w:rPr>
        <w:t xml:space="preserve"> 187-204.</w:t>
      </w:r>
    </w:p>
  </w:footnote>
  <w:footnote w:id="426">
    <w:p w:rsidR="00307A13" w:rsidRPr="00036CC4" w:rsidRDefault="00307A13" w:rsidP="00307A13">
      <w:pPr>
        <w:spacing w:after="0" w:line="480" w:lineRule="auto"/>
        <w:jc w:val="both"/>
        <w:rPr>
          <w:rFonts w:ascii="Times New Roman" w:hAnsi="Times New Roman" w:cs="Times New Roman"/>
          <w:sz w:val="20"/>
          <w:szCs w:val="20"/>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Ilana Solomon, ‘More than a Dozen Environmental Organizations Warn of Trans-Pacific Partnership Risks’, </w:t>
      </w:r>
      <w:r w:rsidRPr="00036CC4">
        <w:rPr>
          <w:rFonts w:ascii="Times New Roman" w:hAnsi="Times New Roman" w:cs="Times New Roman"/>
          <w:i/>
          <w:sz w:val="20"/>
          <w:szCs w:val="20"/>
        </w:rPr>
        <w:t>The Huffington Post</w:t>
      </w:r>
      <w:r w:rsidRPr="00036CC4">
        <w:rPr>
          <w:rFonts w:ascii="Times New Roman" w:hAnsi="Times New Roman" w:cs="Times New Roman"/>
          <w:sz w:val="20"/>
          <w:szCs w:val="20"/>
        </w:rPr>
        <w:t xml:space="preserve">, 7 October 2015, </w:t>
      </w:r>
      <w:hyperlink r:id="rId229" w:history="1">
        <w:r w:rsidRPr="00036CC4">
          <w:rPr>
            <w:rStyle w:val="Hyperlink"/>
            <w:rFonts w:ascii="Times New Roman" w:hAnsi="Times New Roman" w:cs="Times New Roman"/>
            <w:sz w:val="20"/>
            <w:szCs w:val="20"/>
          </w:rPr>
          <w:t>http://www.huffingtonpost.com/ilana-solomon/more-than-a-dozen-environ_b_8253990.html?ir=Australia</w:t>
        </w:r>
      </w:hyperlink>
      <w:r w:rsidRPr="00036CC4">
        <w:rPr>
          <w:rFonts w:ascii="Times New Roman" w:hAnsi="Times New Roman" w:cs="Times New Roman"/>
          <w:sz w:val="20"/>
          <w:szCs w:val="20"/>
        </w:rPr>
        <w:t xml:space="preserve"> </w:t>
      </w:r>
    </w:p>
  </w:footnote>
  <w:footnote w:id="42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Chapter 8 of the </w:t>
      </w:r>
      <w:r w:rsidRPr="00036CC4">
        <w:rPr>
          <w:rFonts w:ascii="Times New Roman" w:hAnsi="Times New Roman" w:cs="Times New Roman"/>
          <w:i/>
        </w:rPr>
        <w:t xml:space="preserve">Trans-Pacific Partnership </w:t>
      </w:r>
      <w:r w:rsidRPr="00036CC4">
        <w:rPr>
          <w:rFonts w:ascii="Times New Roman" w:hAnsi="Times New Roman" w:cs="Times New Roman"/>
        </w:rPr>
        <w:t xml:space="preserve">2015 </w:t>
      </w:r>
      <w:hyperlink r:id="rId230" w:history="1">
        <w:r w:rsidRPr="00036CC4">
          <w:rPr>
            <w:rStyle w:val="Hyperlink"/>
            <w:rFonts w:ascii="Times New Roman" w:hAnsi="Times New Roman" w:cs="Times New Roman"/>
          </w:rPr>
          <w:t>https://ustr.gov/trade-agreements/free-trade-agreements/trans-pacific-partnership/tpp-full-text</w:t>
        </w:r>
      </w:hyperlink>
    </w:p>
  </w:footnote>
  <w:footnote w:id="428">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r>
      <w:r w:rsidRPr="00036CC4">
        <w:rPr>
          <w:rFonts w:ascii="Times New Roman" w:hAnsi="Times New Roman" w:cs="Times New Roman"/>
          <w:i/>
        </w:rPr>
        <w:t>US — Tuna II (Mexico)</w:t>
      </w:r>
      <w:r w:rsidRPr="00036CC4">
        <w:rPr>
          <w:rFonts w:ascii="Times New Roman" w:hAnsi="Times New Roman" w:cs="Times New Roman"/>
        </w:rPr>
        <w:t xml:space="preserve"> </w:t>
      </w:r>
      <w:hyperlink r:id="rId231" w:history="1">
        <w:r w:rsidRPr="00036CC4">
          <w:rPr>
            <w:rStyle w:val="Hyperlink"/>
            <w:rFonts w:ascii="Times New Roman" w:hAnsi="Times New Roman" w:cs="Times New Roman"/>
            <w:lang w:val="en-US"/>
          </w:rPr>
          <w:t>http://www.wto.org/english/tratop_e/dispu_e/cases_e/ds381_e.htm</w:t>
        </w:r>
      </w:hyperlink>
      <w:r w:rsidRPr="00036CC4">
        <w:rPr>
          <w:rFonts w:ascii="Times New Roman" w:hAnsi="Times New Roman" w:cs="Times New Roman"/>
          <w:lang w:val="en-US"/>
        </w:rPr>
        <w:t xml:space="preserve"> </w:t>
      </w:r>
    </w:p>
  </w:footnote>
  <w:footnote w:id="429">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lang w:val="en-US"/>
        </w:rPr>
        <w:tab/>
        <w:t xml:space="preserve">Public Citizen, ‘Public Citizen Condemns WTO Attack on U.S. Dolphin Protection Efforts, 16 May 2012, </w:t>
      </w:r>
      <w:hyperlink r:id="rId232" w:history="1">
        <w:r w:rsidRPr="00036CC4">
          <w:rPr>
            <w:rStyle w:val="Hyperlink"/>
            <w:rFonts w:ascii="Times New Roman" w:hAnsi="Times New Roman" w:cs="Times New Roman"/>
            <w:lang w:val="en-US"/>
          </w:rPr>
          <w:t>http://citizen.typepad.com/eyesontrade/2012/05/public-citizen-condemns-wto-attack-on-us-dolphin-protection-efforts.html</w:t>
        </w:r>
      </w:hyperlink>
      <w:r w:rsidRPr="00036CC4">
        <w:rPr>
          <w:rFonts w:ascii="Times New Roman" w:hAnsi="Times New Roman" w:cs="Times New Roman"/>
          <w:lang w:val="en-US"/>
        </w:rPr>
        <w:t xml:space="preserve"> </w:t>
      </w:r>
    </w:p>
  </w:footnote>
  <w:footnote w:id="430">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i/>
        </w:rPr>
        <w:t xml:space="preserve">US – Tuna II (Mexico) </w:t>
      </w:r>
      <w:hyperlink r:id="rId233" w:history="1">
        <w:r w:rsidRPr="00036CC4">
          <w:rPr>
            <w:rStyle w:val="Hyperlink"/>
            <w:rFonts w:ascii="Times New Roman" w:hAnsi="Times New Roman" w:cs="Times New Roman"/>
          </w:rPr>
          <w:t>https://www.wto.org/english/tratop_e/dispu_e/cases_e/ds381_e.htm</w:t>
        </w:r>
      </w:hyperlink>
      <w:r w:rsidRPr="00036CC4">
        <w:rPr>
          <w:rFonts w:ascii="Times New Roman" w:hAnsi="Times New Roman" w:cs="Times New Roman"/>
        </w:rPr>
        <w:t xml:space="preserve"> </w:t>
      </w:r>
    </w:p>
  </w:footnote>
  <w:footnote w:id="431">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Public Citizen, ‘Flipper vs. Fast Track: World Trade Organization Again Rules against “Dolphin-Safe” Label, says U.S. Policy Still Violates WTO Rules, Must Go’, </w:t>
      </w:r>
      <w:r w:rsidRPr="00036CC4">
        <w:rPr>
          <w:rFonts w:ascii="Times New Roman" w:hAnsi="Times New Roman" w:cs="Times New Roman"/>
          <w:i/>
        </w:rPr>
        <w:t>Public Citizen</w:t>
      </w:r>
      <w:r w:rsidRPr="00036CC4">
        <w:rPr>
          <w:rFonts w:ascii="Times New Roman" w:hAnsi="Times New Roman" w:cs="Times New Roman"/>
        </w:rPr>
        <w:t xml:space="preserve">, 14 April 2015, </w:t>
      </w:r>
      <w:hyperlink r:id="rId234" w:history="1">
        <w:r w:rsidRPr="00036CC4">
          <w:rPr>
            <w:rStyle w:val="Hyperlink"/>
            <w:rFonts w:ascii="Times New Roman" w:hAnsi="Times New Roman" w:cs="Times New Roman"/>
          </w:rPr>
          <w:t>http://www.citizen.org/documents/press-release-wto-dolphin-safe-tuna-april-2015.pdf</w:t>
        </w:r>
      </w:hyperlink>
      <w:r w:rsidRPr="00036CC4">
        <w:rPr>
          <w:rFonts w:ascii="Times New Roman" w:hAnsi="Times New Roman" w:cs="Times New Roman"/>
        </w:rPr>
        <w:t xml:space="preserve"> Ben Beachy, ‘The WTO Just Dealt a Blow to U.S. Consumers and Dolphins’, </w:t>
      </w:r>
      <w:r w:rsidRPr="00036CC4">
        <w:rPr>
          <w:rFonts w:ascii="Times New Roman" w:hAnsi="Times New Roman" w:cs="Times New Roman"/>
          <w:i/>
        </w:rPr>
        <w:t>Sierra Club</w:t>
      </w:r>
      <w:r w:rsidRPr="00036CC4">
        <w:rPr>
          <w:rFonts w:ascii="Times New Roman" w:hAnsi="Times New Roman" w:cs="Times New Roman"/>
        </w:rPr>
        <w:t xml:space="preserve">, 20 November 2015, </w:t>
      </w:r>
      <w:hyperlink r:id="rId235" w:history="1">
        <w:r w:rsidRPr="00036CC4">
          <w:rPr>
            <w:rStyle w:val="Hyperlink"/>
            <w:rFonts w:ascii="Times New Roman" w:hAnsi="Times New Roman" w:cs="Times New Roman"/>
          </w:rPr>
          <w:t>http://www.sierraclub.org/compass/2015/11/wto-just-dealt-blow-us-consumers-and-dolphins</w:t>
        </w:r>
      </w:hyperlink>
      <w:r w:rsidRPr="00036CC4">
        <w:rPr>
          <w:rFonts w:ascii="Times New Roman" w:hAnsi="Times New Roman" w:cs="Times New Roman"/>
        </w:rPr>
        <w:t xml:space="preserve"> and David Dayen, ‘WTO Ruling on Dolphin-Safe Tuna Labeling Illustrates Supremacy of Trade Agreements’, </w:t>
      </w:r>
      <w:r w:rsidRPr="00036CC4">
        <w:rPr>
          <w:rFonts w:ascii="Times New Roman" w:hAnsi="Times New Roman" w:cs="Times New Roman"/>
          <w:i/>
        </w:rPr>
        <w:t>The Intercept,</w:t>
      </w:r>
      <w:r w:rsidRPr="00036CC4">
        <w:rPr>
          <w:rFonts w:ascii="Times New Roman" w:hAnsi="Times New Roman" w:cs="Times New Roman"/>
        </w:rPr>
        <w:t xml:space="preserve"> 24 November 2015, </w:t>
      </w:r>
      <w:hyperlink r:id="rId236" w:history="1">
        <w:r w:rsidRPr="00036CC4">
          <w:rPr>
            <w:rStyle w:val="Hyperlink"/>
            <w:rFonts w:ascii="Times New Roman" w:hAnsi="Times New Roman" w:cs="Times New Roman"/>
          </w:rPr>
          <w:t>https://theintercept.com/2015/11/24/wto-ruling-on-dolphin-safe-tuna-labeling-illustrates-supremacy-of-trade-agreements/</w:t>
        </w:r>
      </w:hyperlink>
      <w:r w:rsidRPr="00036CC4">
        <w:rPr>
          <w:rFonts w:ascii="Times New Roman" w:hAnsi="Times New Roman" w:cs="Times New Roman"/>
        </w:rPr>
        <w:t xml:space="preserve"> </w:t>
      </w:r>
    </w:p>
  </w:footnote>
  <w:footnote w:id="432">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spacing w:val="2"/>
        </w:rPr>
        <w:t>Matthew Rimmer, 'Just Label It: Consumer Rights, GM Food Labelling, and International Trade', in Charles Lawson and Berris Charnley (ed.), </w:t>
      </w:r>
      <w:r w:rsidRPr="00036CC4">
        <w:rPr>
          <w:rFonts w:ascii="Times New Roman" w:hAnsi="Times New Roman" w:cs="Times New Roman"/>
          <w:i/>
          <w:iCs/>
          <w:spacing w:val="2"/>
        </w:rPr>
        <w:t>Intellectual Property and Genetically Modified Organisms: A Convergence in Laws</w:t>
      </w:r>
      <w:r w:rsidRPr="00036CC4">
        <w:rPr>
          <w:rFonts w:ascii="Times New Roman" w:hAnsi="Times New Roman" w:cs="Times New Roman"/>
          <w:spacing w:val="2"/>
        </w:rPr>
        <w:t>, Farnham (Surrey): Ashgate Publishing, March 2015, 143-184.</w:t>
      </w:r>
    </w:p>
  </w:footnote>
  <w:footnote w:id="433">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350.org, Center for Biological Diversity, Center for International Environmental Law, Earthjustice, Food and Water Watch, Friends of the Earth, Green America, Greenpeace USA, Institute for Agriculture and Trade Policy, Natural Resources Defense Council, Oil Change International, Sierra Club, and Sustain US, ‘Re: Environmental Provisions in the Trans-Pacific Partnership’, 29 October 2015, </w:t>
      </w:r>
      <w:hyperlink r:id="rId237" w:history="1">
        <w:r w:rsidRPr="00036CC4">
          <w:rPr>
            <w:rStyle w:val="Hyperlink"/>
            <w:rFonts w:ascii="Times New Roman" w:hAnsi="Times New Roman" w:cs="Times New Roman"/>
          </w:rPr>
          <w:t>https://www.sierraclub.org/sites/www.sierraclub.org/files/uploads-wysiwig/tpp%20letter%20final_0.pdf</w:t>
        </w:r>
      </w:hyperlink>
      <w:r w:rsidRPr="00036CC4">
        <w:rPr>
          <w:rFonts w:ascii="Times New Roman" w:hAnsi="Times New Roman" w:cs="Times New Roman"/>
        </w:rPr>
        <w:t xml:space="preserve"> </w:t>
      </w:r>
    </w:p>
  </w:footnote>
  <w:footnote w:id="434">
    <w:p w:rsidR="00307A13" w:rsidRPr="00036CC4" w:rsidRDefault="00307A13" w:rsidP="00307A13">
      <w:pPr>
        <w:shd w:val="clear" w:color="auto" w:fill="FFFFFF"/>
        <w:spacing w:after="0" w:line="480" w:lineRule="auto"/>
        <w:jc w:val="both"/>
        <w:rPr>
          <w:rFonts w:ascii="Times New Roman" w:eastAsia="Times New Roman" w:hAnsi="Times New Roman" w:cs="Times New Roman"/>
          <w:bCs/>
          <w:spacing w:val="2"/>
          <w:sz w:val="20"/>
          <w:szCs w:val="20"/>
          <w:lang w:eastAsia="en-AU"/>
        </w:rPr>
      </w:pPr>
      <w:r w:rsidRPr="00036CC4">
        <w:rPr>
          <w:rStyle w:val="FootnoteReference"/>
          <w:rFonts w:ascii="Times New Roman" w:hAnsi="Times New Roman" w:cs="Times New Roman"/>
          <w:sz w:val="20"/>
          <w:szCs w:val="20"/>
        </w:rPr>
        <w:footnoteRef/>
      </w:r>
      <w:r w:rsidRPr="00036CC4">
        <w:rPr>
          <w:rFonts w:ascii="Times New Roman" w:hAnsi="Times New Roman" w:cs="Times New Roman"/>
          <w:sz w:val="20"/>
          <w:szCs w:val="20"/>
        </w:rPr>
        <w:t xml:space="preserve"> </w:t>
      </w:r>
      <w:r w:rsidRPr="00036CC4">
        <w:rPr>
          <w:rFonts w:ascii="Times New Roman" w:hAnsi="Times New Roman" w:cs="Times New Roman"/>
          <w:sz w:val="20"/>
          <w:szCs w:val="20"/>
        </w:rPr>
        <w:tab/>
        <w:t xml:space="preserve">Chapter23 of the </w:t>
      </w:r>
      <w:r w:rsidRPr="00036CC4">
        <w:rPr>
          <w:rFonts w:ascii="Times New Roman" w:hAnsi="Times New Roman" w:cs="Times New Roman"/>
          <w:i/>
          <w:sz w:val="20"/>
          <w:szCs w:val="20"/>
        </w:rPr>
        <w:t xml:space="preserve">Trans-Pacific Partnership </w:t>
      </w:r>
      <w:r w:rsidRPr="00036CC4">
        <w:rPr>
          <w:rFonts w:ascii="Times New Roman" w:hAnsi="Times New Roman" w:cs="Times New Roman"/>
          <w:sz w:val="20"/>
          <w:szCs w:val="20"/>
        </w:rPr>
        <w:t xml:space="preserve">2015 </w:t>
      </w:r>
      <w:hyperlink r:id="rId238" w:history="1">
        <w:r w:rsidRPr="00036CC4">
          <w:rPr>
            <w:rStyle w:val="Hyperlink"/>
            <w:rFonts w:ascii="Times New Roman" w:hAnsi="Times New Roman" w:cs="Times New Roman"/>
            <w:sz w:val="20"/>
            <w:szCs w:val="20"/>
          </w:rPr>
          <w:t>https://ustr.gov/trade-agreements/free-trade-agreements/trans-pacific-partnership/tpp-full-text</w:t>
        </w:r>
      </w:hyperlink>
      <w:r w:rsidRPr="00036CC4">
        <w:rPr>
          <w:rFonts w:ascii="Times New Roman" w:hAnsi="Times New Roman" w:cs="Times New Roman"/>
          <w:sz w:val="20"/>
          <w:szCs w:val="20"/>
        </w:rPr>
        <w:t xml:space="preserve">; and </w:t>
      </w:r>
      <w:r w:rsidRPr="00036CC4">
        <w:rPr>
          <w:rFonts w:ascii="Times New Roman" w:eastAsia="Times New Roman" w:hAnsi="Times New Roman" w:cs="Times New Roman"/>
          <w:bCs/>
          <w:spacing w:val="2"/>
          <w:sz w:val="20"/>
          <w:szCs w:val="20"/>
          <w:lang w:eastAsia="en-AU"/>
        </w:rPr>
        <w:t xml:space="preserve">Matthew Rimmer, ‘The Trans-Pacific Partnership Poses a Grave Threat to Sustainable Development’, </w:t>
      </w:r>
      <w:r w:rsidRPr="00036CC4">
        <w:rPr>
          <w:rFonts w:ascii="Times New Roman" w:eastAsia="Times New Roman" w:hAnsi="Times New Roman" w:cs="Times New Roman"/>
          <w:bCs/>
          <w:i/>
          <w:spacing w:val="2"/>
          <w:sz w:val="20"/>
          <w:szCs w:val="20"/>
          <w:lang w:eastAsia="en-AU"/>
        </w:rPr>
        <w:t>The Conversation</w:t>
      </w:r>
      <w:r w:rsidRPr="00036CC4">
        <w:rPr>
          <w:rFonts w:ascii="Times New Roman" w:eastAsia="Times New Roman" w:hAnsi="Times New Roman" w:cs="Times New Roman"/>
          <w:bCs/>
          <w:spacing w:val="2"/>
          <w:sz w:val="20"/>
          <w:szCs w:val="20"/>
          <w:lang w:eastAsia="en-AU"/>
        </w:rPr>
        <w:t xml:space="preserve">, 11 November 2015, </w:t>
      </w:r>
      <w:hyperlink r:id="rId239" w:history="1">
        <w:r w:rsidRPr="00036CC4">
          <w:rPr>
            <w:rFonts w:ascii="Times New Roman" w:eastAsia="Times New Roman" w:hAnsi="Times New Roman" w:cs="Times New Roman"/>
            <w:bCs/>
            <w:spacing w:val="2"/>
            <w:sz w:val="20"/>
            <w:szCs w:val="20"/>
            <w:u w:val="single"/>
            <w:lang w:eastAsia="en-AU"/>
          </w:rPr>
          <w:t>https://theconversation.com/the-trans-pacific-partnership-poses-a-grave-threat-to-sustainable-development-50398</w:t>
        </w:r>
      </w:hyperlink>
      <w:r w:rsidRPr="00036CC4">
        <w:rPr>
          <w:rFonts w:ascii="Times New Roman" w:eastAsia="Times New Roman" w:hAnsi="Times New Roman" w:cs="Times New Roman"/>
          <w:bCs/>
          <w:spacing w:val="2"/>
          <w:sz w:val="20"/>
          <w:szCs w:val="20"/>
          <w:lang w:eastAsia="en-AU"/>
        </w:rPr>
        <w:t xml:space="preserve"> </w:t>
      </w:r>
    </w:p>
  </w:footnote>
  <w:footnote w:id="435">
    <w:p w:rsidR="00307A13" w:rsidRPr="00036CC4" w:rsidRDefault="00307A13" w:rsidP="00307A13">
      <w:pPr>
        <w:pStyle w:val="FootnoteText"/>
        <w:spacing w:line="480" w:lineRule="auto"/>
        <w:jc w:val="both"/>
        <w:rPr>
          <w:rFonts w:ascii="Times New Roman" w:hAnsi="Times New Roman" w:cs="Times New Roman"/>
          <w:lang w:val="en-US"/>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r>
      <w:r w:rsidRPr="00036CC4">
        <w:rPr>
          <w:rFonts w:ascii="Times New Roman" w:hAnsi="Times New Roman" w:cs="Times New Roman"/>
          <w:lang w:val="en-US"/>
        </w:rPr>
        <w:t xml:space="preserve">Public Citizen, </w:t>
      </w:r>
      <w:hyperlink r:id="rId240" w:history="1">
        <w:r w:rsidRPr="00036CC4">
          <w:rPr>
            <w:rStyle w:val="Hyperlink"/>
            <w:rFonts w:ascii="Times New Roman" w:hAnsi="Times New Roman" w:cs="Times New Roman"/>
            <w:lang w:val="en-US"/>
          </w:rPr>
          <w:t>http://www.citizen.org/tpp</w:t>
        </w:r>
      </w:hyperlink>
    </w:p>
  </w:footnote>
  <w:footnote w:id="436">
    <w:p w:rsidR="00307A13" w:rsidRPr="006F3484" w:rsidRDefault="00307A13" w:rsidP="00307A13">
      <w:pPr>
        <w:spacing w:after="0" w:line="480" w:lineRule="auto"/>
        <w:jc w:val="both"/>
        <w:rPr>
          <w:rFonts w:ascii="Times New Roman" w:eastAsia="Times New Roman" w:hAnsi="Times New Roman" w:cs="Times New Roman"/>
          <w:sz w:val="20"/>
          <w:szCs w:val="20"/>
        </w:rPr>
      </w:pPr>
      <w:r w:rsidRPr="006F3484">
        <w:rPr>
          <w:rStyle w:val="FootnoteReference"/>
          <w:rFonts w:ascii="Times New Roman" w:hAnsi="Times New Roman" w:cs="Times New Roman"/>
          <w:sz w:val="20"/>
          <w:szCs w:val="20"/>
        </w:rPr>
        <w:footnoteRef/>
      </w:r>
      <w:r w:rsidRPr="006F3484">
        <w:rPr>
          <w:rFonts w:ascii="Times New Roman" w:hAnsi="Times New Roman" w:cs="Times New Roman"/>
          <w:sz w:val="20"/>
          <w:szCs w:val="20"/>
        </w:rPr>
        <w:t xml:space="preserve"> </w:t>
      </w:r>
      <w:r w:rsidRPr="006F3484">
        <w:rPr>
          <w:rFonts w:ascii="Times New Roman" w:hAnsi="Times New Roman" w:cs="Times New Roman"/>
          <w:sz w:val="20"/>
          <w:szCs w:val="20"/>
        </w:rPr>
        <w:tab/>
      </w:r>
      <w:r w:rsidRPr="006F3484">
        <w:rPr>
          <w:rFonts w:ascii="Times New Roman" w:eastAsia="Times New Roman" w:hAnsi="Times New Roman" w:cs="Times New Roman"/>
          <w:bCs/>
          <w:color w:val="111111"/>
          <w:spacing w:val="2"/>
          <w:sz w:val="20"/>
          <w:szCs w:val="20"/>
          <w:lang w:eastAsia="en-AU"/>
        </w:rPr>
        <w:t xml:space="preserve">Jeffrey Sachs, ‘TPP is Too Flawed for a Simple “Yes” Vote’, </w:t>
      </w:r>
      <w:r w:rsidRPr="006F3484">
        <w:rPr>
          <w:rFonts w:ascii="Times New Roman" w:eastAsia="Times New Roman" w:hAnsi="Times New Roman" w:cs="Times New Roman"/>
          <w:bCs/>
          <w:i/>
          <w:color w:val="111111"/>
          <w:spacing w:val="2"/>
          <w:sz w:val="20"/>
          <w:szCs w:val="20"/>
          <w:lang w:eastAsia="en-AU"/>
        </w:rPr>
        <w:t>Boston Globe</w:t>
      </w:r>
      <w:r w:rsidRPr="006F3484">
        <w:rPr>
          <w:rFonts w:ascii="Times New Roman" w:eastAsia="Times New Roman" w:hAnsi="Times New Roman" w:cs="Times New Roman"/>
          <w:bCs/>
          <w:color w:val="111111"/>
          <w:spacing w:val="2"/>
          <w:sz w:val="20"/>
          <w:szCs w:val="20"/>
          <w:lang w:eastAsia="en-AU"/>
        </w:rPr>
        <w:t xml:space="preserve">, 8 November 2015, </w:t>
      </w:r>
      <w:hyperlink r:id="rId241" w:history="1">
        <w:r w:rsidRPr="006F3484">
          <w:rPr>
            <w:rStyle w:val="Hyperlink"/>
            <w:rFonts w:ascii="Times New Roman" w:eastAsia="Times New Roman" w:hAnsi="Times New Roman" w:cs="Times New Roman"/>
            <w:bCs/>
            <w:spacing w:val="2"/>
            <w:sz w:val="20"/>
            <w:szCs w:val="20"/>
            <w:lang w:eastAsia="en-AU"/>
          </w:rPr>
          <w:t>https://www.bostonglobe.com/opinion/2015/11/08/jeffrey-sachs-tpp-too-flawed-for-simple-yes-vote/sZd0nlnCr18RurX1n549GI/story.html</w:t>
        </w:r>
      </w:hyperlink>
      <w:r w:rsidRPr="006F3484">
        <w:rPr>
          <w:rFonts w:ascii="Times New Roman" w:eastAsia="Times New Roman" w:hAnsi="Times New Roman" w:cs="Times New Roman"/>
          <w:bCs/>
          <w:color w:val="111111"/>
          <w:spacing w:val="2"/>
          <w:sz w:val="20"/>
          <w:szCs w:val="20"/>
          <w:lang w:eastAsia="en-AU"/>
        </w:rPr>
        <w:t xml:space="preserve"> See also </w:t>
      </w:r>
      <w:r w:rsidRPr="006F3484">
        <w:rPr>
          <w:rFonts w:ascii="Times New Roman" w:eastAsia="Times New Roman" w:hAnsi="Times New Roman" w:cs="Times New Roman"/>
          <w:sz w:val="20"/>
          <w:szCs w:val="20"/>
        </w:rPr>
        <w:t xml:space="preserve">International Centre for Trade and Sustainable Development, ‘Trans-Pacific Partnership Trade Pact Text Published, Environment Chapter Scrutinised’, </w:t>
      </w:r>
      <w:r w:rsidRPr="006F3484">
        <w:rPr>
          <w:rFonts w:ascii="Times New Roman" w:eastAsia="Times New Roman" w:hAnsi="Times New Roman" w:cs="Times New Roman"/>
          <w:i/>
          <w:sz w:val="20"/>
          <w:szCs w:val="20"/>
        </w:rPr>
        <w:t>BioRes</w:t>
      </w:r>
      <w:r w:rsidRPr="006F3484">
        <w:rPr>
          <w:rFonts w:ascii="Times New Roman" w:eastAsia="Times New Roman" w:hAnsi="Times New Roman" w:cs="Times New Roman"/>
          <w:sz w:val="20"/>
          <w:szCs w:val="20"/>
        </w:rPr>
        <w:t>, 12 November 2015,</w:t>
      </w:r>
    </w:p>
    <w:p w:rsidR="00307A13" w:rsidRPr="006F3484" w:rsidRDefault="00F91680" w:rsidP="00307A13">
      <w:pPr>
        <w:spacing w:after="0" w:line="480" w:lineRule="auto"/>
        <w:jc w:val="both"/>
        <w:rPr>
          <w:rFonts w:ascii="Times New Roman" w:eastAsia="Times New Roman" w:hAnsi="Times New Roman" w:cs="Times New Roman"/>
          <w:sz w:val="24"/>
        </w:rPr>
      </w:pPr>
      <w:hyperlink r:id="rId242" w:history="1">
        <w:r w:rsidR="00307A13" w:rsidRPr="006F3484">
          <w:rPr>
            <w:rStyle w:val="Hyperlink"/>
            <w:rFonts w:ascii="Times New Roman" w:eastAsia="Times New Roman" w:hAnsi="Times New Roman" w:cs="Times New Roman"/>
            <w:sz w:val="20"/>
            <w:szCs w:val="20"/>
          </w:rPr>
          <w:t>http://www.ictsd.org/bridges-news/biores/news/trans-pacific-partnership-trade-pact-text-released-environment-chapter</w:t>
        </w:r>
      </w:hyperlink>
      <w:r w:rsidR="00307A13" w:rsidRPr="006F3484">
        <w:rPr>
          <w:rFonts w:ascii="Times New Roman" w:eastAsia="Times New Roman" w:hAnsi="Times New Roman" w:cs="Times New Roman"/>
          <w:sz w:val="24"/>
        </w:rPr>
        <w:t xml:space="preserve"> </w:t>
      </w:r>
    </w:p>
  </w:footnote>
  <w:footnote w:id="437">
    <w:p w:rsidR="00307A13" w:rsidRPr="00036CC4" w:rsidRDefault="00307A13" w:rsidP="00307A13">
      <w:pPr>
        <w:pStyle w:val="FootnoteText"/>
        <w:spacing w:line="480" w:lineRule="auto"/>
        <w:jc w:val="both"/>
        <w:rPr>
          <w:rFonts w:ascii="Times New Roman" w:hAnsi="Times New Roman" w:cs="Times New Roman"/>
        </w:rPr>
      </w:pPr>
      <w:r w:rsidRPr="00036CC4">
        <w:rPr>
          <w:rStyle w:val="FootnoteReference"/>
          <w:rFonts w:ascii="Times New Roman" w:hAnsi="Times New Roman" w:cs="Times New Roman"/>
        </w:rPr>
        <w:footnoteRef/>
      </w:r>
      <w:r w:rsidRPr="00036CC4">
        <w:rPr>
          <w:rFonts w:ascii="Times New Roman" w:hAnsi="Times New Roman" w:cs="Times New Roman"/>
        </w:rPr>
        <w:t xml:space="preserve"> </w:t>
      </w:r>
      <w:r w:rsidRPr="00036CC4">
        <w:rPr>
          <w:rFonts w:ascii="Times New Roman" w:hAnsi="Times New Roman" w:cs="Times New Roman"/>
        </w:rPr>
        <w:tab/>
        <w:t xml:space="preserve">Michael Brune, and Randi Weingarten, ‘Desperately Seeking a New Model for Trade’, </w:t>
      </w:r>
      <w:r w:rsidRPr="00036CC4">
        <w:rPr>
          <w:rFonts w:ascii="Times New Roman" w:hAnsi="Times New Roman" w:cs="Times New Roman"/>
          <w:i/>
        </w:rPr>
        <w:t>Al</w:t>
      </w:r>
      <w:r w:rsidR="00632910">
        <w:rPr>
          <w:rFonts w:ascii="Times New Roman" w:hAnsi="Times New Roman" w:cs="Times New Roman"/>
          <w:i/>
        </w:rPr>
        <w:t>-</w:t>
      </w:r>
      <w:r w:rsidRPr="00036CC4">
        <w:rPr>
          <w:rFonts w:ascii="Times New Roman" w:hAnsi="Times New Roman" w:cs="Times New Roman"/>
          <w:i/>
        </w:rPr>
        <w:t>Jazeera</w:t>
      </w:r>
      <w:r w:rsidRPr="00036CC4">
        <w:rPr>
          <w:rFonts w:ascii="Times New Roman" w:hAnsi="Times New Roman" w:cs="Times New Roman"/>
        </w:rPr>
        <w:t xml:space="preserve">, 21 May 2015, </w:t>
      </w:r>
      <w:hyperlink r:id="rId243" w:history="1">
        <w:r w:rsidRPr="00036CC4">
          <w:rPr>
            <w:rStyle w:val="Hyperlink"/>
            <w:rFonts w:ascii="Times New Roman" w:hAnsi="Times New Roman" w:cs="Times New Roman"/>
          </w:rPr>
          <w:t>http://america.aljazeera.com/opinions/2015/5/desperately-seeking-a-new-model-for-trade.html</w:t>
        </w:r>
      </w:hyperlink>
      <w:r w:rsidRPr="00036CC4">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A4"/>
    <w:rsid w:val="000179B9"/>
    <w:rsid w:val="00051617"/>
    <w:rsid w:val="00074EF6"/>
    <w:rsid w:val="000A0427"/>
    <w:rsid w:val="000A4208"/>
    <w:rsid w:val="000F7620"/>
    <w:rsid w:val="00117D94"/>
    <w:rsid w:val="00163D20"/>
    <w:rsid w:val="00225BEA"/>
    <w:rsid w:val="0028351F"/>
    <w:rsid w:val="002C0232"/>
    <w:rsid w:val="002D60C0"/>
    <w:rsid w:val="002F3FD4"/>
    <w:rsid w:val="00307A13"/>
    <w:rsid w:val="00316049"/>
    <w:rsid w:val="00336B3C"/>
    <w:rsid w:val="00377856"/>
    <w:rsid w:val="00395858"/>
    <w:rsid w:val="003D5E92"/>
    <w:rsid w:val="003E0D21"/>
    <w:rsid w:val="003E433C"/>
    <w:rsid w:val="004158A9"/>
    <w:rsid w:val="00441EDA"/>
    <w:rsid w:val="0044652E"/>
    <w:rsid w:val="004C7CED"/>
    <w:rsid w:val="00512C71"/>
    <w:rsid w:val="00552C39"/>
    <w:rsid w:val="005B6721"/>
    <w:rsid w:val="005C003C"/>
    <w:rsid w:val="005D4FAC"/>
    <w:rsid w:val="005E2D1A"/>
    <w:rsid w:val="00632910"/>
    <w:rsid w:val="006366EF"/>
    <w:rsid w:val="006F42FD"/>
    <w:rsid w:val="00745BBF"/>
    <w:rsid w:val="007639EB"/>
    <w:rsid w:val="007679E9"/>
    <w:rsid w:val="0078487D"/>
    <w:rsid w:val="007F487F"/>
    <w:rsid w:val="00832D86"/>
    <w:rsid w:val="0087051F"/>
    <w:rsid w:val="00880688"/>
    <w:rsid w:val="008B5D7A"/>
    <w:rsid w:val="00934022"/>
    <w:rsid w:val="009903D4"/>
    <w:rsid w:val="009E6B0B"/>
    <w:rsid w:val="00A057EE"/>
    <w:rsid w:val="00A95890"/>
    <w:rsid w:val="00AA7E91"/>
    <w:rsid w:val="00B73BB7"/>
    <w:rsid w:val="00BC3A91"/>
    <w:rsid w:val="00BE0428"/>
    <w:rsid w:val="00BE193F"/>
    <w:rsid w:val="00C420A4"/>
    <w:rsid w:val="00C43A90"/>
    <w:rsid w:val="00C81F59"/>
    <w:rsid w:val="00CC05DD"/>
    <w:rsid w:val="00D13B8B"/>
    <w:rsid w:val="00D37579"/>
    <w:rsid w:val="00E002C5"/>
    <w:rsid w:val="00E27E04"/>
    <w:rsid w:val="00E304E6"/>
    <w:rsid w:val="00E75290"/>
    <w:rsid w:val="00EA25E5"/>
    <w:rsid w:val="00EB6AA1"/>
    <w:rsid w:val="00EC434C"/>
    <w:rsid w:val="00F028C1"/>
    <w:rsid w:val="00F5146C"/>
    <w:rsid w:val="00F8622E"/>
    <w:rsid w:val="00F91680"/>
    <w:rsid w:val="00F97944"/>
    <w:rsid w:val="00FB4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66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52C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07A13"/>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07A13"/>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307A13"/>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f--p">
    <w:name w:val="graf--p"/>
    <w:basedOn w:val="Normal"/>
    <w:rsid w:val="007679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679E9"/>
    <w:rPr>
      <w:color w:val="0000FF"/>
      <w:u w:val="single"/>
    </w:rPr>
  </w:style>
  <w:style w:type="paragraph" w:customStyle="1" w:styleId="acthead9">
    <w:name w:val="acthead9"/>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head">
    <w:name w:val="itemhead"/>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5">
    <w:name w:val="acthead5"/>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2F3FD4"/>
  </w:style>
  <w:style w:type="character" w:customStyle="1" w:styleId="apple-converted-space">
    <w:name w:val="apple-converted-space"/>
    <w:basedOn w:val="DefaultParagraphFont"/>
    <w:rsid w:val="002F3FD4"/>
  </w:style>
  <w:style w:type="paragraph" w:customStyle="1" w:styleId="subsection">
    <w:name w:val="subsection"/>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aliases w:val="Footnote ak,Footnote Text Char Char Char Char Char,Footnote Text Char Char Char Char,Footnote reference,FA Fu,Footnote Text Char Char Char,Footnote Text Cha,FA Fußnotentext,FA Fuﬂnotentext,Texto nota pie Car,FA Fu?notentext,5_G,fn,Félkövér"/>
    <w:basedOn w:val="Normal"/>
    <w:link w:val="FootnoteTextChar"/>
    <w:uiPriority w:val="99"/>
    <w:unhideWhenUsed/>
    <w:rsid w:val="00117D94"/>
    <w:pPr>
      <w:spacing w:after="0" w:line="240" w:lineRule="auto"/>
    </w:pPr>
    <w:rPr>
      <w:sz w:val="20"/>
      <w:szCs w:val="20"/>
    </w:rPr>
  </w:style>
  <w:style w:type="character" w:customStyle="1" w:styleId="FootnoteTextChar">
    <w:name w:val="Footnote Text Char"/>
    <w:aliases w:val="Footnote ak Char,Footnote Text Char Char Char Char Char Char,Footnote Text Char Char Char Char Char1,Footnote reference Char,FA Fu Char,Footnote Text Char Char Char Char1,Footnote Text Cha Char,FA Fußnotentext Char,5_G Char,fn Char"/>
    <w:basedOn w:val="DefaultParagraphFont"/>
    <w:link w:val="FootnoteText"/>
    <w:uiPriority w:val="99"/>
    <w:rsid w:val="00117D94"/>
    <w:rPr>
      <w:sz w:val="20"/>
      <w:szCs w:val="20"/>
    </w:rPr>
  </w:style>
  <w:style w:type="character" w:styleId="FootnoteReference">
    <w:name w:val="footnote reference"/>
    <w:aliases w:val="Ref,de nota al pie,Footnotes refss,fr"/>
    <w:basedOn w:val="DefaultParagraphFont"/>
    <w:unhideWhenUsed/>
    <w:rsid w:val="00117D94"/>
    <w:rPr>
      <w:vertAlign w:val="superscript"/>
    </w:rPr>
  </w:style>
  <w:style w:type="paragraph" w:styleId="Header">
    <w:name w:val="header"/>
    <w:basedOn w:val="Normal"/>
    <w:link w:val="HeaderChar"/>
    <w:uiPriority w:val="99"/>
    <w:unhideWhenUsed/>
    <w:rsid w:val="00F51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46C"/>
  </w:style>
  <w:style w:type="paragraph" w:styleId="Footer">
    <w:name w:val="footer"/>
    <w:basedOn w:val="Normal"/>
    <w:link w:val="FooterChar"/>
    <w:uiPriority w:val="99"/>
    <w:unhideWhenUsed/>
    <w:rsid w:val="00F51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46C"/>
  </w:style>
  <w:style w:type="paragraph" w:styleId="NormalWeb">
    <w:name w:val="Normal (Web)"/>
    <w:basedOn w:val="Normal"/>
    <w:uiPriority w:val="99"/>
    <w:unhideWhenUsed/>
    <w:rsid w:val="00225BE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366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52C39"/>
    <w:rPr>
      <w:rFonts w:asciiTheme="majorHAnsi" w:eastAsiaTheme="majorEastAsia" w:hAnsiTheme="majorHAnsi" w:cstheme="majorBidi"/>
      <w:color w:val="2E74B5" w:themeColor="accent1" w:themeShade="BF"/>
      <w:sz w:val="26"/>
      <w:szCs w:val="26"/>
    </w:rPr>
  </w:style>
  <w:style w:type="paragraph" w:customStyle="1" w:styleId="ADArecommendationbox">
    <w:name w:val="ADA recommendation box"/>
    <w:basedOn w:val="Normal"/>
    <w:rsid w:val="00BC3A91"/>
    <w:pPr>
      <w:pBdr>
        <w:top w:val="single" w:sz="4" w:space="6" w:color="auto"/>
        <w:left w:val="single" w:sz="4" w:space="4" w:color="auto"/>
        <w:bottom w:val="single" w:sz="4" w:space="6" w:color="auto"/>
        <w:right w:val="single" w:sz="4" w:space="4" w:color="auto"/>
      </w:pBdr>
      <w:shd w:val="clear" w:color="auto" w:fill="C0C0C0"/>
      <w:spacing w:after="240" w:line="240" w:lineRule="auto"/>
      <w:ind w:left="680"/>
    </w:pPr>
    <w:rPr>
      <w:rFonts w:ascii="Times New Roman" w:eastAsia="SimSun" w:hAnsi="Times New Roman" w:cs="Times New Roman"/>
      <w:sz w:val="24"/>
      <w:szCs w:val="24"/>
      <w:lang w:eastAsia="zh-CN"/>
    </w:rPr>
  </w:style>
  <w:style w:type="character" w:styleId="CommentReference">
    <w:name w:val="annotation reference"/>
    <w:basedOn w:val="DefaultParagraphFont"/>
    <w:uiPriority w:val="99"/>
    <w:semiHidden/>
    <w:unhideWhenUsed/>
    <w:rsid w:val="002C0232"/>
    <w:rPr>
      <w:sz w:val="16"/>
      <w:szCs w:val="16"/>
    </w:rPr>
  </w:style>
  <w:style w:type="paragraph" w:styleId="CommentText">
    <w:name w:val="annotation text"/>
    <w:basedOn w:val="Normal"/>
    <w:link w:val="CommentTextChar"/>
    <w:uiPriority w:val="99"/>
    <w:semiHidden/>
    <w:unhideWhenUsed/>
    <w:rsid w:val="002C0232"/>
    <w:pPr>
      <w:spacing w:line="240" w:lineRule="auto"/>
    </w:pPr>
    <w:rPr>
      <w:sz w:val="20"/>
      <w:szCs w:val="20"/>
    </w:rPr>
  </w:style>
  <w:style w:type="character" w:customStyle="1" w:styleId="CommentTextChar">
    <w:name w:val="Comment Text Char"/>
    <w:basedOn w:val="DefaultParagraphFont"/>
    <w:link w:val="CommentText"/>
    <w:uiPriority w:val="99"/>
    <w:semiHidden/>
    <w:rsid w:val="002C0232"/>
    <w:rPr>
      <w:sz w:val="20"/>
      <w:szCs w:val="20"/>
    </w:rPr>
  </w:style>
  <w:style w:type="paragraph" w:styleId="CommentSubject">
    <w:name w:val="annotation subject"/>
    <w:basedOn w:val="CommentText"/>
    <w:next w:val="CommentText"/>
    <w:link w:val="CommentSubjectChar"/>
    <w:uiPriority w:val="99"/>
    <w:semiHidden/>
    <w:unhideWhenUsed/>
    <w:rsid w:val="002C0232"/>
    <w:rPr>
      <w:b/>
      <w:bCs/>
    </w:rPr>
  </w:style>
  <w:style w:type="character" w:customStyle="1" w:styleId="CommentSubjectChar">
    <w:name w:val="Comment Subject Char"/>
    <w:basedOn w:val="CommentTextChar"/>
    <w:link w:val="CommentSubject"/>
    <w:uiPriority w:val="99"/>
    <w:semiHidden/>
    <w:rsid w:val="002C0232"/>
    <w:rPr>
      <w:b/>
      <w:bCs/>
      <w:sz w:val="20"/>
      <w:szCs w:val="20"/>
    </w:rPr>
  </w:style>
  <w:style w:type="paragraph" w:styleId="BalloonText">
    <w:name w:val="Balloon Text"/>
    <w:basedOn w:val="Normal"/>
    <w:link w:val="BalloonTextChar"/>
    <w:uiPriority w:val="99"/>
    <w:semiHidden/>
    <w:unhideWhenUsed/>
    <w:rsid w:val="002C02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232"/>
    <w:rPr>
      <w:rFonts w:ascii="Segoe UI" w:hAnsi="Segoe UI" w:cs="Segoe UI"/>
      <w:sz w:val="18"/>
      <w:szCs w:val="18"/>
    </w:rPr>
  </w:style>
  <w:style w:type="paragraph" w:customStyle="1" w:styleId="Pa11">
    <w:name w:val="Pa11"/>
    <w:basedOn w:val="Normal"/>
    <w:next w:val="Normal"/>
    <w:uiPriority w:val="99"/>
    <w:rsid w:val="00934022"/>
    <w:pPr>
      <w:autoSpaceDE w:val="0"/>
      <w:autoSpaceDN w:val="0"/>
      <w:adjustRightInd w:val="0"/>
      <w:spacing w:after="0" w:line="181" w:lineRule="atLeast"/>
    </w:pPr>
    <w:rPr>
      <w:rFonts w:ascii="Bembo" w:hAnsi="Bembo"/>
      <w:sz w:val="24"/>
      <w:szCs w:val="24"/>
    </w:rPr>
  </w:style>
  <w:style w:type="character" w:customStyle="1" w:styleId="Heading3Char">
    <w:name w:val="Heading 3 Char"/>
    <w:basedOn w:val="DefaultParagraphFont"/>
    <w:link w:val="Heading3"/>
    <w:uiPriority w:val="9"/>
    <w:semiHidden/>
    <w:rsid w:val="00307A1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307A13"/>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307A13"/>
    <w:rPr>
      <w:rFonts w:asciiTheme="majorHAnsi" w:eastAsiaTheme="majorEastAsia" w:hAnsiTheme="majorHAnsi" w:cstheme="majorBidi"/>
      <w:i/>
      <w:iCs/>
      <w:color w:val="1F4D78" w:themeColor="accent1" w:themeShade="7F"/>
    </w:rPr>
  </w:style>
  <w:style w:type="paragraph" w:styleId="ListParagraph">
    <w:name w:val="List Paragraph"/>
    <w:basedOn w:val="Normal"/>
    <w:uiPriority w:val="34"/>
    <w:qFormat/>
    <w:rsid w:val="00307A13"/>
    <w:pPr>
      <w:spacing w:after="0" w:line="240" w:lineRule="auto"/>
      <w:ind w:left="720"/>
      <w:contextualSpacing/>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07A13"/>
    <w:rPr>
      <w:b/>
      <w:bCs/>
    </w:rPr>
  </w:style>
  <w:style w:type="character" w:styleId="Emphasis">
    <w:name w:val="Emphasis"/>
    <w:basedOn w:val="DefaultParagraphFont"/>
    <w:uiPriority w:val="20"/>
    <w:qFormat/>
    <w:rsid w:val="00307A13"/>
    <w:rPr>
      <w:i/>
      <w:iCs/>
    </w:rPr>
  </w:style>
  <w:style w:type="character" w:customStyle="1" w:styleId="FootnoteCharacters">
    <w:name w:val="Footnote Characters"/>
    <w:rsid w:val="00307A13"/>
    <w:rPr>
      <w:vertAlign w:val="superscript"/>
    </w:rPr>
  </w:style>
  <w:style w:type="character" w:styleId="FollowedHyperlink">
    <w:name w:val="FollowedHyperlink"/>
    <w:basedOn w:val="DefaultParagraphFont"/>
    <w:uiPriority w:val="99"/>
    <w:semiHidden/>
    <w:unhideWhenUsed/>
    <w:rsid w:val="00307A13"/>
    <w:rPr>
      <w:color w:val="954F72" w:themeColor="followedHyperlink"/>
      <w:u w:val="single"/>
    </w:rPr>
  </w:style>
  <w:style w:type="character" w:customStyle="1" w:styleId="caps">
    <w:name w:val="caps"/>
    <w:basedOn w:val="DefaultParagraphFont"/>
    <w:rsid w:val="00307A13"/>
  </w:style>
  <w:style w:type="paragraph" w:customStyle="1" w:styleId="Default">
    <w:name w:val="Default"/>
    <w:rsid w:val="00307A1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66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52C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07A13"/>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07A13"/>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307A13"/>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f--p">
    <w:name w:val="graf--p"/>
    <w:basedOn w:val="Normal"/>
    <w:rsid w:val="007679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679E9"/>
    <w:rPr>
      <w:color w:val="0000FF"/>
      <w:u w:val="single"/>
    </w:rPr>
  </w:style>
  <w:style w:type="paragraph" w:customStyle="1" w:styleId="acthead9">
    <w:name w:val="acthead9"/>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head">
    <w:name w:val="itemhead"/>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5">
    <w:name w:val="acthead5"/>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2F3FD4"/>
  </w:style>
  <w:style w:type="character" w:customStyle="1" w:styleId="apple-converted-space">
    <w:name w:val="apple-converted-space"/>
    <w:basedOn w:val="DefaultParagraphFont"/>
    <w:rsid w:val="002F3FD4"/>
  </w:style>
  <w:style w:type="paragraph" w:customStyle="1" w:styleId="subsection">
    <w:name w:val="subsection"/>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2F3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aliases w:val="Footnote ak,Footnote Text Char Char Char Char Char,Footnote Text Char Char Char Char,Footnote reference,FA Fu,Footnote Text Char Char Char,Footnote Text Cha,FA Fußnotentext,FA Fuﬂnotentext,Texto nota pie Car,FA Fu?notentext,5_G,fn,Félkövér"/>
    <w:basedOn w:val="Normal"/>
    <w:link w:val="FootnoteTextChar"/>
    <w:uiPriority w:val="99"/>
    <w:unhideWhenUsed/>
    <w:rsid w:val="00117D94"/>
    <w:pPr>
      <w:spacing w:after="0" w:line="240" w:lineRule="auto"/>
    </w:pPr>
    <w:rPr>
      <w:sz w:val="20"/>
      <w:szCs w:val="20"/>
    </w:rPr>
  </w:style>
  <w:style w:type="character" w:customStyle="1" w:styleId="FootnoteTextChar">
    <w:name w:val="Footnote Text Char"/>
    <w:aliases w:val="Footnote ak Char,Footnote Text Char Char Char Char Char Char,Footnote Text Char Char Char Char Char1,Footnote reference Char,FA Fu Char,Footnote Text Char Char Char Char1,Footnote Text Cha Char,FA Fußnotentext Char,5_G Char,fn Char"/>
    <w:basedOn w:val="DefaultParagraphFont"/>
    <w:link w:val="FootnoteText"/>
    <w:uiPriority w:val="99"/>
    <w:rsid w:val="00117D94"/>
    <w:rPr>
      <w:sz w:val="20"/>
      <w:szCs w:val="20"/>
    </w:rPr>
  </w:style>
  <w:style w:type="character" w:styleId="FootnoteReference">
    <w:name w:val="footnote reference"/>
    <w:aliases w:val="Ref,de nota al pie,Footnotes refss,fr"/>
    <w:basedOn w:val="DefaultParagraphFont"/>
    <w:unhideWhenUsed/>
    <w:rsid w:val="00117D94"/>
    <w:rPr>
      <w:vertAlign w:val="superscript"/>
    </w:rPr>
  </w:style>
  <w:style w:type="paragraph" w:styleId="Header">
    <w:name w:val="header"/>
    <w:basedOn w:val="Normal"/>
    <w:link w:val="HeaderChar"/>
    <w:uiPriority w:val="99"/>
    <w:unhideWhenUsed/>
    <w:rsid w:val="00F51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46C"/>
  </w:style>
  <w:style w:type="paragraph" w:styleId="Footer">
    <w:name w:val="footer"/>
    <w:basedOn w:val="Normal"/>
    <w:link w:val="FooterChar"/>
    <w:uiPriority w:val="99"/>
    <w:unhideWhenUsed/>
    <w:rsid w:val="00F51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46C"/>
  </w:style>
  <w:style w:type="paragraph" w:styleId="NormalWeb">
    <w:name w:val="Normal (Web)"/>
    <w:basedOn w:val="Normal"/>
    <w:uiPriority w:val="99"/>
    <w:unhideWhenUsed/>
    <w:rsid w:val="00225BE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366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52C39"/>
    <w:rPr>
      <w:rFonts w:asciiTheme="majorHAnsi" w:eastAsiaTheme="majorEastAsia" w:hAnsiTheme="majorHAnsi" w:cstheme="majorBidi"/>
      <w:color w:val="2E74B5" w:themeColor="accent1" w:themeShade="BF"/>
      <w:sz w:val="26"/>
      <w:szCs w:val="26"/>
    </w:rPr>
  </w:style>
  <w:style w:type="paragraph" w:customStyle="1" w:styleId="ADArecommendationbox">
    <w:name w:val="ADA recommendation box"/>
    <w:basedOn w:val="Normal"/>
    <w:rsid w:val="00BC3A91"/>
    <w:pPr>
      <w:pBdr>
        <w:top w:val="single" w:sz="4" w:space="6" w:color="auto"/>
        <w:left w:val="single" w:sz="4" w:space="4" w:color="auto"/>
        <w:bottom w:val="single" w:sz="4" w:space="6" w:color="auto"/>
        <w:right w:val="single" w:sz="4" w:space="4" w:color="auto"/>
      </w:pBdr>
      <w:shd w:val="clear" w:color="auto" w:fill="C0C0C0"/>
      <w:spacing w:after="240" w:line="240" w:lineRule="auto"/>
      <w:ind w:left="680"/>
    </w:pPr>
    <w:rPr>
      <w:rFonts w:ascii="Times New Roman" w:eastAsia="SimSun" w:hAnsi="Times New Roman" w:cs="Times New Roman"/>
      <w:sz w:val="24"/>
      <w:szCs w:val="24"/>
      <w:lang w:eastAsia="zh-CN"/>
    </w:rPr>
  </w:style>
  <w:style w:type="character" w:styleId="CommentReference">
    <w:name w:val="annotation reference"/>
    <w:basedOn w:val="DefaultParagraphFont"/>
    <w:uiPriority w:val="99"/>
    <w:semiHidden/>
    <w:unhideWhenUsed/>
    <w:rsid w:val="002C0232"/>
    <w:rPr>
      <w:sz w:val="16"/>
      <w:szCs w:val="16"/>
    </w:rPr>
  </w:style>
  <w:style w:type="paragraph" w:styleId="CommentText">
    <w:name w:val="annotation text"/>
    <w:basedOn w:val="Normal"/>
    <w:link w:val="CommentTextChar"/>
    <w:uiPriority w:val="99"/>
    <w:semiHidden/>
    <w:unhideWhenUsed/>
    <w:rsid w:val="002C0232"/>
    <w:pPr>
      <w:spacing w:line="240" w:lineRule="auto"/>
    </w:pPr>
    <w:rPr>
      <w:sz w:val="20"/>
      <w:szCs w:val="20"/>
    </w:rPr>
  </w:style>
  <w:style w:type="character" w:customStyle="1" w:styleId="CommentTextChar">
    <w:name w:val="Comment Text Char"/>
    <w:basedOn w:val="DefaultParagraphFont"/>
    <w:link w:val="CommentText"/>
    <w:uiPriority w:val="99"/>
    <w:semiHidden/>
    <w:rsid w:val="002C0232"/>
    <w:rPr>
      <w:sz w:val="20"/>
      <w:szCs w:val="20"/>
    </w:rPr>
  </w:style>
  <w:style w:type="paragraph" w:styleId="CommentSubject">
    <w:name w:val="annotation subject"/>
    <w:basedOn w:val="CommentText"/>
    <w:next w:val="CommentText"/>
    <w:link w:val="CommentSubjectChar"/>
    <w:uiPriority w:val="99"/>
    <w:semiHidden/>
    <w:unhideWhenUsed/>
    <w:rsid w:val="002C0232"/>
    <w:rPr>
      <w:b/>
      <w:bCs/>
    </w:rPr>
  </w:style>
  <w:style w:type="character" w:customStyle="1" w:styleId="CommentSubjectChar">
    <w:name w:val="Comment Subject Char"/>
    <w:basedOn w:val="CommentTextChar"/>
    <w:link w:val="CommentSubject"/>
    <w:uiPriority w:val="99"/>
    <w:semiHidden/>
    <w:rsid w:val="002C0232"/>
    <w:rPr>
      <w:b/>
      <w:bCs/>
      <w:sz w:val="20"/>
      <w:szCs w:val="20"/>
    </w:rPr>
  </w:style>
  <w:style w:type="paragraph" w:styleId="BalloonText">
    <w:name w:val="Balloon Text"/>
    <w:basedOn w:val="Normal"/>
    <w:link w:val="BalloonTextChar"/>
    <w:uiPriority w:val="99"/>
    <w:semiHidden/>
    <w:unhideWhenUsed/>
    <w:rsid w:val="002C02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232"/>
    <w:rPr>
      <w:rFonts w:ascii="Segoe UI" w:hAnsi="Segoe UI" w:cs="Segoe UI"/>
      <w:sz w:val="18"/>
      <w:szCs w:val="18"/>
    </w:rPr>
  </w:style>
  <w:style w:type="paragraph" w:customStyle="1" w:styleId="Pa11">
    <w:name w:val="Pa11"/>
    <w:basedOn w:val="Normal"/>
    <w:next w:val="Normal"/>
    <w:uiPriority w:val="99"/>
    <w:rsid w:val="00934022"/>
    <w:pPr>
      <w:autoSpaceDE w:val="0"/>
      <w:autoSpaceDN w:val="0"/>
      <w:adjustRightInd w:val="0"/>
      <w:spacing w:after="0" w:line="181" w:lineRule="atLeast"/>
    </w:pPr>
    <w:rPr>
      <w:rFonts w:ascii="Bembo" w:hAnsi="Bembo"/>
      <w:sz w:val="24"/>
      <w:szCs w:val="24"/>
    </w:rPr>
  </w:style>
  <w:style w:type="character" w:customStyle="1" w:styleId="Heading3Char">
    <w:name w:val="Heading 3 Char"/>
    <w:basedOn w:val="DefaultParagraphFont"/>
    <w:link w:val="Heading3"/>
    <w:uiPriority w:val="9"/>
    <w:semiHidden/>
    <w:rsid w:val="00307A1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307A13"/>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307A13"/>
    <w:rPr>
      <w:rFonts w:asciiTheme="majorHAnsi" w:eastAsiaTheme="majorEastAsia" w:hAnsiTheme="majorHAnsi" w:cstheme="majorBidi"/>
      <w:i/>
      <w:iCs/>
      <w:color w:val="1F4D78" w:themeColor="accent1" w:themeShade="7F"/>
    </w:rPr>
  </w:style>
  <w:style w:type="paragraph" w:styleId="ListParagraph">
    <w:name w:val="List Paragraph"/>
    <w:basedOn w:val="Normal"/>
    <w:uiPriority w:val="34"/>
    <w:qFormat/>
    <w:rsid w:val="00307A13"/>
    <w:pPr>
      <w:spacing w:after="0" w:line="240" w:lineRule="auto"/>
      <w:ind w:left="720"/>
      <w:contextualSpacing/>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07A13"/>
    <w:rPr>
      <w:b/>
      <w:bCs/>
    </w:rPr>
  </w:style>
  <w:style w:type="character" w:styleId="Emphasis">
    <w:name w:val="Emphasis"/>
    <w:basedOn w:val="DefaultParagraphFont"/>
    <w:uiPriority w:val="20"/>
    <w:qFormat/>
    <w:rsid w:val="00307A13"/>
    <w:rPr>
      <w:i/>
      <w:iCs/>
    </w:rPr>
  </w:style>
  <w:style w:type="character" w:customStyle="1" w:styleId="FootnoteCharacters">
    <w:name w:val="Footnote Characters"/>
    <w:rsid w:val="00307A13"/>
    <w:rPr>
      <w:vertAlign w:val="superscript"/>
    </w:rPr>
  </w:style>
  <w:style w:type="character" w:styleId="FollowedHyperlink">
    <w:name w:val="FollowedHyperlink"/>
    <w:basedOn w:val="DefaultParagraphFont"/>
    <w:uiPriority w:val="99"/>
    <w:semiHidden/>
    <w:unhideWhenUsed/>
    <w:rsid w:val="00307A13"/>
    <w:rPr>
      <w:color w:val="954F72" w:themeColor="followedHyperlink"/>
      <w:u w:val="single"/>
    </w:rPr>
  </w:style>
  <w:style w:type="character" w:customStyle="1" w:styleId="caps">
    <w:name w:val="caps"/>
    <w:basedOn w:val="DefaultParagraphFont"/>
    <w:rsid w:val="00307A13"/>
  </w:style>
  <w:style w:type="paragraph" w:customStyle="1" w:styleId="Default">
    <w:name w:val="Default"/>
    <w:rsid w:val="00307A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4409">
      <w:bodyDiv w:val="1"/>
      <w:marLeft w:val="0"/>
      <w:marRight w:val="0"/>
      <w:marTop w:val="0"/>
      <w:marBottom w:val="0"/>
      <w:divBdr>
        <w:top w:val="none" w:sz="0" w:space="0" w:color="auto"/>
        <w:left w:val="none" w:sz="0" w:space="0" w:color="auto"/>
        <w:bottom w:val="none" w:sz="0" w:space="0" w:color="auto"/>
        <w:right w:val="none" w:sz="0" w:space="0" w:color="auto"/>
      </w:divBdr>
    </w:div>
    <w:div w:id="309554220">
      <w:bodyDiv w:val="1"/>
      <w:marLeft w:val="0"/>
      <w:marRight w:val="0"/>
      <w:marTop w:val="0"/>
      <w:marBottom w:val="0"/>
      <w:divBdr>
        <w:top w:val="none" w:sz="0" w:space="0" w:color="auto"/>
        <w:left w:val="none" w:sz="0" w:space="0" w:color="auto"/>
        <w:bottom w:val="none" w:sz="0" w:space="0" w:color="auto"/>
        <w:right w:val="none" w:sz="0" w:space="0" w:color="auto"/>
      </w:divBdr>
      <w:divsChild>
        <w:div w:id="1292520575">
          <w:blockQuote w:val="1"/>
          <w:marLeft w:val="720"/>
          <w:marRight w:val="720"/>
          <w:marTop w:val="100"/>
          <w:marBottom w:val="100"/>
          <w:divBdr>
            <w:top w:val="none" w:sz="0" w:space="0" w:color="auto"/>
            <w:left w:val="none" w:sz="0" w:space="0" w:color="auto"/>
            <w:bottom w:val="none" w:sz="0" w:space="0" w:color="auto"/>
            <w:right w:val="none" w:sz="0" w:space="0" w:color="auto"/>
          </w:divBdr>
        </w:div>
        <w:div w:id="820275922">
          <w:marLeft w:val="0"/>
          <w:marRight w:val="0"/>
          <w:marTop w:val="0"/>
          <w:marBottom w:val="0"/>
          <w:divBdr>
            <w:top w:val="none" w:sz="0" w:space="0" w:color="auto"/>
            <w:left w:val="none" w:sz="0" w:space="0" w:color="auto"/>
            <w:bottom w:val="none" w:sz="0" w:space="0" w:color="auto"/>
            <w:right w:val="none" w:sz="0" w:space="0" w:color="auto"/>
          </w:divBdr>
        </w:div>
        <w:div w:id="357244353">
          <w:marLeft w:val="0"/>
          <w:marRight w:val="0"/>
          <w:marTop w:val="0"/>
          <w:marBottom w:val="0"/>
          <w:divBdr>
            <w:top w:val="none" w:sz="0" w:space="0" w:color="auto"/>
            <w:left w:val="none" w:sz="0" w:space="0" w:color="auto"/>
            <w:bottom w:val="none" w:sz="0" w:space="0" w:color="auto"/>
            <w:right w:val="none" w:sz="0" w:space="0" w:color="auto"/>
          </w:divBdr>
        </w:div>
      </w:divsChild>
    </w:div>
    <w:div w:id="313995528">
      <w:bodyDiv w:val="1"/>
      <w:marLeft w:val="0"/>
      <w:marRight w:val="0"/>
      <w:marTop w:val="0"/>
      <w:marBottom w:val="0"/>
      <w:divBdr>
        <w:top w:val="none" w:sz="0" w:space="0" w:color="auto"/>
        <w:left w:val="none" w:sz="0" w:space="0" w:color="auto"/>
        <w:bottom w:val="none" w:sz="0" w:space="0" w:color="auto"/>
        <w:right w:val="none" w:sz="0" w:space="0" w:color="auto"/>
      </w:divBdr>
    </w:div>
    <w:div w:id="322855803">
      <w:bodyDiv w:val="1"/>
      <w:marLeft w:val="0"/>
      <w:marRight w:val="0"/>
      <w:marTop w:val="0"/>
      <w:marBottom w:val="0"/>
      <w:divBdr>
        <w:top w:val="none" w:sz="0" w:space="0" w:color="auto"/>
        <w:left w:val="none" w:sz="0" w:space="0" w:color="auto"/>
        <w:bottom w:val="none" w:sz="0" w:space="0" w:color="auto"/>
        <w:right w:val="none" w:sz="0" w:space="0" w:color="auto"/>
      </w:divBdr>
    </w:div>
    <w:div w:id="340160840">
      <w:bodyDiv w:val="1"/>
      <w:marLeft w:val="0"/>
      <w:marRight w:val="0"/>
      <w:marTop w:val="0"/>
      <w:marBottom w:val="0"/>
      <w:divBdr>
        <w:top w:val="none" w:sz="0" w:space="0" w:color="auto"/>
        <w:left w:val="none" w:sz="0" w:space="0" w:color="auto"/>
        <w:bottom w:val="none" w:sz="0" w:space="0" w:color="auto"/>
        <w:right w:val="none" w:sz="0" w:space="0" w:color="auto"/>
      </w:divBdr>
    </w:div>
    <w:div w:id="350764743">
      <w:bodyDiv w:val="1"/>
      <w:marLeft w:val="0"/>
      <w:marRight w:val="0"/>
      <w:marTop w:val="0"/>
      <w:marBottom w:val="0"/>
      <w:divBdr>
        <w:top w:val="none" w:sz="0" w:space="0" w:color="auto"/>
        <w:left w:val="none" w:sz="0" w:space="0" w:color="auto"/>
        <w:bottom w:val="none" w:sz="0" w:space="0" w:color="auto"/>
        <w:right w:val="none" w:sz="0" w:space="0" w:color="auto"/>
      </w:divBdr>
    </w:div>
    <w:div w:id="409081631">
      <w:bodyDiv w:val="1"/>
      <w:marLeft w:val="0"/>
      <w:marRight w:val="0"/>
      <w:marTop w:val="0"/>
      <w:marBottom w:val="0"/>
      <w:divBdr>
        <w:top w:val="none" w:sz="0" w:space="0" w:color="auto"/>
        <w:left w:val="none" w:sz="0" w:space="0" w:color="auto"/>
        <w:bottom w:val="none" w:sz="0" w:space="0" w:color="auto"/>
        <w:right w:val="none" w:sz="0" w:space="0" w:color="auto"/>
      </w:divBdr>
    </w:div>
    <w:div w:id="885332905">
      <w:bodyDiv w:val="1"/>
      <w:marLeft w:val="0"/>
      <w:marRight w:val="0"/>
      <w:marTop w:val="0"/>
      <w:marBottom w:val="0"/>
      <w:divBdr>
        <w:top w:val="none" w:sz="0" w:space="0" w:color="auto"/>
        <w:left w:val="none" w:sz="0" w:space="0" w:color="auto"/>
        <w:bottom w:val="none" w:sz="0" w:space="0" w:color="auto"/>
        <w:right w:val="none" w:sz="0" w:space="0" w:color="auto"/>
      </w:divBdr>
    </w:div>
    <w:div w:id="1148672749">
      <w:bodyDiv w:val="1"/>
      <w:marLeft w:val="0"/>
      <w:marRight w:val="0"/>
      <w:marTop w:val="0"/>
      <w:marBottom w:val="0"/>
      <w:divBdr>
        <w:top w:val="none" w:sz="0" w:space="0" w:color="auto"/>
        <w:left w:val="none" w:sz="0" w:space="0" w:color="auto"/>
        <w:bottom w:val="none" w:sz="0" w:space="0" w:color="auto"/>
        <w:right w:val="none" w:sz="0" w:space="0" w:color="auto"/>
      </w:divBdr>
      <w:divsChild>
        <w:div w:id="1696728796">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498663801">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69169147">
          <w:blockQuote w:val="1"/>
          <w:marLeft w:val="150"/>
          <w:marRight w:val="450"/>
          <w:marTop w:val="225"/>
          <w:marBottom w:val="0"/>
          <w:divBdr>
            <w:top w:val="none" w:sz="0" w:space="0" w:color="auto"/>
            <w:left w:val="single" w:sz="36" w:space="15" w:color="DDDDDD"/>
            <w:bottom w:val="none" w:sz="0" w:space="0" w:color="auto"/>
            <w:right w:val="none" w:sz="0" w:space="0" w:color="auto"/>
          </w:divBdr>
        </w:div>
        <w:div w:id="261689777">
          <w:blockQuote w:val="1"/>
          <w:marLeft w:val="150"/>
          <w:marRight w:val="450"/>
          <w:marTop w:val="225"/>
          <w:marBottom w:val="0"/>
          <w:divBdr>
            <w:top w:val="none" w:sz="0" w:space="0" w:color="auto"/>
            <w:left w:val="single" w:sz="36" w:space="15" w:color="DDDDDD"/>
            <w:bottom w:val="none" w:sz="0" w:space="0" w:color="auto"/>
            <w:right w:val="none" w:sz="0" w:space="0" w:color="auto"/>
          </w:divBdr>
        </w:div>
      </w:divsChild>
    </w:div>
    <w:div w:id="1207331288">
      <w:bodyDiv w:val="1"/>
      <w:marLeft w:val="0"/>
      <w:marRight w:val="0"/>
      <w:marTop w:val="0"/>
      <w:marBottom w:val="0"/>
      <w:divBdr>
        <w:top w:val="none" w:sz="0" w:space="0" w:color="auto"/>
        <w:left w:val="none" w:sz="0" w:space="0" w:color="auto"/>
        <w:bottom w:val="none" w:sz="0" w:space="0" w:color="auto"/>
        <w:right w:val="none" w:sz="0" w:space="0" w:color="auto"/>
      </w:divBdr>
    </w:div>
    <w:div w:id="1278828813">
      <w:bodyDiv w:val="1"/>
      <w:marLeft w:val="0"/>
      <w:marRight w:val="0"/>
      <w:marTop w:val="0"/>
      <w:marBottom w:val="0"/>
      <w:divBdr>
        <w:top w:val="none" w:sz="0" w:space="0" w:color="auto"/>
        <w:left w:val="none" w:sz="0" w:space="0" w:color="auto"/>
        <w:bottom w:val="none" w:sz="0" w:space="0" w:color="auto"/>
        <w:right w:val="none" w:sz="0" w:space="0" w:color="auto"/>
      </w:divBdr>
    </w:div>
    <w:div w:id="1413696375">
      <w:bodyDiv w:val="1"/>
      <w:marLeft w:val="0"/>
      <w:marRight w:val="0"/>
      <w:marTop w:val="0"/>
      <w:marBottom w:val="0"/>
      <w:divBdr>
        <w:top w:val="none" w:sz="0" w:space="0" w:color="auto"/>
        <w:left w:val="none" w:sz="0" w:space="0" w:color="auto"/>
        <w:bottom w:val="none" w:sz="0" w:space="0" w:color="auto"/>
        <w:right w:val="none" w:sz="0" w:space="0" w:color="auto"/>
      </w:divBdr>
    </w:div>
    <w:div w:id="1542278339">
      <w:bodyDiv w:val="1"/>
      <w:marLeft w:val="0"/>
      <w:marRight w:val="0"/>
      <w:marTop w:val="0"/>
      <w:marBottom w:val="0"/>
      <w:divBdr>
        <w:top w:val="none" w:sz="0" w:space="0" w:color="auto"/>
        <w:left w:val="none" w:sz="0" w:space="0" w:color="auto"/>
        <w:bottom w:val="none" w:sz="0" w:space="0" w:color="auto"/>
        <w:right w:val="none" w:sz="0" w:space="0" w:color="auto"/>
      </w:divBdr>
    </w:div>
    <w:div w:id="1601332832">
      <w:bodyDiv w:val="1"/>
      <w:marLeft w:val="0"/>
      <w:marRight w:val="0"/>
      <w:marTop w:val="0"/>
      <w:marBottom w:val="0"/>
      <w:divBdr>
        <w:top w:val="none" w:sz="0" w:space="0" w:color="auto"/>
        <w:left w:val="none" w:sz="0" w:space="0" w:color="auto"/>
        <w:bottom w:val="none" w:sz="0" w:space="0" w:color="auto"/>
        <w:right w:val="none" w:sz="0" w:space="0" w:color="auto"/>
      </w:divBdr>
      <w:divsChild>
        <w:div w:id="679426257">
          <w:marLeft w:val="0"/>
          <w:marRight w:val="0"/>
          <w:marTop w:val="0"/>
          <w:marBottom w:val="0"/>
          <w:divBdr>
            <w:top w:val="none" w:sz="0" w:space="0" w:color="auto"/>
            <w:left w:val="none" w:sz="0" w:space="0" w:color="auto"/>
            <w:bottom w:val="none" w:sz="0" w:space="0" w:color="auto"/>
            <w:right w:val="none" w:sz="0" w:space="0" w:color="auto"/>
          </w:divBdr>
        </w:div>
        <w:div w:id="143815051">
          <w:marLeft w:val="0"/>
          <w:marRight w:val="0"/>
          <w:marTop w:val="0"/>
          <w:marBottom w:val="0"/>
          <w:divBdr>
            <w:top w:val="none" w:sz="0" w:space="0" w:color="auto"/>
            <w:left w:val="none" w:sz="0" w:space="0" w:color="auto"/>
            <w:bottom w:val="none" w:sz="0" w:space="0" w:color="auto"/>
            <w:right w:val="none" w:sz="0" w:space="0" w:color="auto"/>
          </w:divBdr>
        </w:div>
        <w:div w:id="315644794">
          <w:marLeft w:val="0"/>
          <w:marRight w:val="0"/>
          <w:marTop w:val="0"/>
          <w:marBottom w:val="0"/>
          <w:divBdr>
            <w:top w:val="none" w:sz="0" w:space="0" w:color="auto"/>
            <w:left w:val="none" w:sz="0" w:space="0" w:color="auto"/>
            <w:bottom w:val="none" w:sz="0" w:space="0" w:color="auto"/>
            <w:right w:val="none" w:sz="0" w:space="0" w:color="auto"/>
          </w:divBdr>
        </w:div>
        <w:div w:id="142309001">
          <w:marLeft w:val="0"/>
          <w:marRight w:val="0"/>
          <w:marTop w:val="0"/>
          <w:marBottom w:val="0"/>
          <w:divBdr>
            <w:top w:val="none" w:sz="0" w:space="0" w:color="auto"/>
            <w:left w:val="none" w:sz="0" w:space="0" w:color="auto"/>
            <w:bottom w:val="none" w:sz="0" w:space="0" w:color="auto"/>
            <w:right w:val="none" w:sz="0" w:space="0" w:color="auto"/>
          </w:divBdr>
        </w:div>
        <w:div w:id="263659203">
          <w:blockQuote w:val="1"/>
          <w:marLeft w:val="720"/>
          <w:marRight w:val="720"/>
          <w:marTop w:val="100"/>
          <w:marBottom w:val="100"/>
          <w:divBdr>
            <w:top w:val="none" w:sz="0" w:space="0" w:color="auto"/>
            <w:left w:val="none" w:sz="0" w:space="0" w:color="auto"/>
            <w:bottom w:val="none" w:sz="0" w:space="0" w:color="auto"/>
            <w:right w:val="none" w:sz="0" w:space="0" w:color="auto"/>
          </w:divBdr>
        </w:div>
        <w:div w:id="738091661">
          <w:marLeft w:val="0"/>
          <w:marRight w:val="0"/>
          <w:marTop w:val="0"/>
          <w:marBottom w:val="0"/>
          <w:divBdr>
            <w:top w:val="none" w:sz="0" w:space="0" w:color="auto"/>
            <w:left w:val="none" w:sz="0" w:space="0" w:color="auto"/>
            <w:bottom w:val="none" w:sz="0" w:space="0" w:color="auto"/>
            <w:right w:val="none" w:sz="0" w:space="0" w:color="auto"/>
          </w:divBdr>
        </w:div>
      </w:divsChild>
    </w:div>
    <w:div w:id="1691108099">
      <w:bodyDiv w:val="1"/>
      <w:marLeft w:val="0"/>
      <w:marRight w:val="0"/>
      <w:marTop w:val="0"/>
      <w:marBottom w:val="0"/>
      <w:divBdr>
        <w:top w:val="none" w:sz="0" w:space="0" w:color="auto"/>
        <w:left w:val="none" w:sz="0" w:space="0" w:color="auto"/>
        <w:bottom w:val="none" w:sz="0" w:space="0" w:color="auto"/>
        <w:right w:val="none" w:sz="0" w:space="0" w:color="auto"/>
      </w:divBdr>
      <w:divsChild>
        <w:div w:id="115216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977612">
      <w:bodyDiv w:val="1"/>
      <w:marLeft w:val="0"/>
      <w:marRight w:val="0"/>
      <w:marTop w:val="0"/>
      <w:marBottom w:val="0"/>
      <w:divBdr>
        <w:top w:val="none" w:sz="0" w:space="0" w:color="auto"/>
        <w:left w:val="none" w:sz="0" w:space="0" w:color="auto"/>
        <w:bottom w:val="none" w:sz="0" w:space="0" w:color="auto"/>
        <w:right w:val="none" w:sz="0" w:space="0" w:color="auto"/>
      </w:divBdr>
    </w:div>
    <w:div w:id="1788816030">
      <w:bodyDiv w:val="1"/>
      <w:marLeft w:val="0"/>
      <w:marRight w:val="0"/>
      <w:marTop w:val="0"/>
      <w:marBottom w:val="0"/>
      <w:divBdr>
        <w:top w:val="none" w:sz="0" w:space="0" w:color="auto"/>
        <w:left w:val="none" w:sz="0" w:space="0" w:color="auto"/>
        <w:bottom w:val="none" w:sz="0" w:space="0" w:color="auto"/>
        <w:right w:val="none" w:sz="0" w:space="0" w:color="auto"/>
      </w:divBdr>
      <w:divsChild>
        <w:div w:id="473067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765614">
      <w:bodyDiv w:val="1"/>
      <w:marLeft w:val="0"/>
      <w:marRight w:val="0"/>
      <w:marTop w:val="0"/>
      <w:marBottom w:val="0"/>
      <w:divBdr>
        <w:top w:val="none" w:sz="0" w:space="0" w:color="auto"/>
        <w:left w:val="none" w:sz="0" w:space="0" w:color="auto"/>
        <w:bottom w:val="none" w:sz="0" w:space="0" w:color="auto"/>
        <w:right w:val="none" w:sz="0" w:space="0" w:color="auto"/>
      </w:divBdr>
    </w:div>
    <w:div w:id="2047948719">
      <w:bodyDiv w:val="1"/>
      <w:marLeft w:val="0"/>
      <w:marRight w:val="0"/>
      <w:marTop w:val="0"/>
      <w:marBottom w:val="0"/>
      <w:divBdr>
        <w:top w:val="none" w:sz="0" w:space="0" w:color="auto"/>
        <w:left w:val="none" w:sz="0" w:space="0" w:color="auto"/>
        <w:bottom w:val="none" w:sz="0" w:space="0" w:color="auto"/>
        <w:right w:val="none" w:sz="0" w:space="0" w:color="auto"/>
      </w:divBdr>
    </w:div>
    <w:div w:id="212438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derationpress.com.au/bookstore/book.asp?isbn=1862876371" TargetMode="External"/><Relationship Id="rId18" Type="http://schemas.openxmlformats.org/officeDocument/2006/relationships/hyperlink" Target="http://www.finance.senate.gov/imo/media/doc/071410mltest.pdf" TargetMode="External"/><Relationship Id="rId26" Type="http://schemas.openxmlformats.org/officeDocument/2006/relationships/hyperlink" Target="http://www.ecorazzi.com/2014/04/09/vietnam-surpasses-hong-kong-in-global-shark-fin-trade/" TargetMode="External"/><Relationship Id="rId39" Type="http://schemas.openxmlformats.org/officeDocument/2006/relationships/hyperlink" Target="http://www.cleanenergyfuture.gov.au/clean-energy-future/our-plan/clean-energy-australia/" TargetMode="External"/><Relationship Id="rId21" Type="http://schemas.openxmlformats.org/officeDocument/2006/relationships/image" Target="media/image3.png"/><Relationship Id="rId34" Type="http://schemas.openxmlformats.org/officeDocument/2006/relationships/hyperlink" Target="http://www.nrdc.org/media/2014/140115.asp" TargetMode="External"/><Relationship Id="rId42" Type="http://schemas.openxmlformats.org/officeDocument/2006/relationships/hyperlink" Target="http://www.un.org/apps/news/story.asp?NewsID=37577" TargetMode="External"/><Relationship Id="rId47" Type="http://schemas.openxmlformats.org/officeDocument/2006/relationships/hyperlink" Target="https://twitter.com/courtsretorts/status/651602763214811136/photo/1" TargetMode="External"/><Relationship Id="rId50" Type="http://schemas.openxmlformats.org/officeDocument/2006/relationships/hyperlink" Target="http://www.ipo.org/AM/Template.cfm?Section=Board_Resolutions_and_Position_Statements&amp;ContentID=33586&amp;template=/CM/ContentDisplay.cfm" TargetMode="External"/><Relationship Id="rId55" Type="http://schemas.openxmlformats.org/officeDocument/2006/relationships/hyperlink" Target="http://christine-milne.greensmps.org.au/content/media-releases/trans-pacific-partnership-negotiation-dead-water"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e-elgar.com/shop/intellectual-property-and-emerging-technologies?___website=uk_warehouse" TargetMode="External"/><Relationship Id="rId20" Type="http://schemas.openxmlformats.org/officeDocument/2006/relationships/image" Target="media/image2.png"/><Relationship Id="rId29" Type="http://schemas.openxmlformats.org/officeDocument/2006/relationships/hyperlink" Target="https://secure.sierraclub.org/site/Advocacy?cmd=display&amp;page=UserAction&amp;id=12351&amp;s_src=714HSNFB03" TargetMode="External"/><Relationship Id="rId41" Type="http://schemas.openxmlformats.org/officeDocument/2006/relationships/hyperlink" Target="http://grist.org/climate-energy/at-u-n-climate-talks-in-warsaw-hunger-games-get-serious/" TargetMode="External"/><Relationship Id="rId54" Type="http://schemas.openxmlformats.org/officeDocument/2006/relationships/hyperlink" Target="http://infojustice.org/archives/2327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lgar.co.uk/bookentry_main.lasso?id=4263" TargetMode="External"/><Relationship Id="rId24" Type="http://schemas.openxmlformats.org/officeDocument/2006/relationships/hyperlink" Target="http://www.ustr.gov/about-us/press-office/fact-sheets/2011/ustr-green-paper-conservation-and-trans-pacific-partnership" TargetMode="External"/><Relationship Id="rId32" Type="http://schemas.openxmlformats.org/officeDocument/2006/relationships/hyperlink" Target="http://www.sierraclub.org/trade/downloads/NGO-Letter-Ambassador-Kirk-TPP.pdf" TargetMode="External"/><Relationship Id="rId37" Type="http://schemas.openxmlformats.org/officeDocument/2006/relationships/hyperlink" Target="http://www.abc.net.au/news/2012-09-09/apec-cuts-tariffs-on-green-products/4251602" TargetMode="External"/><Relationship Id="rId40" Type="http://schemas.openxmlformats.org/officeDocument/2006/relationships/hyperlink" Target="http://grist.org/news/u-n-climate-talks-will-be-all-about-the-benjamins/" TargetMode="External"/><Relationship Id="rId45" Type="http://schemas.openxmlformats.org/officeDocument/2006/relationships/hyperlink" Target="http://www.ciel.org/wp-content/uploads/2015/07/Environmental-groups-urge-Conferees-to-reject-anti-climate-provision-in-House-Customs-Bill.pdf" TargetMode="External"/><Relationship Id="rId53" Type="http://schemas.openxmlformats.org/officeDocument/2006/relationships/hyperlink" Target="http://www.huffingtonpost.com/2012/06/13/obama-trade-document-leak_n_1592593.html" TargetMode="External"/><Relationship Id="rId58" Type="http://schemas.openxmlformats.org/officeDocument/2006/relationships/hyperlink" Target="http://citizen.typepad.com/eyesontrade/2012/05/public-citizen-condemns-wto-attack-on-us-dolphin-protection-efforts.html" TargetMode="External"/><Relationship Id="rId5" Type="http://schemas.openxmlformats.org/officeDocument/2006/relationships/webSettings" Target="webSettings.xml"/><Relationship Id="rId15" Type="http://schemas.openxmlformats.org/officeDocument/2006/relationships/hyperlink" Target="http://www.cambridge.org/us/catalogue/catalogue.asp?isbn=9780521116565" TargetMode="External"/><Relationship Id="rId23" Type="http://schemas.openxmlformats.org/officeDocument/2006/relationships/image" Target="media/image5.png"/><Relationship Id="rId28" Type="http://schemas.openxmlformats.org/officeDocument/2006/relationships/hyperlink" Target="http://sierraclub.typepad.com/compass/2014/01/leaked-secret-trade-document-reveals-weak-environmental-standards.html" TargetMode="External"/><Relationship Id="rId36" Type="http://schemas.openxmlformats.org/officeDocument/2006/relationships/hyperlink" Target="http://www.apec.org/Press/News-Releases/2012/0909_declaration.aspx" TargetMode="External"/><Relationship Id="rId49" Type="http://schemas.openxmlformats.org/officeDocument/2006/relationships/hyperlink" Target="http://www.e-elgar.co.uk/bookentry_main.lasso?id=13601" TargetMode="External"/><Relationship Id="rId57" Type="http://schemas.openxmlformats.org/officeDocument/2006/relationships/hyperlink" Target="http://www.wto.org/english/tratop_e/dispu_e/cases_e/ds381_e.htm" TargetMode="External"/><Relationship Id="rId61" Type="http://schemas.openxmlformats.org/officeDocument/2006/relationships/fontTable" Target="fontTable.xml"/><Relationship Id="rId10" Type="http://schemas.openxmlformats.org/officeDocument/2006/relationships/hyperlink" Target="http://works.bepress.com/matthew_rimmer/" TargetMode="External"/><Relationship Id="rId19" Type="http://schemas.openxmlformats.org/officeDocument/2006/relationships/hyperlink" Target="http://www.canadians.org/trade/issues/TPP/index.html" TargetMode="External"/><Relationship Id="rId31" Type="http://schemas.openxmlformats.org/officeDocument/2006/relationships/hyperlink" Target="http://www.ustr.gov/about-us/press-office/fact-sheets/2011/ustr-green-paper-conservation-and-trans-pacific-partnership" TargetMode="External"/><Relationship Id="rId44" Type="http://schemas.openxmlformats.org/officeDocument/2006/relationships/hyperlink" Target="http://www.gpo.gov/fdsys/pkg/BILLS-110hr6eah/pdf/BILLS-110hr6eah.pdf" TargetMode="External"/><Relationship Id="rId52" Type="http://schemas.openxmlformats.org/officeDocument/2006/relationships/hyperlink" Target="http://www.greens-efa.eu/climate-change-technology-transfer-and-intellectual-property-5484.html"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apers.ssrn.com/sol3/cf_dev/AbsByAuth.cfm?per_id=358042" TargetMode="External"/><Relationship Id="rId14" Type="http://schemas.openxmlformats.org/officeDocument/2006/relationships/hyperlink" Target="http://www.cambridge.org/us/catalogue/catalogue.asp?isbn=9780521116565" TargetMode="External"/><Relationship Id="rId22" Type="http://schemas.openxmlformats.org/officeDocument/2006/relationships/image" Target="media/image4.png"/><Relationship Id="rId27" Type="http://schemas.openxmlformats.org/officeDocument/2006/relationships/hyperlink" Target="http://oceana.org/sites/default/files/reports/OCEANA_international_trade_shark_fins_english.pdf" TargetMode="External"/><Relationship Id="rId30" Type="http://schemas.openxmlformats.org/officeDocument/2006/relationships/image" Target="media/image6.jpeg"/><Relationship Id="rId35" Type="http://schemas.openxmlformats.org/officeDocument/2006/relationships/hyperlink" Target="https://www.cites.org/" TargetMode="External"/><Relationship Id="rId43" Type="http://schemas.openxmlformats.org/officeDocument/2006/relationships/hyperlink" Target="https://www.congress.gov/bill/110th-congress/house-bill/6" TargetMode="External"/><Relationship Id="rId48" Type="http://schemas.openxmlformats.org/officeDocument/2006/relationships/hyperlink" Target="https://theconversation.edu.au/a-mercurial-treaty-the-trans-pacific-partnership-and-the-united-states-7471" TargetMode="External"/><Relationship Id="rId56" Type="http://schemas.openxmlformats.org/officeDocument/2006/relationships/hyperlink" Target="http://www.foe.org/projects/economics-for-the-earth/trade/trans-pacific-partnership" TargetMode="External"/><Relationship Id="rId8" Type="http://schemas.openxmlformats.org/officeDocument/2006/relationships/image" Target="media/image1.jpeg"/><Relationship Id="rId51" Type="http://schemas.openxmlformats.org/officeDocument/2006/relationships/hyperlink" Target="http://wa.greens.org.au/content/joint-statement-trans-pacific-partnership-agreement" TargetMode="External"/><Relationship Id="rId3" Type="http://schemas.microsoft.com/office/2007/relationships/stylesWithEffects" Target="stylesWithEffects.xml"/><Relationship Id="rId12" Type="http://schemas.openxmlformats.org/officeDocument/2006/relationships/hyperlink" Target="http://www.e-elgar.co.uk/bookentry_main.lasso?id=4264" TargetMode="External"/><Relationship Id="rId17" Type="http://schemas.openxmlformats.org/officeDocument/2006/relationships/hyperlink" Target="http://www.e-elgar.co.uk/bookentry_main.lasso?id=13601" TargetMode="External"/><Relationship Id="rId25" Type="http://schemas.openxmlformats.org/officeDocument/2006/relationships/hyperlink" Target="http://www.thestar.com.my/News/Nation/2013/08/16/Wildlife-Shark-Fin/" TargetMode="External"/><Relationship Id="rId33" Type="http://schemas.openxmlformats.org/officeDocument/2006/relationships/hyperlink" Target="http://www.cites4sharks.org/historic-shark-decisions-survive-final-threat-at-cites-plenary/" TargetMode="External"/><Relationship Id="rId38" Type="http://schemas.openxmlformats.org/officeDocument/2006/relationships/image" Target="media/image7.jpeg"/><Relationship Id="rId46" Type="http://schemas.openxmlformats.org/officeDocument/2006/relationships/image" Target="media/image8.jpeg"/><Relationship Id="rId59" Type="http://schemas.openxmlformats.org/officeDocument/2006/relationships/hyperlink" Target="http://www.citizen.org/tpp"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huffingtonpost.com/ben-beachy/four-reasons-not-to-trust_b_8185594.html?ir=Australia" TargetMode="External"/><Relationship Id="rId21" Type="http://schemas.openxmlformats.org/officeDocument/2006/relationships/hyperlink" Target="http://www.finance.senate.gov/newsroom/chairman/release/?id=c73c8e64-3615-438f-8187-1babc7bf203f" TargetMode="External"/><Relationship Id="rId42" Type="http://schemas.openxmlformats.org/officeDocument/2006/relationships/hyperlink" Target="https://ustr.gov/trade-agreements/free-trade-agreements/trans-pacific-partnership/tpp-full-text" TargetMode="External"/><Relationship Id="rId63" Type="http://schemas.openxmlformats.org/officeDocument/2006/relationships/hyperlink" Target="https://wikileaks.org/tpp-enviro/" TargetMode="External"/><Relationship Id="rId84" Type="http://schemas.openxmlformats.org/officeDocument/2006/relationships/hyperlink" Target="https://wikileaks.org/tpp-enviro/" TargetMode="External"/><Relationship Id="rId138" Type="http://schemas.openxmlformats.org/officeDocument/2006/relationships/hyperlink" Target="https://ustr.gov/trade-agreements/free-trade-agreements/trans-pacific-partnership/tpp-full-text" TargetMode="External"/><Relationship Id="rId159" Type="http://schemas.openxmlformats.org/officeDocument/2006/relationships/hyperlink" Target="https://wikileaks.org/tpp-enviro/" TargetMode="External"/><Relationship Id="rId170" Type="http://schemas.openxmlformats.org/officeDocument/2006/relationships/hyperlink" Target="https://ustr.gov/trade-agreements/free-trade-agreements/trans-pacific-partnership/tpp-full-text" TargetMode="External"/><Relationship Id="rId191" Type="http://schemas.openxmlformats.org/officeDocument/2006/relationships/hyperlink" Target="http://content.sierraclub.org/press-releases/2015/10/sierra-club-congress-should-reject-polluter-friendly-trans-pacific" TargetMode="External"/><Relationship Id="rId205" Type="http://schemas.openxmlformats.org/officeDocument/2006/relationships/hyperlink" Target="http://www.theguardian.com/sustainable-business/2015/nov/30/paris-climate-change-talks-secretive-trade-agreements-ttp-ttip?CMP=share_btn_tw" TargetMode="External"/><Relationship Id="rId226" Type="http://schemas.openxmlformats.org/officeDocument/2006/relationships/hyperlink" Target="http://christine-milne.greensmps.org.au/content/media-releases/trans-pacific-partnership-negotiation-dead-water" TargetMode="External"/><Relationship Id="rId107" Type="http://schemas.openxmlformats.org/officeDocument/2006/relationships/hyperlink" Target="http://www.huffingtonpost.com/ilana-solomon/predators-prey-and-the-tr_b_5671765.html" TargetMode="External"/><Relationship Id="rId11" Type="http://schemas.openxmlformats.org/officeDocument/2006/relationships/hyperlink" Target="https://ustr.gov/about-us/policy-offices/press-office/reports-and-publications/2015/standing-environment-trade" TargetMode="External"/><Relationship Id="rId32" Type="http://schemas.openxmlformats.org/officeDocument/2006/relationships/hyperlink" Target="http://www.canadians.org/trade/issues/TPP/index.html" TargetMode="External"/><Relationship Id="rId53" Type="http://schemas.openxmlformats.org/officeDocument/2006/relationships/hyperlink" Target="https://ustr.gov/trade-agreements/free-trade-agreements/trans-pacific-partnership/tpp-full-text" TargetMode="External"/><Relationship Id="rId74" Type="http://schemas.openxmlformats.org/officeDocument/2006/relationships/hyperlink" Target="https://ustr.gov/trade-agreements/free-trade-agreements/trans-pacific-partnership/tpp-full-text" TargetMode="External"/><Relationship Id="rId128" Type="http://schemas.openxmlformats.org/officeDocument/2006/relationships/hyperlink" Target="https://ustr.gov/trade-agreements/free-trade-agreements/trans-pacific-partnership/tpp-full-text" TargetMode="External"/><Relationship Id="rId149" Type="http://schemas.openxmlformats.org/officeDocument/2006/relationships/hyperlink" Target="https://www.sierraclub.org/sites/www.sierraclub.org/files/uploads-wysiwig/transcanada-trade-letter.pdf" TargetMode="External"/><Relationship Id="rId5" Type="http://schemas.openxmlformats.org/officeDocument/2006/relationships/hyperlink" Target="https://ustr.gov/ttip" TargetMode="External"/><Relationship Id="rId95" Type="http://schemas.openxmlformats.org/officeDocument/2006/relationships/hyperlink" Target="https://ustr.gov/trade-agreements/free-trade-agreements/trans-pacific-partnership/tpp-full-text" TargetMode="External"/><Relationship Id="rId160" Type="http://schemas.openxmlformats.org/officeDocument/2006/relationships/hyperlink" Target="http://grist.org/politics/in-new-pacific-trade-talks-leak-climate-becomes-the-unmentionable/" TargetMode="External"/><Relationship Id="rId181" Type="http://schemas.openxmlformats.org/officeDocument/2006/relationships/hyperlink" Target="https://newmatilda.com/2015/11/06/tpp-environment-fears-confirmed-by-final-text/" TargetMode="External"/><Relationship Id="rId216" Type="http://schemas.openxmlformats.org/officeDocument/2006/relationships/hyperlink" Target="https://theconversation.edu.au/a-mercurial-treaty-the-trans-pacific-partnership-and-the-united-states-7471" TargetMode="External"/><Relationship Id="rId237" Type="http://schemas.openxmlformats.org/officeDocument/2006/relationships/hyperlink" Target="https://www.sierraclub.org/sites/www.sierraclub.org/files/uploads-wysiwig/tpp%20letter%20final_0.pdf" TargetMode="External"/><Relationship Id="rId22" Type="http://schemas.openxmlformats.org/officeDocument/2006/relationships/hyperlink" Target="http://www.theguardian.com/us-news/2015/jun/24/barack-obama-fast-track-trade-deal-tpp-senate" TargetMode="External"/><Relationship Id="rId43" Type="http://schemas.openxmlformats.org/officeDocument/2006/relationships/hyperlink" Target="https://ustr.gov/trade-agreements/free-trade-agreements/trans-pacific-partnership/tpp-full-text" TargetMode="External"/><Relationship Id="rId64" Type="http://schemas.openxmlformats.org/officeDocument/2006/relationships/hyperlink" Target="http://www.nytimes.com/2014/01/15/us/politics/administration-is-seen-as-retreating-on-environment-in-talks-on-pacific-trade.html?_r=1" TargetMode="External"/><Relationship Id="rId118" Type="http://schemas.openxmlformats.org/officeDocument/2006/relationships/hyperlink" Target="http://www.nytimes.com/2015/10/08/opinion/evaluating-the-trans-pacific-partnership-pact.html?_r=0" TargetMode="External"/><Relationship Id="rId139" Type="http://schemas.openxmlformats.org/officeDocument/2006/relationships/hyperlink" Target="https://ustr.gov/trade-agreements/free-trade-agreements/trans-pacific-partnership/tpp-full-text" TargetMode="External"/><Relationship Id="rId85" Type="http://schemas.openxmlformats.org/officeDocument/2006/relationships/hyperlink" Target="http://www.itsourfuture.org.nz/wp-content/uploads/2014/01/TPPA-Environment-Chapter.pdf" TargetMode="External"/><Relationship Id="rId150" Type="http://schemas.openxmlformats.org/officeDocument/2006/relationships/hyperlink" Target="http://thinkprogress.org/climate/2016/03/09/3757348/tpp-opposition-letter-to-congress/" TargetMode="External"/><Relationship Id="rId171" Type="http://schemas.openxmlformats.org/officeDocument/2006/relationships/hyperlink" Target="http://www.smh.com.au/federal-politics/political-news/details-of-transpacific-partnership-finally-released-20151105-gkrivo.html" TargetMode="External"/><Relationship Id="rId192" Type="http://schemas.openxmlformats.org/officeDocument/2006/relationships/hyperlink" Target="http://content.sierraclub.org/press-releases/2015/11/sierra-club-tpp-text-concrete-evidence-toxic-deal" TargetMode="External"/><Relationship Id="rId206" Type="http://schemas.openxmlformats.org/officeDocument/2006/relationships/hyperlink" Target="http://www.nzherald.co.nz/climate-change/news/article.cfm?c_id=26&amp;objectid=11552338" TargetMode="External"/><Relationship Id="rId227" Type="http://schemas.openxmlformats.org/officeDocument/2006/relationships/hyperlink" Target="http://www.huffingtonpost.com/2012/06/13/obama-trade-document-leak_n_1592593.html" TargetMode="External"/><Relationship Id="rId201" Type="http://schemas.openxmlformats.org/officeDocument/2006/relationships/hyperlink" Target="http://grist.org/news/trans-pacific-partnership-could-undermine-climate-regulations-top-economist-warns/" TargetMode="External"/><Relationship Id="rId222" Type="http://schemas.openxmlformats.org/officeDocument/2006/relationships/hyperlink" Target="http://theconversation.edu.au/a-dangerous-investment-australia-new-zealand-and-the-trans-pacific-partnership-7440" TargetMode="External"/><Relationship Id="rId243" Type="http://schemas.openxmlformats.org/officeDocument/2006/relationships/hyperlink" Target="http://america.aljazeera.com/opinions/2015/5/desperately-seeking-a-new-model-for-trade.html" TargetMode="External"/><Relationship Id="rId12" Type="http://schemas.openxmlformats.org/officeDocument/2006/relationships/hyperlink" Target="http://www.smh.com.au/federal-politics/political-news/wikileaks-reveals-local-health-and-environment-rules-under-threat-20150325-1m7y8d.html" TargetMode="External"/><Relationship Id="rId17" Type="http://schemas.openxmlformats.org/officeDocument/2006/relationships/hyperlink" Target="http://thehill.com/homenews/house/198297-pelosi-comes-out-against-fast-track-bill" TargetMode="External"/><Relationship Id="rId33" Type="http://schemas.openxmlformats.org/officeDocument/2006/relationships/hyperlink" Target="https://medium.com/@DrRimmer/blue-future-maude-barlow-water-rights-investor-clauses-and-trade-deals-8d2cd4a8adb8" TargetMode="External"/><Relationship Id="rId38" Type="http://schemas.openxmlformats.org/officeDocument/2006/relationships/hyperlink" Target="https://wikileaks.org/tpp-enviro/" TargetMode="External"/><Relationship Id="rId59" Type="http://schemas.openxmlformats.org/officeDocument/2006/relationships/hyperlink" Target="https://ustr.gov/about-us/policy-offices/press-office/blog/2014/January/The-US-and-Environmental-Protections-in-the-TPP" TargetMode="External"/><Relationship Id="rId103" Type="http://schemas.openxmlformats.org/officeDocument/2006/relationships/hyperlink" Target="http://www.nytimes.com/2014/01/15/us/politics/administration-is-seen-as-retreating-on-environment-in-talks-on-pacific-trade.html?_r=1" TargetMode="External"/><Relationship Id="rId108" Type="http://schemas.openxmlformats.org/officeDocument/2006/relationships/hyperlink" Target="https://ustr.gov/trade-agreements/free-trade-agreements/trans-pacific-partnership/tpp-full-text" TargetMode="External"/><Relationship Id="rId124" Type="http://schemas.openxmlformats.org/officeDocument/2006/relationships/hyperlink" Target="https://ustr.gov/trade-agreements/free-trade-agreements/trans-pacific-partnership/tpp-full-text" TargetMode="External"/><Relationship Id="rId129" Type="http://schemas.openxmlformats.org/officeDocument/2006/relationships/hyperlink" Target="https://ustr.gov/trade-agreements/free-trade-agreements/trans-pacific-partnership/tpp-full-text" TargetMode="External"/><Relationship Id="rId54" Type="http://schemas.openxmlformats.org/officeDocument/2006/relationships/hyperlink" Target="https://ustr.gov/trade-agreements/free-trade-agreements/trans-pacific-partnership/tpp-full-text" TargetMode="External"/><Relationship Id="rId70" Type="http://schemas.openxmlformats.org/officeDocument/2006/relationships/hyperlink" Target="https://ustr.gov/trade-agreements/free-trade-agreements/trans-pacific-partnership/tpp-full-text" TargetMode="External"/><Relationship Id="rId75" Type="http://schemas.openxmlformats.org/officeDocument/2006/relationships/hyperlink" Target="https://ustr.gov/trade-agreements/free-trade-agreements/trans-pacific-partnership/tpp-full-text" TargetMode="External"/><Relationship Id="rId91" Type="http://schemas.openxmlformats.org/officeDocument/2006/relationships/hyperlink" Target="https://ustr.gov/trade-agreements/free-trade-agreements/trans-pacific-partnership/tpp-full-text" TargetMode="External"/><Relationship Id="rId96" Type="http://schemas.openxmlformats.org/officeDocument/2006/relationships/hyperlink" Target="https://ustr.gov/trade-agreements/free-trade-agreements/trans-pacific-partnership/tpp-full-text" TargetMode="External"/><Relationship Id="rId140" Type="http://schemas.openxmlformats.org/officeDocument/2006/relationships/hyperlink" Target="https://ustr.gov/trade-agreements/free-trade-agreements/trans-pacific-partnership/tpp-full-text" TargetMode="External"/><Relationship Id="rId145" Type="http://schemas.openxmlformats.org/officeDocument/2006/relationships/hyperlink" Target="http://www.huffingtonpost.com/ilana-solomon/trade-in-environmental-goods_b_4666328.html" TargetMode="External"/><Relationship Id="rId161" Type="http://schemas.openxmlformats.org/officeDocument/2006/relationships/hyperlink" Target="http://www.usatoday.com/story/opinion/2015/06/15/congress-trade-fast-track-tpa-pelosi-column/71270294/" TargetMode="External"/><Relationship Id="rId166" Type="http://schemas.openxmlformats.org/officeDocument/2006/relationships/hyperlink" Target="http://blumenauer.house.gov/images/pdf/072915_letter_TPP.pdf" TargetMode="External"/><Relationship Id="rId182" Type="http://schemas.openxmlformats.org/officeDocument/2006/relationships/hyperlink" Target="http://thinkprogress.org/climate/2015/11/10/3720911/tpp-losing-support/" TargetMode="External"/><Relationship Id="rId187" Type="http://schemas.openxmlformats.org/officeDocument/2006/relationships/hyperlink" Target="http://www.huffingtonpost.com/ilana-solomon/more-than-a-dozen-environ_b_8253990.html?ir=Australia" TargetMode="External"/><Relationship Id="rId217" Type="http://schemas.openxmlformats.org/officeDocument/2006/relationships/hyperlink" Target="http://www.e-elgar.co.uk/bookentry_main.lasso?id=13601" TargetMode="External"/><Relationship Id="rId1" Type="http://schemas.openxmlformats.org/officeDocument/2006/relationships/hyperlink" Target="https://ustr.gov/tpp/" TargetMode="External"/><Relationship Id="rId6" Type="http://schemas.openxmlformats.org/officeDocument/2006/relationships/hyperlink" Target="http://www.computerworlduk.com/blogs/open-enterprise/ttip-updates--the-glyn-moody-blogs-3569438/" TargetMode="External"/><Relationship Id="rId212" Type="http://schemas.openxmlformats.org/officeDocument/2006/relationships/hyperlink" Target="https://wikileaks.org/tpp-ip3/" TargetMode="External"/><Relationship Id="rId233" Type="http://schemas.openxmlformats.org/officeDocument/2006/relationships/hyperlink" Target="https://www.wto.org/english/tratop_e/dispu_e/cases_e/ds381_e.htm" TargetMode="External"/><Relationship Id="rId238" Type="http://schemas.openxmlformats.org/officeDocument/2006/relationships/hyperlink" Target="https://ustr.gov/trade-agreements/free-trade-agreements/trans-pacific-partnership/tpp-full-text" TargetMode="External"/><Relationship Id="rId23" Type="http://schemas.openxmlformats.org/officeDocument/2006/relationships/hyperlink" Target="http://www.washingtonpost.com/business/economy/obamas-environmental-allies-not-buying-his-trade-pitch-on-climate/2015/06/16/b91964a6-1378-11e5-9ddc-e3353542100c_story.html" TargetMode="External"/><Relationship Id="rId28" Type="http://schemas.openxmlformats.org/officeDocument/2006/relationships/hyperlink" Target="http://www.foe.org/projects/economics-for-the-earth/trade/trans-pacific-partnership" TargetMode="External"/><Relationship Id="rId49" Type="http://schemas.openxmlformats.org/officeDocument/2006/relationships/hyperlink" Target="https://ustr.gov/trade-agreements/free-trade-agreements/trans-pacific-partnership/tpp-full-text" TargetMode="External"/><Relationship Id="rId114" Type="http://schemas.openxmlformats.org/officeDocument/2006/relationships/hyperlink" Target="http://www.foreign.senate.gov/imo/media/doc/Roberts_Testimony.pdf" TargetMode="External"/><Relationship Id="rId119" Type="http://schemas.openxmlformats.org/officeDocument/2006/relationships/hyperlink" Target="http://www.huffingtonpost.com.au/2015/04/03/environmentalists-tpp-trade-pact_n_7001184.html?ir=Australia" TargetMode="External"/><Relationship Id="rId44" Type="http://schemas.openxmlformats.org/officeDocument/2006/relationships/hyperlink" Target="https://ustr.gov/trade-agreements/free-trade-agreements/trans-pacific-partnership/tpp-full-text" TargetMode="External"/><Relationship Id="rId60" Type="http://schemas.openxmlformats.org/officeDocument/2006/relationships/hyperlink" Target="http://www.sierraclub.org/trade/downloads/Wyden-Snowe-TPP-Enviro-Lette-Oct%202012.pdf" TargetMode="External"/><Relationship Id="rId65" Type="http://schemas.openxmlformats.org/officeDocument/2006/relationships/hyperlink" Target="http://www.itsourfuture.org.nz/wp-content/uploads/2014/01/TPPA-Environment-Chapter.pdf" TargetMode="External"/><Relationship Id="rId81" Type="http://schemas.openxmlformats.org/officeDocument/2006/relationships/hyperlink" Target="http://www.sierraclub.org/trade/downloads/Wyden-Snowe-TPP-Enviro-Lette-Oct%202012.pdf" TargetMode="External"/><Relationship Id="rId86" Type="http://schemas.openxmlformats.org/officeDocument/2006/relationships/hyperlink" Target="https://wikileaks.org/tpp-ip3/" TargetMode="External"/><Relationship Id="rId130" Type="http://schemas.openxmlformats.org/officeDocument/2006/relationships/hyperlink" Target="https://ustr.gov/trade-agreements/free-trade-agreements/trans-pacific-partnership/tpp-full-text" TargetMode="External"/><Relationship Id="rId135" Type="http://schemas.openxmlformats.org/officeDocument/2006/relationships/hyperlink" Target="http://www.ustr.gov/about-us/press-office/press-releases/2014/February/A-Values-Driven-Trade-Policy_Remarks-by-USTR-Froman-at-Center-for-American-P" TargetMode="External"/><Relationship Id="rId151" Type="http://schemas.openxmlformats.org/officeDocument/2006/relationships/hyperlink" Target="https://wikileaks.org/tpp-enviro/" TargetMode="External"/><Relationship Id="rId156" Type="http://schemas.openxmlformats.org/officeDocument/2006/relationships/hyperlink" Target="http://elizabethmaymp.ca/submission-environmental-assessment-tpp" TargetMode="External"/><Relationship Id="rId177" Type="http://schemas.openxmlformats.org/officeDocument/2006/relationships/hyperlink" Target="http://www.abc.net.au/news/2015-11-06/andrew-robb:-tpp-is-a-trade-agreement,-not-a/6918182" TargetMode="External"/><Relationship Id="rId198" Type="http://schemas.openxmlformats.org/officeDocument/2006/relationships/hyperlink" Target="http://ssrn.com/abstract=2663504" TargetMode="External"/><Relationship Id="rId172" Type="http://schemas.openxmlformats.org/officeDocument/2006/relationships/hyperlink" Target="https://ustr.gov/trade-agreements/free-trade-agreements/trans-pacific-partnership/tpp-full-text" TargetMode="External"/><Relationship Id="rId193" Type="http://schemas.openxmlformats.org/officeDocument/2006/relationships/hyperlink" Target="http://www.defenders.org/press-release/trans-pacific-partnership-falls-short-wildlife" TargetMode="External"/><Relationship Id="rId202" Type="http://schemas.openxmlformats.org/officeDocument/2006/relationships/hyperlink" Target="http://thehill.com/policy/finance/258539-greens-outline-demands-for-pacific-trade-pact" TargetMode="External"/><Relationship Id="rId207" Type="http://schemas.openxmlformats.org/officeDocument/2006/relationships/hyperlink" Target="https://home.greens.org.nz/press-releases/joint-statement-trans-pacific-partnership-agreement-green-party-aotearoa-new-zealand" TargetMode="External"/><Relationship Id="rId223" Type="http://schemas.openxmlformats.org/officeDocument/2006/relationships/hyperlink" Target="https://ustr.gov/trade-agreements/free-trade-agreements/trans-pacific-partnership/tpp-full-text" TargetMode="External"/><Relationship Id="rId228" Type="http://schemas.openxmlformats.org/officeDocument/2006/relationships/hyperlink" Target="http://www.foe.org/projects/economics-for-the-earth/trade/trans-pacific-partnership" TargetMode="External"/><Relationship Id="rId13" Type="http://schemas.openxmlformats.org/officeDocument/2006/relationships/hyperlink" Target="https://www.whitehouse.gov/blog/2015/11/04/what-environmental-and-conservation-advocates-are-saying-about-tpps-environment" TargetMode="External"/><Relationship Id="rId18" Type="http://schemas.openxmlformats.org/officeDocument/2006/relationships/hyperlink" Target="http://www.politico.com/story/2014/01/harry-reid-barack-obama-trade-deals-102819.html" TargetMode="External"/><Relationship Id="rId39" Type="http://schemas.openxmlformats.org/officeDocument/2006/relationships/hyperlink" Target="http://www.ustr.gov/about-us/press-office/press-releases/2014/February/A-Values-Driven-Trade-Policy_Remarks-by-USTR-Froman-at-Center-for-American-P" TargetMode="External"/><Relationship Id="rId109" Type="http://schemas.openxmlformats.org/officeDocument/2006/relationships/hyperlink" Target="https://ustr.gov/trade-agreements/free-trade-agreements/trans-pacific-partnership/tpp-full-text" TargetMode="External"/><Relationship Id="rId34" Type="http://schemas.openxmlformats.org/officeDocument/2006/relationships/hyperlink" Target="http://infojustice.org/archives/33100" TargetMode="External"/><Relationship Id="rId50" Type="http://schemas.openxmlformats.org/officeDocument/2006/relationships/hyperlink" Target="https://ustr.gov/trade-agreements/free-trade-agreements/trans-pacific-partnership/tpp-full-text" TargetMode="External"/><Relationship Id="rId55" Type="http://schemas.openxmlformats.org/officeDocument/2006/relationships/hyperlink" Target="https://ustr.gov/trade-agreements/free-trade-agreements/trans-pacific-partnership/tpp-full-text" TargetMode="External"/><Relationship Id="rId76" Type="http://schemas.openxmlformats.org/officeDocument/2006/relationships/hyperlink" Target="http://content.sierraclub.org/press-releases/2015/10/sierra-club-congress-should-reject-polluter-friendly-trans-pacific" TargetMode="External"/><Relationship Id="rId97" Type="http://schemas.openxmlformats.org/officeDocument/2006/relationships/hyperlink" Target="https://ustr.gov/trade-agreements/free-trade-agreements/trans-pacific-partnership/tpp-full-text" TargetMode="External"/><Relationship Id="rId104" Type="http://schemas.openxmlformats.org/officeDocument/2006/relationships/hyperlink" Target="http://thinkprogress.org/climate/2015/07/31/3686695/tpp-environmental-chapter/" TargetMode="External"/><Relationship Id="rId120" Type="http://schemas.openxmlformats.org/officeDocument/2006/relationships/hyperlink" Target="http://www.foe.org/news/news-releases/2015-10-the-us-cuts-an-ugly-deal-on-trans-pacific-trade-agreement" TargetMode="External"/><Relationship Id="rId125" Type="http://schemas.openxmlformats.org/officeDocument/2006/relationships/hyperlink" Target="https://ustr.gov/trade-agreements/free-trade-agreements/trans-pacific-partnership/tpp-full-text" TargetMode="External"/><Relationship Id="rId141" Type="http://schemas.openxmlformats.org/officeDocument/2006/relationships/hyperlink" Target="https://ustr.gov/trade-agreements/free-trade-agreements/trans-pacific-partnership/tpp-full-text" TargetMode="External"/><Relationship Id="rId146" Type="http://schemas.openxmlformats.org/officeDocument/2006/relationships/hyperlink" Target="http://www.huffingtonpost.com/ilana-solomon/why-the-climate-movement_b_5876964.html?ir=Australia" TargetMode="External"/><Relationship Id="rId167" Type="http://schemas.openxmlformats.org/officeDocument/2006/relationships/hyperlink" Target="http://www.amazon.com/Essential-Bernie-Sanders-Vision-America/dp/1603586679" TargetMode="External"/><Relationship Id="rId188" Type="http://schemas.openxmlformats.org/officeDocument/2006/relationships/hyperlink" Target="http://thinkprogress.org/climate/2015/07/31/3686695/tpp-environmental-chapter/" TargetMode="External"/><Relationship Id="rId7" Type="http://schemas.openxmlformats.org/officeDocument/2006/relationships/hyperlink" Target="http://www.ustr.gov/about-us/press-office/fact-sheets/2011/ustr-green-paper-conservation-and-trans-pacific-partnership" TargetMode="External"/><Relationship Id="rId71" Type="http://schemas.openxmlformats.org/officeDocument/2006/relationships/hyperlink" Target="https://ustr.gov/trade-agreements/free-trade-agreements/trans-pacific-partnership/tpp-full-text" TargetMode="External"/><Relationship Id="rId92" Type="http://schemas.openxmlformats.org/officeDocument/2006/relationships/hyperlink" Target="https://ustr.gov/trade-agreements/free-trade-agreements/trans-pacific-partnership/tpp-full-text" TargetMode="External"/><Relationship Id="rId162" Type="http://schemas.openxmlformats.org/officeDocument/2006/relationships/hyperlink" Target="http://www.ciel.org/news/groups-demand-rejection-of-anti-climate-provision-in-customs-bill/" TargetMode="External"/><Relationship Id="rId183" Type="http://schemas.openxmlformats.org/officeDocument/2006/relationships/hyperlink" Target="https://www.qut.edu.au/law/about/news-events/news?news-id=99257" TargetMode="External"/><Relationship Id="rId213" Type="http://schemas.openxmlformats.org/officeDocument/2006/relationships/hyperlink" Target="https://ustr.gov/trade-agreements/free-trade-agreements/trans-pacific-partnership/tpp-full-text" TargetMode="External"/><Relationship Id="rId218" Type="http://schemas.openxmlformats.org/officeDocument/2006/relationships/hyperlink" Target="http://www.ipo.org/AM/Template.cfm?Section=Board_Resolutions_and_Position_Statements&amp;ContentID=33586&amp;template=/CM/ContentDisplay.cfm" TargetMode="External"/><Relationship Id="rId234" Type="http://schemas.openxmlformats.org/officeDocument/2006/relationships/hyperlink" Target="http://www.citizen.org/documents/press-release-wto-dolphin-safe-tuna-april-2015.pdf" TargetMode="External"/><Relationship Id="rId239" Type="http://schemas.openxmlformats.org/officeDocument/2006/relationships/hyperlink" Target="https://theconversation.com/the-trans-pacific-partnership-poses-a-grave-threat-to-sustainable-development-50398" TargetMode="External"/><Relationship Id="rId2" Type="http://schemas.openxmlformats.org/officeDocument/2006/relationships/hyperlink" Target="https://ustr.gov/about-us/policy-offices/press-office/press-releases/2015/october/trans-pacific-partnership-ministers" TargetMode="External"/><Relationship Id="rId29" Type="http://schemas.openxmlformats.org/officeDocument/2006/relationships/hyperlink" Target="http://understory.ran.org/tag/trans-pacific-partnership/" TargetMode="External"/><Relationship Id="rId24" Type="http://schemas.openxmlformats.org/officeDocument/2006/relationships/hyperlink" Target="https://home.greens.org.nz/press-releases/joint-statement-trans-pacific-partnership-agreement-green-party-aotearoa-new-zealand" TargetMode="External"/><Relationship Id="rId40" Type="http://schemas.openxmlformats.org/officeDocument/2006/relationships/hyperlink" Target="http://www.nytimes.com/2014/01/15/us/politics/administration-is-seen-as-retreating-on-environment-in-talks-on-pacific-trade.html?_r=1" TargetMode="External"/><Relationship Id="rId45" Type="http://schemas.openxmlformats.org/officeDocument/2006/relationships/hyperlink" Target="https://ustr.gov/trade-agreements/free-trade-agreements/trans-pacific-partnership/tpp-full-text" TargetMode="External"/><Relationship Id="rId66" Type="http://schemas.openxmlformats.org/officeDocument/2006/relationships/hyperlink" Target="https://theconversation.com/trans-pacific-partnerships-toothless-environment-chapter-gets-the-wikileaks-treatment-22135" TargetMode="External"/><Relationship Id="rId87" Type="http://schemas.openxmlformats.org/officeDocument/2006/relationships/hyperlink" Target="https://tpplegal.wordpress.com/2015/08/23/waitangi-tribunal-claim/" TargetMode="External"/><Relationship Id="rId110" Type="http://schemas.openxmlformats.org/officeDocument/2006/relationships/hyperlink" Target="https://ustr.gov/trade-agreements/free-trade-agreements/trans-pacific-partnership/tpp-full-text" TargetMode="External"/><Relationship Id="rId115" Type="http://schemas.openxmlformats.org/officeDocument/2006/relationships/hyperlink" Target="http://www.ictsd.org/downloads/bioresreview/biores8-2.pdf" TargetMode="External"/><Relationship Id="rId131" Type="http://schemas.openxmlformats.org/officeDocument/2006/relationships/hyperlink" Target="http://www.defenders.org/press-release/trans-pacific-partnership-falls-short-wildlife" TargetMode="External"/><Relationship Id="rId136" Type="http://schemas.openxmlformats.org/officeDocument/2006/relationships/hyperlink" Target="https://wikileaks.org/tpp-enviro/" TargetMode="External"/><Relationship Id="rId157" Type="http://schemas.openxmlformats.org/officeDocument/2006/relationships/hyperlink" Target="http://www.theguardian.com/commentisfree/2015/oct/16/stephen-harper-canada-carbon-climate-change" TargetMode="External"/><Relationship Id="rId178" Type="http://schemas.openxmlformats.org/officeDocument/2006/relationships/hyperlink" Target="https://www.wto.org/english/tratop_e/envir_e/climate_challenge_e.htm" TargetMode="External"/><Relationship Id="rId61" Type="http://schemas.openxmlformats.org/officeDocument/2006/relationships/hyperlink" Target="http://sierraclub.typepad.com/compass/2012/10/senator-tpp-letter.html" TargetMode="External"/><Relationship Id="rId82" Type="http://schemas.openxmlformats.org/officeDocument/2006/relationships/hyperlink" Target="http://sierraclub.typepad.com/compass/2012/10/senator-tpp-letter.html" TargetMode="External"/><Relationship Id="rId152" Type="http://schemas.openxmlformats.org/officeDocument/2006/relationships/hyperlink" Target="http://tppwatch.org/2012/07/29/tppwatch-action-bulletin-14-29-july-2012/" TargetMode="External"/><Relationship Id="rId173" Type="http://schemas.openxmlformats.org/officeDocument/2006/relationships/hyperlink" Target="https://ustr.gov/trade-agreements/free-trade-agreements/trans-pacific-partnership/tpp-full-text" TargetMode="External"/><Relationship Id="rId194" Type="http://schemas.openxmlformats.org/officeDocument/2006/relationships/hyperlink" Target="http://www.smh.com.au/environment/transpacific-partnership-bad-for-the-environment-green-groups-say-20151006-gk2bga.html" TargetMode="External"/><Relationship Id="rId199" Type="http://schemas.openxmlformats.org/officeDocument/2006/relationships/hyperlink" Target="http://dx.doi.org/10.2139/ssrn.2663504" TargetMode="External"/><Relationship Id="rId203" Type="http://schemas.openxmlformats.org/officeDocument/2006/relationships/hyperlink" Target="https://www.sierraclub.org/sites/www.sierraclub.org/files/uploads-wysiwig/tpp%20letter%20final_0.pdf" TargetMode="External"/><Relationship Id="rId208" Type="http://schemas.openxmlformats.org/officeDocument/2006/relationships/hyperlink" Target="https://twitter.com/NaomiAKlein/status/651054609407045632" TargetMode="External"/><Relationship Id="rId229" Type="http://schemas.openxmlformats.org/officeDocument/2006/relationships/hyperlink" Target="http://www.huffingtonpost.com/ilana-solomon/more-than-a-dozen-environ_b_8253990.html?ir=Australia" TargetMode="External"/><Relationship Id="rId19" Type="http://schemas.openxmlformats.org/officeDocument/2006/relationships/hyperlink" Target="http://www.thenation.com/blog/179885/elizabeth-warren-reveals-inside-details-trade-talks" TargetMode="External"/><Relationship Id="rId224" Type="http://schemas.openxmlformats.org/officeDocument/2006/relationships/hyperlink" Target="http://www.huffingtonpost.com/2012/06/13/obama-trade-document-leak_n_1592593.html" TargetMode="External"/><Relationship Id="rId240" Type="http://schemas.openxmlformats.org/officeDocument/2006/relationships/hyperlink" Target="http://www.citizen.org/tpp" TargetMode="External"/><Relationship Id="rId14" Type="http://schemas.openxmlformats.org/officeDocument/2006/relationships/hyperlink" Target="http://www.huffingtonpost.com/ilana-solomon/trans-pacific-partnership-_b_1982368.html" TargetMode="External"/><Relationship Id="rId30" Type="http://schemas.openxmlformats.org/officeDocument/2006/relationships/hyperlink" Target="http://campaigns.350.org/petitions/say-no-to-corporate-power-grabs-reject-the-trans-pacific-partnership" TargetMode="External"/><Relationship Id="rId35" Type="http://schemas.openxmlformats.org/officeDocument/2006/relationships/hyperlink" Target="http://www.nzherald.co.nz/business/news/article.cfm?c_id=3&amp;objectid=11187155" TargetMode="External"/><Relationship Id="rId56" Type="http://schemas.openxmlformats.org/officeDocument/2006/relationships/hyperlink" Target="https://ustr.gov/trade-agreements/free-trade-agreements/trans-pacific-partnership/tpp-full-text" TargetMode="External"/><Relationship Id="rId77" Type="http://schemas.openxmlformats.org/officeDocument/2006/relationships/hyperlink" Target="http://www.greenpeace.org/australia/en/mediacentre/media-releases/climate/TPP-environmental-provisions-a-major-disappointment/" TargetMode="External"/><Relationship Id="rId100" Type="http://schemas.openxmlformats.org/officeDocument/2006/relationships/hyperlink" Target="http://www.sierraclub.org/trade/downloads/Wyden-Snowe-TPP-Enviro-Lette-Oct%202012.pdf" TargetMode="External"/><Relationship Id="rId105" Type="http://schemas.openxmlformats.org/officeDocument/2006/relationships/hyperlink" Target="http://www.sparrowmedia.net/2014/02/trans-pacific-partnership-taiji-dolphin-celebrities-tpp/" TargetMode="External"/><Relationship Id="rId126" Type="http://schemas.openxmlformats.org/officeDocument/2006/relationships/hyperlink" Target="https://ustr.gov/trade-agreements/free-trade-agreements/trans-pacific-partnership/tpp-full-text" TargetMode="External"/><Relationship Id="rId147" Type="http://schemas.openxmlformats.org/officeDocument/2006/relationships/hyperlink" Target="https://unfccc.int/resource/docs/2015/cop21/eng/l09r01.pdf" TargetMode="External"/><Relationship Id="rId168" Type="http://schemas.openxmlformats.org/officeDocument/2006/relationships/hyperlink" Target="http://www.theguardian.com/us-news/2015/oct/07/hillary-clinton-opposes-trans-pacific-partnership-tpp" TargetMode="External"/><Relationship Id="rId8" Type="http://schemas.openxmlformats.org/officeDocument/2006/relationships/hyperlink" Target="http://www.ustr.gov/about-us/press-office/blog/2014/January/The-US-and-Environmental-Protections-in-the-TPP" TargetMode="External"/><Relationship Id="rId51" Type="http://schemas.openxmlformats.org/officeDocument/2006/relationships/hyperlink" Target="https://ustr.gov/trade-agreements/free-trade-agreements/trans-pacific-partnership/tpp-full-text" TargetMode="External"/><Relationship Id="rId72" Type="http://schemas.openxmlformats.org/officeDocument/2006/relationships/hyperlink" Target="https://ustr.gov/trade-agreements/free-trade-agreements/trans-pacific-partnership/tpp-full-text" TargetMode="External"/><Relationship Id="rId93" Type="http://schemas.openxmlformats.org/officeDocument/2006/relationships/hyperlink" Target="https://ustr.gov/trade-agreements/free-trade-agreements/trans-pacific-partnership/tpp-full-text" TargetMode="External"/><Relationship Id="rId98" Type="http://schemas.openxmlformats.org/officeDocument/2006/relationships/hyperlink" Target="http://www.ustr.gov/about-us/press-office/fact-sheets/2011/ustr-green-paper-conservation-and-trans-pacific-partnership" TargetMode="External"/><Relationship Id="rId121" Type="http://schemas.openxmlformats.org/officeDocument/2006/relationships/hyperlink" Target="http://www.huffingtonpost.com/ilana-solomon/more-than-a-dozen-environ_b_8253990.html?ir=Australia" TargetMode="External"/><Relationship Id="rId142" Type="http://schemas.openxmlformats.org/officeDocument/2006/relationships/hyperlink" Target="https://ustr.gov/trade-agreements/free-trade-agreements/trans-pacific-partnership/tpp-full-text" TargetMode="External"/><Relationship Id="rId163" Type="http://schemas.openxmlformats.org/officeDocument/2006/relationships/hyperlink" Target="http://www.ciel.org/wp-content/uploads/2015/07/Environmental-groups-urge-Conferees-to-reject-anti-climate-provision-in-House-Customs-Bill.pdf" TargetMode="External"/><Relationship Id="rId184" Type="http://schemas.openxmlformats.org/officeDocument/2006/relationships/hyperlink" Target="http://www.ibtimes.com/trans-pacific-partnership-text-climate-change-not-addressed-trade-deal-confirms-worst-2170853" TargetMode="External"/><Relationship Id="rId189" Type="http://schemas.openxmlformats.org/officeDocument/2006/relationships/hyperlink" Target="http://350.org/press-release/350-org-tpp-text-confirms-a-handout-to-fossil-fuels/" TargetMode="External"/><Relationship Id="rId219" Type="http://schemas.openxmlformats.org/officeDocument/2006/relationships/hyperlink" Target="http://theconversation.edu.au/climate-justice-for-intellectual-property-at-durban-4572" TargetMode="External"/><Relationship Id="rId3" Type="http://schemas.openxmlformats.org/officeDocument/2006/relationships/hyperlink" Target="https://ustr.gov/trade-agreements/free-trade-agreements/trans-pacific-partnership/tpp-full-text" TargetMode="External"/><Relationship Id="rId214" Type="http://schemas.openxmlformats.org/officeDocument/2006/relationships/hyperlink" Target="https://newmatilda.com/2013/11/15/our-future-risk-disclose-tpp-now" TargetMode="External"/><Relationship Id="rId230" Type="http://schemas.openxmlformats.org/officeDocument/2006/relationships/hyperlink" Target="https://ustr.gov/trade-agreements/free-trade-agreements/trans-pacific-partnership/tpp-full-text" TargetMode="External"/><Relationship Id="rId235" Type="http://schemas.openxmlformats.org/officeDocument/2006/relationships/hyperlink" Target="http://www.sierraclub.org/compass/2015/11/wto-just-dealt-blow-us-consumers-and-dolphins" TargetMode="External"/><Relationship Id="rId25" Type="http://schemas.openxmlformats.org/officeDocument/2006/relationships/hyperlink" Target="http://action.sierraclub.org/site/MessageViewer?em_id=249026.0" TargetMode="External"/><Relationship Id="rId46" Type="http://schemas.openxmlformats.org/officeDocument/2006/relationships/hyperlink" Target="https://ustr.gov/trade-agreements/free-trade-agreements/trans-pacific-partnership/tpp-full-text" TargetMode="External"/><Relationship Id="rId67" Type="http://schemas.openxmlformats.org/officeDocument/2006/relationships/hyperlink" Target="http://www.nrdc.org/media/2014/140115.asp" TargetMode="External"/><Relationship Id="rId116" Type="http://schemas.openxmlformats.org/officeDocument/2006/relationships/hyperlink" Target="http://content.sierraclub.org/press-releases/2014/01/green-groups-leaked-trans-pacific-partnership-environment-chapter" TargetMode="External"/><Relationship Id="rId137" Type="http://schemas.openxmlformats.org/officeDocument/2006/relationships/hyperlink" Target="https://ustr.gov/trade-agreements/free-trade-agreements/trans-pacific-partnership/tpp-full-text" TargetMode="External"/><Relationship Id="rId158" Type="http://schemas.openxmlformats.org/officeDocument/2006/relationships/hyperlink" Target="https://www.liberal.ca/statement-by-liberal-party-of-canada-leader-justin-trudeau-on-the-trans-pacific-partnership/" TargetMode="External"/><Relationship Id="rId20" Type="http://schemas.openxmlformats.org/officeDocument/2006/relationships/hyperlink" Target="http://www.finance.senate.gov/hearings/hearing/?id=3064b778-5056-a032-523b-0d5505711ac5" TargetMode="External"/><Relationship Id="rId41" Type="http://schemas.openxmlformats.org/officeDocument/2006/relationships/hyperlink" Target="https://www.sierraclub.org/sites/www.sierraclub.org/files/uploads-wysiwig/TPP_Enviro_Analysis.pdf" TargetMode="External"/><Relationship Id="rId62" Type="http://schemas.openxmlformats.org/officeDocument/2006/relationships/hyperlink" Target="https://www.whitehouse.gov/blog/2015/03/31/what-theyre-saying-environmental-advocates-point-trans-pacific-partnership-historic-" TargetMode="External"/><Relationship Id="rId83" Type="http://schemas.openxmlformats.org/officeDocument/2006/relationships/hyperlink" Target="https://wikileaks.org/tpp-enviro/" TargetMode="External"/><Relationship Id="rId88" Type="http://schemas.openxmlformats.org/officeDocument/2006/relationships/hyperlink" Target="http://blumenauer.house.gov/images/pdf/072915_letter_TPP.pdf" TargetMode="External"/><Relationship Id="rId111" Type="http://schemas.openxmlformats.org/officeDocument/2006/relationships/hyperlink" Target="https://www.sierraclub.org/sites/www.sierraclub.org/files/uploads-wysiwig/tpp%20letter%20final_0.pdf" TargetMode="External"/><Relationship Id="rId132" Type="http://schemas.openxmlformats.org/officeDocument/2006/relationships/hyperlink" Target="http://www.apec.org/Press/News-Releases/2012/0909_declaration.aspx" TargetMode="External"/><Relationship Id="rId153" Type="http://schemas.openxmlformats.org/officeDocument/2006/relationships/hyperlink" Target="http://books.google.com.au/books/about/A_Perfect_Moral_Storm_The_Ethical_Traged.html?id=A6yPX2y1RuAC&amp;redir_esc=y" TargetMode="External"/><Relationship Id="rId174" Type="http://schemas.openxmlformats.org/officeDocument/2006/relationships/hyperlink" Target="https://ustr.gov/trade-agreements/free-trade-agreements/trans-pacific-partnership/tpp-full-text" TargetMode="External"/><Relationship Id="rId179" Type="http://schemas.openxmlformats.org/officeDocument/2006/relationships/hyperlink" Target="http://www.huffingtonpost.com.au/2015/11/06/robb-stands-by-asia-pacific-trade-pact_n_8483178.html" TargetMode="External"/><Relationship Id="rId195" Type="http://schemas.openxmlformats.org/officeDocument/2006/relationships/hyperlink" Target="https://newmatilda.com/2015/10/06/warnings-trans-pacific-partnership-will-undermine-environmental-protections/" TargetMode="External"/><Relationship Id="rId209" Type="http://schemas.openxmlformats.org/officeDocument/2006/relationships/hyperlink" Target="http://www.huffingtonpost.com/ilana-solomon/more-than-a-dozen-environ_b_8253990.html?ir=Australia" TargetMode="External"/><Relationship Id="rId190" Type="http://schemas.openxmlformats.org/officeDocument/2006/relationships/hyperlink" Target="http://www.huffingtonpost.com/ilana-solomon/more-than-a-dozen-environ_b_8253990.html?ir=Australia" TargetMode="External"/><Relationship Id="rId204" Type="http://schemas.openxmlformats.org/officeDocument/2006/relationships/hyperlink" Target="https://www.sierraclub.org/sites/www.sierraclub.org/files/uploads-wysiwig/tpp%20letter%20final_0.pdf" TargetMode="External"/><Relationship Id="rId220" Type="http://schemas.openxmlformats.org/officeDocument/2006/relationships/hyperlink" Target="https://home.greens.org.nz/press-releases/joint-statement-trans-pacific-partnership-agreement-green-party-aotearoa-new-zealand" TargetMode="External"/><Relationship Id="rId225" Type="http://schemas.openxmlformats.org/officeDocument/2006/relationships/hyperlink" Target="http://infojustice.org/archives/23270" TargetMode="External"/><Relationship Id="rId241" Type="http://schemas.openxmlformats.org/officeDocument/2006/relationships/hyperlink" Target="https://www.bostonglobe.com/opinion/2015/11/08/jeffrey-sachs-tpp-too-flawed-for-simple-yes-vote/sZd0nlnCr18RurX1n549GI/story.html" TargetMode="External"/><Relationship Id="rId15" Type="http://schemas.openxmlformats.org/officeDocument/2006/relationships/hyperlink" Target="http://www.sierraclub.org/trade/downloads/Wyden-Snowe-TPP-Enviro-Lette-Oct%202012.pdf" TargetMode="External"/><Relationship Id="rId36" Type="http://schemas.openxmlformats.org/officeDocument/2006/relationships/hyperlink" Target="http://www.nzherald.co.nz/opinion/news/article.cfm?c_id=466&amp;objectid=11406607" TargetMode="External"/><Relationship Id="rId57" Type="http://schemas.openxmlformats.org/officeDocument/2006/relationships/hyperlink" Target="http://content.sierraclub.org/press-releases/2015/10/sierra-club-congress-should-reject-polluter-friendly-trans-pacific" TargetMode="External"/><Relationship Id="rId106" Type="http://schemas.openxmlformats.org/officeDocument/2006/relationships/hyperlink" Target="http://www.commondreams.org/newswire/2014/01/23/new-campaign-launched-10-days-stop-fast-track-brings-together-diverse-network" TargetMode="External"/><Relationship Id="rId127" Type="http://schemas.openxmlformats.org/officeDocument/2006/relationships/hyperlink" Target="https://ustr.gov/trade-agreements/free-trade-agreements/trans-pacific-partnership/tpp-full-text" TargetMode="External"/><Relationship Id="rId10" Type="http://schemas.openxmlformats.org/officeDocument/2006/relationships/hyperlink" Target="http://www.finance.senate.gov/imo/media/doc/071410mltest.pdf" TargetMode="External"/><Relationship Id="rId31" Type="http://schemas.openxmlformats.org/officeDocument/2006/relationships/hyperlink" Target="http://sierraclub.typepad.com/compass/2012/09/tpp-allison-chin.html" TargetMode="External"/><Relationship Id="rId52" Type="http://schemas.openxmlformats.org/officeDocument/2006/relationships/hyperlink" Target="https://ustr.gov/trade-agreements/free-trade-agreements/trans-pacific-partnership/tpp-full-text" TargetMode="External"/><Relationship Id="rId73" Type="http://schemas.openxmlformats.org/officeDocument/2006/relationships/hyperlink" Target="https://ustr.gov/trade-agreements/free-trade-agreements/trans-pacific-partnership/tpp-full-text" TargetMode="External"/><Relationship Id="rId78" Type="http://schemas.openxmlformats.org/officeDocument/2006/relationships/hyperlink" Target="https://www.sierraclub.org/sites/www.sierraclub.org/files/uploads-wysiwig/tpp%20letter%20final_0.pdf" TargetMode="External"/><Relationship Id="rId94" Type="http://schemas.openxmlformats.org/officeDocument/2006/relationships/hyperlink" Target="https://ustr.gov/trade-agreements/free-trade-agreements/trans-pacific-partnership/tpp-full-text" TargetMode="External"/><Relationship Id="rId99" Type="http://schemas.openxmlformats.org/officeDocument/2006/relationships/hyperlink" Target="http://www.ustr.gov/about-us/press-office/press-releases/2014/February/A-Values-Driven-Trade-Policy_Remarks-by-USTR-Froman-at-Center-for-American-P" TargetMode="External"/><Relationship Id="rId101" Type="http://schemas.openxmlformats.org/officeDocument/2006/relationships/hyperlink" Target="http://sierraclub.typepad.com/compass/2012/10/senator-tpp-letter.html" TargetMode="External"/><Relationship Id="rId122" Type="http://schemas.openxmlformats.org/officeDocument/2006/relationships/hyperlink" Target="https://www.sierraclub.org/sites/www.sierraclub.org/files/uploads-wysiwig/tpp%20letter%20final_0.pdf" TargetMode="External"/><Relationship Id="rId143" Type="http://schemas.openxmlformats.org/officeDocument/2006/relationships/hyperlink" Target="http://www.lcsun-news.com/ci_28686017" TargetMode="External"/><Relationship Id="rId148" Type="http://schemas.openxmlformats.org/officeDocument/2006/relationships/hyperlink" Target="http://www.transcanada.com/announcements-article.html?id=2014960" TargetMode="External"/><Relationship Id="rId164" Type="http://schemas.openxmlformats.org/officeDocument/2006/relationships/hyperlink" Target="http://www.ciel.org/wp-content/uploads/2015/07/CIEL-Policy-Brief-The-Customs-Bill-and-Climate-Change-July-2015.pdf" TargetMode="External"/><Relationship Id="rId169" Type="http://schemas.openxmlformats.org/officeDocument/2006/relationships/hyperlink" Target="http://www.huffingtonpost.com.au/entry/hillary-clinton-tpp_56157832e4b0fad1591a9289" TargetMode="External"/><Relationship Id="rId185" Type="http://schemas.openxmlformats.org/officeDocument/2006/relationships/hyperlink" Target="http://www.desmogblog.com/2015/11/05/breaking-trans-pacific-partnership-ignores-climate-asks-countries-volunteer-protect-environment" TargetMode="External"/><Relationship Id="rId4" Type="http://schemas.openxmlformats.org/officeDocument/2006/relationships/hyperlink" Target="http://www.nytimes.com/2015/10/27/us/politics/president-joko-widodo-of-indonesia-joins-trans-pacific-partnership.html" TargetMode="External"/><Relationship Id="rId9" Type="http://schemas.openxmlformats.org/officeDocument/2006/relationships/hyperlink" Target="http://www.ustr.gov/about-us/press-office/fact-sheets/2011/november/outlines-trans-pacific-partnership-agreement" TargetMode="External"/><Relationship Id="rId180" Type="http://schemas.openxmlformats.org/officeDocument/2006/relationships/hyperlink" Target="http://www.counterpunch.org/2015/11/06/a-trade-deal-of-denial-omissions-and-sins-in-the-tpp/" TargetMode="External"/><Relationship Id="rId210" Type="http://schemas.openxmlformats.org/officeDocument/2006/relationships/hyperlink" Target="http://www.huffingtonpost.com/ilana-solomon/more-than-a-dozen-environ_b_8253990.html?ir=Australia" TargetMode="External"/><Relationship Id="rId215" Type="http://schemas.openxmlformats.org/officeDocument/2006/relationships/hyperlink" Target="http://www.abc.net.au/news/2015-10-06/rimmer-tpp-favours-old-ip-industries/6830884" TargetMode="External"/><Relationship Id="rId236" Type="http://schemas.openxmlformats.org/officeDocument/2006/relationships/hyperlink" Target="https://theintercept.com/2015/11/24/wto-ruling-on-dolphin-safe-tuna-labeling-illustrates-supremacy-of-trade-agreements/" TargetMode="External"/><Relationship Id="rId26" Type="http://schemas.openxmlformats.org/officeDocument/2006/relationships/hyperlink" Target="http://www.citizen.org/tpp" TargetMode="External"/><Relationship Id="rId231" Type="http://schemas.openxmlformats.org/officeDocument/2006/relationships/hyperlink" Target="http://www.wto.org/english/tratop_e/dispu_e/cases_e/ds381_e.htm" TargetMode="External"/><Relationship Id="rId47" Type="http://schemas.openxmlformats.org/officeDocument/2006/relationships/hyperlink" Target="https://ustr.gov/trade-agreements/free-trade-agreements/trans-pacific-partnership/tpp-full-text" TargetMode="External"/><Relationship Id="rId68" Type="http://schemas.openxmlformats.org/officeDocument/2006/relationships/hyperlink" Target="https://www.sierraclub.org/sites/www.sierraclub.org/files/uploads-wysiwig/TPP_Enviro_Analysis.pdf" TargetMode="External"/><Relationship Id="rId89" Type="http://schemas.openxmlformats.org/officeDocument/2006/relationships/hyperlink" Target="https://ustr.gov/trade-agreements/free-trade-agreements/trans-pacific-partnership/tpp-full-text" TargetMode="External"/><Relationship Id="rId112" Type="http://schemas.openxmlformats.org/officeDocument/2006/relationships/hyperlink" Target="http://www.ustr.gov/about-us/press-office/fact-sheets/2011/ustr-green-paper-conservation-and-trans-pacific-partnership" TargetMode="External"/><Relationship Id="rId133" Type="http://schemas.openxmlformats.org/officeDocument/2006/relationships/hyperlink" Target="http://www.apec.org/Press/News-Releases/2012/%7E/link.aspx?_id=357A0FFAFA184C278FC840F9F6E9DF36&amp;_z=z" TargetMode="External"/><Relationship Id="rId154" Type="http://schemas.openxmlformats.org/officeDocument/2006/relationships/hyperlink" Target="http://www.cleanenergyfuture.gov.au/clean-energy-future/our-plan/clean-energy-australia/" TargetMode="External"/><Relationship Id="rId175" Type="http://schemas.openxmlformats.org/officeDocument/2006/relationships/hyperlink" Target="http://www.abc.net.au/news/2015-11-06/trade-minister-warns-tpp-critics-against-jumping-at-shadows/6918400" TargetMode="External"/><Relationship Id="rId196" Type="http://schemas.openxmlformats.org/officeDocument/2006/relationships/hyperlink" Target="http://www.greenpeace.org/australia/en/mediacentre/media-releases/climate/TPP-environmental-provisions-a-major-disappointment/" TargetMode="External"/><Relationship Id="rId200" Type="http://schemas.openxmlformats.org/officeDocument/2006/relationships/hyperlink" Target="http://www.democracynow.org/2015/10/27/joseph_stiglitz_under_tpp_polluters_could" TargetMode="External"/><Relationship Id="rId16" Type="http://schemas.openxmlformats.org/officeDocument/2006/relationships/hyperlink" Target="http://sierraclub.typepad.com/compass/2012/10/senator-tpp-letter.html" TargetMode="External"/><Relationship Id="rId221" Type="http://schemas.openxmlformats.org/officeDocument/2006/relationships/hyperlink" Target="http://www.greens-efa.eu/climate-change-technology-transfer-and-intellectual-property-5484.html" TargetMode="External"/><Relationship Id="rId242" Type="http://schemas.openxmlformats.org/officeDocument/2006/relationships/hyperlink" Target="http://www.ictsd.org/bridges-news/biores/news/trans-pacific-partnership-trade-pact-text-released-environment-chapter" TargetMode="External"/><Relationship Id="rId37" Type="http://schemas.openxmlformats.org/officeDocument/2006/relationships/hyperlink" Target="https://www.stopfasttrack.com/" TargetMode="External"/><Relationship Id="rId58" Type="http://schemas.openxmlformats.org/officeDocument/2006/relationships/hyperlink" Target="https://www.sierraclub.org/sites/www.sierraclub.org/files/uploads-wysiwig/tpp%20letter%20final_0.pdf" TargetMode="External"/><Relationship Id="rId79" Type="http://schemas.openxmlformats.org/officeDocument/2006/relationships/hyperlink" Target="https://ustr.gov/about-us/policy-offices/press-office/press-releases/2014/February/A-Values-Driven-Trade-Policy_Remarks-by-USTR-Froman-at-Center-for-American-P" TargetMode="External"/><Relationship Id="rId102" Type="http://schemas.openxmlformats.org/officeDocument/2006/relationships/hyperlink" Target="http://action.sierraclub.org/site/DocServer/TPP_Enviro_Analysis.pdf?docID=14842" TargetMode="External"/><Relationship Id="rId123" Type="http://schemas.openxmlformats.org/officeDocument/2006/relationships/hyperlink" Target="https://ustr.gov/trade-agreements/free-trade-agreements/trans-pacific-partnership/tpp-full-text" TargetMode="External"/><Relationship Id="rId144" Type="http://schemas.openxmlformats.org/officeDocument/2006/relationships/hyperlink" Target="https://www.linkedin.com/pulse/tpp-we-must-ask-who-benefits-rose-marcario?trk=hb_ntf_MEGAPHONE_ARTICLE_POST&amp;sf15272251=1" TargetMode="External"/><Relationship Id="rId90" Type="http://schemas.openxmlformats.org/officeDocument/2006/relationships/hyperlink" Target="https://ustr.gov/trade-agreements/free-trade-agreements/trans-pacific-partnership/tpp-full-text" TargetMode="External"/><Relationship Id="rId165" Type="http://schemas.openxmlformats.org/officeDocument/2006/relationships/hyperlink" Target="http://www.ciel.org/news/groups-demand-rejection-of-anti-climate-provision-in-customs-bill/" TargetMode="External"/><Relationship Id="rId186" Type="http://schemas.openxmlformats.org/officeDocument/2006/relationships/hyperlink" Target="http://www.pressreader.com/14292015110600000000001001?newspaper=the%20sydney%20morning%20herald" TargetMode="External"/><Relationship Id="rId211" Type="http://schemas.openxmlformats.org/officeDocument/2006/relationships/hyperlink" Target="http://www.itsourfuture.org.nz/wp-content/uploads/2014/01/TPPA-Environment-Chapter.pdf" TargetMode="External"/><Relationship Id="rId232" Type="http://schemas.openxmlformats.org/officeDocument/2006/relationships/hyperlink" Target="http://citizen.typepad.com/eyesontrade/2012/05/public-citizen-condemns-wto-attack-on-us-dolphin-protection-efforts.html" TargetMode="External"/><Relationship Id="rId27" Type="http://schemas.openxmlformats.org/officeDocument/2006/relationships/hyperlink" Target="http://www.worldwildlife.org/stories/promoting-sustainable-and-legal-trade" TargetMode="External"/><Relationship Id="rId48" Type="http://schemas.openxmlformats.org/officeDocument/2006/relationships/hyperlink" Target="https://ustr.gov/trade-agreements/free-trade-agreements/trans-pacific-partnership/tpp-full-text" TargetMode="External"/><Relationship Id="rId69" Type="http://schemas.openxmlformats.org/officeDocument/2006/relationships/hyperlink" Target="https://ustr.gov/trade-agreements/free-trade-agreements/trans-pacific-partnership/tpp-full-text" TargetMode="External"/><Relationship Id="rId113" Type="http://schemas.openxmlformats.org/officeDocument/2006/relationships/hyperlink" Target="http://www.abc.net.au/environment/articles/2015/08/03/4284834.htm" TargetMode="External"/><Relationship Id="rId134" Type="http://schemas.openxmlformats.org/officeDocument/2006/relationships/hyperlink" Target="http://www.abc.net.au/news/2012-09-09/apec-cuts-tariffs-on-green-products/4251602" TargetMode="External"/><Relationship Id="rId80" Type="http://schemas.openxmlformats.org/officeDocument/2006/relationships/hyperlink" Target="https://ustr.gov/about-us/policy-offices/press-office/blog/2014/January/The-US-and-Environmental-Protections-in-the-TPP" TargetMode="External"/><Relationship Id="rId155" Type="http://schemas.openxmlformats.org/officeDocument/2006/relationships/hyperlink" Target="http://www.cbc.ca/news/politics/canada-election-2015-tpp-trade-ndp-1.3255051" TargetMode="External"/><Relationship Id="rId176" Type="http://schemas.openxmlformats.org/officeDocument/2006/relationships/hyperlink" Target="http://www.theguardian.com/business/2015/nov/06/andrew-robb-defends-tpp-after-full-release-of-trade-deal-document" TargetMode="External"/><Relationship Id="rId197" Type="http://schemas.openxmlformats.org/officeDocument/2006/relationships/hyperlink" Target="http://www.huffingtonpost.ca/maude-barlow/corporations-un-climate-change_b_817911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CD759-5409-43DB-B269-F545F68FC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114</Pages>
  <Words>21227</Words>
  <Characters>120999</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Submission 148 - Dr Matthew Rimmer - Intellectual Property Arrangements - Public inquiry</vt:lpstr>
    </vt:vector>
  </TitlesOfParts>
  <Company>Dr Matthew Rimmer</Company>
  <LinksUpToDate>false</LinksUpToDate>
  <CharactersWithSpaces>141943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148 - Dr Matthew Rimmer - Intellectual Property Arrangements - Public inquiry</dc:title>
  <dc:creator>Dr Matthew Rimmer</dc:creator>
  <cp:lastModifiedBy>Productivity Commission</cp:lastModifiedBy>
  <cp:revision>5</cp:revision>
  <cp:lastPrinted>2015-04-21T06:38:00Z</cp:lastPrinted>
  <dcterms:created xsi:type="dcterms:W3CDTF">2016-03-11T02:56:00Z</dcterms:created>
  <dcterms:modified xsi:type="dcterms:W3CDTF">2016-04-13T23:21:00Z</dcterms:modified>
</cp:coreProperties>
</file>