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C1" w:rsidRPr="00A406C1" w:rsidRDefault="00A406C1">
      <w:pPr>
        <w:rPr>
          <w:b/>
          <w:sz w:val="36"/>
          <w:szCs w:val="36"/>
          <w:lang w:val="en-US"/>
        </w:rPr>
      </w:pPr>
      <w:r w:rsidRPr="00A406C1">
        <w:rPr>
          <w:b/>
          <w:sz w:val="36"/>
          <w:szCs w:val="36"/>
          <w:lang w:val="en-US"/>
        </w:rPr>
        <w:t xml:space="preserve">To The Productivity Commission </w:t>
      </w:r>
    </w:p>
    <w:p w:rsidR="00A406C1" w:rsidRPr="00A406C1" w:rsidRDefault="00A406C1">
      <w:pPr>
        <w:rPr>
          <w:b/>
          <w:sz w:val="36"/>
          <w:szCs w:val="36"/>
          <w:lang w:val="en-US"/>
        </w:rPr>
      </w:pPr>
      <w:r w:rsidRPr="00A406C1">
        <w:rPr>
          <w:b/>
          <w:sz w:val="36"/>
          <w:szCs w:val="36"/>
          <w:lang w:val="en-US"/>
        </w:rPr>
        <w:t xml:space="preserve">Australian Federal Government </w:t>
      </w:r>
    </w:p>
    <w:p w:rsidR="00A406C1" w:rsidRDefault="00A406C1">
      <w:pPr>
        <w:rPr>
          <w:b/>
          <w:sz w:val="36"/>
          <w:szCs w:val="36"/>
          <w:lang w:val="en-US"/>
        </w:rPr>
      </w:pPr>
      <w:r w:rsidRPr="00A406C1">
        <w:rPr>
          <w:b/>
          <w:sz w:val="36"/>
          <w:szCs w:val="36"/>
          <w:lang w:val="en-US"/>
        </w:rPr>
        <w:t xml:space="preserve">Canberra </w:t>
      </w:r>
    </w:p>
    <w:p w:rsidR="00A406C1" w:rsidRDefault="00A406C1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From Michael Watson </w:t>
      </w:r>
    </w:p>
    <w:p w:rsidR="00A406C1" w:rsidRDefault="002D69C9">
      <w:pPr>
        <w:rPr>
          <w:b/>
          <w:sz w:val="36"/>
          <w:szCs w:val="36"/>
          <w:lang w:val="en-US"/>
        </w:rPr>
      </w:pPr>
      <w:r>
        <w:rPr>
          <w:rStyle w:val="Hyperlink"/>
          <w:b/>
          <w:sz w:val="36"/>
          <w:szCs w:val="36"/>
          <w:lang w:val="en-US"/>
        </w:rPr>
        <w:t xml:space="preserve"> </w:t>
      </w:r>
      <w:r>
        <w:rPr>
          <w:rStyle w:val="Hyperlink"/>
          <w:b/>
          <w:sz w:val="36"/>
          <w:szCs w:val="36"/>
          <w:lang w:val="en-US"/>
        </w:rPr>
        <w:br/>
      </w:r>
      <w:bookmarkStart w:id="0" w:name="_GoBack"/>
      <w:bookmarkEnd w:id="0"/>
    </w:p>
    <w:p w:rsidR="00A406C1" w:rsidRDefault="00A406C1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Postcode 6026 </w:t>
      </w:r>
    </w:p>
    <w:p w:rsidR="00A406C1" w:rsidRDefault="00A406C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Subject: Submission, Sub </w:t>
      </w:r>
      <w:r w:rsidR="00C037D2">
        <w:rPr>
          <w:b/>
          <w:sz w:val="24"/>
          <w:szCs w:val="24"/>
          <w:lang w:val="en-US"/>
        </w:rPr>
        <w:t>heading Prevention</w:t>
      </w:r>
      <w:r>
        <w:rPr>
          <w:b/>
          <w:sz w:val="24"/>
          <w:szCs w:val="24"/>
          <w:lang w:val="en-US"/>
        </w:rPr>
        <w:t xml:space="preserve"> and Early Intervention </w:t>
      </w:r>
    </w:p>
    <w:p w:rsidR="00A406C1" w:rsidRDefault="00A406C1">
      <w:pPr>
        <w:rPr>
          <w:b/>
          <w:sz w:val="24"/>
          <w:szCs w:val="24"/>
          <w:lang w:val="en-US"/>
        </w:rPr>
      </w:pPr>
    </w:p>
    <w:p w:rsidR="00A406C1" w:rsidRDefault="00A406C1" w:rsidP="00C037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Dear Sir/Madam, </w:t>
      </w:r>
    </w:p>
    <w:p w:rsidR="00BD6527" w:rsidRDefault="00A406C1" w:rsidP="00C037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It has come to my attention that the federal government plans to conduct of voluntary survey of up to 1.25 Million children aged between the ages of zero</w:t>
      </w:r>
      <w:r w:rsidR="00BD6527">
        <w:rPr>
          <w:sz w:val="24"/>
          <w:szCs w:val="24"/>
          <w:lang w:val="en-US"/>
        </w:rPr>
        <w:t xml:space="preserve"> (</w:t>
      </w:r>
      <w:r w:rsidR="00642CBA">
        <w:rPr>
          <w:sz w:val="24"/>
          <w:szCs w:val="24"/>
          <w:lang w:val="en-US"/>
        </w:rPr>
        <w:t xml:space="preserve">new </w:t>
      </w:r>
      <w:proofErr w:type="spellStart"/>
      <w:r w:rsidR="00642CBA">
        <w:rPr>
          <w:sz w:val="24"/>
          <w:szCs w:val="24"/>
          <w:lang w:val="en-US"/>
        </w:rPr>
        <w:t>Borns</w:t>
      </w:r>
      <w:proofErr w:type="spellEnd"/>
      <w:r w:rsidR="00642CBA">
        <w:rPr>
          <w:sz w:val="24"/>
          <w:szCs w:val="24"/>
          <w:lang w:val="en-US"/>
        </w:rPr>
        <w:t xml:space="preserve">) </w:t>
      </w:r>
      <w:r w:rsidR="00BD6527">
        <w:rPr>
          <w:sz w:val="24"/>
          <w:szCs w:val="24"/>
          <w:lang w:val="en-US"/>
        </w:rPr>
        <w:t xml:space="preserve">to 3 years </w:t>
      </w:r>
      <w:proofErr w:type="spellStart"/>
      <w:r w:rsidR="00BD6527">
        <w:rPr>
          <w:sz w:val="24"/>
          <w:szCs w:val="24"/>
          <w:lang w:val="en-US"/>
        </w:rPr>
        <w:t>olds</w:t>
      </w:r>
      <w:proofErr w:type="spellEnd"/>
      <w:r w:rsidR="00BD6527">
        <w:rPr>
          <w:sz w:val="24"/>
          <w:szCs w:val="24"/>
          <w:lang w:val="en-US"/>
        </w:rPr>
        <w:t xml:space="preserve">. </w:t>
      </w:r>
    </w:p>
    <w:p w:rsidR="00A406C1" w:rsidRDefault="00BD6527" w:rsidP="00C037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is under the guise </w:t>
      </w:r>
      <w:r w:rsidR="00C037D2">
        <w:rPr>
          <w:sz w:val="24"/>
          <w:szCs w:val="24"/>
          <w:lang w:val="en-US"/>
        </w:rPr>
        <w:t xml:space="preserve">of </w:t>
      </w:r>
      <w:r w:rsidR="00C037D2" w:rsidRPr="00C037D2">
        <w:rPr>
          <w:b/>
          <w:sz w:val="24"/>
          <w:szCs w:val="24"/>
          <w:lang w:val="en-US"/>
        </w:rPr>
        <w:t>P</w:t>
      </w:r>
      <w:r w:rsidR="00642CBA" w:rsidRPr="00C037D2">
        <w:rPr>
          <w:b/>
          <w:sz w:val="24"/>
          <w:szCs w:val="24"/>
          <w:lang w:val="en-US"/>
        </w:rPr>
        <w:t>revention</w:t>
      </w:r>
      <w:r w:rsidR="00C037D2" w:rsidRPr="00C037D2">
        <w:rPr>
          <w:b/>
          <w:sz w:val="24"/>
          <w:szCs w:val="24"/>
          <w:lang w:val="en-US"/>
        </w:rPr>
        <w:t xml:space="preserve"> and E</w:t>
      </w:r>
      <w:r w:rsidR="00642CBA" w:rsidRPr="00C037D2">
        <w:rPr>
          <w:b/>
          <w:sz w:val="24"/>
          <w:szCs w:val="24"/>
          <w:lang w:val="en-US"/>
        </w:rPr>
        <w:t>arly intervention</w:t>
      </w:r>
      <w:r w:rsidR="00642CBA">
        <w:rPr>
          <w:sz w:val="24"/>
          <w:szCs w:val="24"/>
          <w:lang w:val="en-US"/>
        </w:rPr>
        <w:t xml:space="preserve">. </w:t>
      </w:r>
    </w:p>
    <w:p w:rsidR="00642CBA" w:rsidRDefault="00642CBA" w:rsidP="00C037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read parts of the questioner which seems very similar to that which is given to Parents and Teachers when deciding if a child may have what psychiatrists have labeled</w:t>
      </w:r>
      <w:r w:rsidR="00C037D2">
        <w:rPr>
          <w:sz w:val="24"/>
          <w:szCs w:val="24"/>
          <w:lang w:val="en-US"/>
        </w:rPr>
        <w:t xml:space="preserve"> ADD and ADHD in some circumstances making them ineligible to attend school unless they are on some sort of Plan !   </w:t>
      </w:r>
    </w:p>
    <w:p w:rsidR="00642CBA" w:rsidRDefault="00642CBA" w:rsidP="00C037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totally against ANYTHING that may lead to the systematic medicating of any child for this or anything related</w:t>
      </w:r>
      <w:r w:rsidR="00C037D2">
        <w:rPr>
          <w:sz w:val="24"/>
          <w:szCs w:val="24"/>
          <w:lang w:val="en-US"/>
        </w:rPr>
        <w:t xml:space="preserve"> to, as</w:t>
      </w:r>
      <w:r>
        <w:rPr>
          <w:sz w:val="24"/>
          <w:szCs w:val="24"/>
          <w:lang w:val="en-US"/>
        </w:rPr>
        <w:t xml:space="preserve"> </w:t>
      </w:r>
      <w:r w:rsidRPr="00642CBA">
        <w:rPr>
          <w:b/>
          <w:sz w:val="24"/>
          <w:szCs w:val="24"/>
          <w:lang w:val="en-US"/>
        </w:rPr>
        <w:t>YOU say Prevention and Early Intervention</w:t>
      </w:r>
      <w:r>
        <w:rPr>
          <w:sz w:val="24"/>
          <w:szCs w:val="24"/>
          <w:lang w:val="en-US"/>
        </w:rPr>
        <w:t xml:space="preserve"> based simply on a question</w:t>
      </w:r>
      <w:r w:rsidR="00C037D2">
        <w:rPr>
          <w:sz w:val="24"/>
          <w:szCs w:val="24"/>
          <w:lang w:val="en-US"/>
        </w:rPr>
        <w:t>nai</w:t>
      </w:r>
      <w:r>
        <w:rPr>
          <w:sz w:val="24"/>
          <w:szCs w:val="24"/>
          <w:lang w:val="en-US"/>
        </w:rPr>
        <w:t xml:space="preserve">re that the child cannot answer themselves least of all have an understanding of what has been agreed to on their behalf </w:t>
      </w:r>
      <w:r w:rsidR="00C037D2">
        <w:rPr>
          <w:sz w:val="24"/>
          <w:szCs w:val="24"/>
          <w:lang w:val="en-US"/>
        </w:rPr>
        <w:t xml:space="preserve">that may affect them for the rest of Their Lives ! </w:t>
      </w:r>
    </w:p>
    <w:p w:rsidR="00C037D2" w:rsidRDefault="00C037D2" w:rsidP="00C037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Kind Regards </w:t>
      </w:r>
    </w:p>
    <w:p w:rsidR="00C037D2" w:rsidRDefault="00C037D2" w:rsidP="00C037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Michael Watson </w:t>
      </w:r>
    </w:p>
    <w:p w:rsidR="00C037D2" w:rsidRPr="00A406C1" w:rsidRDefault="00C037D2" w:rsidP="00C037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20/1/2020 </w:t>
      </w:r>
    </w:p>
    <w:sectPr w:rsidR="00C037D2" w:rsidRPr="00A4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C1"/>
    <w:rsid w:val="002D69C9"/>
    <w:rsid w:val="00642CBA"/>
    <w:rsid w:val="00A406C1"/>
    <w:rsid w:val="00BD6527"/>
    <w:rsid w:val="00C037D2"/>
    <w:rsid w:val="00E2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DF5C6-2256-4896-9A92-9B66FBBD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PCDOC-1378080517-1317</_dlc_DocId>
    <_dlc_DocIdUrl xmlns="3f4bcce7-ac1a-4c9d-aa3e-7e77695652db">
      <Url>http://inet.pc.gov.au/pmo/inq/mentalhealth/_layouts/15/DocIdRedir.aspx?ID=PCDOC-1378080517-1317</Url>
      <Description>PCDOC-1378080517-1317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4C0C6C-D4F5-49C6-A230-03BE255DF8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D493E8E-64FA-46E2-AC00-9D49BFA8BFE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D1C3125-D0A4-4218-A028-130B5D0B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6AA86-CF5D-485B-BA5B-3EFC3E7438A3}">
  <ds:schemaRefs>
    <ds:schemaRef ds:uri="http://schemas.microsoft.com/office/infopath/2007/PartnerControls"/>
    <ds:schemaRef ds:uri="http://purl.org/dc/elements/1.1/"/>
    <ds:schemaRef ds:uri="3f4bcce7-ac1a-4c9d-aa3e-7e77695652db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0CE472D-E718-4BD9-A6F5-91495E0A53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8B37CE-E751-4D2C-BA20-A80C34A1FB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1033 - Michael Watson - Mental Health - Public inquiry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1033 - Michael Watson - Mental Health - Public inquiry</dc:title>
  <dc:creator>Michael Watson</dc:creator>
  <cp:keywords/>
  <cp:lastModifiedBy>Pimperl, Mark</cp:lastModifiedBy>
  <cp:revision>2</cp:revision>
  <dcterms:created xsi:type="dcterms:W3CDTF">2020-01-20T06:06:00Z</dcterms:created>
  <dcterms:modified xsi:type="dcterms:W3CDTF">2020-02-11T22:28:00Z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8edef1a2-00c5-4a70-ab98-2bceebe7fbb1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