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DB" w:rsidRDefault="00F10B95">
      <w:pPr>
        <w:rPr>
          <w:rFonts w:hint="eastAsia"/>
        </w:rPr>
      </w:pPr>
      <w:bookmarkStart w:id="0" w:name="_GoBack"/>
      <w:bookmarkEnd w:id="0"/>
      <w:r>
        <w:t xml:space="preserve">I wish to say that I am very much against the </w:t>
      </w:r>
      <w:bookmarkStart w:id="1" w:name=":3t6"/>
      <w:bookmarkEnd w:id="1"/>
      <w:r>
        <w:t xml:space="preserve">screening of 0 – 3 year olds for </w:t>
      </w:r>
      <w:r>
        <w:rPr>
          <w:i/>
          <w:lang w:val="en-US"/>
        </w:rPr>
        <w:t xml:space="preserve">social and emotional </w:t>
      </w:r>
      <w:proofErr w:type="spellStart"/>
      <w:r>
        <w:rPr>
          <w:i/>
          <w:lang w:val="en-US"/>
        </w:rPr>
        <w:t>well being</w:t>
      </w:r>
      <w:proofErr w:type="spellEnd"/>
      <w:r>
        <w:rPr>
          <w:i/>
          <w:lang w:val="en-US"/>
        </w:rPr>
        <w:t xml:space="preserve">. </w:t>
      </w:r>
      <w:r>
        <w:rPr>
          <w:i/>
          <w:lang w:val="en-US"/>
        </w:rPr>
        <w:t xml:space="preserve">Doing so will be used to put these children on psych drugs. Children of such a tender young age are still developing emotionally. To be made to take such drugs would be extremely detrimental to their </w:t>
      </w:r>
      <w:proofErr w:type="spellStart"/>
      <w:r>
        <w:rPr>
          <w:i/>
          <w:lang w:val="en-US"/>
        </w:rPr>
        <w:t>well being</w:t>
      </w:r>
      <w:proofErr w:type="spellEnd"/>
      <w:r>
        <w:rPr>
          <w:i/>
          <w:lang w:val="en-US"/>
        </w:rPr>
        <w:t xml:space="preserve">. These drugs have been demonstrated to often </w:t>
      </w:r>
      <w:r>
        <w:rPr>
          <w:i/>
          <w:lang w:val="en-US"/>
        </w:rPr>
        <w:t xml:space="preserve">not work and to frequently have dangerous side effects in teenagers and adults, sometimes even causing death. To give them to such young kids will very likely mess up their emotional development for life and </w:t>
      </w:r>
      <w:proofErr w:type="spellStart"/>
      <w:r>
        <w:rPr>
          <w:i/>
          <w:lang w:val="en-US"/>
        </w:rPr>
        <w:t>whats</w:t>
      </w:r>
      <w:proofErr w:type="spellEnd"/>
      <w:r>
        <w:rPr>
          <w:i/>
          <w:lang w:val="en-US"/>
        </w:rPr>
        <w:t xml:space="preserve"> more they are too young to put into words </w:t>
      </w:r>
      <w:r>
        <w:rPr>
          <w:i/>
          <w:lang w:val="en-US"/>
        </w:rPr>
        <w:t xml:space="preserve">how the drug is making them feel. There are no tests to diagnose mental illness, so there is no justification to drug the most vulnerable members of our society. </w:t>
      </w:r>
    </w:p>
    <w:p w:rsidR="00D83EDB" w:rsidRDefault="00D83EDB">
      <w:pPr>
        <w:rPr>
          <w:rFonts w:hint="eastAsia"/>
          <w:i/>
          <w:lang w:val="en-US"/>
        </w:rPr>
      </w:pPr>
    </w:p>
    <w:p w:rsidR="00D83EDB" w:rsidRDefault="00F10B95">
      <w:pPr>
        <w:rPr>
          <w:rFonts w:hint="eastAsia"/>
        </w:rPr>
      </w:pPr>
      <w:r>
        <w:rPr>
          <w:i/>
          <w:lang w:val="en-US"/>
        </w:rPr>
        <w:t>What these children need is to identify the root cause of the problem and to find natural so</w:t>
      </w:r>
      <w:r>
        <w:rPr>
          <w:i/>
          <w:lang w:val="en-US"/>
        </w:rPr>
        <w:t>lutions to the problem. Not a popular idea for the drug companies of course.</w:t>
      </w:r>
      <w:r>
        <w:t xml:space="preserve"> </w:t>
      </w:r>
    </w:p>
    <w:p w:rsidR="00D83EDB" w:rsidRDefault="00D83EDB">
      <w:pPr>
        <w:rPr>
          <w:rFonts w:hint="eastAsia"/>
        </w:rPr>
      </w:pPr>
    </w:p>
    <w:p w:rsidR="00D83EDB" w:rsidRDefault="00F10B95">
      <w:pPr>
        <w:rPr>
          <w:rFonts w:hint="eastAsia"/>
        </w:rPr>
      </w:pPr>
      <w:r>
        <w:t xml:space="preserve">I recently watched a </w:t>
      </w:r>
      <w:proofErr w:type="spellStart"/>
      <w:r>
        <w:t>tv</w:t>
      </w:r>
      <w:proofErr w:type="spellEnd"/>
      <w:r>
        <w:t xml:space="preserve"> show in which a Doctor was against the use of these drugs in tanagers and visited a family who’s child had committed suicide because of the psych drugs. </w:t>
      </w:r>
      <w:r>
        <w:t xml:space="preserve">He said that medical tests have found that only one of the drugs ever helps them and even it often doesn’t and it can cause suicide. This being the case, its madness to give them to 0 – 3 year olds. He went on to help the teenager with natural methods and </w:t>
      </w:r>
      <w:r>
        <w:t>after some time the teenager recovered.</w:t>
      </w:r>
    </w:p>
    <w:p w:rsidR="00D83EDB" w:rsidRDefault="00D83EDB">
      <w:pPr>
        <w:rPr>
          <w:rFonts w:hint="eastAsia"/>
        </w:rPr>
      </w:pPr>
    </w:p>
    <w:p w:rsidR="00D83EDB" w:rsidRDefault="00F10B95">
      <w:pPr>
        <w:rPr>
          <w:rFonts w:hint="eastAsia"/>
        </w:rPr>
      </w:pPr>
      <w:r>
        <w:t xml:space="preserve">Please get behind protecting our kids.  </w:t>
      </w:r>
    </w:p>
    <w:p w:rsidR="00D83EDB" w:rsidRDefault="00D83EDB">
      <w:pPr>
        <w:rPr>
          <w:rFonts w:hint="eastAsia"/>
        </w:rPr>
      </w:pPr>
    </w:p>
    <w:p w:rsidR="00D83EDB" w:rsidRDefault="00D83EDB">
      <w:pPr>
        <w:rPr>
          <w:rFonts w:hint="eastAsia"/>
        </w:rPr>
      </w:pPr>
    </w:p>
    <w:sectPr w:rsidR="00D83ED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compat>
    <w:useFELayout/>
    <w:compatSetting w:name="compatibilityMode" w:uri="http://schemas.microsoft.com/office/word" w:val="12"/>
  </w:compat>
  <w:rsids>
    <w:rsidRoot w:val="00D83EDB"/>
    <w:rsid w:val="00D83EDB"/>
    <w:rsid w:val="00F10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8C8C4-E296-4411-A04E-E324187E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4"/>
        <w:szCs w:val="24"/>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Heading"/>
    <w:next w:val="BodyText"/>
    <w:qFormat/>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PCDOC-1378080517-1374</_dlc_DocId>
    <_dlc_DocIdUrl xmlns="3f4bcce7-ac1a-4c9d-aa3e-7e77695652db">
      <Url>http://inet.pc.gov.au/pmo/inq/mentalhealth/_layouts/15/DocIdRedir.aspx?ID=PCDOC-1378080517-1374</Url>
      <Description>PCDOC-1378080517-1374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501790-4AD2-4BB4-AC2E-85B3119E43A0}">
  <ds:schemaRefs>
    <ds:schemaRef ds:uri="Microsoft.SharePoint.Taxonomy.ContentTypeSync"/>
  </ds:schemaRefs>
</ds:datastoreItem>
</file>

<file path=customXml/itemProps2.xml><?xml version="1.0" encoding="utf-8"?>
<ds:datastoreItem xmlns:ds="http://schemas.openxmlformats.org/officeDocument/2006/customXml" ds:itemID="{FF0DD1DE-76EC-464F-907E-8EA9CA0C41DB}">
  <ds:schemaRefs>
    <ds:schemaRef ds:uri="http://schemas.microsoft.com/office/2006/metadata/customXsn"/>
  </ds:schemaRefs>
</ds:datastoreItem>
</file>

<file path=customXml/itemProps3.xml><?xml version="1.0" encoding="utf-8"?>
<ds:datastoreItem xmlns:ds="http://schemas.openxmlformats.org/officeDocument/2006/customXml" ds:itemID="{B126407F-FB69-4591-944F-C5D0A1D86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EBBE0-5BCB-4B2B-98B1-7876742B0C8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4bcce7-ac1a-4c9d-aa3e-7e77695652db"/>
    <ds:schemaRef ds:uri="http://www.w3.org/XML/1998/namespace"/>
    <ds:schemaRef ds:uri="http://purl.org/dc/dcmitype/"/>
  </ds:schemaRefs>
</ds:datastoreItem>
</file>

<file path=customXml/itemProps5.xml><?xml version="1.0" encoding="utf-8"?>
<ds:datastoreItem xmlns:ds="http://schemas.openxmlformats.org/officeDocument/2006/customXml" ds:itemID="{D6214E2B-E685-4FD5-97E1-EFFC5CE129F1}">
  <ds:schemaRefs>
    <ds:schemaRef ds:uri="http://schemas.microsoft.com/sharepoint/v3/contenttype/forms"/>
  </ds:schemaRefs>
</ds:datastoreItem>
</file>

<file path=customXml/itemProps6.xml><?xml version="1.0" encoding="utf-8"?>
<ds:datastoreItem xmlns:ds="http://schemas.openxmlformats.org/officeDocument/2006/customXml" ds:itemID="{E1C6D732-43F2-4823-87BE-78C434B570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78BF00EC.dotm</Template>
  <TotalTime>2</TotalTime>
  <Pages>1</Pages>
  <Words>257</Words>
  <Characters>1219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1085 - Wenda Moore - Mental Health - Public inquiry</vt:lpstr>
    </vt:vector>
  </TitlesOfParts>
  <Company>Wenda Moore</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1085 - Wenda Moore - Mental Health - Public inquiry</dc:title>
  <dc:subject/>
  <dc:creator>Wenda Moore</dc:creator>
  <cp:keywords/>
  <dc:description/>
  <cp:lastModifiedBy>Productivity Commission</cp:lastModifiedBy>
  <cp:revision>2</cp:revision>
  <dcterms:created xsi:type="dcterms:W3CDTF">2020-01-23T16:46:00Z</dcterms:created>
  <dcterms:modified xsi:type="dcterms:W3CDTF">2020-02-13T05:04:00Z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e677661e-e54b-4d5b-8843-11fb3bde1f37</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