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C" w:rsidRPr="00A077D0" w:rsidRDefault="000F0E8C">
      <w:pPr>
        <w:rPr>
          <w:sz w:val="24"/>
        </w:rPr>
      </w:pPr>
      <w:bookmarkStart w:id="0" w:name="_GoBack"/>
      <w:bookmarkEnd w:id="0"/>
      <w:r w:rsidRPr="00A077D0">
        <w:rPr>
          <w:sz w:val="24"/>
        </w:rPr>
        <w:t xml:space="preserve">From Mark </w:t>
      </w:r>
      <w:proofErr w:type="spellStart"/>
      <w:r w:rsidRPr="00A077D0">
        <w:rPr>
          <w:sz w:val="24"/>
        </w:rPr>
        <w:t>Mahanets</w:t>
      </w:r>
      <w:proofErr w:type="spellEnd"/>
    </w:p>
    <w:p w:rsidR="000F0E8C" w:rsidRPr="00A077D0" w:rsidRDefault="000F0E8C">
      <w:pPr>
        <w:rPr>
          <w:sz w:val="24"/>
        </w:rPr>
      </w:pPr>
    </w:p>
    <w:p w:rsidR="00A077D0" w:rsidRDefault="00A077D0">
      <w:pPr>
        <w:rPr>
          <w:sz w:val="24"/>
        </w:rPr>
      </w:pPr>
    </w:p>
    <w:p w:rsidR="000F0E8C" w:rsidRPr="00A077D0" w:rsidRDefault="000F0E8C">
      <w:pPr>
        <w:rPr>
          <w:sz w:val="24"/>
        </w:rPr>
      </w:pPr>
      <w:r w:rsidRPr="00A077D0">
        <w:rPr>
          <w:sz w:val="24"/>
        </w:rPr>
        <w:t>RE: Commissioner’s Draft Report Review on Early Detection</w:t>
      </w:r>
      <w:r w:rsidR="00351CD2">
        <w:rPr>
          <w:sz w:val="24"/>
        </w:rPr>
        <w:t xml:space="preserve"> Mental He</w:t>
      </w:r>
      <w:r w:rsidRPr="00A077D0">
        <w:rPr>
          <w:sz w:val="24"/>
        </w:rPr>
        <w:t xml:space="preserve">alth   </w:t>
      </w: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</w:p>
    <w:p w:rsidR="00C6415D" w:rsidRDefault="000F0E8C">
      <w:pPr>
        <w:rPr>
          <w:sz w:val="24"/>
        </w:rPr>
      </w:pPr>
      <w:r w:rsidRPr="00A077D0">
        <w:rPr>
          <w:sz w:val="24"/>
        </w:rPr>
        <w:t>To Produ</w:t>
      </w:r>
      <w:r w:rsidR="00351CD2">
        <w:rPr>
          <w:sz w:val="24"/>
        </w:rPr>
        <w:t>ctivity Commission</w:t>
      </w:r>
      <w:r w:rsidRPr="00A077D0">
        <w:rPr>
          <w:sz w:val="24"/>
        </w:rPr>
        <w:t xml:space="preserve"> </w:t>
      </w:r>
    </w:p>
    <w:p w:rsidR="00A077D0" w:rsidRDefault="00A077D0">
      <w:pPr>
        <w:rPr>
          <w:sz w:val="24"/>
        </w:rPr>
      </w:pPr>
    </w:p>
    <w:p w:rsidR="00A077D0" w:rsidRPr="00A077D0" w:rsidRDefault="00A077D0">
      <w:pPr>
        <w:rPr>
          <w:sz w:val="24"/>
        </w:rPr>
      </w:pPr>
      <w:r>
        <w:rPr>
          <w:sz w:val="24"/>
        </w:rPr>
        <w:t>20-Jan-2020</w:t>
      </w: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  <w:r w:rsidRPr="00A077D0">
        <w:rPr>
          <w:sz w:val="24"/>
        </w:rPr>
        <w:t>To Whom it may Concern</w:t>
      </w: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</w:p>
    <w:p w:rsidR="00351CD2" w:rsidRDefault="00351CD2">
      <w:pPr>
        <w:rPr>
          <w:sz w:val="24"/>
        </w:rPr>
      </w:pPr>
      <w:r>
        <w:rPr>
          <w:sz w:val="24"/>
        </w:rPr>
        <w:t xml:space="preserve">I read part of your Draft Report Overview and became quite concerned over the proposal to incorporate social and emotional wellbeing checks for 0-3 year olds. </w:t>
      </w:r>
    </w:p>
    <w:p w:rsidR="00351CD2" w:rsidRDefault="00351CD2">
      <w:pPr>
        <w:rPr>
          <w:sz w:val="24"/>
        </w:rPr>
      </w:pPr>
    </w:p>
    <w:p w:rsidR="000F0E8C" w:rsidRPr="00A077D0" w:rsidRDefault="00351CD2">
      <w:pPr>
        <w:rPr>
          <w:sz w:val="24"/>
        </w:rPr>
      </w:pPr>
      <w:r>
        <w:rPr>
          <w:sz w:val="24"/>
        </w:rPr>
        <w:t xml:space="preserve">I am a Health and Fitness provider in addition to my qualifications as a Mechanical Engineer from the Gordon Institute in Geelong. </w:t>
      </w:r>
      <w:r w:rsidR="00711185">
        <w:rPr>
          <w:sz w:val="24"/>
        </w:rPr>
        <w:t xml:space="preserve">I am also part of the Gladstone Regional Safe Community Group. The matter of your proposals has been a subject of serious discussion in our group.  </w:t>
      </w:r>
      <w:r w:rsidR="000F0E8C" w:rsidRPr="00A077D0">
        <w:rPr>
          <w:sz w:val="24"/>
        </w:rPr>
        <w:t xml:space="preserve">I totally disagree with the method proposed to detect Early Mental Health in babies across the Nation, Aboriginal or other </w:t>
      </w:r>
      <w:r w:rsidR="00711185">
        <w:rPr>
          <w:sz w:val="24"/>
        </w:rPr>
        <w:t xml:space="preserve">members of the </w:t>
      </w:r>
      <w:r w:rsidR="000F0E8C" w:rsidRPr="00A077D0">
        <w:rPr>
          <w:sz w:val="24"/>
        </w:rPr>
        <w:t>Human Race.</w:t>
      </w: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  <w:r w:rsidRPr="00A077D0">
        <w:rPr>
          <w:sz w:val="24"/>
        </w:rPr>
        <w:t>This program is totally unethical, and drugging babies who do not have the choice to be dr</w:t>
      </w:r>
      <w:r w:rsidR="00351CD2">
        <w:rPr>
          <w:sz w:val="24"/>
        </w:rPr>
        <w:t>u</w:t>
      </w:r>
      <w:r w:rsidRPr="00A077D0">
        <w:rPr>
          <w:sz w:val="24"/>
        </w:rPr>
        <w:t>gged is a total Human Rights deprivation.</w:t>
      </w:r>
    </w:p>
    <w:p w:rsidR="000F0E8C" w:rsidRPr="00A077D0" w:rsidRDefault="000F0E8C">
      <w:pPr>
        <w:rPr>
          <w:sz w:val="24"/>
        </w:rPr>
      </w:pPr>
    </w:p>
    <w:p w:rsidR="000F0E8C" w:rsidRPr="00A077D0" w:rsidRDefault="000F0E8C">
      <w:pPr>
        <w:rPr>
          <w:sz w:val="24"/>
        </w:rPr>
      </w:pPr>
      <w:r w:rsidRPr="00A077D0">
        <w:rPr>
          <w:sz w:val="24"/>
        </w:rPr>
        <w:t>Psychiatric drugs are not the answer to any human Emotional Problems.</w:t>
      </w:r>
    </w:p>
    <w:p w:rsidR="000F0E8C" w:rsidRPr="00A077D0" w:rsidRDefault="000F0E8C">
      <w:pPr>
        <w:rPr>
          <w:sz w:val="24"/>
        </w:rPr>
      </w:pPr>
    </w:p>
    <w:p w:rsidR="00A077D0" w:rsidRDefault="000F0E8C">
      <w:pPr>
        <w:rPr>
          <w:sz w:val="24"/>
        </w:rPr>
      </w:pPr>
      <w:r w:rsidRPr="00A077D0">
        <w:rPr>
          <w:sz w:val="24"/>
        </w:rPr>
        <w:t xml:space="preserve">If you want to improve the health of our Next Generation, </w:t>
      </w:r>
      <w:r w:rsidR="00711185">
        <w:rPr>
          <w:sz w:val="24"/>
        </w:rPr>
        <w:t>please review and research so we s</w:t>
      </w:r>
      <w:r w:rsidRPr="00A077D0">
        <w:rPr>
          <w:sz w:val="24"/>
        </w:rPr>
        <w:t>tart with educating the Parents, and prov</w:t>
      </w:r>
      <w:r w:rsidR="00351CD2">
        <w:rPr>
          <w:sz w:val="24"/>
        </w:rPr>
        <w:t>ide Healthy, Organic food, and c</w:t>
      </w:r>
      <w:r w:rsidRPr="00A077D0">
        <w:rPr>
          <w:sz w:val="24"/>
        </w:rPr>
        <w:t xml:space="preserve">lean non </w:t>
      </w:r>
      <w:proofErr w:type="spellStart"/>
      <w:r w:rsidRPr="00A077D0">
        <w:rPr>
          <w:sz w:val="24"/>
        </w:rPr>
        <w:t>chemicalised</w:t>
      </w:r>
      <w:proofErr w:type="spellEnd"/>
      <w:r w:rsidRPr="00A077D0">
        <w:rPr>
          <w:sz w:val="24"/>
        </w:rPr>
        <w:t xml:space="preserve"> </w:t>
      </w:r>
      <w:r w:rsidR="00A077D0" w:rsidRPr="00A077D0">
        <w:rPr>
          <w:sz w:val="24"/>
        </w:rPr>
        <w:t>water, for us Humans and the agriculture, and the wild animals.</w:t>
      </w:r>
    </w:p>
    <w:p w:rsidR="00351CD2" w:rsidRPr="00A077D0" w:rsidRDefault="00351CD2">
      <w:pPr>
        <w:rPr>
          <w:sz w:val="24"/>
        </w:rPr>
      </w:pPr>
    </w:p>
    <w:p w:rsidR="00A077D0" w:rsidRDefault="00A077D0">
      <w:pPr>
        <w:rPr>
          <w:sz w:val="24"/>
        </w:rPr>
      </w:pPr>
      <w:r w:rsidRPr="00A077D0">
        <w:rPr>
          <w:sz w:val="24"/>
        </w:rPr>
        <w:t xml:space="preserve">Stop the Geo-Engineering, and end HAARP. </w:t>
      </w:r>
    </w:p>
    <w:p w:rsidR="00351CD2" w:rsidRPr="00A077D0" w:rsidRDefault="00351CD2">
      <w:pPr>
        <w:rPr>
          <w:sz w:val="24"/>
        </w:rPr>
      </w:pPr>
    </w:p>
    <w:p w:rsidR="00A077D0" w:rsidRDefault="00A077D0">
      <w:pPr>
        <w:rPr>
          <w:sz w:val="24"/>
        </w:rPr>
      </w:pPr>
      <w:r w:rsidRPr="00A077D0">
        <w:rPr>
          <w:sz w:val="24"/>
        </w:rPr>
        <w:t>Educate people on how to respect and create balance in nature.</w:t>
      </w:r>
    </w:p>
    <w:p w:rsidR="00351CD2" w:rsidRPr="00A077D0" w:rsidRDefault="00351CD2">
      <w:pPr>
        <w:rPr>
          <w:sz w:val="24"/>
        </w:rPr>
      </w:pPr>
    </w:p>
    <w:p w:rsidR="00A077D0" w:rsidRPr="00A077D0" w:rsidRDefault="00A077D0">
      <w:pPr>
        <w:rPr>
          <w:sz w:val="24"/>
        </w:rPr>
      </w:pPr>
      <w:r w:rsidRPr="00A077D0">
        <w:rPr>
          <w:sz w:val="24"/>
        </w:rPr>
        <w:t>This is where you will get us to support you, and your goals to provide Health to the next Generation</w:t>
      </w:r>
      <w:r>
        <w:rPr>
          <w:sz w:val="24"/>
        </w:rPr>
        <w:t>.</w:t>
      </w:r>
      <w:r w:rsidR="00711185">
        <w:rPr>
          <w:sz w:val="24"/>
        </w:rPr>
        <w:t xml:space="preserve"> </w:t>
      </w:r>
    </w:p>
    <w:p w:rsidR="000F0E8C" w:rsidRDefault="00A077D0">
      <w:pPr>
        <w:rPr>
          <w:sz w:val="24"/>
        </w:rPr>
      </w:pPr>
      <w:r w:rsidRPr="00A077D0">
        <w:rPr>
          <w:sz w:val="24"/>
        </w:rPr>
        <w:t xml:space="preserve"> </w:t>
      </w:r>
    </w:p>
    <w:p w:rsidR="00A077D0" w:rsidRDefault="00A077D0">
      <w:pPr>
        <w:rPr>
          <w:sz w:val="24"/>
        </w:rPr>
      </w:pPr>
      <w:r>
        <w:rPr>
          <w:sz w:val="24"/>
        </w:rPr>
        <w:t>Yours Truly</w:t>
      </w:r>
    </w:p>
    <w:p w:rsidR="00A077D0" w:rsidRPr="00A077D0" w:rsidRDefault="00A077D0">
      <w:pPr>
        <w:rPr>
          <w:sz w:val="24"/>
        </w:rPr>
      </w:pPr>
      <w:r>
        <w:rPr>
          <w:sz w:val="24"/>
        </w:rPr>
        <w:t xml:space="preserve">Mark </w:t>
      </w:r>
      <w:proofErr w:type="spellStart"/>
      <w:r>
        <w:rPr>
          <w:sz w:val="24"/>
        </w:rPr>
        <w:t>Mahanets</w:t>
      </w:r>
      <w:proofErr w:type="spellEnd"/>
    </w:p>
    <w:sectPr w:rsidR="00A077D0" w:rsidRPr="00A0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1"/>
    <w:rsid w:val="00014CE2"/>
    <w:rsid w:val="000F0E8C"/>
    <w:rsid w:val="001F1337"/>
    <w:rsid w:val="00247243"/>
    <w:rsid w:val="002A34D1"/>
    <w:rsid w:val="00351CD2"/>
    <w:rsid w:val="00372BF1"/>
    <w:rsid w:val="00711185"/>
    <w:rsid w:val="00950552"/>
    <w:rsid w:val="00A077D0"/>
    <w:rsid w:val="00B748FF"/>
    <w:rsid w:val="00C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A9A7-68AB-49F4-9390-F38A938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PCDOC-1378080517-1319</_dlc_DocId>
    <_dlc_DocIdUrl xmlns="3f4bcce7-ac1a-4c9d-aa3e-7e77695652db">
      <Url>http://inet.pc.gov.au/pmo/inq/mentalhealth/_layouts/15/DocIdRedir.aspx?ID=PCDOC-1378080517-1319</Url>
      <Description>PCDOC-1378080517-1319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5CB461C-4D3A-4F51-84EE-3F465F97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1C887-BA0B-4A6B-AFA6-D4E907B9479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f4bcce7-ac1a-4c9d-aa3e-7e77695652db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5002BE-26AA-4172-8907-A23DC12BE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40676-5886-4228-BEFE-518883B842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6D52F5-2860-4496-911F-1370E56C13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55D2BC7-C3B2-4E60-BF3E-69D06476C586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2FF1A54A.dotm</Template>
  <TotalTime>27</TotalTime>
  <Pages>1</Pages>
  <Words>264</Words>
  <Characters>1189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1035 - Mark Mahanetrs - Mental Health - Public inquiry</vt:lpstr>
    </vt:vector>
  </TitlesOfParts>
  <Company>Mark Mahanetrs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1035 - Mark Mahanetrs - Mental Health - Public inquiry</dc:title>
  <dc:subject/>
  <dc:creator>Mark Mahanetrs</dc:creator>
  <cp:keywords/>
  <dc:description/>
  <cp:lastModifiedBy>Productivity Commission</cp:lastModifiedBy>
  <cp:revision>5</cp:revision>
  <dcterms:created xsi:type="dcterms:W3CDTF">2020-01-20T09:41:00Z</dcterms:created>
  <dcterms:modified xsi:type="dcterms:W3CDTF">2020-02-13T00:45:00Z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ea926694-2862-42a6-a67e-93e4c70b8906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