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882AF" w14:textId="77777777" w:rsidR="00C91DE3" w:rsidRDefault="00C91DE3">
      <w:pPr>
        <w:spacing w:before="100" w:beforeAutospacing="1" w:after="100" w:afterAutospacing="1"/>
        <w:divId w:val="165629742"/>
        <w:rPr>
          <w:rFonts w:ascii="Arial" w:hAnsi="Arial"/>
          <w:color w:val="000000"/>
          <w:sz w:val="19"/>
          <w:szCs w:val="19"/>
        </w:rPr>
      </w:pPr>
    </w:p>
    <w:p w14:paraId="706A2313" w14:textId="77777777" w:rsidR="00C54E9E" w:rsidRDefault="00C54E9E">
      <w:pPr>
        <w:spacing w:before="100" w:beforeAutospacing="1" w:after="100" w:afterAutospacing="1"/>
        <w:divId w:val="165629742"/>
        <w:rPr>
          <w:rFonts w:ascii="Arial" w:hAnsi="Arial"/>
          <w:color w:val="000000"/>
          <w:sz w:val="19"/>
          <w:szCs w:val="19"/>
        </w:rPr>
      </w:pPr>
      <w:r>
        <w:rPr>
          <w:rFonts w:ascii="Arial" w:hAnsi="Arial"/>
          <w:color w:val="000000"/>
          <w:sz w:val="19"/>
          <w:szCs w:val="19"/>
          <w:lang w:val="en-US"/>
        </w:rPr>
        <w:t> </w:t>
      </w:r>
    </w:p>
    <w:p w14:paraId="32D09640" w14:textId="77777777" w:rsidR="009B20BA" w:rsidRDefault="002A5A03">
      <w:pPr>
        <w:spacing w:before="100" w:beforeAutospacing="1" w:after="100" w:afterAutospacing="1"/>
        <w:divId w:val="165629742"/>
        <w:rPr>
          <w:rFonts w:ascii="Arial" w:hAnsi="Arial"/>
          <w:color w:val="000000"/>
          <w:lang w:val="en-US"/>
        </w:rPr>
      </w:pPr>
      <w:r>
        <w:rPr>
          <w:rFonts w:ascii="Arial" w:hAnsi="Arial"/>
          <w:b/>
          <w:bCs/>
          <w:color w:val="000000"/>
          <w:sz w:val="28"/>
          <w:szCs w:val="28"/>
          <w:lang w:val="en-US"/>
        </w:rPr>
        <w:t>Productivity</w:t>
      </w:r>
      <w:r w:rsidR="0040533A">
        <w:rPr>
          <w:rFonts w:ascii="Arial" w:hAnsi="Arial"/>
          <w:b/>
          <w:bCs/>
          <w:color w:val="000000"/>
          <w:sz w:val="28"/>
          <w:szCs w:val="28"/>
          <w:lang w:val="en-US"/>
        </w:rPr>
        <w:t xml:space="preserve"> </w:t>
      </w:r>
      <w:r>
        <w:rPr>
          <w:rFonts w:ascii="Arial" w:hAnsi="Arial"/>
          <w:b/>
          <w:bCs/>
          <w:color w:val="000000"/>
          <w:sz w:val="28"/>
          <w:szCs w:val="28"/>
          <w:lang w:val="en-US"/>
        </w:rPr>
        <w:t xml:space="preserve">Commission </w:t>
      </w:r>
      <w:r w:rsidR="00C54E9E">
        <w:rPr>
          <w:rFonts w:ascii="Arial" w:hAnsi="Arial"/>
          <w:b/>
          <w:bCs/>
          <w:color w:val="000000"/>
          <w:sz w:val="28"/>
          <w:szCs w:val="28"/>
          <w:lang w:val="en-US"/>
        </w:rPr>
        <w:t>Submission</w:t>
      </w:r>
      <w:r w:rsidR="00D86B48">
        <w:rPr>
          <w:rFonts w:ascii="Arial" w:hAnsi="Arial"/>
          <w:b/>
          <w:bCs/>
          <w:color w:val="000000"/>
          <w:sz w:val="28"/>
          <w:szCs w:val="28"/>
          <w:lang w:val="en-US"/>
        </w:rPr>
        <w:t xml:space="preserve"> </w:t>
      </w:r>
      <w:r w:rsidR="00D04A96">
        <w:rPr>
          <w:rFonts w:ascii="Arial" w:hAnsi="Arial"/>
          <w:b/>
          <w:bCs/>
          <w:color w:val="000000"/>
          <w:sz w:val="28"/>
          <w:szCs w:val="28"/>
          <w:lang w:val="en-US"/>
        </w:rPr>
        <w:t>27/07/2023</w:t>
      </w:r>
    </w:p>
    <w:p w14:paraId="0720E2F4" w14:textId="77777777" w:rsidR="002108BB" w:rsidRDefault="009B20BA">
      <w:pPr>
        <w:spacing w:before="100" w:beforeAutospacing="1" w:after="100" w:afterAutospacing="1"/>
        <w:divId w:val="165629742"/>
        <w:rPr>
          <w:rFonts w:ascii="Arial" w:hAnsi="Arial"/>
          <w:color w:val="000000"/>
          <w:lang w:val="en-US"/>
        </w:rPr>
      </w:pPr>
      <w:r>
        <w:rPr>
          <w:rFonts w:ascii="Arial" w:hAnsi="Arial"/>
          <w:color w:val="000000"/>
          <w:lang w:val="en-US"/>
        </w:rPr>
        <w:t>What ne</w:t>
      </w:r>
      <w:r w:rsidR="006C0D23">
        <w:rPr>
          <w:rFonts w:ascii="Arial" w:hAnsi="Arial"/>
          <w:color w:val="000000"/>
          <w:lang w:val="en-US"/>
        </w:rPr>
        <w:t>eds to be done regarding the</w:t>
      </w:r>
      <w:r w:rsidR="00EB6062">
        <w:rPr>
          <w:rFonts w:ascii="Arial" w:hAnsi="Arial"/>
          <w:color w:val="000000"/>
          <w:lang w:val="en-US"/>
        </w:rPr>
        <w:t xml:space="preserve"> </w:t>
      </w:r>
      <w:r w:rsidR="00391AF4">
        <w:rPr>
          <w:rFonts w:ascii="Arial" w:hAnsi="Arial"/>
          <w:color w:val="000000"/>
          <w:lang w:val="en-US"/>
        </w:rPr>
        <w:t>Murray Darling Basin Plan</w:t>
      </w:r>
      <w:r w:rsidR="001E0416">
        <w:rPr>
          <w:rFonts w:ascii="Arial" w:hAnsi="Arial"/>
          <w:color w:val="000000"/>
          <w:lang w:val="en-US"/>
        </w:rPr>
        <w:t>? There is much</w:t>
      </w:r>
      <w:r w:rsidR="00900FCC">
        <w:rPr>
          <w:rFonts w:ascii="Arial" w:hAnsi="Arial"/>
          <w:color w:val="000000"/>
          <w:lang w:val="en-US"/>
        </w:rPr>
        <w:t xml:space="preserve"> that is </w:t>
      </w:r>
      <w:r w:rsidR="00FE3F7C">
        <w:rPr>
          <w:rFonts w:ascii="Arial" w:hAnsi="Arial"/>
          <w:color w:val="000000"/>
          <w:lang w:val="en-US"/>
        </w:rPr>
        <w:t xml:space="preserve">wrong with the plan, its </w:t>
      </w:r>
      <w:proofErr w:type="gramStart"/>
      <w:r w:rsidR="00FE3F7C">
        <w:rPr>
          <w:rFonts w:ascii="Arial" w:hAnsi="Arial"/>
          <w:color w:val="000000"/>
          <w:lang w:val="en-US"/>
        </w:rPr>
        <w:t>implementation</w:t>
      </w:r>
      <w:proofErr w:type="gramEnd"/>
      <w:r w:rsidR="00FE3F7C">
        <w:rPr>
          <w:rFonts w:ascii="Arial" w:hAnsi="Arial"/>
          <w:color w:val="000000"/>
          <w:lang w:val="en-US"/>
        </w:rPr>
        <w:t xml:space="preserve"> and </w:t>
      </w:r>
      <w:r w:rsidR="00A87F10">
        <w:rPr>
          <w:rFonts w:ascii="Arial" w:hAnsi="Arial"/>
          <w:color w:val="000000"/>
          <w:lang w:val="en-US"/>
        </w:rPr>
        <w:t>the numbers behind its purpose</w:t>
      </w:r>
      <w:r w:rsidR="001E0416">
        <w:rPr>
          <w:rFonts w:ascii="Arial" w:hAnsi="Arial"/>
          <w:color w:val="000000"/>
          <w:lang w:val="en-US"/>
        </w:rPr>
        <w:t xml:space="preserve">, however there are 4 </w:t>
      </w:r>
      <w:r w:rsidR="00900F93">
        <w:rPr>
          <w:rFonts w:ascii="Arial" w:hAnsi="Arial"/>
          <w:color w:val="000000"/>
          <w:lang w:val="en-US"/>
        </w:rPr>
        <w:t>areas that are of most concern</w:t>
      </w:r>
      <w:r w:rsidR="002108BB">
        <w:rPr>
          <w:rFonts w:ascii="Arial" w:hAnsi="Arial"/>
          <w:color w:val="000000"/>
          <w:lang w:val="en-US"/>
        </w:rPr>
        <w:t>, these are.</w:t>
      </w:r>
    </w:p>
    <w:p w14:paraId="13AF6BFB" w14:textId="77777777" w:rsidR="002340A7" w:rsidRPr="001C4BAD" w:rsidRDefault="007B0E59" w:rsidP="00D0484E">
      <w:pPr>
        <w:pStyle w:val="ListParagraph"/>
        <w:numPr>
          <w:ilvl w:val="0"/>
          <w:numId w:val="1"/>
        </w:numPr>
        <w:spacing w:before="100" w:beforeAutospacing="1" w:after="100" w:afterAutospacing="1"/>
        <w:divId w:val="165629742"/>
        <w:rPr>
          <w:rFonts w:ascii="Arial" w:hAnsi="Arial"/>
          <w:color w:val="000000"/>
          <w:sz w:val="28"/>
          <w:szCs w:val="28"/>
          <w:lang w:val="en-US"/>
        </w:rPr>
      </w:pPr>
      <w:r w:rsidRPr="001C4BAD">
        <w:rPr>
          <w:rFonts w:ascii="Arial" w:hAnsi="Arial"/>
          <w:color w:val="000000"/>
          <w:sz w:val="28"/>
          <w:szCs w:val="28"/>
          <w:lang w:val="en-US"/>
        </w:rPr>
        <w:t xml:space="preserve">Only bonafied </w:t>
      </w:r>
      <w:r w:rsidR="0087639D" w:rsidRPr="001C4BAD">
        <w:rPr>
          <w:rFonts w:ascii="Arial" w:hAnsi="Arial"/>
          <w:color w:val="000000"/>
          <w:sz w:val="28"/>
          <w:szCs w:val="28"/>
          <w:lang w:val="en-US"/>
        </w:rPr>
        <w:t xml:space="preserve">Australian irrigation </w:t>
      </w:r>
      <w:r w:rsidR="007431BB" w:rsidRPr="001C4BAD">
        <w:rPr>
          <w:rFonts w:ascii="Arial" w:hAnsi="Arial"/>
          <w:color w:val="000000"/>
          <w:sz w:val="28"/>
          <w:szCs w:val="28"/>
          <w:lang w:val="en-US"/>
        </w:rPr>
        <w:t xml:space="preserve">farmers </w:t>
      </w:r>
      <w:r w:rsidR="00F71672" w:rsidRPr="001C4BAD">
        <w:rPr>
          <w:rFonts w:ascii="Arial" w:hAnsi="Arial"/>
          <w:color w:val="000000"/>
          <w:sz w:val="28"/>
          <w:szCs w:val="28"/>
          <w:lang w:val="en-US"/>
        </w:rPr>
        <w:t xml:space="preserve">should be </w:t>
      </w:r>
      <w:r w:rsidR="007431BB" w:rsidRPr="001C4BAD">
        <w:rPr>
          <w:rFonts w:ascii="Arial" w:hAnsi="Arial"/>
          <w:color w:val="000000"/>
          <w:sz w:val="28"/>
          <w:szCs w:val="28"/>
          <w:lang w:val="en-US"/>
        </w:rPr>
        <w:t xml:space="preserve">able to buy </w:t>
      </w:r>
      <w:r w:rsidR="004D7553" w:rsidRPr="001C4BAD">
        <w:rPr>
          <w:rFonts w:ascii="Arial" w:hAnsi="Arial"/>
          <w:color w:val="000000"/>
          <w:sz w:val="28"/>
          <w:szCs w:val="28"/>
          <w:lang w:val="en-US"/>
        </w:rPr>
        <w:t>water</w:t>
      </w:r>
      <w:r w:rsidR="00D0484E" w:rsidRPr="001C4BAD">
        <w:rPr>
          <w:rFonts w:ascii="Arial" w:hAnsi="Arial"/>
          <w:color w:val="000000"/>
          <w:sz w:val="28"/>
          <w:szCs w:val="28"/>
          <w:lang w:val="en-US"/>
        </w:rPr>
        <w:t>, and only able to trade once</w:t>
      </w:r>
      <w:r w:rsidR="002340A7" w:rsidRPr="001C4BAD">
        <w:rPr>
          <w:rFonts w:ascii="Arial" w:hAnsi="Arial"/>
          <w:color w:val="000000"/>
          <w:sz w:val="28"/>
          <w:szCs w:val="28"/>
          <w:lang w:val="en-US"/>
        </w:rPr>
        <w:t xml:space="preserve"> </w:t>
      </w:r>
      <w:r w:rsidR="00D0484E" w:rsidRPr="001C4BAD">
        <w:rPr>
          <w:rFonts w:ascii="Arial" w:hAnsi="Arial"/>
          <w:color w:val="000000"/>
          <w:sz w:val="28"/>
          <w:szCs w:val="28"/>
          <w:lang w:val="en-US"/>
        </w:rPr>
        <w:t>in the</w:t>
      </w:r>
      <w:r w:rsidR="00546FE5" w:rsidRPr="001C4BAD">
        <w:rPr>
          <w:rFonts w:ascii="Arial" w:hAnsi="Arial"/>
          <w:color w:val="000000"/>
          <w:sz w:val="28"/>
          <w:szCs w:val="28"/>
          <w:lang w:val="en-US"/>
        </w:rPr>
        <w:t xml:space="preserve"> irrigation </w:t>
      </w:r>
      <w:r w:rsidR="00D0484E" w:rsidRPr="001C4BAD">
        <w:rPr>
          <w:rFonts w:ascii="Arial" w:hAnsi="Arial"/>
          <w:color w:val="000000"/>
          <w:sz w:val="28"/>
          <w:szCs w:val="28"/>
          <w:lang w:val="en-US"/>
        </w:rPr>
        <w:t>season</w:t>
      </w:r>
      <w:r w:rsidR="002340A7" w:rsidRPr="001C4BAD">
        <w:rPr>
          <w:rFonts w:ascii="Arial" w:hAnsi="Arial"/>
          <w:color w:val="000000"/>
          <w:sz w:val="28"/>
          <w:szCs w:val="28"/>
          <w:lang w:val="en-US"/>
        </w:rPr>
        <w:t>.</w:t>
      </w:r>
    </w:p>
    <w:p w14:paraId="4BCE3EA5" w14:textId="77777777" w:rsidR="00917C0C" w:rsidRPr="001C4BAD" w:rsidRDefault="0050665D" w:rsidP="00917C0C">
      <w:pPr>
        <w:pStyle w:val="ListParagraph"/>
        <w:numPr>
          <w:ilvl w:val="0"/>
          <w:numId w:val="1"/>
        </w:numPr>
        <w:spacing w:before="100" w:beforeAutospacing="1" w:after="100" w:afterAutospacing="1"/>
        <w:divId w:val="165629742"/>
        <w:rPr>
          <w:rFonts w:ascii="Arial" w:hAnsi="Arial"/>
          <w:color w:val="000000"/>
          <w:sz w:val="28"/>
          <w:szCs w:val="28"/>
          <w:lang w:val="en-US"/>
        </w:rPr>
      </w:pPr>
      <w:r w:rsidRPr="001C4BAD">
        <w:rPr>
          <w:rFonts w:ascii="Arial" w:hAnsi="Arial"/>
          <w:color w:val="000000"/>
          <w:sz w:val="28"/>
          <w:szCs w:val="28"/>
          <w:lang w:val="en-US"/>
        </w:rPr>
        <w:t xml:space="preserve">Carrying </w:t>
      </w:r>
      <w:r w:rsidR="00E5448C" w:rsidRPr="001C4BAD">
        <w:rPr>
          <w:rFonts w:ascii="Arial" w:hAnsi="Arial"/>
          <w:color w:val="000000"/>
          <w:sz w:val="28"/>
          <w:szCs w:val="28"/>
          <w:lang w:val="en-US"/>
        </w:rPr>
        <w:t xml:space="preserve">unused </w:t>
      </w:r>
      <w:r w:rsidRPr="001C4BAD">
        <w:rPr>
          <w:rFonts w:ascii="Arial" w:hAnsi="Arial"/>
          <w:color w:val="000000"/>
          <w:sz w:val="28"/>
          <w:szCs w:val="28"/>
          <w:lang w:val="en-US"/>
        </w:rPr>
        <w:t>water over from season</w:t>
      </w:r>
      <w:r w:rsidR="00D0484E" w:rsidRPr="001C4BAD">
        <w:rPr>
          <w:rFonts w:ascii="Arial" w:hAnsi="Arial"/>
          <w:color w:val="000000"/>
          <w:sz w:val="28"/>
          <w:szCs w:val="28"/>
          <w:lang w:val="en-US"/>
        </w:rPr>
        <w:t xml:space="preserve"> </w:t>
      </w:r>
      <w:r w:rsidR="00E5448C" w:rsidRPr="001C4BAD">
        <w:rPr>
          <w:rFonts w:ascii="Arial" w:hAnsi="Arial"/>
          <w:color w:val="000000"/>
          <w:sz w:val="28"/>
          <w:szCs w:val="28"/>
          <w:lang w:val="en-US"/>
        </w:rPr>
        <w:t xml:space="preserve">to season should be </w:t>
      </w:r>
      <w:proofErr w:type="gramStart"/>
      <w:r w:rsidR="00E5448C" w:rsidRPr="001C4BAD">
        <w:rPr>
          <w:rFonts w:ascii="Arial" w:hAnsi="Arial"/>
          <w:color w:val="000000"/>
          <w:sz w:val="28"/>
          <w:szCs w:val="28"/>
          <w:lang w:val="en-US"/>
        </w:rPr>
        <w:t>abolished</w:t>
      </w:r>
      <w:r w:rsidR="00917C0C" w:rsidRPr="001C4BAD">
        <w:rPr>
          <w:rFonts w:ascii="Arial" w:hAnsi="Arial"/>
          <w:color w:val="000000"/>
          <w:sz w:val="28"/>
          <w:szCs w:val="28"/>
          <w:lang w:val="en-US"/>
        </w:rPr>
        <w:t>,</w:t>
      </w:r>
      <w:proofErr w:type="gramEnd"/>
      <w:r w:rsidR="00917C0C" w:rsidRPr="001C4BAD">
        <w:rPr>
          <w:rFonts w:ascii="Arial" w:hAnsi="Arial"/>
          <w:color w:val="000000"/>
          <w:sz w:val="28"/>
          <w:szCs w:val="28"/>
          <w:lang w:val="en-US"/>
        </w:rPr>
        <w:t xml:space="preserve"> any unused </w:t>
      </w:r>
      <w:r w:rsidR="00077EDC" w:rsidRPr="001C4BAD">
        <w:rPr>
          <w:rFonts w:ascii="Arial" w:hAnsi="Arial"/>
          <w:color w:val="000000"/>
          <w:sz w:val="28"/>
          <w:szCs w:val="28"/>
          <w:lang w:val="en-US"/>
        </w:rPr>
        <w:t>envi</w:t>
      </w:r>
      <w:r w:rsidR="00C15F10" w:rsidRPr="001C4BAD">
        <w:rPr>
          <w:rFonts w:ascii="Arial" w:hAnsi="Arial"/>
          <w:color w:val="000000"/>
          <w:sz w:val="28"/>
          <w:szCs w:val="28"/>
          <w:lang w:val="en-US"/>
        </w:rPr>
        <w:t xml:space="preserve">ronmental </w:t>
      </w:r>
      <w:r w:rsidR="00917C0C" w:rsidRPr="001C4BAD">
        <w:rPr>
          <w:rFonts w:ascii="Arial" w:hAnsi="Arial"/>
          <w:color w:val="000000"/>
          <w:sz w:val="28"/>
          <w:szCs w:val="28"/>
          <w:lang w:val="en-US"/>
        </w:rPr>
        <w:t xml:space="preserve">water </w:t>
      </w:r>
      <w:r w:rsidR="00C15F10" w:rsidRPr="001C4BAD">
        <w:rPr>
          <w:rFonts w:ascii="Arial" w:hAnsi="Arial"/>
          <w:color w:val="000000"/>
          <w:sz w:val="28"/>
          <w:szCs w:val="28"/>
          <w:lang w:val="en-US"/>
        </w:rPr>
        <w:t xml:space="preserve">or </w:t>
      </w:r>
      <w:r w:rsidR="00057030" w:rsidRPr="001C4BAD">
        <w:rPr>
          <w:rFonts w:ascii="Arial" w:hAnsi="Arial"/>
          <w:color w:val="000000"/>
          <w:sz w:val="28"/>
          <w:szCs w:val="28"/>
          <w:lang w:val="en-US"/>
        </w:rPr>
        <w:t>irrigators</w:t>
      </w:r>
      <w:r w:rsidR="00787AF8" w:rsidRPr="001C4BAD">
        <w:rPr>
          <w:rFonts w:ascii="Arial" w:hAnsi="Arial"/>
          <w:color w:val="000000"/>
          <w:sz w:val="28"/>
          <w:szCs w:val="28"/>
          <w:lang w:val="en-US"/>
        </w:rPr>
        <w:t>,</w:t>
      </w:r>
      <w:r w:rsidR="00057030" w:rsidRPr="001C4BAD">
        <w:rPr>
          <w:rFonts w:ascii="Arial" w:hAnsi="Arial"/>
          <w:color w:val="000000"/>
          <w:sz w:val="28"/>
          <w:szCs w:val="28"/>
          <w:lang w:val="en-US"/>
        </w:rPr>
        <w:t xml:space="preserve"> water would be </w:t>
      </w:r>
      <w:r w:rsidR="00717B54" w:rsidRPr="001C4BAD">
        <w:rPr>
          <w:rFonts w:ascii="Arial" w:hAnsi="Arial"/>
          <w:color w:val="000000"/>
          <w:sz w:val="28"/>
          <w:szCs w:val="28"/>
          <w:lang w:val="en-US"/>
        </w:rPr>
        <w:t xml:space="preserve">redistributed </w:t>
      </w:r>
      <w:r w:rsidR="00FF3D21" w:rsidRPr="001C4BAD">
        <w:rPr>
          <w:rFonts w:ascii="Arial" w:hAnsi="Arial"/>
          <w:color w:val="000000"/>
          <w:sz w:val="28"/>
          <w:szCs w:val="28"/>
          <w:lang w:val="en-US"/>
        </w:rPr>
        <w:t>at the opening of the new season.</w:t>
      </w:r>
    </w:p>
    <w:p w14:paraId="42461E34" w14:textId="77777777" w:rsidR="004D7553" w:rsidRPr="001C4BAD" w:rsidRDefault="0003363E" w:rsidP="00D0484E">
      <w:pPr>
        <w:pStyle w:val="ListParagraph"/>
        <w:numPr>
          <w:ilvl w:val="0"/>
          <w:numId w:val="1"/>
        </w:numPr>
        <w:spacing w:before="100" w:beforeAutospacing="1" w:after="100" w:afterAutospacing="1"/>
        <w:divId w:val="165629742"/>
        <w:rPr>
          <w:rFonts w:ascii="Arial" w:hAnsi="Arial"/>
          <w:color w:val="000000"/>
          <w:sz w:val="28"/>
          <w:szCs w:val="28"/>
          <w:lang w:val="en-US"/>
        </w:rPr>
      </w:pPr>
      <w:r w:rsidRPr="001C4BAD">
        <w:rPr>
          <w:rFonts w:ascii="Arial" w:hAnsi="Arial"/>
          <w:color w:val="000000"/>
          <w:sz w:val="28"/>
          <w:szCs w:val="28"/>
          <w:lang w:val="en-US"/>
        </w:rPr>
        <w:t>The</w:t>
      </w:r>
      <w:r w:rsidR="00454EA0" w:rsidRPr="001C4BAD">
        <w:rPr>
          <w:rFonts w:ascii="Arial" w:hAnsi="Arial"/>
          <w:color w:val="000000"/>
          <w:sz w:val="28"/>
          <w:szCs w:val="28"/>
          <w:lang w:val="en-US"/>
        </w:rPr>
        <w:t xml:space="preserve"> impost of the infrastructure fee </w:t>
      </w:r>
      <w:r w:rsidR="00557EEF" w:rsidRPr="001C4BAD">
        <w:rPr>
          <w:rFonts w:ascii="Arial" w:hAnsi="Arial"/>
          <w:color w:val="000000"/>
          <w:sz w:val="28"/>
          <w:szCs w:val="28"/>
          <w:lang w:val="en-US"/>
        </w:rPr>
        <w:t xml:space="preserve">on property that may have sold the </w:t>
      </w:r>
      <w:r w:rsidR="00137301" w:rsidRPr="001C4BAD">
        <w:rPr>
          <w:rFonts w:ascii="Arial" w:hAnsi="Arial"/>
          <w:color w:val="000000"/>
          <w:sz w:val="28"/>
          <w:szCs w:val="28"/>
          <w:lang w:val="en-US"/>
        </w:rPr>
        <w:t xml:space="preserve">water to a river user is </w:t>
      </w:r>
      <w:proofErr w:type="gramStart"/>
      <w:r w:rsidR="00137301" w:rsidRPr="001C4BAD">
        <w:rPr>
          <w:rFonts w:ascii="Arial" w:hAnsi="Arial"/>
          <w:color w:val="000000"/>
          <w:sz w:val="28"/>
          <w:szCs w:val="28"/>
          <w:lang w:val="en-US"/>
        </w:rPr>
        <w:t xml:space="preserve">absolutely </w:t>
      </w:r>
      <w:r w:rsidR="008C25A0" w:rsidRPr="001C4BAD">
        <w:rPr>
          <w:rFonts w:ascii="Arial" w:hAnsi="Arial"/>
          <w:color w:val="000000"/>
          <w:sz w:val="28"/>
          <w:szCs w:val="28"/>
          <w:lang w:val="en-US"/>
        </w:rPr>
        <w:t>wrong</w:t>
      </w:r>
      <w:proofErr w:type="gramEnd"/>
      <w:r w:rsidR="008C25A0" w:rsidRPr="001C4BAD">
        <w:rPr>
          <w:rFonts w:ascii="Arial" w:hAnsi="Arial"/>
          <w:color w:val="000000"/>
          <w:sz w:val="28"/>
          <w:szCs w:val="28"/>
          <w:lang w:val="en-US"/>
        </w:rPr>
        <w:t xml:space="preserve"> and should be </w:t>
      </w:r>
      <w:proofErr w:type="gramStart"/>
      <w:r w:rsidR="008C25A0" w:rsidRPr="001C4BAD">
        <w:rPr>
          <w:rFonts w:ascii="Arial" w:hAnsi="Arial"/>
          <w:color w:val="000000"/>
          <w:sz w:val="28"/>
          <w:szCs w:val="28"/>
          <w:lang w:val="en-US"/>
        </w:rPr>
        <w:t>bourn</w:t>
      </w:r>
      <w:proofErr w:type="gramEnd"/>
      <w:r w:rsidR="008C25A0" w:rsidRPr="001C4BAD">
        <w:rPr>
          <w:rFonts w:ascii="Arial" w:hAnsi="Arial"/>
          <w:color w:val="000000"/>
          <w:sz w:val="28"/>
          <w:szCs w:val="28"/>
          <w:lang w:val="en-US"/>
        </w:rPr>
        <w:t xml:space="preserve"> by the water user not the landholder that previously owned the water.</w:t>
      </w:r>
    </w:p>
    <w:p w14:paraId="170177B3" w14:textId="77777777" w:rsidR="00561448" w:rsidRPr="00955320" w:rsidRDefault="00412AE1" w:rsidP="00561448">
      <w:pPr>
        <w:pStyle w:val="ListParagraph"/>
        <w:numPr>
          <w:ilvl w:val="0"/>
          <w:numId w:val="1"/>
        </w:numPr>
        <w:spacing w:before="100" w:beforeAutospacing="1" w:after="100" w:afterAutospacing="1"/>
        <w:divId w:val="165629742"/>
        <w:rPr>
          <w:rFonts w:ascii="Arial" w:hAnsi="Arial"/>
          <w:color w:val="000000"/>
          <w:sz w:val="28"/>
          <w:szCs w:val="28"/>
          <w:lang w:val="en-US"/>
        </w:rPr>
      </w:pPr>
      <w:r w:rsidRPr="001C4BAD">
        <w:rPr>
          <w:rFonts w:ascii="Arial" w:hAnsi="Arial"/>
          <w:color w:val="000000"/>
          <w:sz w:val="28"/>
          <w:szCs w:val="28"/>
          <w:lang w:val="en-US"/>
        </w:rPr>
        <w:t xml:space="preserve">The late Professor John Biscoe </w:t>
      </w:r>
      <w:r w:rsidR="00440F1D" w:rsidRPr="001C4BAD">
        <w:rPr>
          <w:rFonts w:ascii="Arial" w:hAnsi="Arial"/>
          <w:color w:val="000000"/>
          <w:sz w:val="28"/>
          <w:szCs w:val="28"/>
          <w:lang w:val="en-US"/>
        </w:rPr>
        <w:t xml:space="preserve">identified many issues with his submission way back in </w:t>
      </w:r>
      <w:r w:rsidR="00782AAB" w:rsidRPr="001C4BAD">
        <w:rPr>
          <w:rFonts w:ascii="Arial" w:hAnsi="Arial"/>
          <w:color w:val="000000"/>
          <w:sz w:val="28"/>
          <w:szCs w:val="28"/>
          <w:lang w:val="en-US"/>
        </w:rPr>
        <w:t>2011</w:t>
      </w:r>
      <w:r w:rsidR="0076534D" w:rsidRPr="001C4BAD">
        <w:rPr>
          <w:rFonts w:ascii="Arial" w:hAnsi="Arial"/>
          <w:color w:val="000000"/>
          <w:sz w:val="28"/>
          <w:szCs w:val="28"/>
          <w:lang w:val="en-US"/>
        </w:rPr>
        <w:t xml:space="preserve"> where he questioned the legality </w:t>
      </w:r>
      <w:r w:rsidR="00537537" w:rsidRPr="001C4BAD">
        <w:rPr>
          <w:rFonts w:ascii="Arial" w:hAnsi="Arial"/>
          <w:color w:val="000000"/>
          <w:sz w:val="28"/>
          <w:szCs w:val="28"/>
          <w:lang w:val="en-US"/>
        </w:rPr>
        <w:t>of the interpretation of the water act of 2007</w:t>
      </w:r>
      <w:r w:rsidR="007757E0" w:rsidRPr="001C4BAD">
        <w:rPr>
          <w:rFonts w:ascii="Arial" w:hAnsi="Arial"/>
          <w:color w:val="000000"/>
          <w:sz w:val="28"/>
          <w:szCs w:val="28"/>
          <w:lang w:val="en-US"/>
        </w:rPr>
        <w:t>.</w:t>
      </w:r>
      <w:r w:rsidR="00250786">
        <w:rPr>
          <w:rFonts w:ascii="Arial" w:hAnsi="Arial"/>
          <w:color w:val="000000"/>
          <w:sz w:val="28"/>
          <w:szCs w:val="28"/>
          <w:lang w:val="en-US"/>
        </w:rPr>
        <w:t xml:space="preserve"> (His</w:t>
      </w:r>
      <w:r w:rsidR="00E03CDF">
        <w:rPr>
          <w:rFonts w:ascii="Arial" w:hAnsi="Arial"/>
          <w:color w:val="000000"/>
          <w:sz w:val="28"/>
          <w:szCs w:val="28"/>
          <w:lang w:val="en-US"/>
        </w:rPr>
        <w:t xml:space="preserve"> </w:t>
      </w:r>
      <w:r w:rsidR="00854408">
        <w:rPr>
          <w:rFonts w:ascii="Arial" w:hAnsi="Arial"/>
          <w:color w:val="000000"/>
          <w:sz w:val="28"/>
          <w:szCs w:val="28"/>
          <w:lang w:val="en-US"/>
        </w:rPr>
        <w:t>conclusion</w:t>
      </w:r>
      <w:r w:rsidR="00E03CDF">
        <w:rPr>
          <w:rFonts w:ascii="Arial" w:hAnsi="Arial"/>
          <w:color w:val="000000"/>
          <w:sz w:val="28"/>
          <w:szCs w:val="28"/>
          <w:lang w:val="en-US"/>
        </w:rPr>
        <w:t xml:space="preserve"> </w:t>
      </w:r>
      <w:r w:rsidR="00A27A7D">
        <w:rPr>
          <w:rFonts w:ascii="Arial" w:hAnsi="Arial"/>
          <w:color w:val="000000"/>
          <w:sz w:val="28"/>
          <w:szCs w:val="28"/>
          <w:lang w:val="en-US"/>
        </w:rPr>
        <w:t xml:space="preserve">and </w:t>
      </w:r>
      <w:r w:rsidR="00250786">
        <w:rPr>
          <w:rFonts w:ascii="Arial" w:hAnsi="Arial"/>
          <w:color w:val="000000"/>
          <w:sz w:val="28"/>
          <w:szCs w:val="28"/>
          <w:lang w:val="en-US"/>
        </w:rPr>
        <w:t xml:space="preserve">complete </w:t>
      </w:r>
      <w:r w:rsidR="005A0144">
        <w:rPr>
          <w:rFonts w:ascii="Arial" w:hAnsi="Arial"/>
          <w:color w:val="000000"/>
          <w:sz w:val="28"/>
          <w:szCs w:val="28"/>
          <w:lang w:val="en-US"/>
        </w:rPr>
        <w:t xml:space="preserve">submission </w:t>
      </w:r>
      <w:proofErr w:type="gramStart"/>
      <w:r w:rsidR="005A0144">
        <w:rPr>
          <w:rFonts w:ascii="Arial" w:hAnsi="Arial"/>
          <w:color w:val="000000"/>
          <w:sz w:val="28"/>
          <w:szCs w:val="28"/>
          <w:lang w:val="en-US"/>
        </w:rPr>
        <w:t>is</w:t>
      </w:r>
      <w:proofErr w:type="gramEnd"/>
      <w:r w:rsidR="005A0144">
        <w:rPr>
          <w:rFonts w:ascii="Arial" w:hAnsi="Arial"/>
          <w:color w:val="000000"/>
          <w:sz w:val="28"/>
          <w:szCs w:val="28"/>
          <w:lang w:val="en-US"/>
        </w:rPr>
        <w:t xml:space="preserve"> below.) </w:t>
      </w:r>
      <w:r w:rsidR="007757E0" w:rsidRPr="001C4BAD">
        <w:rPr>
          <w:rFonts w:ascii="Arial" w:hAnsi="Arial"/>
          <w:color w:val="000000"/>
          <w:sz w:val="28"/>
          <w:szCs w:val="28"/>
          <w:lang w:val="en-US"/>
        </w:rPr>
        <w:t>More recently</w:t>
      </w:r>
      <w:r w:rsidR="008D4064" w:rsidRPr="001C4BAD">
        <w:rPr>
          <w:rFonts w:ascii="Arial" w:hAnsi="Arial"/>
          <w:color w:val="000000"/>
          <w:sz w:val="28"/>
          <w:szCs w:val="28"/>
          <w:lang w:val="en-US"/>
        </w:rPr>
        <w:t xml:space="preserve"> on your own </w:t>
      </w:r>
      <w:r w:rsidR="001331B0">
        <w:rPr>
          <w:rFonts w:ascii="Arial" w:hAnsi="Arial"/>
          <w:color w:val="000000"/>
          <w:sz w:val="28"/>
          <w:szCs w:val="28"/>
          <w:lang w:val="en-US"/>
        </w:rPr>
        <w:t>pa</w:t>
      </w:r>
      <w:r w:rsidR="00BE056A">
        <w:rPr>
          <w:rFonts w:ascii="Arial" w:hAnsi="Arial"/>
          <w:color w:val="000000"/>
          <w:sz w:val="28"/>
          <w:szCs w:val="28"/>
          <w:lang w:val="en-US"/>
        </w:rPr>
        <w:t xml:space="preserve">nel </w:t>
      </w:r>
      <w:r w:rsidR="00AA44F2" w:rsidRPr="001C4BAD">
        <w:rPr>
          <w:rFonts w:ascii="Arial" w:hAnsi="Arial"/>
          <w:color w:val="000000"/>
          <w:sz w:val="28"/>
          <w:szCs w:val="28"/>
          <w:lang w:val="en-US"/>
        </w:rPr>
        <w:t xml:space="preserve">discussion zoom </w:t>
      </w:r>
      <w:r w:rsidR="0049785E">
        <w:rPr>
          <w:rFonts w:ascii="Arial" w:hAnsi="Arial"/>
          <w:color w:val="000000"/>
          <w:sz w:val="28"/>
          <w:szCs w:val="28"/>
          <w:lang w:val="en-US"/>
        </w:rPr>
        <w:t>“</w:t>
      </w:r>
      <w:r w:rsidR="00434448">
        <w:rPr>
          <w:rFonts w:ascii="Arial" w:hAnsi="Arial"/>
          <w:color w:val="000000"/>
          <w:sz w:val="28"/>
          <w:szCs w:val="28"/>
          <w:lang w:val="en-US"/>
        </w:rPr>
        <w:t xml:space="preserve">Life or </w:t>
      </w:r>
      <w:r w:rsidR="00240E7D" w:rsidRPr="001C4BAD">
        <w:rPr>
          <w:rFonts w:ascii="Arial" w:hAnsi="Arial"/>
          <w:color w:val="000000"/>
          <w:sz w:val="28"/>
          <w:szCs w:val="28"/>
          <w:lang w:val="en-US"/>
        </w:rPr>
        <w:t>D</w:t>
      </w:r>
      <w:r w:rsidR="007757E0" w:rsidRPr="001C4BAD">
        <w:rPr>
          <w:rFonts w:ascii="Arial" w:hAnsi="Arial"/>
          <w:color w:val="000000"/>
          <w:sz w:val="28"/>
          <w:szCs w:val="28"/>
          <w:lang w:val="en-US"/>
        </w:rPr>
        <w:t xml:space="preserve">eath </w:t>
      </w:r>
      <w:r w:rsidR="0049785E">
        <w:rPr>
          <w:rFonts w:ascii="Arial" w:hAnsi="Arial"/>
          <w:color w:val="000000"/>
          <w:sz w:val="28"/>
          <w:szCs w:val="28"/>
          <w:lang w:val="en-US"/>
        </w:rPr>
        <w:t>for</w:t>
      </w:r>
      <w:r w:rsidR="007757E0" w:rsidRPr="001C4BAD">
        <w:rPr>
          <w:rFonts w:ascii="Arial" w:hAnsi="Arial"/>
          <w:color w:val="000000"/>
          <w:sz w:val="28"/>
          <w:szCs w:val="28"/>
          <w:lang w:val="en-US"/>
        </w:rPr>
        <w:t xml:space="preserve"> the </w:t>
      </w:r>
      <w:r w:rsidR="00240E7D" w:rsidRPr="001C4BAD">
        <w:rPr>
          <w:rFonts w:ascii="Arial" w:hAnsi="Arial"/>
          <w:color w:val="000000"/>
          <w:sz w:val="28"/>
          <w:szCs w:val="28"/>
          <w:lang w:val="en-US"/>
        </w:rPr>
        <w:t>Murray</w:t>
      </w:r>
      <w:r w:rsidR="0049785E">
        <w:rPr>
          <w:rFonts w:ascii="Arial" w:hAnsi="Arial"/>
          <w:color w:val="000000"/>
          <w:sz w:val="28"/>
          <w:szCs w:val="28"/>
          <w:lang w:val="en-US"/>
        </w:rPr>
        <w:t xml:space="preserve"> Darling</w:t>
      </w:r>
      <w:r w:rsidR="004235F3">
        <w:rPr>
          <w:rFonts w:ascii="Arial" w:hAnsi="Arial"/>
          <w:color w:val="000000"/>
          <w:sz w:val="28"/>
          <w:szCs w:val="28"/>
          <w:lang w:val="en-US"/>
        </w:rPr>
        <w:t xml:space="preserve">” </w:t>
      </w:r>
      <w:r w:rsidR="007E6A00" w:rsidRPr="001C4BAD">
        <w:rPr>
          <w:rFonts w:ascii="Arial" w:hAnsi="Arial"/>
          <w:color w:val="000000"/>
          <w:sz w:val="28"/>
          <w:szCs w:val="28"/>
          <w:lang w:val="en-US"/>
        </w:rPr>
        <w:t>meet</w:t>
      </w:r>
      <w:r w:rsidR="008A33F2" w:rsidRPr="00F90500">
        <w:rPr>
          <w:rFonts w:ascii="Arial" w:hAnsi="Arial"/>
          <w:color w:val="000000"/>
          <w:sz w:val="28"/>
          <w:szCs w:val="28"/>
          <w:lang w:val="en-US"/>
        </w:rPr>
        <w:t xml:space="preserve"> </w:t>
      </w:r>
      <w:r w:rsidR="00507C60" w:rsidRPr="00F90500">
        <w:rPr>
          <w:rFonts w:ascii="Arial" w:hAnsi="Arial"/>
          <w:color w:val="000000"/>
          <w:sz w:val="28"/>
          <w:szCs w:val="28"/>
          <w:lang w:val="en-US"/>
        </w:rPr>
        <w:t>6.30</w:t>
      </w:r>
      <w:r w:rsidR="008A33F2" w:rsidRPr="00F90500">
        <w:rPr>
          <w:rFonts w:ascii="Arial" w:hAnsi="Arial"/>
          <w:color w:val="000000"/>
          <w:sz w:val="28"/>
          <w:szCs w:val="28"/>
          <w:lang w:val="en-US"/>
        </w:rPr>
        <w:t>pm</w:t>
      </w:r>
      <w:r w:rsidR="00507C60" w:rsidRPr="00F90500">
        <w:rPr>
          <w:rFonts w:ascii="Arial" w:hAnsi="Arial"/>
          <w:color w:val="000000"/>
          <w:sz w:val="28"/>
          <w:szCs w:val="28"/>
          <w:lang w:val="en-US"/>
        </w:rPr>
        <w:t xml:space="preserve"> 30</w:t>
      </w:r>
      <w:r w:rsidR="00507C60" w:rsidRPr="00F90500">
        <w:rPr>
          <w:rFonts w:ascii="Arial" w:hAnsi="Arial"/>
          <w:color w:val="000000"/>
          <w:sz w:val="28"/>
          <w:szCs w:val="28"/>
          <w:vertAlign w:val="superscript"/>
          <w:lang w:val="en-US"/>
        </w:rPr>
        <w:t>th</w:t>
      </w:r>
      <w:r w:rsidR="00507C60" w:rsidRPr="00F90500">
        <w:rPr>
          <w:rFonts w:ascii="Arial" w:hAnsi="Arial"/>
          <w:color w:val="000000"/>
          <w:sz w:val="28"/>
          <w:szCs w:val="28"/>
          <w:lang w:val="en-US"/>
        </w:rPr>
        <w:t xml:space="preserve"> June 2023</w:t>
      </w:r>
      <w:r w:rsidR="003475C9">
        <w:rPr>
          <w:rFonts w:ascii="Arial" w:hAnsi="Arial"/>
          <w:color w:val="000000"/>
          <w:sz w:val="28"/>
          <w:szCs w:val="28"/>
          <w:lang w:val="en-US"/>
        </w:rPr>
        <w:t>. Where</w:t>
      </w:r>
      <w:r w:rsidR="00507C60" w:rsidRPr="00F90500">
        <w:rPr>
          <w:rFonts w:ascii="Arial" w:hAnsi="Arial"/>
          <w:color w:val="000000"/>
          <w:sz w:val="28"/>
          <w:szCs w:val="28"/>
          <w:lang w:val="en-US"/>
        </w:rPr>
        <w:t xml:space="preserve"> </w:t>
      </w:r>
      <w:r w:rsidR="001169CC" w:rsidRPr="00F90500">
        <w:rPr>
          <w:rFonts w:ascii="Arial" w:hAnsi="Arial"/>
          <w:color w:val="000000"/>
          <w:sz w:val="28"/>
          <w:szCs w:val="28"/>
          <w:lang w:val="en-US"/>
        </w:rPr>
        <w:t>Richard Beasley</w:t>
      </w:r>
      <w:r w:rsidR="008A33F2" w:rsidRPr="00F90500">
        <w:rPr>
          <w:rFonts w:ascii="Arial" w:hAnsi="Arial"/>
          <w:color w:val="000000"/>
          <w:sz w:val="28"/>
          <w:szCs w:val="28"/>
          <w:lang w:val="en-US"/>
        </w:rPr>
        <w:t xml:space="preserve"> </w:t>
      </w:r>
      <w:r w:rsidR="00B26321" w:rsidRPr="00F90500">
        <w:rPr>
          <w:rFonts w:ascii="Arial" w:hAnsi="Arial"/>
          <w:color w:val="000000"/>
          <w:sz w:val="28"/>
          <w:szCs w:val="28"/>
          <w:lang w:val="en-US"/>
        </w:rPr>
        <w:t xml:space="preserve">SC the lead </w:t>
      </w:r>
      <w:r w:rsidR="00FC30F5" w:rsidRPr="00F90500">
        <w:rPr>
          <w:rFonts w:ascii="Arial" w:hAnsi="Arial"/>
          <w:color w:val="000000"/>
          <w:sz w:val="28"/>
          <w:szCs w:val="28"/>
          <w:lang w:val="en-US"/>
        </w:rPr>
        <w:t xml:space="preserve">council for the </w:t>
      </w:r>
      <w:r w:rsidR="004C3129" w:rsidRPr="00F90500">
        <w:rPr>
          <w:rFonts w:ascii="Arial" w:hAnsi="Arial"/>
          <w:color w:val="000000"/>
          <w:sz w:val="28"/>
          <w:szCs w:val="28"/>
          <w:lang w:val="en-US"/>
        </w:rPr>
        <w:t xml:space="preserve">for the </w:t>
      </w:r>
      <w:r w:rsidR="008F5E38" w:rsidRPr="00F90500">
        <w:rPr>
          <w:rFonts w:ascii="Arial" w:hAnsi="Arial"/>
          <w:color w:val="000000"/>
          <w:sz w:val="28"/>
          <w:szCs w:val="28"/>
          <w:lang w:val="en-US"/>
        </w:rPr>
        <w:t>South Australian</w:t>
      </w:r>
      <w:r w:rsidR="00FE33BA" w:rsidRPr="00F90500">
        <w:rPr>
          <w:rFonts w:ascii="Arial" w:hAnsi="Arial"/>
          <w:color w:val="000000"/>
          <w:sz w:val="28"/>
          <w:szCs w:val="28"/>
          <w:lang w:val="en-US"/>
        </w:rPr>
        <w:t xml:space="preserve"> Royal Commission into the Murray-Darling Basin </w:t>
      </w:r>
      <w:r w:rsidR="00C51867" w:rsidRPr="00F90500">
        <w:rPr>
          <w:rFonts w:ascii="Arial" w:hAnsi="Arial"/>
          <w:color w:val="000000"/>
          <w:sz w:val="28"/>
          <w:szCs w:val="28"/>
          <w:lang w:val="en-US"/>
        </w:rPr>
        <w:t xml:space="preserve">and author </w:t>
      </w:r>
      <w:r w:rsidR="00496FC9" w:rsidRPr="00F90500">
        <w:rPr>
          <w:rFonts w:ascii="Arial" w:hAnsi="Arial"/>
          <w:color w:val="000000"/>
          <w:sz w:val="28"/>
          <w:szCs w:val="28"/>
          <w:lang w:val="en-US"/>
        </w:rPr>
        <w:t xml:space="preserve">of the book Dead in the </w:t>
      </w:r>
      <w:r w:rsidR="00BC533C" w:rsidRPr="00F90500">
        <w:rPr>
          <w:rFonts w:ascii="Arial" w:hAnsi="Arial"/>
          <w:color w:val="000000"/>
          <w:sz w:val="28"/>
          <w:szCs w:val="28"/>
          <w:lang w:val="en-US"/>
        </w:rPr>
        <w:t>Water</w:t>
      </w:r>
      <w:r w:rsidR="00341E9A">
        <w:rPr>
          <w:rFonts w:ascii="Arial" w:hAnsi="Arial"/>
          <w:color w:val="000000"/>
          <w:sz w:val="28"/>
          <w:szCs w:val="28"/>
          <w:lang w:val="en-US"/>
        </w:rPr>
        <w:t xml:space="preserve">. </w:t>
      </w:r>
      <w:proofErr w:type="gramStart"/>
      <w:r w:rsidR="00341E9A">
        <w:rPr>
          <w:rFonts w:ascii="Arial" w:hAnsi="Arial"/>
          <w:color w:val="000000"/>
          <w:sz w:val="28"/>
          <w:szCs w:val="28"/>
          <w:lang w:val="en-US"/>
        </w:rPr>
        <w:t>Qu</w:t>
      </w:r>
      <w:r w:rsidR="007E6A00" w:rsidRPr="00F90500">
        <w:rPr>
          <w:rFonts w:ascii="Arial" w:hAnsi="Arial"/>
          <w:color w:val="000000"/>
          <w:sz w:val="28"/>
          <w:szCs w:val="28"/>
          <w:lang w:val="en-US"/>
        </w:rPr>
        <w:t>estioned</w:t>
      </w:r>
      <w:proofErr w:type="gramEnd"/>
      <w:r w:rsidR="0044066D" w:rsidRPr="00F90500">
        <w:rPr>
          <w:rFonts w:ascii="Arial" w:hAnsi="Arial"/>
          <w:color w:val="000000"/>
          <w:sz w:val="28"/>
          <w:szCs w:val="28"/>
          <w:lang w:val="en-US"/>
        </w:rPr>
        <w:t xml:space="preserve"> whether </w:t>
      </w:r>
      <w:r w:rsidR="007E6A00" w:rsidRPr="00F90500">
        <w:rPr>
          <w:rFonts w:ascii="Arial" w:hAnsi="Arial"/>
          <w:color w:val="000000"/>
          <w:sz w:val="28"/>
          <w:szCs w:val="28"/>
          <w:lang w:val="en-US"/>
        </w:rPr>
        <w:t>th</w:t>
      </w:r>
      <w:r w:rsidR="002F5C54">
        <w:rPr>
          <w:rFonts w:ascii="Arial" w:hAnsi="Arial"/>
          <w:color w:val="000000"/>
          <w:sz w:val="28"/>
          <w:szCs w:val="28"/>
          <w:lang w:val="en-US"/>
        </w:rPr>
        <w:t xml:space="preserve">at </w:t>
      </w:r>
      <w:r w:rsidR="00561448" w:rsidRPr="00F90500">
        <w:rPr>
          <w:rFonts w:ascii="Arial" w:hAnsi="Arial"/>
          <w:color w:val="000000"/>
          <w:sz w:val="28"/>
          <w:szCs w:val="28"/>
          <w:lang w:val="en-US"/>
        </w:rPr>
        <w:t>good science</w:t>
      </w:r>
      <w:r w:rsidR="0044066D" w:rsidRPr="00F90500">
        <w:rPr>
          <w:rFonts w:ascii="Arial" w:hAnsi="Arial"/>
          <w:color w:val="000000"/>
          <w:sz w:val="28"/>
          <w:szCs w:val="28"/>
          <w:lang w:val="en-US"/>
        </w:rPr>
        <w:t xml:space="preserve"> was transparent out of the </w:t>
      </w:r>
      <w:r w:rsidR="00D5539E" w:rsidRPr="00F90500">
        <w:rPr>
          <w:rFonts w:ascii="Arial" w:hAnsi="Arial"/>
          <w:color w:val="000000"/>
          <w:sz w:val="28"/>
          <w:szCs w:val="28"/>
          <w:lang w:val="en-US"/>
        </w:rPr>
        <w:t>MDBA</w:t>
      </w:r>
      <w:r w:rsidR="00FB555F" w:rsidRPr="00F90500">
        <w:rPr>
          <w:rFonts w:ascii="Arial" w:hAnsi="Arial"/>
          <w:color w:val="000000"/>
          <w:sz w:val="28"/>
          <w:szCs w:val="28"/>
          <w:lang w:val="en-US"/>
        </w:rPr>
        <w:t>, he also</w:t>
      </w:r>
      <w:r w:rsidR="00267329" w:rsidRPr="00F90500">
        <w:rPr>
          <w:rFonts w:ascii="Arial" w:hAnsi="Arial"/>
          <w:color w:val="000000"/>
          <w:sz w:val="28"/>
          <w:szCs w:val="28"/>
          <w:lang w:val="en-US"/>
        </w:rPr>
        <w:t xml:space="preserve"> </w:t>
      </w:r>
      <w:r w:rsidR="00153984" w:rsidRPr="00F90500">
        <w:rPr>
          <w:rFonts w:ascii="Arial" w:hAnsi="Arial"/>
          <w:color w:val="000000"/>
          <w:sz w:val="28"/>
          <w:szCs w:val="28"/>
          <w:lang w:val="en-US"/>
        </w:rPr>
        <w:t>sugge</w:t>
      </w:r>
      <w:r w:rsidR="00FF381E" w:rsidRPr="00F90500">
        <w:rPr>
          <w:rFonts w:ascii="Arial" w:hAnsi="Arial"/>
          <w:color w:val="000000"/>
          <w:sz w:val="28"/>
          <w:szCs w:val="28"/>
          <w:lang w:val="en-US"/>
        </w:rPr>
        <w:t xml:space="preserve">sted that severe water </w:t>
      </w:r>
      <w:r w:rsidR="00DD1CB3" w:rsidRPr="00F90500">
        <w:rPr>
          <w:rFonts w:ascii="Arial" w:hAnsi="Arial"/>
          <w:color w:val="000000"/>
          <w:sz w:val="28"/>
          <w:szCs w:val="28"/>
          <w:lang w:val="en-US"/>
        </w:rPr>
        <w:t xml:space="preserve">shortages were eminent </w:t>
      </w:r>
      <w:r w:rsidR="0077332D">
        <w:rPr>
          <w:rFonts w:ascii="Arial" w:hAnsi="Arial"/>
          <w:color w:val="000000"/>
          <w:sz w:val="28"/>
          <w:szCs w:val="28"/>
          <w:lang w:val="en-US"/>
        </w:rPr>
        <w:t>in 2050</w:t>
      </w:r>
      <w:r w:rsidR="00C05A00">
        <w:rPr>
          <w:rFonts w:ascii="Arial" w:hAnsi="Arial"/>
          <w:color w:val="000000"/>
          <w:sz w:val="28"/>
          <w:szCs w:val="28"/>
          <w:lang w:val="en-US"/>
        </w:rPr>
        <w:t xml:space="preserve"> without </w:t>
      </w:r>
      <w:r w:rsidR="00363B8F">
        <w:rPr>
          <w:rFonts w:ascii="Arial" w:hAnsi="Arial"/>
          <w:color w:val="000000"/>
          <w:sz w:val="28"/>
          <w:szCs w:val="28"/>
          <w:lang w:val="en-US"/>
        </w:rPr>
        <w:t xml:space="preserve">a serious review. </w:t>
      </w:r>
      <w:r w:rsidR="00A65E1C" w:rsidRPr="00F90500">
        <w:rPr>
          <w:rFonts w:ascii="Arial" w:hAnsi="Arial"/>
          <w:color w:val="000000"/>
          <w:sz w:val="28"/>
          <w:szCs w:val="28"/>
          <w:lang w:val="en-US"/>
        </w:rPr>
        <w:t xml:space="preserve">Michael </w:t>
      </w:r>
      <w:proofErr w:type="gramStart"/>
      <w:r w:rsidR="00A65E1C" w:rsidRPr="00F90500">
        <w:rPr>
          <w:rFonts w:ascii="Arial" w:hAnsi="Arial"/>
          <w:color w:val="000000"/>
          <w:sz w:val="28"/>
          <w:szCs w:val="28"/>
          <w:lang w:val="en-US"/>
        </w:rPr>
        <w:t>Vander</w:t>
      </w:r>
      <w:r w:rsidR="00B35F1A" w:rsidRPr="00F90500">
        <w:rPr>
          <w:rFonts w:ascii="Arial" w:hAnsi="Arial"/>
          <w:color w:val="000000"/>
          <w:sz w:val="28"/>
          <w:szCs w:val="28"/>
          <w:lang w:val="en-US"/>
        </w:rPr>
        <w:t>zee</w:t>
      </w:r>
      <w:proofErr w:type="gramEnd"/>
      <w:r w:rsidR="00B35F1A" w:rsidRPr="00F90500">
        <w:rPr>
          <w:rFonts w:ascii="Arial" w:hAnsi="Arial"/>
          <w:color w:val="000000"/>
          <w:sz w:val="28"/>
          <w:szCs w:val="28"/>
          <w:lang w:val="en-US"/>
        </w:rPr>
        <w:t xml:space="preserve"> a water policy analyst </w:t>
      </w:r>
      <w:r w:rsidR="006762B1" w:rsidRPr="00F90500">
        <w:rPr>
          <w:rFonts w:ascii="Arial" w:hAnsi="Arial"/>
          <w:color w:val="000000"/>
          <w:sz w:val="28"/>
          <w:szCs w:val="28"/>
          <w:lang w:val="en-US"/>
        </w:rPr>
        <w:t xml:space="preserve">for the Wentworth group of Concerned </w:t>
      </w:r>
      <w:r w:rsidR="00513A81" w:rsidRPr="00F90500">
        <w:rPr>
          <w:rFonts w:ascii="Arial" w:hAnsi="Arial"/>
          <w:color w:val="000000"/>
          <w:sz w:val="28"/>
          <w:szCs w:val="28"/>
          <w:lang w:val="en-US"/>
        </w:rPr>
        <w:t>Scientists,</w:t>
      </w:r>
      <w:r w:rsidR="00C05A00">
        <w:rPr>
          <w:rFonts w:ascii="Arial" w:hAnsi="Arial"/>
          <w:color w:val="000000"/>
          <w:sz w:val="28"/>
          <w:szCs w:val="28"/>
          <w:lang w:val="en-US"/>
        </w:rPr>
        <w:t xml:space="preserve"> also</w:t>
      </w:r>
      <w:r w:rsidR="00513A81" w:rsidRPr="00F90500">
        <w:rPr>
          <w:rFonts w:ascii="Arial" w:hAnsi="Arial"/>
          <w:color w:val="000000"/>
          <w:sz w:val="28"/>
          <w:szCs w:val="28"/>
          <w:lang w:val="en-US"/>
        </w:rPr>
        <w:t xml:space="preserve"> suggested that the water act of 2007 </w:t>
      </w:r>
      <w:r w:rsidR="00F35A51" w:rsidRPr="00F90500">
        <w:rPr>
          <w:rFonts w:ascii="Arial" w:hAnsi="Arial"/>
          <w:color w:val="000000"/>
          <w:sz w:val="28"/>
          <w:szCs w:val="28"/>
          <w:lang w:val="en-US"/>
        </w:rPr>
        <w:t xml:space="preserve">should be reviewed. </w:t>
      </w:r>
    </w:p>
    <w:p w14:paraId="2E59DA75" w14:textId="77777777" w:rsidR="00D23C91" w:rsidRPr="001C4BAD" w:rsidRDefault="00D23C91" w:rsidP="00D23C91">
      <w:pPr>
        <w:spacing w:before="100" w:beforeAutospacing="1" w:after="100" w:afterAutospacing="1"/>
        <w:divId w:val="165629742"/>
        <w:rPr>
          <w:rFonts w:ascii="Arial" w:hAnsi="Arial"/>
          <w:color w:val="000000"/>
          <w:sz w:val="28"/>
          <w:szCs w:val="28"/>
          <w:lang w:val="en-US"/>
        </w:rPr>
      </w:pPr>
      <w:r w:rsidRPr="001C4BAD">
        <w:rPr>
          <w:rFonts w:ascii="Arial" w:hAnsi="Arial"/>
          <w:color w:val="000000"/>
          <w:sz w:val="28"/>
          <w:szCs w:val="28"/>
          <w:lang w:val="en-US"/>
        </w:rPr>
        <w:t xml:space="preserve">In </w:t>
      </w:r>
      <w:proofErr w:type="gramStart"/>
      <w:r w:rsidRPr="001C4BAD">
        <w:rPr>
          <w:rFonts w:ascii="Arial" w:hAnsi="Arial"/>
          <w:color w:val="000000"/>
          <w:sz w:val="28"/>
          <w:szCs w:val="28"/>
          <w:lang w:val="en-US"/>
        </w:rPr>
        <w:t>fact</w:t>
      </w:r>
      <w:proofErr w:type="gramEnd"/>
      <w:r w:rsidRPr="001C4BAD">
        <w:rPr>
          <w:rFonts w:ascii="Arial" w:hAnsi="Arial"/>
          <w:color w:val="000000"/>
          <w:sz w:val="28"/>
          <w:szCs w:val="28"/>
          <w:lang w:val="en-US"/>
        </w:rPr>
        <w:t xml:space="preserve"> </w:t>
      </w:r>
      <w:r w:rsidR="00C12277" w:rsidRPr="001C4BAD">
        <w:rPr>
          <w:rFonts w:ascii="Arial" w:hAnsi="Arial"/>
          <w:color w:val="000000"/>
          <w:sz w:val="28"/>
          <w:szCs w:val="28"/>
          <w:lang w:val="en-US"/>
        </w:rPr>
        <w:t>the</w:t>
      </w:r>
      <w:r w:rsidR="00D0658F" w:rsidRPr="001C4BAD">
        <w:rPr>
          <w:rFonts w:ascii="Arial" w:hAnsi="Arial"/>
          <w:color w:val="000000"/>
          <w:sz w:val="28"/>
          <w:szCs w:val="28"/>
          <w:lang w:val="en-US"/>
        </w:rPr>
        <w:t xml:space="preserve"> fourth </w:t>
      </w:r>
      <w:r w:rsidR="005F365F" w:rsidRPr="001C4BAD">
        <w:rPr>
          <w:rFonts w:ascii="Arial" w:hAnsi="Arial"/>
          <w:color w:val="000000"/>
          <w:sz w:val="28"/>
          <w:szCs w:val="28"/>
          <w:lang w:val="en-US"/>
        </w:rPr>
        <w:t xml:space="preserve">point here </w:t>
      </w:r>
      <w:r w:rsidR="004060DA" w:rsidRPr="001C4BAD">
        <w:rPr>
          <w:rFonts w:ascii="Arial" w:hAnsi="Arial"/>
          <w:color w:val="000000"/>
          <w:sz w:val="28"/>
          <w:szCs w:val="28"/>
          <w:lang w:val="en-US"/>
        </w:rPr>
        <w:t xml:space="preserve">contains </w:t>
      </w:r>
      <w:r w:rsidR="005F365F" w:rsidRPr="001C4BAD">
        <w:rPr>
          <w:rFonts w:ascii="Arial" w:hAnsi="Arial"/>
          <w:color w:val="000000"/>
          <w:sz w:val="28"/>
          <w:szCs w:val="28"/>
          <w:lang w:val="en-US"/>
        </w:rPr>
        <w:t xml:space="preserve">be enough </w:t>
      </w:r>
      <w:r w:rsidR="004060DA" w:rsidRPr="001C4BAD">
        <w:rPr>
          <w:rFonts w:ascii="Arial" w:hAnsi="Arial"/>
          <w:color w:val="000000"/>
          <w:sz w:val="28"/>
          <w:szCs w:val="28"/>
          <w:lang w:val="en-US"/>
        </w:rPr>
        <w:t xml:space="preserve">evidence </w:t>
      </w:r>
      <w:r w:rsidR="000D5FBA" w:rsidRPr="001C4BAD">
        <w:rPr>
          <w:rFonts w:ascii="Arial" w:hAnsi="Arial"/>
          <w:color w:val="000000"/>
          <w:sz w:val="28"/>
          <w:szCs w:val="28"/>
          <w:lang w:val="en-US"/>
        </w:rPr>
        <w:t xml:space="preserve">for the </w:t>
      </w:r>
      <w:r w:rsidR="003838E2" w:rsidRPr="001C4BAD">
        <w:rPr>
          <w:rFonts w:ascii="Arial" w:hAnsi="Arial"/>
          <w:color w:val="000000"/>
          <w:sz w:val="28"/>
          <w:szCs w:val="28"/>
          <w:lang w:val="en-US"/>
        </w:rPr>
        <w:t>P</w:t>
      </w:r>
      <w:r w:rsidR="000D5FBA" w:rsidRPr="001C4BAD">
        <w:rPr>
          <w:rFonts w:ascii="Arial" w:hAnsi="Arial"/>
          <w:color w:val="000000"/>
          <w:sz w:val="28"/>
          <w:szCs w:val="28"/>
          <w:lang w:val="en-US"/>
        </w:rPr>
        <w:t xml:space="preserve">roduct </w:t>
      </w:r>
      <w:r w:rsidR="003838E2" w:rsidRPr="001C4BAD">
        <w:rPr>
          <w:rFonts w:ascii="Arial" w:hAnsi="Arial"/>
          <w:color w:val="000000"/>
          <w:sz w:val="28"/>
          <w:szCs w:val="28"/>
          <w:lang w:val="en-US"/>
        </w:rPr>
        <w:t>Co</w:t>
      </w:r>
      <w:r w:rsidR="000D5FBA" w:rsidRPr="001C4BAD">
        <w:rPr>
          <w:rFonts w:ascii="Arial" w:hAnsi="Arial"/>
          <w:color w:val="000000"/>
          <w:sz w:val="28"/>
          <w:szCs w:val="28"/>
          <w:lang w:val="en-US"/>
        </w:rPr>
        <w:t xml:space="preserve">mmission to call for a Royal Commission into the </w:t>
      </w:r>
      <w:r w:rsidR="003D1D99" w:rsidRPr="001C4BAD">
        <w:rPr>
          <w:rFonts w:ascii="Arial" w:hAnsi="Arial"/>
          <w:color w:val="000000"/>
          <w:sz w:val="28"/>
          <w:szCs w:val="28"/>
          <w:lang w:val="en-US"/>
        </w:rPr>
        <w:t xml:space="preserve">Murray Darling Basin Plan </w:t>
      </w:r>
      <w:r w:rsidR="003838E2" w:rsidRPr="001C4BAD">
        <w:rPr>
          <w:rFonts w:ascii="Arial" w:hAnsi="Arial"/>
          <w:color w:val="000000"/>
          <w:sz w:val="28"/>
          <w:szCs w:val="28"/>
          <w:lang w:val="en-US"/>
        </w:rPr>
        <w:t>immediately</w:t>
      </w:r>
      <w:r w:rsidR="007E632C" w:rsidRPr="001C4BAD">
        <w:rPr>
          <w:rFonts w:ascii="Arial" w:hAnsi="Arial"/>
          <w:color w:val="000000"/>
          <w:sz w:val="28"/>
          <w:szCs w:val="28"/>
          <w:lang w:val="en-US"/>
        </w:rPr>
        <w:t xml:space="preserve">. </w:t>
      </w:r>
    </w:p>
    <w:p w14:paraId="481E7878" w14:textId="77777777" w:rsidR="007E632C" w:rsidRDefault="007E632C" w:rsidP="00D23C91">
      <w:pPr>
        <w:spacing w:before="100" w:beforeAutospacing="1" w:after="100" w:afterAutospacing="1"/>
        <w:divId w:val="165629742"/>
        <w:rPr>
          <w:rFonts w:ascii="Arial" w:hAnsi="Arial"/>
          <w:color w:val="000000"/>
          <w:sz w:val="28"/>
          <w:szCs w:val="28"/>
          <w:lang w:val="en-US"/>
        </w:rPr>
      </w:pPr>
      <w:r w:rsidRPr="001C4BAD">
        <w:rPr>
          <w:rFonts w:ascii="Arial" w:hAnsi="Arial"/>
          <w:color w:val="000000"/>
          <w:sz w:val="28"/>
          <w:szCs w:val="28"/>
          <w:lang w:val="en-US"/>
        </w:rPr>
        <w:t xml:space="preserve">The terms of reference should be drawn up by </w:t>
      </w:r>
      <w:r w:rsidR="001302CF" w:rsidRPr="001C4BAD">
        <w:rPr>
          <w:rFonts w:ascii="Arial" w:hAnsi="Arial"/>
          <w:color w:val="000000"/>
          <w:sz w:val="28"/>
          <w:szCs w:val="28"/>
          <w:lang w:val="en-US"/>
        </w:rPr>
        <w:t xml:space="preserve">a </w:t>
      </w:r>
      <w:r w:rsidRPr="001C4BAD">
        <w:rPr>
          <w:rFonts w:ascii="Arial" w:hAnsi="Arial"/>
          <w:color w:val="000000"/>
          <w:sz w:val="28"/>
          <w:szCs w:val="28"/>
          <w:lang w:val="en-US"/>
        </w:rPr>
        <w:t xml:space="preserve">completely independent </w:t>
      </w:r>
      <w:r w:rsidR="001302CF" w:rsidRPr="001C4BAD">
        <w:rPr>
          <w:rFonts w:ascii="Arial" w:hAnsi="Arial"/>
          <w:color w:val="000000"/>
          <w:sz w:val="28"/>
          <w:szCs w:val="28"/>
          <w:lang w:val="en-US"/>
        </w:rPr>
        <w:t>panel</w:t>
      </w:r>
      <w:r w:rsidR="00AC2988">
        <w:rPr>
          <w:rFonts w:ascii="Arial" w:hAnsi="Arial"/>
          <w:color w:val="000000"/>
          <w:sz w:val="28"/>
          <w:szCs w:val="28"/>
          <w:lang w:val="en-US"/>
        </w:rPr>
        <w:t xml:space="preserve">. </w:t>
      </w:r>
    </w:p>
    <w:p w14:paraId="540075C0" w14:textId="77777777" w:rsidR="009966C1" w:rsidRDefault="001A66B2" w:rsidP="001A66B2">
      <w:pPr>
        <w:spacing w:before="100" w:beforeAutospacing="1" w:after="100" w:afterAutospacing="1"/>
        <w:divId w:val="165629742"/>
        <w:rPr>
          <w:rFonts w:ascii="Arial" w:hAnsi="Arial"/>
          <w:color w:val="000000"/>
          <w:sz w:val="28"/>
          <w:szCs w:val="28"/>
          <w:lang w:val="en-US"/>
        </w:rPr>
      </w:pPr>
      <w:r>
        <w:rPr>
          <w:rFonts w:ascii="Arial" w:hAnsi="Arial"/>
          <w:color w:val="000000"/>
          <w:sz w:val="28"/>
          <w:szCs w:val="28"/>
          <w:lang w:val="en-US"/>
        </w:rPr>
        <w:lastRenderedPageBreak/>
        <w:t xml:space="preserve">I have </w:t>
      </w:r>
      <w:r w:rsidR="00AB4978">
        <w:rPr>
          <w:rFonts w:ascii="Arial" w:hAnsi="Arial"/>
          <w:color w:val="000000"/>
          <w:sz w:val="28"/>
          <w:szCs w:val="28"/>
          <w:lang w:val="en-US"/>
        </w:rPr>
        <w:t xml:space="preserve">personally seen </w:t>
      </w:r>
      <w:r w:rsidR="00F432F2">
        <w:rPr>
          <w:rFonts w:ascii="Arial" w:hAnsi="Arial"/>
          <w:color w:val="000000"/>
          <w:sz w:val="28"/>
          <w:szCs w:val="28"/>
          <w:lang w:val="en-US"/>
        </w:rPr>
        <w:t>the</w:t>
      </w:r>
      <w:r w:rsidR="00A84107">
        <w:rPr>
          <w:rFonts w:ascii="Arial" w:hAnsi="Arial"/>
          <w:color w:val="000000"/>
          <w:sz w:val="28"/>
          <w:szCs w:val="28"/>
          <w:lang w:val="en-US"/>
        </w:rPr>
        <w:t xml:space="preserve"> creeping</w:t>
      </w:r>
      <w:r w:rsidR="00F432F2">
        <w:rPr>
          <w:rFonts w:ascii="Arial" w:hAnsi="Arial"/>
          <w:color w:val="000000"/>
          <w:sz w:val="28"/>
          <w:szCs w:val="28"/>
          <w:lang w:val="en-US"/>
        </w:rPr>
        <w:t xml:space="preserve"> </w:t>
      </w:r>
      <w:r w:rsidR="00A84107">
        <w:rPr>
          <w:rFonts w:ascii="Arial" w:hAnsi="Arial"/>
          <w:color w:val="000000"/>
          <w:sz w:val="28"/>
          <w:szCs w:val="28"/>
          <w:lang w:val="en-US"/>
        </w:rPr>
        <w:t>destruction</w:t>
      </w:r>
      <w:r w:rsidR="00396516">
        <w:rPr>
          <w:rFonts w:ascii="Arial" w:hAnsi="Arial"/>
          <w:color w:val="000000"/>
          <w:sz w:val="28"/>
          <w:szCs w:val="28"/>
          <w:lang w:val="en-US"/>
        </w:rPr>
        <w:t xml:space="preserve"> </w:t>
      </w:r>
      <w:proofErr w:type="gramStart"/>
      <w:r w:rsidR="002620B9">
        <w:rPr>
          <w:rFonts w:ascii="Arial" w:hAnsi="Arial"/>
          <w:color w:val="000000"/>
          <w:sz w:val="28"/>
          <w:szCs w:val="28"/>
          <w:lang w:val="en-US"/>
        </w:rPr>
        <w:t>on</w:t>
      </w:r>
      <w:proofErr w:type="gramEnd"/>
      <w:r w:rsidR="002620B9">
        <w:rPr>
          <w:rFonts w:ascii="Arial" w:hAnsi="Arial"/>
          <w:color w:val="000000"/>
          <w:sz w:val="28"/>
          <w:szCs w:val="28"/>
          <w:lang w:val="en-US"/>
        </w:rPr>
        <w:t xml:space="preserve"> </w:t>
      </w:r>
      <w:r w:rsidR="00CB152B">
        <w:rPr>
          <w:rFonts w:ascii="Arial" w:hAnsi="Arial"/>
          <w:color w:val="000000"/>
          <w:sz w:val="28"/>
          <w:szCs w:val="28"/>
          <w:lang w:val="en-US"/>
        </w:rPr>
        <w:t>our local community and</w:t>
      </w:r>
      <w:r w:rsidR="00A84107">
        <w:rPr>
          <w:rFonts w:ascii="Arial" w:hAnsi="Arial"/>
          <w:color w:val="000000"/>
          <w:sz w:val="28"/>
          <w:szCs w:val="28"/>
          <w:lang w:val="en-US"/>
        </w:rPr>
        <w:t xml:space="preserve"> </w:t>
      </w:r>
      <w:r w:rsidR="009966C1">
        <w:rPr>
          <w:rFonts w:ascii="Arial" w:hAnsi="Arial"/>
          <w:color w:val="000000"/>
          <w:sz w:val="28"/>
          <w:szCs w:val="28"/>
          <w:lang w:val="en-US"/>
        </w:rPr>
        <w:t xml:space="preserve">think its time for a Royal Commission. </w:t>
      </w:r>
    </w:p>
    <w:p w14:paraId="30B21EA4" w14:textId="77777777" w:rsidR="00C54E9E" w:rsidRPr="00377892" w:rsidRDefault="000B3179" w:rsidP="001A66B2">
      <w:pPr>
        <w:spacing w:before="100" w:beforeAutospacing="1" w:after="100" w:afterAutospacing="1"/>
        <w:divId w:val="165629742"/>
        <w:rPr>
          <w:sz w:val="28"/>
          <w:szCs w:val="28"/>
        </w:rPr>
      </w:pPr>
      <w:r w:rsidRPr="00ED0EB1">
        <w:rPr>
          <w:sz w:val="28"/>
          <w:szCs w:val="28"/>
        </w:rPr>
        <w:t>Russell Crichton</w:t>
      </w:r>
      <w:r w:rsidR="00377892">
        <w:rPr>
          <w:sz w:val="28"/>
          <w:szCs w:val="28"/>
        </w:rPr>
        <w:t>, Cohuna</w:t>
      </w:r>
    </w:p>
    <w:p w14:paraId="3C4E55E4" w14:textId="77777777" w:rsidR="008561B2" w:rsidRDefault="008561B2"/>
    <w:p w14:paraId="2441DD47" w14:textId="77777777" w:rsidR="004746E4" w:rsidRDefault="00D71CAB" w:rsidP="00C92193">
      <w:pPr>
        <w:rPr>
          <w:rFonts w:ascii="inherit" w:hAnsi="inherit" w:cs="Arial"/>
          <w:color w:val="3B3B3B"/>
          <w:sz w:val="23"/>
          <w:szCs w:val="23"/>
          <w:bdr w:val="none" w:sz="0" w:space="0" w:color="auto" w:frame="1"/>
        </w:rPr>
      </w:pPr>
      <w:r>
        <w:t>Professor John Biscoe</w:t>
      </w:r>
      <w:r w:rsidR="001503FF">
        <w:t xml:space="preserve">’s </w:t>
      </w:r>
      <w:r w:rsidR="008561B2">
        <w:rPr>
          <w:rFonts w:ascii="inherit" w:hAnsi="inherit" w:cs="Arial"/>
          <w:color w:val="3B3B3B"/>
          <w:sz w:val="23"/>
          <w:szCs w:val="23"/>
          <w:bdr w:val="none" w:sz="0" w:space="0" w:color="auto" w:frame="1"/>
        </w:rPr>
        <w:t>conclusion</w:t>
      </w:r>
      <w:r w:rsidR="0097469A">
        <w:rPr>
          <w:rFonts w:ascii="inherit" w:hAnsi="inherit" w:cs="Arial"/>
          <w:color w:val="3B3B3B"/>
          <w:sz w:val="23"/>
          <w:szCs w:val="23"/>
          <w:bdr w:val="none" w:sz="0" w:space="0" w:color="auto" w:frame="1"/>
        </w:rPr>
        <w:t xml:space="preserve"> to his submission</w:t>
      </w:r>
      <w:r w:rsidR="003533FE">
        <w:rPr>
          <w:rFonts w:ascii="inherit" w:hAnsi="inherit" w:cs="Arial"/>
          <w:color w:val="3B3B3B"/>
          <w:sz w:val="23"/>
          <w:szCs w:val="23"/>
          <w:bdr w:val="none" w:sz="0" w:space="0" w:color="auto" w:frame="1"/>
        </w:rPr>
        <w:t>.</w:t>
      </w:r>
    </w:p>
    <w:p w14:paraId="0DD2B148" w14:textId="77777777" w:rsidR="001503FF" w:rsidRDefault="003533FE" w:rsidP="00C92193">
      <w:pPr>
        <w:rPr>
          <w:rFonts w:ascii="inherit" w:hAnsi="inherit" w:cs="Arial"/>
          <w:color w:val="3B3B3B"/>
          <w:sz w:val="23"/>
          <w:szCs w:val="23"/>
          <w:bdr w:val="none" w:sz="0" w:space="0" w:color="auto" w:frame="1"/>
        </w:rPr>
      </w:pPr>
      <w:r>
        <w:rPr>
          <w:rFonts w:ascii="inherit" w:hAnsi="inherit" w:cs="Arial"/>
          <w:color w:val="3B3B3B"/>
          <w:sz w:val="23"/>
          <w:szCs w:val="23"/>
          <w:bdr w:val="none" w:sz="0" w:space="0" w:color="auto" w:frame="1"/>
        </w:rPr>
        <w:t>T</w:t>
      </w:r>
      <w:r w:rsidR="0097469A">
        <w:rPr>
          <w:rFonts w:ascii="inherit" w:hAnsi="inherit" w:cs="Arial"/>
          <w:color w:val="3B3B3B"/>
          <w:sz w:val="23"/>
          <w:szCs w:val="23"/>
          <w:bdr w:val="none" w:sz="0" w:space="0" w:color="auto" w:frame="1"/>
        </w:rPr>
        <w:t>he full submission</w:t>
      </w:r>
      <w:r w:rsidR="004746E4">
        <w:rPr>
          <w:rFonts w:ascii="inherit" w:hAnsi="inherit" w:cs="Arial"/>
          <w:color w:val="3B3B3B"/>
          <w:sz w:val="23"/>
          <w:szCs w:val="23"/>
          <w:bdr w:val="none" w:sz="0" w:space="0" w:color="auto" w:frame="1"/>
        </w:rPr>
        <w:t xml:space="preserve"> follows.</w:t>
      </w:r>
    </w:p>
    <w:p w14:paraId="66E7CB61" w14:textId="77777777" w:rsidR="008561B2" w:rsidRPr="001503FF" w:rsidRDefault="008561B2" w:rsidP="00C92193">
      <w:pPr>
        <w:rPr>
          <w:rFonts w:ascii="inherit" w:hAnsi="inherit" w:cs="Arial"/>
          <w:color w:val="3B3B3B"/>
          <w:sz w:val="23"/>
          <w:szCs w:val="23"/>
          <w:bdr w:val="none" w:sz="0" w:space="0" w:color="auto" w:frame="1"/>
        </w:rPr>
      </w:pPr>
      <w:r>
        <w:rPr>
          <w:rFonts w:ascii="inherit" w:hAnsi="inherit" w:cs="Arial"/>
          <w:color w:val="3B3B3B"/>
          <w:sz w:val="23"/>
          <w:szCs w:val="23"/>
          <w:bdr w:val="none" w:sz="0" w:space="0" w:color="auto" w:frame="1"/>
        </w:rPr>
        <w:t xml:space="preserve"> I believe that the Water Act of 2007 was founded on a political deception and that that original sin is responsible for most of the detour on which Australian water management now finds itself. I am well aware that unpredictability is an enemy and that there are large environmental, social and economic costs of uncertainty. But I also believe that Australian cannot find its way in water management if this Act is the guide. I would urge the Government to start again, to re-define principles, to engage all who have a stake in this vital issue, and to produce, as rapidly as possible, a new Act which can serve Australia for generations to come. And which can put Australia back in a world leadership position in modern water management.</w:t>
      </w:r>
    </w:p>
    <w:p w14:paraId="6572393A" w14:textId="77777777" w:rsidR="008561B2" w:rsidRDefault="008561B2" w:rsidP="004B690A">
      <w:pPr>
        <w:pStyle w:val="NormalWeb"/>
        <w:spacing w:before="0" w:beforeAutospacing="0" w:after="0" w:afterAutospacing="0" w:line="375" w:lineRule="atLeast"/>
        <w:textAlignment w:val="baseline"/>
        <w:rPr>
          <w:rFonts w:ascii="Arial" w:hAnsi="Arial" w:cs="Arial"/>
          <w:color w:val="3B3B3B"/>
          <w:sz w:val="23"/>
          <w:szCs w:val="23"/>
        </w:rPr>
      </w:pPr>
      <w:r>
        <w:rPr>
          <w:rFonts w:ascii="inherit" w:hAnsi="inherit" w:cs="Arial"/>
          <w:color w:val="3B3B3B"/>
          <w:sz w:val="23"/>
          <w:szCs w:val="23"/>
          <w:bdr w:val="none" w:sz="0" w:space="0" w:color="auto" w:frame="1"/>
        </w:rPr>
        <w:t>Yours sincerely</w:t>
      </w:r>
    </w:p>
    <w:p w14:paraId="6A0A62F9" w14:textId="77777777" w:rsidR="008561B2" w:rsidRDefault="008561B2" w:rsidP="004B690A">
      <w:pPr>
        <w:pStyle w:val="NormalWeb"/>
        <w:spacing w:before="0" w:beforeAutospacing="0" w:after="300" w:afterAutospacing="0" w:line="375" w:lineRule="atLeast"/>
        <w:textAlignment w:val="baseline"/>
        <w:rPr>
          <w:rFonts w:ascii="Arial" w:hAnsi="Arial" w:cs="Arial"/>
          <w:color w:val="3B3B3B"/>
          <w:sz w:val="23"/>
          <w:szCs w:val="23"/>
        </w:rPr>
      </w:pPr>
      <w:r>
        <w:rPr>
          <w:rFonts w:ascii="Arial" w:hAnsi="Arial" w:cs="Arial"/>
          <w:color w:val="3B3B3B"/>
          <w:sz w:val="23"/>
          <w:szCs w:val="23"/>
        </w:rPr>
        <w:t>Professor John Briscoe</w:t>
      </w:r>
    </w:p>
    <w:p w14:paraId="2B83E2CB" w14:textId="77777777" w:rsidR="000B3179" w:rsidRDefault="00BD2384">
      <w:r>
        <w:t>Complete letter below.</w:t>
      </w:r>
    </w:p>
    <w:p w14:paraId="7DA054A4" w14:textId="77777777" w:rsidR="00BD2384" w:rsidRDefault="00BD2384" w:rsidP="004B690A">
      <w:pPr>
        <w:jc w:val="center"/>
        <w:textAlignment w:val="baseline"/>
        <w:rPr>
          <w:rFonts w:ascii="Arial" w:eastAsia="Times New Roman" w:hAnsi="Arial" w:cs="Arial"/>
          <w:color w:val="3B3B3B"/>
          <w:sz w:val="20"/>
          <w:szCs w:val="20"/>
        </w:rPr>
      </w:pPr>
    </w:p>
    <w:p w14:paraId="0ADC220D" w14:textId="77777777" w:rsidR="00BD2384" w:rsidRDefault="00BD2384" w:rsidP="004B690A">
      <w:pPr>
        <w:jc w:val="center"/>
        <w:textAlignment w:val="baseline"/>
        <w:rPr>
          <w:rFonts w:ascii="Arial" w:eastAsia="Times New Roman" w:hAnsi="Arial" w:cs="Arial"/>
          <w:color w:val="9A9A9A"/>
          <w:sz w:val="18"/>
          <w:szCs w:val="18"/>
        </w:rPr>
      </w:pPr>
      <w:r>
        <w:rPr>
          <w:rFonts w:ascii="Arial" w:eastAsia="Times New Roman" w:hAnsi="Arial" w:cs="Arial"/>
          <w:color w:val="9A9A9A"/>
          <w:sz w:val="18"/>
          <w:szCs w:val="18"/>
          <w:bdr w:val="none" w:sz="0" w:space="0" w:color="auto" w:frame="1"/>
        </w:rPr>
        <w:t>0</w:t>
      </w:r>
    </w:p>
    <w:p w14:paraId="3A12F39C" w14:textId="77777777" w:rsidR="00BD2384" w:rsidRPr="0042434C" w:rsidRDefault="00BD2384" w:rsidP="004B690A">
      <w:pPr>
        <w:spacing w:after="450"/>
        <w:textAlignment w:val="baseline"/>
        <w:rPr>
          <w:rFonts w:ascii="Arial" w:eastAsia="Times New Roman" w:hAnsi="Arial" w:cs="Arial"/>
          <w:color w:val="3B3B3B"/>
          <w:sz w:val="20"/>
          <w:szCs w:val="20"/>
        </w:rPr>
      </w:pPr>
      <w:r>
        <w:rPr>
          <w:rFonts w:ascii="Arial" w:eastAsia="Times New Roman" w:hAnsi="Arial" w:cs="Arial"/>
          <w:noProof/>
          <w:color w:val="EFB54B"/>
          <w:sz w:val="20"/>
          <w:szCs w:val="20"/>
          <w:bdr w:val="none" w:sz="0" w:space="0" w:color="auto" w:frame="1"/>
        </w:rPr>
        <w:lastRenderedPageBreak/>
        <w:drawing>
          <wp:inline distT="0" distB="0" distL="0" distR="0" wp14:anchorId="17E3B9FD" wp14:editId="1662D726">
            <wp:extent cx="6574155" cy="4096385"/>
            <wp:effectExtent l="0" t="0" r="0" b="0"/>
            <wp:docPr id="1" name="Picture 1" descr="Professor John Briscoe: The Water Act of 2007 was founded on a political deception">
              <a:hlinkClick xmlns:a="http://schemas.openxmlformats.org/drawingml/2006/main" r:id="rId5" tooltip="Professor John Briscoe: The Water Act of 2007 was founded on a political decep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descr="Professor John Briscoe: The Water Act of 2007 was founded on a political decep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4155" cy="4096385"/>
                    </a:xfrm>
                    <a:prstGeom prst="rect">
                      <a:avLst/>
                    </a:prstGeom>
                    <a:noFill/>
                    <a:ln>
                      <a:noFill/>
                    </a:ln>
                  </pic:spPr>
                </pic:pic>
              </a:graphicData>
            </a:graphic>
          </wp:inline>
        </w:drawing>
      </w:r>
    </w:p>
    <w:p w14:paraId="04188BEE" w14:textId="77777777" w:rsidR="00BD2384" w:rsidRDefault="00BD2384" w:rsidP="004B690A">
      <w:pPr>
        <w:pStyle w:val="NormalWeb"/>
        <w:spacing w:before="0" w:beforeAutospacing="0" w:after="300" w:afterAutospacing="0" w:line="375" w:lineRule="atLeast"/>
        <w:textAlignment w:val="baseline"/>
        <w:rPr>
          <w:rFonts w:ascii="Arial" w:hAnsi="Arial" w:cs="Arial"/>
          <w:color w:val="3B3B3B"/>
          <w:sz w:val="23"/>
          <w:szCs w:val="23"/>
        </w:rPr>
      </w:pPr>
      <w:r>
        <w:rPr>
          <w:rFonts w:ascii="Arial" w:hAnsi="Arial" w:cs="Arial"/>
          <w:color w:val="3B3B3B"/>
          <w:sz w:val="23"/>
          <w:szCs w:val="23"/>
        </w:rPr>
        <w:t xml:space="preserve">The Secretary </w:t>
      </w:r>
      <w:proofErr w:type="gramStart"/>
      <w:r>
        <w:rPr>
          <w:rFonts w:ascii="Arial" w:hAnsi="Arial" w:cs="Arial"/>
          <w:color w:val="3B3B3B"/>
          <w:sz w:val="23"/>
          <w:szCs w:val="23"/>
        </w:rPr>
        <w:t>The</w:t>
      </w:r>
      <w:proofErr w:type="gramEnd"/>
      <w:r>
        <w:rPr>
          <w:rFonts w:ascii="Arial" w:hAnsi="Arial" w:cs="Arial"/>
          <w:color w:val="3B3B3B"/>
          <w:sz w:val="23"/>
          <w:szCs w:val="23"/>
        </w:rPr>
        <w:t xml:space="preserve"> Standing Committee on Legal and Constitutional Affairs of the Senate Canberra Australia</w:t>
      </w:r>
    </w:p>
    <w:p w14:paraId="3CBCDE49" w14:textId="77777777" w:rsidR="00BD2384" w:rsidRDefault="00BD2384" w:rsidP="004B690A">
      <w:pPr>
        <w:pStyle w:val="NormalWeb"/>
        <w:spacing w:before="0" w:beforeAutospacing="0" w:after="300" w:afterAutospacing="0" w:line="375" w:lineRule="atLeast"/>
        <w:textAlignment w:val="baseline"/>
        <w:rPr>
          <w:rFonts w:ascii="Arial" w:hAnsi="Arial" w:cs="Arial"/>
          <w:color w:val="3B3B3B"/>
          <w:sz w:val="23"/>
          <w:szCs w:val="23"/>
        </w:rPr>
      </w:pPr>
      <w:r>
        <w:rPr>
          <w:rFonts w:ascii="Arial" w:hAnsi="Arial" w:cs="Arial"/>
          <w:color w:val="3B3B3B"/>
          <w:sz w:val="23"/>
          <w:szCs w:val="23"/>
        </w:rPr>
        <w:t>Dear Sir/Madam: Thank you for your invitation (email from the Secretary of, dated 14 February 2011) to make a submission to the Inquiry into provisions of the Water Act 2007</w:t>
      </w:r>
    </w:p>
    <w:p w14:paraId="34A87288" w14:textId="77777777" w:rsidR="00BD2384" w:rsidRDefault="00BD2384" w:rsidP="004B690A">
      <w:pPr>
        <w:pStyle w:val="NormalWeb"/>
        <w:spacing w:before="0" w:beforeAutospacing="0" w:after="0" w:afterAutospacing="0" w:line="375" w:lineRule="atLeast"/>
        <w:textAlignment w:val="baseline"/>
        <w:rPr>
          <w:rFonts w:ascii="Arial" w:hAnsi="Arial" w:cs="Arial"/>
          <w:color w:val="3B3B3B"/>
          <w:sz w:val="23"/>
          <w:szCs w:val="23"/>
        </w:rPr>
      </w:pPr>
      <w:r>
        <w:rPr>
          <w:rFonts w:ascii="Arial" w:hAnsi="Arial" w:cs="Arial"/>
          <w:color w:val="3B3B3B"/>
          <w:sz w:val="23"/>
          <w:szCs w:val="23"/>
          <w:u w:val="single"/>
          <w:bdr w:val="none" w:sz="0" w:space="0" w:color="auto" w:frame="1"/>
        </w:rPr>
        <w:t>Why I make this submission:</w:t>
      </w:r>
    </w:p>
    <w:p w14:paraId="3D3EA758" w14:textId="77777777" w:rsidR="00BD2384" w:rsidRDefault="00BD2384" w:rsidP="004B690A">
      <w:pPr>
        <w:pStyle w:val="NormalWeb"/>
        <w:spacing w:before="0" w:beforeAutospacing="0" w:after="300" w:afterAutospacing="0" w:line="375" w:lineRule="atLeast"/>
        <w:textAlignment w:val="baseline"/>
        <w:rPr>
          <w:rFonts w:ascii="Arial" w:hAnsi="Arial" w:cs="Arial"/>
          <w:color w:val="3B3B3B"/>
          <w:sz w:val="23"/>
          <w:szCs w:val="23"/>
        </w:rPr>
      </w:pPr>
      <w:r>
        <w:rPr>
          <w:rFonts w:ascii="Arial" w:hAnsi="Arial" w:cs="Arial"/>
          <w:color w:val="3B3B3B"/>
          <w:sz w:val="23"/>
          <w:szCs w:val="23"/>
        </w:rPr>
        <w:t>For many years I was the Senior Water Advisor at the World Bank. In that capacity I visited Australia in 1996 and became interested in the emerging Australian experience with water management, especially in the Murray Darling Basin. Over the intervening period I have followed developments closely, have visited Australia several times, and interacted with many Australian water professionals, in Australia and overseas.</w:t>
      </w:r>
    </w:p>
    <w:p w14:paraId="27A6AFF0" w14:textId="77777777" w:rsidR="00BD2384" w:rsidRDefault="00BD2384" w:rsidP="004B690A">
      <w:pPr>
        <w:pStyle w:val="NormalWeb"/>
        <w:spacing w:before="0" w:beforeAutospacing="0" w:after="300" w:afterAutospacing="0" w:line="375" w:lineRule="atLeast"/>
        <w:textAlignment w:val="baseline"/>
        <w:rPr>
          <w:rFonts w:ascii="Arial" w:hAnsi="Arial" w:cs="Arial"/>
          <w:color w:val="3B3B3B"/>
          <w:sz w:val="23"/>
          <w:szCs w:val="23"/>
        </w:rPr>
      </w:pPr>
      <w:r>
        <w:rPr>
          <w:rFonts w:ascii="Arial" w:hAnsi="Arial" w:cs="Arial"/>
          <w:color w:val="3B3B3B"/>
          <w:sz w:val="23"/>
          <w:szCs w:val="23"/>
        </w:rPr>
        <w:t xml:space="preserve">Two years </w:t>
      </w:r>
      <w:proofErr w:type="gramStart"/>
      <w:r>
        <w:rPr>
          <w:rFonts w:ascii="Arial" w:hAnsi="Arial" w:cs="Arial"/>
          <w:color w:val="3B3B3B"/>
          <w:sz w:val="23"/>
          <w:szCs w:val="23"/>
        </w:rPr>
        <w:t>ago</w:t>
      </w:r>
      <w:proofErr w:type="gramEnd"/>
      <w:r>
        <w:rPr>
          <w:rFonts w:ascii="Arial" w:hAnsi="Arial" w:cs="Arial"/>
          <w:color w:val="3B3B3B"/>
          <w:sz w:val="23"/>
          <w:szCs w:val="23"/>
        </w:rPr>
        <w:t xml:space="preserve"> I left the World Bank to assume a position as Gordon McKay Professor of Environmental Engineering at Harvard University, where I direct the Harvard Water Program. In 2010 I visited Australia three times – one as a member of the High-Level </w:t>
      </w:r>
      <w:r>
        <w:rPr>
          <w:rFonts w:ascii="Arial" w:hAnsi="Arial" w:cs="Arial"/>
          <w:color w:val="3B3B3B"/>
          <w:sz w:val="23"/>
          <w:szCs w:val="23"/>
        </w:rPr>
        <w:lastRenderedPageBreak/>
        <w:t>External Review Panel convened by the MDBA to review the draft Guide to the Basin Plan; one to work with the National Water Commission, and once as part of the Harvard/University of Melbourne/Monash/Committee for the Economic Development of Australia water collaboration. I have followed developments relating to the Water Act 2007 very closely.</w:t>
      </w:r>
    </w:p>
    <w:p w14:paraId="40B86347" w14:textId="77777777" w:rsidR="00BD2384" w:rsidRDefault="00BD2384" w:rsidP="004B690A">
      <w:pPr>
        <w:pStyle w:val="NormalWeb"/>
        <w:spacing w:before="0" w:beforeAutospacing="0" w:after="300" w:afterAutospacing="0" w:line="375" w:lineRule="atLeast"/>
        <w:textAlignment w:val="baseline"/>
        <w:rPr>
          <w:rFonts w:ascii="Arial" w:hAnsi="Arial" w:cs="Arial"/>
          <w:color w:val="3B3B3B"/>
          <w:sz w:val="23"/>
          <w:szCs w:val="23"/>
        </w:rPr>
      </w:pPr>
      <w:proofErr w:type="gramStart"/>
      <w:r>
        <w:rPr>
          <w:rFonts w:ascii="Arial" w:hAnsi="Arial" w:cs="Arial"/>
          <w:color w:val="3B3B3B"/>
          <w:sz w:val="23"/>
          <w:szCs w:val="23"/>
        </w:rPr>
        <w:t>So</w:t>
      </w:r>
      <w:proofErr w:type="gramEnd"/>
      <w:r>
        <w:rPr>
          <w:rFonts w:ascii="Arial" w:hAnsi="Arial" w:cs="Arial"/>
          <w:color w:val="3B3B3B"/>
          <w:sz w:val="23"/>
          <w:szCs w:val="23"/>
        </w:rPr>
        <w:t xml:space="preserve"> I am a very interested outsider, who surely has many of the details wrong. If there is a value to my observations it comes from the fact that I have been privileged to see many reform processes in many </w:t>
      </w:r>
      <w:proofErr w:type="gramStart"/>
      <w:r>
        <w:rPr>
          <w:rFonts w:ascii="Arial" w:hAnsi="Arial" w:cs="Arial"/>
          <w:color w:val="3B3B3B"/>
          <w:sz w:val="23"/>
          <w:szCs w:val="23"/>
        </w:rPr>
        <w:t>countries, and</w:t>
      </w:r>
      <w:proofErr w:type="gramEnd"/>
      <w:r>
        <w:rPr>
          <w:rFonts w:ascii="Arial" w:hAnsi="Arial" w:cs="Arial"/>
          <w:color w:val="3B3B3B"/>
          <w:sz w:val="23"/>
          <w:szCs w:val="23"/>
        </w:rPr>
        <w:t xml:space="preserve"> have developed a nose for sniffing out the story.</w:t>
      </w:r>
    </w:p>
    <w:p w14:paraId="7CC57381" w14:textId="77777777" w:rsidR="00BD2384" w:rsidRDefault="00BD2384" w:rsidP="004B690A">
      <w:pPr>
        <w:pStyle w:val="NormalWeb"/>
        <w:spacing w:before="0" w:beforeAutospacing="0" w:after="0" w:afterAutospacing="0" w:line="375" w:lineRule="atLeast"/>
        <w:textAlignment w:val="baseline"/>
        <w:rPr>
          <w:rFonts w:ascii="Arial" w:hAnsi="Arial" w:cs="Arial"/>
          <w:color w:val="3B3B3B"/>
          <w:sz w:val="23"/>
          <w:szCs w:val="23"/>
        </w:rPr>
      </w:pPr>
      <w:r>
        <w:rPr>
          <w:rFonts w:ascii="Arial" w:hAnsi="Arial" w:cs="Arial"/>
          <w:color w:val="3B3B3B"/>
          <w:sz w:val="23"/>
          <w:szCs w:val="23"/>
          <w:u w:val="single"/>
          <w:bdr w:val="none" w:sz="0" w:space="0" w:color="auto" w:frame="1"/>
        </w:rPr>
        <w:t>Why do I care?</w:t>
      </w:r>
    </w:p>
    <w:p w14:paraId="3DED1E77" w14:textId="77777777" w:rsidR="00BD2384" w:rsidRDefault="00BD2384" w:rsidP="004B690A">
      <w:pPr>
        <w:pStyle w:val="NormalWeb"/>
        <w:spacing w:before="0" w:beforeAutospacing="0" w:after="300" w:afterAutospacing="0" w:line="375" w:lineRule="atLeast"/>
        <w:textAlignment w:val="baseline"/>
        <w:rPr>
          <w:rFonts w:ascii="Arial" w:hAnsi="Arial" w:cs="Arial"/>
          <w:color w:val="3B3B3B"/>
          <w:sz w:val="23"/>
          <w:szCs w:val="23"/>
        </w:rPr>
      </w:pPr>
      <w:r>
        <w:rPr>
          <w:rFonts w:ascii="Arial" w:hAnsi="Arial" w:cs="Arial"/>
          <w:color w:val="3B3B3B"/>
          <w:sz w:val="23"/>
          <w:szCs w:val="23"/>
        </w:rPr>
        <w:t>I care for two reasons. First, because I have many Australian friends and want what is good for them and your wonderful country. Second, because what happens in Australia matters hugely to the rest of the world.</w:t>
      </w:r>
    </w:p>
    <w:p w14:paraId="4CB685C9" w14:textId="77777777" w:rsidR="00BD2384" w:rsidRDefault="00BD2384" w:rsidP="004B690A">
      <w:pPr>
        <w:pStyle w:val="NormalWeb"/>
        <w:spacing w:before="0" w:beforeAutospacing="0" w:after="0" w:afterAutospacing="0" w:line="375" w:lineRule="atLeast"/>
        <w:textAlignment w:val="baseline"/>
        <w:rPr>
          <w:rFonts w:ascii="Arial" w:hAnsi="Arial" w:cs="Arial"/>
          <w:color w:val="3B3B3B"/>
          <w:sz w:val="23"/>
          <w:szCs w:val="23"/>
        </w:rPr>
      </w:pPr>
      <w:r>
        <w:rPr>
          <w:rFonts w:ascii="Arial" w:hAnsi="Arial" w:cs="Arial"/>
          <w:color w:val="3B3B3B"/>
          <w:sz w:val="23"/>
          <w:szCs w:val="23"/>
          <w:u w:val="single"/>
          <w:bdr w:val="none" w:sz="0" w:space="0" w:color="auto" w:frame="1"/>
        </w:rPr>
        <w:t>Perceptions and Facts</w:t>
      </w:r>
    </w:p>
    <w:p w14:paraId="11373F99" w14:textId="77777777" w:rsidR="00BD2384" w:rsidRDefault="00BD2384" w:rsidP="004B690A">
      <w:pPr>
        <w:pStyle w:val="NormalWeb"/>
        <w:spacing w:before="0" w:beforeAutospacing="0" w:after="300" w:afterAutospacing="0" w:line="375" w:lineRule="atLeast"/>
        <w:textAlignment w:val="baseline"/>
        <w:rPr>
          <w:rFonts w:ascii="Arial" w:hAnsi="Arial" w:cs="Arial"/>
          <w:color w:val="3B3B3B"/>
          <w:sz w:val="23"/>
          <w:szCs w:val="23"/>
        </w:rPr>
      </w:pPr>
      <w:r>
        <w:rPr>
          <w:rFonts w:ascii="Arial" w:hAnsi="Arial" w:cs="Arial"/>
          <w:color w:val="3B3B3B"/>
          <w:sz w:val="23"/>
          <w:szCs w:val="23"/>
        </w:rPr>
        <w:t>The Harvard historian David Blackbourn writes in his great book “The Conquest of Nature” of the dialectic of water challenges and responses. He describes how all water solutions are provisional, how each succeeding generation takes for granted the achievements of their fathers and forefathers, and how contemporaries always wonder how those who went before could have been so short-sighted and stupid.</w:t>
      </w:r>
    </w:p>
    <w:p w14:paraId="0F8F8051" w14:textId="77777777" w:rsidR="00BD2384" w:rsidRDefault="00BD2384" w:rsidP="004B690A">
      <w:pPr>
        <w:pStyle w:val="NormalWeb"/>
        <w:spacing w:before="0" w:beforeAutospacing="0" w:after="300" w:afterAutospacing="0" w:line="375" w:lineRule="atLeast"/>
        <w:textAlignment w:val="baseline"/>
        <w:rPr>
          <w:rFonts w:ascii="Arial" w:hAnsi="Arial" w:cs="Arial"/>
          <w:color w:val="3B3B3B"/>
          <w:sz w:val="23"/>
          <w:szCs w:val="23"/>
        </w:rPr>
      </w:pPr>
      <w:r>
        <w:rPr>
          <w:rFonts w:ascii="Arial" w:hAnsi="Arial" w:cs="Arial"/>
          <w:color w:val="3B3B3B"/>
          <w:sz w:val="23"/>
          <w:szCs w:val="23"/>
        </w:rPr>
        <w:t>There is no better illustration of this difference of perception than the situation of water management in Australia. Over the last 10 years Australia did something which no other country could conceivably have managed – in a large irrigated agricultural economy (the Murray Darling Basin) a 70% reduction in water availability had very little aggregate economic impact. Before the buts and the buts and the buts, this extraordinary achievement is, in my view, the single most important water fact of the 21st century, because it shows that it is possible (with ingenuity and investment) to adapt to rapid climate change and associated water scarcity.</w:t>
      </w:r>
    </w:p>
    <w:p w14:paraId="0F3A4B97" w14:textId="77777777" w:rsidR="00BD2384" w:rsidRDefault="00BD2384" w:rsidP="004B690A">
      <w:pPr>
        <w:pStyle w:val="NormalWeb"/>
        <w:spacing w:before="0" w:beforeAutospacing="0" w:after="300" w:afterAutospacing="0" w:line="375" w:lineRule="atLeast"/>
        <w:textAlignment w:val="baseline"/>
        <w:rPr>
          <w:rFonts w:ascii="Arial" w:hAnsi="Arial" w:cs="Arial"/>
          <w:color w:val="3B3B3B"/>
          <w:sz w:val="23"/>
          <w:szCs w:val="23"/>
        </w:rPr>
      </w:pPr>
      <w:r>
        <w:rPr>
          <w:rFonts w:ascii="Arial" w:hAnsi="Arial" w:cs="Arial"/>
          <w:color w:val="3B3B3B"/>
          <w:sz w:val="23"/>
          <w:szCs w:val="23"/>
        </w:rPr>
        <w:t xml:space="preserve">What has been very striking to me on my visits to Australia, is how dramatically this perspective is different from the political and public perception, which is largely that “we have done a terrible job”. Again and </w:t>
      </w:r>
      <w:proofErr w:type="gramStart"/>
      <w:r>
        <w:rPr>
          <w:rFonts w:ascii="Arial" w:hAnsi="Arial" w:cs="Arial"/>
          <w:color w:val="3B3B3B"/>
          <w:sz w:val="23"/>
          <w:szCs w:val="23"/>
        </w:rPr>
        <w:t>again</w:t>
      </w:r>
      <w:proofErr w:type="gramEnd"/>
      <w:r>
        <w:rPr>
          <w:rFonts w:ascii="Arial" w:hAnsi="Arial" w:cs="Arial"/>
          <w:color w:val="3B3B3B"/>
          <w:sz w:val="23"/>
          <w:szCs w:val="23"/>
        </w:rPr>
        <w:t xml:space="preserve"> I had to confront this “truism” in discussions in </w:t>
      </w:r>
      <w:r>
        <w:rPr>
          <w:rFonts w:ascii="Arial" w:hAnsi="Arial" w:cs="Arial"/>
          <w:color w:val="3B3B3B"/>
          <w:sz w:val="23"/>
          <w:szCs w:val="23"/>
        </w:rPr>
        <w:lastRenderedPageBreak/>
        <w:t>Australia. After all these discussions I concluded that there was a fatal misdiagnosis of “the problem”. If one can conceive of a simple (and simplistic) equation in which:</w:t>
      </w:r>
    </w:p>
    <w:p w14:paraId="4A72A11E" w14:textId="77777777" w:rsidR="00BD2384" w:rsidRDefault="00BD2384" w:rsidP="004B690A">
      <w:pPr>
        <w:pStyle w:val="NormalWeb"/>
        <w:spacing w:before="0" w:beforeAutospacing="0" w:after="300" w:afterAutospacing="0" w:line="375" w:lineRule="atLeast"/>
        <w:textAlignment w:val="baseline"/>
        <w:rPr>
          <w:rFonts w:ascii="Arial" w:hAnsi="Arial" w:cs="Arial"/>
          <w:color w:val="3B3B3B"/>
          <w:sz w:val="23"/>
          <w:szCs w:val="23"/>
        </w:rPr>
      </w:pPr>
      <w:r>
        <w:rPr>
          <w:rFonts w:ascii="Arial" w:hAnsi="Arial" w:cs="Arial"/>
          <w:color w:val="3B3B3B"/>
          <w:sz w:val="23"/>
          <w:szCs w:val="23"/>
        </w:rPr>
        <w:t xml:space="preserve">Outcome = </w:t>
      </w:r>
      <w:proofErr w:type="gramStart"/>
      <w:r>
        <w:rPr>
          <w:rFonts w:ascii="Arial" w:hAnsi="Arial" w:cs="Arial"/>
          <w:color w:val="3B3B3B"/>
          <w:sz w:val="23"/>
          <w:szCs w:val="23"/>
        </w:rPr>
        <w:t>f(</w:t>
      </w:r>
      <w:proofErr w:type="gramEnd"/>
      <w:r>
        <w:rPr>
          <w:rFonts w:ascii="Arial" w:hAnsi="Arial" w:cs="Arial"/>
          <w:color w:val="3B3B3B"/>
          <w:sz w:val="23"/>
          <w:szCs w:val="23"/>
        </w:rPr>
        <w:t>Exogenous Change, Institutional Response);</w:t>
      </w:r>
    </w:p>
    <w:p w14:paraId="2A9BDDC2" w14:textId="77777777" w:rsidR="00BD2384" w:rsidRDefault="00BD2384" w:rsidP="004B690A">
      <w:pPr>
        <w:pStyle w:val="NormalWeb"/>
        <w:spacing w:before="0" w:beforeAutospacing="0" w:after="300" w:afterAutospacing="0" w:line="375" w:lineRule="atLeast"/>
        <w:textAlignment w:val="baseline"/>
        <w:rPr>
          <w:rFonts w:ascii="Arial" w:hAnsi="Arial" w:cs="Arial"/>
          <w:color w:val="3B3B3B"/>
          <w:sz w:val="23"/>
          <w:szCs w:val="23"/>
        </w:rPr>
      </w:pPr>
      <w:r>
        <w:rPr>
          <w:rFonts w:ascii="Arial" w:hAnsi="Arial" w:cs="Arial"/>
          <w:color w:val="3B3B3B"/>
          <w:sz w:val="23"/>
          <w:szCs w:val="23"/>
        </w:rPr>
        <w:t xml:space="preserve">90% of the political and public blame was placed on “institutional response”. To cite just two (important) examples: The </w:t>
      </w:r>
      <w:proofErr w:type="spellStart"/>
      <w:r>
        <w:rPr>
          <w:rFonts w:ascii="Arial" w:hAnsi="Arial" w:cs="Arial"/>
          <w:color w:val="3B3B3B"/>
          <w:sz w:val="23"/>
          <w:szCs w:val="23"/>
        </w:rPr>
        <w:t>Honorable</w:t>
      </w:r>
      <w:proofErr w:type="spellEnd"/>
      <w:r>
        <w:rPr>
          <w:rFonts w:ascii="Arial" w:hAnsi="Arial" w:cs="Arial"/>
          <w:color w:val="3B3B3B"/>
          <w:sz w:val="23"/>
          <w:szCs w:val="23"/>
        </w:rPr>
        <w:t xml:space="preserve"> Malcolm Turnbull, author of the Water Act 2007 claims that “our water management has been extraordinarily ill informed in years past” (http://www.malcolmturnbull.com.au/blogs/the-water-act-and-the-basin-plan) and the MDBA’s ill-fated Guide to the Basin Plan asserts that “over the past few decades</w:t>
      </w:r>
      <w:proofErr w:type="gramStart"/>
      <w:r>
        <w:rPr>
          <w:rFonts w:ascii="Arial" w:hAnsi="Arial" w:cs="Arial"/>
          <w:color w:val="3B3B3B"/>
          <w:sz w:val="23"/>
          <w:szCs w:val="23"/>
        </w:rPr>
        <w:t>….the</w:t>
      </w:r>
      <w:proofErr w:type="gramEnd"/>
      <w:r>
        <w:rPr>
          <w:rFonts w:ascii="Arial" w:hAnsi="Arial" w:cs="Arial"/>
          <w:color w:val="3B3B3B"/>
          <w:sz w:val="23"/>
          <w:szCs w:val="23"/>
        </w:rPr>
        <w:t xml:space="preserve"> focus has swung to looking at economics …and the role of the environment has been overlooked.”</w:t>
      </w:r>
    </w:p>
    <w:p w14:paraId="3897177F" w14:textId="77777777" w:rsidR="00BD2384" w:rsidRDefault="00BD2384" w:rsidP="004B690A">
      <w:pPr>
        <w:pStyle w:val="NormalWeb"/>
        <w:spacing w:before="0" w:beforeAutospacing="0" w:after="300" w:afterAutospacing="0" w:line="375" w:lineRule="atLeast"/>
        <w:textAlignment w:val="baseline"/>
        <w:rPr>
          <w:rFonts w:ascii="Arial" w:hAnsi="Arial" w:cs="Arial"/>
          <w:color w:val="3B3B3B"/>
          <w:sz w:val="23"/>
          <w:szCs w:val="23"/>
        </w:rPr>
      </w:pPr>
      <w:r>
        <w:rPr>
          <w:rFonts w:ascii="Arial" w:hAnsi="Arial" w:cs="Arial"/>
          <w:color w:val="3B3B3B"/>
          <w:sz w:val="23"/>
          <w:szCs w:val="23"/>
        </w:rPr>
        <w:t>I found (and find) this diagnosis (a) extraordinarily widespread and (b) extraordinarily erroneous. What is obvious to me is that the overwhelming factor behind the dismal situation in the MD Basin was the dramatic reduction in rainfall and even larger reduction in river flows. It is equally clear to me that the Institutional Response (of the Murray Darling Basin Commission, the basin states, and farmers) was extraordinarily innovative and – within the bounds set by nature – effective. Not only for the economy but, as shown by the National Water Commission, for ameliorating the environmental damage of the terrible drought.</w:t>
      </w:r>
    </w:p>
    <w:p w14:paraId="176D2992" w14:textId="77777777" w:rsidR="00BD2384" w:rsidRDefault="00BD2384" w:rsidP="004B690A">
      <w:pPr>
        <w:pStyle w:val="NormalWeb"/>
        <w:spacing w:before="0" w:beforeAutospacing="0" w:after="0" w:afterAutospacing="0" w:line="375" w:lineRule="atLeast"/>
        <w:textAlignment w:val="baseline"/>
        <w:rPr>
          <w:rFonts w:ascii="Arial" w:hAnsi="Arial" w:cs="Arial"/>
          <w:color w:val="3B3B3B"/>
          <w:sz w:val="23"/>
          <w:szCs w:val="23"/>
        </w:rPr>
      </w:pPr>
      <w:r>
        <w:rPr>
          <w:rFonts w:ascii="Arial" w:hAnsi="Arial" w:cs="Arial"/>
          <w:color w:val="3B3B3B"/>
          <w:sz w:val="23"/>
          <w:szCs w:val="23"/>
          <w:u w:val="single"/>
          <w:bdr w:val="none" w:sz="0" w:space="0" w:color="auto" w:frame="1"/>
        </w:rPr>
        <w:t>The Politics of the Water Act 2007</w:t>
      </w:r>
    </w:p>
    <w:p w14:paraId="51E095FD" w14:textId="77777777" w:rsidR="00BD2384" w:rsidRDefault="00BD2384" w:rsidP="004B690A">
      <w:pPr>
        <w:pStyle w:val="NormalWeb"/>
        <w:spacing w:before="0" w:beforeAutospacing="0" w:after="300" w:afterAutospacing="0" w:line="375" w:lineRule="atLeast"/>
        <w:textAlignment w:val="baseline"/>
        <w:rPr>
          <w:rFonts w:ascii="Arial" w:hAnsi="Arial" w:cs="Arial"/>
          <w:color w:val="3B3B3B"/>
          <w:sz w:val="23"/>
          <w:szCs w:val="23"/>
        </w:rPr>
      </w:pPr>
      <w:r>
        <w:rPr>
          <w:rFonts w:ascii="Arial" w:hAnsi="Arial" w:cs="Arial"/>
          <w:color w:val="3B3B3B"/>
          <w:sz w:val="23"/>
          <w:szCs w:val="23"/>
        </w:rPr>
        <w:t xml:space="preserve">In the course of my visits and in my reading, I have come to see opportunistic politics as a major factor in the development of the Water Act of 2007 and the current impasse. </w:t>
      </w:r>
      <w:proofErr w:type="gramStart"/>
      <w:r>
        <w:rPr>
          <w:rFonts w:ascii="Arial" w:hAnsi="Arial" w:cs="Arial"/>
          <w:color w:val="3B3B3B"/>
          <w:sz w:val="23"/>
          <w:szCs w:val="23"/>
        </w:rPr>
        <w:t>Of course</w:t>
      </w:r>
      <w:proofErr w:type="gramEnd"/>
      <w:r>
        <w:rPr>
          <w:rFonts w:ascii="Arial" w:hAnsi="Arial" w:cs="Arial"/>
          <w:color w:val="3B3B3B"/>
          <w:sz w:val="23"/>
          <w:szCs w:val="23"/>
        </w:rPr>
        <w:t xml:space="preserve"> I know much less about this than any of the esteemed members of your committee, but because this perception underlies my analysis, let me summarize this understanding briefly.</w:t>
      </w:r>
    </w:p>
    <w:p w14:paraId="2FE6DD7C" w14:textId="77777777" w:rsidR="00BD2384" w:rsidRDefault="00BD2384" w:rsidP="004B690A">
      <w:pPr>
        <w:pStyle w:val="NormalWeb"/>
        <w:spacing w:before="0" w:beforeAutospacing="0" w:after="300" w:afterAutospacing="0" w:line="375" w:lineRule="atLeast"/>
        <w:textAlignment w:val="baseline"/>
        <w:rPr>
          <w:rFonts w:ascii="Arial" w:hAnsi="Arial" w:cs="Arial"/>
          <w:color w:val="3B3B3B"/>
          <w:sz w:val="23"/>
          <w:szCs w:val="23"/>
        </w:rPr>
      </w:pPr>
      <w:r>
        <w:rPr>
          <w:rFonts w:ascii="Arial" w:hAnsi="Arial" w:cs="Arial"/>
          <w:color w:val="3B3B3B"/>
          <w:sz w:val="23"/>
          <w:szCs w:val="23"/>
        </w:rPr>
        <w:t xml:space="preserve">The environmental vote was important in the election of 2007. After seven years of drought environmental conditions were poor, not least in the Murray Darling Basin. The electoral arithmetic of Australia is such that most of the electorate live in the coastal cities. Most city dwellers have both little knowledge of the land and water environment of the world’s driest continent, and a paternalistic and dim view of farmers and agriculture. He who could capture the environmental vote would strongly improve his chances in the election. Most </w:t>
      </w:r>
      <w:r>
        <w:rPr>
          <w:rFonts w:ascii="Arial" w:hAnsi="Arial" w:cs="Arial"/>
          <w:color w:val="3B3B3B"/>
          <w:sz w:val="23"/>
          <w:szCs w:val="23"/>
        </w:rPr>
        <w:lastRenderedPageBreak/>
        <w:t>environmental minded voters were Labor. If the Liberal Party were to woo some away it had to do something dramatic. The Water Act of 2007 was one of the dramatic efforts.</w:t>
      </w:r>
    </w:p>
    <w:p w14:paraId="46CB97F7" w14:textId="77777777" w:rsidR="00BD2384" w:rsidRDefault="00BD2384" w:rsidP="004B690A">
      <w:pPr>
        <w:pStyle w:val="NormalWeb"/>
        <w:spacing w:before="0" w:beforeAutospacing="0" w:after="300" w:afterAutospacing="0" w:line="375" w:lineRule="atLeast"/>
        <w:textAlignment w:val="baseline"/>
        <w:rPr>
          <w:rFonts w:ascii="Arial" w:hAnsi="Arial" w:cs="Arial"/>
          <w:color w:val="3B3B3B"/>
          <w:sz w:val="23"/>
          <w:szCs w:val="23"/>
        </w:rPr>
      </w:pPr>
      <w:r>
        <w:rPr>
          <w:rFonts w:ascii="Arial" w:hAnsi="Arial" w:cs="Arial"/>
          <w:color w:val="3B3B3B"/>
          <w:sz w:val="23"/>
          <w:szCs w:val="23"/>
        </w:rPr>
        <w:t>The Act was hatched in a very short time, with very little consultation with any of Australia’s great water professionals or its innovative farmers.</w:t>
      </w:r>
    </w:p>
    <w:p w14:paraId="0B91C83C" w14:textId="77777777" w:rsidR="00BD2384" w:rsidRDefault="00BD2384" w:rsidP="004B690A">
      <w:pPr>
        <w:pStyle w:val="NormalWeb"/>
        <w:spacing w:before="0" w:beforeAutospacing="0" w:after="0" w:afterAutospacing="0" w:line="375" w:lineRule="atLeast"/>
        <w:textAlignment w:val="baseline"/>
        <w:rPr>
          <w:rFonts w:ascii="Arial" w:hAnsi="Arial" w:cs="Arial"/>
          <w:color w:val="3B3B3B"/>
          <w:sz w:val="23"/>
          <w:szCs w:val="23"/>
        </w:rPr>
      </w:pPr>
      <w:r>
        <w:rPr>
          <w:rFonts w:ascii="Arial" w:hAnsi="Arial" w:cs="Arial"/>
          <w:color w:val="3B3B3B"/>
          <w:sz w:val="23"/>
          <w:szCs w:val="23"/>
        </w:rPr>
        <w:t xml:space="preserve">In the eyes of the architects of the Water Act, it was necessary to take power away from those who had made a mess of things (the States and farmers) and put it in the hands of the enlightened in Canberra. A major challenge was how to deal with the matter of the Constitution, which had given the states powers over water management, and which underpinned the inter-state consensual processes which had been the institutional bedrock of the MDB Commission. The primary author of the 2007 Act, the </w:t>
      </w:r>
      <w:proofErr w:type="spellStart"/>
      <w:r>
        <w:rPr>
          <w:rFonts w:ascii="Arial" w:hAnsi="Arial" w:cs="Arial"/>
          <w:color w:val="3B3B3B"/>
          <w:sz w:val="23"/>
          <w:szCs w:val="23"/>
        </w:rPr>
        <w:t>Honorable</w:t>
      </w:r>
      <w:proofErr w:type="spellEnd"/>
      <w:r>
        <w:rPr>
          <w:rFonts w:ascii="Arial" w:hAnsi="Arial" w:cs="Arial"/>
          <w:color w:val="3B3B3B"/>
          <w:sz w:val="23"/>
          <w:szCs w:val="23"/>
        </w:rPr>
        <w:t xml:space="preserve"> Malcolm Turnbull, is quite explicit about this.</w:t>
      </w:r>
      <w:r>
        <w:rPr>
          <w:rStyle w:val="Emphasis"/>
          <w:rFonts w:ascii="inherit" w:hAnsi="inherit"/>
          <w:color w:val="3B3B3B"/>
          <w:sz w:val="23"/>
          <w:szCs w:val="23"/>
          <w:bdr w:val="none" w:sz="0" w:space="0" w:color="auto" w:frame="1"/>
        </w:rPr>
        <w:t> “In the 1890s our founding fathers missed a big opportunity when they drafted our Constitution in not putting the management of interstate waters under federal jurisdiction. In 2007 we rectified that mistake with the Water Act”</w:t>
      </w:r>
      <w:r>
        <w:rPr>
          <w:rFonts w:ascii="Arial" w:hAnsi="Arial" w:cs="Arial"/>
          <w:color w:val="3B3B3B"/>
          <w:sz w:val="23"/>
          <w:szCs w:val="23"/>
        </w:rPr>
        <w:t> (Malcolm Turnbull “The Water Act and the Basin Plan, December 9, 2010, http://www.malcolmturnbull.com.au/blogs/the-water-act-and-the-basinplan/).</w:t>
      </w:r>
    </w:p>
    <w:p w14:paraId="72BB4FAE" w14:textId="77777777" w:rsidR="00BD2384" w:rsidRDefault="00BD2384" w:rsidP="004B690A">
      <w:pPr>
        <w:pStyle w:val="NormalWeb"/>
        <w:spacing w:before="0" w:beforeAutospacing="0" w:after="300" w:afterAutospacing="0" w:line="375" w:lineRule="atLeast"/>
        <w:textAlignment w:val="baseline"/>
        <w:rPr>
          <w:rFonts w:ascii="Arial" w:hAnsi="Arial" w:cs="Arial"/>
          <w:color w:val="3B3B3B"/>
          <w:sz w:val="23"/>
          <w:szCs w:val="23"/>
        </w:rPr>
      </w:pPr>
      <w:r>
        <w:rPr>
          <w:rFonts w:ascii="Arial" w:hAnsi="Arial" w:cs="Arial"/>
          <w:color w:val="3B3B3B"/>
          <w:sz w:val="23"/>
          <w:szCs w:val="23"/>
        </w:rPr>
        <w:t>Because constitutional amendments are not simple, and definitely cannot be done over a weekend before an election, the authors of the Water Act 2007 had to find legal cover for usurping state powers. An alert and enterprising environmental lawyer found the fig-leaf, which was the Ramsar Convention, which the Commonwealth Government had signed, committing itself to protecting wetlands which are critical for migratory birds.</w:t>
      </w:r>
    </w:p>
    <w:p w14:paraId="16ECB4A8" w14:textId="77777777" w:rsidR="00BD2384" w:rsidRDefault="00BD2384" w:rsidP="004B690A">
      <w:pPr>
        <w:pStyle w:val="NormalWeb"/>
        <w:spacing w:before="0" w:beforeAutospacing="0" w:after="300" w:afterAutospacing="0" w:line="375" w:lineRule="atLeast"/>
        <w:textAlignment w:val="baseline"/>
        <w:rPr>
          <w:rFonts w:ascii="Arial" w:hAnsi="Arial" w:cs="Arial"/>
          <w:color w:val="3B3B3B"/>
          <w:sz w:val="23"/>
          <w:szCs w:val="23"/>
        </w:rPr>
      </w:pPr>
      <w:r>
        <w:rPr>
          <w:rFonts w:ascii="Arial" w:hAnsi="Arial" w:cs="Arial"/>
          <w:color w:val="3B3B3B"/>
          <w:sz w:val="23"/>
          <w:szCs w:val="23"/>
        </w:rPr>
        <w:t xml:space="preserve">To avoid a constitutional crisis, the Commonwealth had to build the Water Act around this fig leaf. </w:t>
      </w:r>
      <w:proofErr w:type="gramStart"/>
      <w:r>
        <w:rPr>
          <w:rFonts w:ascii="Arial" w:hAnsi="Arial" w:cs="Arial"/>
          <w:color w:val="3B3B3B"/>
          <w:sz w:val="23"/>
          <w:szCs w:val="23"/>
        </w:rPr>
        <w:t>So</w:t>
      </w:r>
      <w:proofErr w:type="gramEnd"/>
      <w:r>
        <w:rPr>
          <w:rFonts w:ascii="Arial" w:hAnsi="Arial" w:cs="Arial"/>
          <w:color w:val="3B3B3B"/>
          <w:sz w:val="23"/>
          <w:szCs w:val="23"/>
        </w:rPr>
        <w:t xml:space="preserve"> the Act became an environmental act, which was all it really could be, since it was in the name of the commonwealth’s obligations to an obscure international environmental convention that it was taking powers from the states.</w:t>
      </w:r>
    </w:p>
    <w:p w14:paraId="11DB60FC" w14:textId="77777777" w:rsidR="00BD2384" w:rsidRDefault="00BD2384" w:rsidP="004B690A">
      <w:pPr>
        <w:pStyle w:val="NormalWeb"/>
        <w:spacing w:before="0" w:beforeAutospacing="0" w:after="300" w:afterAutospacing="0" w:line="375" w:lineRule="atLeast"/>
        <w:textAlignment w:val="baseline"/>
        <w:rPr>
          <w:rFonts w:ascii="Arial" w:hAnsi="Arial" w:cs="Arial"/>
          <w:color w:val="3B3B3B"/>
          <w:sz w:val="23"/>
          <w:szCs w:val="23"/>
        </w:rPr>
      </w:pPr>
      <w:r>
        <w:rPr>
          <w:rFonts w:ascii="Arial" w:hAnsi="Arial" w:cs="Arial"/>
          <w:color w:val="3B3B3B"/>
          <w:sz w:val="23"/>
          <w:szCs w:val="23"/>
        </w:rPr>
        <w:t xml:space="preserve">And </w:t>
      </w:r>
      <w:proofErr w:type="gramStart"/>
      <w:r>
        <w:rPr>
          <w:rFonts w:ascii="Arial" w:hAnsi="Arial" w:cs="Arial"/>
          <w:color w:val="3B3B3B"/>
          <w:sz w:val="23"/>
          <w:szCs w:val="23"/>
        </w:rPr>
        <w:t>so</w:t>
      </w:r>
      <w:proofErr w:type="gramEnd"/>
      <w:r>
        <w:rPr>
          <w:rFonts w:ascii="Arial" w:hAnsi="Arial" w:cs="Arial"/>
          <w:color w:val="3B3B3B"/>
          <w:sz w:val="23"/>
          <w:szCs w:val="23"/>
        </w:rPr>
        <w:t xml:space="preserve"> the fundamentals of the Act were born – an environmental act in which Canberra would tell states and communities and farmers what to do.</w:t>
      </w:r>
    </w:p>
    <w:p w14:paraId="28244FC2" w14:textId="77777777" w:rsidR="00BD2384" w:rsidRDefault="00BD2384" w:rsidP="004B690A">
      <w:pPr>
        <w:pStyle w:val="NormalWeb"/>
        <w:spacing w:before="0" w:beforeAutospacing="0" w:after="0" w:afterAutospacing="0" w:line="375" w:lineRule="atLeast"/>
        <w:textAlignment w:val="baseline"/>
        <w:rPr>
          <w:rFonts w:ascii="Arial" w:hAnsi="Arial" w:cs="Arial"/>
          <w:color w:val="3B3B3B"/>
          <w:sz w:val="23"/>
          <w:szCs w:val="23"/>
        </w:rPr>
      </w:pPr>
      <w:r>
        <w:rPr>
          <w:rFonts w:ascii="Arial" w:hAnsi="Arial" w:cs="Arial"/>
          <w:color w:val="3B3B3B"/>
          <w:sz w:val="23"/>
          <w:szCs w:val="23"/>
          <w:u w:val="single"/>
          <w:bdr w:val="none" w:sz="0" w:space="0" w:color="auto" w:frame="1"/>
        </w:rPr>
        <w:t>The substance of the Act: </w:t>
      </w:r>
      <w:r>
        <w:rPr>
          <w:rFonts w:ascii="inherit" w:hAnsi="inherit" w:cs="Arial"/>
          <w:color w:val="3B3B3B"/>
          <w:sz w:val="23"/>
          <w:szCs w:val="23"/>
          <w:bdr w:val="none" w:sz="0" w:space="0" w:color="auto" w:frame="1"/>
        </w:rPr>
        <w:t>1 Federal and State responsibilities</w:t>
      </w:r>
    </w:p>
    <w:p w14:paraId="14147F66" w14:textId="77777777" w:rsidR="00BD2384" w:rsidRDefault="00BD2384" w:rsidP="004B690A">
      <w:pPr>
        <w:pStyle w:val="NormalWeb"/>
        <w:spacing w:before="0" w:beforeAutospacing="0" w:after="0" w:afterAutospacing="0" w:line="375" w:lineRule="atLeast"/>
        <w:textAlignment w:val="baseline"/>
        <w:rPr>
          <w:rFonts w:ascii="Arial" w:hAnsi="Arial" w:cs="Arial"/>
          <w:color w:val="3B3B3B"/>
          <w:sz w:val="23"/>
          <w:szCs w:val="23"/>
        </w:rPr>
      </w:pPr>
      <w:r>
        <w:rPr>
          <w:rFonts w:ascii="inherit" w:hAnsi="inherit" w:cs="Arial"/>
          <w:color w:val="3B3B3B"/>
          <w:sz w:val="23"/>
          <w:szCs w:val="23"/>
          <w:bdr w:val="none" w:sz="0" w:space="0" w:color="auto" w:frame="1"/>
        </w:rPr>
        <w:t xml:space="preserve">The framers of the Water Act 2007 had not read their Churchill. Democracy is, indeed, the worst form of government, except for all those other forms that have been tried from time to time. Yes, the consultative, participatory model of the MDB Commission did have its flaws, </w:t>
      </w:r>
      <w:r>
        <w:rPr>
          <w:rFonts w:ascii="inherit" w:hAnsi="inherit" w:cs="Arial"/>
          <w:color w:val="3B3B3B"/>
          <w:sz w:val="23"/>
          <w:szCs w:val="23"/>
          <w:bdr w:val="none" w:sz="0" w:space="0" w:color="auto" w:frame="1"/>
        </w:rPr>
        <w:lastRenderedPageBreak/>
        <w:t>because consensus was difficult and often slow. But it is now obvious that the commonwealth bureaucrats-and-scientists-know-better-then-states-and-communities-and-farmers-do model has, once again, proved to be much worse and even much slower.</w:t>
      </w:r>
    </w:p>
    <w:p w14:paraId="71682F30" w14:textId="77777777" w:rsidR="00BD2384" w:rsidRDefault="00BD2384" w:rsidP="004B690A">
      <w:pPr>
        <w:pStyle w:val="NormalWeb"/>
        <w:spacing w:before="0" w:beforeAutospacing="0" w:after="300" w:afterAutospacing="0" w:line="375" w:lineRule="atLeast"/>
        <w:textAlignment w:val="baseline"/>
        <w:rPr>
          <w:rFonts w:ascii="Arial" w:hAnsi="Arial" w:cs="Arial"/>
          <w:color w:val="3B3B3B"/>
          <w:sz w:val="23"/>
          <w:szCs w:val="23"/>
        </w:rPr>
      </w:pPr>
      <w:r>
        <w:rPr>
          <w:rFonts w:ascii="Arial" w:hAnsi="Arial" w:cs="Arial"/>
          <w:color w:val="3B3B3B"/>
          <w:sz w:val="23"/>
          <w:szCs w:val="23"/>
        </w:rPr>
        <w:t>The highly secretive “we will run the numbers and the science behind closed doors and then tell you the result” MDB Basin Plan process was not, in my view, an aberration which can be pinned entirely on the leadership of the MDBA Board and management, but intrinsic to the institutional power concentration that is fundamental to the Water Act 2007.</w:t>
      </w:r>
    </w:p>
    <w:p w14:paraId="44E73B0D" w14:textId="77777777" w:rsidR="00BD2384" w:rsidRDefault="00BD2384" w:rsidP="004B690A">
      <w:pPr>
        <w:pStyle w:val="NormalWeb"/>
        <w:spacing w:before="0" w:beforeAutospacing="0" w:after="0" w:afterAutospacing="0" w:line="375" w:lineRule="atLeast"/>
        <w:textAlignment w:val="baseline"/>
        <w:rPr>
          <w:rFonts w:ascii="Arial" w:hAnsi="Arial" w:cs="Arial"/>
          <w:color w:val="3B3B3B"/>
          <w:sz w:val="23"/>
          <w:szCs w:val="23"/>
        </w:rPr>
      </w:pPr>
      <w:r>
        <w:rPr>
          <w:rFonts w:ascii="Arial" w:hAnsi="Arial" w:cs="Arial"/>
          <w:color w:val="3B3B3B"/>
          <w:sz w:val="23"/>
          <w:szCs w:val="23"/>
          <w:u w:val="single"/>
          <w:bdr w:val="none" w:sz="0" w:space="0" w:color="auto" w:frame="1"/>
        </w:rPr>
        <w:t>The substance of the Act 2: </w:t>
      </w:r>
      <w:r>
        <w:rPr>
          <w:rFonts w:ascii="Arial" w:hAnsi="Arial" w:cs="Arial"/>
          <w:color w:val="3B3B3B"/>
          <w:sz w:val="23"/>
          <w:szCs w:val="23"/>
        </w:rPr>
        <w:t>Balance between the environment and human uses.</w:t>
      </w:r>
    </w:p>
    <w:p w14:paraId="75D129E0" w14:textId="77777777" w:rsidR="00BD2384" w:rsidRDefault="00BD2384" w:rsidP="004B690A">
      <w:pPr>
        <w:pStyle w:val="NormalWeb"/>
        <w:spacing w:before="0" w:beforeAutospacing="0" w:after="300" w:afterAutospacing="0" w:line="375" w:lineRule="atLeast"/>
        <w:textAlignment w:val="baseline"/>
        <w:rPr>
          <w:rFonts w:ascii="Arial" w:hAnsi="Arial" w:cs="Arial"/>
          <w:color w:val="3B3B3B"/>
          <w:sz w:val="23"/>
          <w:szCs w:val="23"/>
        </w:rPr>
      </w:pPr>
      <w:r>
        <w:rPr>
          <w:rFonts w:ascii="Arial" w:hAnsi="Arial" w:cs="Arial"/>
          <w:color w:val="3B3B3B"/>
          <w:sz w:val="23"/>
          <w:szCs w:val="23"/>
        </w:rPr>
        <w:t xml:space="preserve">There are claims that the Water Act of 2007 was not an environmental act but one that mandated balance between the environment and human uses. Digging deep into the turgid 236 pages of the Water Act for confirmatory phrases, the </w:t>
      </w:r>
      <w:proofErr w:type="spellStart"/>
      <w:r>
        <w:rPr>
          <w:rFonts w:ascii="Arial" w:hAnsi="Arial" w:cs="Arial"/>
          <w:color w:val="3B3B3B"/>
          <w:sz w:val="23"/>
          <w:szCs w:val="23"/>
        </w:rPr>
        <w:t>Honorable</w:t>
      </w:r>
      <w:proofErr w:type="spellEnd"/>
      <w:r>
        <w:rPr>
          <w:rFonts w:ascii="Arial" w:hAnsi="Arial" w:cs="Arial"/>
          <w:color w:val="3B3B3B"/>
          <w:sz w:val="23"/>
          <w:szCs w:val="23"/>
        </w:rPr>
        <w:t xml:space="preserve"> Malcolm Turnbull claims, now, that the Act was all about balance.</w:t>
      </w:r>
    </w:p>
    <w:p w14:paraId="74407381" w14:textId="77777777" w:rsidR="00BD2384" w:rsidRDefault="00BD2384" w:rsidP="004B690A">
      <w:pPr>
        <w:pStyle w:val="NormalWeb"/>
        <w:spacing w:before="0" w:beforeAutospacing="0" w:after="0" w:afterAutospacing="0" w:line="375" w:lineRule="atLeast"/>
        <w:textAlignment w:val="baseline"/>
        <w:rPr>
          <w:rFonts w:ascii="Arial" w:hAnsi="Arial" w:cs="Arial"/>
          <w:color w:val="3B3B3B"/>
          <w:sz w:val="23"/>
          <w:szCs w:val="23"/>
        </w:rPr>
      </w:pPr>
      <w:r>
        <w:rPr>
          <w:rFonts w:ascii="Arial" w:hAnsi="Arial" w:cs="Arial"/>
          <w:color w:val="3B3B3B"/>
          <w:sz w:val="23"/>
          <w:szCs w:val="23"/>
        </w:rPr>
        <w:t>To a disinterested reader this is poppycock. The National Productivity Commission’s interpretation of the Water Act (2007) is that </w:t>
      </w:r>
      <w:r>
        <w:rPr>
          <w:rStyle w:val="Emphasis"/>
          <w:rFonts w:ascii="inherit" w:hAnsi="inherit"/>
          <w:color w:val="3B3B3B"/>
          <w:sz w:val="23"/>
          <w:szCs w:val="23"/>
          <w:bdr w:val="none" w:sz="0" w:space="0" w:color="auto" w:frame="1"/>
        </w:rPr>
        <w:t xml:space="preserve">“it requires the Murray-Darling basin Authority to determine environmental water needs based on scientific </w:t>
      </w:r>
      <w:proofErr w:type="gramStart"/>
      <w:r>
        <w:rPr>
          <w:rStyle w:val="Emphasis"/>
          <w:rFonts w:ascii="inherit" w:hAnsi="inherit"/>
          <w:color w:val="3B3B3B"/>
          <w:sz w:val="23"/>
          <w:szCs w:val="23"/>
          <w:bdr w:val="none" w:sz="0" w:space="0" w:color="auto" w:frame="1"/>
        </w:rPr>
        <w:t>information, but</w:t>
      </w:r>
      <w:proofErr w:type="gramEnd"/>
      <w:r>
        <w:rPr>
          <w:rStyle w:val="Emphasis"/>
          <w:rFonts w:ascii="inherit" w:hAnsi="inherit"/>
          <w:color w:val="3B3B3B"/>
          <w:sz w:val="23"/>
          <w:szCs w:val="23"/>
          <w:bdr w:val="none" w:sz="0" w:space="0" w:color="auto" w:frame="1"/>
        </w:rPr>
        <w:t xml:space="preserve"> precludes consideration of economic and social costs in deciding the extent to which these needs should be met”</w:t>
      </w:r>
      <w:r>
        <w:rPr>
          <w:rFonts w:ascii="Arial" w:hAnsi="Arial" w:cs="Arial"/>
          <w:color w:val="3B3B3B"/>
          <w:sz w:val="23"/>
          <w:szCs w:val="23"/>
        </w:rPr>
        <w:t>. Similarly, the High-Level Review Panel for the Murray Darling Basin Plan (of which I was a member) stated that</w:t>
      </w:r>
      <w:r>
        <w:rPr>
          <w:rStyle w:val="Emphasis"/>
          <w:rFonts w:ascii="inherit" w:hAnsi="inherit"/>
          <w:color w:val="3B3B3B"/>
          <w:sz w:val="23"/>
          <w:szCs w:val="23"/>
          <w:bdr w:val="none" w:sz="0" w:space="0" w:color="auto" w:frame="1"/>
        </w:rPr>
        <w:t> “The driving value of the Act is that a triple-bottom-line approach (environment, economic, social) is replaced by one in which environment becomes the overriding objective, with the social and economic spheres required to “do the best they can” with whatever is left once environmental needs are addressed. “</w:t>
      </w:r>
    </w:p>
    <w:p w14:paraId="679C02E3" w14:textId="77777777" w:rsidR="00BD2384" w:rsidRDefault="00BD2384" w:rsidP="004B690A">
      <w:pPr>
        <w:pStyle w:val="NormalWeb"/>
        <w:spacing w:before="0" w:beforeAutospacing="0" w:after="0" w:afterAutospacing="0" w:line="375" w:lineRule="atLeast"/>
        <w:textAlignment w:val="baseline"/>
        <w:rPr>
          <w:rFonts w:ascii="Arial" w:hAnsi="Arial" w:cs="Arial"/>
          <w:color w:val="3B3B3B"/>
          <w:sz w:val="23"/>
          <w:szCs w:val="23"/>
        </w:rPr>
      </w:pPr>
      <w:r>
        <w:rPr>
          <w:rFonts w:ascii="Arial" w:hAnsi="Arial" w:cs="Arial"/>
          <w:color w:val="3B3B3B"/>
          <w:sz w:val="23"/>
          <w:szCs w:val="23"/>
        </w:rPr>
        <w:t xml:space="preserve">This interpretation was also very clearly (and reasonably, in my view) the interpretation taken by the Board and Management of the MDBA in developing the Guide to the Basin </w:t>
      </w:r>
      <w:proofErr w:type="spellStart"/>
      <w:r>
        <w:rPr>
          <w:rFonts w:ascii="Arial" w:hAnsi="Arial" w:cs="Arial"/>
          <w:color w:val="3B3B3B"/>
          <w:sz w:val="23"/>
          <w:szCs w:val="23"/>
        </w:rPr>
        <w:t>Plan.</w:t>
      </w:r>
      <w:r>
        <w:rPr>
          <w:rFonts w:ascii="inherit" w:hAnsi="inherit" w:cs="Arial"/>
          <w:color w:val="3B3B3B"/>
          <w:sz w:val="23"/>
          <w:szCs w:val="23"/>
          <w:bdr w:val="none" w:sz="0" w:space="0" w:color="auto" w:frame="1"/>
        </w:rPr>
        <w:t>This</w:t>
      </w:r>
      <w:proofErr w:type="spellEnd"/>
      <w:r>
        <w:rPr>
          <w:rFonts w:ascii="inherit" w:hAnsi="inherit" w:cs="Arial"/>
          <w:color w:val="3B3B3B"/>
          <w:sz w:val="23"/>
          <w:szCs w:val="23"/>
          <w:bdr w:val="none" w:sz="0" w:space="0" w:color="auto" w:frame="1"/>
        </w:rPr>
        <w:t xml:space="preserve"> was transmitted unambiguously to the members of the High-Level Review Panel for the Murray Darling Basin Plan.</w:t>
      </w:r>
    </w:p>
    <w:p w14:paraId="6727B560" w14:textId="77777777" w:rsidR="00BD2384" w:rsidRDefault="00BD2384" w:rsidP="004B690A">
      <w:pPr>
        <w:pStyle w:val="NormalWeb"/>
        <w:spacing w:before="0" w:beforeAutospacing="0" w:after="0" w:afterAutospacing="0" w:line="375" w:lineRule="atLeast"/>
        <w:textAlignment w:val="baseline"/>
        <w:rPr>
          <w:rFonts w:ascii="Arial" w:hAnsi="Arial" w:cs="Arial"/>
          <w:color w:val="3B3B3B"/>
          <w:sz w:val="23"/>
          <w:szCs w:val="23"/>
        </w:rPr>
      </w:pPr>
      <w:r>
        <w:rPr>
          <w:rFonts w:ascii="inherit" w:hAnsi="inherit" w:cs="Arial"/>
          <w:color w:val="3B3B3B"/>
          <w:sz w:val="23"/>
          <w:szCs w:val="23"/>
          <w:bdr w:val="none" w:sz="0" w:space="0" w:color="auto" w:frame="1"/>
        </w:rPr>
        <w:t xml:space="preserve">(As an aside, I have wondered whether this logic is derived from (a) a belief that this is the right thing to do or (b) an understanding that this was the only </w:t>
      </w:r>
      <w:proofErr w:type="gramStart"/>
      <w:r>
        <w:rPr>
          <w:rFonts w:ascii="inherit" w:hAnsi="inherit" w:cs="Arial"/>
          <w:color w:val="3B3B3B"/>
          <w:sz w:val="23"/>
          <w:szCs w:val="23"/>
          <w:bdr w:val="none" w:sz="0" w:space="0" w:color="auto" w:frame="1"/>
        </w:rPr>
        <w:t>constitutionally-defensible</w:t>
      </w:r>
      <w:proofErr w:type="gramEnd"/>
      <w:r>
        <w:rPr>
          <w:rFonts w:ascii="inherit" w:hAnsi="inherit" w:cs="Arial"/>
          <w:color w:val="3B3B3B"/>
          <w:sz w:val="23"/>
          <w:szCs w:val="23"/>
          <w:bdr w:val="none" w:sz="0" w:space="0" w:color="auto" w:frame="1"/>
        </w:rPr>
        <w:t xml:space="preserve"> approach given that state powers were being abrogated in the name of meeting the Commonwealth’s Ramsar obligations.)</w:t>
      </w:r>
    </w:p>
    <w:p w14:paraId="796607D3" w14:textId="77777777" w:rsidR="00BD2384" w:rsidRDefault="00BD2384" w:rsidP="004B690A">
      <w:pPr>
        <w:pStyle w:val="NormalWeb"/>
        <w:spacing w:before="0" w:beforeAutospacing="0" w:after="0" w:afterAutospacing="0" w:line="375" w:lineRule="atLeast"/>
        <w:textAlignment w:val="baseline"/>
        <w:rPr>
          <w:rFonts w:ascii="Arial" w:hAnsi="Arial" w:cs="Arial"/>
          <w:color w:val="3B3B3B"/>
          <w:sz w:val="23"/>
          <w:szCs w:val="23"/>
        </w:rPr>
      </w:pPr>
      <w:r>
        <w:rPr>
          <w:rFonts w:ascii="inherit" w:hAnsi="inherit" w:cs="Arial"/>
          <w:color w:val="3B3B3B"/>
          <w:sz w:val="23"/>
          <w:szCs w:val="23"/>
          <w:u w:val="single"/>
          <w:bdr w:val="none" w:sz="0" w:space="0" w:color="auto" w:frame="1"/>
        </w:rPr>
        <w:t>The substance of the Act 3: </w:t>
      </w:r>
      <w:r>
        <w:rPr>
          <w:rFonts w:ascii="inherit" w:hAnsi="inherit" w:cs="Arial"/>
          <w:color w:val="3B3B3B"/>
          <w:sz w:val="23"/>
          <w:szCs w:val="23"/>
          <w:bdr w:val="none" w:sz="0" w:space="0" w:color="auto" w:frame="1"/>
        </w:rPr>
        <w:t>The roles of science and politics</w:t>
      </w:r>
    </w:p>
    <w:p w14:paraId="5A4735B1" w14:textId="77777777" w:rsidR="00BD2384" w:rsidRDefault="00BD2384" w:rsidP="004B690A">
      <w:pPr>
        <w:pStyle w:val="NormalWeb"/>
        <w:spacing w:before="0" w:beforeAutospacing="0" w:after="0" w:afterAutospacing="0" w:line="375" w:lineRule="atLeast"/>
        <w:textAlignment w:val="baseline"/>
        <w:rPr>
          <w:rFonts w:ascii="Arial" w:hAnsi="Arial" w:cs="Arial"/>
          <w:color w:val="3B3B3B"/>
          <w:sz w:val="23"/>
          <w:szCs w:val="23"/>
        </w:rPr>
      </w:pPr>
      <w:r>
        <w:rPr>
          <w:rFonts w:ascii="inherit" w:hAnsi="inherit" w:cs="Arial"/>
          <w:color w:val="3B3B3B"/>
          <w:sz w:val="23"/>
          <w:szCs w:val="23"/>
          <w:bdr w:val="none" w:sz="0" w:space="0" w:color="auto" w:frame="1"/>
        </w:rPr>
        <w:lastRenderedPageBreak/>
        <w:t>The Act is based on an extraordinary logic, namely that science will determine what the environment needs and that the task for government (including the MDBA) is then just to “do what science tells it to do”.</w:t>
      </w:r>
    </w:p>
    <w:p w14:paraId="78E3B3DE" w14:textId="77777777" w:rsidR="00BD2384" w:rsidRDefault="00BD2384" w:rsidP="004B690A">
      <w:pPr>
        <w:pStyle w:val="NormalWeb"/>
        <w:spacing w:before="0" w:beforeAutospacing="0" w:after="0" w:afterAutospacing="0" w:line="375" w:lineRule="atLeast"/>
        <w:textAlignment w:val="baseline"/>
        <w:rPr>
          <w:rFonts w:ascii="Arial" w:hAnsi="Arial" w:cs="Arial"/>
          <w:color w:val="3B3B3B"/>
          <w:sz w:val="23"/>
          <w:szCs w:val="23"/>
        </w:rPr>
      </w:pPr>
      <w:r>
        <w:rPr>
          <w:rFonts w:ascii="inherit" w:hAnsi="inherit" w:cs="Arial"/>
          <w:color w:val="3B3B3B"/>
          <w:sz w:val="23"/>
          <w:szCs w:val="23"/>
          <w:bdr w:val="none" w:sz="0" w:space="0" w:color="auto" w:frame="1"/>
        </w:rPr>
        <w:t xml:space="preserve">In the deliberations of the </w:t>
      </w:r>
      <w:proofErr w:type="gramStart"/>
      <w:r>
        <w:rPr>
          <w:rFonts w:ascii="inherit" w:hAnsi="inherit" w:cs="Arial"/>
          <w:color w:val="3B3B3B"/>
          <w:sz w:val="23"/>
          <w:szCs w:val="23"/>
          <w:bdr w:val="none" w:sz="0" w:space="0" w:color="auto" w:frame="1"/>
        </w:rPr>
        <w:t>High Level</w:t>
      </w:r>
      <w:proofErr w:type="gramEnd"/>
      <w:r>
        <w:rPr>
          <w:rFonts w:ascii="inherit" w:hAnsi="inherit" w:cs="Arial"/>
          <w:color w:val="3B3B3B"/>
          <w:sz w:val="23"/>
          <w:szCs w:val="23"/>
          <w:bdr w:val="none" w:sz="0" w:space="0" w:color="auto" w:frame="1"/>
        </w:rPr>
        <w:t xml:space="preserve"> Review Panel, we pointed out that, taken literally, this would mean that 100% of the flows of the Basin would have to go to the environment, because the native environment had arisen before man started developing the basin. The absurdity of this point was to drive home the reality – that the Murray is one of the most heavily plumbed river basins in the world, and that the real choice was to decide which set of managed (not natural) environmental (and other) outcomes were most desirable.</w:t>
      </w:r>
    </w:p>
    <w:p w14:paraId="5278536B" w14:textId="77777777" w:rsidR="00BD2384" w:rsidRDefault="00BD2384" w:rsidP="004B690A">
      <w:pPr>
        <w:pStyle w:val="NormalWeb"/>
        <w:spacing w:before="0" w:beforeAutospacing="0" w:after="0" w:afterAutospacing="0" w:line="375" w:lineRule="atLeast"/>
        <w:textAlignment w:val="baseline"/>
        <w:rPr>
          <w:rFonts w:ascii="Arial" w:hAnsi="Arial" w:cs="Arial"/>
          <w:color w:val="3B3B3B"/>
          <w:sz w:val="23"/>
          <w:szCs w:val="23"/>
        </w:rPr>
      </w:pPr>
      <w:r>
        <w:rPr>
          <w:rFonts w:ascii="inherit" w:hAnsi="inherit" w:cs="Arial"/>
          <w:color w:val="3B3B3B"/>
          <w:sz w:val="23"/>
          <w:szCs w:val="23"/>
          <w:bdr w:val="none" w:sz="0" w:space="0" w:color="auto" w:frame="1"/>
        </w:rPr>
        <w:t xml:space="preserve">The job of science in such an instance is to map out options, </w:t>
      </w:r>
      <w:proofErr w:type="gramStart"/>
      <w:r>
        <w:rPr>
          <w:rFonts w:ascii="inherit" w:hAnsi="inherit" w:cs="Arial"/>
          <w:color w:val="3B3B3B"/>
          <w:sz w:val="23"/>
          <w:szCs w:val="23"/>
          <w:bdr w:val="none" w:sz="0" w:space="0" w:color="auto" w:frame="1"/>
        </w:rPr>
        <w:t>indicating clearly</w:t>
      </w:r>
      <w:proofErr w:type="gramEnd"/>
      <w:r>
        <w:rPr>
          <w:rFonts w:ascii="inherit" w:hAnsi="inherit" w:cs="Arial"/>
          <w:color w:val="3B3B3B"/>
          <w:sz w:val="23"/>
          <w:szCs w:val="23"/>
          <w:bdr w:val="none" w:sz="0" w:space="0" w:color="auto" w:frame="1"/>
        </w:rPr>
        <w:t xml:space="preserve"> the enormous uncertainties that underlie any scenario linking water and environmental outcomes. In its final report, the High-Level Review Panel stated:</w:t>
      </w:r>
    </w:p>
    <w:p w14:paraId="6D250ECE" w14:textId="77777777" w:rsidR="00BD2384" w:rsidRDefault="00BD2384" w:rsidP="004B690A">
      <w:pPr>
        <w:pStyle w:val="NormalWeb"/>
        <w:spacing w:before="0" w:beforeAutospacing="0" w:after="0" w:afterAutospacing="0" w:line="375" w:lineRule="atLeast"/>
        <w:textAlignment w:val="baseline"/>
        <w:rPr>
          <w:rFonts w:ascii="Arial" w:hAnsi="Arial" w:cs="Arial"/>
          <w:color w:val="3B3B3B"/>
          <w:sz w:val="23"/>
          <w:szCs w:val="23"/>
        </w:rPr>
      </w:pPr>
      <w:r>
        <w:rPr>
          <w:rStyle w:val="Emphasis"/>
          <w:rFonts w:ascii="inherit" w:hAnsi="inherit"/>
          <w:color w:val="3B3B3B"/>
          <w:sz w:val="23"/>
          <w:szCs w:val="23"/>
          <w:bdr w:val="none" w:sz="0" w:space="0" w:color="auto" w:frame="1"/>
        </w:rPr>
        <w:t xml:space="preserve">Far from being “value neutral”, a set of value judgements are fundamental to the aspirations of all Acts, including the Water Act. …. It is a fundamental tenet of good governance that the scientists produce </w:t>
      </w:r>
      <w:proofErr w:type="gramStart"/>
      <w:r>
        <w:rPr>
          <w:rStyle w:val="Emphasis"/>
          <w:rFonts w:ascii="inherit" w:hAnsi="inherit"/>
          <w:color w:val="3B3B3B"/>
          <w:sz w:val="23"/>
          <w:szCs w:val="23"/>
          <w:bdr w:val="none" w:sz="0" w:space="0" w:color="auto" w:frame="1"/>
        </w:rPr>
        <w:t>facts</w:t>
      </w:r>
      <w:proofErr w:type="gramEnd"/>
      <w:r>
        <w:rPr>
          <w:rStyle w:val="Emphasis"/>
          <w:rFonts w:ascii="inherit" w:hAnsi="inherit"/>
          <w:color w:val="3B3B3B"/>
          <w:sz w:val="23"/>
          <w:szCs w:val="23"/>
          <w:bdr w:val="none" w:sz="0" w:space="0" w:color="auto" w:frame="1"/>
        </w:rPr>
        <w:t xml:space="preserve"> and the government decides on values and makes choices. We are concerned that scientists in the MDBA, who are working to develop “the facts”, may feel that they are expected to trim those so that “the sustainable diversion limit” will be one that is politically acceptable. We strongly believe that this is not only inconsistent with the basic tenets of good governance, but that it is not consistent with the letter of the Act. We equally strongly believe that government needs to make the necessary </w:t>
      </w:r>
      <w:proofErr w:type="spellStart"/>
      <w:r>
        <w:rPr>
          <w:rStyle w:val="Emphasis"/>
          <w:rFonts w:ascii="inherit" w:hAnsi="inherit"/>
          <w:color w:val="3B3B3B"/>
          <w:sz w:val="23"/>
          <w:szCs w:val="23"/>
          <w:bdr w:val="none" w:sz="0" w:space="0" w:color="auto" w:frame="1"/>
        </w:rPr>
        <w:t>tradeoffs</w:t>
      </w:r>
      <w:proofErr w:type="spellEnd"/>
      <w:r>
        <w:rPr>
          <w:rStyle w:val="Emphasis"/>
          <w:rFonts w:ascii="inherit" w:hAnsi="inherit"/>
          <w:color w:val="3B3B3B"/>
          <w:sz w:val="23"/>
          <w:szCs w:val="23"/>
          <w:bdr w:val="none" w:sz="0" w:space="0" w:color="auto" w:frame="1"/>
        </w:rPr>
        <w:t xml:space="preserve"> and value judgements, and needs to be explicit about these, assume responsibility and make the rationale behind these judgements transparent to the public.</w:t>
      </w:r>
    </w:p>
    <w:p w14:paraId="41B5D3FF" w14:textId="77777777" w:rsidR="00BD2384" w:rsidRDefault="00BD2384" w:rsidP="004B690A">
      <w:pPr>
        <w:pStyle w:val="NormalWeb"/>
        <w:spacing w:before="0" w:beforeAutospacing="0" w:after="0" w:afterAutospacing="0" w:line="375" w:lineRule="atLeast"/>
        <w:textAlignment w:val="baseline"/>
        <w:rPr>
          <w:rFonts w:ascii="Arial" w:hAnsi="Arial" w:cs="Arial"/>
          <w:color w:val="3B3B3B"/>
          <w:sz w:val="23"/>
          <w:szCs w:val="23"/>
        </w:rPr>
      </w:pPr>
      <w:r>
        <w:rPr>
          <w:rFonts w:ascii="inherit" w:hAnsi="inherit" w:cs="Arial"/>
          <w:color w:val="3B3B3B"/>
          <w:sz w:val="23"/>
          <w:szCs w:val="23"/>
          <w:u w:val="single"/>
          <w:bdr w:val="none" w:sz="0" w:space="0" w:color="auto" w:frame="1"/>
        </w:rPr>
        <w:t>The process of formulating the Basin Plan</w:t>
      </w:r>
    </w:p>
    <w:p w14:paraId="7792AB7C" w14:textId="77777777" w:rsidR="00BD2384" w:rsidRDefault="00BD2384" w:rsidP="004B690A">
      <w:pPr>
        <w:pStyle w:val="NormalWeb"/>
        <w:spacing w:before="0" w:beforeAutospacing="0" w:after="0" w:afterAutospacing="0" w:line="375" w:lineRule="atLeast"/>
        <w:textAlignment w:val="baseline"/>
        <w:rPr>
          <w:rFonts w:ascii="Arial" w:hAnsi="Arial" w:cs="Arial"/>
          <w:color w:val="3B3B3B"/>
          <w:sz w:val="23"/>
          <w:szCs w:val="23"/>
        </w:rPr>
      </w:pPr>
      <w:r>
        <w:rPr>
          <w:rFonts w:ascii="inherit" w:hAnsi="inherit" w:cs="Arial"/>
          <w:color w:val="3B3B3B"/>
          <w:sz w:val="23"/>
          <w:szCs w:val="23"/>
          <w:bdr w:val="none" w:sz="0" w:space="0" w:color="auto" w:frame="1"/>
        </w:rPr>
        <w:t>In all of my years of public service, often in very sensitive environments, I had never been subject to such an elaborate “confidentiality” process as that embodied in the preparation of the Guide to the Basin Plan. The logical interpretation was that the spirit of the Water Act of 2007 (environment first, science will tell, the Commonwealth government will decide, the people will obey) required such a process. The High-Level Panel told the Chair and CEO of the MDBA that they understood that this was what the Act dictated but that it was the role of senior civil servants to explain that this would not, and could not, work. We were given to believe that there was no appetite for such a message at higher levels in the government in Canberra.</w:t>
      </w:r>
    </w:p>
    <w:p w14:paraId="50C9A9AF" w14:textId="77777777" w:rsidR="00BD2384" w:rsidRDefault="00BD2384" w:rsidP="004B690A">
      <w:pPr>
        <w:pStyle w:val="NormalWeb"/>
        <w:spacing w:before="0" w:beforeAutospacing="0" w:after="0" w:afterAutospacing="0" w:line="375" w:lineRule="atLeast"/>
        <w:textAlignment w:val="baseline"/>
        <w:rPr>
          <w:rFonts w:ascii="Arial" w:hAnsi="Arial" w:cs="Arial"/>
          <w:color w:val="3B3B3B"/>
          <w:sz w:val="23"/>
          <w:szCs w:val="23"/>
        </w:rPr>
      </w:pPr>
      <w:r>
        <w:rPr>
          <w:rFonts w:ascii="inherit" w:hAnsi="inherit" w:cs="Arial"/>
          <w:color w:val="3B3B3B"/>
          <w:sz w:val="23"/>
          <w:szCs w:val="23"/>
          <w:bdr w:val="none" w:sz="0" w:space="0" w:color="auto" w:frame="1"/>
        </w:rPr>
        <w:t xml:space="preserve">A corollary of this flawed process (and the ideas incorporated into the Act) was that there was very little recourse in the process to the immense, world-leading knowledge of water management that had developed in Australia during the last 20 years. Time and again I heard </w:t>
      </w:r>
      <w:r>
        <w:rPr>
          <w:rFonts w:ascii="inherit" w:hAnsi="inherit" w:cs="Arial"/>
          <w:color w:val="3B3B3B"/>
          <w:sz w:val="23"/>
          <w:szCs w:val="23"/>
          <w:bdr w:val="none" w:sz="0" w:space="0" w:color="auto" w:frame="1"/>
        </w:rPr>
        <w:lastRenderedPageBreak/>
        <w:t xml:space="preserve">from professionals, community leaders, farmers and state politicians who had made Australia the </w:t>
      </w:r>
      <w:proofErr w:type="gramStart"/>
      <w:r>
        <w:rPr>
          <w:rFonts w:ascii="inherit" w:hAnsi="inherit" w:cs="Arial"/>
          <w:color w:val="3B3B3B"/>
          <w:sz w:val="23"/>
          <w:szCs w:val="23"/>
          <w:bdr w:val="none" w:sz="0" w:space="0" w:color="auto" w:frame="1"/>
        </w:rPr>
        <w:t>widely-acknowledged</w:t>
      </w:r>
      <w:proofErr w:type="gramEnd"/>
      <w:r>
        <w:rPr>
          <w:rFonts w:ascii="inherit" w:hAnsi="inherit" w:cs="Arial"/>
          <w:color w:val="3B3B3B"/>
          <w:sz w:val="23"/>
          <w:szCs w:val="23"/>
          <w:bdr w:val="none" w:sz="0" w:space="0" w:color="auto" w:frame="1"/>
        </w:rPr>
        <w:t xml:space="preserve"> world leaders in arid zone water management that they were excluded from the process.</w:t>
      </w:r>
    </w:p>
    <w:p w14:paraId="637F7F4E" w14:textId="77777777" w:rsidR="00BD2384" w:rsidRDefault="00BD2384" w:rsidP="004B690A">
      <w:pPr>
        <w:pStyle w:val="NormalWeb"/>
        <w:spacing w:before="0" w:beforeAutospacing="0" w:after="0" w:afterAutospacing="0" w:line="375" w:lineRule="atLeast"/>
        <w:textAlignment w:val="baseline"/>
        <w:rPr>
          <w:rFonts w:ascii="Arial" w:hAnsi="Arial" w:cs="Arial"/>
          <w:color w:val="3B3B3B"/>
          <w:sz w:val="23"/>
          <w:szCs w:val="23"/>
        </w:rPr>
      </w:pPr>
      <w:r>
        <w:rPr>
          <w:rFonts w:ascii="inherit" w:hAnsi="inherit" w:cs="Arial"/>
          <w:color w:val="3B3B3B"/>
          <w:sz w:val="23"/>
          <w:szCs w:val="23"/>
          <w:u w:val="single"/>
          <w:bdr w:val="none" w:sz="0" w:space="0" w:color="auto" w:frame="1"/>
        </w:rPr>
        <w:t>Investments in water-saving infrastructure</w:t>
      </w:r>
    </w:p>
    <w:p w14:paraId="2D43C048" w14:textId="77777777" w:rsidR="00BD2384" w:rsidRDefault="00BD2384" w:rsidP="004B690A">
      <w:pPr>
        <w:pStyle w:val="NormalWeb"/>
        <w:spacing w:before="0" w:beforeAutospacing="0" w:after="0" w:afterAutospacing="0" w:line="375" w:lineRule="atLeast"/>
        <w:textAlignment w:val="baseline"/>
        <w:rPr>
          <w:rFonts w:ascii="Arial" w:hAnsi="Arial" w:cs="Arial"/>
          <w:color w:val="3B3B3B"/>
          <w:sz w:val="23"/>
          <w:szCs w:val="23"/>
        </w:rPr>
      </w:pPr>
      <w:r>
        <w:rPr>
          <w:rFonts w:ascii="inherit" w:hAnsi="inherit" w:cs="Arial"/>
          <w:color w:val="3B3B3B"/>
          <w:sz w:val="23"/>
          <w:szCs w:val="23"/>
          <w:bdr w:val="none" w:sz="0" w:space="0" w:color="auto" w:frame="1"/>
        </w:rPr>
        <w:t xml:space="preserve">A major complementary program for implementing the Water Act is the massive water infrastructure program. Indeed, the </w:t>
      </w:r>
      <w:proofErr w:type="spellStart"/>
      <w:r>
        <w:rPr>
          <w:rFonts w:ascii="inherit" w:hAnsi="inherit" w:cs="Arial"/>
          <w:color w:val="3B3B3B"/>
          <w:sz w:val="23"/>
          <w:szCs w:val="23"/>
          <w:bdr w:val="none" w:sz="0" w:space="0" w:color="auto" w:frame="1"/>
        </w:rPr>
        <w:t>Honorable</w:t>
      </w:r>
      <w:proofErr w:type="spellEnd"/>
      <w:r>
        <w:rPr>
          <w:rFonts w:ascii="inherit" w:hAnsi="inherit" w:cs="Arial"/>
          <w:color w:val="3B3B3B"/>
          <w:sz w:val="23"/>
          <w:szCs w:val="23"/>
          <w:bdr w:val="none" w:sz="0" w:space="0" w:color="auto" w:frame="1"/>
        </w:rPr>
        <w:t xml:space="preserve"> Malcolm Turnbull believes that </w:t>
      </w:r>
      <w:r>
        <w:rPr>
          <w:rStyle w:val="Emphasis"/>
          <w:rFonts w:ascii="inherit" w:hAnsi="inherit"/>
          <w:color w:val="3B3B3B"/>
          <w:sz w:val="23"/>
          <w:szCs w:val="23"/>
          <w:bdr w:val="none" w:sz="0" w:space="0" w:color="auto" w:frame="1"/>
        </w:rPr>
        <w:t xml:space="preserve">“the real problem is (not the Water Act) but that the Labor Government has failed to invest in the water-saving infrastructure that was the </w:t>
      </w:r>
      <w:proofErr w:type="spellStart"/>
      <w:r>
        <w:rPr>
          <w:rStyle w:val="Emphasis"/>
          <w:rFonts w:ascii="inherit" w:hAnsi="inherit"/>
          <w:color w:val="3B3B3B"/>
          <w:sz w:val="23"/>
          <w:szCs w:val="23"/>
          <w:bdr w:val="none" w:sz="0" w:space="0" w:color="auto" w:frame="1"/>
        </w:rPr>
        <w:t>centerpiece</w:t>
      </w:r>
      <w:proofErr w:type="spellEnd"/>
      <w:r>
        <w:rPr>
          <w:rStyle w:val="Emphasis"/>
          <w:rFonts w:ascii="inherit" w:hAnsi="inherit"/>
          <w:color w:val="3B3B3B"/>
          <w:sz w:val="23"/>
          <w:szCs w:val="23"/>
          <w:bdr w:val="none" w:sz="0" w:space="0" w:color="auto" w:frame="1"/>
        </w:rPr>
        <w:t xml:space="preserve"> of the Howard Government’s National Plan for Water Security”</w:t>
      </w:r>
      <w:r>
        <w:rPr>
          <w:rFonts w:ascii="inherit" w:hAnsi="inherit" w:cs="Arial"/>
          <w:color w:val="3B3B3B"/>
          <w:sz w:val="23"/>
          <w:szCs w:val="23"/>
          <w:bdr w:val="none" w:sz="0" w:space="0" w:color="auto" w:frame="1"/>
        </w:rPr>
        <w:t>.</w:t>
      </w:r>
    </w:p>
    <w:p w14:paraId="1B34680B" w14:textId="77777777" w:rsidR="00BD2384" w:rsidRDefault="00BD2384" w:rsidP="004B690A">
      <w:pPr>
        <w:pStyle w:val="NormalWeb"/>
        <w:spacing w:before="0" w:beforeAutospacing="0" w:after="0" w:afterAutospacing="0" w:line="375" w:lineRule="atLeast"/>
        <w:textAlignment w:val="baseline"/>
        <w:rPr>
          <w:rFonts w:ascii="Arial" w:hAnsi="Arial" w:cs="Arial"/>
          <w:color w:val="3B3B3B"/>
          <w:sz w:val="23"/>
          <w:szCs w:val="23"/>
        </w:rPr>
      </w:pPr>
      <w:r>
        <w:rPr>
          <w:rFonts w:ascii="inherit" w:hAnsi="inherit" w:cs="Arial"/>
          <w:color w:val="3B3B3B"/>
          <w:sz w:val="23"/>
          <w:szCs w:val="23"/>
          <w:bdr w:val="none" w:sz="0" w:space="0" w:color="auto" w:frame="1"/>
        </w:rPr>
        <w:t xml:space="preserve">In my visits to </w:t>
      </w:r>
      <w:proofErr w:type="gramStart"/>
      <w:r>
        <w:rPr>
          <w:rFonts w:ascii="inherit" w:hAnsi="inherit" w:cs="Arial"/>
          <w:color w:val="3B3B3B"/>
          <w:sz w:val="23"/>
          <w:szCs w:val="23"/>
          <w:bdr w:val="none" w:sz="0" w:space="0" w:color="auto" w:frame="1"/>
        </w:rPr>
        <w:t>Australia</w:t>
      </w:r>
      <w:proofErr w:type="gramEnd"/>
      <w:r>
        <w:rPr>
          <w:rFonts w:ascii="inherit" w:hAnsi="inherit" w:cs="Arial"/>
          <w:color w:val="3B3B3B"/>
          <w:sz w:val="23"/>
          <w:szCs w:val="23"/>
          <w:bdr w:val="none" w:sz="0" w:space="0" w:color="auto" w:frame="1"/>
        </w:rPr>
        <w:t xml:space="preserve"> I heard a chorus of opposition from economists about what they considered to be program which paid a massive amount for every drop of water saved.</w:t>
      </w:r>
    </w:p>
    <w:p w14:paraId="44883853" w14:textId="77777777" w:rsidR="00BD2384" w:rsidRDefault="00BD2384" w:rsidP="004B690A">
      <w:pPr>
        <w:pStyle w:val="NormalWeb"/>
        <w:spacing w:before="0" w:beforeAutospacing="0" w:after="0" w:afterAutospacing="0" w:line="375" w:lineRule="atLeast"/>
        <w:textAlignment w:val="baseline"/>
        <w:rPr>
          <w:rFonts w:ascii="Arial" w:hAnsi="Arial" w:cs="Arial"/>
          <w:color w:val="3B3B3B"/>
          <w:sz w:val="23"/>
          <w:szCs w:val="23"/>
        </w:rPr>
      </w:pPr>
      <w:r>
        <w:rPr>
          <w:rFonts w:ascii="inherit" w:hAnsi="inherit" w:cs="Arial"/>
          <w:color w:val="3B3B3B"/>
          <w:sz w:val="23"/>
          <w:szCs w:val="23"/>
          <w:bdr w:val="none" w:sz="0" w:space="0" w:color="auto" w:frame="1"/>
        </w:rPr>
        <w:t>In my perception this program has been badly thought through. The economists are largely right – this is a very expensive way to save water and that many of the investments will be made in areas that will, sooner or later, go out of production.</w:t>
      </w:r>
    </w:p>
    <w:p w14:paraId="38E5A92F" w14:textId="77777777" w:rsidR="00BD2384" w:rsidRDefault="00BD2384" w:rsidP="004B690A">
      <w:pPr>
        <w:pStyle w:val="NormalWeb"/>
        <w:spacing w:before="0" w:beforeAutospacing="0" w:after="0" w:afterAutospacing="0" w:line="375" w:lineRule="atLeast"/>
        <w:textAlignment w:val="baseline"/>
        <w:rPr>
          <w:rFonts w:ascii="Arial" w:hAnsi="Arial" w:cs="Arial"/>
          <w:color w:val="3B3B3B"/>
          <w:sz w:val="23"/>
          <w:szCs w:val="23"/>
        </w:rPr>
      </w:pPr>
      <w:r>
        <w:rPr>
          <w:rFonts w:ascii="inherit" w:hAnsi="inherit" w:cs="Arial"/>
          <w:color w:val="3B3B3B"/>
          <w:sz w:val="23"/>
          <w:szCs w:val="23"/>
          <w:bdr w:val="none" w:sz="0" w:space="0" w:color="auto" w:frame="1"/>
        </w:rPr>
        <w:t>But they also note that this is a “bribe” to farmers for the implicit breach of contract by the Federal Government. If this is the case, then the question should be approached differently.</w:t>
      </w:r>
    </w:p>
    <w:p w14:paraId="5D985287" w14:textId="77777777" w:rsidR="00BD2384" w:rsidRDefault="00BD2384" w:rsidP="004B690A">
      <w:pPr>
        <w:pStyle w:val="NormalWeb"/>
        <w:spacing w:before="0" w:beforeAutospacing="0" w:after="0" w:afterAutospacing="0" w:line="375" w:lineRule="atLeast"/>
        <w:textAlignment w:val="baseline"/>
        <w:rPr>
          <w:rFonts w:ascii="Arial" w:hAnsi="Arial" w:cs="Arial"/>
          <w:color w:val="3B3B3B"/>
          <w:sz w:val="23"/>
          <w:szCs w:val="23"/>
        </w:rPr>
      </w:pPr>
      <w:r>
        <w:rPr>
          <w:rFonts w:ascii="inherit" w:hAnsi="inherit" w:cs="Arial"/>
          <w:color w:val="3B3B3B"/>
          <w:sz w:val="23"/>
          <w:szCs w:val="23"/>
          <w:bdr w:val="none" w:sz="0" w:space="0" w:color="auto" w:frame="1"/>
        </w:rPr>
        <w:t>For example, it seems highly probable that world food prices will continue to increase sharply in coming decades. Australia has developed great expertise in sophisticated and high-valued agriculture. This national asset is, it would seem to me, to be something that Australia would want to preserve and hone. If there were a clear vision for “the future of Australian agriculture in a changing world”, and a clear definition of the areas where Australia has a comparative advantage, then investing in modernization of the Australian agricultural economy might be a high-return use of public funds. This is quite different from a fund for “saving water” – it would be an investment in productivity and an investment in a strategic Australian capability. In my view a plan for water cannot be done in isolation from this complementary bit of strategic analysis.</w:t>
      </w:r>
    </w:p>
    <w:p w14:paraId="37A2F8CF" w14:textId="77777777" w:rsidR="00BD2384" w:rsidRDefault="00BD2384" w:rsidP="004B690A">
      <w:pPr>
        <w:pStyle w:val="NormalWeb"/>
        <w:spacing w:before="0" w:beforeAutospacing="0" w:after="0" w:afterAutospacing="0" w:line="375" w:lineRule="atLeast"/>
        <w:textAlignment w:val="baseline"/>
        <w:rPr>
          <w:rFonts w:ascii="Arial" w:hAnsi="Arial" w:cs="Arial"/>
          <w:color w:val="3B3B3B"/>
          <w:sz w:val="23"/>
          <w:szCs w:val="23"/>
        </w:rPr>
      </w:pPr>
      <w:r>
        <w:rPr>
          <w:rFonts w:ascii="inherit" w:hAnsi="inherit" w:cs="Arial"/>
          <w:color w:val="3B3B3B"/>
          <w:sz w:val="23"/>
          <w:szCs w:val="23"/>
          <w:u w:val="single"/>
          <w:bdr w:val="none" w:sz="0" w:space="0" w:color="auto" w:frame="1"/>
        </w:rPr>
        <w:t>My conclusion:</w:t>
      </w:r>
    </w:p>
    <w:p w14:paraId="022FE908" w14:textId="77777777" w:rsidR="00BD2384" w:rsidRDefault="00BD2384" w:rsidP="004B690A">
      <w:pPr>
        <w:pStyle w:val="NormalWeb"/>
        <w:spacing w:before="0" w:beforeAutospacing="0" w:after="0" w:afterAutospacing="0" w:line="375" w:lineRule="atLeast"/>
        <w:textAlignment w:val="baseline"/>
        <w:rPr>
          <w:rFonts w:ascii="Arial" w:hAnsi="Arial" w:cs="Arial"/>
          <w:color w:val="3B3B3B"/>
          <w:sz w:val="23"/>
          <w:szCs w:val="23"/>
        </w:rPr>
      </w:pPr>
      <w:r>
        <w:rPr>
          <w:rFonts w:ascii="inherit" w:hAnsi="inherit" w:cs="Arial"/>
          <w:color w:val="3B3B3B"/>
          <w:sz w:val="23"/>
          <w:szCs w:val="23"/>
          <w:bdr w:val="none" w:sz="0" w:space="0" w:color="auto" w:frame="1"/>
        </w:rPr>
        <w:t xml:space="preserve">Let me first repeat what I said at the beginning of this note. I am an outsider. I am flattered to be asked to share my views with your Commission of Inquiry. I am fully aware that there are likely to be many details that I have not got right. But I have worked on water policy issues in dozens of countries and have developed an instinct for what is central. I may have some notes </w:t>
      </w:r>
      <w:proofErr w:type="gramStart"/>
      <w:r>
        <w:rPr>
          <w:rFonts w:ascii="inherit" w:hAnsi="inherit" w:cs="Arial"/>
          <w:color w:val="3B3B3B"/>
          <w:sz w:val="23"/>
          <w:szCs w:val="23"/>
          <w:bdr w:val="none" w:sz="0" w:space="0" w:color="auto" w:frame="1"/>
        </w:rPr>
        <w:t>wrong, but</w:t>
      </w:r>
      <w:proofErr w:type="gramEnd"/>
      <w:r>
        <w:rPr>
          <w:rFonts w:ascii="inherit" w:hAnsi="inherit" w:cs="Arial"/>
          <w:color w:val="3B3B3B"/>
          <w:sz w:val="23"/>
          <w:szCs w:val="23"/>
          <w:bdr w:val="none" w:sz="0" w:space="0" w:color="auto" w:frame="1"/>
        </w:rPr>
        <w:t xml:space="preserve"> believe strongly that I am playing from the right hymn-book.</w:t>
      </w:r>
    </w:p>
    <w:p w14:paraId="030B847E" w14:textId="77777777" w:rsidR="00BD2384" w:rsidRDefault="00BD2384" w:rsidP="004B690A">
      <w:pPr>
        <w:pStyle w:val="NormalWeb"/>
        <w:spacing w:before="0" w:beforeAutospacing="0" w:after="0" w:afterAutospacing="0" w:line="375" w:lineRule="atLeast"/>
        <w:textAlignment w:val="baseline"/>
        <w:rPr>
          <w:rFonts w:ascii="Arial" w:hAnsi="Arial" w:cs="Arial"/>
          <w:color w:val="3B3B3B"/>
          <w:sz w:val="23"/>
          <w:szCs w:val="23"/>
        </w:rPr>
      </w:pPr>
      <w:r>
        <w:rPr>
          <w:rFonts w:ascii="inherit" w:hAnsi="inherit" w:cs="Arial"/>
          <w:color w:val="3B3B3B"/>
          <w:sz w:val="23"/>
          <w:szCs w:val="23"/>
          <w:bdr w:val="none" w:sz="0" w:space="0" w:color="auto" w:frame="1"/>
        </w:rPr>
        <w:t xml:space="preserve">My conclusion is stark. I believe that the Water Act of 2007 was founded on a political deception and that that original sin is responsible for most of the detour on which Australian </w:t>
      </w:r>
      <w:r>
        <w:rPr>
          <w:rFonts w:ascii="inherit" w:hAnsi="inherit" w:cs="Arial"/>
          <w:color w:val="3B3B3B"/>
          <w:sz w:val="23"/>
          <w:szCs w:val="23"/>
          <w:bdr w:val="none" w:sz="0" w:space="0" w:color="auto" w:frame="1"/>
        </w:rPr>
        <w:lastRenderedPageBreak/>
        <w:t>water management now finds itself. I am well aware that unpredictability is an enemy and that there are large environmental, social and economic costs of uncertainty. But I also believe that Australian cannot find its way in water management if this Act is the guide. I would urge the Government to start again, to re-define principles, to engage all who have a stake in this vital issue, and to produce, as rapidly as possible, a new Act which can serve Australia for generations to come. And which can put Australia back in a world leadership position in modern water management.</w:t>
      </w:r>
    </w:p>
    <w:p w14:paraId="6BE68C2C" w14:textId="77777777" w:rsidR="00BD2384" w:rsidRDefault="00BD2384" w:rsidP="004B690A">
      <w:pPr>
        <w:pStyle w:val="NormalWeb"/>
        <w:spacing w:before="0" w:beforeAutospacing="0" w:after="0" w:afterAutospacing="0" w:line="375" w:lineRule="atLeast"/>
        <w:textAlignment w:val="baseline"/>
        <w:rPr>
          <w:rFonts w:ascii="Arial" w:hAnsi="Arial" w:cs="Arial"/>
          <w:color w:val="3B3B3B"/>
          <w:sz w:val="23"/>
          <w:szCs w:val="23"/>
        </w:rPr>
      </w:pPr>
      <w:r>
        <w:rPr>
          <w:rFonts w:ascii="inherit" w:hAnsi="inherit" w:cs="Arial"/>
          <w:color w:val="3B3B3B"/>
          <w:sz w:val="23"/>
          <w:szCs w:val="23"/>
          <w:bdr w:val="none" w:sz="0" w:space="0" w:color="auto" w:frame="1"/>
        </w:rPr>
        <w:t>Yours sincerely</w:t>
      </w:r>
    </w:p>
    <w:p w14:paraId="069C5FE1" w14:textId="77777777" w:rsidR="00BD2384" w:rsidRDefault="00BD2384" w:rsidP="004B690A">
      <w:pPr>
        <w:pStyle w:val="NormalWeb"/>
        <w:spacing w:before="0" w:beforeAutospacing="0" w:after="300" w:afterAutospacing="0" w:line="375" w:lineRule="atLeast"/>
        <w:textAlignment w:val="baseline"/>
        <w:rPr>
          <w:rFonts w:ascii="Arial" w:hAnsi="Arial" w:cs="Arial"/>
          <w:color w:val="3B3B3B"/>
          <w:sz w:val="23"/>
          <w:szCs w:val="23"/>
        </w:rPr>
      </w:pPr>
      <w:r>
        <w:rPr>
          <w:rFonts w:ascii="Arial" w:hAnsi="Arial" w:cs="Arial"/>
          <w:color w:val="3B3B3B"/>
          <w:sz w:val="23"/>
          <w:szCs w:val="23"/>
        </w:rPr>
        <w:t>Professor John Briscoe</w:t>
      </w:r>
    </w:p>
    <w:p w14:paraId="3816FC4D" w14:textId="77777777" w:rsidR="00BD2384" w:rsidRDefault="00BD2384" w:rsidP="004B690A">
      <w:pPr>
        <w:pStyle w:val="NormalWeb"/>
        <w:spacing w:before="0" w:beforeAutospacing="0" w:after="300" w:afterAutospacing="0" w:line="375" w:lineRule="atLeast"/>
        <w:textAlignment w:val="baseline"/>
        <w:rPr>
          <w:rFonts w:ascii="Arial" w:hAnsi="Arial" w:cs="Arial"/>
          <w:color w:val="3B3B3B"/>
          <w:sz w:val="23"/>
          <w:szCs w:val="23"/>
        </w:rPr>
      </w:pPr>
      <w:r>
        <w:rPr>
          <w:rFonts w:ascii="Arial" w:hAnsi="Arial" w:cs="Arial"/>
          <w:color w:val="3B3B3B"/>
          <w:sz w:val="23"/>
          <w:szCs w:val="23"/>
        </w:rPr>
        <w:t>February 24, 2011</w:t>
      </w:r>
    </w:p>
    <w:p w14:paraId="64D9ED56" w14:textId="77777777" w:rsidR="00BD2384" w:rsidRDefault="00BD2384" w:rsidP="004B690A">
      <w:pPr>
        <w:pStyle w:val="NormalWeb"/>
        <w:spacing w:before="0" w:beforeAutospacing="0" w:after="300" w:afterAutospacing="0" w:line="375" w:lineRule="atLeast"/>
        <w:textAlignment w:val="baseline"/>
        <w:rPr>
          <w:rFonts w:ascii="Arial" w:hAnsi="Arial" w:cs="Arial"/>
          <w:color w:val="3B3B3B"/>
          <w:sz w:val="23"/>
          <w:szCs w:val="23"/>
        </w:rPr>
      </w:pPr>
      <w:r>
        <w:rPr>
          <w:rFonts w:ascii="Arial" w:hAnsi="Arial" w:cs="Arial"/>
          <w:color w:val="3B3B3B"/>
          <w:sz w:val="23"/>
          <w:szCs w:val="23"/>
        </w:rPr>
        <w:t xml:space="preserve">HARVARD UNIVERSITY SCHOOL OF ENGINEERING AND APPLIED SCIENCES; HARVARD SCHOOL </w:t>
      </w:r>
      <w:proofErr w:type="gramStart"/>
      <w:r>
        <w:rPr>
          <w:rFonts w:ascii="Arial" w:hAnsi="Arial" w:cs="Arial"/>
          <w:color w:val="3B3B3B"/>
          <w:sz w:val="23"/>
          <w:szCs w:val="23"/>
        </w:rPr>
        <w:t>OF  PUBLIC</w:t>
      </w:r>
      <w:proofErr w:type="gramEnd"/>
      <w:r>
        <w:rPr>
          <w:rFonts w:ascii="Arial" w:hAnsi="Arial" w:cs="Arial"/>
          <w:color w:val="3B3B3B"/>
          <w:sz w:val="23"/>
          <w:szCs w:val="23"/>
        </w:rPr>
        <w:t xml:space="preserve"> HEALTH; HARVARD KENNEDY SCHOOL OF GOVERNMENT</w:t>
      </w:r>
    </w:p>
    <w:p w14:paraId="1772F481" w14:textId="77777777" w:rsidR="00BD2384" w:rsidRPr="00903277" w:rsidRDefault="00BD2384" w:rsidP="004B690A">
      <w:pPr>
        <w:pStyle w:val="NormalWeb"/>
        <w:spacing w:before="0" w:beforeAutospacing="0" w:after="300" w:afterAutospacing="0" w:line="375" w:lineRule="atLeast"/>
        <w:textAlignment w:val="baseline"/>
        <w:rPr>
          <w:rFonts w:ascii="Arial" w:hAnsi="Arial" w:cs="Arial"/>
          <w:color w:val="3B3B3B"/>
          <w:sz w:val="23"/>
          <w:szCs w:val="23"/>
        </w:rPr>
      </w:pPr>
      <w:r>
        <w:rPr>
          <w:rFonts w:ascii="Arial" w:hAnsi="Arial" w:cs="Arial"/>
          <w:color w:val="3B3B3B"/>
          <w:sz w:val="23"/>
          <w:szCs w:val="23"/>
        </w:rPr>
        <w:t>Gordon McKay Professor of the Practice of Environmental Engineering Harvard University · Pierce Hall 107B · 29 Oxford Street · Cambridge, MA 02138</w:t>
      </w:r>
    </w:p>
    <w:p w14:paraId="301AC0CC" w14:textId="77777777" w:rsidR="00BD2384" w:rsidRDefault="00BD2384" w:rsidP="004B690A"/>
    <w:p w14:paraId="0D6313FA" w14:textId="77777777" w:rsidR="00BD2384" w:rsidRDefault="00BD2384"/>
    <w:sectPr w:rsidR="00BD23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A84A96"/>
    <w:multiLevelType w:val="hybridMultilevel"/>
    <w:tmpl w:val="61A4312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16cid:durableId="1725372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E9E"/>
    <w:rsid w:val="00002A05"/>
    <w:rsid w:val="00006576"/>
    <w:rsid w:val="0000715E"/>
    <w:rsid w:val="000122E5"/>
    <w:rsid w:val="0001416C"/>
    <w:rsid w:val="0002175E"/>
    <w:rsid w:val="0003363E"/>
    <w:rsid w:val="0003624B"/>
    <w:rsid w:val="000370DC"/>
    <w:rsid w:val="00050077"/>
    <w:rsid w:val="00057030"/>
    <w:rsid w:val="00061564"/>
    <w:rsid w:val="000624B5"/>
    <w:rsid w:val="00063C1D"/>
    <w:rsid w:val="00064E06"/>
    <w:rsid w:val="00070E58"/>
    <w:rsid w:val="00071781"/>
    <w:rsid w:val="00077EDC"/>
    <w:rsid w:val="000848CB"/>
    <w:rsid w:val="00093FC7"/>
    <w:rsid w:val="00094DB8"/>
    <w:rsid w:val="00096FD8"/>
    <w:rsid w:val="000A01D2"/>
    <w:rsid w:val="000A4A9E"/>
    <w:rsid w:val="000A67D1"/>
    <w:rsid w:val="000B3179"/>
    <w:rsid w:val="000B7CB3"/>
    <w:rsid w:val="000D5FBA"/>
    <w:rsid w:val="000D64EC"/>
    <w:rsid w:val="000D7692"/>
    <w:rsid w:val="000E0936"/>
    <w:rsid w:val="000E42C8"/>
    <w:rsid w:val="000E5013"/>
    <w:rsid w:val="000F4148"/>
    <w:rsid w:val="00104349"/>
    <w:rsid w:val="001052A1"/>
    <w:rsid w:val="001140C7"/>
    <w:rsid w:val="001169CC"/>
    <w:rsid w:val="00117363"/>
    <w:rsid w:val="00121E89"/>
    <w:rsid w:val="001302CF"/>
    <w:rsid w:val="001331B0"/>
    <w:rsid w:val="00137301"/>
    <w:rsid w:val="001503FF"/>
    <w:rsid w:val="00153984"/>
    <w:rsid w:val="001553BD"/>
    <w:rsid w:val="001662FC"/>
    <w:rsid w:val="00172904"/>
    <w:rsid w:val="00173A7B"/>
    <w:rsid w:val="00174EF5"/>
    <w:rsid w:val="001950E5"/>
    <w:rsid w:val="001A0FAD"/>
    <w:rsid w:val="001A28DA"/>
    <w:rsid w:val="001A66B2"/>
    <w:rsid w:val="001A6B74"/>
    <w:rsid w:val="001B0D86"/>
    <w:rsid w:val="001B2E46"/>
    <w:rsid w:val="001C26AD"/>
    <w:rsid w:val="001C4BAD"/>
    <w:rsid w:val="001D113B"/>
    <w:rsid w:val="001D4909"/>
    <w:rsid w:val="001E0416"/>
    <w:rsid w:val="001E3A19"/>
    <w:rsid w:val="002108BB"/>
    <w:rsid w:val="0021142E"/>
    <w:rsid w:val="00214575"/>
    <w:rsid w:val="002246C7"/>
    <w:rsid w:val="002256D9"/>
    <w:rsid w:val="00226CEA"/>
    <w:rsid w:val="00230BAA"/>
    <w:rsid w:val="002340A7"/>
    <w:rsid w:val="00234140"/>
    <w:rsid w:val="00240E7D"/>
    <w:rsid w:val="00250786"/>
    <w:rsid w:val="00260141"/>
    <w:rsid w:val="002620B9"/>
    <w:rsid w:val="002647A3"/>
    <w:rsid w:val="00267329"/>
    <w:rsid w:val="00283E23"/>
    <w:rsid w:val="00293AF4"/>
    <w:rsid w:val="002A5A03"/>
    <w:rsid w:val="002A78FD"/>
    <w:rsid w:val="002B1549"/>
    <w:rsid w:val="002B5C14"/>
    <w:rsid w:val="002B788C"/>
    <w:rsid w:val="002C4B0F"/>
    <w:rsid w:val="002C63FF"/>
    <w:rsid w:val="002C6D06"/>
    <w:rsid w:val="002D5BF9"/>
    <w:rsid w:val="002D64C9"/>
    <w:rsid w:val="002F5C54"/>
    <w:rsid w:val="002F72E2"/>
    <w:rsid w:val="003179D4"/>
    <w:rsid w:val="00327A6C"/>
    <w:rsid w:val="00334E04"/>
    <w:rsid w:val="00341E9A"/>
    <w:rsid w:val="003431E7"/>
    <w:rsid w:val="003475C9"/>
    <w:rsid w:val="003533FE"/>
    <w:rsid w:val="0036243F"/>
    <w:rsid w:val="00363B8F"/>
    <w:rsid w:val="0036675C"/>
    <w:rsid w:val="00371D0A"/>
    <w:rsid w:val="00371F55"/>
    <w:rsid w:val="00372988"/>
    <w:rsid w:val="003749D7"/>
    <w:rsid w:val="00377892"/>
    <w:rsid w:val="00380A47"/>
    <w:rsid w:val="003838E2"/>
    <w:rsid w:val="00391AF4"/>
    <w:rsid w:val="003941DE"/>
    <w:rsid w:val="003961D9"/>
    <w:rsid w:val="00396516"/>
    <w:rsid w:val="003979AE"/>
    <w:rsid w:val="003A019A"/>
    <w:rsid w:val="003A484C"/>
    <w:rsid w:val="003A5A14"/>
    <w:rsid w:val="003B3D26"/>
    <w:rsid w:val="003C1D89"/>
    <w:rsid w:val="003C2D2C"/>
    <w:rsid w:val="003C7193"/>
    <w:rsid w:val="003D1D99"/>
    <w:rsid w:val="003D7C81"/>
    <w:rsid w:val="003F20AE"/>
    <w:rsid w:val="003F4965"/>
    <w:rsid w:val="003F4E01"/>
    <w:rsid w:val="00402793"/>
    <w:rsid w:val="00403809"/>
    <w:rsid w:val="0040533A"/>
    <w:rsid w:val="004060DA"/>
    <w:rsid w:val="004072AB"/>
    <w:rsid w:val="00412AE1"/>
    <w:rsid w:val="00420DF1"/>
    <w:rsid w:val="004229EB"/>
    <w:rsid w:val="004235F3"/>
    <w:rsid w:val="004303D5"/>
    <w:rsid w:val="00432888"/>
    <w:rsid w:val="00434448"/>
    <w:rsid w:val="004364A7"/>
    <w:rsid w:val="0044066D"/>
    <w:rsid w:val="00440F1D"/>
    <w:rsid w:val="00451CA9"/>
    <w:rsid w:val="00454EA0"/>
    <w:rsid w:val="00461E14"/>
    <w:rsid w:val="004746E4"/>
    <w:rsid w:val="00483620"/>
    <w:rsid w:val="00496FC9"/>
    <w:rsid w:val="0049785E"/>
    <w:rsid w:val="004A09A3"/>
    <w:rsid w:val="004B1A34"/>
    <w:rsid w:val="004C0F02"/>
    <w:rsid w:val="004C3129"/>
    <w:rsid w:val="004D4EC9"/>
    <w:rsid w:val="004D697D"/>
    <w:rsid w:val="004D7553"/>
    <w:rsid w:val="004E0BA4"/>
    <w:rsid w:val="004E3589"/>
    <w:rsid w:val="004E375A"/>
    <w:rsid w:val="004E558D"/>
    <w:rsid w:val="004F6CAC"/>
    <w:rsid w:val="0050665D"/>
    <w:rsid w:val="00507C60"/>
    <w:rsid w:val="00513A81"/>
    <w:rsid w:val="005212AB"/>
    <w:rsid w:val="00531DCC"/>
    <w:rsid w:val="00532CBF"/>
    <w:rsid w:val="00533F3B"/>
    <w:rsid w:val="0053511F"/>
    <w:rsid w:val="00535330"/>
    <w:rsid w:val="00537537"/>
    <w:rsid w:val="0054582B"/>
    <w:rsid w:val="00546FE5"/>
    <w:rsid w:val="00552555"/>
    <w:rsid w:val="0055634D"/>
    <w:rsid w:val="00557EEF"/>
    <w:rsid w:val="00560F71"/>
    <w:rsid w:val="00561448"/>
    <w:rsid w:val="005618B7"/>
    <w:rsid w:val="00567038"/>
    <w:rsid w:val="00571113"/>
    <w:rsid w:val="005839A2"/>
    <w:rsid w:val="00591051"/>
    <w:rsid w:val="005A0144"/>
    <w:rsid w:val="005A394C"/>
    <w:rsid w:val="005A6AEB"/>
    <w:rsid w:val="005A762E"/>
    <w:rsid w:val="005B01C9"/>
    <w:rsid w:val="005B257E"/>
    <w:rsid w:val="005C7996"/>
    <w:rsid w:val="005D53B9"/>
    <w:rsid w:val="005E0EA8"/>
    <w:rsid w:val="005E48DC"/>
    <w:rsid w:val="005E7D33"/>
    <w:rsid w:val="005F365F"/>
    <w:rsid w:val="005F6BB9"/>
    <w:rsid w:val="00606CC3"/>
    <w:rsid w:val="00615854"/>
    <w:rsid w:val="00625F4E"/>
    <w:rsid w:val="00641E05"/>
    <w:rsid w:val="00662338"/>
    <w:rsid w:val="00663F17"/>
    <w:rsid w:val="00672810"/>
    <w:rsid w:val="006762B1"/>
    <w:rsid w:val="00676847"/>
    <w:rsid w:val="006809AD"/>
    <w:rsid w:val="00691323"/>
    <w:rsid w:val="00692C6E"/>
    <w:rsid w:val="006A31E5"/>
    <w:rsid w:val="006C03A4"/>
    <w:rsid w:val="006C0D23"/>
    <w:rsid w:val="006C1A0F"/>
    <w:rsid w:val="006C4225"/>
    <w:rsid w:val="006C6A80"/>
    <w:rsid w:val="006D104B"/>
    <w:rsid w:val="006D54DE"/>
    <w:rsid w:val="007163BF"/>
    <w:rsid w:val="00717B54"/>
    <w:rsid w:val="00720378"/>
    <w:rsid w:val="007211DE"/>
    <w:rsid w:val="00722376"/>
    <w:rsid w:val="00733327"/>
    <w:rsid w:val="007431BB"/>
    <w:rsid w:val="00743FCA"/>
    <w:rsid w:val="0076534D"/>
    <w:rsid w:val="00766B2D"/>
    <w:rsid w:val="0077332D"/>
    <w:rsid w:val="007737D8"/>
    <w:rsid w:val="007757E0"/>
    <w:rsid w:val="0077790C"/>
    <w:rsid w:val="00782AAB"/>
    <w:rsid w:val="00787AF8"/>
    <w:rsid w:val="00792637"/>
    <w:rsid w:val="007A07D0"/>
    <w:rsid w:val="007A2F80"/>
    <w:rsid w:val="007A58DE"/>
    <w:rsid w:val="007A5915"/>
    <w:rsid w:val="007B0AD7"/>
    <w:rsid w:val="007B0E59"/>
    <w:rsid w:val="007B16BD"/>
    <w:rsid w:val="007B3B33"/>
    <w:rsid w:val="007B4B1B"/>
    <w:rsid w:val="007C36C9"/>
    <w:rsid w:val="007D46E4"/>
    <w:rsid w:val="007D592E"/>
    <w:rsid w:val="007E3DD9"/>
    <w:rsid w:val="007E489D"/>
    <w:rsid w:val="007E632C"/>
    <w:rsid w:val="007E6A00"/>
    <w:rsid w:val="007F5AB2"/>
    <w:rsid w:val="0081526A"/>
    <w:rsid w:val="00815843"/>
    <w:rsid w:val="00825D60"/>
    <w:rsid w:val="00831C18"/>
    <w:rsid w:val="008335A1"/>
    <w:rsid w:val="008441AB"/>
    <w:rsid w:val="00845AC3"/>
    <w:rsid w:val="00846273"/>
    <w:rsid w:val="00854408"/>
    <w:rsid w:val="008561B2"/>
    <w:rsid w:val="008632E6"/>
    <w:rsid w:val="00864700"/>
    <w:rsid w:val="00872A5D"/>
    <w:rsid w:val="0087639D"/>
    <w:rsid w:val="00891D73"/>
    <w:rsid w:val="0089600C"/>
    <w:rsid w:val="008A207D"/>
    <w:rsid w:val="008A33F2"/>
    <w:rsid w:val="008A5A2C"/>
    <w:rsid w:val="008A69C8"/>
    <w:rsid w:val="008C25A0"/>
    <w:rsid w:val="008D4064"/>
    <w:rsid w:val="008E7F28"/>
    <w:rsid w:val="008F2E6D"/>
    <w:rsid w:val="008F5E38"/>
    <w:rsid w:val="00900F93"/>
    <w:rsid w:val="00900FCC"/>
    <w:rsid w:val="00912687"/>
    <w:rsid w:val="00917C0C"/>
    <w:rsid w:val="00924269"/>
    <w:rsid w:val="0092477A"/>
    <w:rsid w:val="00947AB6"/>
    <w:rsid w:val="00955320"/>
    <w:rsid w:val="00955E5A"/>
    <w:rsid w:val="00962242"/>
    <w:rsid w:val="009677F1"/>
    <w:rsid w:val="0097156A"/>
    <w:rsid w:val="00974662"/>
    <w:rsid w:val="0097469A"/>
    <w:rsid w:val="00982DEE"/>
    <w:rsid w:val="00992CE6"/>
    <w:rsid w:val="009966C1"/>
    <w:rsid w:val="009A3917"/>
    <w:rsid w:val="009A6A2D"/>
    <w:rsid w:val="009B20BA"/>
    <w:rsid w:val="009C15C9"/>
    <w:rsid w:val="009D00FE"/>
    <w:rsid w:val="009D5435"/>
    <w:rsid w:val="009E14E7"/>
    <w:rsid w:val="009E5516"/>
    <w:rsid w:val="009E7ACC"/>
    <w:rsid w:val="009F250E"/>
    <w:rsid w:val="00A12698"/>
    <w:rsid w:val="00A159D4"/>
    <w:rsid w:val="00A16383"/>
    <w:rsid w:val="00A2385B"/>
    <w:rsid w:val="00A25327"/>
    <w:rsid w:val="00A27A7D"/>
    <w:rsid w:val="00A30618"/>
    <w:rsid w:val="00A345BA"/>
    <w:rsid w:val="00A36099"/>
    <w:rsid w:val="00A42960"/>
    <w:rsid w:val="00A455FC"/>
    <w:rsid w:val="00A505F0"/>
    <w:rsid w:val="00A64C68"/>
    <w:rsid w:val="00A65E1C"/>
    <w:rsid w:val="00A84107"/>
    <w:rsid w:val="00A86A67"/>
    <w:rsid w:val="00A87F10"/>
    <w:rsid w:val="00AA2F60"/>
    <w:rsid w:val="00AA42FD"/>
    <w:rsid w:val="00AA44F2"/>
    <w:rsid w:val="00AA6FCC"/>
    <w:rsid w:val="00AB42A4"/>
    <w:rsid w:val="00AB4978"/>
    <w:rsid w:val="00AB52C9"/>
    <w:rsid w:val="00AC2988"/>
    <w:rsid w:val="00AD1C0E"/>
    <w:rsid w:val="00AD3057"/>
    <w:rsid w:val="00AE29F4"/>
    <w:rsid w:val="00AF1BF7"/>
    <w:rsid w:val="00AF1CB1"/>
    <w:rsid w:val="00B13F3B"/>
    <w:rsid w:val="00B22A13"/>
    <w:rsid w:val="00B245E7"/>
    <w:rsid w:val="00B26321"/>
    <w:rsid w:val="00B26390"/>
    <w:rsid w:val="00B34FF7"/>
    <w:rsid w:val="00B35F1A"/>
    <w:rsid w:val="00B45F47"/>
    <w:rsid w:val="00B57673"/>
    <w:rsid w:val="00B57C0E"/>
    <w:rsid w:val="00B653A1"/>
    <w:rsid w:val="00B662E6"/>
    <w:rsid w:val="00B739B1"/>
    <w:rsid w:val="00B80718"/>
    <w:rsid w:val="00B842F2"/>
    <w:rsid w:val="00B85EC3"/>
    <w:rsid w:val="00B97642"/>
    <w:rsid w:val="00BA3F04"/>
    <w:rsid w:val="00BA7B93"/>
    <w:rsid w:val="00BB1BEC"/>
    <w:rsid w:val="00BC533C"/>
    <w:rsid w:val="00BD0DB3"/>
    <w:rsid w:val="00BD2384"/>
    <w:rsid w:val="00BE056A"/>
    <w:rsid w:val="00BF09FB"/>
    <w:rsid w:val="00BF0EAA"/>
    <w:rsid w:val="00BF79A7"/>
    <w:rsid w:val="00C05A00"/>
    <w:rsid w:val="00C12277"/>
    <w:rsid w:val="00C15ACA"/>
    <w:rsid w:val="00C15E7D"/>
    <w:rsid w:val="00C15F10"/>
    <w:rsid w:val="00C16F27"/>
    <w:rsid w:val="00C23A06"/>
    <w:rsid w:val="00C24CEF"/>
    <w:rsid w:val="00C3038C"/>
    <w:rsid w:val="00C35E7C"/>
    <w:rsid w:val="00C439F8"/>
    <w:rsid w:val="00C46900"/>
    <w:rsid w:val="00C51867"/>
    <w:rsid w:val="00C54E9E"/>
    <w:rsid w:val="00C5634B"/>
    <w:rsid w:val="00C570F9"/>
    <w:rsid w:val="00C57547"/>
    <w:rsid w:val="00C57ED7"/>
    <w:rsid w:val="00C64195"/>
    <w:rsid w:val="00C66B19"/>
    <w:rsid w:val="00C74C6F"/>
    <w:rsid w:val="00C854F0"/>
    <w:rsid w:val="00C91DE3"/>
    <w:rsid w:val="00C92193"/>
    <w:rsid w:val="00C94FE9"/>
    <w:rsid w:val="00CA0A42"/>
    <w:rsid w:val="00CA31CC"/>
    <w:rsid w:val="00CB0E9D"/>
    <w:rsid w:val="00CB152B"/>
    <w:rsid w:val="00CB298E"/>
    <w:rsid w:val="00CB6F67"/>
    <w:rsid w:val="00CB7AF4"/>
    <w:rsid w:val="00CC388B"/>
    <w:rsid w:val="00CC51E8"/>
    <w:rsid w:val="00CC78E2"/>
    <w:rsid w:val="00CE7994"/>
    <w:rsid w:val="00D0484E"/>
    <w:rsid w:val="00D04A96"/>
    <w:rsid w:val="00D0658F"/>
    <w:rsid w:val="00D14C59"/>
    <w:rsid w:val="00D2031E"/>
    <w:rsid w:val="00D23C91"/>
    <w:rsid w:val="00D26F21"/>
    <w:rsid w:val="00D419DF"/>
    <w:rsid w:val="00D5539E"/>
    <w:rsid w:val="00D62E15"/>
    <w:rsid w:val="00D71CAB"/>
    <w:rsid w:val="00D82318"/>
    <w:rsid w:val="00D86B48"/>
    <w:rsid w:val="00D9110C"/>
    <w:rsid w:val="00D93A01"/>
    <w:rsid w:val="00DA6F80"/>
    <w:rsid w:val="00DB4999"/>
    <w:rsid w:val="00DB4AAA"/>
    <w:rsid w:val="00DC0BD4"/>
    <w:rsid w:val="00DD0066"/>
    <w:rsid w:val="00DD1CB3"/>
    <w:rsid w:val="00E03CDF"/>
    <w:rsid w:val="00E05F3E"/>
    <w:rsid w:val="00E2389F"/>
    <w:rsid w:val="00E25EE3"/>
    <w:rsid w:val="00E3021C"/>
    <w:rsid w:val="00E31867"/>
    <w:rsid w:val="00E538C4"/>
    <w:rsid w:val="00E5448C"/>
    <w:rsid w:val="00E64A58"/>
    <w:rsid w:val="00E67658"/>
    <w:rsid w:val="00E7054B"/>
    <w:rsid w:val="00E713FB"/>
    <w:rsid w:val="00E743AD"/>
    <w:rsid w:val="00E7669D"/>
    <w:rsid w:val="00E7720C"/>
    <w:rsid w:val="00E802A8"/>
    <w:rsid w:val="00E841E7"/>
    <w:rsid w:val="00E87804"/>
    <w:rsid w:val="00E93549"/>
    <w:rsid w:val="00E97227"/>
    <w:rsid w:val="00EB6062"/>
    <w:rsid w:val="00EC0CB7"/>
    <w:rsid w:val="00EC1288"/>
    <w:rsid w:val="00EC1826"/>
    <w:rsid w:val="00EC3B8C"/>
    <w:rsid w:val="00EC6A84"/>
    <w:rsid w:val="00ED0EB1"/>
    <w:rsid w:val="00EE068A"/>
    <w:rsid w:val="00EE6B35"/>
    <w:rsid w:val="00EF15FE"/>
    <w:rsid w:val="00EF2B70"/>
    <w:rsid w:val="00F14477"/>
    <w:rsid w:val="00F2480D"/>
    <w:rsid w:val="00F35A51"/>
    <w:rsid w:val="00F432F2"/>
    <w:rsid w:val="00F508FE"/>
    <w:rsid w:val="00F71672"/>
    <w:rsid w:val="00F750DC"/>
    <w:rsid w:val="00F82DD1"/>
    <w:rsid w:val="00F83052"/>
    <w:rsid w:val="00F90500"/>
    <w:rsid w:val="00FA2A6B"/>
    <w:rsid w:val="00FA3582"/>
    <w:rsid w:val="00FA7DF2"/>
    <w:rsid w:val="00FB10B5"/>
    <w:rsid w:val="00FB308E"/>
    <w:rsid w:val="00FB555F"/>
    <w:rsid w:val="00FB5F37"/>
    <w:rsid w:val="00FB7EF9"/>
    <w:rsid w:val="00FC2A3F"/>
    <w:rsid w:val="00FC30F5"/>
    <w:rsid w:val="00FD1E19"/>
    <w:rsid w:val="00FD753F"/>
    <w:rsid w:val="00FE33BA"/>
    <w:rsid w:val="00FE3F7C"/>
    <w:rsid w:val="00FF381E"/>
    <w:rsid w:val="00FF3D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787AE"/>
  <w15:chartTrackingRefBased/>
  <w15:docId w15:val="{D3CA7057-E6F4-AB4B-B38D-A46092128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54B"/>
    <w:rPr>
      <w:color w:val="0563C1" w:themeColor="hyperlink"/>
      <w:u w:val="single"/>
    </w:rPr>
  </w:style>
  <w:style w:type="character" w:styleId="UnresolvedMention">
    <w:name w:val="Unresolved Mention"/>
    <w:basedOn w:val="DefaultParagraphFont"/>
    <w:uiPriority w:val="99"/>
    <w:semiHidden/>
    <w:unhideWhenUsed/>
    <w:rsid w:val="00E7054B"/>
    <w:rPr>
      <w:color w:val="605E5C"/>
      <w:shd w:val="clear" w:color="auto" w:fill="E1DFDD"/>
    </w:rPr>
  </w:style>
  <w:style w:type="paragraph" w:styleId="ListParagraph">
    <w:name w:val="List Paragraph"/>
    <w:basedOn w:val="Normal"/>
    <w:uiPriority w:val="34"/>
    <w:qFormat/>
    <w:rsid w:val="002108BB"/>
    <w:pPr>
      <w:ind w:left="720"/>
      <w:contextualSpacing/>
    </w:pPr>
  </w:style>
  <w:style w:type="paragraph" w:styleId="NormalWeb">
    <w:name w:val="Normal (Web)"/>
    <w:basedOn w:val="Normal"/>
    <w:uiPriority w:val="99"/>
    <w:unhideWhenUsed/>
    <w:rsid w:val="008561B2"/>
    <w:pPr>
      <w:spacing w:before="100" w:beforeAutospacing="1" w:after="100" w:afterAutospacing="1" w:line="240" w:lineRule="auto"/>
    </w:pPr>
    <w:rPr>
      <w:rFonts w:ascii="Times New Roman" w:hAnsi="Times New Roman" w:cs="Times New Roman"/>
      <w:kern w:val="0"/>
      <w:sz w:val="24"/>
      <w:szCs w:val="24"/>
      <w14:ligatures w14:val="none"/>
    </w:rPr>
  </w:style>
  <w:style w:type="character" w:styleId="Emphasis">
    <w:name w:val="Emphasis"/>
    <w:basedOn w:val="DefaultParagraphFont"/>
    <w:uiPriority w:val="20"/>
    <w:qFormat/>
    <w:rsid w:val="00BD2384"/>
    <w:rPr>
      <w:i/>
      <w:iCs/>
    </w:rPr>
  </w:style>
  <w:style w:type="character" w:styleId="Strong">
    <w:name w:val="Strong"/>
    <w:basedOn w:val="DefaultParagraphFont"/>
    <w:uiPriority w:val="22"/>
    <w:qFormat/>
    <w:rsid w:val="00D823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411114">
      <w:marLeft w:val="0"/>
      <w:marRight w:val="0"/>
      <w:marTop w:val="0"/>
      <w:marBottom w:val="0"/>
      <w:divBdr>
        <w:top w:val="none" w:sz="0" w:space="0" w:color="auto"/>
        <w:left w:val="none" w:sz="0" w:space="0" w:color="auto"/>
        <w:bottom w:val="none" w:sz="0" w:space="0" w:color="auto"/>
        <w:right w:val="none" w:sz="0" w:space="0" w:color="auto"/>
      </w:divBdr>
      <w:divsChild>
        <w:div w:id="763645218">
          <w:marLeft w:val="0"/>
          <w:marRight w:val="0"/>
          <w:marTop w:val="240"/>
          <w:marBottom w:val="240"/>
          <w:divBdr>
            <w:top w:val="none" w:sz="0" w:space="0" w:color="auto"/>
            <w:left w:val="none" w:sz="0" w:space="0" w:color="auto"/>
            <w:bottom w:val="none" w:sz="0" w:space="0" w:color="auto"/>
            <w:right w:val="none" w:sz="0" w:space="0" w:color="auto"/>
          </w:divBdr>
          <w:divsChild>
            <w:div w:id="1542982831">
              <w:marLeft w:val="0"/>
              <w:marRight w:val="0"/>
              <w:marTop w:val="0"/>
              <w:marBottom w:val="0"/>
              <w:divBdr>
                <w:top w:val="none" w:sz="0" w:space="0" w:color="auto"/>
                <w:left w:val="none" w:sz="0" w:space="0" w:color="auto"/>
                <w:bottom w:val="none" w:sz="0" w:space="0" w:color="auto"/>
                <w:right w:val="none" w:sz="0" w:space="0" w:color="auto"/>
              </w:divBdr>
              <w:divsChild>
                <w:div w:id="724989993">
                  <w:marLeft w:val="0"/>
                  <w:marRight w:val="0"/>
                  <w:marTop w:val="0"/>
                  <w:marBottom w:val="0"/>
                  <w:divBdr>
                    <w:top w:val="none" w:sz="0" w:space="0" w:color="auto"/>
                    <w:left w:val="none" w:sz="0" w:space="0" w:color="auto"/>
                    <w:bottom w:val="none" w:sz="0" w:space="0" w:color="auto"/>
                    <w:right w:val="none" w:sz="0" w:space="0" w:color="auto"/>
                  </w:divBdr>
                  <w:divsChild>
                    <w:div w:id="1656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mdbca.com/2016/08/23/professor-john-briscoe-the-water-act-of-2007-was-founded-on-a-political-decep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10</Pages>
  <Words>2965</Words>
  <Characters>16901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Submission 55 - Russell Crichton - Murray-Darling Basin Plan: Implementation Review 2023 - Public inquiry</vt:lpstr>
    </vt:vector>
  </TitlesOfParts>
  <Company>Russell Crichton</Company>
  <LinksUpToDate>false</LinksUpToDate>
  <CharactersWithSpaces>19827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55 - Russell Crichton - Murray-Darling Basin Plan: Implementation Review 2023 - Public inquiry</dc:title>
  <dc:subject/>
  <dc:creator>Russell Crichton</dc:creator>
  <cp:keywords/>
  <dc:description/>
  <cp:lastModifiedBy>Chris Alston</cp:lastModifiedBy>
  <cp:revision>156</cp:revision>
  <dcterms:created xsi:type="dcterms:W3CDTF">2023-07-27T06:17:00Z</dcterms:created>
  <dcterms:modified xsi:type="dcterms:W3CDTF">2023-08-02T00:13:00Z</dcterms:modified>
</cp:coreProperties>
</file>