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C2" w:rsidRDefault="00344EC2" w:rsidP="00344EC2">
      <w:pPr>
        <w:rPr>
          <w:rFonts w:ascii="Times New Roman" w:hAnsi="Times New Roman" w:cs="Times New Roman"/>
        </w:rPr>
      </w:pPr>
      <w:bookmarkStart w:id="0" w:name="_GoBack"/>
      <w:bookmarkEnd w:id="0"/>
      <w:r w:rsidRPr="00344EC2">
        <w:rPr>
          <w:rFonts w:ascii="Times New Roman" w:hAnsi="Times New Roman" w:cs="Times New Roman"/>
        </w:rPr>
        <w:t xml:space="preserve">I am deeply concerned about the recommendations in </w:t>
      </w:r>
      <w:r>
        <w:rPr>
          <w:rFonts w:ascii="Times New Roman" w:hAnsi="Times New Roman" w:cs="Times New Roman"/>
        </w:rPr>
        <w:t>“</w:t>
      </w:r>
      <w:r w:rsidRPr="00344EC2">
        <w:rPr>
          <w:rFonts w:ascii="Times New Roman" w:hAnsi="Times New Roman" w:cs="Times New Roman"/>
        </w:rPr>
        <w:t>Part IV Early Intervention and Prevention</w:t>
      </w:r>
      <w:r>
        <w:rPr>
          <w:rFonts w:ascii="Times New Roman" w:hAnsi="Times New Roman" w:cs="Times New Roman"/>
        </w:rPr>
        <w:t>”</w:t>
      </w:r>
      <w:r w:rsidRPr="00344EC2">
        <w:rPr>
          <w:rFonts w:ascii="Times New Roman" w:hAnsi="Times New Roman" w:cs="Times New Roman"/>
        </w:rPr>
        <w:t>. The introduction of childhood screening</w:t>
      </w:r>
      <w:r w:rsidR="00BE4CDE">
        <w:rPr>
          <w:rFonts w:ascii="Times New Roman" w:hAnsi="Times New Roman" w:cs="Times New Roman"/>
        </w:rPr>
        <w:t xml:space="preserve"> (</w:t>
      </w:r>
      <w:r>
        <w:rPr>
          <w:rFonts w:ascii="Times New Roman" w:hAnsi="Times New Roman" w:cs="Times New Roman"/>
        </w:rPr>
        <w:t>and all persons for that matter)</w:t>
      </w:r>
      <w:r w:rsidRPr="00344EC2">
        <w:rPr>
          <w:rFonts w:ascii="Times New Roman" w:hAnsi="Times New Roman" w:cs="Times New Roman"/>
        </w:rPr>
        <w:t xml:space="preserve">, is dangerous to individual and community wellbeing, </w:t>
      </w:r>
      <w:r w:rsidR="00BE4CDE">
        <w:rPr>
          <w:rFonts w:ascii="Times New Roman" w:hAnsi="Times New Roman" w:cs="Times New Roman"/>
        </w:rPr>
        <w:t xml:space="preserve">and </w:t>
      </w:r>
      <w:r w:rsidRPr="00344EC2">
        <w:rPr>
          <w:rFonts w:ascii="Times New Roman" w:hAnsi="Times New Roman" w:cs="Times New Roman"/>
        </w:rPr>
        <w:t>physiological and psychological health. Taking into account the proper view of such psychiatric methods</w:t>
      </w:r>
      <w:r w:rsidR="00BE4CDE">
        <w:rPr>
          <w:rFonts w:ascii="Times New Roman" w:hAnsi="Times New Roman" w:cs="Times New Roman"/>
        </w:rPr>
        <w:t xml:space="preserve"> as outlined below</w:t>
      </w:r>
      <w:r w:rsidRPr="00344EC2">
        <w:rPr>
          <w:rFonts w:ascii="Times New Roman" w:hAnsi="Times New Roman" w:cs="Times New Roman"/>
        </w:rPr>
        <w:t>,</w:t>
      </w:r>
      <w:r w:rsidR="00BE4CDE">
        <w:rPr>
          <w:rFonts w:ascii="Times New Roman" w:hAnsi="Times New Roman" w:cs="Times New Roman"/>
        </w:rPr>
        <w:t xml:space="preserve"> it</w:t>
      </w:r>
      <w:r w:rsidRPr="00344EC2">
        <w:rPr>
          <w:rFonts w:ascii="Times New Roman" w:hAnsi="Times New Roman" w:cs="Times New Roman"/>
        </w:rPr>
        <w:t xml:space="preserve"> is an erosion of the very nature of the United Nations Convention on the Rights of the Child</w:t>
      </w:r>
      <w:r w:rsidR="00BE4CDE">
        <w:rPr>
          <w:rFonts w:ascii="Times New Roman" w:hAnsi="Times New Roman" w:cs="Times New Roman"/>
        </w:rPr>
        <w:t xml:space="preserve"> of which Australia is a signatory</w:t>
      </w:r>
      <w:r w:rsidRPr="00344EC2">
        <w:rPr>
          <w:rFonts w:ascii="Times New Roman" w:hAnsi="Times New Roman" w:cs="Times New Roman"/>
        </w:rPr>
        <w:t xml:space="preserve">. </w:t>
      </w:r>
    </w:p>
    <w:p w:rsid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r>
        <w:rPr>
          <w:rFonts w:ascii="Times New Roman" w:hAnsi="Times New Roman" w:cs="Times New Roman"/>
        </w:rPr>
        <w:t>The following may appear dramatic, though I urge you to consider long and hard the consequences of broad childhood screening taking into account the below.</w:t>
      </w:r>
    </w:p>
    <w:p w:rsidR="00344EC2" w:rsidRP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r w:rsidRPr="00344EC2">
        <w:rPr>
          <w:rFonts w:ascii="Times New Roman" w:hAnsi="Times New Roman" w:cs="Times New Roman"/>
        </w:rPr>
        <w:t xml:space="preserve">Why </w:t>
      </w:r>
      <w:r>
        <w:rPr>
          <w:rFonts w:ascii="Times New Roman" w:hAnsi="Times New Roman" w:cs="Times New Roman"/>
        </w:rPr>
        <w:t>are the recommendations so dire</w:t>
      </w:r>
      <w:r w:rsidRPr="00344EC2">
        <w:rPr>
          <w:rFonts w:ascii="Times New Roman" w:hAnsi="Times New Roman" w:cs="Times New Roman"/>
        </w:rPr>
        <w:t>? Well, let us consider what such proposed screening will lead to</w:t>
      </w:r>
      <w:r>
        <w:rPr>
          <w:rFonts w:ascii="Times New Roman" w:hAnsi="Times New Roman" w:cs="Times New Roman"/>
        </w:rPr>
        <w:t xml:space="preserve">. </w:t>
      </w:r>
      <w:r w:rsidRPr="00344EC2">
        <w:rPr>
          <w:rFonts w:ascii="Times New Roman" w:hAnsi="Times New Roman" w:cs="Times New Roman"/>
        </w:rPr>
        <w:t xml:space="preserve">The vast majority of Australians diagnosed with a mental illness are prescribed psychiatric/ psychotropic drugs (many studies indicate close to 20% </w:t>
      </w:r>
      <w:r>
        <w:rPr>
          <w:rFonts w:ascii="Times New Roman" w:hAnsi="Times New Roman" w:cs="Times New Roman"/>
        </w:rPr>
        <w:t xml:space="preserve">of the entire Australian populous are </w:t>
      </w:r>
      <w:r w:rsidRPr="00344EC2">
        <w:rPr>
          <w:rFonts w:ascii="Times New Roman" w:hAnsi="Times New Roman" w:cs="Times New Roman"/>
        </w:rPr>
        <w:t xml:space="preserve">on anti-depressants). This preference </w:t>
      </w:r>
      <w:r>
        <w:rPr>
          <w:rFonts w:ascii="Times New Roman" w:hAnsi="Times New Roman" w:cs="Times New Roman"/>
        </w:rPr>
        <w:t>to</w:t>
      </w:r>
      <w:r w:rsidRPr="00344EC2">
        <w:rPr>
          <w:rFonts w:ascii="Times New Roman" w:hAnsi="Times New Roman" w:cs="Times New Roman"/>
        </w:rPr>
        <w:t xml:space="preserve"> drugging includes children. Such diagnos</w:t>
      </w:r>
      <w:r>
        <w:rPr>
          <w:rFonts w:ascii="Times New Roman" w:hAnsi="Times New Roman" w:cs="Times New Roman"/>
        </w:rPr>
        <w:t>es</w:t>
      </w:r>
      <w:r w:rsidRPr="00344EC2">
        <w:rPr>
          <w:rFonts w:ascii="Times New Roman" w:hAnsi="Times New Roman" w:cs="Times New Roman"/>
        </w:rPr>
        <w:t xml:space="preserve"> are made from subjective checklists of behaviours.</w:t>
      </w:r>
      <w:r>
        <w:rPr>
          <w:rFonts w:ascii="Times New Roman" w:hAnsi="Times New Roman" w:cs="Times New Roman"/>
        </w:rPr>
        <w:t xml:space="preserve"> Such checklists exist only from a show of hands by meetings of psychiatrists</w:t>
      </w:r>
      <w:r w:rsidR="00BE4CDE">
        <w:rPr>
          <w:rFonts w:ascii="Times New Roman" w:hAnsi="Times New Roman" w:cs="Times New Roman"/>
        </w:rPr>
        <w:t xml:space="preserve"> – no science</w:t>
      </w:r>
      <w:r>
        <w:rPr>
          <w:rFonts w:ascii="Times New Roman" w:hAnsi="Times New Roman" w:cs="Times New Roman"/>
        </w:rPr>
        <w:t>. The lists widen every year. They are so vague and unscientific.</w:t>
      </w:r>
      <w:r w:rsidRPr="00344EC2">
        <w:rPr>
          <w:rFonts w:ascii="Times New Roman" w:hAnsi="Times New Roman" w:cs="Times New Roman"/>
        </w:rPr>
        <w:t xml:space="preserve"> There is no actual science or any scientific methods or </w:t>
      </w:r>
      <w:r>
        <w:rPr>
          <w:rFonts w:ascii="Times New Roman" w:hAnsi="Times New Roman" w:cs="Times New Roman"/>
        </w:rPr>
        <w:t xml:space="preserve">diagnostic </w:t>
      </w:r>
      <w:r w:rsidRPr="00344EC2">
        <w:rPr>
          <w:rFonts w:ascii="Times New Roman" w:hAnsi="Times New Roman" w:cs="Times New Roman"/>
        </w:rPr>
        <w:t xml:space="preserve">tests that establish the </w:t>
      </w:r>
      <w:r>
        <w:rPr>
          <w:rFonts w:ascii="Times New Roman" w:hAnsi="Times New Roman" w:cs="Times New Roman"/>
        </w:rPr>
        <w:t xml:space="preserve">existence or validity of </w:t>
      </w:r>
      <w:r w:rsidRPr="00344EC2">
        <w:rPr>
          <w:rFonts w:ascii="Times New Roman" w:hAnsi="Times New Roman" w:cs="Times New Roman"/>
        </w:rPr>
        <w:t>mental illnesses.</w:t>
      </w:r>
      <w:r>
        <w:rPr>
          <w:rFonts w:ascii="Times New Roman" w:hAnsi="Times New Roman" w:cs="Times New Roman"/>
        </w:rPr>
        <w:t xml:space="preserve"> Brain scans, blood tests, CT scans, MRIs, genetic testing – none of it establishes a causative </w:t>
      </w:r>
      <w:r w:rsidR="00BE4CDE">
        <w:rPr>
          <w:rFonts w:ascii="Times New Roman" w:hAnsi="Times New Roman" w:cs="Times New Roman"/>
        </w:rPr>
        <w:t xml:space="preserve">biological </w:t>
      </w:r>
      <w:r>
        <w:rPr>
          <w:rFonts w:ascii="Times New Roman" w:hAnsi="Times New Roman" w:cs="Times New Roman"/>
        </w:rPr>
        <w:t>connection</w:t>
      </w:r>
      <w:r w:rsidR="00BE4CDE">
        <w:rPr>
          <w:rFonts w:ascii="Times New Roman" w:hAnsi="Times New Roman" w:cs="Times New Roman"/>
        </w:rPr>
        <w:t>.</w:t>
      </w:r>
    </w:p>
    <w:p w:rsidR="00344EC2" w:rsidRP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r w:rsidRPr="00344EC2">
        <w:rPr>
          <w:rFonts w:ascii="Times New Roman" w:hAnsi="Times New Roman" w:cs="Times New Roman"/>
        </w:rPr>
        <w:t>Now let us put this in the context of your proposed childhood screening. The screening tests you have proposed are again merely checklists of behaviours. There is no biology or science to these theories. There simply is not, and anything said to the contrary is not true – no</w:t>
      </w:r>
      <w:r w:rsidR="00BE4CDE">
        <w:rPr>
          <w:rFonts w:ascii="Times New Roman" w:hAnsi="Times New Roman" w:cs="Times New Roman"/>
        </w:rPr>
        <w:t>ne exist</w:t>
      </w:r>
      <w:r w:rsidRPr="00344EC2">
        <w:rPr>
          <w:rFonts w:ascii="Times New Roman" w:hAnsi="Times New Roman" w:cs="Times New Roman"/>
        </w:rPr>
        <w:t>. The</w:t>
      </w:r>
      <w:r w:rsidR="00BE4CDE">
        <w:rPr>
          <w:rFonts w:ascii="Times New Roman" w:hAnsi="Times New Roman" w:cs="Times New Roman"/>
        </w:rPr>
        <w:t xml:space="preserve"> proposed</w:t>
      </w:r>
      <w:r w:rsidRPr="00344EC2">
        <w:rPr>
          <w:rFonts w:ascii="Times New Roman" w:hAnsi="Times New Roman" w:cs="Times New Roman"/>
        </w:rPr>
        <w:t xml:space="preserve"> checklist</w:t>
      </w:r>
      <w:r w:rsidR="00BE4CDE">
        <w:rPr>
          <w:rFonts w:ascii="Times New Roman" w:hAnsi="Times New Roman" w:cs="Times New Roman"/>
        </w:rPr>
        <w:t>s</w:t>
      </w:r>
      <w:r w:rsidRPr="00344EC2">
        <w:rPr>
          <w:rFonts w:ascii="Times New Roman" w:hAnsi="Times New Roman" w:cs="Times New Roman"/>
        </w:rPr>
        <w:t xml:space="preserve"> of behaviours for children</w:t>
      </w:r>
      <w:r w:rsidR="00BE4CDE">
        <w:rPr>
          <w:rFonts w:ascii="Times New Roman" w:hAnsi="Times New Roman" w:cs="Times New Roman"/>
        </w:rPr>
        <w:t xml:space="preserve"> to be implemented</w:t>
      </w:r>
      <w:r w:rsidRPr="00344EC2">
        <w:rPr>
          <w:rFonts w:ascii="Times New Roman" w:hAnsi="Times New Roman" w:cs="Times New Roman"/>
        </w:rPr>
        <w:t xml:space="preserve"> are cast so wide, vague and subjective that any child at some point could be classified unless they are already silenced into compliance with psychiatric drugs. </w:t>
      </w:r>
    </w:p>
    <w:p w:rsidR="00344EC2" w:rsidRP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r w:rsidRPr="00344EC2">
        <w:rPr>
          <w:rFonts w:ascii="Times New Roman" w:hAnsi="Times New Roman" w:cs="Times New Roman"/>
        </w:rPr>
        <w:t>I am opposed to this screening as it will invariably lead to more children on psychiatric drugs. Such drugs are the number one “treatment” for such “mental illnesses” that are diagnosed by checklists of behaviours. These drugs inhibit natural neurological development, change personality, and have a range of other dangerous and irreversible side effects to psychological and physical development as published by Australia’s Therapeutic Goods Administration and the U.S.’ Food and Drug Administration.</w:t>
      </w:r>
    </w:p>
    <w:p w:rsidR="00344EC2" w:rsidRP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r w:rsidRPr="00344EC2">
        <w:rPr>
          <w:rFonts w:ascii="Times New Roman" w:hAnsi="Times New Roman" w:cs="Times New Roman"/>
        </w:rPr>
        <w:t>Young people and children go through behavioural phases and periods of acting up. How will our society look in the future if a</w:t>
      </w:r>
      <w:r>
        <w:rPr>
          <w:rFonts w:ascii="Times New Roman" w:hAnsi="Times New Roman" w:cs="Times New Roman"/>
        </w:rPr>
        <w:t xml:space="preserve">ny loud or energetic </w:t>
      </w:r>
      <w:r w:rsidRPr="00344EC2">
        <w:rPr>
          <w:rFonts w:ascii="Times New Roman" w:hAnsi="Times New Roman" w:cs="Times New Roman"/>
        </w:rPr>
        <w:t xml:space="preserve">conduct </w:t>
      </w:r>
      <w:r>
        <w:rPr>
          <w:rFonts w:ascii="Times New Roman" w:hAnsi="Times New Roman" w:cs="Times New Roman"/>
        </w:rPr>
        <w:t xml:space="preserve">by children </w:t>
      </w:r>
      <w:r w:rsidRPr="00344EC2">
        <w:rPr>
          <w:rFonts w:ascii="Times New Roman" w:hAnsi="Times New Roman" w:cs="Times New Roman"/>
        </w:rPr>
        <w:t>is frowned upon and classified as indicia for mental illness, with a significant portion on drugs?</w:t>
      </w:r>
      <w:r w:rsidR="00BE4CDE">
        <w:rPr>
          <w:rFonts w:ascii="Times New Roman" w:hAnsi="Times New Roman" w:cs="Times New Roman"/>
        </w:rPr>
        <w:t xml:space="preserve"> </w:t>
      </w:r>
    </w:p>
    <w:p w:rsidR="00344EC2" w:rsidRP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r w:rsidRPr="00344EC2">
        <w:rPr>
          <w:rFonts w:ascii="Times New Roman" w:hAnsi="Times New Roman" w:cs="Times New Roman"/>
        </w:rPr>
        <w:t>These recommendations usurp the role and intrinsic responsibilities and duties of the parent. The recommendations possess the same character of the “Stolen Generation” regime: that the state knows better than the parents, and they are the only ones with the insight to make the best determination and life changing decisions.</w:t>
      </w:r>
    </w:p>
    <w:p w:rsidR="00344EC2" w:rsidRP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r w:rsidRPr="00344EC2">
        <w:rPr>
          <w:rFonts w:ascii="Times New Roman" w:hAnsi="Times New Roman" w:cs="Times New Roman"/>
        </w:rPr>
        <w:t>So</w:t>
      </w:r>
      <w:r w:rsidR="006D4782">
        <w:rPr>
          <w:rFonts w:ascii="Times New Roman" w:hAnsi="Times New Roman" w:cs="Times New Roman"/>
        </w:rPr>
        <w:t>,</w:t>
      </w:r>
      <w:r w:rsidRPr="00344EC2">
        <w:rPr>
          <w:rFonts w:ascii="Times New Roman" w:hAnsi="Times New Roman" w:cs="Times New Roman"/>
        </w:rPr>
        <w:t xml:space="preserve"> let us consider this: </w:t>
      </w:r>
    </w:p>
    <w:p w:rsidR="00344EC2" w:rsidRP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t>N</w:t>
      </w:r>
      <w:r w:rsidR="00344EC2" w:rsidRPr="00344EC2">
        <w:rPr>
          <w:rFonts w:ascii="Times New Roman" w:hAnsi="Times New Roman" w:cs="Times New Roman"/>
        </w:rPr>
        <w:t>o scientific tests exist for mental illness</w:t>
      </w:r>
    </w:p>
    <w:p w:rsidR="00344EC2" w:rsidRP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t>N</w:t>
      </w:r>
      <w:r w:rsidR="00344EC2" w:rsidRPr="00344EC2">
        <w:rPr>
          <w:rFonts w:ascii="Times New Roman" w:hAnsi="Times New Roman" w:cs="Times New Roman"/>
        </w:rPr>
        <w:t>o biological causation has been proven for mental illness (i.e. the chemical imbalance theory has been admitted by the psychiatric community as unsubstantiated)</w:t>
      </w:r>
    </w:p>
    <w:p w:rsidR="00344EC2" w:rsidRP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lastRenderedPageBreak/>
        <w:t>M</w:t>
      </w:r>
      <w:r w:rsidR="00344EC2" w:rsidRPr="00344EC2">
        <w:rPr>
          <w:rFonts w:ascii="Times New Roman" w:hAnsi="Times New Roman" w:cs="Times New Roman"/>
        </w:rPr>
        <w:t>ental illnesses are diagnosed from subjective checklists of behaviours, that exist merely because of an official show of hands</w:t>
      </w:r>
      <w:r>
        <w:rPr>
          <w:rFonts w:ascii="Times New Roman" w:hAnsi="Times New Roman" w:cs="Times New Roman"/>
        </w:rPr>
        <w:t>. The lists to be used in this proposed screening and laughably vague and pseudo-scientific.</w:t>
      </w:r>
    </w:p>
    <w:p w:rsidR="00344EC2" w:rsidRP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t>C</w:t>
      </w:r>
      <w:r w:rsidR="00344EC2" w:rsidRPr="00344EC2">
        <w:rPr>
          <w:rFonts w:ascii="Times New Roman" w:hAnsi="Times New Roman" w:cs="Times New Roman"/>
        </w:rPr>
        <w:t>hildren’s brains are significantly developing well into their teens</w:t>
      </w:r>
    </w:p>
    <w:p w:rsidR="00344EC2" w:rsidRP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t>C</w:t>
      </w:r>
      <w:r w:rsidR="00344EC2" w:rsidRPr="00344EC2">
        <w:rPr>
          <w:rFonts w:ascii="Times New Roman" w:hAnsi="Times New Roman" w:cs="Times New Roman"/>
        </w:rPr>
        <w:t>hildhood is a time for self-discovery. Children move through behavioural phases and their behaviour is heavily influenced by their environment.</w:t>
      </w:r>
      <w:r>
        <w:rPr>
          <w:rFonts w:ascii="Times New Roman" w:hAnsi="Times New Roman" w:cs="Times New Roman"/>
        </w:rPr>
        <w:t xml:space="preserve"> During such times behaviour is controlled by environment, not brain chemistry.</w:t>
      </w:r>
    </w:p>
    <w:p w:rsidR="00344EC2" w:rsidRP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t>C</w:t>
      </w:r>
      <w:r w:rsidR="00344EC2" w:rsidRPr="00344EC2">
        <w:rPr>
          <w:rFonts w:ascii="Times New Roman" w:hAnsi="Times New Roman" w:cs="Times New Roman"/>
        </w:rPr>
        <w:t>hildhood screening, with the wide and vague checklists of behaviours, will invariably lead to many, many more subjective and false diagnosis of mental illness</w:t>
      </w:r>
    </w:p>
    <w:p w:rsidR="00344EC2" w:rsidRP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t>A</w:t>
      </w:r>
      <w:r w:rsidR="00344EC2" w:rsidRPr="00344EC2">
        <w:rPr>
          <w:rFonts w:ascii="Times New Roman" w:hAnsi="Times New Roman" w:cs="Times New Roman"/>
        </w:rPr>
        <w:t>s psychotr</w:t>
      </w:r>
      <w:r w:rsidR="00765EA0">
        <w:rPr>
          <w:rFonts w:ascii="Times New Roman" w:hAnsi="Times New Roman" w:cs="Times New Roman"/>
        </w:rPr>
        <w:t>o</w:t>
      </w:r>
      <w:r w:rsidR="00344EC2" w:rsidRPr="00344EC2">
        <w:rPr>
          <w:rFonts w:ascii="Times New Roman" w:hAnsi="Times New Roman" w:cs="Times New Roman"/>
        </w:rPr>
        <w:t>pic drugs are the number one treatment option</w:t>
      </w:r>
      <w:r>
        <w:rPr>
          <w:rFonts w:ascii="Times New Roman" w:hAnsi="Times New Roman" w:cs="Times New Roman"/>
        </w:rPr>
        <w:t xml:space="preserve"> for mental illnesses</w:t>
      </w:r>
      <w:r w:rsidR="00344EC2" w:rsidRPr="00344EC2">
        <w:rPr>
          <w:rFonts w:ascii="Times New Roman" w:hAnsi="Times New Roman" w:cs="Times New Roman"/>
        </w:rPr>
        <w:t>, more children will be on these drugs. By the warnings issued from Australia’s Therapeutic Goods Administration, many of these drugs are very unsafe mentally and physically, especially for children.</w:t>
      </w:r>
    </w:p>
    <w:p w:rsidR="00344EC2" w:rsidRDefault="00BE4CDE" w:rsidP="00344EC2">
      <w:pPr>
        <w:pStyle w:val="ListParagraph"/>
        <w:numPr>
          <w:ilvl w:val="0"/>
          <w:numId w:val="1"/>
        </w:numPr>
        <w:rPr>
          <w:rFonts w:ascii="Times New Roman" w:hAnsi="Times New Roman" w:cs="Times New Roman"/>
        </w:rPr>
      </w:pPr>
      <w:r>
        <w:rPr>
          <w:rFonts w:ascii="Times New Roman" w:hAnsi="Times New Roman" w:cs="Times New Roman"/>
        </w:rPr>
        <w:t>T</w:t>
      </w:r>
      <w:r w:rsidR="00344EC2" w:rsidRPr="00344EC2">
        <w:rPr>
          <w:rFonts w:ascii="Times New Roman" w:hAnsi="Times New Roman" w:cs="Times New Roman"/>
        </w:rPr>
        <w:t xml:space="preserve">his is unscientific and an unprecedented intrusion and usurpation of the rights of parents and children. It is unscientific and unsafe. </w:t>
      </w:r>
      <w:r w:rsidR="00344EC2">
        <w:rPr>
          <w:rFonts w:ascii="Times New Roman" w:hAnsi="Times New Roman" w:cs="Times New Roman"/>
        </w:rPr>
        <w:t>The effects on children’s brain chemistry is NOT sufficiently researched. What research has taken place confirms irreversible damage.</w:t>
      </w:r>
      <w:r>
        <w:rPr>
          <w:rFonts w:ascii="Times New Roman" w:hAnsi="Times New Roman" w:cs="Times New Roman"/>
        </w:rPr>
        <w:t xml:space="preserve"> Childhood drugging is detrimental – this is well established; not opinion.</w:t>
      </w:r>
    </w:p>
    <w:p w:rsidR="00164056" w:rsidRDefault="00164056" w:rsidP="00344EC2">
      <w:pPr>
        <w:rPr>
          <w:rFonts w:ascii="Times New Roman" w:hAnsi="Times New Roman" w:cs="Times New Roman"/>
          <w:b/>
          <w:bCs/>
        </w:rPr>
      </w:pPr>
    </w:p>
    <w:p w:rsidR="00344EC2" w:rsidRPr="00BE4CDE" w:rsidRDefault="00344EC2" w:rsidP="00344EC2">
      <w:pPr>
        <w:rPr>
          <w:rFonts w:ascii="Times New Roman" w:hAnsi="Times New Roman" w:cs="Times New Roman"/>
          <w:b/>
          <w:bCs/>
        </w:rPr>
      </w:pPr>
      <w:r w:rsidRPr="00BE4CDE">
        <w:rPr>
          <w:rFonts w:ascii="Times New Roman" w:hAnsi="Times New Roman" w:cs="Times New Roman"/>
          <w:b/>
          <w:bCs/>
        </w:rPr>
        <w:t>Are you comfortable to roll the dice and have your child screened, diagnosed and medicated into compliance and silence because of a subjective checklist? Are you happy to interfere with the chemistry of a child’s developing brain? How about the child’s and parent’s rights – or does the state know better?</w:t>
      </w:r>
    </w:p>
    <w:p w:rsidR="006D4782" w:rsidRDefault="006D4782" w:rsidP="00344EC2">
      <w:pPr>
        <w:rPr>
          <w:rFonts w:ascii="Times New Roman" w:hAnsi="Times New Roman" w:cs="Times New Roman"/>
        </w:rPr>
      </w:pPr>
    </w:p>
    <w:p w:rsidR="006D4782" w:rsidRPr="00344EC2" w:rsidRDefault="006D4782" w:rsidP="00344EC2">
      <w:pPr>
        <w:rPr>
          <w:rFonts w:ascii="Times New Roman" w:hAnsi="Times New Roman" w:cs="Times New Roman"/>
        </w:rPr>
      </w:pPr>
    </w:p>
    <w:p w:rsidR="00344EC2" w:rsidRDefault="00164056" w:rsidP="00344EC2">
      <w:pPr>
        <w:rPr>
          <w:rFonts w:ascii="Times New Roman" w:hAnsi="Times New Roman" w:cs="Times New Roman"/>
        </w:rPr>
      </w:pPr>
      <w:r>
        <w:rPr>
          <w:rFonts w:ascii="Times New Roman" w:hAnsi="Times New Roman" w:cs="Times New Roman"/>
        </w:rPr>
        <w:t xml:space="preserve">With regard to suicide prevention, it should be noted that most suicides occur whilst the patient is on or has recently been on psychotropic drugs such as anti-depressants, anti-psychotics, or a cocktail of many. The majority of these drugs have official side effect warning from numerous governmental drug regulatory agencies around the world of suicidal ideation and suicidal tendencies (i.e. Australia’s Therapeutic Goods Administration, United States’ Food and Drug Administration – and tin fact he majority of nation states). This link is causative. Too often it is said that the person who suicided was not medicated soon enough or was not on the right drugs. It is time that the real reason why (the consumed drug) is confronted and investigated. </w:t>
      </w:r>
    </w:p>
    <w:p w:rsidR="00164056" w:rsidRDefault="00164056" w:rsidP="00344EC2">
      <w:pPr>
        <w:rPr>
          <w:rFonts w:ascii="Times New Roman" w:hAnsi="Times New Roman" w:cs="Times New Roman"/>
        </w:rPr>
      </w:pPr>
    </w:p>
    <w:p w:rsidR="00164056" w:rsidRDefault="00164056" w:rsidP="00344EC2">
      <w:pPr>
        <w:rPr>
          <w:rFonts w:ascii="Times New Roman" w:hAnsi="Times New Roman" w:cs="Times New Roman"/>
        </w:rPr>
      </w:pPr>
      <w:r>
        <w:rPr>
          <w:rFonts w:ascii="Times New Roman" w:hAnsi="Times New Roman" w:cs="Times New Roman"/>
        </w:rPr>
        <w:t>These psychotropic drugs causing suicide ought to be dealt with from the same viewpoint as faulty products causing deaths. There have been too many warnings issued by regulatory bodies, studies by universities and trials published and buried by pharmaceutical companies for this cause of suicide to not be addressed with the utmost urgency.</w:t>
      </w:r>
    </w:p>
    <w:p w:rsidR="00164056" w:rsidRDefault="00164056" w:rsidP="00344EC2">
      <w:pPr>
        <w:rPr>
          <w:rFonts w:ascii="Times New Roman" w:hAnsi="Times New Roman" w:cs="Times New Roman"/>
        </w:rPr>
      </w:pPr>
    </w:p>
    <w:p w:rsidR="00164056" w:rsidRPr="00344EC2" w:rsidRDefault="00164056" w:rsidP="00344EC2">
      <w:pPr>
        <w:rPr>
          <w:rFonts w:ascii="Times New Roman" w:hAnsi="Times New Roman" w:cs="Times New Roman"/>
        </w:rPr>
      </w:pPr>
    </w:p>
    <w:p w:rsidR="00344EC2" w:rsidRPr="00344EC2" w:rsidRDefault="00344EC2" w:rsidP="00344EC2">
      <w:pPr>
        <w:rPr>
          <w:rFonts w:ascii="Times New Roman" w:hAnsi="Times New Roman" w:cs="Times New Roman"/>
        </w:rPr>
      </w:pPr>
    </w:p>
    <w:p w:rsidR="00344EC2" w:rsidRPr="00344EC2" w:rsidRDefault="00344EC2" w:rsidP="00344EC2">
      <w:pPr>
        <w:rPr>
          <w:rFonts w:ascii="Times New Roman" w:hAnsi="Times New Roman" w:cs="Times New Roman"/>
        </w:rPr>
      </w:pPr>
    </w:p>
    <w:sectPr w:rsidR="00344EC2" w:rsidRPr="00344EC2" w:rsidSect="00FA2B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2B45"/>
    <w:multiLevelType w:val="hybridMultilevel"/>
    <w:tmpl w:val="37621B84"/>
    <w:lvl w:ilvl="0" w:tplc="D0D88290">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C2"/>
    <w:rsid w:val="00164056"/>
    <w:rsid w:val="00344EC2"/>
    <w:rsid w:val="006D4782"/>
    <w:rsid w:val="00765EA0"/>
    <w:rsid w:val="008754C3"/>
    <w:rsid w:val="00BE4CDE"/>
    <w:rsid w:val="00D27736"/>
    <w:rsid w:val="00D847BA"/>
    <w:rsid w:val="00FA2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9FA81-7CDF-134D-9016-4ABE06CC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E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44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4820">
      <w:bodyDiv w:val="1"/>
      <w:marLeft w:val="0"/>
      <w:marRight w:val="0"/>
      <w:marTop w:val="0"/>
      <w:marBottom w:val="0"/>
      <w:divBdr>
        <w:top w:val="none" w:sz="0" w:space="0" w:color="auto"/>
        <w:left w:val="none" w:sz="0" w:space="0" w:color="auto"/>
        <w:bottom w:val="none" w:sz="0" w:space="0" w:color="auto"/>
        <w:right w:val="none" w:sz="0" w:space="0" w:color="auto"/>
      </w:divBdr>
      <w:divsChild>
        <w:div w:id="1809738063">
          <w:marLeft w:val="0"/>
          <w:marRight w:val="0"/>
          <w:marTop w:val="0"/>
          <w:marBottom w:val="0"/>
          <w:divBdr>
            <w:top w:val="none" w:sz="0" w:space="0" w:color="auto"/>
            <w:left w:val="none" w:sz="0" w:space="0" w:color="auto"/>
            <w:bottom w:val="none" w:sz="0" w:space="0" w:color="auto"/>
            <w:right w:val="none" w:sz="0" w:space="0" w:color="auto"/>
          </w:divBdr>
          <w:divsChild>
            <w:div w:id="1836795875">
              <w:marLeft w:val="0"/>
              <w:marRight w:val="0"/>
              <w:marTop w:val="0"/>
              <w:marBottom w:val="0"/>
              <w:divBdr>
                <w:top w:val="none" w:sz="0" w:space="0" w:color="auto"/>
                <w:left w:val="none" w:sz="0" w:space="0" w:color="auto"/>
                <w:bottom w:val="none" w:sz="0" w:space="0" w:color="auto"/>
                <w:right w:val="none" w:sz="0" w:space="0" w:color="auto"/>
              </w:divBdr>
              <w:divsChild>
                <w:div w:id="1613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PCDOC-1378080517-1362</_dlc_DocId>
    <_dlc_DocIdUrl xmlns="3f4bcce7-ac1a-4c9d-aa3e-7e77695652db">
      <Url>http://inet.pc.gov.au/pmo/inq/mentalhealth/_layouts/15/DocIdRedir.aspx?ID=PCDOC-1378080517-1362</Url>
      <Description>PCDOC-1378080517-1362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F4AEA-6844-4F6C-BA20-AE3E5C0E2D8E}">
  <ds:schemaRefs>
    <ds:schemaRef ds:uri="http://schemas.microsoft.com/sharepoint/events"/>
  </ds:schemaRefs>
</ds:datastoreItem>
</file>

<file path=customXml/itemProps2.xml><?xml version="1.0" encoding="utf-8"?>
<ds:datastoreItem xmlns:ds="http://schemas.openxmlformats.org/officeDocument/2006/customXml" ds:itemID="{6ADDAF86-23D0-4A7D-80B3-B6C150198076}">
  <ds:schemaRefs>
    <ds:schemaRef ds:uri="Microsoft.SharePoint.Taxonomy.ContentTypeSync"/>
  </ds:schemaRefs>
</ds:datastoreItem>
</file>

<file path=customXml/itemProps3.xml><?xml version="1.0" encoding="utf-8"?>
<ds:datastoreItem xmlns:ds="http://schemas.openxmlformats.org/officeDocument/2006/customXml" ds:itemID="{F1959041-7686-4F9F-8DE6-B8FD105CE442}">
  <ds:schemaRefs>
    <ds:schemaRef ds:uri="http://schemas.microsoft.com/office/2006/metadata/customXsn"/>
  </ds:schemaRefs>
</ds:datastoreItem>
</file>

<file path=customXml/itemProps4.xml><?xml version="1.0" encoding="utf-8"?>
<ds:datastoreItem xmlns:ds="http://schemas.openxmlformats.org/officeDocument/2006/customXml" ds:itemID="{C8109587-C979-42A9-B4AE-80B8D20B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585853-788B-4ED7-BD54-522B81F35C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f4bcce7-ac1a-4c9d-aa3e-7e77695652db"/>
    <ds:schemaRef ds:uri="http://www.w3.org/XML/1998/namespace"/>
  </ds:schemaRefs>
</ds:datastoreItem>
</file>

<file path=customXml/itemProps6.xml><?xml version="1.0" encoding="utf-8"?>
<ds:datastoreItem xmlns:ds="http://schemas.openxmlformats.org/officeDocument/2006/customXml" ds:itemID="{560ACBA6-50BF-4643-979B-38B47EA1F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F80DEB6C.dotm</Template>
  <TotalTime>78</TotalTime>
  <Pages>2</Pages>
  <Words>1041</Words>
  <Characters>4987</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Submission 1074 - Christian Dawson - Mental Health - Public inquiry</vt:lpstr>
    </vt:vector>
  </TitlesOfParts>
  <Company>Christian Dawson</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1074 - Christian Dawson - Mental Health - Public inquiry</dc:title>
  <dc:subject/>
  <dc:creator>Christian Dawson</dc:creator>
  <cp:keywords/>
  <dc:description/>
  <cp:lastModifiedBy>Productivity Commission</cp:lastModifiedBy>
  <cp:revision>18</cp:revision>
  <dcterms:created xsi:type="dcterms:W3CDTF">2020-01-22T10:40:00Z</dcterms:created>
  <dcterms:modified xsi:type="dcterms:W3CDTF">2020-02-13T04:17:00Z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e60962d2-30df-4e09-b7da-bb5e60a0a575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