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E4" w:rsidRPr="00B02603" w:rsidRDefault="00C05BB0" w:rsidP="002A4CE4">
      <w:pPr>
        <w:rPr>
          <w:rFonts w:asciiTheme="minorHAnsi" w:hAnsiTheme="minorHAnsi"/>
          <w:sz w:val="22"/>
          <w:szCs w:val="22"/>
        </w:rPr>
      </w:pPr>
      <w:bookmarkStart w:id="0" w:name="_GoBack"/>
      <w:bookmarkEnd w:id="0"/>
      <w:r w:rsidRPr="00B02603">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-227965</wp:posOffset>
            </wp:positionV>
            <wp:extent cx="5568950" cy="989965"/>
            <wp:effectExtent l="19050" t="0" r="0" b="0"/>
            <wp:wrapTopAndBottom/>
            <wp:docPr id="14" name="Picture 14" descr="IMO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OS horizontal"/>
                    <pic:cNvPicPr>
                      <a:picLocks noChangeAspect="1" noChangeArrowheads="1"/>
                    </pic:cNvPicPr>
                  </pic:nvPicPr>
                  <pic:blipFill>
                    <a:blip r:embed="rId14" cstate="print"/>
                    <a:srcRect/>
                    <a:stretch>
                      <a:fillRect/>
                    </a:stretch>
                  </pic:blipFill>
                  <pic:spPr bwMode="auto">
                    <a:xfrm>
                      <a:off x="0" y="0"/>
                      <a:ext cx="5568950" cy="989965"/>
                    </a:xfrm>
                    <a:prstGeom prst="rect">
                      <a:avLst/>
                    </a:prstGeom>
                    <a:noFill/>
                    <a:ln w="9525">
                      <a:noFill/>
                      <a:miter lim="800000"/>
                      <a:headEnd/>
                      <a:tailEnd/>
                    </a:ln>
                  </pic:spPr>
                </pic:pic>
              </a:graphicData>
            </a:graphic>
          </wp:anchor>
        </w:drawing>
      </w:r>
      <w:r w:rsidR="00BA720A" w:rsidRPr="00B02603">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-571500</wp:posOffset>
                </wp:positionV>
                <wp:extent cx="1828800" cy="12573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9A" w:rsidRPr="00D52F9A" w:rsidRDefault="00D52F9A" w:rsidP="0023567A">
                            <w:pPr>
                              <w:spacing w:line="240" w:lineRule="auto"/>
                              <w:jc w:val="right"/>
                              <w:rPr>
                                <w:rFonts w:ascii="Trebuchet MS" w:hAnsi="Trebuchet MS"/>
                                <w:sz w:val="20"/>
                                <w:szCs w:val="20"/>
                              </w:rPr>
                            </w:pPr>
                            <w:smartTag w:uri="urn:schemas-microsoft-com:office:smarttags" w:element="place">
                              <w:smartTag w:uri="urn:schemas-microsoft-com:office:smarttags" w:element="PlaceType">
                                <w:r w:rsidRPr="00D52F9A">
                                  <w:rPr>
                                    <w:rFonts w:ascii="Trebuchet MS" w:hAnsi="Trebuchet MS"/>
                                    <w:sz w:val="20"/>
                                    <w:szCs w:val="20"/>
                                  </w:rPr>
                                  <w:t>University</w:t>
                                </w:r>
                              </w:smartTag>
                              <w:r w:rsidRPr="00D52F9A">
                                <w:rPr>
                                  <w:rFonts w:ascii="Trebuchet MS" w:hAnsi="Trebuchet MS"/>
                                  <w:sz w:val="20"/>
                                  <w:szCs w:val="20"/>
                                </w:rPr>
                                <w:t xml:space="preserve"> of </w:t>
                              </w:r>
                              <w:smartTag w:uri="urn:schemas-microsoft-com:office:smarttags" w:element="PlaceName">
                                <w:r w:rsidRPr="00D52F9A">
                                  <w:rPr>
                                    <w:rFonts w:ascii="Trebuchet MS" w:hAnsi="Trebuchet MS"/>
                                    <w:sz w:val="20"/>
                                    <w:szCs w:val="20"/>
                                  </w:rPr>
                                  <w:t>Tasmania</w:t>
                                </w:r>
                              </w:smartTag>
                            </w:smartTag>
                          </w:p>
                          <w:p w:rsidR="00D52F9A" w:rsidRPr="00D52F9A" w:rsidRDefault="00D52F9A" w:rsidP="0023567A">
                            <w:pPr>
                              <w:spacing w:line="240" w:lineRule="auto"/>
                              <w:jc w:val="right"/>
                              <w:rPr>
                                <w:rFonts w:ascii="Trebuchet MS" w:hAnsi="Trebuchet MS"/>
                                <w:sz w:val="20"/>
                                <w:szCs w:val="20"/>
                              </w:rPr>
                            </w:pPr>
                            <w:r w:rsidRPr="00D52F9A">
                              <w:rPr>
                                <w:rFonts w:ascii="Trebuchet MS" w:hAnsi="Trebuchet MS"/>
                                <w:sz w:val="20"/>
                                <w:szCs w:val="20"/>
                              </w:rPr>
                              <w:t>Private Bag 110</w:t>
                            </w:r>
                          </w:p>
                          <w:p w:rsidR="00D52F9A" w:rsidRDefault="00D52F9A" w:rsidP="0023567A">
                            <w:pPr>
                              <w:spacing w:line="240" w:lineRule="auto"/>
                              <w:jc w:val="right"/>
                              <w:rPr>
                                <w:rFonts w:ascii="Trebuchet MS" w:hAnsi="Trebuchet MS"/>
                                <w:sz w:val="20"/>
                                <w:szCs w:val="20"/>
                              </w:rPr>
                            </w:pPr>
                            <w:smartTag w:uri="urn:schemas-microsoft-com:office:smarttags" w:element="City">
                              <w:smartTag w:uri="urn:schemas-microsoft-com:office:smarttags" w:element="place">
                                <w:r w:rsidRPr="00D52F9A">
                                  <w:rPr>
                                    <w:rFonts w:ascii="Trebuchet MS" w:hAnsi="Trebuchet MS"/>
                                    <w:sz w:val="20"/>
                                    <w:szCs w:val="20"/>
                                  </w:rPr>
                                  <w:t>Hobart</w:t>
                                </w:r>
                              </w:smartTag>
                            </w:smartTag>
                            <w:r w:rsidR="0023567A">
                              <w:rPr>
                                <w:rFonts w:ascii="Trebuchet MS" w:hAnsi="Trebuchet MS"/>
                                <w:sz w:val="20"/>
                                <w:szCs w:val="20"/>
                              </w:rPr>
                              <w:t xml:space="preserve"> TAS</w:t>
                            </w:r>
                            <w:r w:rsidRPr="00D52F9A">
                              <w:rPr>
                                <w:rFonts w:ascii="Trebuchet MS" w:hAnsi="Trebuchet MS"/>
                                <w:sz w:val="20"/>
                                <w:szCs w:val="20"/>
                              </w:rPr>
                              <w:t xml:space="preserve"> 7001</w:t>
                            </w:r>
                          </w:p>
                          <w:p w:rsidR="0023567A" w:rsidRPr="00D52F9A" w:rsidRDefault="0023567A" w:rsidP="0023567A">
                            <w:pPr>
                              <w:spacing w:line="240" w:lineRule="auto"/>
                              <w:jc w:val="right"/>
                              <w:rPr>
                                <w:rFonts w:ascii="Trebuchet MS" w:hAnsi="Trebuchet MS"/>
                                <w:sz w:val="20"/>
                                <w:szCs w:val="20"/>
                              </w:rPr>
                            </w:pPr>
                            <w:smartTag w:uri="urn:schemas-microsoft-com:office:smarttags" w:element="country-region">
                              <w:smartTag w:uri="urn:schemas-microsoft-com:office:smarttags" w:element="place">
                                <w:r>
                                  <w:rPr>
                                    <w:rFonts w:ascii="Trebuchet MS" w:hAnsi="Trebuchet MS"/>
                                    <w:sz w:val="20"/>
                                    <w:szCs w:val="20"/>
                                  </w:rPr>
                                  <w:t>Australia</w:t>
                                </w:r>
                              </w:smartTag>
                            </w:smartTag>
                          </w:p>
                          <w:p w:rsidR="00D52F9A" w:rsidRPr="00D52F9A" w:rsidRDefault="00EE00D8" w:rsidP="0023567A">
                            <w:pPr>
                              <w:spacing w:line="240" w:lineRule="auto"/>
                              <w:jc w:val="right"/>
                              <w:rPr>
                                <w:rFonts w:ascii="Trebuchet MS" w:hAnsi="Trebuchet MS"/>
                                <w:sz w:val="20"/>
                                <w:szCs w:val="20"/>
                              </w:rPr>
                            </w:pPr>
                            <w:r>
                              <w:rPr>
                                <w:rFonts w:ascii="Trebuchet MS" w:hAnsi="Trebuchet MS"/>
                                <w:sz w:val="20"/>
                                <w:szCs w:val="20"/>
                              </w:rPr>
                              <w:t>T +61 3 6226 1977</w:t>
                            </w:r>
                          </w:p>
                          <w:p w:rsidR="00D52F9A" w:rsidRPr="00D52F9A" w:rsidRDefault="00EE00D8" w:rsidP="0023567A">
                            <w:pPr>
                              <w:spacing w:line="240" w:lineRule="auto"/>
                              <w:jc w:val="right"/>
                              <w:rPr>
                                <w:rFonts w:ascii="Trebuchet MS" w:hAnsi="Trebuchet MS"/>
                                <w:sz w:val="20"/>
                                <w:szCs w:val="20"/>
                              </w:rPr>
                            </w:pPr>
                            <w:r>
                              <w:rPr>
                                <w:rFonts w:ascii="Trebuchet MS" w:hAnsi="Trebuchet MS"/>
                                <w:sz w:val="20"/>
                                <w:szCs w:val="20"/>
                              </w:rPr>
                              <w:t>F +61 3 6226 2997</w:t>
                            </w:r>
                          </w:p>
                          <w:p w:rsidR="00D52F9A" w:rsidRPr="00D52F9A" w:rsidRDefault="00E25D0C" w:rsidP="0023567A">
                            <w:pPr>
                              <w:spacing w:line="240" w:lineRule="auto"/>
                              <w:jc w:val="right"/>
                              <w:rPr>
                                <w:rFonts w:ascii="Trebuchet MS" w:hAnsi="Trebuchet MS"/>
                                <w:sz w:val="20"/>
                                <w:szCs w:val="20"/>
                              </w:rPr>
                            </w:pPr>
                            <w:hyperlink r:id="rId15" w:history="1">
                              <w:proofErr w:type="spellStart"/>
                              <w:r w:rsidR="00D52F9A" w:rsidRPr="007D0D65">
                                <w:rPr>
                                  <w:rStyle w:val="Hyperlink"/>
                                  <w:rFonts w:ascii="Trebuchet MS" w:hAnsi="Trebuchet MS"/>
                                  <w:sz w:val="20"/>
                                  <w:szCs w:val="20"/>
                                </w:rPr>
                                <w:t>www.imos.org.au</w:t>
                              </w:r>
                              <w:proofErr w:type="spellEnd"/>
                            </w:hyperlink>
                            <w:r w:rsidR="00D52F9A">
                              <w:rPr>
                                <w:rFonts w:ascii="Trebuchet MS" w:hAnsi="Trebuchet MS"/>
                                <w:sz w:val="20"/>
                                <w:szCs w:val="20"/>
                              </w:rPr>
                              <w:t xml:space="preserve"> </w:t>
                            </w:r>
                          </w:p>
                          <w:p w:rsidR="00D52F9A" w:rsidRDefault="00D52F9A" w:rsidP="00575063">
                            <w:pPr>
                              <w:spacing w:line="240" w:lineRule="auto"/>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342pt;margin-top:-45pt;width:2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" stroked="f">
                <v:textbox>
                  <w:txbxContent>
                    <w:p w:rsidR="00D52F9A" w:rsidRPr="00D52F9A" w:rsidRDefault="00D52F9A" w:rsidP="0023567A">
                      <w:pPr>
                        <w:spacing w:line="240" w:lineRule="auto"/>
                        <w:jc w:val="right"/>
                        <w:rPr>
                          <w:rFonts w:ascii="Trebuchet MS" w:hAnsi="Trebuchet MS"/>
                          <w:sz w:val="20"/>
                          <w:szCs w:val="20"/>
                        </w:rPr>
                      </w:pPr>
                      <w:smartTag w:uri="urn:schemas-microsoft-com:office:smarttags" w:element="place">
                        <w:smartTag w:uri="urn:schemas-microsoft-com:office:smarttags" w:element="PlaceType">
                          <w:r w:rsidRPr="00D52F9A">
                            <w:rPr>
                              <w:rFonts w:ascii="Trebuchet MS" w:hAnsi="Trebuchet MS"/>
                              <w:sz w:val="20"/>
                              <w:szCs w:val="20"/>
                            </w:rPr>
                            <w:t>University</w:t>
                          </w:r>
                        </w:smartTag>
                        <w:r w:rsidRPr="00D52F9A">
                          <w:rPr>
                            <w:rFonts w:ascii="Trebuchet MS" w:hAnsi="Trebuchet MS"/>
                            <w:sz w:val="20"/>
                            <w:szCs w:val="20"/>
                          </w:rPr>
                          <w:t xml:space="preserve"> of </w:t>
                        </w:r>
                        <w:smartTag w:uri="urn:schemas-microsoft-com:office:smarttags" w:element="PlaceName">
                          <w:r w:rsidRPr="00D52F9A">
                            <w:rPr>
                              <w:rFonts w:ascii="Trebuchet MS" w:hAnsi="Trebuchet MS"/>
                              <w:sz w:val="20"/>
                              <w:szCs w:val="20"/>
                            </w:rPr>
                            <w:t>Tasmania</w:t>
                          </w:r>
                        </w:smartTag>
                      </w:smartTag>
                    </w:p>
                    <w:p w:rsidR="00D52F9A" w:rsidRPr="00D52F9A" w:rsidRDefault="00D52F9A" w:rsidP="0023567A">
                      <w:pPr>
                        <w:spacing w:line="240" w:lineRule="auto"/>
                        <w:jc w:val="right"/>
                        <w:rPr>
                          <w:rFonts w:ascii="Trebuchet MS" w:hAnsi="Trebuchet MS"/>
                          <w:sz w:val="20"/>
                          <w:szCs w:val="20"/>
                        </w:rPr>
                      </w:pPr>
                      <w:r w:rsidRPr="00D52F9A">
                        <w:rPr>
                          <w:rFonts w:ascii="Trebuchet MS" w:hAnsi="Trebuchet MS"/>
                          <w:sz w:val="20"/>
                          <w:szCs w:val="20"/>
                        </w:rPr>
                        <w:t>Private Bag 110</w:t>
                      </w:r>
                    </w:p>
                    <w:p w:rsidR="00D52F9A" w:rsidRDefault="00D52F9A" w:rsidP="0023567A">
                      <w:pPr>
                        <w:spacing w:line="240" w:lineRule="auto"/>
                        <w:jc w:val="right"/>
                        <w:rPr>
                          <w:rFonts w:ascii="Trebuchet MS" w:hAnsi="Trebuchet MS"/>
                          <w:sz w:val="20"/>
                          <w:szCs w:val="20"/>
                        </w:rPr>
                      </w:pPr>
                      <w:smartTag w:uri="urn:schemas-microsoft-com:office:smarttags" w:element="City">
                        <w:smartTag w:uri="urn:schemas-microsoft-com:office:smarttags" w:element="place">
                          <w:r w:rsidRPr="00D52F9A">
                            <w:rPr>
                              <w:rFonts w:ascii="Trebuchet MS" w:hAnsi="Trebuchet MS"/>
                              <w:sz w:val="20"/>
                              <w:szCs w:val="20"/>
                            </w:rPr>
                            <w:t>Hobart</w:t>
                          </w:r>
                        </w:smartTag>
                      </w:smartTag>
                      <w:r w:rsidR="0023567A">
                        <w:rPr>
                          <w:rFonts w:ascii="Trebuchet MS" w:hAnsi="Trebuchet MS"/>
                          <w:sz w:val="20"/>
                          <w:szCs w:val="20"/>
                        </w:rPr>
                        <w:t xml:space="preserve"> TAS</w:t>
                      </w:r>
                      <w:r w:rsidRPr="00D52F9A">
                        <w:rPr>
                          <w:rFonts w:ascii="Trebuchet MS" w:hAnsi="Trebuchet MS"/>
                          <w:sz w:val="20"/>
                          <w:szCs w:val="20"/>
                        </w:rPr>
                        <w:t xml:space="preserve"> 7001</w:t>
                      </w:r>
                    </w:p>
                    <w:p w:rsidR="0023567A" w:rsidRPr="00D52F9A" w:rsidRDefault="0023567A" w:rsidP="0023567A">
                      <w:pPr>
                        <w:spacing w:line="240" w:lineRule="auto"/>
                        <w:jc w:val="right"/>
                        <w:rPr>
                          <w:rFonts w:ascii="Trebuchet MS" w:hAnsi="Trebuchet MS"/>
                          <w:sz w:val="20"/>
                          <w:szCs w:val="20"/>
                        </w:rPr>
                      </w:pPr>
                      <w:smartTag w:uri="urn:schemas-microsoft-com:office:smarttags" w:element="country-region">
                        <w:smartTag w:uri="urn:schemas-microsoft-com:office:smarttags" w:element="place">
                          <w:r>
                            <w:rPr>
                              <w:rFonts w:ascii="Trebuchet MS" w:hAnsi="Trebuchet MS"/>
                              <w:sz w:val="20"/>
                              <w:szCs w:val="20"/>
                            </w:rPr>
                            <w:t>Australia</w:t>
                          </w:r>
                        </w:smartTag>
                      </w:smartTag>
                    </w:p>
                    <w:p w:rsidR="00D52F9A" w:rsidRPr="00D52F9A" w:rsidRDefault="00EE00D8" w:rsidP="0023567A">
                      <w:pPr>
                        <w:spacing w:line="240" w:lineRule="auto"/>
                        <w:jc w:val="right"/>
                        <w:rPr>
                          <w:rFonts w:ascii="Trebuchet MS" w:hAnsi="Trebuchet MS"/>
                          <w:sz w:val="20"/>
                          <w:szCs w:val="20"/>
                        </w:rPr>
                      </w:pPr>
                      <w:r>
                        <w:rPr>
                          <w:rFonts w:ascii="Trebuchet MS" w:hAnsi="Trebuchet MS"/>
                          <w:sz w:val="20"/>
                          <w:szCs w:val="20"/>
                        </w:rPr>
                        <w:t>T +61 3 6226 1977</w:t>
                      </w:r>
                    </w:p>
                    <w:p w:rsidR="00D52F9A" w:rsidRPr="00D52F9A" w:rsidRDefault="00EE00D8" w:rsidP="0023567A">
                      <w:pPr>
                        <w:spacing w:line="240" w:lineRule="auto"/>
                        <w:jc w:val="right"/>
                        <w:rPr>
                          <w:rFonts w:ascii="Trebuchet MS" w:hAnsi="Trebuchet MS"/>
                          <w:sz w:val="20"/>
                          <w:szCs w:val="20"/>
                        </w:rPr>
                      </w:pPr>
                      <w:r>
                        <w:rPr>
                          <w:rFonts w:ascii="Trebuchet MS" w:hAnsi="Trebuchet MS"/>
                          <w:sz w:val="20"/>
                          <w:szCs w:val="20"/>
                        </w:rPr>
                        <w:t>F +61 3 6226 2997</w:t>
                      </w:r>
                    </w:p>
                    <w:p w:rsidR="00D52F9A" w:rsidRPr="00D52F9A" w:rsidRDefault="00D25AC6" w:rsidP="0023567A">
                      <w:pPr>
                        <w:spacing w:line="240" w:lineRule="auto"/>
                        <w:jc w:val="right"/>
                        <w:rPr>
                          <w:rFonts w:ascii="Trebuchet MS" w:hAnsi="Trebuchet MS"/>
                          <w:sz w:val="20"/>
                          <w:szCs w:val="20"/>
                        </w:rPr>
                      </w:pPr>
                      <w:hyperlink r:id="rId16" w:history="1">
                        <w:r w:rsidR="00D52F9A" w:rsidRPr="007D0D65">
                          <w:rPr>
                            <w:rStyle w:val="Hyperlink"/>
                            <w:rFonts w:ascii="Trebuchet MS" w:hAnsi="Trebuchet MS"/>
                            <w:sz w:val="20"/>
                            <w:szCs w:val="20"/>
                          </w:rPr>
                          <w:t>www.imos.org.au</w:t>
                        </w:r>
                      </w:hyperlink>
                      <w:r w:rsidR="00D52F9A">
                        <w:rPr>
                          <w:rFonts w:ascii="Trebuchet MS" w:hAnsi="Trebuchet MS"/>
                          <w:sz w:val="20"/>
                          <w:szCs w:val="20"/>
                        </w:rPr>
                        <w:t xml:space="preserve"> </w:t>
                      </w:r>
                    </w:p>
                    <w:p w:rsidR="00D52F9A" w:rsidRDefault="00D52F9A" w:rsidP="00575063">
                      <w:pPr>
                        <w:spacing w:line="240" w:lineRule="auto"/>
                        <w:jc w:val="left"/>
                      </w:pPr>
                    </w:p>
                  </w:txbxContent>
                </v:textbox>
              </v:shape>
            </w:pict>
          </mc:Fallback>
        </mc:AlternateContent>
      </w:r>
      <w:r w:rsidR="008D069E" w:rsidRPr="00B02603">
        <w:rPr>
          <w:rFonts w:asciiTheme="minorHAnsi" w:hAnsiTheme="minorHAnsi"/>
          <w:sz w:val="22"/>
          <w:szCs w:val="22"/>
        </w:rPr>
        <w:t xml:space="preserve"> </w:t>
      </w:r>
    </w:p>
    <w:p w:rsidR="008D069E" w:rsidRPr="00B02603" w:rsidRDefault="00EE00D8" w:rsidP="002A4CE4">
      <w:pPr>
        <w:rPr>
          <w:rFonts w:asciiTheme="minorHAnsi" w:hAnsiTheme="minorHAnsi" w:cs="Courier New"/>
          <w:b/>
          <w:sz w:val="22"/>
          <w:szCs w:val="22"/>
          <w:lang w:val="en-US" w:eastAsia="en-US"/>
        </w:rPr>
      </w:pPr>
      <w:r w:rsidRPr="00B02603">
        <w:rPr>
          <w:rFonts w:asciiTheme="minorHAnsi" w:hAnsiTheme="minorHAnsi" w:cs="Courier New"/>
          <w:b/>
          <w:sz w:val="22"/>
          <w:szCs w:val="22"/>
          <w:lang w:val="en-US" w:eastAsia="en-US"/>
        </w:rPr>
        <w:t xml:space="preserve">Productivity Commission Inquiry into Data Availability and Use – </w:t>
      </w:r>
      <w:proofErr w:type="spellStart"/>
      <w:r w:rsidRPr="00B02603">
        <w:rPr>
          <w:rFonts w:asciiTheme="minorHAnsi" w:hAnsiTheme="minorHAnsi" w:cs="Courier New"/>
          <w:b/>
          <w:sz w:val="22"/>
          <w:szCs w:val="22"/>
          <w:lang w:val="en-US" w:eastAsia="en-US"/>
        </w:rPr>
        <w:t>IMOS</w:t>
      </w:r>
      <w:proofErr w:type="spellEnd"/>
      <w:r w:rsidRPr="00B02603">
        <w:rPr>
          <w:rFonts w:asciiTheme="minorHAnsi" w:hAnsiTheme="minorHAnsi" w:cs="Courier New"/>
          <w:b/>
          <w:sz w:val="22"/>
          <w:szCs w:val="22"/>
          <w:lang w:val="en-US" w:eastAsia="en-US"/>
        </w:rPr>
        <w:t xml:space="preserve"> submission</w:t>
      </w:r>
    </w:p>
    <w:p w:rsidR="008D069E" w:rsidRPr="00B02603" w:rsidRDefault="008D069E" w:rsidP="008D069E">
      <w:pPr>
        <w:autoSpaceDE w:val="0"/>
        <w:autoSpaceDN w:val="0"/>
        <w:adjustRightInd w:val="0"/>
        <w:spacing w:line="240" w:lineRule="auto"/>
        <w:jc w:val="center"/>
        <w:rPr>
          <w:rFonts w:asciiTheme="minorHAnsi" w:hAnsiTheme="minorHAnsi" w:cs="Arial"/>
          <w:b/>
          <w:sz w:val="22"/>
          <w:szCs w:val="22"/>
        </w:rPr>
      </w:pPr>
    </w:p>
    <w:p w:rsidR="00EC2449" w:rsidRPr="00B02603" w:rsidRDefault="00EE00D8" w:rsidP="00AC0B84">
      <w:pPr>
        <w:spacing w:line="240" w:lineRule="auto"/>
        <w:rPr>
          <w:rFonts w:asciiTheme="minorHAnsi" w:hAnsiTheme="minorHAnsi"/>
          <w:sz w:val="22"/>
          <w:szCs w:val="22"/>
        </w:rPr>
      </w:pPr>
      <w:r w:rsidRPr="00B02603">
        <w:rPr>
          <w:rFonts w:asciiTheme="minorHAnsi" w:hAnsiTheme="minorHAnsi"/>
          <w:sz w:val="22"/>
          <w:szCs w:val="22"/>
        </w:rPr>
        <w:t>The Integrated Marine Observing System (</w:t>
      </w:r>
      <w:proofErr w:type="spellStart"/>
      <w:r w:rsidRPr="00B02603">
        <w:rPr>
          <w:rFonts w:asciiTheme="minorHAnsi" w:hAnsiTheme="minorHAnsi"/>
          <w:sz w:val="22"/>
          <w:szCs w:val="22"/>
        </w:rPr>
        <w:t>IMOS</w:t>
      </w:r>
      <w:proofErr w:type="spellEnd"/>
      <w:r w:rsidRPr="00B02603">
        <w:rPr>
          <w:rFonts w:asciiTheme="minorHAnsi" w:hAnsiTheme="minorHAnsi"/>
          <w:sz w:val="22"/>
          <w:szCs w:val="22"/>
        </w:rPr>
        <w:t xml:space="preserve">) is </w:t>
      </w:r>
      <w:r w:rsidR="00AC0B84" w:rsidRPr="00B02603">
        <w:rPr>
          <w:rFonts w:asciiTheme="minorHAnsi" w:hAnsiTheme="minorHAnsi"/>
          <w:sz w:val="22"/>
          <w:szCs w:val="22"/>
        </w:rPr>
        <w:t>the largest capability in</w:t>
      </w:r>
      <w:r w:rsidRPr="00B02603">
        <w:rPr>
          <w:rFonts w:asciiTheme="minorHAnsi" w:hAnsiTheme="minorHAnsi"/>
          <w:sz w:val="22"/>
          <w:szCs w:val="22"/>
        </w:rPr>
        <w:t xml:space="preserve"> the National Collaborative Research Infrastructure Strategy (</w:t>
      </w:r>
      <w:proofErr w:type="spellStart"/>
      <w:r w:rsidRPr="00B02603">
        <w:rPr>
          <w:rFonts w:asciiTheme="minorHAnsi" w:hAnsiTheme="minorHAnsi"/>
          <w:sz w:val="22"/>
          <w:szCs w:val="22"/>
        </w:rPr>
        <w:t>NCRIS</w:t>
      </w:r>
      <w:proofErr w:type="spellEnd"/>
      <w:r w:rsidRPr="00B02603">
        <w:rPr>
          <w:rFonts w:asciiTheme="minorHAnsi" w:hAnsiTheme="minorHAnsi"/>
          <w:sz w:val="22"/>
          <w:szCs w:val="22"/>
        </w:rPr>
        <w:t xml:space="preserve">) </w:t>
      </w:r>
      <w:r w:rsidR="00AC0B84" w:rsidRPr="00B02603">
        <w:rPr>
          <w:rFonts w:asciiTheme="minorHAnsi" w:hAnsiTheme="minorHAnsi"/>
          <w:sz w:val="22"/>
          <w:szCs w:val="22"/>
        </w:rPr>
        <w:t xml:space="preserve">portfolio </w:t>
      </w:r>
      <w:r w:rsidRPr="00B02603">
        <w:rPr>
          <w:rFonts w:asciiTheme="minorHAnsi" w:hAnsiTheme="minorHAnsi"/>
          <w:sz w:val="22"/>
          <w:szCs w:val="22"/>
        </w:rPr>
        <w:t xml:space="preserve">and welcomes the opportunity to provide a submission to the Productivity Commission </w:t>
      </w:r>
      <w:r w:rsidR="00AC0B84" w:rsidRPr="00B02603">
        <w:rPr>
          <w:rFonts w:asciiTheme="minorHAnsi" w:hAnsiTheme="minorHAnsi"/>
          <w:sz w:val="22"/>
          <w:szCs w:val="22"/>
        </w:rPr>
        <w:t xml:space="preserve">on data availability and use. </w:t>
      </w:r>
    </w:p>
    <w:p w:rsidR="00EC2449" w:rsidRPr="00B02603" w:rsidRDefault="00EC2449" w:rsidP="00AC0B84">
      <w:pPr>
        <w:spacing w:line="240" w:lineRule="auto"/>
        <w:rPr>
          <w:rFonts w:asciiTheme="minorHAnsi" w:hAnsiTheme="minorHAnsi"/>
          <w:sz w:val="22"/>
          <w:szCs w:val="22"/>
        </w:rPr>
      </w:pPr>
    </w:p>
    <w:p w:rsidR="00EE00D8" w:rsidRPr="00B02603" w:rsidRDefault="00AC0B84" w:rsidP="00053997">
      <w:pPr>
        <w:spacing w:line="240" w:lineRule="auto"/>
        <w:rPr>
          <w:rFonts w:asciiTheme="minorHAnsi" w:hAnsiTheme="minorHAnsi" w:cs="Lucida Sans Unicode"/>
          <w:sz w:val="22"/>
          <w:szCs w:val="22"/>
          <w:shd w:val="clear" w:color="auto" w:fill="FFFFFF"/>
        </w:rPr>
      </w:pPr>
      <w:r w:rsidRPr="00B02603">
        <w:rPr>
          <w:rFonts w:asciiTheme="minorHAnsi" w:hAnsiTheme="minorHAnsi" w:cs="Lucida Sans Unicode"/>
          <w:sz w:val="22"/>
          <w:szCs w:val="22"/>
          <w:shd w:val="clear" w:color="auto" w:fill="FFFFFF"/>
        </w:rPr>
        <w:t xml:space="preserve">Since 2006, </w:t>
      </w:r>
      <w:proofErr w:type="spellStart"/>
      <w:r w:rsidRPr="00B02603">
        <w:rPr>
          <w:rFonts w:asciiTheme="minorHAnsi" w:hAnsiTheme="minorHAnsi" w:cs="Lucida Sans Unicode"/>
          <w:sz w:val="22"/>
          <w:szCs w:val="22"/>
          <w:shd w:val="clear" w:color="auto" w:fill="FFFFFF"/>
        </w:rPr>
        <w:t>IMOS</w:t>
      </w:r>
      <w:proofErr w:type="spellEnd"/>
      <w:r w:rsidRPr="00B02603">
        <w:rPr>
          <w:rFonts w:asciiTheme="minorHAnsi" w:hAnsiTheme="minorHAnsi" w:cs="Lucida Sans Unicode"/>
          <w:sz w:val="22"/>
          <w:szCs w:val="22"/>
          <w:shd w:val="clear" w:color="auto" w:fill="FFFFFF"/>
        </w:rPr>
        <w:t xml:space="preserve"> has been routinely operating a wide range of observing equipment throughout Australia’s coastal and open oceans, making all of its data accessible to the marine and climate science community, other stakeholders and users, and international collaborators. All </w:t>
      </w:r>
      <w:proofErr w:type="spellStart"/>
      <w:r w:rsidRPr="00B02603">
        <w:rPr>
          <w:rFonts w:asciiTheme="minorHAnsi" w:hAnsiTheme="minorHAnsi" w:cs="Lucida Sans Unicode"/>
          <w:sz w:val="22"/>
          <w:szCs w:val="22"/>
          <w:shd w:val="clear" w:color="auto" w:fill="FFFFFF"/>
        </w:rPr>
        <w:t>IMOS</w:t>
      </w:r>
      <w:proofErr w:type="spellEnd"/>
      <w:r w:rsidRPr="00B02603">
        <w:rPr>
          <w:rFonts w:asciiTheme="minorHAnsi" w:hAnsiTheme="minorHAnsi" w:cs="Lucida Sans Unicode"/>
          <w:sz w:val="22"/>
          <w:szCs w:val="22"/>
          <w:shd w:val="clear" w:color="auto" w:fill="FFFFFF"/>
        </w:rPr>
        <w:t xml:space="preserve"> data is open data, freely available to all (non-commercial and commercial)</w:t>
      </w:r>
      <w:r w:rsidR="00CF2542" w:rsidRPr="00B02603">
        <w:rPr>
          <w:rFonts w:asciiTheme="minorHAnsi" w:hAnsiTheme="minorHAnsi" w:cs="Lucida Sans Unicode"/>
          <w:sz w:val="22"/>
          <w:szCs w:val="22"/>
          <w:shd w:val="clear" w:color="auto" w:fill="FFFFFF"/>
        </w:rPr>
        <w:t xml:space="preserve"> through the Australian Ocean Data Network (</w:t>
      </w:r>
      <w:proofErr w:type="spellStart"/>
      <w:r w:rsidR="00CF2542" w:rsidRPr="00B02603">
        <w:rPr>
          <w:rFonts w:asciiTheme="minorHAnsi" w:hAnsiTheme="minorHAnsi" w:cs="Lucida Sans Unicode"/>
          <w:sz w:val="22"/>
          <w:szCs w:val="22"/>
          <w:shd w:val="clear" w:color="auto" w:fill="FFFFFF"/>
        </w:rPr>
        <w:t>AODN</w:t>
      </w:r>
      <w:proofErr w:type="spellEnd"/>
      <w:r w:rsidR="000B19C0" w:rsidRPr="00B02603">
        <w:rPr>
          <w:rFonts w:asciiTheme="minorHAnsi" w:hAnsiTheme="minorHAnsi" w:cs="Lucida Sans Unicode"/>
          <w:sz w:val="22"/>
          <w:szCs w:val="22"/>
          <w:shd w:val="clear" w:color="auto" w:fill="FFFFFF"/>
        </w:rPr>
        <w:t xml:space="preserve">, </w:t>
      </w:r>
      <w:hyperlink r:id="rId17" w:history="1">
        <w:r w:rsidR="000B19C0" w:rsidRPr="00B02603">
          <w:rPr>
            <w:rStyle w:val="Hyperlink"/>
            <w:rFonts w:asciiTheme="minorHAnsi" w:hAnsiTheme="minorHAnsi" w:cs="Lucida Sans Unicode"/>
            <w:sz w:val="22"/>
            <w:szCs w:val="22"/>
            <w:shd w:val="clear" w:color="auto" w:fill="FFFFFF"/>
          </w:rPr>
          <w:t>https://</w:t>
        </w:r>
        <w:proofErr w:type="spellStart"/>
        <w:r w:rsidR="000B19C0" w:rsidRPr="00B02603">
          <w:rPr>
            <w:rStyle w:val="Hyperlink"/>
            <w:rFonts w:asciiTheme="minorHAnsi" w:hAnsiTheme="minorHAnsi" w:cs="Lucida Sans Unicode"/>
            <w:sz w:val="22"/>
            <w:szCs w:val="22"/>
            <w:shd w:val="clear" w:color="auto" w:fill="FFFFFF"/>
          </w:rPr>
          <w:t>portal.aodn.org.au</w:t>
        </w:r>
        <w:proofErr w:type="spellEnd"/>
      </w:hyperlink>
      <w:r w:rsidR="00CF2542" w:rsidRPr="00B02603">
        <w:rPr>
          <w:rFonts w:asciiTheme="minorHAnsi" w:hAnsiTheme="minorHAnsi" w:cs="Lucida Sans Unicode"/>
          <w:sz w:val="22"/>
          <w:szCs w:val="22"/>
          <w:shd w:val="clear" w:color="auto" w:fill="FFFFFF"/>
        </w:rPr>
        <w:t>)</w:t>
      </w:r>
      <w:r w:rsidRPr="00B02603">
        <w:rPr>
          <w:rFonts w:asciiTheme="minorHAnsi" w:hAnsiTheme="minorHAnsi" w:cs="Lucida Sans Unicode"/>
          <w:sz w:val="22"/>
          <w:szCs w:val="22"/>
          <w:shd w:val="clear" w:color="auto" w:fill="FFFFFF"/>
        </w:rPr>
        <w:t xml:space="preserve"> under a Creative Commons By Attribution</w:t>
      </w:r>
      <w:r w:rsidR="00CF2542" w:rsidRPr="00B02603">
        <w:rPr>
          <w:rFonts w:asciiTheme="minorHAnsi" w:hAnsiTheme="minorHAnsi" w:cs="Lucida Sans Unicode"/>
          <w:sz w:val="22"/>
          <w:szCs w:val="22"/>
          <w:shd w:val="clear" w:color="auto" w:fill="FFFFFF"/>
        </w:rPr>
        <w:t xml:space="preserve"> (</w:t>
      </w:r>
      <w:proofErr w:type="spellStart"/>
      <w:r w:rsidR="00CF2542" w:rsidRPr="00B02603">
        <w:rPr>
          <w:rFonts w:asciiTheme="minorHAnsi" w:hAnsiTheme="minorHAnsi" w:cs="Lucida Sans Unicode"/>
          <w:sz w:val="22"/>
          <w:szCs w:val="22"/>
          <w:shd w:val="clear" w:color="auto" w:fill="FFFFFF"/>
        </w:rPr>
        <w:t>CCBY</w:t>
      </w:r>
      <w:proofErr w:type="spellEnd"/>
      <w:r w:rsidR="00CF2542" w:rsidRPr="00B02603">
        <w:rPr>
          <w:rFonts w:asciiTheme="minorHAnsi" w:hAnsiTheme="minorHAnsi" w:cs="Lucida Sans Unicode"/>
          <w:sz w:val="22"/>
          <w:szCs w:val="22"/>
          <w:shd w:val="clear" w:color="auto" w:fill="FFFFFF"/>
        </w:rPr>
        <w:t>)</w:t>
      </w:r>
      <w:r w:rsidRPr="00B02603">
        <w:rPr>
          <w:rFonts w:asciiTheme="minorHAnsi" w:hAnsiTheme="minorHAnsi" w:cs="Lucida Sans Unicode"/>
          <w:sz w:val="22"/>
          <w:szCs w:val="22"/>
          <w:shd w:val="clear" w:color="auto" w:fill="FFFFFF"/>
        </w:rPr>
        <w:t xml:space="preserve"> licence.</w:t>
      </w:r>
      <w:r w:rsidR="00053997" w:rsidRPr="00B02603">
        <w:rPr>
          <w:rFonts w:asciiTheme="minorHAnsi" w:hAnsiTheme="minorHAnsi" w:cs="Lucida Sans Unicode"/>
          <w:sz w:val="22"/>
          <w:szCs w:val="22"/>
          <w:shd w:val="clear" w:color="auto" w:fill="FFFFFF"/>
        </w:rPr>
        <w:t xml:space="preserve"> The </w:t>
      </w:r>
      <w:proofErr w:type="spellStart"/>
      <w:r w:rsidR="00053997" w:rsidRPr="00B02603">
        <w:rPr>
          <w:rFonts w:asciiTheme="minorHAnsi" w:hAnsiTheme="minorHAnsi" w:cs="Lucida Sans Unicode"/>
          <w:sz w:val="22"/>
          <w:szCs w:val="22"/>
          <w:shd w:val="clear" w:color="auto" w:fill="FFFFFF"/>
        </w:rPr>
        <w:t>AODN</w:t>
      </w:r>
      <w:proofErr w:type="spellEnd"/>
      <w:r w:rsidR="00053997" w:rsidRPr="00B02603">
        <w:rPr>
          <w:rFonts w:asciiTheme="minorHAnsi" w:hAnsiTheme="minorHAnsi" w:cs="Lucida Sans Unicode"/>
          <w:sz w:val="22"/>
          <w:szCs w:val="22"/>
          <w:shd w:val="clear" w:color="auto" w:fill="FFFFFF"/>
        </w:rPr>
        <w:t xml:space="preserve"> was the vision espoused in 2008 by the </w:t>
      </w:r>
      <w:r w:rsidR="00053997" w:rsidRPr="00B02603">
        <w:rPr>
          <w:rFonts w:asciiTheme="minorHAnsi" w:hAnsiTheme="minorHAnsi"/>
          <w:iCs/>
          <w:sz w:val="22"/>
          <w:szCs w:val="22"/>
        </w:rPr>
        <w:t>six Commonwealth agencies with significant ocean data responsibilities (Australian Antarctic Division, Australian Institute of Marine Science, Bureau of Meteorology, Commonwealth Science and Industrial Research Organisation, Department of Defence (Royal Australian Navy), Geoscience Australia)</w:t>
      </w:r>
      <w:r w:rsidR="00053997" w:rsidRPr="00B02603">
        <w:rPr>
          <w:rFonts w:asciiTheme="minorHAnsi" w:hAnsiTheme="minorHAnsi"/>
          <w:sz w:val="22"/>
          <w:szCs w:val="22"/>
        </w:rPr>
        <w:t xml:space="preserve"> to make significant holdings of data freely available. </w:t>
      </w:r>
      <w:proofErr w:type="spellStart"/>
      <w:r w:rsidR="00053997" w:rsidRPr="00B02603">
        <w:rPr>
          <w:rFonts w:asciiTheme="minorHAnsi" w:hAnsiTheme="minorHAnsi"/>
          <w:sz w:val="22"/>
          <w:szCs w:val="22"/>
        </w:rPr>
        <w:t>AODN</w:t>
      </w:r>
      <w:proofErr w:type="spellEnd"/>
      <w:r w:rsidR="00053997" w:rsidRPr="00B02603">
        <w:rPr>
          <w:rFonts w:asciiTheme="minorHAnsi" w:hAnsiTheme="minorHAnsi"/>
          <w:sz w:val="22"/>
          <w:szCs w:val="22"/>
        </w:rPr>
        <w:t xml:space="preserve"> became a reality because of the </w:t>
      </w:r>
      <w:proofErr w:type="spellStart"/>
      <w:r w:rsidR="00053997" w:rsidRPr="00B02603">
        <w:rPr>
          <w:rFonts w:asciiTheme="minorHAnsi" w:hAnsiTheme="minorHAnsi"/>
          <w:sz w:val="22"/>
          <w:szCs w:val="22"/>
        </w:rPr>
        <w:t>IMOS</w:t>
      </w:r>
      <w:proofErr w:type="spellEnd"/>
      <w:r w:rsidR="00053997" w:rsidRPr="00B02603">
        <w:rPr>
          <w:rFonts w:asciiTheme="minorHAnsi" w:hAnsiTheme="minorHAnsi"/>
          <w:sz w:val="22"/>
          <w:szCs w:val="22"/>
        </w:rPr>
        <w:t xml:space="preserve"> investment in open data.</w:t>
      </w:r>
    </w:p>
    <w:p w:rsidR="00CF2542" w:rsidRPr="00B02603" w:rsidRDefault="00CF2542" w:rsidP="00AC0B84">
      <w:pPr>
        <w:spacing w:line="240" w:lineRule="auto"/>
        <w:rPr>
          <w:rFonts w:asciiTheme="minorHAnsi" w:hAnsiTheme="minorHAnsi" w:cs="Lucida Sans Unicode"/>
          <w:sz w:val="22"/>
          <w:szCs w:val="22"/>
          <w:shd w:val="clear" w:color="auto" w:fill="FFFFFF"/>
        </w:rPr>
      </w:pPr>
    </w:p>
    <w:p w:rsidR="00CF2542" w:rsidRPr="00B02603" w:rsidRDefault="00CF2542" w:rsidP="00B02603">
      <w:pPr>
        <w:spacing w:line="240" w:lineRule="auto"/>
        <w:rPr>
          <w:rFonts w:asciiTheme="minorHAnsi" w:hAnsiTheme="minorHAnsi"/>
          <w:sz w:val="22"/>
          <w:szCs w:val="22"/>
        </w:rPr>
      </w:pPr>
      <w:r w:rsidRPr="00B02603">
        <w:rPr>
          <w:rFonts w:asciiTheme="minorHAnsi" w:hAnsiTheme="minorHAnsi" w:cs="Lucida Sans Unicode"/>
          <w:sz w:val="22"/>
          <w:szCs w:val="22"/>
          <w:shd w:val="clear" w:color="auto" w:fill="FFFFFF"/>
        </w:rPr>
        <w:t xml:space="preserve">By adopting this </w:t>
      </w:r>
      <w:r w:rsidR="00053997" w:rsidRPr="00B02603">
        <w:rPr>
          <w:rFonts w:asciiTheme="minorHAnsi" w:hAnsiTheme="minorHAnsi" w:cs="Lucida Sans Unicode"/>
          <w:sz w:val="22"/>
          <w:szCs w:val="22"/>
          <w:shd w:val="clear" w:color="auto" w:fill="FFFFFF"/>
        </w:rPr>
        <w:t xml:space="preserve">open data </w:t>
      </w:r>
      <w:r w:rsidRPr="00B02603">
        <w:rPr>
          <w:rFonts w:asciiTheme="minorHAnsi" w:hAnsiTheme="minorHAnsi" w:cs="Lucida Sans Unicode"/>
          <w:sz w:val="22"/>
          <w:szCs w:val="22"/>
          <w:shd w:val="clear" w:color="auto" w:fill="FFFFFF"/>
        </w:rPr>
        <w:t xml:space="preserve">policy </w:t>
      </w:r>
      <w:proofErr w:type="spellStart"/>
      <w:r w:rsidRPr="00B02603">
        <w:rPr>
          <w:rFonts w:asciiTheme="minorHAnsi" w:hAnsiTheme="minorHAnsi" w:cs="Lucida Sans Unicode"/>
          <w:sz w:val="22"/>
          <w:szCs w:val="22"/>
          <w:shd w:val="clear" w:color="auto" w:fill="FFFFFF"/>
        </w:rPr>
        <w:t>IMOS-AODN</w:t>
      </w:r>
      <w:proofErr w:type="spellEnd"/>
      <w:r w:rsidRPr="00B02603">
        <w:rPr>
          <w:rFonts w:asciiTheme="minorHAnsi" w:hAnsiTheme="minorHAnsi" w:cs="Lucida Sans Unicode"/>
          <w:sz w:val="22"/>
          <w:szCs w:val="22"/>
          <w:shd w:val="clear" w:color="auto" w:fill="FFFFFF"/>
        </w:rPr>
        <w:t xml:space="preserve"> has had some success in </w:t>
      </w:r>
      <w:r w:rsidR="00EC2449" w:rsidRPr="00B02603">
        <w:rPr>
          <w:rFonts w:asciiTheme="minorHAnsi" w:hAnsiTheme="minorHAnsi" w:cs="Lucida Sans Unicode"/>
          <w:sz w:val="22"/>
          <w:szCs w:val="22"/>
          <w:shd w:val="clear" w:color="auto" w:fill="FFFFFF"/>
        </w:rPr>
        <w:t xml:space="preserve">encouraging other research groups in Australia to make their data </w:t>
      </w:r>
      <w:r w:rsidR="000B19C0" w:rsidRPr="00B02603">
        <w:rPr>
          <w:rFonts w:asciiTheme="minorHAnsi" w:hAnsiTheme="minorHAnsi" w:cs="Lucida Sans Unicode"/>
          <w:sz w:val="22"/>
          <w:szCs w:val="22"/>
          <w:shd w:val="clear" w:color="auto" w:fill="FFFFFF"/>
        </w:rPr>
        <w:t>open access and publically available</w:t>
      </w:r>
      <w:r w:rsidR="00EC2449" w:rsidRPr="00B02603">
        <w:rPr>
          <w:rFonts w:asciiTheme="minorHAnsi" w:hAnsiTheme="minorHAnsi" w:cs="Lucida Sans Unicode"/>
          <w:sz w:val="22"/>
          <w:szCs w:val="22"/>
          <w:shd w:val="clear" w:color="auto" w:fill="FFFFFF"/>
        </w:rPr>
        <w:t xml:space="preserve">. </w:t>
      </w:r>
      <w:r w:rsidR="00B02603">
        <w:rPr>
          <w:rFonts w:asciiTheme="minorHAnsi" w:hAnsiTheme="minorHAnsi" w:cs="Lucida Sans Unicode"/>
          <w:sz w:val="22"/>
          <w:szCs w:val="22"/>
          <w:shd w:val="clear" w:color="auto" w:fill="FFFFFF"/>
        </w:rPr>
        <w:t>It is, h</w:t>
      </w:r>
      <w:r w:rsidR="00EC2449" w:rsidRPr="00B02603">
        <w:rPr>
          <w:rFonts w:asciiTheme="minorHAnsi" w:hAnsiTheme="minorHAnsi" w:cs="Lucida Sans Unicode"/>
          <w:sz w:val="22"/>
          <w:szCs w:val="22"/>
          <w:shd w:val="clear" w:color="auto" w:fill="FFFFFF"/>
        </w:rPr>
        <w:t>owever</w:t>
      </w:r>
      <w:r w:rsidR="00B02603">
        <w:rPr>
          <w:rFonts w:asciiTheme="minorHAnsi" w:hAnsiTheme="minorHAnsi" w:cs="Lucida Sans Unicode"/>
          <w:sz w:val="22"/>
          <w:szCs w:val="22"/>
          <w:shd w:val="clear" w:color="auto" w:fill="FFFFFF"/>
        </w:rPr>
        <w:t>,</w:t>
      </w:r>
      <w:r w:rsidR="00EC2449" w:rsidRPr="00B02603">
        <w:rPr>
          <w:rFonts w:asciiTheme="minorHAnsi" w:hAnsiTheme="minorHAnsi" w:cs="Lucida Sans Unicode"/>
          <w:sz w:val="22"/>
          <w:szCs w:val="22"/>
          <w:shd w:val="clear" w:color="auto" w:fill="FFFFFF"/>
        </w:rPr>
        <w:t xml:space="preserve"> </w:t>
      </w:r>
      <w:r w:rsidR="00053997" w:rsidRPr="00B02603">
        <w:rPr>
          <w:rFonts w:asciiTheme="minorHAnsi" w:hAnsiTheme="minorHAnsi" w:cs="Lucida Sans Unicode"/>
          <w:sz w:val="22"/>
          <w:szCs w:val="22"/>
          <w:shd w:val="clear" w:color="auto" w:fill="FFFFFF"/>
        </w:rPr>
        <w:t>taking longer</w:t>
      </w:r>
      <w:r w:rsidR="00EC2449" w:rsidRPr="00B02603">
        <w:rPr>
          <w:rFonts w:asciiTheme="minorHAnsi" w:hAnsiTheme="minorHAnsi" w:cs="Lucida Sans Unicode"/>
          <w:sz w:val="22"/>
          <w:szCs w:val="22"/>
          <w:shd w:val="clear" w:color="auto" w:fill="FFFFFF"/>
        </w:rPr>
        <w:t xml:space="preserve"> than expected to </w:t>
      </w:r>
      <w:r w:rsidR="00872272" w:rsidRPr="00B02603">
        <w:rPr>
          <w:rFonts w:asciiTheme="minorHAnsi" w:hAnsiTheme="minorHAnsi" w:cs="Lucida Sans Unicode"/>
          <w:sz w:val="22"/>
          <w:szCs w:val="22"/>
          <w:shd w:val="clear" w:color="auto" w:fill="FFFFFF"/>
        </w:rPr>
        <w:t xml:space="preserve">encourage some </w:t>
      </w:r>
      <w:r w:rsidR="00EC2449" w:rsidRPr="00B02603">
        <w:rPr>
          <w:rFonts w:asciiTheme="minorHAnsi" w:hAnsiTheme="minorHAnsi" w:cs="Lucida Sans Unicode"/>
          <w:sz w:val="22"/>
          <w:szCs w:val="22"/>
          <w:shd w:val="clear" w:color="auto" w:fill="FFFFFF"/>
        </w:rPr>
        <w:t>of the government agencies</w:t>
      </w:r>
      <w:r w:rsidR="00053997" w:rsidRPr="00B02603">
        <w:rPr>
          <w:rFonts w:asciiTheme="minorHAnsi" w:hAnsiTheme="minorHAnsi" w:cs="Lucida Sans Unicode"/>
          <w:sz w:val="22"/>
          <w:szCs w:val="22"/>
          <w:shd w:val="clear" w:color="auto" w:fill="FFFFFF"/>
        </w:rPr>
        <w:t xml:space="preserve"> (Federal and State)</w:t>
      </w:r>
      <w:r w:rsidR="00872272" w:rsidRPr="00B02603">
        <w:rPr>
          <w:rFonts w:asciiTheme="minorHAnsi" w:hAnsiTheme="minorHAnsi" w:cs="Lucida Sans Unicode"/>
          <w:sz w:val="22"/>
          <w:szCs w:val="22"/>
          <w:shd w:val="clear" w:color="auto" w:fill="FFFFFF"/>
        </w:rPr>
        <w:t xml:space="preserve"> to publish their data as open access</w:t>
      </w:r>
      <w:r w:rsidR="00053997" w:rsidRPr="00B02603">
        <w:rPr>
          <w:rFonts w:asciiTheme="minorHAnsi" w:hAnsiTheme="minorHAnsi" w:cs="Lucida Sans Unicode"/>
          <w:sz w:val="22"/>
          <w:szCs w:val="22"/>
          <w:shd w:val="clear" w:color="auto" w:fill="FFFFFF"/>
        </w:rPr>
        <w:t>, so any encouragement from Federal Government would be welcomed.</w:t>
      </w:r>
    </w:p>
    <w:p w:rsidR="00EE00D8" w:rsidRPr="00B02603" w:rsidRDefault="00EE00D8" w:rsidP="008D069E">
      <w:pPr>
        <w:spacing w:line="240" w:lineRule="auto"/>
        <w:rPr>
          <w:rFonts w:asciiTheme="minorHAnsi" w:hAnsiTheme="minorHAnsi"/>
          <w:sz w:val="22"/>
          <w:szCs w:val="22"/>
        </w:rPr>
      </w:pPr>
    </w:p>
    <w:p w:rsidR="00503144" w:rsidRPr="00B02603" w:rsidRDefault="00CF2542" w:rsidP="002A4CE4">
      <w:pPr>
        <w:spacing w:line="240" w:lineRule="auto"/>
        <w:rPr>
          <w:rFonts w:asciiTheme="minorHAnsi" w:hAnsiTheme="minorHAnsi" w:cs="Arial"/>
          <w:color w:val="333333"/>
          <w:sz w:val="22"/>
          <w:szCs w:val="22"/>
          <w:shd w:val="clear" w:color="auto" w:fill="FFFFFF"/>
        </w:rPr>
      </w:pPr>
      <w:proofErr w:type="spellStart"/>
      <w:r w:rsidRPr="00B02603">
        <w:rPr>
          <w:rFonts w:asciiTheme="minorHAnsi" w:hAnsiTheme="minorHAnsi" w:cs="Tahoma"/>
          <w:color w:val="000000"/>
          <w:sz w:val="22"/>
          <w:szCs w:val="22"/>
        </w:rPr>
        <w:t>IMOS</w:t>
      </w:r>
      <w:proofErr w:type="spellEnd"/>
      <w:r w:rsidRPr="00B02603">
        <w:rPr>
          <w:rFonts w:asciiTheme="minorHAnsi" w:hAnsiTheme="minorHAnsi" w:cs="Tahoma"/>
          <w:color w:val="000000"/>
          <w:sz w:val="22"/>
          <w:szCs w:val="22"/>
        </w:rPr>
        <w:t xml:space="preserve"> </w:t>
      </w:r>
      <w:r w:rsidR="00503144" w:rsidRPr="00B02603">
        <w:rPr>
          <w:rFonts w:asciiTheme="minorHAnsi" w:hAnsiTheme="minorHAnsi" w:cs="Tahoma"/>
          <w:color w:val="000000"/>
          <w:sz w:val="22"/>
          <w:szCs w:val="22"/>
        </w:rPr>
        <w:t xml:space="preserve">also </w:t>
      </w:r>
      <w:r w:rsidR="00053997" w:rsidRPr="00B02603">
        <w:rPr>
          <w:rFonts w:asciiTheme="minorHAnsi" w:hAnsiTheme="minorHAnsi" w:cs="Tahoma"/>
          <w:color w:val="000000"/>
          <w:sz w:val="22"/>
          <w:szCs w:val="22"/>
        </w:rPr>
        <w:t>co-founded</w:t>
      </w:r>
      <w:r w:rsidRPr="00B02603">
        <w:rPr>
          <w:rFonts w:asciiTheme="minorHAnsi" w:hAnsiTheme="minorHAnsi" w:cs="Tahoma"/>
          <w:color w:val="000000"/>
          <w:sz w:val="22"/>
          <w:szCs w:val="22"/>
        </w:rPr>
        <w:t xml:space="preserve"> the Forum for Operational Oceanography (FOO, </w:t>
      </w:r>
      <w:hyperlink r:id="rId18" w:history="1">
        <w:r w:rsidR="001E28C5" w:rsidRPr="00B02603">
          <w:rPr>
            <w:rStyle w:val="Hyperlink"/>
            <w:rFonts w:asciiTheme="minorHAnsi" w:hAnsiTheme="minorHAnsi" w:cs="Tahoma"/>
            <w:sz w:val="22"/>
            <w:szCs w:val="22"/>
          </w:rPr>
          <w:t>http://</w:t>
        </w:r>
        <w:proofErr w:type="spellStart"/>
        <w:r w:rsidR="001E28C5" w:rsidRPr="00B02603">
          <w:rPr>
            <w:rStyle w:val="Hyperlink"/>
            <w:rFonts w:asciiTheme="minorHAnsi" w:hAnsiTheme="minorHAnsi" w:cs="Tahoma"/>
            <w:sz w:val="22"/>
            <w:szCs w:val="22"/>
          </w:rPr>
          <w:t>www.foo.org.au</w:t>
        </w:r>
        <w:proofErr w:type="spellEnd"/>
        <w:r w:rsidR="001E28C5" w:rsidRPr="00B02603">
          <w:rPr>
            <w:rStyle w:val="Hyperlink"/>
            <w:rFonts w:asciiTheme="minorHAnsi" w:hAnsiTheme="minorHAnsi" w:cs="Tahoma"/>
            <w:sz w:val="22"/>
            <w:szCs w:val="22"/>
          </w:rPr>
          <w:t>/forum/</w:t>
        </w:r>
      </w:hyperlink>
      <w:r w:rsidR="001E28C5" w:rsidRPr="00B02603">
        <w:rPr>
          <w:rFonts w:asciiTheme="minorHAnsi" w:hAnsiTheme="minorHAnsi" w:cs="Tahoma"/>
          <w:color w:val="000000"/>
          <w:sz w:val="22"/>
          <w:szCs w:val="22"/>
        </w:rPr>
        <w:t>). FOO was established in March 2014 in an attempt to</w:t>
      </w:r>
      <w:r w:rsidR="001E28C5" w:rsidRPr="00B02603">
        <w:rPr>
          <w:rFonts w:asciiTheme="minorHAnsi" w:hAnsiTheme="minorHAnsi" w:cs="Arial"/>
          <w:color w:val="333333"/>
          <w:sz w:val="22"/>
          <w:szCs w:val="22"/>
          <w:shd w:val="clear" w:color="auto" w:fill="FFFFFF"/>
        </w:rPr>
        <w:t xml:space="preserve"> provide a mechanism for clearer and more coherent articulation of user needs and priorities from across diverse sectors and jurisdictions with common interests in operational oceanography</w:t>
      </w:r>
      <w:r w:rsidR="00973DDE" w:rsidRPr="00B02603">
        <w:rPr>
          <w:rFonts w:asciiTheme="minorHAnsi" w:hAnsiTheme="minorHAnsi" w:cs="Arial"/>
          <w:color w:val="333333"/>
          <w:sz w:val="22"/>
          <w:szCs w:val="22"/>
          <w:shd w:val="clear" w:color="auto" w:fill="FFFFFF"/>
        </w:rPr>
        <w:t xml:space="preserve">, i.e. the provision of real-time and forecast ocean information to advise </w:t>
      </w:r>
      <w:r w:rsidR="002A4CE4" w:rsidRPr="00B02603">
        <w:rPr>
          <w:rFonts w:asciiTheme="minorHAnsi" w:hAnsiTheme="minorHAnsi" w:cs="Arial"/>
          <w:color w:val="333333"/>
          <w:sz w:val="22"/>
          <w:szCs w:val="22"/>
          <w:shd w:val="clear" w:color="auto" w:fill="FFFFFF"/>
        </w:rPr>
        <w:t xml:space="preserve">operational </w:t>
      </w:r>
      <w:r w:rsidR="00973DDE" w:rsidRPr="00B02603">
        <w:rPr>
          <w:rFonts w:asciiTheme="minorHAnsi" w:hAnsiTheme="minorHAnsi" w:cs="Arial"/>
          <w:color w:val="333333"/>
          <w:sz w:val="22"/>
          <w:szCs w:val="22"/>
          <w:shd w:val="clear" w:color="auto" w:fill="FFFFFF"/>
        </w:rPr>
        <w:t>management and planning</w:t>
      </w:r>
      <w:r w:rsidR="00503144" w:rsidRPr="00B02603">
        <w:rPr>
          <w:rFonts w:asciiTheme="minorHAnsi" w:hAnsiTheme="minorHAnsi" w:cs="Arial"/>
          <w:color w:val="333333"/>
          <w:sz w:val="22"/>
          <w:szCs w:val="22"/>
          <w:shd w:val="clear" w:color="auto" w:fill="FFFFFF"/>
        </w:rPr>
        <w:t>.</w:t>
      </w:r>
      <w:r w:rsidR="001E28C5" w:rsidRPr="00B02603">
        <w:rPr>
          <w:rFonts w:asciiTheme="minorHAnsi" w:hAnsiTheme="minorHAnsi" w:cs="Tahoma"/>
          <w:color w:val="000000"/>
          <w:sz w:val="22"/>
          <w:szCs w:val="22"/>
        </w:rPr>
        <w:t xml:space="preserve"> </w:t>
      </w:r>
      <w:r w:rsidR="00503144" w:rsidRPr="00B02603">
        <w:rPr>
          <w:rFonts w:asciiTheme="minorHAnsi" w:hAnsiTheme="minorHAnsi" w:cs="Arial"/>
          <w:color w:val="333333"/>
          <w:sz w:val="22"/>
          <w:szCs w:val="22"/>
          <w:shd w:val="clear" w:color="auto" w:fill="FFFFFF"/>
        </w:rPr>
        <w:t>One of the main aims of the F</w:t>
      </w:r>
      <w:r w:rsidR="00973DDE" w:rsidRPr="00B02603">
        <w:rPr>
          <w:rFonts w:asciiTheme="minorHAnsi" w:hAnsiTheme="minorHAnsi" w:cs="Arial"/>
          <w:color w:val="333333"/>
          <w:sz w:val="22"/>
          <w:szCs w:val="22"/>
          <w:shd w:val="clear" w:color="auto" w:fill="FFFFFF"/>
        </w:rPr>
        <w:t>OO is to strengthen links with the</w:t>
      </w:r>
      <w:r w:rsidR="00503144" w:rsidRPr="00B02603">
        <w:rPr>
          <w:rFonts w:asciiTheme="minorHAnsi" w:hAnsiTheme="minorHAnsi" w:cs="Arial"/>
          <w:color w:val="333333"/>
          <w:sz w:val="22"/>
          <w:szCs w:val="22"/>
          <w:shd w:val="clear" w:color="auto" w:fill="FFFFFF"/>
        </w:rPr>
        <w:t xml:space="preserve"> diverse community of commercial offshore operators, intermediate service providers (</w:t>
      </w:r>
      <w:proofErr w:type="spellStart"/>
      <w:r w:rsidR="00503144" w:rsidRPr="00B02603">
        <w:rPr>
          <w:rFonts w:asciiTheme="minorHAnsi" w:hAnsiTheme="minorHAnsi" w:cs="Arial"/>
          <w:color w:val="333333"/>
          <w:sz w:val="22"/>
          <w:szCs w:val="22"/>
          <w:shd w:val="clear" w:color="auto" w:fill="FFFFFF"/>
        </w:rPr>
        <w:t>metocean</w:t>
      </w:r>
      <w:proofErr w:type="spellEnd"/>
      <w:r w:rsidR="00503144" w:rsidRPr="00B02603">
        <w:rPr>
          <w:rFonts w:asciiTheme="minorHAnsi" w:hAnsiTheme="minorHAnsi" w:cs="Arial"/>
          <w:color w:val="333333"/>
          <w:sz w:val="22"/>
          <w:szCs w:val="22"/>
          <w:shd w:val="clear" w:color="auto" w:fill="FFFFFF"/>
        </w:rPr>
        <w:t xml:space="preserve"> consultants, environmental consultants), government agencies and research providers and to agree and achieve international best practice across the sectors. </w:t>
      </w:r>
      <w:r w:rsidR="00503144" w:rsidRPr="00B02603">
        <w:rPr>
          <w:rFonts w:asciiTheme="minorHAnsi" w:hAnsiTheme="minorHAnsi" w:cs="Tahoma"/>
          <w:color w:val="000000"/>
          <w:sz w:val="22"/>
          <w:szCs w:val="22"/>
        </w:rPr>
        <w:t>T</w:t>
      </w:r>
      <w:r w:rsidRPr="00B02603">
        <w:rPr>
          <w:rFonts w:asciiTheme="minorHAnsi" w:hAnsiTheme="minorHAnsi" w:cs="Tahoma"/>
          <w:color w:val="000000"/>
          <w:sz w:val="22"/>
          <w:szCs w:val="22"/>
        </w:rPr>
        <w:t>he</w:t>
      </w:r>
      <w:r w:rsidR="00503144" w:rsidRPr="00B02603">
        <w:rPr>
          <w:rFonts w:asciiTheme="minorHAnsi" w:hAnsiTheme="minorHAnsi" w:cs="Tahoma"/>
          <w:color w:val="000000"/>
          <w:sz w:val="22"/>
          <w:szCs w:val="22"/>
        </w:rPr>
        <w:t>re has been much</w:t>
      </w:r>
      <w:r w:rsidRPr="00B02603">
        <w:rPr>
          <w:rFonts w:asciiTheme="minorHAnsi" w:hAnsiTheme="minorHAnsi" w:cs="Tahoma"/>
          <w:color w:val="000000"/>
          <w:sz w:val="22"/>
          <w:szCs w:val="22"/>
        </w:rPr>
        <w:t xml:space="preserve"> debate ove</w:t>
      </w:r>
      <w:r w:rsidR="00503144" w:rsidRPr="00B02603">
        <w:rPr>
          <w:rFonts w:asciiTheme="minorHAnsi" w:hAnsiTheme="minorHAnsi" w:cs="Tahoma"/>
          <w:color w:val="000000"/>
          <w:sz w:val="22"/>
          <w:szCs w:val="22"/>
        </w:rPr>
        <w:t>r data access and avail</w:t>
      </w:r>
      <w:r w:rsidR="002A4CE4" w:rsidRPr="00B02603">
        <w:rPr>
          <w:rFonts w:asciiTheme="minorHAnsi" w:hAnsiTheme="minorHAnsi" w:cs="Tahoma"/>
          <w:color w:val="000000"/>
          <w:sz w:val="22"/>
          <w:szCs w:val="22"/>
        </w:rPr>
        <w:t>ability. T</w:t>
      </w:r>
      <w:r w:rsidR="00503144" w:rsidRPr="00B02603">
        <w:rPr>
          <w:rFonts w:asciiTheme="minorHAnsi" w:hAnsiTheme="minorHAnsi" w:cs="Tahoma"/>
          <w:color w:val="000000"/>
          <w:sz w:val="22"/>
          <w:szCs w:val="22"/>
        </w:rPr>
        <w:t>he ocean is, in general, under-sampled and improving access to all available data is a top priority</w:t>
      </w:r>
      <w:r w:rsidR="00973DDE" w:rsidRPr="00B02603">
        <w:rPr>
          <w:rFonts w:asciiTheme="minorHAnsi" w:hAnsiTheme="minorHAnsi" w:cs="Tahoma"/>
          <w:color w:val="000000"/>
          <w:sz w:val="22"/>
          <w:szCs w:val="22"/>
        </w:rPr>
        <w:t>; commercial operators archive a wealth of observations currently not accessible to the wider community</w:t>
      </w:r>
      <w:r w:rsidR="002A4CE4" w:rsidRPr="00B02603">
        <w:rPr>
          <w:rFonts w:asciiTheme="minorHAnsi" w:hAnsiTheme="minorHAnsi" w:cs="Tahoma"/>
          <w:color w:val="000000"/>
          <w:sz w:val="22"/>
          <w:szCs w:val="22"/>
        </w:rPr>
        <w:t>, and which are likely of no further commercial benefit to the company that collected the data.</w:t>
      </w:r>
      <w:r w:rsidR="00973DDE" w:rsidRPr="00B02603">
        <w:rPr>
          <w:rFonts w:asciiTheme="minorHAnsi" w:hAnsiTheme="minorHAnsi" w:cs="Tahoma"/>
          <w:color w:val="000000"/>
          <w:sz w:val="22"/>
          <w:szCs w:val="22"/>
        </w:rPr>
        <w:t xml:space="preserve"> FOO </w:t>
      </w:r>
      <w:r w:rsidR="00503144" w:rsidRPr="00B02603">
        <w:rPr>
          <w:rFonts w:asciiTheme="minorHAnsi" w:hAnsiTheme="minorHAnsi" w:cs="Arial"/>
          <w:color w:val="333333"/>
          <w:sz w:val="22"/>
          <w:szCs w:val="22"/>
          <w:shd w:val="clear" w:color="auto" w:fill="FFFFFF"/>
        </w:rPr>
        <w:t>represents a mechanism and opportunity for consolidating Australia’s national coordination of efforts for the benefit of all participating parties.</w:t>
      </w:r>
      <w:r w:rsidR="00973DDE" w:rsidRPr="00B02603">
        <w:rPr>
          <w:rFonts w:asciiTheme="minorHAnsi" w:hAnsiTheme="minorHAnsi" w:cs="Arial"/>
          <w:color w:val="333333"/>
          <w:sz w:val="22"/>
          <w:szCs w:val="22"/>
          <w:shd w:val="clear" w:color="auto" w:fill="FFFFFF"/>
        </w:rPr>
        <w:t xml:space="preserve"> During 2015 FOO received gener</w:t>
      </w:r>
      <w:r w:rsidR="00973DDE" w:rsidRPr="00B02603">
        <w:rPr>
          <w:rFonts w:asciiTheme="minorHAnsi" w:hAnsiTheme="minorHAnsi"/>
          <w:sz w:val="22"/>
          <w:szCs w:val="22"/>
        </w:rPr>
        <w:t>ous support from the Australian Government Department of Industry and Science</w:t>
      </w:r>
      <w:r w:rsidR="002A4CE4" w:rsidRPr="00B02603">
        <w:rPr>
          <w:rFonts w:asciiTheme="minorHAnsi" w:hAnsiTheme="minorHAnsi"/>
          <w:sz w:val="22"/>
          <w:szCs w:val="22"/>
        </w:rPr>
        <w:t xml:space="preserve"> to foster this national coordination</w:t>
      </w:r>
      <w:r w:rsidR="00973DDE" w:rsidRPr="00B02603">
        <w:rPr>
          <w:rFonts w:asciiTheme="minorHAnsi" w:hAnsiTheme="minorHAnsi"/>
          <w:sz w:val="22"/>
          <w:szCs w:val="22"/>
        </w:rPr>
        <w:t>.</w:t>
      </w:r>
    </w:p>
    <w:p w:rsidR="00973DDE" w:rsidRPr="00B02603" w:rsidRDefault="00973DDE" w:rsidP="00973DDE">
      <w:pPr>
        <w:spacing w:line="240" w:lineRule="auto"/>
        <w:rPr>
          <w:rFonts w:asciiTheme="minorHAnsi" w:hAnsiTheme="minorHAnsi" w:cs="Arial"/>
          <w:color w:val="333333"/>
          <w:sz w:val="22"/>
          <w:szCs w:val="22"/>
          <w:shd w:val="clear" w:color="auto" w:fill="FFFFFF"/>
        </w:rPr>
      </w:pPr>
    </w:p>
    <w:p w:rsidR="00973DDE" w:rsidRPr="00B02603" w:rsidRDefault="00973DDE" w:rsidP="00973DDE">
      <w:pPr>
        <w:spacing w:line="240" w:lineRule="auto"/>
        <w:rPr>
          <w:rFonts w:asciiTheme="minorHAnsi" w:hAnsiTheme="minorHAnsi" w:cs="Tahoma"/>
          <w:color w:val="000000"/>
          <w:sz w:val="22"/>
          <w:szCs w:val="22"/>
        </w:rPr>
      </w:pPr>
      <w:r w:rsidRPr="00B02603">
        <w:rPr>
          <w:rFonts w:asciiTheme="minorHAnsi" w:hAnsiTheme="minorHAnsi" w:cs="Arial"/>
          <w:color w:val="333333"/>
          <w:sz w:val="22"/>
          <w:szCs w:val="22"/>
          <w:shd w:val="clear" w:color="auto" w:fill="FFFFFF"/>
        </w:rPr>
        <w:lastRenderedPageBreak/>
        <w:t>Currently, Australian real-time ocean-related observations are funnelled through the Bureau of Meteorology into the World Meteorological Organisation’s Global Telecommunications System (</w:t>
      </w:r>
      <w:proofErr w:type="spellStart"/>
      <w:r w:rsidRPr="00B02603">
        <w:rPr>
          <w:rFonts w:asciiTheme="minorHAnsi" w:hAnsiTheme="minorHAnsi" w:cs="Arial"/>
          <w:color w:val="333333"/>
          <w:sz w:val="22"/>
          <w:szCs w:val="22"/>
          <w:shd w:val="clear" w:color="auto" w:fill="FFFFFF"/>
        </w:rPr>
        <w:t>GTS</w:t>
      </w:r>
      <w:proofErr w:type="spellEnd"/>
      <w:r w:rsidRPr="00B02603">
        <w:rPr>
          <w:rFonts w:asciiTheme="minorHAnsi" w:hAnsiTheme="minorHAnsi" w:cs="Arial"/>
          <w:color w:val="333333"/>
          <w:sz w:val="22"/>
          <w:szCs w:val="22"/>
          <w:shd w:val="clear" w:color="auto" w:fill="FFFFFF"/>
        </w:rPr>
        <w:t xml:space="preserve">) for the benefit of global players in the </w:t>
      </w:r>
      <w:proofErr w:type="spellStart"/>
      <w:r w:rsidRPr="00B02603">
        <w:rPr>
          <w:rFonts w:asciiTheme="minorHAnsi" w:hAnsiTheme="minorHAnsi" w:cs="Arial"/>
          <w:color w:val="333333"/>
          <w:sz w:val="22"/>
          <w:szCs w:val="22"/>
          <w:shd w:val="clear" w:color="auto" w:fill="FFFFFF"/>
        </w:rPr>
        <w:t>WMO</w:t>
      </w:r>
      <w:proofErr w:type="spellEnd"/>
      <w:r w:rsidRPr="00B02603">
        <w:rPr>
          <w:rFonts w:asciiTheme="minorHAnsi" w:hAnsiTheme="minorHAnsi" w:cs="Arial"/>
          <w:color w:val="333333"/>
          <w:sz w:val="22"/>
          <w:szCs w:val="22"/>
          <w:shd w:val="clear" w:color="auto" w:fill="FFFFFF"/>
        </w:rPr>
        <w:t xml:space="preserve">, but these observations are not routinely available to Australian researchers outside of the Bureau. Increasingly research groups are developing regional ocean forecast systems which could benefit enormously from access to the </w:t>
      </w:r>
      <w:proofErr w:type="spellStart"/>
      <w:r w:rsidRPr="00B02603">
        <w:rPr>
          <w:rFonts w:asciiTheme="minorHAnsi" w:hAnsiTheme="minorHAnsi" w:cs="Arial"/>
          <w:color w:val="333333"/>
          <w:sz w:val="22"/>
          <w:szCs w:val="22"/>
          <w:shd w:val="clear" w:color="auto" w:fill="FFFFFF"/>
        </w:rPr>
        <w:t>GTS</w:t>
      </w:r>
      <w:proofErr w:type="spellEnd"/>
      <w:r w:rsidRPr="00B02603">
        <w:rPr>
          <w:rFonts w:asciiTheme="minorHAnsi" w:hAnsiTheme="minorHAnsi" w:cs="Arial"/>
          <w:color w:val="333333"/>
          <w:sz w:val="22"/>
          <w:szCs w:val="22"/>
          <w:shd w:val="clear" w:color="auto" w:fill="FFFFFF"/>
        </w:rPr>
        <w:t xml:space="preserve">-provided data. </w:t>
      </w:r>
    </w:p>
    <w:p w:rsidR="00503144" w:rsidRPr="00B02603" w:rsidRDefault="00503144" w:rsidP="00503144">
      <w:pPr>
        <w:spacing w:line="240" w:lineRule="auto"/>
        <w:rPr>
          <w:rFonts w:asciiTheme="minorHAnsi" w:hAnsiTheme="minorHAnsi" w:cs="Tahoma"/>
          <w:color w:val="000000"/>
          <w:sz w:val="22"/>
          <w:szCs w:val="22"/>
        </w:rPr>
      </w:pPr>
    </w:p>
    <w:p w:rsidR="00D2378C" w:rsidRPr="00B02603" w:rsidRDefault="00D2378C" w:rsidP="003A45A0">
      <w:pPr>
        <w:spacing w:line="240" w:lineRule="auto"/>
        <w:rPr>
          <w:rFonts w:asciiTheme="minorHAnsi" w:hAnsiTheme="minorHAnsi" w:cs="Tahoma"/>
          <w:color w:val="000000"/>
          <w:sz w:val="22"/>
          <w:szCs w:val="22"/>
        </w:rPr>
      </w:pPr>
      <w:proofErr w:type="spellStart"/>
      <w:r w:rsidRPr="00B02603">
        <w:rPr>
          <w:rFonts w:asciiTheme="minorHAnsi" w:hAnsiTheme="minorHAnsi" w:cs="Tahoma"/>
          <w:color w:val="000000"/>
          <w:sz w:val="22"/>
          <w:szCs w:val="22"/>
        </w:rPr>
        <w:t>IMOS</w:t>
      </w:r>
      <w:proofErr w:type="spellEnd"/>
      <w:r w:rsidRPr="00B02603">
        <w:rPr>
          <w:rFonts w:asciiTheme="minorHAnsi" w:hAnsiTheme="minorHAnsi" w:cs="Tahoma"/>
          <w:color w:val="000000"/>
          <w:sz w:val="22"/>
          <w:szCs w:val="22"/>
        </w:rPr>
        <w:t xml:space="preserve"> has recently released a draft 5-year plan for 2017-2022 (</w:t>
      </w:r>
      <w:hyperlink r:id="rId19" w:history="1">
        <w:r w:rsidRPr="00B02603">
          <w:rPr>
            <w:rStyle w:val="Hyperlink"/>
            <w:rFonts w:asciiTheme="minorHAnsi" w:hAnsiTheme="minorHAnsi" w:cs="Tahoma"/>
            <w:sz w:val="22"/>
            <w:szCs w:val="22"/>
          </w:rPr>
          <w:t>http://imos.org.au/fileadmin/user_upload/shared/IMOS%20General/documents/IMOS/Plans___Reports/5_year_plan/IMOS_Five_Year_Plan_First_Draft_for_comment_240616a.pdf</w:t>
        </w:r>
      </w:hyperlink>
      <w:r w:rsidRPr="00B02603">
        <w:rPr>
          <w:rFonts w:asciiTheme="minorHAnsi" w:hAnsiTheme="minorHAnsi" w:cs="Tahoma"/>
          <w:color w:val="000000"/>
          <w:sz w:val="22"/>
          <w:szCs w:val="22"/>
        </w:rPr>
        <w:t>) for comment i</w:t>
      </w:r>
      <w:r w:rsidR="00FD1611" w:rsidRPr="00B02603">
        <w:rPr>
          <w:rFonts w:asciiTheme="minorHAnsi" w:hAnsiTheme="minorHAnsi" w:cs="Tahoma"/>
          <w:color w:val="000000"/>
          <w:sz w:val="22"/>
          <w:szCs w:val="22"/>
        </w:rPr>
        <w:t>n anticipation of the National R</w:t>
      </w:r>
      <w:r w:rsidRPr="00B02603">
        <w:rPr>
          <w:rFonts w:asciiTheme="minorHAnsi" w:hAnsiTheme="minorHAnsi" w:cs="Tahoma"/>
          <w:color w:val="000000"/>
          <w:sz w:val="22"/>
          <w:szCs w:val="22"/>
        </w:rPr>
        <w:t xml:space="preserve">esearch Infrastructure Roadmap. In this document it is re-emphasised that a key element of </w:t>
      </w:r>
      <w:proofErr w:type="spellStart"/>
      <w:r w:rsidRPr="00B02603">
        <w:rPr>
          <w:rFonts w:asciiTheme="minorHAnsi" w:hAnsiTheme="minorHAnsi" w:cs="Tahoma"/>
          <w:color w:val="000000"/>
          <w:sz w:val="22"/>
          <w:szCs w:val="22"/>
        </w:rPr>
        <w:t>IMOS</w:t>
      </w:r>
      <w:proofErr w:type="spellEnd"/>
      <w:r w:rsidRPr="00B02603">
        <w:rPr>
          <w:rFonts w:asciiTheme="minorHAnsi" w:hAnsiTheme="minorHAnsi" w:cs="Tahoma"/>
          <w:color w:val="000000"/>
          <w:sz w:val="22"/>
          <w:szCs w:val="22"/>
        </w:rPr>
        <w:t xml:space="preserve"> is that all observations are turned into data that can be discovered, accessed, downloaded, used and re-used in perpetuity (page 5) and that a properly resourced </w:t>
      </w:r>
      <w:proofErr w:type="spellStart"/>
      <w:r w:rsidRPr="00B02603">
        <w:rPr>
          <w:rFonts w:asciiTheme="minorHAnsi" w:hAnsiTheme="minorHAnsi" w:cs="Tahoma"/>
          <w:color w:val="000000"/>
          <w:sz w:val="22"/>
          <w:szCs w:val="22"/>
        </w:rPr>
        <w:t>AODN</w:t>
      </w:r>
      <w:proofErr w:type="spellEnd"/>
      <w:r w:rsidR="003A45A0" w:rsidRPr="00B02603">
        <w:rPr>
          <w:rFonts w:asciiTheme="minorHAnsi" w:hAnsiTheme="minorHAnsi" w:cs="Tahoma"/>
          <w:color w:val="000000"/>
          <w:sz w:val="22"/>
          <w:szCs w:val="22"/>
        </w:rPr>
        <w:t xml:space="preserve"> is needed</w:t>
      </w:r>
      <w:r w:rsidRPr="00B02603">
        <w:rPr>
          <w:rFonts w:asciiTheme="minorHAnsi" w:hAnsiTheme="minorHAnsi" w:cs="Tahoma"/>
          <w:color w:val="000000"/>
          <w:sz w:val="22"/>
          <w:szCs w:val="22"/>
        </w:rPr>
        <w:t xml:space="preserve">, enabling </w:t>
      </w:r>
      <w:r w:rsidR="003A45A0" w:rsidRPr="00B02603">
        <w:rPr>
          <w:rFonts w:asciiTheme="minorHAnsi" w:hAnsiTheme="minorHAnsi" w:cs="Tahoma"/>
          <w:color w:val="000000"/>
          <w:sz w:val="22"/>
          <w:szCs w:val="22"/>
        </w:rPr>
        <w:t xml:space="preserve">open access to marine data beyond the </w:t>
      </w:r>
      <w:proofErr w:type="spellStart"/>
      <w:r w:rsidR="003A45A0" w:rsidRPr="00B02603">
        <w:rPr>
          <w:rFonts w:asciiTheme="minorHAnsi" w:hAnsiTheme="minorHAnsi" w:cs="Tahoma"/>
          <w:color w:val="000000"/>
          <w:sz w:val="22"/>
          <w:szCs w:val="22"/>
        </w:rPr>
        <w:t>IMOS</w:t>
      </w:r>
      <w:proofErr w:type="spellEnd"/>
      <w:r w:rsidRPr="00B02603">
        <w:rPr>
          <w:rFonts w:asciiTheme="minorHAnsi" w:hAnsiTheme="minorHAnsi" w:cs="Tahoma"/>
          <w:color w:val="000000"/>
          <w:sz w:val="22"/>
          <w:szCs w:val="22"/>
        </w:rPr>
        <w:t xml:space="preserve"> </w:t>
      </w:r>
      <w:r w:rsidR="003A45A0" w:rsidRPr="00B02603">
        <w:rPr>
          <w:rFonts w:asciiTheme="minorHAnsi" w:hAnsiTheme="minorHAnsi" w:cs="Tahoma"/>
          <w:color w:val="000000"/>
          <w:sz w:val="22"/>
          <w:szCs w:val="22"/>
        </w:rPr>
        <w:t>data collections (page 36).</w:t>
      </w:r>
      <w:r w:rsidRPr="00B02603">
        <w:rPr>
          <w:rFonts w:asciiTheme="minorHAnsi" w:hAnsiTheme="minorHAnsi" w:cs="Tahoma"/>
          <w:color w:val="000000"/>
          <w:sz w:val="22"/>
          <w:szCs w:val="22"/>
        </w:rPr>
        <w:t xml:space="preserve"> </w:t>
      </w:r>
      <w:r w:rsidR="003A45A0" w:rsidRPr="00B02603">
        <w:rPr>
          <w:rFonts w:asciiTheme="minorHAnsi" w:hAnsiTheme="minorHAnsi" w:cs="Tahoma"/>
          <w:color w:val="000000"/>
          <w:sz w:val="22"/>
          <w:szCs w:val="22"/>
        </w:rPr>
        <w:t xml:space="preserve">It also indicates that access to research vessels and data from international satellite missions (Australia does not have an operational satellite program), along with engagement of the coastal and ocean modelling communities are the most critical dependencies (page 10).  It is re-assuring to know that </w:t>
      </w:r>
      <w:r w:rsidR="003A45A0" w:rsidRPr="00B02603">
        <w:rPr>
          <w:rFonts w:asciiTheme="minorHAnsi" w:hAnsiTheme="minorHAnsi" w:cs="Arial"/>
          <w:color w:val="2F2F2F"/>
          <w:sz w:val="22"/>
          <w:szCs w:val="22"/>
          <w:shd w:val="clear" w:color="auto" w:fill="FFFFFF"/>
        </w:rPr>
        <w:t>Australia will have assured access to reliable and operational satellite data from the European Union's</w:t>
      </w:r>
      <w:r w:rsidR="003A45A0" w:rsidRPr="00B02603">
        <w:rPr>
          <w:rStyle w:val="apple-converted-space"/>
          <w:rFonts w:asciiTheme="minorHAnsi" w:hAnsiTheme="minorHAnsi" w:cs="Arial"/>
          <w:color w:val="2F2F2F"/>
          <w:sz w:val="22"/>
          <w:szCs w:val="22"/>
          <w:shd w:val="clear" w:color="auto" w:fill="FFFFFF"/>
        </w:rPr>
        <w:t> </w:t>
      </w:r>
      <w:r w:rsidR="003A45A0" w:rsidRPr="00B02603">
        <w:rPr>
          <w:rStyle w:val="Emphasis"/>
          <w:rFonts w:asciiTheme="minorHAnsi" w:hAnsiTheme="minorHAnsi" w:cs="Arial"/>
          <w:color w:val="006983"/>
          <w:sz w:val="22"/>
          <w:szCs w:val="22"/>
          <w:shd w:val="clear" w:color="auto" w:fill="FFFFFF"/>
        </w:rPr>
        <w:t>Sentinel</w:t>
      </w:r>
      <w:r w:rsidR="003A45A0" w:rsidRPr="00B02603">
        <w:rPr>
          <w:rStyle w:val="apple-converted-space"/>
          <w:rFonts w:asciiTheme="minorHAnsi" w:hAnsiTheme="minorHAnsi" w:cs="Arial"/>
          <w:color w:val="006983"/>
          <w:sz w:val="22"/>
          <w:szCs w:val="22"/>
          <w:shd w:val="clear" w:color="auto" w:fill="FFFFFF"/>
        </w:rPr>
        <w:t> </w:t>
      </w:r>
      <w:r w:rsidR="003A45A0" w:rsidRPr="00B02603">
        <w:rPr>
          <w:rFonts w:asciiTheme="minorHAnsi" w:hAnsiTheme="minorHAnsi" w:cs="Arial"/>
          <w:sz w:val="22"/>
          <w:szCs w:val="22"/>
          <w:shd w:val="clear" w:color="auto" w:fill="FFFFFF"/>
        </w:rPr>
        <w:t>satellites</w:t>
      </w:r>
      <w:r w:rsidR="003A45A0" w:rsidRPr="00B02603">
        <w:rPr>
          <w:rStyle w:val="apple-converted-space"/>
          <w:rFonts w:asciiTheme="minorHAnsi" w:hAnsiTheme="minorHAnsi" w:cs="Arial"/>
          <w:color w:val="2F2F2F"/>
          <w:sz w:val="22"/>
          <w:szCs w:val="22"/>
          <w:shd w:val="clear" w:color="auto" w:fill="FFFFFF"/>
        </w:rPr>
        <w:t> </w:t>
      </w:r>
      <w:r w:rsidR="003A45A0" w:rsidRPr="00B02603">
        <w:rPr>
          <w:rFonts w:asciiTheme="minorHAnsi" w:hAnsiTheme="minorHAnsi" w:cs="Arial"/>
          <w:color w:val="2F2F2F"/>
          <w:sz w:val="22"/>
          <w:szCs w:val="22"/>
          <w:shd w:val="clear" w:color="auto" w:fill="FFFFFF"/>
        </w:rPr>
        <w:t>under the terms of a technical cooperation arrangement signed between the European Space Agency (ESA) and Geoscience Australia on 30 March 2016 (</w:t>
      </w:r>
      <w:hyperlink r:id="rId20" w:history="1">
        <w:r w:rsidR="003A45A0" w:rsidRPr="00B02603">
          <w:rPr>
            <w:rStyle w:val="Hyperlink"/>
            <w:rFonts w:asciiTheme="minorHAnsi" w:hAnsiTheme="minorHAnsi" w:cs="Arial"/>
            <w:sz w:val="22"/>
            <w:szCs w:val="22"/>
            <w:shd w:val="clear" w:color="auto" w:fill="FFFFFF"/>
          </w:rPr>
          <w:t>http://www.ga.gov.au/news-events/news/latest-news/Establishment-of-a-satellite-data-hub-to-benefit-Australia-and-international-partners</w:t>
        </w:r>
      </w:hyperlink>
      <w:r w:rsidR="003A45A0" w:rsidRPr="00B02603">
        <w:rPr>
          <w:rFonts w:asciiTheme="minorHAnsi" w:hAnsiTheme="minorHAnsi" w:cs="Arial"/>
          <w:color w:val="2F2F2F"/>
          <w:sz w:val="22"/>
          <w:szCs w:val="22"/>
          <w:shd w:val="clear" w:color="auto" w:fill="FFFFFF"/>
        </w:rPr>
        <w:t>)</w:t>
      </w:r>
      <w:r w:rsidR="00353204" w:rsidRPr="00B02603">
        <w:rPr>
          <w:rFonts w:asciiTheme="minorHAnsi" w:hAnsiTheme="minorHAnsi" w:cs="Arial"/>
          <w:color w:val="2F2F2F"/>
          <w:sz w:val="22"/>
          <w:szCs w:val="22"/>
          <w:shd w:val="clear" w:color="auto" w:fill="FFFFFF"/>
        </w:rPr>
        <w:t>; it will be important that these data are available to the entire marine science community.</w:t>
      </w:r>
      <w:r w:rsidR="003A45A0" w:rsidRPr="00B02603">
        <w:rPr>
          <w:rFonts w:asciiTheme="minorHAnsi" w:hAnsiTheme="minorHAnsi" w:cs="Arial"/>
          <w:color w:val="2F2F2F"/>
          <w:sz w:val="22"/>
          <w:szCs w:val="22"/>
          <w:shd w:val="clear" w:color="auto" w:fill="FFFFFF"/>
        </w:rPr>
        <w:t xml:space="preserve">  </w:t>
      </w:r>
    </w:p>
    <w:p w:rsidR="00CD4DF9" w:rsidRPr="00B02603" w:rsidRDefault="00CD4DF9" w:rsidP="008D069E">
      <w:pPr>
        <w:spacing w:line="240" w:lineRule="auto"/>
        <w:rPr>
          <w:rFonts w:asciiTheme="minorHAnsi" w:hAnsiTheme="minorHAnsi"/>
          <w:sz w:val="22"/>
          <w:szCs w:val="22"/>
        </w:rPr>
      </w:pPr>
    </w:p>
    <w:p w:rsidR="008D069E" w:rsidRPr="00B02603" w:rsidRDefault="008D069E" w:rsidP="008D069E">
      <w:pPr>
        <w:spacing w:line="240" w:lineRule="auto"/>
        <w:rPr>
          <w:rFonts w:asciiTheme="minorHAnsi" w:hAnsiTheme="minorHAnsi"/>
          <w:sz w:val="22"/>
          <w:szCs w:val="22"/>
        </w:rPr>
      </w:pPr>
      <w:r w:rsidRPr="00B02603">
        <w:rPr>
          <w:rFonts w:asciiTheme="minorHAnsi" w:hAnsiTheme="minorHAnsi"/>
          <w:sz w:val="22"/>
          <w:szCs w:val="22"/>
        </w:rPr>
        <w:t>Sincerely yours,</w:t>
      </w:r>
    </w:p>
    <w:p w:rsidR="008D069E" w:rsidRPr="00B02603" w:rsidRDefault="008D069E" w:rsidP="008D069E">
      <w:pPr>
        <w:spacing w:line="240" w:lineRule="auto"/>
        <w:rPr>
          <w:rFonts w:asciiTheme="minorHAnsi" w:hAnsiTheme="minorHAnsi"/>
          <w:sz w:val="22"/>
          <w:szCs w:val="22"/>
        </w:rPr>
      </w:pPr>
    </w:p>
    <w:p w:rsidR="00E53015" w:rsidRDefault="00E53015" w:rsidP="008D069E">
      <w:pPr>
        <w:spacing w:line="240" w:lineRule="auto"/>
        <w:rPr>
          <w:rFonts w:asciiTheme="minorHAnsi" w:hAnsiTheme="minorHAnsi"/>
          <w:noProof/>
          <w:sz w:val="22"/>
          <w:szCs w:val="22"/>
        </w:rPr>
      </w:pPr>
    </w:p>
    <w:p w:rsidR="009C4C7D" w:rsidRDefault="009C4C7D" w:rsidP="008D069E">
      <w:pPr>
        <w:spacing w:line="240" w:lineRule="auto"/>
        <w:rPr>
          <w:rFonts w:asciiTheme="minorHAnsi" w:hAnsiTheme="minorHAnsi"/>
          <w:noProof/>
          <w:sz w:val="22"/>
          <w:szCs w:val="22"/>
        </w:rPr>
      </w:pPr>
    </w:p>
    <w:p w:rsidR="009C4C7D" w:rsidRPr="00B02603" w:rsidRDefault="009C4C7D" w:rsidP="008D069E">
      <w:pPr>
        <w:spacing w:line="240" w:lineRule="auto"/>
        <w:rPr>
          <w:rFonts w:asciiTheme="minorHAnsi" w:hAnsiTheme="minorHAnsi"/>
          <w:sz w:val="22"/>
          <w:szCs w:val="22"/>
        </w:rPr>
      </w:pPr>
    </w:p>
    <w:p w:rsidR="008D069E" w:rsidRPr="00B02603" w:rsidRDefault="008D069E" w:rsidP="008D069E">
      <w:pPr>
        <w:spacing w:line="240" w:lineRule="auto"/>
        <w:rPr>
          <w:rFonts w:asciiTheme="minorHAnsi" w:hAnsiTheme="minorHAnsi"/>
          <w:sz w:val="22"/>
          <w:szCs w:val="22"/>
        </w:rPr>
      </w:pPr>
    </w:p>
    <w:p w:rsidR="008D069E" w:rsidRPr="00B02603" w:rsidRDefault="00EE00D8" w:rsidP="008D069E">
      <w:pPr>
        <w:spacing w:line="240" w:lineRule="auto"/>
        <w:rPr>
          <w:rFonts w:asciiTheme="minorHAnsi" w:hAnsiTheme="minorHAnsi"/>
          <w:b/>
          <w:sz w:val="22"/>
          <w:szCs w:val="22"/>
        </w:rPr>
      </w:pPr>
      <w:r w:rsidRPr="00B02603">
        <w:rPr>
          <w:rFonts w:asciiTheme="minorHAnsi" w:hAnsiTheme="minorHAnsi"/>
          <w:b/>
          <w:sz w:val="22"/>
          <w:szCs w:val="22"/>
        </w:rPr>
        <w:t>Roger Proctor</w:t>
      </w:r>
    </w:p>
    <w:p w:rsidR="008D069E" w:rsidRPr="00B02603" w:rsidRDefault="00EE00D8" w:rsidP="00EE00D8">
      <w:pPr>
        <w:spacing w:line="240" w:lineRule="auto"/>
        <w:rPr>
          <w:rFonts w:asciiTheme="minorHAnsi" w:hAnsiTheme="minorHAnsi"/>
          <w:b/>
          <w:sz w:val="22"/>
          <w:szCs w:val="22"/>
        </w:rPr>
      </w:pPr>
      <w:proofErr w:type="spellStart"/>
      <w:r w:rsidRPr="00B02603">
        <w:rPr>
          <w:rFonts w:asciiTheme="minorHAnsi" w:hAnsiTheme="minorHAnsi"/>
          <w:b/>
          <w:sz w:val="22"/>
          <w:szCs w:val="22"/>
        </w:rPr>
        <w:t>AODN</w:t>
      </w:r>
      <w:proofErr w:type="spellEnd"/>
      <w:r w:rsidR="00E53015" w:rsidRPr="00B02603">
        <w:rPr>
          <w:rFonts w:asciiTheme="minorHAnsi" w:hAnsiTheme="minorHAnsi"/>
          <w:b/>
          <w:sz w:val="22"/>
          <w:szCs w:val="22"/>
        </w:rPr>
        <w:t xml:space="preserve"> </w:t>
      </w:r>
      <w:r w:rsidR="008D069E" w:rsidRPr="00B02603">
        <w:rPr>
          <w:rFonts w:asciiTheme="minorHAnsi" w:hAnsiTheme="minorHAnsi"/>
          <w:b/>
          <w:sz w:val="22"/>
          <w:szCs w:val="22"/>
        </w:rPr>
        <w:t>Director</w:t>
      </w:r>
      <w:r w:rsidR="00E53015" w:rsidRPr="00B02603">
        <w:rPr>
          <w:rFonts w:asciiTheme="minorHAnsi" w:hAnsiTheme="minorHAnsi"/>
          <w:b/>
          <w:sz w:val="22"/>
          <w:szCs w:val="22"/>
        </w:rPr>
        <w:t xml:space="preserve">, </w:t>
      </w:r>
      <w:proofErr w:type="spellStart"/>
      <w:r w:rsidRPr="00B02603">
        <w:rPr>
          <w:rFonts w:asciiTheme="minorHAnsi" w:hAnsiTheme="minorHAnsi"/>
          <w:b/>
          <w:sz w:val="22"/>
          <w:szCs w:val="22"/>
        </w:rPr>
        <w:t>IMOS</w:t>
      </w:r>
      <w:proofErr w:type="spellEnd"/>
      <w:r w:rsidRPr="00B02603">
        <w:rPr>
          <w:rFonts w:asciiTheme="minorHAnsi" w:hAnsiTheme="minorHAnsi"/>
          <w:b/>
          <w:sz w:val="22"/>
          <w:szCs w:val="22"/>
        </w:rPr>
        <w:t xml:space="preserve">, </w:t>
      </w:r>
      <w:r w:rsidR="00E53015" w:rsidRPr="00B02603">
        <w:rPr>
          <w:rFonts w:asciiTheme="minorHAnsi" w:hAnsiTheme="minorHAnsi"/>
          <w:b/>
          <w:sz w:val="22"/>
          <w:szCs w:val="22"/>
        </w:rPr>
        <w:t>University of Tasmania</w:t>
      </w:r>
    </w:p>
    <w:p w:rsidR="00353204" w:rsidRPr="00B02603" w:rsidRDefault="00353204" w:rsidP="00EE00D8">
      <w:pPr>
        <w:spacing w:line="240" w:lineRule="auto"/>
        <w:rPr>
          <w:rFonts w:asciiTheme="minorHAnsi" w:hAnsiTheme="minorHAnsi"/>
          <w:b/>
          <w:sz w:val="22"/>
          <w:szCs w:val="22"/>
        </w:rPr>
      </w:pPr>
    </w:p>
    <w:p w:rsidR="00353204" w:rsidRPr="00B02603" w:rsidRDefault="00353204" w:rsidP="00EE00D8">
      <w:pPr>
        <w:spacing w:line="240" w:lineRule="auto"/>
        <w:rPr>
          <w:rFonts w:asciiTheme="minorHAnsi" w:hAnsiTheme="minorHAnsi"/>
          <w:b/>
          <w:sz w:val="22"/>
          <w:szCs w:val="22"/>
        </w:rPr>
      </w:pPr>
      <w:r w:rsidRPr="00B02603">
        <w:rPr>
          <w:rFonts w:asciiTheme="minorHAnsi" w:hAnsiTheme="minorHAnsi"/>
          <w:b/>
          <w:sz w:val="22"/>
          <w:szCs w:val="22"/>
        </w:rPr>
        <w:t xml:space="preserve">Pp Tim </w:t>
      </w:r>
      <w:proofErr w:type="spellStart"/>
      <w:r w:rsidRPr="00B02603">
        <w:rPr>
          <w:rFonts w:asciiTheme="minorHAnsi" w:hAnsiTheme="minorHAnsi"/>
          <w:b/>
          <w:sz w:val="22"/>
          <w:szCs w:val="22"/>
        </w:rPr>
        <w:t>Moltmann</w:t>
      </w:r>
      <w:proofErr w:type="spellEnd"/>
    </w:p>
    <w:p w:rsidR="00353204" w:rsidRPr="00B02603" w:rsidRDefault="00353204" w:rsidP="00EE00D8">
      <w:pPr>
        <w:spacing w:line="240" w:lineRule="auto"/>
        <w:rPr>
          <w:rFonts w:asciiTheme="minorHAnsi" w:hAnsiTheme="minorHAnsi"/>
          <w:b/>
          <w:sz w:val="22"/>
          <w:szCs w:val="22"/>
        </w:rPr>
      </w:pPr>
      <w:proofErr w:type="spellStart"/>
      <w:r w:rsidRPr="00B02603">
        <w:rPr>
          <w:rFonts w:asciiTheme="minorHAnsi" w:hAnsiTheme="minorHAnsi"/>
          <w:b/>
          <w:sz w:val="22"/>
          <w:szCs w:val="22"/>
        </w:rPr>
        <w:t>IMOS</w:t>
      </w:r>
      <w:proofErr w:type="spellEnd"/>
      <w:r w:rsidRPr="00B02603">
        <w:rPr>
          <w:rFonts w:asciiTheme="minorHAnsi" w:hAnsiTheme="minorHAnsi"/>
          <w:b/>
          <w:sz w:val="22"/>
          <w:szCs w:val="22"/>
        </w:rPr>
        <w:t xml:space="preserve"> Director, University of Tasmania</w:t>
      </w:r>
    </w:p>
    <w:p w:rsidR="008D069E" w:rsidRPr="00B02603" w:rsidRDefault="008D069E" w:rsidP="008D069E">
      <w:pPr>
        <w:spacing w:line="240" w:lineRule="auto"/>
        <w:rPr>
          <w:rFonts w:asciiTheme="minorHAnsi" w:hAnsiTheme="minorHAnsi"/>
          <w:sz w:val="22"/>
          <w:szCs w:val="22"/>
        </w:rPr>
      </w:pPr>
    </w:p>
    <w:p w:rsidR="002A4CE4" w:rsidRPr="00B02603" w:rsidRDefault="002A4CE4">
      <w:pPr>
        <w:rPr>
          <w:rFonts w:asciiTheme="minorHAnsi" w:hAnsiTheme="minorHAnsi"/>
          <w:sz w:val="22"/>
          <w:szCs w:val="22"/>
        </w:rPr>
      </w:pPr>
    </w:p>
    <w:p w:rsidR="00353204" w:rsidRPr="00B02603" w:rsidRDefault="00353204">
      <w:pPr>
        <w:rPr>
          <w:rFonts w:asciiTheme="minorHAnsi" w:hAnsiTheme="minorHAnsi"/>
          <w:sz w:val="22"/>
          <w:szCs w:val="22"/>
        </w:rPr>
      </w:pPr>
    </w:p>
    <w:p w:rsidR="00353204" w:rsidRPr="00B02603" w:rsidRDefault="00353204">
      <w:pPr>
        <w:rPr>
          <w:rFonts w:asciiTheme="minorHAnsi" w:hAnsiTheme="minorHAnsi"/>
          <w:sz w:val="22"/>
          <w:szCs w:val="22"/>
        </w:rPr>
      </w:pPr>
    </w:p>
    <w:p w:rsidR="00353204" w:rsidRPr="00B02603" w:rsidRDefault="00353204">
      <w:pPr>
        <w:rPr>
          <w:rFonts w:asciiTheme="minorHAnsi" w:hAnsiTheme="minorHAnsi"/>
          <w:sz w:val="22"/>
          <w:szCs w:val="22"/>
        </w:rPr>
      </w:pPr>
    </w:p>
    <w:p w:rsidR="002A4CE4" w:rsidRPr="00B02603" w:rsidRDefault="00891446">
      <w:pPr>
        <w:rPr>
          <w:rFonts w:asciiTheme="minorHAnsi" w:hAnsiTheme="minorHAnsi"/>
          <w:sz w:val="22"/>
          <w:szCs w:val="22"/>
        </w:rPr>
      </w:pPr>
      <w:r w:rsidRPr="00B02603">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5771CBCB" wp14:editId="43A40363">
                <wp:simplePos x="0" y="0"/>
                <wp:positionH relativeFrom="column">
                  <wp:posOffset>-1028700</wp:posOffset>
                </wp:positionH>
                <wp:positionV relativeFrom="paragraph">
                  <wp:posOffset>229235</wp:posOffset>
                </wp:positionV>
                <wp:extent cx="7315200" cy="6400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446" w:rsidRDefault="00891446" w:rsidP="00891446">
                            <w:pPr>
                              <w:jc w:val="center"/>
                              <w:rPr>
                                <w:rFonts w:ascii="Helvetica" w:hAnsi="Helvetica"/>
                                <w:i/>
                                <w:iCs/>
                                <w:color w:val="333333"/>
                                <w:sz w:val="18"/>
                                <w:szCs w:val="18"/>
                                <w:shd w:val="clear" w:color="auto" w:fill="FFFFFF"/>
                              </w:rPr>
                            </w:pPr>
                            <w:proofErr w:type="spellStart"/>
                            <w:r w:rsidRPr="00891446">
                              <w:rPr>
                                <w:rFonts w:ascii="Helvetica" w:hAnsi="Helvetica"/>
                                <w:i/>
                                <w:iCs/>
                                <w:color w:val="333333"/>
                                <w:sz w:val="18"/>
                                <w:szCs w:val="18"/>
                                <w:shd w:val="clear" w:color="auto" w:fill="FFFFFF"/>
                              </w:rPr>
                              <w:t>IMOS</w:t>
                            </w:r>
                            <w:proofErr w:type="spellEnd"/>
                            <w:r w:rsidRPr="00891446">
                              <w:rPr>
                                <w:rFonts w:ascii="Helvetica" w:hAnsi="Helvetica"/>
                                <w:i/>
                                <w:iCs/>
                                <w:color w:val="333333"/>
                                <w:sz w:val="18"/>
                                <w:szCs w:val="18"/>
                                <w:shd w:val="clear" w:color="auto" w:fill="FFFFFF"/>
                              </w:rPr>
                              <w:t xml:space="preserve"> is a national collaborative research infrastructure, supported by Australian Government.</w:t>
                            </w:r>
                          </w:p>
                          <w:p w:rsidR="000A0CD6" w:rsidRPr="00891446" w:rsidRDefault="00891446" w:rsidP="00891446">
                            <w:pPr>
                              <w:jc w:val="center"/>
                              <w:rPr>
                                <w:i/>
                                <w:iCs/>
                              </w:rPr>
                            </w:pPr>
                            <w:r w:rsidRPr="00891446">
                              <w:rPr>
                                <w:rFonts w:ascii="Helvetica" w:hAnsi="Helvetica"/>
                                <w:i/>
                                <w:iCs/>
                                <w:color w:val="333333"/>
                                <w:sz w:val="18"/>
                                <w:szCs w:val="18"/>
                                <w:shd w:val="clear" w:color="auto" w:fill="FFFFFF"/>
                              </w:rPr>
                              <w:t xml:space="preserve">It is led by </w:t>
                            </w:r>
                            <w:r w:rsidRPr="00891446">
                              <w:rPr>
                                <w:rFonts w:ascii="Helvetica" w:hAnsi="Helvetica"/>
                                <w:i/>
                                <w:iCs/>
                                <w:sz w:val="18"/>
                                <w:szCs w:val="18"/>
                                <w:shd w:val="clear" w:color="auto" w:fill="FFFFFF"/>
                              </w:rPr>
                              <w:t>University of Tasmania</w:t>
                            </w:r>
                            <w:r w:rsidRPr="00891446">
                              <w:rPr>
                                <w:rStyle w:val="apple-converted-space"/>
                                <w:rFonts w:ascii="Helvetica" w:hAnsi="Helvetica"/>
                                <w:i/>
                                <w:iCs/>
                                <w:color w:val="333333"/>
                                <w:sz w:val="18"/>
                                <w:szCs w:val="18"/>
                                <w:shd w:val="clear" w:color="auto" w:fill="FFFFFF"/>
                              </w:rPr>
                              <w:t> </w:t>
                            </w:r>
                            <w:r w:rsidRPr="00891446">
                              <w:rPr>
                                <w:rFonts w:ascii="Helvetica" w:hAnsi="Helvetica"/>
                                <w:i/>
                                <w:iCs/>
                                <w:color w:val="333333"/>
                                <w:sz w:val="18"/>
                                <w:szCs w:val="18"/>
                                <w:shd w:val="clear" w:color="auto" w:fill="FFFFFF"/>
                              </w:rPr>
                              <w:t>in partnership with the Australian marine &amp; climate science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71CBCB" id="Text Box 3" o:spid="_x0000_s1027" type="#_x0000_t202" style="position:absolute;left:0;text-align:left;margin-left:-81pt;margin-top:18.05pt;width:8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E1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" filled="f" stroked="f">
                <v:textbox>
                  <w:txbxContent>
                    <w:p w:rsidR="00891446" w:rsidRDefault="00891446" w:rsidP="00891446">
                      <w:pPr>
                        <w:jc w:val="center"/>
                        <w:rPr>
                          <w:rFonts w:ascii="Helvetica" w:hAnsi="Helvetica"/>
                          <w:i/>
                          <w:iCs/>
                          <w:color w:val="333333"/>
                          <w:sz w:val="18"/>
                          <w:szCs w:val="18"/>
                          <w:shd w:val="clear" w:color="auto" w:fill="FFFFFF"/>
                        </w:rPr>
                      </w:pPr>
                      <w:r w:rsidRPr="00891446">
                        <w:rPr>
                          <w:rFonts w:ascii="Helvetica" w:hAnsi="Helvetica"/>
                          <w:i/>
                          <w:iCs/>
                          <w:color w:val="333333"/>
                          <w:sz w:val="18"/>
                          <w:szCs w:val="18"/>
                          <w:shd w:val="clear" w:color="auto" w:fill="FFFFFF"/>
                        </w:rPr>
                        <w:t>IMOS is a national collaborative research infrastructure, supported by Australian Government.</w:t>
                      </w:r>
                    </w:p>
                    <w:p w:rsidR="000A0CD6" w:rsidRPr="00891446" w:rsidRDefault="00891446" w:rsidP="00891446">
                      <w:pPr>
                        <w:jc w:val="center"/>
                        <w:rPr>
                          <w:i/>
                          <w:iCs/>
                        </w:rPr>
                      </w:pPr>
                      <w:r w:rsidRPr="00891446">
                        <w:rPr>
                          <w:rFonts w:ascii="Helvetica" w:hAnsi="Helvetica"/>
                          <w:i/>
                          <w:iCs/>
                          <w:color w:val="333333"/>
                          <w:sz w:val="18"/>
                          <w:szCs w:val="18"/>
                          <w:shd w:val="clear" w:color="auto" w:fill="FFFFFF"/>
                        </w:rPr>
                        <w:t>It is led by</w:t>
                      </w:r>
                      <w:r w:rsidRPr="00891446">
                        <w:rPr>
                          <w:rFonts w:ascii="Helvetica" w:hAnsi="Helvetica"/>
                          <w:i/>
                          <w:iCs/>
                          <w:color w:val="333333"/>
                          <w:sz w:val="18"/>
                          <w:szCs w:val="18"/>
                          <w:shd w:val="clear" w:color="auto" w:fill="FFFFFF"/>
                        </w:rPr>
                        <w:t xml:space="preserve"> </w:t>
                      </w:r>
                      <w:r w:rsidRPr="00891446">
                        <w:rPr>
                          <w:rFonts w:ascii="Helvetica" w:hAnsi="Helvetica"/>
                          <w:i/>
                          <w:iCs/>
                          <w:sz w:val="18"/>
                          <w:szCs w:val="18"/>
                          <w:shd w:val="clear" w:color="auto" w:fill="FFFFFF"/>
                        </w:rPr>
                        <w:t>University of Tasmania</w:t>
                      </w:r>
                      <w:r w:rsidRPr="00891446">
                        <w:rPr>
                          <w:rStyle w:val="apple-converted-space"/>
                          <w:rFonts w:ascii="Helvetica" w:hAnsi="Helvetica"/>
                          <w:i/>
                          <w:iCs/>
                          <w:color w:val="333333"/>
                          <w:sz w:val="18"/>
                          <w:szCs w:val="18"/>
                          <w:shd w:val="clear" w:color="auto" w:fill="FFFFFF"/>
                        </w:rPr>
                        <w:t> </w:t>
                      </w:r>
                      <w:r w:rsidRPr="00891446">
                        <w:rPr>
                          <w:rFonts w:ascii="Helvetica" w:hAnsi="Helvetica"/>
                          <w:i/>
                          <w:iCs/>
                          <w:color w:val="333333"/>
                          <w:sz w:val="18"/>
                          <w:szCs w:val="18"/>
                          <w:shd w:val="clear" w:color="auto" w:fill="FFFFFF"/>
                        </w:rPr>
                        <w:t>in partnership with the Australian marine &amp; climate science community.</w:t>
                      </w:r>
                    </w:p>
                  </w:txbxContent>
                </v:textbox>
              </v:shape>
            </w:pict>
          </mc:Fallback>
        </mc:AlternateContent>
      </w:r>
    </w:p>
    <w:p w:rsidR="002A4CE4" w:rsidRPr="00B02603" w:rsidRDefault="002A4CE4">
      <w:pPr>
        <w:rPr>
          <w:rFonts w:asciiTheme="minorHAnsi" w:hAnsiTheme="minorHAnsi"/>
          <w:sz w:val="22"/>
          <w:szCs w:val="22"/>
        </w:rPr>
      </w:pPr>
    </w:p>
    <w:p w:rsidR="002A4CE4" w:rsidRPr="00B02603" w:rsidRDefault="002A4CE4">
      <w:pPr>
        <w:rPr>
          <w:rFonts w:asciiTheme="minorHAnsi" w:hAnsiTheme="minorHAnsi"/>
          <w:sz w:val="22"/>
          <w:szCs w:val="22"/>
        </w:rPr>
      </w:pPr>
    </w:p>
    <w:sectPr w:rsidR="002A4CE4" w:rsidRPr="00B02603" w:rsidSect="008250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44" w:rsidRDefault="001F6644">
      <w:r>
        <w:separator/>
      </w:r>
    </w:p>
  </w:endnote>
  <w:endnote w:type="continuationSeparator" w:id="0">
    <w:p w:rsidR="001F6644" w:rsidRDefault="001F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44" w:rsidRDefault="001F6644">
      <w:r>
        <w:separator/>
      </w:r>
    </w:p>
  </w:footnote>
  <w:footnote w:type="continuationSeparator" w:id="0">
    <w:p w:rsidR="001F6644" w:rsidRDefault="001F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5C"/>
    <w:rsid w:val="00050C92"/>
    <w:rsid w:val="00053997"/>
    <w:rsid w:val="000A0CD6"/>
    <w:rsid w:val="000B19C0"/>
    <w:rsid w:val="00104FCB"/>
    <w:rsid w:val="0018074A"/>
    <w:rsid w:val="001E28C5"/>
    <w:rsid w:val="001F6644"/>
    <w:rsid w:val="0023567A"/>
    <w:rsid w:val="00270ECD"/>
    <w:rsid w:val="002A4CE4"/>
    <w:rsid w:val="00312C8C"/>
    <w:rsid w:val="00353204"/>
    <w:rsid w:val="003A45A0"/>
    <w:rsid w:val="00496C19"/>
    <w:rsid w:val="004A2497"/>
    <w:rsid w:val="004B3F25"/>
    <w:rsid w:val="00503144"/>
    <w:rsid w:val="00575063"/>
    <w:rsid w:val="00647DB4"/>
    <w:rsid w:val="00681EED"/>
    <w:rsid w:val="006E445E"/>
    <w:rsid w:val="00766AF5"/>
    <w:rsid w:val="00825036"/>
    <w:rsid w:val="008310E3"/>
    <w:rsid w:val="00872272"/>
    <w:rsid w:val="00891446"/>
    <w:rsid w:val="008C34BF"/>
    <w:rsid w:val="008D069E"/>
    <w:rsid w:val="009379C5"/>
    <w:rsid w:val="00973DDE"/>
    <w:rsid w:val="009C4B3C"/>
    <w:rsid w:val="009C4C7D"/>
    <w:rsid w:val="00AC0B84"/>
    <w:rsid w:val="00B02603"/>
    <w:rsid w:val="00B26C9A"/>
    <w:rsid w:val="00BA3010"/>
    <w:rsid w:val="00BA720A"/>
    <w:rsid w:val="00BF2296"/>
    <w:rsid w:val="00C05BB0"/>
    <w:rsid w:val="00C10155"/>
    <w:rsid w:val="00C162A6"/>
    <w:rsid w:val="00C83DE6"/>
    <w:rsid w:val="00CD4DF9"/>
    <w:rsid w:val="00CF0C28"/>
    <w:rsid w:val="00CF2542"/>
    <w:rsid w:val="00D2378C"/>
    <w:rsid w:val="00D25AC6"/>
    <w:rsid w:val="00D52F9A"/>
    <w:rsid w:val="00E25D0C"/>
    <w:rsid w:val="00E53015"/>
    <w:rsid w:val="00EC2449"/>
    <w:rsid w:val="00EE00D8"/>
    <w:rsid w:val="00EE5526"/>
    <w:rsid w:val="00FC455C"/>
    <w:rsid w:val="00FD161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3C"/>
    <w:pPr>
      <w:spacing w:line="480" w:lineRule="auto"/>
      <w:jc w:val="both"/>
    </w:pPr>
    <w:rPr>
      <w:sz w:val="24"/>
      <w:szCs w:val="24"/>
    </w:rPr>
  </w:style>
  <w:style w:type="paragraph" w:styleId="Heading1">
    <w:name w:val="heading 1"/>
    <w:basedOn w:val="Normal"/>
    <w:next w:val="Normal"/>
    <w:qFormat/>
    <w:rsid w:val="009C4B3C"/>
    <w:pPr>
      <w:keepNext/>
      <w:spacing w:before="360" w:after="180" w:line="240" w:lineRule="auto"/>
      <w:jc w:val="left"/>
      <w:outlineLvl w:val="0"/>
    </w:pPr>
    <w:rPr>
      <w:rFonts w:cs="Arial"/>
      <w:b/>
      <w:bCs/>
      <w:kern w:val="32"/>
      <w:sz w:val="28"/>
      <w:szCs w:val="32"/>
    </w:rPr>
  </w:style>
  <w:style w:type="paragraph" w:styleId="Heading2">
    <w:name w:val="heading 2"/>
    <w:basedOn w:val="Normal"/>
    <w:next w:val="Normal"/>
    <w:qFormat/>
    <w:rsid w:val="009C4B3C"/>
    <w:pPr>
      <w:keepNext/>
      <w:spacing w:before="360" w:after="180" w:line="240" w:lineRule="auto"/>
      <w:jc w:val="left"/>
      <w:outlineLvl w:val="1"/>
    </w:pPr>
    <w:rPr>
      <w:rFonts w:cs="Arial"/>
      <w:b/>
      <w:bCs/>
      <w:iCs/>
      <w:szCs w:val="28"/>
    </w:rPr>
  </w:style>
  <w:style w:type="paragraph" w:styleId="Heading3">
    <w:name w:val="heading 3"/>
    <w:basedOn w:val="Normal"/>
    <w:next w:val="Normal"/>
    <w:qFormat/>
    <w:rsid w:val="009C4B3C"/>
    <w:pPr>
      <w:keepNext/>
      <w:spacing w:before="360" w:after="180" w:line="240" w:lineRule="auto"/>
      <w:jc w:val="lef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quote">
    <w:name w:val="participant quote"/>
    <w:basedOn w:val="Normal"/>
    <w:rsid w:val="009C4B3C"/>
    <w:pPr>
      <w:spacing w:line="240" w:lineRule="auto"/>
      <w:ind w:left="720"/>
    </w:pPr>
    <w:rPr>
      <w:i/>
    </w:rPr>
  </w:style>
  <w:style w:type="paragraph" w:customStyle="1" w:styleId="normalquote">
    <w:name w:val="normal quote"/>
    <w:basedOn w:val="Normal"/>
    <w:rsid w:val="009C4B3C"/>
    <w:pPr>
      <w:spacing w:line="240" w:lineRule="auto"/>
      <w:ind w:left="720"/>
    </w:pPr>
  </w:style>
  <w:style w:type="paragraph" w:customStyle="1" w:styleId="tableheading">
    <w:name w:val="table heading"/>
    <w:basedOn w:val="Normal"/>
    <w:rsid w:val="009C4B3C"/>
    <w:pPr>
      <w:spacing w:line="240" w:lineRule="auto"/>
      <w:jc w:val="left"/>
    </w:pPr>
    <w:rPr>
      <w:b/>
      <w:sz w:val="22"/>
    </w:rPr>
  </w:style>
  <w:style w:type="paragraph" w:styleId="Header">
    <w:name w:val="header"/>
    <w:basedOn w:val="Normal"/>
    <w:rsid w:val="000A0CD6"/>
    <w:pPr>
      <w:tabs>
        <w:tab w:val="center" w:pos="4153"/>
        <w:tab w:val="right" w:pos="8306"/>
      </w:tabs>
    </w:pPr>
  </w:style>
  <w:style w:type="paragraph" w:styleId="Footer">
    <w:name w:val="footer"/>
    <w:basedOn w:val="Normal"/>
    <w:rsid w:val="000A0CD6"/>
    <w:pPr>
      <w:tabs>
        <w:tab w:val="center" w:pos="4153"/>
        <w:tab w:val="right" w:pos="8306"/>
      </w:tabs>
    </w:pPr>
  </w:style>
  <w:style w:type="character" w:styleId="Hyperlink">
    <w:name w:val="Hyperlink"/>
    <w:basedOn w:val="DefaultParagraphFont"/>
    <w:rsid w:val="00D52F9A"/>
    <w:rPr>
      <w:color w:val="0000FF"/>
      <w:u w:val="single"/>
    </w:rPr>
  </w:style>
  <w:style w:type="paragraph" w:styleId="BalloonText">
    <w:name w:val="Balloon Text"/>
    <w:basedOn w:val="Normal"/>
    <w:link w:val="BalloonTextChar"/>
    <w:rsid w:val="00E530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3015"/>
    <w:rPr>
      <w:rFonts w:ascii="Tahoma" w:hAnsi="Tahoma" w:cs="Tahoma"/>
      <w:sz w:val="16"/>
      <w:szCs w:val="16"/>
    </w:rPr>
  </w:style>
  <w:style w:type="character" w:customStyle="1" w:styleId="apple-converted-space">
    <w:name w:val="apple-converted-space"/>
    <w:basedOn w:val="DefaultParagraphFont"/>
    <w:rsid w:val="00891446"/>
  </w:style>
  <w:style w:type="character" w:styleId="Emphasis">
    <w:name w:val="Emphasis"/>
    <w:basedOn w:val="DefaultParagraphFont"/>
    <w:uiPriority w:val="20"/>
    <w:qFormat/>
    <w:rsid w:val="003A45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3C"/>
    <w:pPr>
      <w:spacing w:line="480" w:lineRule="auto"/>
      <w:jc w:val="both"/>
    </w:pPr>
    <w:rPr>
      <w:sz w:val="24"/>
      <w:szCs w:val="24"/>
    </w:rPr>
  </w:style>
  <w:style w:type="paragraph" w:styleId="Heading1">
    <w:name w:val="heading 1"/>
    <w:basedOn w:val="Normal"/>
    <w:next w:val="Normal"/>
    <w:qFormat/>
    <w:rsid w:val="009C4B3C"/>
    <w:pPr>
      <w:keepNext/>
      <w:spacing w:before="360" w:after="180" w:line="240" w:lineRule="auto"/>
      <w:jc w:val="left"/>
      <w:outlineLvl w:val="0"/>
    </w:pPr>
    <w:rPr>
      <w:rFonts w:cs="Arial"/>
      <w:b/>
      <w:bCs/>
      <w:kern w:val="32"/>
      <w:sz w:val="28"/>
      <w:szCs w:val="32"/>
    </w:rPr>
  </w:style>
  <w:style w:type="paragraph" w:styleId="Heading2">
    <w:name w:val="heading 2"/>
    <w:basedOn w:val="Normal"/>
    <w:next w:val="Normal"/>
    <w:qFormat/>
    <w:rsid w:val="009C4B3C"/>
    <w:pPr>
      <w:keepNext/>
      <w:spacing w:before="360" w:after="180" w:line="240" w:lineRule="auto"/>
      <w:jc w:val="left"/>
      <w:outlineLvl w:val="1"/>
    </w:pPr>
    <w:rPr>
      <w:rFonts w:cs="Arial"/>
      <w:b/>
      <w:bCs/>
      <w:iCs/>
      <w:szCs w:val="28"/>
    </w:rPr>
  </w:style>
  <w:style w:type="paragraph" w:styleId="Heading3">
    <w:name w:val="heading 3"/>
    <w:basedOn w:val="Normal"/>
    <w:next w:val="Normal"/>
    <w:qFormat/>
    <w:rsid w:val="009C4B3C"/>
    <w:pPr>
      <w:keepNext/>
      <w:spacing w:before="360" w:after="180" w:line="240" w:lineRule="auto"/>
      <w:jc w:val="lef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quote">
    <w:name w:val="participant quote"/>
    <w:basedOn w:val="Normal"/>
    <w:rsid w:val="009C4B3C"/>
    <w:pPr>
      <w:spacing w:line="240" w:lineRule="auto"/>
      <w:ind w:left="720"/>
    </w:pPr>
    <w:rPr>
      <w:i/>
    </w:rPr>
  </w:style>
  <w:style w:type="paragraph" w:customStyle="1" w:styleId="normalquote">
    <w:name w:val="normal quote"/>
    <w:basedOn w:val="Normal"/>
    <w:rsid w:val="009C4B3C"/>
    <w:pPr>
      <w:spacing w:line="240" w:lineRule="auto"/>
      <w:ind w:left="720"/>
    </w:pPr>
  </w:style>
  <w:style w:type="paragraph" w:customStyle="1" w:styleId="tableheading">
    <w:name w:val="table heading"/>
    <w:basedOn w:val="Normal"/>
    <w:rsid w:val="009C4B3C"/>
    <w:pPr>
      <w:spacing w:line="240" w:lineRule="auto"/>
      <w:jc w:val="left"/>
    </w:pPr>
    <w:rPr>
      <w:b/>
      <w:sz w:val="22"/>
    </w:rPr>
  </w:style>
  <w:style w:type="paragraph" w:styleId="Header">
    <w:name w:val="header"/>
    <w:basedOn w:val="Normal"/>
    <w:rsid w:val="000A0CD6"/>
    <w:pPr>
      <w:tabs>
        <w:tab w:val="center" w:pos="4153"/>
        <w:tab w:val="right" w:pos="8306"/>
      </w:tabs>
    </w:pPr>
  </w:style>
  <w:style w:type="paragraph" w:styleId="Footer">
    <w:name w:val="footer"/>
    <w:basedOn w:val="Normal"/>
    <w:rsid w:val="000A0CD6"/>
    <w:pPr>
      <w:tabs>
        <w:tab w:val="center" w:pos="4153"/>
        <w:tab w:val="right" w:pos="8306"/>
      </w:tabs>
    </w:pPr>
  </w:style>
  <w:style w:type="character" w:styleId="Hyperlink">
    <w:name w:val="Hyperlink"/>
    <w:basedOn w:val="DefaultParagraphFont"/>
    <w:rsid w:val="00D52F9A"/>
    <w:rPr>
      <w:color w:val="0000FF"/>
      <w:u w:val="single"/>
    </w:rPr>
  </w:style>
  <w:style w:type="paragraph" w:styleId="BalloonText">
    <w:name w:val="Balloon Text"/>
    <w:basedOn w:val="Normal"/>
    <w:link w:val="BalloonTextChar"/>
    <w:rsid w:val="00E530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3015"/>
    <w:rPr>
      <w:rFonts w:ascii="Tahoma" w:hAnsi="Tahoma" w:cs="Tahoma"/>
      <w:sz w:val="16"/>
      <w:szCs w:val="16"/>
    </w:rPr>
  </w:style>
  <w:style w:type="character" w:customStyle="1" w:styleId="apple-converted-space">
    <w:name w:val="apple-converted-space"/>
    <w:basedOn w:val="DefaultParagraphFont"/>
    <w:rsid w:val="00891446"/>
  </w:style>
  <w:style w:type="character" w:styleId="Emphasis">
    <w:name w:val="Emphasis"/>
    <w:basedOn w:val="DefaultParagraphFont"/>
    <w:uiPriority w:val="20"/>
    <w:qFormat/>
    <w:rsid w:val="003A4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org.au/foru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aodn.org.au" TargetMode="External"/><Relationship Id="rId2" Type="http://schemas.openxmlformats.org/officeDocument/2006/relationships/customXml" Target="../customXml/item2.xml"/><Relationship Id="rId16" Type="http://schemas.openxmlformats.org/officeDocument/2006/relationships/hyperlink" Target="http://www.imos.org.au" TargetMode="External"/><Relationship Id="rId20" Type="http://schemas.openxmlformats.org/officeDocument/2006/relationships/hyperlink" Target="http://www.ga.gov.au/news-events/news/latest-news/Establishment-of-a-satellite-data-hub-to-benefit-Australia-and-international-partn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mos.org.au" TargetMode="External"/><Relationship Id="rId10" Type="http://schemas.openxmlformats.org/officeDocument/2006/relationships/settings" Target="settings.xml"/><Relationship Id="rId19" Type="http://schemas.openxmlformats.org/officeDocument/2006/relationships/hyperlink" Target="http://imos.org.au/fileadmin/user_upload/shared/IMOS%20General/documents/IMOS/Plans___Reports/5_year_plan/IMOS_Five_Year_Plan_First_Draft_for_comment_240616a.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97B6-80BD-4CF1-83BE-2697CA8E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06D7E-7A70-4B4E-8138-2632A5383923}">
  <ds:schemaRefs>
    <ds:schemaRef ds:uri="http://schemas.microsoft.com/sharepoint/v3/contenttype/forms"/>
  </ds:schemaRefs>
</ds:datastoreItem>
</file>

<file path=customXml/itemProps3.xml><?xml version="1.0" encoding="utf-8"?>
<ds:datastoreItem xmlns:ds="http://schemas.openxmlformats.org/officeDocument/2006/customXml" ds:itemID="{2D4C988A-1479-43E4-8052-D41CF4CFA2F3}">
  <ds:schemaRefs>
    <ds:schemaRef ds:uri="Microsoft.SharePoint.Taxonomy.ContentTypeSync"/>
  </ds:schemaRefs>
</ds:datastoreItem>
</file>

<file path=customXml/itemProps4.xml><?xml version="1.0" encoding="utf-8"?>
<ds:datastoreItem xmlns:ds="http://schemas.openxmlformats.org/officeDocument/2006/customXml" ds:itemID="{685CB569-E851-4739-8485-8A9F23901463}">
  <ds:schemaRefs>
    <ds:schemaRef ds:uri="http://purl.org/dc/dcmitype/"/>
    <ds:schemaRef ds:uri="3f4bcce7-ac1a-4c9d-aa3e-7e77695652db"/>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044c801-d84b-4ee1-a77e-678f8dcdee17"/>
  </ds:schemaRefs>
</ds:datastoreItem>
</file>

<file path=customXml/itemProps5.xml><?xml version="1.0" encoding="utf-8"?>
<ds:datastoreItem xmlns:ds="http://schemas.openxmlformats.org/officeDocument/2006/customXml" ds:itemID="{C34FE207-D0E4-4875-8A88-55394E9324DC}">
  <ds:schemaRefs>
    <ds:schemaRef ds:uri="http://schemas.microsoft.com/office/2006/metadata/customXsn"/>
  </ds:schemaRefs>
</ds:datastoreItem>
</file>

<file path=customXml/itemProps6.xml><?xml version="1.0" encoding="utf-8"?>
<ds:datastoreItem xmlns:ds="http://schemas.openxmlformats.org/officeDocument/2006/customXml" ds:itemID="{E92BDE05-ABA7-4ED3-8A43-E4CCDB9C625F}">
  <ds:schemaRefs>
    <ds:schemaRef ds:uri="http://schemas.microsoft.com/sharepoint/events"/>
  </ds:schemaRefs>
</ds:datastoreItem>
</file>

<file path=customXml/itemProps7.xml><?xml version="1.0" encoding="utf-8"?>
<ds:datastoreItem xmlns:ds="http://schemas.openxmlformats.org/officeDocument/2006/customXml" ds:itemID="{AC7D1CCF-49EB-4275-A7F7-E0A753E2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Pages>
  <Words>694</Words>
  <Characters>4895</Characters>
  <Application>Microsoft Office Word</Application>
  <DocSecurity>0</DocSecurity>
  <Lines>95</Lines>
  <Paragraphs>14</Paragraphs>
  <ScaleCrop>false</ScaleCrop>
  <HeadingPairs>
    <vt:vector size="2" baseType="variant">
      <vt:variant>
        <vt:lpstr>Title</vt:lpstr>
      </vt:variant>
      <vt:variant>
        <vt:i4>1</vt:i4>
      </vt:variant>
    </vt:vector>
  </HeadingPairs>
  <TitlesOfParts>
    <vt:vector size="1" baseType="lpstr">
      <vt:lpstr>Submission 15 - Integrated Marine Observing System, Uni of Tasmania - Data Availability and Use - Public inquiry</vt:lpstr>
    </vt:vector>
  </TitlesOfParts>
  <Company>Integrated Marine Observing System, Uni of Tasmania</Company>
  <LinksUpToDate>false</LinksUpToDate>
  <CharactersWithSpaces>5575</CharactersWithSpaces>
  <SharedDoc>false</SharedDoc>
  <HLinks>
    <vt:vector size="6" baseType="variant">
      <vt:variant>
        <vt:i4>2752551</vt:i4>
      </vt:variant>
      <vt:variant>
        <vt:i4>0</vt:i4>
      </vt:variant>
      <vt:variant>
        <vt:i4>0</vt:i4>
      </vt:variant>
      <vt:variant>
        <vt:i4>5</vt:i4>
      </vt:variant>
      <vt:variant>
        <vt:lpwstr>http://www.imos.org.au/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Integrated Marine Observing System, Uni of Tasmania - Data Availability and Use - Public inquiry</dc:title>
  <dc:creator>Integrated Marine Observing System, Uni of Tasmania</dc:creator>
  <cp:keywords/>
  <cp:lastModifiedBy>Productivity Commission</cp:lastModifiedBy>
  <cp:revision>10</cp:revision>
  <cp:lastPrinted>2011-01-31T05:34:00Z</cp:lastPrinted>
  <dcterms:created xsi:type="dcterms:W3CDTF">2016-07-19T07:06:00Z</dcterms:created>
  <dcterms:modified xsi:type="dcterms:W3CDTF">2016-07-21T23:13:00Z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3600</vt:r8>
  </property>
  <property fmtid="{D5CDD505-2E9C-101B-9397-08002B2CF9AE}" pid="4" name="TaxKeyword">
    <vt:lpwstr/>
  </property>
  <property fmtid="{D5CDD505-2E9C-101B-9397-08002B2CF9AE}" pid="5" name="Record Tag">
    <vt:lpwstr>139;#Submissions|c6e0dbf8-5444-433c-844d-d567dd519a05</vt:lpwstr>
  </property>
</Properties>
</file>