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37" w:rsidRDefault="00320637" w:rsidP="00320637">
      <w:pPr>
        <w:pStyle w:val="Title"/>
        <w:tabs>
          <w:tab w:val="left" w:pos="5490"/>
        </w:tabs>
        <w:jc w:val="both"/>
      </w:pPr>
    </w:p>
    <w:p w:rsidR="00F010D1" w:rsidRPr="00E275C5" w:rsidRDefault="00F010D1" w:rsidP="00F010D1">
      <w:pPr>
        <w:pStyle w:val="Title"/>
        <w:tabs>
          <w:tab w:val="left" w:pos="5490"/>
        </w:tabs>
        <w:rPr>
          <w:rFonts w:asciiTheme="minorHAnsi" w:hAnsiTheme="minorHAnsi" w:cs="Arial"/>
          <w:sz w:val="22"/>
          <w:szCs w:val="22"/>
        </w:rPr>
      </w:pPr>
      <w:bookmarkStart w:id="0" w:name="_Toc393904302"/>
      <w:r w:rsidRPr="00F4275B">
        <w:rPr>
          <w:rFonts w:asciiTheme="minorHAnsi" w:hAnsiTheme="minorHAnsi" w:cs="Arial"/>
          <w:noProof/>
          <w:sz w:val="22"/>
          <w:szCs w:val="22"/>
          <w:lang w:val="en-AU" w:eastAsia="en-AU"/>
        </w:rPr>
        <w:drawing>
          <wp:inline distT="0" distB="0" distL="0" distR="0" wp14:anchorId="46A7F5C1" wp14:editId="348BD9AF">
            <wp:extent cx="4488180" cy="2781367"/>
            <wp:effectExtent l="19050" t="0" r="7620" b="0"/>
            <wp:docPr id="9" name="Picture 9" descr="C:\1 - Work\Rivada\Marketing\Rivada_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 Work\Rivada\Marketing\Rivada_2012-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180" cy="2781367"/>
                    </a:xfrm>
                    <a:prstGeom prst="rect">
                      <a:avLst/>
                    </a:prstGeom>
                    <a:noFill/>
                    <a:ln>
                      <a:noFill/>
                    </a:ln>
                  </pic:spPr>
                </pic:pic>
              </a:graphicData>
            </a:graphic>
          </wp:inline>
        </w:drawing>
      </w:r>
    </w:p>
    <w:p w:rsidR="00320637" w:rsidRDefault="00320637" w:rsidP="00F010D1">
      <w:pPr>
        <w:jc w:val="center"/>
        <w:rPr>
          <w:rFonts w:asciiTheme="minorHAnsi" w:hAnsiTheme="minorHAnsi" w:cs="Arial"/>
          <w:sz w:val="40"/>
          <w:szCs w:val="40"/>
        </w:rPr>
      </w:pPr>
    </w:p>
    <w:p w:rsidR="00F010D1" w:rsidRDefault="00F010D1" w:rsidP="00BF2A3F">
      <w:pPr>
        <w:jc w:val="center"/>
        <w:rPr>
          <w:rFonts w:asciiTheme="minorHAnsi" w:hAnsiTheme="minorHAnsi" w:cs="Arial"/>
          <w:sz w:val="40"/>
          <w:szCs w:val="40"/>
        </w:rPr>
      </w:pPr>
      <w:r>
        <w:rPr>
          <w:rFonts w:asciiTheme="minorHAnsi" w:hAnsiTheme="minorHAnsi" w:cs="Arial"/>
          <w:sz w:val="40"/>
          <w:szCs w:val="40"/>
        </w:rPr>
        <w:t>Submission to</w:t>
      </w:r>
    </w:p>
    <w:p w:rsidR="00F010D1" w:rsidRDefault="00F010D1" w:rsidP="00320637">
      <w:pPr>
        <w:jc w:val="center"/>
        <w:rPr>
          <w:rFonts w:asciiTheme="minorHAnsi" w:hAnsiTheme="minorHAnsi" w:cs="Arial"/>
          <w:sz w:val="40"/>
          <w:szCs w:val="40"/>
        </w:rPr>
      </w:pPr>
    </w:p>
    <w:p w:rsidR="00F010D1" w:rsidRPr="00320637" w:rsidRDefault="00F010D1" w:rsidP="00320637">
      <w:pPr>
        <w:jc w:val="center"/>
        <w:rPr>
          <w:rFonts w:asciiTheme="minorHAnsi" w:hAnsiTheme="minorHAnsi" w:cs="Arial"/>
          <w:sz w:val="44"/>
          <w:szCs w:val="40"/>
        </w:rPr>
      </w:pPr>
      <w:r w:rsidRPr="00320637">
        <w:rPr>
          <w:rFonts w:asciiTheme="minorHAnsi" w:hAnsiTheme="minorHAnsi" w:cs="Arial"/>
          <w:sz w:val="44"/>
          <w:szCs w:val="40"/>
        </w:rPr>
        <w:t>Australian Government</w:t>
      </w:r>
    </w:p>
    <w:p w:rsidR="00F010D1" w:rsidRPr="00320637" w:rsidRDefault="00F010D1" w:rsidP="00320637">
      <w:pPr>
        <w:jc w:val="center"/>
        <w:rPr>
          <w:rFonts w:asciiTheme="minorHAnsi" w:hAnsiTheme="minorHAnsi" w:cs="Arial"/>
          <w:sz w:val="44"/>
          <w:szCs w:val="40"/>
        </w:rPr>
      </w:pPr>
      <w:r w:rsidRPr="00320637">
        <w:rPr>
          <w:rFonts w:asciiTheme="minorHAnsi" w:hAnsiTheme="minorHAnsi" w:cs="Arial"/>
          <w:sz w:val="44"/>
          <w:szCs w:val="40"/>
        </w:rPr>
        <w:t>Productivity Commission</w:t>
      </w: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Default="00F010D1" w:rsidP="00320637">
      <w:pPr>
        <w:jc w:val="center"/>
        <w:rPr>
          <w:rFonts w:asciiTheme="minorHAnsi" w:hAnsiTheme="minorHAnsi" w:cs="Arial"/>
          <w:b/>
          <w:sz w:val="40"/>
          <w:szCs w:val="40"/>
        </w:rPr>
      </w:pPr>
      <w:r>
        <w:rPr>
          <w:rFonts w:asciiTheme="minorHAnsi" w:hAnsiTheme="minorHAnsi" w:cs="Arial"/>
          <w:b/>
          <w:sz w:val="40"/>
          <w:szCs w:val="40"/>
        </w:rPr>
        <w:t>Public Safety Mobile Broadband</w:t>
      </w:r>
    </w:p>
    <w:p w:rsidR="00F010D1" w:rsidRPr="00A81987" w:rsidRDefault="00F010D1" w:rsidP="00320637">
      <w:pPr>
        <w:jc w:val="center"/>
        <w:rPr>
          <w:rFonts w:asciiTheme="minorHAnsi" w:hAnsiTheme="minorHAnsi" w:cs="Arial"/>
          <w:b/>
          <w:sz w:val="40"/>
          <w:szCs w:val="40"/>
        </w:rPr>
      </w:pPr>
      <w:r>
        <w:rPr>
          <w:rFonts w:asciiTheme="minorHAnsi" w:hAnsiTheme="minorHAnsi" w:cs="Arial"/>
          <w:b/>
          <w:sz w:val="40"/>
          <w:szCs w:val="40"/>
        </w:rPr>
        <w:t>Issues Paper</w:t>
      </w: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outlineLvl w:val="0"/>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sectPr w:rsidR="00F010D1" w:rsidRPr="00A81987" w:rsidSect="00BF2A3F">
          <w:headerReference w:type="default" r:id="rId12"/>
          <w:pgSz w:w="12240" w:h="15840"/>
          <w:pgMar w:top="1440" w:right="1440" w:bottom="1152" w:left="1440" w:header="720" w:footer="720" w:gutter="0"/>
          <w:pgNumType w:start="1"/>
          <w:cols w:space="720"/>
          <w:titlePg/>
          <w:docGrid w:linePitch="360"/>
        </w:sectPr>
      </w:pPr>
      <w:r>
        <w:rPr>
          <w:rFonts w:asciiTheme="minorHAnsi" w:hAnsiTheme="minorHAnsi" w:cs="Arial"/>
          <w:sz w:val="40"/>
          <w:szCs w:val="40"/>
        </w:rPr>
        <w:t>May 29</w:t>
      </w:r>
      <w:r w:rsidRPr="00A81987">
        <w:rPr>
          <w:rFonts w:asciiTheme="minorHAnsi" w:hAnsiTheme="minorHAnsi" w:cs="Arial"/>
          <w:sz w:val="40"/>
          <w:szCs w:val="40"/>
          <w:vertAlign w:val="superscript"/>
        </w:rPr>
        <w:t>th</w:t>
      </w:r>
      <w:r w:rsidRPr="00A81987">
        <w:rPr>
          <w:rFonts w:asciiTheme="minorHAnsi" w:hAnsiTheme="minorHAnsi" w:cs="Arial"/>
          <w:sz w:val="40"/>
          <w:szCs w:val="40"/>
        </w:rPr>
        <w:t>,</w:t>
      </w:r>
      <w:r>
        <w:rPr>
          <w:rFonts w:asciiTheme="minorHAnsi" w:hAnsiTheme="minorHAnsi" w:cs="Arial"/>
          <w:sz w:val="40"/>
          <w:szCs w:val="40"/>
        </w:rPr>
        <w:t xml:space="preserve"> 2015</w:t>
      </w:r>
    </w:p>
    <w:bookmarkEnd w:id="0"/>
    <w:p w:rsidR="00F010D1" w:rsidRDefault="00320637">
      <w:pPr>
        <w:spacing w:line="240" w:lineRule="auto"/>
        <w:ind w:firstLine="0"/>
        <w:jc w:val="left"/>
        <w:rPr>
          <w:rFonts w:ascii="Arial" w:hAnsi="Arial" w:cs="Rod"/>
          <w:b/>
          <w:sz w:val="18"/>
          <w:szCs w:val="18"/>
        </w:rPr>
      </w:pPr>
      <w:r w:rsidRPr="003078B7">
        <w:rPr>
          <w:rFonts w:asciiTheme="minorHAnsi" w:hAnsiTheme="minorHAnsi" w:cstheme="minorHAnsi"/>
          <w:b/>
          <w:i/>
          <w:noProof/>
          <w:color w:val="13104C"/>
          <w:sz w:val="24"/>
          <w:szCs w:val="24"/>
          <w:lang w:val="en-AU" w:eastAsia="en-AU"/>
        </w:rPr>
        <w:lastRenderedPageBreak/>
        <w:drawing>
          <wp:anchor distT="0" distB="0" distL="114300" distR="114300" simplePos="0" relativeHeight="251655168" behindDoc="0" locked="0" layoutInCell="1" allowOverlap="1" wp14:anchorId="5A4B409F" wp14:editId="688A8D56">
            <wp:simplePos x="0" y="0"/>
            <wp:positionH relativeFrom="column">
              <wp:posOffset>0</wp:posOffset>
            </wp:positionH>
            <wp:positionV relativeFrom="paragraph">
              <wp:posOffset>-161925</wp:posOffset>
            </wp:positionV>
            <wp:extent cx="1549400" cy="503083"/>
            <wp:effectExtent l="0" t="0" r="0" b="0"/>
            <wp:wrapNone/>
            <wp:docPr id="8" name="Picture 691" descr="Rivada_201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Rivada_2012-logo"/>
                    <pic:cNvPicPr>
                      <a:picLocks noChangeAspect="1" noChangeArrowheads="1"/>
                    </pic:cNvPicPr>
                  </pic:nvPicPr>
                  <pic:blipFill>
                    <a:blip r:embed="rId13" cstate="print"/>
                    <a:srcRect t="22818" b="25447"/>
                    <a:stretch>
                      <a:fillRect/>
                    </a:stretch>
                  </pic:blipFill>
                  <pic:spPr bwMode="auto">
                    <a:xfrm>
                      <a:off x="0" y="0"/>
                      <a:ext cx="1549400" cy="503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1A5D" w:rsidRPr="0084225C" w:rsidRDefault="00741A5D" w:rsidP="00CD1772">
      <w:pPr>
        <w:ind w:firstLine="0"/>
        <w:rPr>
          <w:rFonts w:ascii="Arial" w:hAnsi="Arial" w:cs="Rod"/>
          <w:b/>
          <w:sz w:val="18"/>
          <w:szCs w:val="18"/>
        </w:rPr>
      </w:pPr>
    </w:p>
    <w:p w:rsidR="00741A5D" w:rsidRDefault="00DB7A1E" w:rsidP="00CD1772">
      <w:pPr>
        <w:ind w:firstLine="0"/>
        <w:rPr>
          <w:rFonts w:ascii="Arial" w:hAnsi="Arial" w:cs="Arial"/>
          <w:b/>
          <w:sz w:val="18"/>
          <w:szCs w:val="18"/>
        </w:rPr>
      </w:pPr>
      <w:r>
        <w:rPr>
          <w:rFonts w:ascii="Arial" w:hAnsi="Arial" w:cs="Arial"/>
          <w:b/>
          <w:i/>
          <w:noProof/>
          <w:sz w:val="18"/>
          <w:szCs w:val="18"/>
          <w:lang w:val="en-AU" w:eastAsia="en-AU"/>
        </w:rPr>
        <mc:AlternateContent>
          <mc:Choice Requires="wps">
            <w:drawing>
              <wp:anchor distT="4294967291" distB="4294967291" distL="114300" distR="114300" simplePos="0" relativeHeight="251667456" behindDoc="0" locked="0" layoutInCell="1" allowOverlap="1" wp14:anchorId="5D50BE20" wp14:editId="7D9ABDE5">
                <wp:simplePos x="0" y="0"/>
                <wp:positionH relativeFrom="column">
                  <wp:posOffset>-4445</wp:posOffset>
                </wp:positionH>
                <wp:positionV relativeFrom="paragraph">
                  <wp:posOffset>123824</wp:posOffset>
                </wp:positionV>
                <wp:extent cx="6035040" cy="0"/>
                <wp:effectExtent l="0" t="0" r="22860" b="1905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25400">
                          <a:solidFill>
                            <a:srgbClr val="131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06BB95" id="Line 17"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pt,9.75pt" to="474.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" strokecolor="#13104c" strokeweight="2pt"/>
            </w:pict>
          </mc:Fallback>
        </mc:AlternateConten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Rivada Networks, US Office</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 xml:space="preserve">1750 </w:t>
      </w:r>
      <w:proofErr w:type="spellStart"/>
      <w:r w:rsidRPr="003078B7">
        <w:rPr>
          <w:rFonts w:asciiTheme="minorHAnsi" w:hAnsiTheme="minorHAnsi" w:cstheme="minorHAnsi"/>
          <w:b/>
          <w:color w:val="13104C"/>
          <w:sz w:val="24"/>
          <w:szCs w:val="24"/>
        </w:rPr>
        <w:t>Tysons</w:t>
      </w:r>
      <w:proofErr w:type="spellEnd"/>
      <w:r w:rsidRPr="003078B7">
        <w:rPr>
          <w:rFonts w:asciiTheme="minorHAnsi" w:hAnsiTheme="minorHAnsi" w:cstheme="minorHAnsi"/>
          <w:b/>
          <w:color w:val="13104C"/>
          <w:sz w:val="24"/>
          <w:szCs w:val="24"/>
        </w:rPr>
        <w:t xml:space="preserve"> Boulevard, </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Mclean, VA 22102</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USA</w:t>
      </w:r>
    </w:p>
    <w:p w:rsidR="0090432D" w:rsidRPr="003078B7" w:rsidRDefault="0090432D" w:rsidP="003078B7">
      <w:pPr>
        <w:ind w:left="5760" w:firstLine="0"/>
        <w:rPr>
          <w:rFonts w:asciiTheme="minorHAnsi" w:hAnsiTheme="minorHAnsi" w:cstheme="minorHAnsi"/>
          <w:b/>
          <w:i/>
          <w:color w:val="13104C"/>
          <w:sz w:val="24"/>
          <w:szCs w:val="24"/>
        </w:rPr>
      </w:pPr>
    </w:p>
    <w:p w:rsidR="0090432D" w:rsidRPr="003078B7" w:rsidRDefault="009803A5"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 xml:space="preserve">Rivada Networks, </w:t>
      </w:r>
      <w:r w:rsidR="0090432D" w:rsidRPr="003078B7">
        <w:rPr>
          <w:rFonts w:asciiTheme="minorHAnsi" w:hAnsiTheme="minorHAnsi" w:cstheme="minorHAnsi"/>
          <w:b/>
          <w:color w:val="13104C"/>
          <w:sz w:val="24"/>
          <w:szCs w:val="24"/>
        </w:rPr>
        <w:t>European Office</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Moyne Park,</w:t>
      </w:r>
    </w:p>
    <w:p w:rsidR="0090432D" w:rsidRPr="003078B7" w:rsidRDefault="0090432D" w:rsidP="003078B7">
      <w:pPr>
        <w:ind w:left="5760" w:firstLine="0"/>
        <w:rPr>
          <w:rFonts w:asciiTheme="minorHAnsi" w:hAnsiTheme="minorHAnsi" w:cstheme="minorHAnsi"/>
          <w:b/>
          <w:color w:val="13104C"/>
          <w:sz w:val="24"/>
          <w:szCs w:val="24"/>
        </w:rPr>
      </w:pPr>
      <w:proofErr w:type="spellStart"/>
      <w:r w:rsidRPr="003078B7">
        <w:rPr>
          <w:rFonts w:asciiTheme="minorHAnsi" w:hAnsiTheme="minorHAnsi" w:cstheme="minorHAnsi"/>
          <w:b/>
          <w:color w:val="13104C"/>
          <w:sz w:val="24"/>
          <w:szCs w:val="24"/>
        </w:rPr>
        <w:t>Tuam</w:t>
      </w:r>
      <w:proofErr w:type="spellEnd"/>
      <w:r w:rsidRPr="003078B7">
        <w:rPr>
          <w:rFonts w:asciiTheme="minorHAnsi" w:hAnsiTheme="minorHAnsi" w:cstheme="minorHAnsi"/>
          <w:b/>
          <w:color w:val="13104C"/>
          <w:sz w:val="24"/>
          <w:szCs w:val="24"/>
        </w:rPr>
        <w:t>,</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Galway,</w:t>
      </w:r>
    </w:p>
    <w:p w:rsidR="0090432D"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Ireland</w:t>
      </w:r>
    </w:p>
    <w:p w:rsidR="00AE0F14" w:rsidRDefault="00AE0F14" w:rsidP="003078B7">
      <w:pPr>
        <w:ind w:left="5760" w:firstLine="0"/>
        <w:rPr>
          <w:rFonts w:asciiTheme="minorHAnsi" w:hAnsiTheme="minorHAnsi" w:cstheme="minorHAnsi"/>
          <w:b/>
          <w:color w:val="13104C"/>
          <w:sz w:val="24"/>
          <w:szCs w:val="24"/>
        </w:rPr>
      </w:pPr>
    </w:p>
    <w:p w:rsidR="00AE0F14" w:rsidRPr="003078B7" w:rsidRDefault="00AE0F14" w:rsidP="003078B7">
      <w:pPr>
        <w:ind w:left="5760" w:firstLine="0"/>
        <w:rPr>
          <w:rFonts w:asciiTheme="minorHAnsi" w:hAnsiTheme="minorHAnsi" w:cstheme="minorHAnsi"/>
          <w:color w:val="13104C"/>
          <w:sz w:val="24"/>
          <w:szCs w:val="24"/>
        </w:rPr>
      </w:pPr>
      <w:r w:rsidRPr="003078B7">
        <w:rPr>
          <w:rFonts w:asciiTheme="minorHAnsi" w:hAnsiTheme="minorHAnsi" w:cstheme="minorHAnsi"/>
          <w:color w:val="13104C"/>
          <w:sz w:val="24"/>
          <w:szCs w:val="24"/>
        </w:rPr>
        <w:t>29</w:t>
      </w:r>
      <w:r w:rsidRPr="003078B7">
        <w:rPr>
          <w:rFonts w:asciiTheme="minorHAnsi" w:hAnsiTheme="minorHAnsi" w:cstheme="minorHAnsi"/>
          <w:color w:val="13104C"/>
          <w:sz w:val="24"/>
          <w:szCs w:val="24"/>
          <w:vertAlign w:val="superscript"/>
        </w:rPr>
        <w:t>th</w:t>
      </w:r>
      <w:r w:rsidRPr="003078B7">
        <w:rPr>
          <w:rFonts w:asciiTheme="minorHAnsi" w:hAnsiTheme="minorHAnsi" w:cstheme="minorHAnsi"/>
          <w:color w:val="13104C"/>
          <w:sz w:val="24"/>
          <w:szCs w:val="24"/>
        </w:rPr>
        <w:t xml:space="preserve"> May, 2015</w:t>
      </w:r>
    </w:p>
    <w:p w:rsidR="00B82D0B" w:rsidRPr="003078B7" w:rsidRDefault="00B82D0B" w:rsidP="00B82D0B">
      <w:pPr>
        <w:ind w:firstLine="0"/>
        <w:rPr>
          <w:rFonts w:asciiTheme="minorHAnsi" w:hAnsiTheme="minorHAnsi" w:cstheme="minorHAnsi"/>
          <w:b/>
          <w:color w:val="13104C"/>
          <w:sz w:val="24"/>
          <w:szCs w:val="24"/>
        </w:rPr>
      </w:pPr>
    </w:p>
    <w:p w:rsidR="0090432D" w:rsidRPr="003078B7" w:rsidRDefault="001B0045" w:rsidP="008C2740">
      <w:pPr>
        <w:ind w:firstLine="0"/>
        <w:rPr>
          <w:rFonts w:asciiTheme="minorHAnsi" w:hAnsiTheme="minorHAnsi" w:cstheme="minorHAnsi"/>
          <w:b/>
          <w:color w:val="13104C"/>
          <w:sz w:val="24"/>
          <w:szCs w:val="24"/>
        </w:rPr>
      </w:pPr>
      <w:r>
        <w:rPr>
          <w:rFonts w:asciiTheme="minorHAnsi" w:hAnsiTheme="minorHAnsi" w:cstheme="minorHAnsi"/>
          <w:b/>
          <w:color w:val="13104C"/>
          <w:sz w:val="24"/>
          <w:szCs w:val="24"/>
        </w:rPr>
        <w:t>Public Safety</w:t>
      </w:r>
      <w:r w:rsidR="0090432D" w:rsidRPr="003078B7">
        <w:rPr>
          <w:rFonts w:asciiTheme="minorHAnsi" w:hAnsiTheme="minorHAnsi" w:cstheme="minorHAnsi"/>
          <w:b/>
          <w:color w:val="13104C"/>
          <w:sz w:val="24"/>
          <w:szCs w:val="24"/>
        </w:rPr>
        <w:t xml:space="preserve"> Mobile Broadband</w:t>
      </w:r>
    </w:p>
    <w:p w:rsidR="0090432D"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Productivity Commission</w:t>
      </w:r>
      <w:r w:rsidR="009803A5" w:rsidRPr="003078B7">
        <w:rPr>
          <w:rFonts w:asciiTheme="minorHAnsi" w:hAnsiTheme="minorHAnsi" w:cstheme="minorHAnsi"/>
          <w:b/>
          <w:color w:val="13104C"/>
          <w:sz w:val="24"/>
          <w:szCs w:val="24"/>
        </w:rPr>
        <w:t>,</w:t>
      </w:r>
    </w:p>
    <w:p w:rsidR="0090432D"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Locked Bag 2, Collins Street,</w:t>
      </w:r>
    </w:p>
    <w:p w:rsidR="00533F1B"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Melbourne VIC 8003</w:t>
      </w:r>
    </w:p>
    <w:p w:rsidR="00B82D0B" w:rsidRPr="003078B7" w:rsidRDefault="00B82D0B" w:rsidP="00CA718C">
      <w:pPr>
        <w:rPr>
          <w:rFonts w:asciiTheme="minorHAnsi" w:hAnsiTheme="minorHAnsi" w:cstheme="minorHAnsi"/>
          <w:sz w:val="24"/>
          <w:szCs w:val="24"/>
        </w:rPr>
      </w:pPr>
    </w:p>
    <w:p w:rsidR="00A2463C" w:rsidRPr="003078B7" w:rsidRDefault="00A2463C" w:rsidP="00A2463C">
      <w:pPr>
        <w:ind w:firstLine="0"/>
        <w:rPr>
          <w:rFonts w:asciiTheme="minorHAnsi" w:hAnsiTheme="minorHAnsi" w:cstheme="minorHAnsi"/>
          <w:color w:val="1F497D"/>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Dear </w:t>
      </w:r>
      <w:r w:rsidR="00CF3ADB" w:rsidRPr="003078B7">
        <w:rPr>
          <w:rFonts w:asciiTheme="minorHAnsi" w:hAnsiTheme="minorHAnsi" w:cstheme="minorHAnsi"/>
          <w:sz w:val="24"/>
          <w:szCs w:val="24"/>
        </w:rPr>
        <w:t>Commissioner</w:t>
      </w:r>
      <w:r w:rsidRPr="003078B7">
        <w:rPr>
          <w:rFonts w:asciiTheme="minorHAnsi" w:hAnsiTheme="minorHAnsi" w:cstheme="minorHAnsi"/>
          <w:sz w:val="24"/>
          <w:szCs w:val="24"/>
        </w:rPr>
        <w:t>,</w:t>
      </w:r>
    </w:p>
    <w:p w:rsidR="005F09C0" w:rsidRPr="003078B7" w:rsidRDefault="005F09C0" w:rsidP="003078B7">
      <w:pPr>
        <w:ind w:firstLine="0"/>
        <w:rPr>
          <w:rFonts w:asciiTheme="minorHAnsi" w:hAnsiTheme="minorHAnsi" w:cstheme="minorHAnsi"/>
          <w:sz w:val="24"/>
          <w:szCs w:val="24"/>
        </w:rPr>
      </w:pPr>
    </w:p>
    <w:p w:rsidR="00684BF9"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Rivada Networks is pleased to offer our response </w:t>
      </w:r>
      <w:r w:rsidR="00684BF9" w:rsidRPr="003078B7">
        <w:rPr>
          <w:rFonts w:asciiTheme="minorHAnsi" w:hAnsiTheme="minorHAnsi" w:cstheme="minorHAnsi"/>
          <w:sz w:val="24"/>
          <w:szCs w:val="24"/>
        </w:rPr>
        <w:t>to the Productivity Commission</w:t>
      </w:r>
      <w:r w:rsidR="00F010D1">
        <w:rPr>
          <w:rFonts w:asciiTheme="minorHAnsi" w:hAnsiTheme="minorHAnsi" w:cstheme="minorHAnsi"/>
          <w:sz w:val="24"/>
          <w:szCs w:val="24"/>
        </w:rPr>
        <w:t>’s</w:t>
      </w:r>
      <w:r w:rsidR="00684BF9" w:rsidRPr="003078B7">
        <w:rPr>
          <w:rFonts w:asciiTheme="minorHAnsi" w:hAnsiTheme="minorHAnsi" w:cstheme="minorHAnsi"/>
          <w:sz w:val="24"/>
          <w:szCs w:val="24"/>
        </w:rPr>
        <w:t xml:space="preserve"> </w:t>
      </w:r>
      <w:r w:rsidR="00681F94">
        <w:rPr>
          <w:rFonts w:asciiTheme="minorHAnsi" w:hAnsiTheme="minorHAnsi" w:cstheme="minorHAnsi"/>
          <w:sz w:val="24"/>
          <w:szCs w:val="24"/>
        </w:rPr>
        <w:t xml:space="preserve">Public Safety Mobile Broadband (PSMB) Issues Paper. </w:t>
      </w:r>
      <w:r w:rsidR="00684BF9" w:rsidRPr="003078B7">
        <w:rPr>
          <w:rFonts w:asciiTheme="minorHAnsi" w:hAnsiTheme="minorHAnsi" w:cstheme="minorHAnsi"/>
          <w:sz w:val="24"/>
          <w:szCs w:val="24"/>
        </w:rPr>
        <w:t xml:space="preserve">Rivada Networks welcomes the opportunity to </w:t>
      </w:r>
      <w:r w:rsidRPr="003078B7">
        <w:rPr>
          <w:rFonts w:asciiTheme="minorHAnsi" w:hAnsiTheme="minorHAnsi" w:cstheme="minorHAnsi"/>
          <w:sz w:val="24"/>
          <w:szCs w:val="24"/>
        </w:rPr>
        <w:t xml:space="preserve">present </w:t>
      </w:r>
      <w:r w:rsidR="00A13534" w:rsidRPr="003078B7">
        <w:rPr>
          <w:rFonts w:asciiTheme="minorHAnsi" w:hAnsiTheme="minorHAnsi" w:cstheme="minorHAnsi"/>
          <w:sz w:val="24"/>
          <w:szCs w:val="24"/>
        </w:rPr>
        <w:t xml:space="preserve">herein </w:t>
      </w:r>
      <w:r w:rsidRPr="003078B7">
        <w:rPr>
          <w:rFonts w:asciiTheme="minorHAnsi" w:hAnsiTheme="minorHAnsi" w:cstheme="minorHAnsi"/>
          <w:sz w:val="24"/>
          <w:szCs w:val="24"/>
        </w:rPr>
        <w:t xml:space="preserve">what we believe is an optimal solution to the </w:t>
      </w:r>
      <w:r w:rsidR="00C71E37" w:rsidRPr="003078B7">
        <w:rPr>
          <w:rFonts w:asciiTheme="minorHAnsi" w:hAnsiTheme="minorHAnsi" w:cstheme="minorHAnsi"/>
          <w:sz w:val="24"/>
          <w:szCs w:val="24"/>
        </w:rPr>
        <w:t>PSMB</w:t>
      </w:r>
      <w:r w:rsidR="00A13534"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requirements and challenges </w:t>
      </w:r>
      <w:r w:rsidR="00A13534" w:rsidRPr="003078B7">
        <w:rPr>
          <w:rFonts w:asciiTheme="minorHAnsi" w:hAnsiTheme="minorHAnsi" w:cstheme="minorHAnsi"/>
          <w:sz w:val="24"/>
          <w:szCs w:val="24"/>
        </w:rPr>
        <w:t xml:space="preserve">as </w:t>
      </w:r>
      <w:r w:rsidRPr="003078B7">
        <w:rPr>
          <w:rFonts w:asciiTheme="minorHAnsi" w:hAnsiTheme="minorHAnsi" w:cstheme="minorHAnsi"/>
          <w:sz w:val="24"/>
          <w:szCs w:val="24"/>
        </w:rPr>
        <w:t>posed by the Commission</w:t>
      </w:r>
      <w:r w:rsidR="00904681" w:rsidRPr="003078B7">
        <w:rPr>
          <w:rFonts w:asciiTheme="minorHAnsi" w:hAnsiTheme="minorHAnsi" w:cstheme="minorHAnsi"/>
          <w:sz w:val="24"/>
          <w:szCs w:val="24"/>
        </w:rPr>
        <w:t>.</w:t>
      </w:r>
    </w:p>
    <w:p w:rsidR="005F09C0" w:rsidRPr="003078B7" w:rsidRDefault="005F09C0" w:rsidP="003078B7">
      <w:pPr>
        <w:ind w:firstLine="0"/>
        <w:rPr>
          <w:rFonts w:asciiTheme="minorHAnsi" w:hAnsiTheme="minorHAnsi" w:cstheme="minorHAnsi"/>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Rivada has provided communications solutions </w:t>
      </w:r>
      <w:r w:rsidR="00F010D1">
        <w:rPr>
          <w:rFonts w:asciiTheme="minorHAnsi" w:hAnsiTheme="minorHAnsi" w:cstheme="minorHAnsi"/>
          <w:sz w:val="24"/>
          <w:szCs w:val="24"/>
        </w:rPr>
        <w:t xml:space="preserve">in support of </w:t>
      </w:r>
      <w:r w:rsidR="00681F94">
        <w:rPr>
          <w:rFonts w:asciiTheme="minorHAnsi" w:hAnsiTheme="minorHAnsi" w:cstheme="minorHAnsi"/>
          <w:sz w:val="24"/>
          <w:szCs w:val="24"/>
        </w:rPr>
        <w:t xml:space="preserve">the </w:t>
      </w:r>
      <w:r w:rsidR="001B0045">
        <w:rPr>
          <w:rFonts w:asciiTheme="minorHAnsi" w:hAnsiTheme="minorHAnsi" w:cstheme="minorHAnsi"/>
          <w:sz w:val="24"/>
          <w:szCs w:val="24"/>
        </w:rPr>
        <w:t>Public Safety</w:t>
      </w:r>
      <w:r w:rsidR="00904681" w:rsidRPr="003078B7">
        <w:rPr>
          <w:rFonts w:asciiTheme="minorHAnsi" w:hAnsiTheme="minorHAnsi" w:cstheme="minorHAnsi"/>
          <w:sz w:val="24"/>
          <w:szCs w:val="24"/>
        </w:rPr>
        <w:t xml:space="preserve"> </w:t>
      </w:r>
      <w:r w:rsidR="00681F94">
        <w:rPr>
          <w:rFonts w:asciiTheme="minorHAnsi" w:hAnsiTheme="minorHAnsi" w:cstheme="minorHAnsi"/>
          <w:sz w:val="24"/>
          <w:szCs w:val="24"/>
        </w:rPr>
        <w:t>response</w:t>
      </w:r>
      <w:r w:rsidR="00904681" w:rsidRPr="003078B7">
        <w:rPr>
          <w:rFonts w:asciiTheme="minorHAnsi" w:hAnsiTheme="minorHAnsi" w:cstheme="minorHAnsi"/>
          <w:sz w:val="24"/>
          <w:szCs w:val="24"/>
        </w:rPr>
        <w:t xml:space="preserve"> </w:t>
      </w:r>
      <w:r w:rsidR="00681F94">
        <w:rPr>
          <w:rFonts w:asciiTheme="minorHAnsi" w:hAnsiTheme="minorHAnsi" w:cstheme="minorHAnsi"/>
          <w:sz w:val="24"/>
          <w:szCs w:val="24"/>
        </w:rPr>
        <w:t xml:space="preserve">to almost every </w:t>
      </w:r>
      <w:r w:rsidRPr="003078B7">
        <w:rPr>
          <w:rFonts w:asciiTheme="minorHAnsi" w:hAnsiTheme="minorHAnsi" w:cstheme="minorHAnsi"/>
          <w:sz w:val="24"/>
          <w:szCs w:val="24"/>
        </w:rPr>
        <w:t>major disaster in the United States si</w:t>
      </w:r>
      <w:r w:rsidR="00D66805" w:rsidRPr="003078B7">
        <w:rPr>
          <w:rFonts w:asciiTheme="minorHAnsi" w:hAnsiTheme="minorHAnsi" w:cstheme="minorHAnsi"/>
          <w:sz w:val="24"/>
          <w:szCs w:val="24"/>
        </w:rPr>
        <w:t xml:space="preserve">nce Hurricane Katrina in 2005. </w:t>
      </w:r>
      <w:r w:rsidRPr="003078B7">
        <w:rPr>
          <w:rFonts w:asciiTheme="minorHAnsi" w:hAnsiTheme="minorHAnsi" w:cstheme="minorHAnsi"/>
          <w:sz w:val="24"/>
          <w:szCs w:val="24"/>
        </w:rPr>
        <w:t>Our board and management team have brought together their varied experiences to produce a focused approach to inventing and developing solutions uniquely tail</w:t>
      </w:r>
      <w:r w:rsidR="008C2740" w:rsidRPr="003078B7">
        <w:rPr>
          <w:rFonts w:asciiTheme="minorHAnsi" w:hAnsiTheme="minorHAnsi" w:cstheme="minorHAnsi"/>
          <w:sz w:val="24"/>
          <w:szCs w:val="24"/>
        </w:rPr>
        <w:t xml:space="preserve">ored to the long term needs of </w:t>
      </w:r>
      <w:r w:rsidR="001B0045">
        <w:rPr>
          <w:rFonts w:asciiTheme="minorHAnsi" w:hAnsiTheme="minorHAnsi" w:cstheme="minorHAnsi"/>
          <w:sz w:val="24"/>
          <w:szCs w:val="24"/>
        </w:rPr>
        <w:t>Public Safety</w:t>
      </w:r>
      <w:r w:rsidR="008C2740" w:rsidRPr="003078B7">
        <w:rPr>
          <w:rFonts w:asciiTheme="minorHAnsi" w:hAnsiTheme="minorHAnsi" w:cstheme="minorHAnsi"/>
          <w:sz w:val="24"/>
          <w:szCs w:val="24"/>
        </w:rPr>
        <w:t xml:space="preserve"> A</w:t>
      </w:r>
      <w:r w:rsidRPr="003078B7">
        <w:rPr>
          <w:rFonts w:asciiTheme="minorHAnsi" w:hAnsiTheme="minorHAnsi" w:cstheme="minorHAnsi"/>
          <w:sz w:val="24"/>
          <w:szCs w:val="24"/>
        </w:rPr>
        <w:t>gencies (PSAs).</w:t>
      </w:r>
    </w:p>
    <w:p w:rsidR="005F09C0" w:rsidRPr="003078B7" w:rsidRDefault="005F09C0" w:rsidP="003078B7">
      <w:pPr>
        <w:ind w:firstLine="0"/>
        <w:rPr>
          <w:rFonts w:asciiTheme="minorHAnsi" w:hAnsiTheme="minorHAnsi" w:cstheme="minorHAnsi"/>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The expertise gathered by Rivada has led to the development of the tech</w:t>
      </w:r>
      <w:r w:rsidR="00904681" w:rsidRPr="003078B7">
        <w:rPr>
          <w:rFonts w:asciiTheme="minorHAnsi" w:hAnsiTheme="minorHAnsi" w:cstheme="minorHAnsi"/>
          <w:sz w:val="24"/>
          <w:szCs w:val="24"/>
        </w:rPr>
        <w:t>nology and offering</w:t>
      </w:r>
      <w:r w:rsidRPr="003078B7">
        <w:rPr>
          <w:rFonts w:asciiTheme="minorHAnsi" w:hAnsiTheme="minorHAnsi" w:cstheme="minorHAnsi"/>
          <w:sz w:val="24"/>
          <w:szCs w:val="24"/>
        </w:rPr>
        <w:t xml:space="preserve"> presented </w:t>
      </w:r>
      <w:r w:rsidR="00D66805" w:rsidRPr="003078B7">
        <w:rPr>
          <w:rFonts w:asciiTheme="minorHAnsi" w:hAnsiTheme="minorHAnsi" w:cstheme="minorHAnsi"/>
          <w:sz w:val="24"/>
          <w:szCs w:val="24"/>
        </w:rPr>
        <w:t xml:space="preserve">in this </w:t>
      </w:r>
      <w:r w:rsidR="00A13534" w:rsidRPr="003078B7">
        <w:rPr>
          <w:rFonts w:asciiTheme="minorHAnsi" w:hAnsiTheme="minorHAnsi" w:cstheme="minorHAnsi"/>
          <w:sz w:val="24"/>
          <w:szCs w:val="24"/>
        </w:rPr>
        <w:t>submission</w:t>
      </w:r>
      <w:r w:rsidR="00904681" w:rsidRPr="003078B7">
        <w:rPr>
          <w:rFonts w:asciiTheme="minorHAnsi" w:hAnsiTheme="minorHAnsi" w:cstheme="minorHAnsi"/>
          <w:sz w:val="24"/>
          <w:szCs w:val="24"/>
        </w:rPr>
        <w:t xml:space="preserve">, providing a compelling solution to Australia’s requirement for an advanced </w:t>
      </w:r>
      <w:r w:rsidR="001B0045">
        <w:rPr>
          <w:rFonts w:asciiTheme="minorHAnsi" w:hAnsiTheme="minorHAnsi" w:cstheme="minorHAnsi"/>
          <w:sz w:val="24"/>
          <w:szCs w:val="24"/>
        </w:rPr>
        <w:t>Public Safety</w:t>
      </w:r>
      <w:r w:rsidR="00904681" w:rsidRPr="003078B7">
        <w:rPr>
          <w:rFonts w:asciiTheme="minorHAnsi" w:hAnsiTheme="minorHAnsi" w:cstheme="minorHAnsi"/>
          <w:sz w:val="24"/>
          <w:szCs w:val="24"/>
        </w:rPr>
        <w:t xml:space="preserve"> communications network</w:t>
      </w:r>
      <w:r w:rsidR="00D66805"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The Rivada team has extensive experience in designing, deploying and operating wireless broadband networks across the globe, combined with the expertise of having provided unique broadband wireless solutions to the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community both in the United States and internationally. Rivada is focused on providing PSAs and </w:t>
      </w:r>
      <w:r w:rsidR="00C71E37">
        <w:rPr>
          <w:rFonts w:asciiTheme="minorHAnsi" w:hAnsiTheme="minorHAnsi" w:cstheme="minorHAnsi"/>
          <w:sz w:val="24"/>
          <w:szCs w:val="24"/>
        </w:rPr>
        <w:t xml:space="preserve">other </w:t>
      </w:r>
      <w:r w:rsidRPr="003078B7">
        <w:rPr>
          <w:rFonts w:asciiTheme="minorHAnsi" w:hAnsiTheme="minorHAnsi" w:cstheme="minorHAnsi"/>
          <w:sz w:val="24"/>
          <w:szCs w:val="24"/>
        </w:rPr>
        <w:t>first responders with the modern wireless network they deserve and need to do their jobs.</w:t>
      </w:r>
    </w:p>
    <w:p w:rsidR="005F09C0" w:rsidRPr="003078B7" w:rsidRDefault="005F09C0" w:rsidP="003078B7">
      <w:pPr>
        <w:ind w:firstLine="0"/>
        <w:rPr>
          <w:rFonts w:asciiTheme="minorHAnsi" w:hAnsiTheme="minorHAnsi" w:cstheme="minorHAnsi"/>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lastRenderedPageBreak/>
        <w:t xml:space="preserve">The approach we present provides </w:t>
      </w:r>
      <w:r w:rsidR="00A13534" w:rsidRPr="003078B7">
        <w:rPr>
          <w:rFonts w:asciiTheme="minorHAnsi" w:hAnsiTheme="minorHAnsi" w:cstheme="minorHAnsi"/>
          <w:sz w:val="24"/>
          <w:szCs w:val="24"/>
        </w:rPr>
        <w:t>PSAs</w:t>
      </w:r>
      <w:r w:rsidRPr="003078B7">
        <w:rPr>
          <w:rFonts w:asciiTheme="minorHAnsi" w:hAnsiTheme="minorHAnsi" w:cstheme="minorHAnsi"/>
          <w:sz w:val="24"/>
          <w:szCs w:val="24"/>
        </w:rPr>
        <w:t xml:space="preserve"> with a state-of-the-art Long Term Evolution (LTE) broadband network that is completely interoperable with commercial wireless networks, and also provides a recurring revenue stream that subsidises the ongoing cost of maintaining the </w:t>
      </w:r>
      <w:r w:rsidR="00CF3ADB" w:rsidRPr="003078B7">
        <w:rPr>
          <w:rFonts w:asciiTheme="minorHAnsi" w:hAnsiTheme="minorHAnsi" w:cstheme="minorHAnsi"/>
          <w:sz w:val="24"/>
          <w:szCs w:val="24"/>
        </w:rPr>
        <w:t xml:space="preserve">network. </w:t>
      </w:r>
      <w:r w:rsidR="00D66805" w:rsidRPr="003078B7">
        <w:rPr>
          <w:rFonts w:asciiTheme="minorHAnsi" w:hAnsiTheme="minorHAnsi" w:cstheme="minorHAnsi"/>
          <w:sz w:val="24"/>
          <w:szCs w:val="24"/>
        </w:rPr>
        <w:t>These goals — the most effective</w:t>
      </w:r>
      <w:r w:rsidRPr="003078B7">
        <w:rPr>
          <w:rFonts w:asciiTheme="minorHAnsi" w:hAnsiTheme="minorHAnsi" w:cstheme="minorHAnsi"/>
          <w:sz w:val="24"/>
          <w:szCs w:val="24"/>
        </w:rPr>
        <w:t xml:space="preserve"> PSMB network, operating flexibility, the most efficient use of scarce </w:t>
      </w:r>
      <w:proofErr w:type="spellStart"/>
      <w:r w:rsidR="008C5283" w:rsidRPr="003078B7">
        <w:rPr>
          <w:rFonts w:asciiTheme="minorHAnsi" w:hAnsiTheme="minorHAnsi" w:cstheme="minorHAnsi"/>
          <w:sz w:val="24"/>
          <w:szCs w:val="24"/>
        </w:rPr>
        <w:t>radiocommunications</w:t>
      </w:r>
      <w:proofErr w:type="spellEnd"/>
      <w:r w:rsidR="008C5283" w:rsidRPr="003078B7">
        <w:rPr>
          <w:rFonts w:asciiTheme="minorHAnsi" w:hAnsiTheme="minorHAnsi" w:cstheme="minorHAnsi"/>
          <w:sz w:val="24"/>
          <w:szCs w:val="24"/>
        </w:rPr>
        <w:t xml:space="preserve"> </w:t>
      </w:r>
      <w:r w:rsidR="00C71E37" w:rsidRPr="003078B7">
        <w:rPr>
          <w:rFonts w:asciiTheme="minorHAnsi" w:hAnsiTheme="minorHAnsi" w:cstheme="minorHAnsi"/>
          <w:sz w:val="24"/>
          <w:szCs w:val="24"/>
        </w:rPr>
        <w:t>spectrum, a positive revenue outcome, and</w:t>
      </w:r>
      <w:r w:rsidRPr="003078B7">
        <w:rPr>
          <w:rFonts w:asciiTheme="minorHAnsi" w:hAnsiTheme="minorHAnsi" w:cstheme="minorHAnsi"/>
          <w:sz w:val="24"/>
          <w:szCs w:val="24"/>
        </w:rPr>
        <w:t xml:space="preserve"> the advantage of not “picking winners”</w:t>
      </w:r>
      <w:r w:rsidR="00C71E37">
        <w:rPr>
          <w:rFonts w:asciiTheme="minorHAnsi" w:hAnsiTheme="minorHAnsi" w:cstheme="minorHAnsi"/>
          <w:sz w:val="24"/>
          <w:szCs w:val="24"/>
        </w:rPr>
        <w:t xml:space="preserve"> </w:t>
      </w:r>
      <w:r w:rsidRPr="003078B7">
        <w:rPr>
          <w:rFonts w:asciiTheme="minorHAnsi" w:hAnsiTheme="minorHAnsi" w:cstheme="minorHAnsi"/>
          <w:sz w:val="24"/>
          <w:szCs w:val="24"/>
        </w:rPr>
        <w:t>— are unlikely to be achieved in any other way.</w:t>
      </w:r>
    </w:p>
    <w:p w:rsidR="005F09C0" w:rsidRPr="003078B7" w:rsidRDefault="005F09C0" w:rsidP="003078B7">
      <w:pPr>
        <w:ind w:firstLine="0"/>
        <w:rPr>
          <w:rFonts w:asciiTheme="minorHAnsi" w:hAnsiTheme="minorHAnsi" w:cstheme="minorHAnsi"/>
          <w:sz w:val="24"/>
          <w:szCs w:val="24"/>
        </w:rPr>
      </w:pPr>
    </w:p>
    <w:p w:rsidR="00B90137" w:rsidRPr="003078B7" w:rsidRDefault="005F09C0" w:rsidP="003078B7">
      <w:pPr>
        <w:tabs>
          <w:tab w:val="left" w:pos="1620"/>
        </w:tabs>
        <w:ind w:firstLine="0"/>
        <w:rPr>
          <w:rFonts w:asciiTheme="minorHAnsi" w:hAnsiTheme="minorHAnsi" w:cstheme="minorHAnsi"/>
          <w:sz w:val="24"/>
          <w:szCs w:val="24"/>
        </w:rPr>
      </w:pPr>
      <w:proofErr w:type="spellStart"/>
      <w:r w:rsidRPr="003078B7">
        <w:rPr>
          <w:rFonts w:asciiTheme="minorHAnsi" w:hAnsiTheme="minorHAnsi" w:cstheme="minorHAnsi"/>
          <w:sz w:val="24"/>
          <w:szCs w:val="24"/>
        </w:rPr>
        <w:t>Rivada’s</w:t>
      </w:r>
      <w:proofErr w:type="spellEnd"/>
      <w:r w:rsidRPr="003078B7">
        <w:rPr>
          <w:rFonts w:asciiTheme="minorHAnsi" w:hAnsiTheme="minorHAnsi" w:cstheme="minorHAnsi"/>
          <w:sz w:val="24"/>
          <w:szCs w:val="24"/>
        </w:rPr>
        <w:t xml:space="preserve"> approach pays for the netw</w:t>
      </w:r>
      <w:r w:rsidR="00A13534" w:rsidRPr="003078B7">
        <w:rPr>
          <w:rFonts w:asciiTheme="minorHAnsi" w:hAnsiTheme="minorHAnsi" w:cstheme="minorHAnsi"/>
          <w:sz w:val="24"/>
          <w:szCs w:val="24"/>
        </w:rPr>
        <w:t xml:space="preserve">ork’s build-out and operation. </w:t>
      </w:r>
      <w:r w:rsidRPr="003078B7">
        <w:rPr>
          <w:rFonts w:asciiTheme="minorHAnsi" w:hAnsiTheme="minorHAnsi" w:cstheme="minorHAnsi"/>
          <w:sz w:val="24"/>
          <w:szCs w:val="24"/>
        </w:rPr>
        <w:t>It provides an ongoing revenue stream to Australia’s PSAs that will grow with the expansion of market demand for wireless bandwidth.  The potential upside for this growth is left where it</w:t>
      </w:r>
      <w:r w:rsidR="00CB47B6" w:rsidRPr="003078B7">
        <w:rPr>
          <w:rFonts w:asciiTheme="minorHAnsi" w:hAnsiTheme="minorHAnsi" w:cstheme="minorHAnsi"/>
          <w:sz w:val="24"/>
          <w:szCs w:val="24"/>
        </w:rPr>
        <w:t xml:space="preserve"> belongs, on the Government, </w:t>
      </w:r>
      <w:r w:rsidRPr="003078B7">
        <w:rPr>
          <w:rFonts w:asciiTheme="minorHAnsi" w:hAnsiTheme="minorHAnsi" w:cstheme="minorHAnsi"/>
          <w:sz w:val="24"/>
          <w:szCs w:val="24"/>
        </w:rPr>
        <w:t>State</w:t>
      </w:r>
      <w:r w:rsidR="00CB47B6" w:rsidRPr="003078B7">
        <w:rPr>
          <w:rFonts w:asciiTheme="minorHAnsi" w:hAnsiTheme="minorHAnsi" w:cstheme="minorHAnsi"/>
          <w:sz w:val="24"/>
          <w:szCs w:val="24"/>
        </w:rPr>
        <w:t xml:space="preserve"> and Territory</w:t>
      </w:r>
      <w:r w:rsidRPr="003078B7">
        <w:rPr>
          <w:rFonts w:asciiTheme="minorHAnsi" w:hAnsiTheme="minorHAnsi" w:cstheme="minorHAnsi"/>
          <w:sz w:val="24"/>
          <w:szCs w:val="24"/>
        </w:rPr>
        <w:t xml:space="preserve"> balance sheets</w:t>
      </w:r>
      <w:r w:rsidR="00C71E37" w:rsidRPr="003078B7">
        <w:rPr>
          <w:rFonts w:asciiTheme="minorHAnsi" w:hAnsiTheme="minorHAnsi" w:cstheme="minorHAnsi"/>
          <w:sz w:val="24"/>
          <w:szCs w:val="24"/>
        </w:rPr>
        <w:t xml:space="preserve">, for </w:t>
      </w:r>
      <w:r w:rsidR="001B0045">
        <w:rPr>
          <w:rFonts w:asciiTheme="minorHAnsi" w:hAnsiTheme="minorHAnsi" w:cstheme="minorHAnsi"/>
          <w:sz w:val="24"/>
          <w:szCs w:val="24"/>
        </w:rPr>
        <w:t>Public Safety</w:t>
      </w:r>
      <w:r w:rsidR="00A13534" w:rsidRPr="003078B7">
        <w:rPr>
          <w:rFonts w:asciiTheme="minorHAnsi" w:hAnsiTheme="minorHAnsi" w:cstheme="minorHAnsi"/>
          <w:sz w:val="24"/>
          <w:szCs w:val="24"/>
        </w:rPr>
        <w:t xml:space="preserve">’s benefit. </w:t>
      </w:r>
      <w:r w:rsidRPr="003078B7">
        <w:rPr>
          <w:rFonts w:asciiTheme="minorHAnsi" w:hAnsiTheme="minorHAnsi" w:cstheme="minorHAnsi"/>
          <w:sz w:val="24"/>
          <w:szCs w:val="24"/>
        </w:rPr>
        <w:t xml:space="preserve">There is no need for </w:t>
      </w:r>
      <w:r w:rsidR="00A13534" w:rsidRPr="003078B7">
        <w:rPr>
          <w:rFonts w:asciiTheme="minorHAnsi" w:hAnsiTheme="minorHAnsi" w:cstheme="minorHAnsi"/>
          <w:sz w:val="24"/>
          <w:szCs w:val="24"/>
        </w:rPr>
        <w:t>the Australian Government</w:t>
      </w:r>
      <w:r w:rsidRPr="003078B7">
        <w:rPr>
          <w:rFonts w:asciiTheme="minorHAnsi" w:hAnsiTheme="minorHAnsi" w:cstheme="minorHAnsi"/>
          <w:sz w:val="24"/>
          <w:szCs w:val="24"/>
        </w:rPr>
        <w:t xml:space="preserve"> to surrender likely f</w:t>
      </w:r>
      <w:r w:rsidR="00C71E37" w:rsidRPr="003078B7">
        <w:rPr>
          <w:rFonts w:asciiTheme="minorHAnsi" w:hAnsiTheme="minorHAnsi" w:cstheme="minorHAnsi"/>
          <w:sz w:val="24"/>
          <w:szCs w:val="24"/>
        </w:rPr>
        <w:t xml:space="preserve">uture increases in the value of one of its </w:t>
      </w:r>
      <w:r w:rsidR="00BF2A3F">
        <w:rPr>
          <w:rFonts w:asciiTheme="minorHAnsi" w:hAnsiTheme="minorHAnsi" w:cstheme="minorHAnsi"/>
          <w:sz w:val="24"/>
          <w:szCs w:val="24"/>
        </w:rPr>
        <w:t>key</w:t>
      </w:r>
      <w:r w:rsidRPr="003078B7">
        <w:rPr>
          <w:rFonts w:asciiTheme="minorHAnsi" w:hAnsiTheme="minorHAnsi" w:cstheme="minorHAnsi"/>
          <w:sz w:val="24"/>
          <w:szCs w:val="24"/>
        </w:rPr>
        <w:t xml:space="preserve"> asset</w:t>
      </w:r>
      <w:r w:rsidR="00C71E37">
        <w:rPr>
          <w:rFonts w:asciiTheme="minorHAnsi" w:hAnsiTheme="minorHAnsi" w:cstheme="minorHAnsi"/>
          <w:sz w:val="24"/>
          <w:szCs w:val="24"/>
        </w:rPr>
        <w:t>s</w:t>
      </w:r>
      <w:r w:rsidRPr="003078B7">
        <w:rPr>
          <w:rFonts w:asciiTheme="minorHAnsi" w:hAnsiTheme="minorHAnsi" w:cstheme="minorHAnsi"/>
          <w:sz w:val="24"/>
          <w:szCs w:val="24"/>
        </w:rPr>
        <w:t>—</w:t>
      </w:r>
      <w:proofErr w:type="gramStart"/>
      <w:r w:rsidRPr="003078B7">
        <w:rPr>
          <w:rFonts w:asciiTheme="minorHAnsi" w:hAnsiTheme="minorHAnsi" w:cstheme="minorHAnsi"/>
          <w:sz w:val="24"/>
          <w:szCs w:val="24"/>
        </w:rPr>
        <w:t>its spectrum—to ra</w:t>
      </w:r>
      <w:r w:rsidR="00A13534" w:rsidRPr="003078B7">
        <w:rPr>
          <w:rFonts w:asciiTheme="minorHAnsi" w:hAnsiTheme="minorHAnsi" w:cstheme="minorHAnsi"/>
          <w:sz w:val="24"/>
          <w:szCs w:val="24"/>
        </w:rPr>
        <w:t>ise money for a network build.</w:t>
      </w:r>
      <w:proofErr w:type="gramEnd"/>
      <w:r w:rsidR="00A13534" w:rsidRPr="003078B7">
        <w:rPr>
          <w:rFonts w:asciiTheme="minorHAnsi" w:hAnsiTheme="minorHAnsi" w:cstheme="minorHAnsi"/>
          <w:sz w:val="24"/>
          <w:szCs w:val="24"/>
        </w:rPr>
        <w:t xml:space="preserve"> </w:t>
      </w:r>
      <w:r w:rsidR="00634065" w:rsidRPr="003078B7">
        <w:rPr>
          <w:rFonts w:asciiTheme="minorHAnsi" w:hAnsiTheme="minorHAnsi" w:cstheme="minorHAnsi"/>
          <w:sz w:val="24"/>
          <w:szCs w:val="24"/>
        </w:rPr>
        <w:t xml:space="preserve">When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needs it most, only a netwo</w:t>
      </w:r>
      <w:r w:rsidR="001E40A5" w:rsidRPr="003078B7">
        <w:rPr>
          <w:rFonts w:asciiTheme="minorHAnsi" w:hAnsiTheme="minorHAnsi" w:cstheme="minorHAnsi"/>
          <w:sz w:val="24"/>
          <w:szCs w:val="24"/>
        </w:rPr>
        <w:t>rk that provides access to all 3</w:t>
      </w:r>
      <w:r w:rsidRPr="003078B7">
        <w:rPr>
          <w:rFonts w:asciiTheme="minorHAnsi" w:hAnsiTheme="minorHAnsi" w:cstheme="minorHAnsi"/>
          <w:sz w:val="24"/>
          <w:szCs w:val="24"/>
        </w:rPr>
        <w:t xml:space="preserve">0MHz will do.  </w:t>
      </w:r>
      <w:proofErr w:type="spellStart"/>
      <w:r w:rsidRPr="003078B7">
        <w:rPr>
          <w:rFonts w:asciiTheme="minorHAnsi" w:hAnsiTheme="minorHAnsi" w:cstheme="minorHAnsi"/>
          <w:sz w:val="24"/>
          <w:szCs w:val="24"/>
        </w:rPr>
        <w:t>Rivada’s</w:t>
      </w:r>
      <w:proofErr w:type="spellEnd"/>
      <w:r w:rsidRPr="003078B7">
        <w:rPr>
          <w:rFonts w:asciiTheme="minorHAnsi" w:hAnsiTheme="minorHAnsi" w:cstheme="minorHAnsi"/>
          <w:sz w:val="24"/>
          <w:szCs w:val="24"/>
        </w:rPr>
        <w:t xml:space="preserve"> approach ensures that the entire capacity of that network will always be available to PSAs within milliseconds. </w:t>
      </w:r>
    </w:p>
    <w:p w:rsidR="0090432D" w:rsidRPr="003078B7" w:rsidRDefault="0090432D" w:rsidP="003078B7">
      <w:pPr>
        <w:ind w:firstLine="0"/>
        <w:rPr>
          <w:rFonts w:asciiTheme="minorHAnsi" w:hAnsiTheme="minorHAnsi" w:cstheme="minorHAnsi"/>
          <w:sz w:val="24"/>
          <w:szCs w:val="24"/>
        </w:rPr>
      </w:pPr>
    </w:p>
    <w:p w:rsidR="00D20C96" w:rsidRPr="003078B7" w:rsidRDefault="00A2463C" w:rsidP="003078B7">
      <w:pPr>
        <w:tabs>
          <w:tab w:val="left" w:pos="1620"/>
        </w:tabs>
        <w:ind w:firstLine="0"/>
        <w:rPr>
          <w:rFonts w:asciiTheme="minorHAnsi" w:hAnsiTheme="minorHAnsi" w:cstheme="minorHAnsi"/>
          <w:sz w:val="24"/>
          <w:szCs w:val="24"/>
          <w:highlight w:val="yellow"/>
        </w:rPr>
      </w:pPr>
      <w:r w:rsidRPr="003078B7">
        <w:rPr>
          <w:rFonts w:asciiTheme="minorHAnsi" w:hAnsiTheme="minorHAnsi" w:cstheme="minorHAnsi"/>
          <w:sz w:val="24"/>
          <w:szCs w:val="24"/>
        </w:rPr>
        <w:t>Rivada Networks appreciates the opportunity to present our comments and share our thought</w:t>
      </w:r>
      <w:r w:rsidR="00973987" w:rsidRPr="003078B7">
        <w:rPr>
          <w:rFonts w:asciiTheme="minorHAnsi" w:hAnsiTheme="minorHAnsi" w:cstheme="minorHAnsi"/>
          <w:sz w:val="24"/>
          <w:szCs w:val="24"/>
        </w:rPr>
        <w:t>s</w:t>
      </w:r>
      <w:r w:rsidRPr="003078B7">
        <w:rPr>
          <w:rFonts w:asciiTheme="minorHAnsi" w:hAnsiTheme="minorHAnsi" w:cstheme="minorHAnsi"/>
          <w:sz w:val="24"/>
          <w:szCs w:val="24"/>
        </w:rPr>
        <w:t xml:space="preserve">.  We look forward to working with </w:t>
      </w:r>
      <w:r w:rsidR="00D66805" w:rsidRPr="003078B7">
        <w:rPr>
          <w:rFonts w:asciiTheme="minorHAnsi" w:hAnsiTheme="minorHAnsi" w:cstheme="minorHAnsi"/>
          <w:sz w:val="24"/>
          <w:szCs w:val="24"/>
        </w:rPr>
        <w:t>the Productivity Commission and with Australia</w:t>
      </w:r>
      <w:r w:rsidR="005E33FF" w:rsidRPr="003078B7">
        <w:rPr>
          <w:rFonts w:asciiTheme="minorHAnsi" w:hAnsiTheme="minorHAnsi" w:cstheme="minorHAnsi"/>
          <w:sz w:val="24"/>
          <w:szCs w:val="24"/>
        </w:rPr>
        <w:t xml:space="preserve">’s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community to place </w:t>
      </w:r>
      <w:r w:rsidR="00D66805" w:rsidRPr="003078B7">
        <w:rPr>
          <w:rFonts w:asciiTheme="minorHAnsi" w:hAnsiTheme="minorHAnsi" w:cstheme="minorHAnsi"/>
          <w:sz w:val="24"/>
          <w:szCs w:val="24"/>
        </w:rPr>
        <w:t>Australia</w:t>
      </w:r>
      <w:r w:rsidRPr="003078B7">
        <w:rPr>
          <w:rFonts w:asciiTheme="minorHAnsi" w:hAnsiTheme="minorHAnsi" w:cstheme="minorHAnsi"/>
          <w:sz w:val="24"/>
          <w:szCs w:val="24"/>
        </w:rPr>
        <w:t xml:space="preserve"> at the forefront of the emerging global wireless standard fo</w:t>
      </w:r>
      <w:r w:rsidR="009B4D00" w:rsidRPr="003078B7">
        <w:rPr>
          <w:rFonts w:asciiTheme="minorHAnsi" w:hAnsiTheme="minorHAnsi" w:cstheme="minorHAnsi"/>
          <w:sz w:val="24"/>
          <w:szCs w:val="24"/>
        </w:rPr>
        <w:t xml:space="preserve">r </w:t>
      </w:r>
      <w:r w:rsidR="001B0045">
        <w:rPr>
          <w:rFonts w:asciiTheme="minorHAnsi" w:hAnsiTheme="minorHAnsi" w:cstheme="minorHAnsi"/>
          <w:sz w:val="24"/>
          <w:szCs w:val="24"/>
        </w:rPr>
        <w:t>Public Safety</w:t>
      </w:r>
      <w:r w:rsidR="009B4D00" w:rsidRPr="003078B7">
        <w:rPr>
          <w:rFonts w:asciiTheme="minorHAnsi" w:hAnsiTheme="minorHAnsi" w:cstheme="minorHAnsi"/>
          <w:sz w:val="24"/>
          <w:szCs w:val="24"/>
        </w:rPr>
        <w:t xml:space="preserve"> communications. </w:t>
      </w:r>
      <w:r w:rsidRPr="003078B7">
        <w:rPr>
          <w:rFonts w:asciiTheme="minorHAnsi" w:hAnsiTheme="minorHAnsi" w:cstheme="minorHAnsi"/>
          <w:sz w:val="24"/>
          <w:szCs w:val="24"/>
        </w:rPr>
        <w:t>We are eager</w:t>
      </w:r>
      <w:r w:rsidR="00D66805"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to demonstrate that our approach </w:t>
      </w:r>
      <w:r w:rsidR="00D80D54">
        <w:rPr>
          <w:rFonts w:asciiTheme="minorHAnsi" w:hAnsiTheme="minorHAnsi" w:cstheme="minorHAnsi"/>
          <w:sz w:val="24"/>
          <w:szCs w:val="24"/>
        </w:rPr>
        <w:t>is</w:t>
      </w:r>
      <w:r w:rsidR="00D80D54" w:rsidRPr="003078B7">
        <w:rPr>
          <w:rFonts w:asciiTheme="minorHAnsi" w:hAnsiTheme="minorHAnsi" w:cstheme="minorHAnsi"/>
          <w:sz w:val="24"/>
          <w:szCs w:val="24"/>
        </w:rPr>
        <w:t xml:space="preserve"> </w:t>
      </w:r>
      <w:r w:rsidRPr="003078B7">
        <w:rPr>
          <w:rFonts w:asciiTheme="minorHAnsi" w:hAnsiTheme="minorHAnsi" w:cstheme="minorHAnsi"/>
          <w:sz w:val="24"/>
          <w:szCs w:val="24"/>
        </w:rPr>
        <w:t>the right solution to capitali</w:t>
      </w:r>
      <w:r w:rsidR="00287005" w:rsidRPr="003078B7">
        <w:rPr>
          <w:rFonts w:asciiTheme="minorHAnsi" w:hAnsiTheme="minorHAnsi" w:cstheme="minorHAnsi"/>
          <w:sz w:val="24"/>
          <w:szCs w:val="24"/>
        </w:rPr>
        <w:t>s</w:t>
      </w:r>
      <w:r w:rsidRPr="003078B7">
        <w:rPr>
          <w:rFonts w:asciiTheme="minorHAnsi" w:hAnsiTheme="minorHAnsi" w:cstheme="minorHAnsi"/>
          <w:sz w:val="24"/>
          <w:szCs w:val="24"/>
        </w:rPr>
        <w:t>e on this historic opportunity. </w:t>
      </w:r>
    </w:p>
    <w:p w:rsidR="00CD1772" w:rsidRPr="003078B7" w:rsidRDefault="00CD1772" w:rsidP="00CD1772">
      <w:pPr>
        <w:rPr>
          <w:rFonts w:asciiTheme="minorHAnsi" w:hAnsiTheme="minorHAnsi" w:cstheme="minorHAnsi"/>
          <w:sz w:val="24"/>
          <w:szCs w:val="24"/>
        </w:rPr>
      </w:pPr>
    </w:p>
    <w:p w:rsidR="0090432D" w:rsidRPr="003078B7" w:rsidRDefault="0090432D" w:rsidP="00CD1772">
      <w:pPr>
        <w:rPr>
          <w:rFonts w:asciiTheme="minorHAnsi" w:hAnsiTheme="minorHAnsi" w:cstheme="minorHAnsi"/>
          <w:sz w:val="24"/>
          <w:szCs w:val="24"/>
        </w:rPr>
      </w:pPr>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Yours sincerely,</w:t>
      </w:r>
    </w:p>
    <w:p w:rsidR="00CD1772" w:rsidRPr="003078B7" w:rsidRDefault="00CD1772" w:rsidP="00CD1772">
      <w:pPr>
        <w:rPr>
          <w:rFonts w:asciiTheme="minorHAnsi" w:hAnsiTheme="minorHAnsi" w:cstheme="minorHAnsi"/>
          <w:sz w:val="24"/>
          <w:szCs w:val="24"/>
        </w:rPr>
      </w:pPr>
    </w:p>
    <w:p w:rsidR="0090432D" w:rsidRDefault="0090432D" w:rsidP="003078B7">
      <w:pPr>
        <w:ind w:firstLine="0"/>
        <w:rPr>
          <w:rFonts w:asciiTheme="minorHAnsi" w:hAnsiTheme="minorHAnsi" w:cstheme="minorHAnsi"/>
          <w:noProof/>
          <w:sz w:val="24"/>
          <w:szCs w:val="24"/>
          <w:lang w:val="en-AU" w:eastAsia="en-AU"/>
        </w:rPr>
      </w:pPr>
    </w:p>
    <w:p w:rsidR="00883218" w:rsidRDefault="00883218" w:rsidP="003078B7">
      <w:pPr>
        <w:ind w:firstLine="0"/>
        <w:rPr>
          <w:rFonts w:asciiTheme="minorHAnsi" w:hAnsiTheme="minorHAnsi" w:cstheme="minorHAnsi"/>
          <w:noProof/>
          <w:sz w:val="24"/>
          <w:szCs w:val="24"/>
          <w:lang w:val="en-AU" w:eastAsia="en-AU"/>
        </w:rPr>
      </w:pPr>
    </w:p>
    <w:p w:rsidR="00883218" w:rsidRPr="003078B7" w:rsidRDefault="00883218" w:rsidP="003078B7">
      <w:pPr>
        <w:ind w:firstLine="0"/>
        <w:rPr>
          <w:rFonts w:asciiTheme="minorHAnsi" w:hAnsiTheme="minorHAnsi" w:cstheme="minorHAnsi"/>
          <w:sz w:val="24"/>
          <w:szCs w:val="24"/>
        </w:rPr>
      </w:pPr>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Declan Ganley</w:t>
      </w:r>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Chairman and Chief Executive Officer</w:t>
      </w:r>
    </w:p>
    <w:p w:rsidR="00BD4174" w:rsidRPr="00BF2A3F" w:rsidRDefault="00CD1772" w:rsidP="00B6398F">
      <w:pPr>
        <w:ind w:firstLine="0"/>
        <w:jc w:val="left"/>
        <w:rPr>
          <w:rFonts w:asciiTheme="minorHAnsi" w:hAnsiTheme="minorHAnsi" w:cstheme="minorHAnsi"/>
          <w:sz w:val="24"/>
          <w:szCs w:val="24"/>
        </w:rPr>
        <w:sectPr w:rsidR="00BD4174" w:rsidRPr="00BF2A3F" w:rsidSect="003078B7">
          <w:pgSz w:w="12240" w:h="15840" w:code="1"/>
          <w:pgMar w:top="1440" w:right="1440" w:bottom="1440" w:left="1440" w:header="576" w:footer="720" w:gutter="0"/>
          <w:pgNumType w:start="1"/>
          <w:cols w:space="360" w:equalWidth="0">
            <w:col w:w="9360"/>
          </w:cols>
          <w:docGrid w:linePitch="299"/>
        </w:sectPr>
      </w:pPr>
      <w:r w:rsidRPr="003078B7">
        <w:rPr>
          <w:rFonts w:asciiTheme="minorHAnsi" w:hAnsiTheme="minorHAnsi" w:cstheme="minorHAnsi"/>
          <w:sz w:val="24"/>
          <w:szCs w:val="24"/>
        </w:rPr>
        <w:t>Rivada Networks</w:t>
      </w:r>
    </w:p>
    <w:p w:rsidR="00901635" w:rsidRDefault="00901635" w:rsidP="00DB1E8E">
      <w:pPr>
        <w:pStyle w:val="TOCHeading"/>
        <w:tabs>
          <w:tab w:val="left" w:pos="6987"/>
        </w:tabs>
        <w:rPr>
          <w:rFonts w:asciiTheme="minorHAnsi" w:hAnsiTheme="minorHAnsi" w:cstheme="minorHAnsi"/>
        </w:rPr>
      </w:pPr>
      <w:r w:rsidRPr="003F52C3">
        <w:rPr>
          <w:rFonts w:asciiTheme="minorHAnsi" w:hAnsiTheme="minorHAnsi" w:cstheme="minorHAnsi"/>
        </w:rPr>
        <w:lastRenderedPageBreak/>
        <w:t>Contents</w:t>
      </w:r>
      <w:r w:rsidR="00DB1E8E">
        <w:rPr>
          <w:rFonts w:asciiTheme="minorHAnsi" w:hAnsiTheme="minorHAnsi" w:cstheme="minorHAnsi"/>
        </w:rPr>
        <w:tab/>
      </w:r>
    </w:p>
    <w:p w:rsidR="00E257A6" w:rsidRPr="00DB1E8E" w:rsidRDefault="00E257A6" w:rsidP="00DB1E8E">
      <w:pPr>
        <w:autoSpaceDE w:val="0"/>
        <w:autoSpaceDN w:val="0"/>
        <w:adjustRightInd w:val="0"/>
        <w:spacing w:before="80" w:line="240" w:lineRule="auto"/>
        <w:ind w:firstLine="0"/>
        <w:jc w:val="left"/>
        <w:rPr>
          <w:rFonts w:asciiTheme="minorHAnsi" w:hAnsiTheme="minorHAnsi" w:cs="Calibri"/>
          <w:color w:val="000000"/>
          <w:sz w:val="24"/>
          <w:szCs w:val="22"/>
        </w:rPr>
      </w:pPr>
    </w:p>
    <w:p w:rsidR="00094402" w:rsidRPr="0069213E" w:rsidRDefault="00094402" w:rsidP="00DB1E8E">
      <w:pPr>
        <w:spacing w:before="80"/>
        <w:rPr>
          <w:rFonts w:asciiTheme="minorHAnsi" w:hAnsiTheme="minorHAnsi"/>
          <w:sz w:val="24"/>
          <w:szCs w:val="24"/>
        </w:rPr>
      </w:pPr>
    </w:p>
    <w:p w:rsidR="006842FF" w:rsidRDefault="00A96385">
      <w:pPr>
        <w:pStyle w:val="TOC1"/>
        <w:rPr>
          <w:rFonts w:asciiTheme="minorHAnsi" w:eastAsiaTheme="minorEastAsia" w:hAnsiTheme="minorHAnsi" w:cstheme="minorBidi"/>
          <w:szCs w:val="22"/>
          <w:lang w:eastAsia="en-IE"/>
        </w:rPr>
      </w:pPr>
      <w:r w:rsidRPr="00B6398F">
        <w:rPr>
          <w:rFonts w:asciiTheme="minorHAnsi" w:hAnsiTheme="minorHAnsi" w:cstheme="minorHAnsi"/>
          <w:sz w:val="24"/>
          <w:szCs w:val="24"/>
        </w:rPr>
        <w:fldChar w:fldCharType="begin"/>
      </w:r>
      <w:r w:rsidR="00901635" w:rsidRPr="0069213E">
        <w:rPr>
          <w:rFonts w:asciiTheme="minorHAnsi" w:hAnsiTheme="minorHAnsi" w:cstheme="minorHAnsi"/>
          <w:sz w:val="24"/>
          <w:szCs w:val="24"/>
        </w:rPr>
        <w:instrText xml:space="preserve"> TOC \o "1-3" \h \z \u </w:instrText>
      </w:r>
      <w:r w:rsidRPr="00B6398F">
        <w:rPr>
          <w:rFonts w:asciiTheme="minorHAnsi" w:hAnsiTheme="minorHAnsi" w:cstheme="minorHAnsi"/>
          <w:sz w:val="24"/>
          <w:szCs w:val="24"/>
        </w:rPr>
        <w:fldChar w:fldCharType="separate"/>
      </w:r>
      <w:hyperlink w:anchor="_Toc420967721" w:history="1">
        <w:r w:rsidR="006842FF" w:rsidRPr="005411F7">
          <w:rPr>
            <w:rStyle w:val="Hyperlink"/>
            <w:rFonts w:cstheme="minorHAnsi"/>
          </w:rPr>
          <w:t>1.0</w:t>
        </w:r>
        <w:r w:rsidR="006842FF">
          <w:rPr>
            <w:rFonts w:asciiTheme="minorHAnsi" w:eastAsiaTheme="minorEastAsia" w:hAnsiTheme="minorHAnsi" w:cstheme="minorBidi"/>
            <w:szCs w:val="22"/>
            <w:lang w:eastAsia="en-IE"/>
          </w:rPr>
          <w:tab/>
        </w:r>
        <w:r w:rsidR="006842FF" w:rsidRPr="005411F7">
          <w:rPr>
            <w:rStyle w:val="Hyperlink"/>
            <w:rFonts w:cstheme="minorHAnsi"/>
          </w:rPr>
          <w:t>Overview</w:t>
        </w:r>
        <w:r w:rsidR="006842FF">
          <w:rPr>
            <w:webHidden/>
          </w:rPr>
          <w:tab/>
        </w:r>
        <w:r w:rsidR="006842FF">
          <w:rPr>
            <w:webHidden/>
          </w:rPr>
          <w:fldChar w:fldCharType="begin"/>
        </w:r>
        <w:r w:rsidR="006842FF">
          <w:rPr>
            <w:webHidden/>
          </w:rPr>
          <w:instrText xml:space="preserve"> PAGEREF _Toc420967721 \h </w:instrText>
        </w:r>
        <w:r w:rsidR="006842FF">
          <w:rPr>
            <w:webHidden/>
          </w:rPr>
        </w:r>
        <w:r w:rsidR="006842FF">
          <w:rPr>
            <w:webHidden/>
          </w:rPr>
          <w:fldChar w:fldCharType="separate"/>
        </w:r>
        <w:r w:rsidR="006842FF">
          <w:rPr>
            <w:webHidden/>
          </w:rPr>
          <w:t>4</w:t>
        </w:r>
        <w:r w:rsidR="006842FF">
          <w:rPr>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2" w:history="1">
        <w:r w:rsidR="006842FF" w:rsidRPr="005411F7">
          <w:rPr>
            <w:rStyle w:val="Hyperlink"/>
            <w:noProof/>
          </w:rPr>
          <w:t>1.1 Executive Summary</w:t>
        </w:r>
        <w:r w:rsidR="006842FF">
          <w:rPr>
            <w:noProof/>
            <w:webHidden/>
          </w:rPr>
          <w:tab/>
        </w:r>
        <w:r w:rsidR="006842FF">
          <w:rPr>
            <w:noProof/>
            <w:webHidden/>
          </w:rPr>
          <w:fldChar w:fldCharType="begin"/>
        </w:r>
        <w:r w:rsidR="006842FF">
          <w:rPr>
            <w:noProof/>
            <w:webHidden/>
          </w:rPr>
          <w:instrText xml:space="preserve"> PAGEREF _Toc420967722 \h </w:instrText>
        </w:r>
        <w:r w:rsidR="006842FF">
          <w:rPr>
            <w:noProof/>
            <w:webHidden/>
          </w:rPr>
        </w:r>
        <w:r w:rsidR="006842FF">
          <w:rPr>
            <w:noProof/>
            <w:webHidden/>
          </w:rPr>
          <w:fldChar w:fldCharType="separate"/>
        </w:r>
        <w:r w:rsidR="006842FF">
          <w:rPr>
            <w:noProof/>
            <w:webHidden/>
          </w:rPr>
          <w:t>4</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3" w:history="1">
        <w:r w:rsidR="006842FF" w:rsidRPr="005411F7">
          <w:rPr>
            <w:rStyle w:val="Hyperlink"/>
            <w:noProof/>
          </w:rPr>
          <w:t>1.2 How Rivada’s Approach Works</w:t>
        </w:r>
        <w:r w:rsidR="006842FF">
          <w:rPr>
            <w:noProof/>
            <w:webHidden/>
          </w:rPr>
          <w:tab/>
        </w:r>
        <w:r w:rsidR="006842FF">
          <w:rPr>
            <w:noProof/>
            <w:webHidden/>
          </w:rPr>
          <w:fldChar w:fldCharType="begin"/>
        </w:r>
        <w:r w:rsidR="006842FF">
          <w:rPr>
            <w:noProof/>
            <w:webHidden/>
          </w:rPr>
          <w:instrText xml:space="preserve"> PAGEREF _Toc420967723 \h </w:instrText>
        </w:r>
        <w:r w:rsidR="006842FF">
          <w:rPr>
            <w:noProof/>
            <w:webHidden/>
          </w:rPr>
        </w:r>
        <w:r w:rsidR="006842FF">
          <w:rPr>
            <w:noProof/>
            <w:webHidden/>
          </w:rPr>
          <w:fldChar w:fldCharType="separate"/>
        </w:r>
        <w:r w:rsidR="006842FF">
          <w:rPr>
            <w:noProof/>
            <w:webHidden/>
          </w:rPr>
          <w:t>6</w:t>
        </w:r>
        <w:r w:rsidR="006842FF">
          <w:rPr>
            <w:noProof/>
            <w:webHidden/>
          </w:rPr>
          <w:fldChar w:fldCharType="end"/>
        </w:r>
      </w:hyperlink>
    </w:p>
    <w:p w:rsidR="006842FF" w:rsidRDefault="00883218">
      <w:pPr>
        <w:pStyle w:val="TOC2"/>
        <w:tabs>
          <w:tab w:val="left" w:pos="2304"/>
        </w:tabs>
        <w:rPr>
          <w:rFonts w:asciiTheme="minorHAnsi" w:eastAsiaTheme="minorEastAsia" w:hAnsiTheme="minorHAnsi" w:cstheme="minorBidi"/>
          <w:noProof/>
          <w:szCs w:val="22"/>
          <w:lang w:eastAsia="en-IE"/>
        </w:rPr>
      </w:pPr>
      <w:hyperlink w:anchor="_Toc420967724" w:history="1">
        <w:r w:rsidR="006842FF" w:rsidRPr="005411F7">
          <w:rPr>
            <w:rStyle w:val="Hyperlink"/>
            <w:noProof/>
          </w:rPr>
          <w:t>1.3</w:t>
        </w:r>
        <w:r w:rsidR="006842FF">
          <w:rPr>
            <w:rFonts w:asciiTheme="minorHAnsi" w:eastAsiaTheme="minorEastAsia" w:hAnsiTheme="minorHAnsi" w:cstheme="minorBidi"/>
            <w:noProof/>
            <w:szCs w:val="22"/>
            <w:lang w:eastAsia="en-IE"/>
          </w:rPr>
          <w:tab/>
        </w:r>
        <w:r w:rsidR="006842FF" w:rsidRPr="005411F7">
          <w:rPr>
            <w:rStyle w:val="Hyperlink"/>
            <w:noProof/>
          </w:rPr>
          <w:t>US FirstNet and other International developments</w:t>
        </w:r>
        <w:r w:rsidR="006842FF">
          <w:rPr>
            <w:noProof/>
            <w:webHidden/>
          </w:rPr>
          <w:tab/>
        </w:r>
        <w:r w:rsidR="006842FF">
          <w:rPr>
            <w:noProof/>
            <w:webHidden/>
          </w:rPr>
          <w:fldChar w:fldCharType="begin"/>
        </w:r>
        <w:r w:rsidR="006842FF">
          <w:rPr>
            <w:noProof/>
            <w:webHidden/>
          </w:rPr>
          <w:instrText xml:space="preserve"> PAGEREF _Toc420967724 \h </w:instrText>
        </w:r>
        <w:r w:rsidR="006842FF">
          <w:rPr>
            <w:noProof/>
            <w:webHidden/>
          </w:rPr>
        </w:r>
        <w:r w:rsidR="006842FF">
          <w:rPr>
            <w:noProof/>
            <w:webHidden/>
          </w:rPr>
          <w:fldChar w:fldCharType="separate"/>
        </w:r>
        <w:r w:rsidR="006842FF">
          <w:rPr>
            <w:noProof/>
            <w:webHidden/>
          </w:rPr>
          <w:t>7</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5" w:history="1">
        <w:r w:rsidR="006842FF" w:rsidRPr="005411F7">
          <w:rPr>
            <w:rStyle w:val="Hyperlink"/>
            <w:noProof/>
          </w:rPr>
          <w:t>1.4 Dedicated Spectrum for Australia’s PSAs</w:t>
        </w:r>
        <w:r w:rsidR="006842FF">
          <w:rPr>
            <w:noProof/>
            <w:webHidden/>
          </w:rPr>
          <w:tab/>
        </w:r>
        <w:r w:rsidR="006842FF">
          <w:rPr>
            <w:noProof/>
            <w:webHidden/>
          </w:rPr>
          <w:fldChar w:fldCharType="begin"/>
        </w:r>
        <w:r w:rsidR="006842FF">
          <w:rPr>
            <w:noProof/>
            <w:webHidden/>
          </w:rPr>
          <w:instrText xml:space="preserve"> PAGEREF _Toc420967725 \h </w:instrText>
        </w:r>
        <w:r w:rsidR="006842FF">
          <w:rPr>
            <w:noProof/>
            <w:webHidden/>
          </w:rPr>
        </w:r>
        <w:r w:rsidR="006842FF">
          <w:rPr>
            <w:noProof/>
            <w:webHidden/>
          </w:rPr>
          <w:fldChar w:fldCharType="separate"/>
        </w:r>
        <w:r w:rsidR="006842FF">
          <w:rPr>
            <w:noProof/>
            <w:webHidden/>
          </w:rPr>
          <w:t>8</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6" w:history="1">
        <w:r w:rsidR="006842FF" w:rsidRPr="005411F7">
          <w:rPr>
            <w:rStyle w:val="Hyperlink"/>
            <w:noProof/>
          </w:rPr>
          <w:t>1.5 Rivada Networks Solution</w:t>
        </w:r>
        <w:r w:rsidR="006842FF">
          <w:rPr>
            <w:noProof/>
            <w:webHidden/>
          </w:rPr>
          <w:tab/>
        </w:r>
        <w:r w:rsidR="006842FF">
          <w:rPr>
            <w:noProof/>
            <w:webHidden/>
          </w:rPr>
          <w:fldChar w:fldCharType="begin"/>
        </w:r>
        <w:r w:rsidR="006842FF">
          <w:rPr>
            <w:noProof/>
            <w:webHidden/>
          </w:rPr>
          <w:instrText xml:space="preserve"> PAGEREF _Toc420967726 \h </w:instrText>
        </w:r>
        <w:r w:rsidR="006842FF">
          <w:rPr>
            <w:noProof/>
            <w:webHidden/>
          </w:rPr>
        </w:r>
        <w:r w:rsidR="006842FF">
          <w:rPr>
            <w:noProof/>
            <w:webHidden/>
          </w:rPr>
          <w:fldChar w:fldCharType="separate"/>
        </w:r>
        <w:r w:rsidR="006842FF">
          <w:rPr>
            <w:noProof/>
            <w:webHidden/>
          </w:rPr>
          <w:t>10</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7" w:history="1">
        <w:r w:rsidR="006842FF" w:rsidRPr="005411F7">
          <w:rPr>
            <w:rStyle w:val="Hyperlink"/>
            <w:noProof/>
          </w:rPr>
          <w:t xml:space="preserve">1.6 </w:t>
        </w:r>
        <w:r w:rsidR="006842FF" w:rsidRPr="005411F7">
          <w:rPr>
            <w:rStyle w:val="Hyperlink"/>
            <w:rFonts w:cstheme="minorHAnsi"/>
            <w:noProof/>
          </w:rPr>
          <w:t>Benefits of the Rivada Networks Approach</w:t>
        </w:r>
        <w:r w:rsidR="006842FF">
          <w:rPr>
            <w:noProof/>
            <w:webHidden/>
          </w:rPr>
          <w:tab/>
        </w:r>
        <w:r w:rsidR="006842FF">
          <w:rPr>
            <w:noProof/>
            <w:webHidden/>
          </w:rPr>
          <w:fldChar w:fldCharType="begin"/>
        </w:r>
        <w:r w:rsidR="006842FF">
          <w:rPr>
            <w:noProof/>
            <w:webHidden/>
          </w:rPr>
          <w:instrText xml:space="preserve"> PAGEREF _Toc420967727 \h </w:instrText>
        </w:r>
        <w:r w:rsidR="006842FF">
          <w:rPr>
            <w:noProof/>
            <w:webHidden/>
          </w:rPr>
        </w:r>
        <w:r w:rsidR="006842FF">
          <w:rPr>
            <w:noProof/>
            <w:webHidden/>
          </w:rPr>
          <w:fldChar w:fldCharType="separate"/>
        </w:r>
        <w:r w:rsidR="006842FF">
          <w:rPr>
            <w:noProof/>
            <w:webHidden/>
          </w:rPr>
          <w:t>11</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28" w:history="1">
        <w:r w:rsidR="006842FF" w:rsidRPr="005411F7">
          <w:rPr>
            <w:rStyle w:val="Hyperlink"/>
            <w:rFonts w:cstheme="minorHAnsi"/>
            <w:noProof/>
          </w:rPr>
          <w:t>1.7 Hurdles/Obstacles</w:t>
        </w:r>
        <w:r w:rsidR="006842FF">
          <w:rPr>
            <w:noProof/>
            <w:webHidden/>
          </w:rPr>
          <w:tab/>
        </w:r>
        <w:r w:rsidR="006842FF">
          <w:rPr>
            <w:noProof/>
            <w:webHidden/>
          </w:rPr>
          <w:fldChar w:fldCharType="begin"/>
        </w:r>
        <w:r w:rsidR="006842FF">
          <w:rPr>
            <w:noProof/>
            <w:webHidden/>
          </w:rPr>
          <w:instrText xml:space="preserve"> PAGEREF _Toc420967728 \h </w:instrText>
        </w:r>
        <w:r w:rsidR="006842FF">
          <w:rPr>
            <w:noProof/>
            <w:webHidden/>
          </w:rPr>
        </w:r>
        <w:r w:rsidR="006842FF">
          <w:rPr>
            <w:noProof/>
            <w:webHidden/>
          </w:rPr>
          <w:fldChar w:fldCharType="separate"/>
        </w:r>
        <w:r w:rsidR="006842FF">
          <w:rPr>
            <w:noProof/>
            <w:webHidden/>
          </w:rPr>
          <w:t>13</w:t>
        </w:r>
        <w:r w:rsidR="006842FF">
          <w:rPr>
            <w:noProof/>
            <w:webHidden/>
          </w:rPr>
          <w:fldChar w:fldCharType="end"/>
        </w:r>
      </w:hyperlink>
    </w:p>
    <w:p w:rsidR="006842FF" w:rsidRDefault="00883218">
      <w:pPr>
        <w:pStyle w:val="TOC1"/>
        <w:rPr>
          <w:rFonts w:asciiTheme="minorHAnsi" w:eastAsiaTheme="minorEastAsia" w:hAnsiTheme="minorHAnsi" w:cstheme="minorBidi"/>
          <w:szCs w:val="22"/>
          <w:lang w:eastAsia="en-IE"/>
        </w:rPr>
      </w:pPr>
      <w:hyperlink w:anchor="_Toc420967729" w:history="1">
        <w:r w:rsidR="006842FF" w:rsidRPr="005411F7">
          <w:rPr>
            <w:rStyle w:val="Hyperlink"/>
            <w:rFonts w:cstheme="minorHAnsi"/>
          </w:rPr>
          <w:t>2.0</w:t>
        </w:r>
        <w:r w:rsidR="006842FF" w:rsidRPr="005411F7">
          <w:rPr>
            <w:rStyle w:val="Hyperlink"/>
            <w:rFonts w:ascii="Arial" w:hAnsi="Arial" w:cs="Arial"/>
          </w:rPr>
          <w:t xml:space="preserve"> </w:t>
        </w:r>
        <w:r w:rsidR="006842FF" w:rsidRPr="005411F7">
          <w:rPr>
            <w:rStyle w:val="Hyperlink"/>
            <w:rFonts w:cstheme="minorHAnsi"/>
          </w:rPr>
          <w:t>Vendor Background</w:t>
        </w:r>
        <w:r w:rsidR="006842FF">
          <w:rPr>
            <w:webHidden/>
          </w:rPr>
          <w:tab/>
        </w:r>
        <w:r w:rsidR="006842FF">
          <w:rPr>
            <w:webHidden/>
          </w:rPr>
          <w:fldChar w:fldCharType="begin"/>
        </w:r>
        <w:r w:rsidR="006842FF">
          <w:rPr>
            <w:webHidden/>
          </w:rPr>
          <w:instrText xml:space="preserve"> PAGEREF _Toc420967729 \h </w:instrText>
        </w:r>
        <w:r w:rsidR="006842FF">
          <w:rPr>
            <w:webHidden/>
          </w:rPr>
        </w:r>
        <w:r w:rsidR="006842FF">
          <w:rPr>
            <w:webHidden/>
          </w:rPr>
          <w:fldChar w:fldCharType="separate"/>
        </w:r>
        <w:r w:rsidR="006842FF">
          <w:rPr>
            <w:webHidden/>
          </w:rPr>
          <w:t>16</w:t>
        </w:r>
        <w:r w:rsidR="006842FF">
          <w:rPr>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30" w:history="1">
        <w:r w:rsidR="006842FF" w:rsidRPr="005411F7">
          <w:rPr>
            <w:rStyle w:val="Hyperlink"/>
            <w:rFonts w:cstheme="minorHAnsi"/>
            <w:noProof/>
          </w:rPr>
          <w:t>2.1 Rivada Networks Past Performance</w:t>
        </w:r>
        <w:r w:rsidR="006842FF">
          <w:rPr>
            <w:noProof/>
            <w:webHidden/>
          </w:rPr>
          <w:tab/>
        </w:r>
        <w:r w:rsidR="006842FF">
          <w:rPr>
            <w:noProof/>
            <w:webHidden/>
          </w:rPr>
          <w:fldChar w:fldCharType="begin"/>
        </w:r>
        <w:r w:rsidR="006842FF">
          <w:rPr>
            <w:noProof/>
            <w:webHidden/>
          </w:rPr>
          <w:instrText xml:space="preserve"> PAGEREF _Toc420967730 \h </w:instrText>
        </w:r>
        <w:r w:rsidR="006842FF">
          <w:rPr>
            <w:noProof/>
            <w:webHidden/>
          </w:rPr>
        </w:r>
        <w:r w:rsidR="006842FF">
          <w:rPr>
            <w:noProof/>
            <w:webHidden/>
          </w:rPr>
          <w:fldChar w:fldCharType="separate"/>
        </w:r>
        <w:r w:rsidR="006842FF">
          <w:rPr>
            <w:noProof/>
            <w:webHidden/>
          </w:rPr>
          <w:t>16</w:t>
        </w:r>
        <w:r w:rsidR="006842FF">
          <w:rPr>
            <w:noProof/>
            <w:webHidden/>
          </w:rPr>
          <w:fldChar w:fldCharType="end"/>
        </w:r>
      </w:hyperlink>
    </w:p>
    <w:p w:rsidR="006842FF" w:rsidRDefault="00883218">
      <w:pPr>
        <w:pStyle w:val="TOC1"/>
        <w:rPr>
          <w:rFonts w:asciiTheme="minorHAnsi" w:eastAsiaTheme="minorEastAsia" w:hAnsiTheme="minorHAnsi" w:cstheme="minorBidi"/>
          <w:szCs w:val="22"/>
          <w:lang w:eastAsia="en-IE"/>
        </w:rPr>
      </w:pPr>
      <w:hyperlink w:anchor="_Toc420967731" w:history="1">
        <w:r w:rsidR="006842FF" w:rsidRPr="005411F7">
          <w:rPr>
            <w:rStyle w:val="Hyperlink"/>
            <w:rFonts w:cstheme="minorHAnsi"/>
          </w:rPr>
          <w:t>3.0 Product Components</w:t>
        </w:r>
        <w:r w:rsidR="006842FF">
          <w:rPr>
            <w:webHidden/>
          </w:rPr>
          <w:tab/>
        </w:r>
        <w:r w:rsidR="006842FF">
          <w:rPr>
            <w:webHidden/>
          </w:rPr>
          <w:fldChar w:fldCharType="begin"/>
        </w:r>
        <w:r w:rsidR="006842FF">
          <w:rPr>
            <w:webHidden/>
          </w:rPr>
          <w:instrText xml:space="preserve"> PAGEREF _Toc420967731 \h </w:instrText>
        </w:r>
        <w:r w:rsidR="006842FF">
          <w:rPr>
            <w:webHidden/>
          </w:rPr>
        </w:r>
        <w:r w:rsidR="006842FF">
          <w:rPr>
            <w:webHidden/>
          </w:rPr>
          <w:fldChar w:fldCharType="separate"/>
        </w:r>
        <w:r w:rsidR="006842FF">
          <w:rPr>
            <w:webHidden/>
          </w:rPr>
          <w:t>18</w:t>
        </w:r>
        <w:r w:rsidR="006842FF">
          <w:rPr>
            <w:webHidden/>
          </w:rPr>
          <w:fldChar w:fldCharType="end"/>
        </w:r>
      </w:hyperlink>
    </w:p>
    <w:p w:rsidR="006842FF" w:rsidRDefault="00883218">
      <w:pPr>
        <w:pStyle w:val="TOC2"/>
        <w:tabs>
          <w:tab w:val="left" w:pos="2304"/>
        </w:tabs>
        <w:rPr>
          <w:rFonts w:asciiTheme="minorHAnsi" w:eastAsiaTheme="minorEastAsia" w:hAnsiTheme="minorHAnsi" w:cstheme="minorBidi"/>
          <w:noProof/>
          <w:szCs w:val="22"/>
          <w:lang w:eastAsia="en-IE"/>
        </w:rPr>
      </w:pPr>
      <w:hyperlink w:anchor="_Toc420967732" w:history="1">
        <w:r w:rsidR="006842FF" w:rsidRPr="005411F7">
          <w:rPr>
            <w:rStyle w:val="Hyperlink"/>
            <w:rFonts w:cstheme="minorHAnsi"/>
            <w:noProof/>
          </w:rPr>
          <w:t xml:space="preserve">3.1 </w:t>
        </w:r>
        <w:r w:rsidR="006842FF">
          <w:rPr>
            <w:rFonts w:asciiTheme="minorHAnsi" w:eastAsiaTheme="minorEastAsia" w:hAnsiTheme="minorHAnsi" w:cstheme="minorBidi"/>
            <w:noProof/>
            <w:szCs w:val="22"/>
            <w:lang w:eastAsia="en-IE"/>
          </w:rPr>
          <w:tab/>
        </w:r>
        <w:r w:rsidR="006842FF" w:rsidRPr="005411F7">
          <w:rPr>
            <w:rStyle w:val="Hyperlink"/>
            <w:rFonts w:cstheme="minorHAnsi"/>
            <w:noProof/>
          </w:rPr>
          <w:t>Commercial Services - DSA-TPA</w:t>
        </w:r>
        <w:r w:rsidR="006842FF">
          <w:rPr>
            <w:noProof/>
            <w:webHidden/>
          </w:rPr>
          <w:tab/>
        </w:r>
        <w:r w:rsidR="006842FF">
          <w:rPr>
            <w:noProof/>
            <w:webHidden/>
          </w:rPr>
          <w:fldChar w:fldCharType="begin"/>
        </w:r>
        <w:r w:rsidR="006842FF">
          <w:rPr>
            <w:noProof/>
            <w:webHidden/>
          </w:rPr>
          <w:instrText xml:space="preserve"> PAGEREF _Toc420967732 \h </w:instrText>
        </w:r>
        <w:r w:rsidR="006842FF">
          <w:rPr>
            <w:noProof/>
            <w:webHidden/>
          </w:rPr>
        </w:r>
        <w:r w:rsidR="006842FF">
          <w:rPr>
            <w:noProof/>
            <w:webHidden/>
          </w:rPr>
          <w:fldChar w:fldCharType="separate"/>
        </w:r>
        <w:r w:rsidR="006842FF">
          <w:rPr>
            <w:noProof/>
            <w:webHidden/>
          </w:rPr>
          <w:t>18</w:t>
        </w:r>
        <w:r w:rsidR="006842FF">
          <w:rPr>
            <w:noProof/>
            <w:webHidden/>
          </w:rPr>
          <w:fldChar w:fldCharType="end"/>
        </w:r>
      </w:hyperlink>
    </w:p>
    <w:p w:rsidR="006842FF" w:rsidRDefault="00883218">
      <w:pPr>
        <w:pStyle w:val="TOC3"/>
        <w:rPr>
          <w:rFonts w:asciiTheme="minorHAnsi" w:eastAsiaTheme="minorEastAsia" w:hAnsiTheme="minorHAnsi" w:cstheme="minorBidi"/>
          <w:noProof/>
          <w:szCs w:val="22"/>
          <w:lang w:eastAsia="en-IE"/>
        </w:rPr>
      </w:pPr>
      <w:hyperlink w:anchor="_Toc420967733" w:history="1">
        <w:r w:rsidR="006842FF" w:rsidRPr="005411F7">
          <w:rPr>
            <w:rStyle w:val="Hyperlink"/>
            <w:rFonts w:cstheme="minorHAnsi"/>
            <w:noProof/>
          </w:rPr>
          <w:t>3.1.1 Capacity leasing based on a Network Sharing Approach</w:t>
        </w:r>
        <w:r w:rsidR="006842FF">
          <w:rPr>
            <w:noProof/>
            <w:webHidden/>
          </w:rPr>
          <w:tab/>
        </w:r>
        <w:r w:rsidR="006842FF">
          <w:rPr>
            <w:noProof/>
            <w:webHidden/>
          </w:rPr>
          <w:fldChar w:fldCharType="begin"/>
        </w:r>
        <w:r w:rsidR="006842FF">
          <w:rPr>
            <w:noProof/>
            <w:webHidden/>
          </w:rPr>
          <w:instrText xml:space="preserve"> PAGEREF _Toc420967733 \h </w:instrText>
        </w:r>
        <w:r w:rsidR="006842FF">
          <w:rPr>
            <w:noProof/>
            <w:webHidden/>
          </w:rPr>
        </w:r>
        <w:r w:rsidR="006842FF">
          <w:rPr>
            <w:noProof/>
            <w:webHidden/>
          </w:rPr>
          <w:fldChar w:fldCharType="separate"/>
        </w:r>
        <w:r w:rsidR="006842FF">
          <w:rPr>
            <w:noProof/>
            <w:webHidden/>
          </w:rPr>
          <w:t>19</w:t>
        </w:r>
        <w:r w:rsidR="006842FF">
          <w:rPr>
            <w:noProof/>
            <w:webHidden/>
          </w:rPr>
          <w:fldChar w:fldCharType="end"/>
        </w:r>
      </w:hyperlink>
    </w:p>
    <w:p w:rsidR="006842FF" w:rsidRDefault="00883218">
      <w:pPr>
        <w:pStyle w:val="TOC3"/>
        <w:rPr>
          <w:rFonts w:asciiTheme="minorHAnsi" w:eastAsiaTheme="minorEastAsia" w:hAnsiTheme="minorHAnsi" w:cstheme="minorBidi"/>
          <w:noProof/>
          <w:szCs w:val="22"/>
          <w:lang w:eastAsia="en-IE"/>
        </w:rPr>
      </w:pPr>
      <w:hyperlink w:anchor="_Toc420967734" w:history="1">
        <w:r w:rsidR="006842FF" w:rsidRPr="005411F7">
          <w:rPr>
            <w:rStyle w:val="Hyperlink"/>
            <w:rFonts w:cstheme="minorHAnsi"/>
            <w:noProof/>
          </w:rPr>
          <w:t>3.1.2 System Requirements</w:t>
        </w:r>
        <w:r w:rsidR="006842FF">
          <w:rPr>
            <w:noProof/>
            <w:webHidden/>
          </w:rPr>
          <w:tab/>
        </w:r>
        <w:r w:rsidR="006842FF">
          <w:rPr>
            <w:noProof/>
            <w:webHidden/>
          </w:rPr>
          <w:fldChar w:fldCharType="begin"/>
        </w:r>
        <w:r w:rsidR="006842FF">
          <w:rPr>
            <w:noProof/>
            <w:webHidden/>
          </w:rPr>
          <w:instrText xml:space="preserve"> PAGEREF _Toc420967734 \h </w:instrText>
        </w:r>
        <w:r w:rsidR="006842FF">
          <w:rPr>
            <w:noProof/>
            <w:webHidden/>
          </w:rPr>
        </w:r>
        <w:r w:rsidR="006842FF">
          <w:rPr>
            <w:noProof/>
            <w:webHidden/>
          </w:rPr>
          <w:fldChar w:fldCharType="separate"/>
        </w:r>
        <w:r w:rsidR="006842FF">
          <w:rPr>
            <w:noProof/>
            <w:webHidden/>
          </w:rPr>
          <w:t>19</w:t>
        </w:r>
        <w:r w:rsidR="006842FF">
          <w:rPr>
            <w:noProof/>
            <w:webHidden/>
          </w:rPr>
          <w:fldChar w:fldCharType="end"/>
        </w:r>
      </w:hyperlink>
    </w:p>
    <w:p w:rsidR="006842FF" w:rsidRDefault="00883218">
      <w:pPr>
        <w:pStyle w:val="TOC3"/>
        <w:rPr>
          <w:rFonts w:asciiTheme="minorHAnsi" w:eastAsiaTheme="minorEastAsia" w:hAnsiTheme="minorHAnsi" w:cstheme="minorBidi"/>
          <w:noProof/>
          <w:szCs w:val="22"/>
          <w:lang w:eastAsia="en-IE"/>
        </w:rPr>
      </w:pPr>
      <w:hyperlink w:anchor="_Toc420967735" w:history="1">
        <w:r w:rsidR="006842FF" w:rsidRPr="005411F7">
          <w:rPr>
            <w:rStyle w:val="Hyperlink"/>
            <w:rFonts w:cstheme="minorHAnsi"/>
            <w:noProof/>
          </w:rPr>
          <w:t>3.1.3 Governance</w:t>
        </w:r>
        <w:r w:rsidR="006842FF">
          <w:rPr>
            <w:noProof/>
            <w:webHidden/>
          </w:rPr>
          <w:tab/>
        </w:r>
        <w:r w:rsidR="006842FF">
          <w:rPr>
            <w:noProof/>
            <w:webHidden/>
          </w:rPr>
          <w:fldChar w:fldCharType="begin"/>
        </w:r>
        <w:r w:rsidR="006842FF">
          <w:rPr>
            <w:noProof/>
            <w:webHidden/>
          </w:rPr>
          <w:instrText xml:space="preserve"> PAGEREF _Toc420967735 \h </w:instrText>
        </w:r>
        <w:r w:rsidR="006842FF">
          <w:rPr>
            <w:noProof/>
            <w:webHidden/>
          </w:rPr>
        </w:r>
        <w:r w:rsidR="006842FF">
          <w:rPr>
            <w:noProof/>
            <w:webHidden/>
          </w:rPr>
          <w:fldChar w:fldCharType="separate"/>
        </w:r>
        <w:r w:rsidR="006842FF">
          <w:rPr>
            <w:noProof/>
            <w:webHidden/>
          </w:rPr>
          <w:t>19</w:t>
        </w:r>
        <w:r w:rsidR="006842FF">
          <w:rPr>
            <w:noProof/>
            <w:webHidden/>
          </w:rPr>
          <w:fldChar w:fldCharType="end"/>
        </w:r>
      </w:hyperlink>
    </w:p>
    <w:p w:rsidR="006842FF" w:rsidRDefault="00883218">
      <w:pPr>
        <w:pStyle w:val="TOC3"/>
        <w:rPr>
          <w:rFonts w:asciiTheme="minorHAnsi" w:eastAsiaTheme="minorEastAsia" w:hAnsiTheme="minorHAnsi" w:cstheme="minorBidi"/>
          <w:noProof/>
          <w:szCs w:val="22"/>
          <w:lang w:eastAsia="en-IE"/>
        </w:rPr>
      </w:pPr>
      <w:hyperlink w:anchor="_Toc420967736" w:history="1">
        <w:r w:rsidR="006842FF" w:rsidRPr="005411F7">
          <w:rPr>
            <w:rStyle w:val="Hyperlink"/>
            <w:rFonts w:cstheme="minorHAnsi"/>
            <w:noProof/>
          </w:rPr>
          <w:t>3.2 Portable Solutions and Coverage in Sensitive Environments</w:t>
        </w:r>
        <w:r w:rsidR="006842FF">
          <w:rPr>
            <w:noProof/>
            <w:webHidden/>
          </w:rPr>
          <w:tab/>
        </w:r>
        <w:r w:rsidR="006842FF">
          <w:rPr>
            <w:noProof/>
            <w:webHidden/>
          </w:rPr>
          <w:fldChar w:fldCharType="begin"/>
        </w:r>
        <w:r w:rsidR="006842FF">
          <w:rPr>
            <w:noProof/>
            <w:webHidden/>
          </w:rPr>
          <w:instrText xml:space="preserve"> PAGEREF _Toc420967736 \h </w:instrText>
        </w:r>
        <w:r w:rsidR="006842FF">
          <w:rPr>
            <w:noProof/>
            <w:webHidden/>
          </w:rPr>
        </w:r>
        <w:r w:rsidR="006842FF">
          <w:rPr>
            <w:noProof/>
            <w:webHidden/>
          </w:rPr>
          <w:fldChar w:fldCharType="separate"/>
        </w:r>
        <w:r w:rsidR="006842FF">
          <w:rPr>
            <w:noProof/>
            <w:webHidden/>
          </w:rPr>
          <w:t>21</w:t>
        </w:r>
        <w:r w:rsidR="006842FF">
          <w:rPr>
            <w:noProof/>
            <w:webHidden/>
          </w:rPr>
          <w:fldChar w:fldCharType="end"/>
        </w:r>
      </w:hyperlink>
    </w:p>
    <w:p w:rsidR="006842FF" w:rsidRDefault="00883218">
      <w:pPr>
        <w:pStyle w:val="TOC1"/>
        <w:rPr>
          <w:rFonts w:asciiTheme="minorHAnsi" w:eastAsiaTheme="minorEastAsia" w:hAnsiTheme="minorHAnsi" w:cstheme="minorBidi"/>
          <w:szCs w:val="22"/>
          <w:lang w:eastAsia="en-IE"/>
        </w:rPr>
      </w:pPr>
      <w:hyperlink w:anchor="_Toc420967737" w:history="1">
        <w:r w:rsidR="006842FF" w:rsidRPr="005411F7">
          <w:rPr>
            <w:rStyle w:val="Hyperlink"/>
            <w:rFonts w:cstheme="minorHAnsi"/>
          </w:rPr>
          <w:t>4.0 Cost</w:t>
        </w:r>
        <w:r w:rsidR="006842FF">
          <w:rPr>
            <w:webHidden/>
          </w:rPr>
          <w:tab/>
        </w:r>
        <w:r w:rsidR="006842FF">
          <w:rPr>
            <w:webHidden/>
          </w:rPr>
          <w:fldChar w:fldCharType="begin"/>
        </w:r>
        <w:r w:rsidR="006842FF">
          <w:rPr>
            <w:webHidden/>
          </w:rPr>
          <w:instrText xml:space="preserve"> PAGEREF _Toc420967737 \h </w:instrText>
        </w:r>
        <w:r w:rsidR="006842FF">
          <w:rPr>
            <w:webHidden/>
          </w:rPr>
        </w:r>
        <w:r w:rsidR="006842FF">
          <w:rPr>
            <w:webHidden/>
          </w:rPr>
          <w:fldChar w:fldCharType="separate"/>
        </w:r>
        <w:r w:rsidR="006842FF">
          <w:rPr>
            <w:webHidden/>
          </w:rPr>
          <w:t>22</w:t>
        </w:r>
        <w:r w:rsidR="006842FF">
          <w:rPr>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38" w:history="1">
        <w:r w:rsidR="006842FF" w:rsidRPr="005411F7">
          <w:rPr>
            <w:rStyle w:val="Hyperlink"/>
            <w:noProof/>
          </w:rPr>
          <w:t>4.1 Network Costing</w:t>
        </w:r>
        <w:r w:rsidR="006842FF">
          <w:rPr>
            <w:noProof/>
            <w:webHidden/>
          </w:rPr>
          <w:tab/>
        </w:r>
        <w:r w:rsidR="006842FF">
          <w:rPr>
            <w:noProof/>
            <w:webHidden/>
          </w:rPr>
          <w:fldChar w:fldCharType="begin"/>
        </w:r>
        <w:r w:rsidR="006842FF">
          <w:rPr>
            <w:noProof/>
            <w:webHidden/>
          </w:rPr>
          <w:instrText xml:space="preserve"> PAGEREF _Toc420967738 \h </w:instrText>
        </w:r>
        <w:r w:rsidR="006842FF">
          <w:rPr>
            <w:noProof/>
            <w:webHidden/>
          </w:rPr>
        </w:r>
        <w:r w:rsidR="006842FF">
          <w:rPr>
            <w:noProof/>
            <w:webHidden/>
          </w:rPr>
          <w:fldChar w:fldCharType="separate"/>
        </w:r>
        <w:r w:rsidR="006842FF">
          <w:rPr>
            <w:noProof/>
            <w:webHidden/>
          </w:rPr>
          <w:t>22</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39" w:history="1">
        <w:r w:rsidR="006842FF" w:rsidRPr="005411F7">
          <w:rPr>
            <w:rStyle w:val="Hyperlink"/>
            <w:noProof/>
          </w:rPr>
          <w:t>4.2 Maintenance &amp; Support</w:t>
        </w:r>
        <w:r w:rsidR="006842FF">
          <w:rPr>
            <w:noProof/>
            <w:webHidden/>
          </w:rPr>
          <w:tab/>
        </w:r>
        <w:r w:rsidR="006842FF">
          <w:rPr>
            <w:noProof/>
            <w:webHidden/>
          </w:rPr>
          <w:fldChar w:fldCharType="begin"/>
        </w:r>
        <w:r w:rsidR="006842FF">
          <w:rPr>
            <w:noProof/>
            <w:webHidden/>
          </w:rPr>
          <w:instrText xml:space="preserve"> PAGEREF _Toc420967739 \h </w:instrText>
        </w:r>
        <w:r w:rsidR="006842FF">
          <w:rPr>
            <w:noProof/>
            <w:webHidden/>
          </w:rPr>
        </w:r>
        <w:r w:rsidR="006842FF">
          <w:rPr>
            <w:noProof/>
            <w:webHidden/>
          </w:rPr>
          <w:fldChar w:fldCharType="separate"/>
        </w:r>
        <w:r w:rsidR="006842FF">
          <w:rPr>
            <w:noProof/>
            <w:webHidden/>
          </w:rPr>
          <w:t>22</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40" w:history="1">
        <w:r w:rsidR="006842FF" w:rsidRPr="005411F7">
          <w:rPr>
            <w:rStyle w:val="Hyperlink"/>
            <w:noProof/>
          </w:rPr>
          <w:t>4.3 Subscriber Costs</w:t>
        </w:r>
        <w:r w:rsidR="006842FF">
          <w:rPr>
            <w:noProof/>
            <w:webHidden/>
          </w:rPr>
          <w:tab/>
        </w:r>
        <w:r w:rsidR="006842FF">
          <w:rPr>
            <w:noProof/>
            <w:webHidden/>
          </w:rPr>
          <w:fldChar w:fldCharType="begin"/>
        </w:r>
        <w:r w:rsidR="006842FF">
          <w:rPr>
            <w:noProof/>
            <w:webHidden/>
          </w:rPr>
          <w:instrText xml:space="preserve"> PAGEREF _Toc420967740 \h </w:instrText>
        </w:r>
        <w:r w:rsidR="006842FF">
          <w:rPr>
            <w:noProof/>
            <w:webHidden/>
          </w:rPr>
        </w:r>
        <w:r w:rsidR="006842FF">
          <w:rPr>
            <w:noProof/>
            <w:webHidden/>
          </w:rPr>
          <w:fldChar w:fldCharType="separate"/>
        </w:r>
        <w:r w:rsidR="006842FF">
          <w:rPr>
            <w:noProof/>
            <w:webHidden/>
          </w:rPr>
          <w:t>23</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41" w:history="1">
        <w:r w:rsidR="006842FF" w:rsidRPr="005411F7">
          <w:rPr>
            <w:rStyle w:val="Hyperlink"/>
            <w:noProof/>
          </w:rPr>
          <w:t>4.4 Financial Model</w:t>
        </w:r>
        <w:r w:rsidR="006842FF">
          <w:rPr>
            <w:noProof/>
            <w:webHidden/>
          </w:rPr>
          <w:tab/>
        </w:r>
        <w:r w:rsidR="006842FF">
          <w:rPr>
            <w:noProof/>
            <w:webHidden/>
          </w:rPr>
          <w:fldChar w:fldCharType="begin"/>
        </w:r>
        <w:r w:rsidR="006842FF">
          <w:rPr>
            <w:noProof/>
            <w:webHidden/>
          </w:rPr>
          <w:instrText xml:space="preserve"> PAGEREF _Toc420967741 \h </w:instrText>
        </w:r>
        <w:r w:rsidR="006842FF">
          <w:rPr>
            <w:noProof/>
            <w:webHidden/>
          </w:rPr>
        </w:r>
        <w:r w:rsidR="006842FF">
          <w:rPr>
            <w:noProof/>
            <w:webHidden/>
          </w:rPr>
          <w:fldChar w:fldCharType="separate"/>
        </w:r>
        <w:r w:rsidR="006842FF">
          <w:rPr>
            <w:noProof/>
            <w:webHidden/>
          </w:rPr>
          <w:t>24</w:t>
        </w:r>
        <w:r w:rsidR="006842FF">
          <w:rPr>
            <w:noProof/>
            <w:webHidden/>
          </w:rPr>
          <w:fldChar w:fldCharType="end"/>
        </w:r>
      </w:hyperlink>
    </w:p>
    <w:p w:rsidR="006842FF" w:rsidRDefault="00883218">
      <w:pPr>
        <w:pStyle w:val="TOC2"/>
        <w:rPr>
          <w:rFonts w:asciiTheme="minorHAnsi" w:eastAsiaTheme="minorEastAsia" w:hAnsiTheme="minorHAnsi" w:cstheme="minorBidi"/>
          <w:noProof/>
          <w:szCs w:val="22"/>
          <w:lang w:eastAsia="en-IE"/>
        </w:rPr>
      </w:pPr>
      <w:hyperlink w:anchor="_Toc420967742" w:history="1">
        <w:r w:rsidR="006842FF" w:rsidRPr="005411F7">
          <w:rPr>
            <w:rStyle w:val="Hyperlink"/>
            <w:noProof/>
          </w:rPr>
          <w:t>4.5 Public Private Partnership Structure</w:t>
        </w:r>
        <w:r w:rsidR="006842FF">
          <w:rPr>
            <w:noProof/>
            <w:webHidden/>
          </w:rPr>
          <w:tab/>
        </w:r>
        <w:r w:rsidR="006842FF">
          <w:rPr>
            <w:noProof/>
            <w:webHidden/>
          </w:rPr>
          <w:fldChar w:fldCharType="begin"/>
        </w:r>
        <w:r w:rsidR="006842FF">
          <w:rPr>
            <w:noProof/>
            <w:webHidden/>
          </w:rPr>
          <w:instrText xml:space="preserve"> PAGEREF _Toc420967742 \h </w:instrText>
        </w:r>
        <w:r w:rsidR="006842FF">
          <w:rPr>
            <w:noProof/>
            <w:webHidden/>
          </w:rPr>
        </w:r>
        <w:r w:rsidR="006842FF">
          <w:rPr>
            <w:noProof/>
            <w:webHidden/>
          </w:rPr>
          <w:fldChar w:fldCharType="separate"/>
        </w:r>
        <w:r w:rsidR="006842FF">
          <w:rPr>
            <w:noProof/>
            <w:webHidden/>
          </w:rPr>
          <w:t>26</w:t>
        </w:r>
        <w:r w:rsidR="006842FF">
          <w:rPr>
            <w:noProof/>
            <w:webHidden/>
          </w:rPr>
          <w:fldChar w:fldCharType="end"/>
        </w:r>
      </w:hyperlink>
    </w:p>
    <w:p w:rsidR="006842FF" w:rsidRDefault="00883218">
      <w:pPr>
        <w:pStyle w:val="TOC1"/>
        <w:rPr>
          <w:rFonts w:asciiTheme="minorHAnsi" w:eastAsiaTheme="minorEastAsia" w:hAnsiTheme="minorHAnsi" w:cstheme="minorBidi"/>
          <w:szCs w:val="22"/>
          <w:lang w:eastAsia="en-IE"/>
        </w:rPr>
      </w:pPr>
      <w:hyperlink w:anchor="_Toc420967743" w:history="1">
        <w:r w:rsidR="006842FF" w:rsidRPr="005411F7">
          <w:rPr>
            <w:rStyle w:val="Hyperlink"/>
            <w:rFonts w:cstheme="minorHAnsi"/>
          </w:rPr>
          <w:t>5.0 Implementation and Maintenance</w:t>
        </w:r>
        <w:r w:rsidR="006842FF">
          <w:rPr>
            <w:webHidden/>
          </w:rPr>
          <w:tab/>
        </w:r>
        <w:r w:rsidR="006842FF">
          <w:rPr>
            <w:webHidden/>
          </w:rPr>
          <w:fldChar w:fldCharType="begin"/>
        </w:r>
        <w:r w:rsidR="006842FF">
          <w:rPr>
            <w:webHidden/>
          </w:rPr>
          <w:instrText xml:space="preserve"> PAGEREF _Toc420967743 \h </w:instrText>
        </w:r>
        <w:r w:rsidR="006842FF">
          <w:rPr>
            <w:webHidden/>
          </w:rPr>
        </w:r>
        <w:r w:rsidR="006842FF">
          <w:rPr>
            <w:webHidden/>
          </w:rPr>
          <w:fldChar w:fldCharType="separate"/>
        </w:r>
        <w:r w:rsidR="006842FF">
          <w:rPr>
            <w:webHidden/>
          </w:rPr>
          <w:t>28</w:t>
        </w:r>
        <w:r w:rsidR="006842FF">
          <w:rPr>
            <w:webHidden/>
          </w:rPr>
          <w:fldChar w:fldCharType="end"/>
        </w:r>
      </w:hyperlink>
    </w:p>
    <w:p w:rsidR="006842FF" w:rsidRDefault="00883218">
      <w:pPr>
        <w:pStyle w:val="TOC1"/>
        <w:rPr>
          <w:rFonts w:asciiTheme="minorHAnsi" w:eastAsiaTheme="minorEastAsia" w:hAnsiTheme="minorHAnsi" w:cstheme="minorBidi"/>
          <w:szCs w:val="22"/>
          <w:lang w:eastAsia="en-IE"/>
        </w:rPr>
      </w:pPr>
      <w:hyperlink w:anchor="_Toc420967744" w:history="1">
        <w:r w:rsidR="006842FF" w:rsidRPr="005411F7">
          <w:rPr>
            <w:rStyle w:val="Hyperlink"/>
            <w:rFonts w:cstheme="minorHAnsi"/>
          </w:rPr>
          <w:t>6.0 Conclusions</w:t>
        </w:r>
        <w:r w:rsidR="006842FF">
          <w:rPr>
            <w:webHidden/>
          </w:rPr>
          <w:tab/>
        </w:r>
        <w:r w:rsidR="006842FF">
          <w:rPr>
            <w:webHidden/>
          </w:rPr>
          <w:fldChar w:fldCharType="begin"/>
        </w:r>
        <w:r w:rsidR="006842FF">
          <w:rPr>
            <w:webHidden/>
          </w:rPr>
          <w:instrText xml:space="preserve"> PAGEREF _Toc420967744 \h </w:instrText>
        </w:r>
        <w:r w:rsidR="006842FF">
          <w:rPr>
            <w:webHidden/>
          </w:rPr>
        </w:r>
        <w:r w:rsidR="006842FF">
          <w:rPr>
            <w:webHidden/>
          </w:rPr>
          <w:fldChar w:fldCharType="separate"/>
        </w:r>
        <w:r w:rsidR="006842FF">
          <w:rPr>
            <w:webHidden/>
          </w:rPr>
          <w:t>29</w:t>
        </w:r>
        <w:r w:rsidR="006842FF">
          <w:rPr>
            <w:webHidden/>
          </w:rPr>
          <w:fldChar w:fldCharType="end"/>
        </w:r>
      </w:hyperlink>
    </w:p>
    <w:p w:rsidR="00DB1E8E" w:rsidRPr="00AA4F04" w:rsidRDefault="00A96385" w:rsidP="00DB1E8E">
      <w:pPr>
        <w:rPr>
          <w:rFonts w:asciiTheme="minorHAnsi" w:hAnsiTheme="minorHAnsi" w:cstheme="minorHAnsi"/>
          <w:sz w:val="24"/>
          <w:szCs w:val="24"/>
        </w:rPr>
      </w:pPr>
      <w:r w:rsidRPr="00B6398F">
        <w:rPr>
          <w:rFonts w:asciiTheme="minorHAnsi" w:hAnsiTheme="minorHAnsi" w:cstheme="minorHAnsi"/>
          <w:sz w:val="24"/>
          <w:szCs w:val="24"/>
        </w:rPr>
        <w:fldChar w:fldCharType="end"/>
      </w:r>
    </w:p>
    <w:p w:rsidR="00DB1E8E" w:rsidRDefault="00DB1E8E">
      <w:pPr>
        <w:spacing w:line="240" w:lineRule="auto"/>
        <w:ind w:firstLine="0"/>
        <w:jc w:val="left"/>
        <w:rPr>
          <w:rFonts w:asciiTheme="minorHAnsi" w:hAnsiTheme="minorHAnsi" w:cstheme="minorHAnsi"/>
          <w:sz w:val="24"/>
        </w:rPr>
      </w:pPr>
      <w:r>
        <w:rPr>
          <w:rFonts w:asciiTheme="minorHAnsi" w:hAnsiTheme="minorHAnsi" w:cstheme="minorHAnsi"/>
          <w:sz w:val="24"/>
        </w:rPr>
        <w:br w:type="page"/>
      </w:r>
    </w:p>
    <w:p w:rsidR="00E257A6" w:rsidRPr="00DB1E8E" w:rsidRDefault="00E257A6" w:rsidP="00DB1E8E">
      <w:pPr>
        <w:rPr>
          <w:rFonts w:asciiTheme="minorHAnsi" w:hAnsiTheme="minorHAnsi" w:cstheme="minorHAnsi"/>
          <w:sz w:val="24"/>
        </w:rPr>
      </w:pPr>
    </w:p>
    <w:p w:rsidR="009046E8" w:rsidRDefault="00FA3D23" w:rsidP="00693899">
      <w:pPr>
        <w:pStyle w:val="Heading1"/>
        <w:numPr>
          <w:ilvl w:val="0"/>
          <w:numId w:val="16"/>
        </w:numPr>
        <w:rPr>
          <w:rFonts w:asciiTheme="minorHAnsi" w:hAnsiTheme="minorHAnsi" w:cstheme="minorHAnsi"/>
          <w:color w:val="002060"/>
          <w:sz w:val="28"/>
        </w:rPr>
      </w:pPr>
      <w:bookmarkStart w:id="1" w:name="_Toc420967721"/>
      <w:r>
        <w:rPr>
          <w:rFonts w:asciiTheme="minorHAnsi" w:hAnsiTheme="minorHAnsi" w:cstheme="minorHAnsi"/>
          <w:color w:val="002060"/>
          <w:sz w:val="28"/>
        </w:rPr>
        <w:t>Overview</w:t>
      </w:r>
      <w:bookmarkEnd w:id="1"/>
    </w:p>
    <w:p w:rsidR="00FA3D23" w:rsidRDefault="00FA3D23" w:rsidP="00FA3D23"/>
    <w:p w:rsidR="00FA3D23" w:rsidRPr="00DB1E8E" w:rsidRDefault="00FA3D23" w:rsidP="00FA3D23">
      <w:pPr>
        <w:rPr>
          <w:color w:val="1F497D" w:themeColor="text2"/>
        </w:rPr>
      </w:pPr>
    </w:p>
    <w:p w:rsidR="002E5F15" w:rsidRPr="00145003" w:rsidRDefault="00D12189" w:rsidP="00FA3D23">
      <w:pPr>
        <w:pStyle w:val="Heading2"/>
        <w:rPr>
          <w:rFonts w:asciiTheme="minorHAnsi" w:hAnsiTheme="minorHAnsi"/>
          <w:color w:val="1F497D" w:themeColor="text2"/>
          <w:sz w:val="24"/>
        </w:rPr>
      </w:pPr>
      <w:bookmarkStart w:id="2" w:name="_Toc420967722"/>
      <w:r w:rsidRPr="00145003">
        <w:rPr>
          <w:rFonts w:asciiTheme="minorHAnsi" w:hAnsiTheme="minorHAnsi"/>
          <w:color w:val="1F497D" w:themeColor="text2"/>
          <w:sz w:val="24"/>
        </w:rPr>
        <w:t xml:space="preserve">1.1 </w:t>
      </w:r>
      <w:r w:rsidR="00FA3D23" w:rsidRPr="00145003">
        <w:rPr>
          <w:rFonts w:asciiTheme="minorHAnsi" w:hAnsiTheme="minorHAnsi"/>
          <w:color w:val="1F497D" w:themeColor="text2"/>
          <w:sz w:val="24"/>
        </w:rPr>
        <w:t>Executive Summary</w:t>
      </w:r>
      <w:bookmarkEnd w:id="2"/>
      <w:r w:rsidR="00FA3D23" w:rsidRPr="00145003">
        <w:rPr>
          <w:rFonts w:asciiTheme="minorHAnsi" w:hAnsiTheme="minorHAnsi"/>
          <w:color w:val="1F497D" w:themeColor="text2"/>
          <w:sz w:val="24"/>
        </w:rPr>
        <w:t xml:space="preserve"> </w:t>
      </w:r>
    </w:p>
    <w:p w:rsidR="00FA3D23" w:rsidRDefault="00FA3D23" w:rsidP="0004033A">
      <w:pPr>
        <w:ind w:firstLine="0"/>
        <w:rPr>
          <w:rFonts w:asciiTheme="minorHAnsi" w:hAnsiTheme="minorHAnsi" w:cstheme="minorHAnsi"/>
        </w:rPr>
      </w:pPr>
    </w:p>
    <w:p w:rsidR="003614AD" w:rsidRPr="003614AD" w:rsidRDefault="003614AD" w:rsidP="003614AD">
      <w:pPr>
        <w:spacing w:line="240" w:lineRule="auto"/>
        <w:ind w:firstLine="0"/>
        <w:rPr>
          <w:rFonts w:asciiTheme="minorHAnsi" w:hAnsiTheme="minorHAnsi" w:cstheme="minorHAnsi"/>
          <w:sz w:val="24"/>
        </w:rPr>
      </w:pPr>
      <w:r w:rsidRPr="003614AD">
        <w:rPr>
          <w:rFonts w:asciiTheme="minorHAnsi" w:hAnsiTheme="minorHAnsi" w:cstheme="minorHAnsi"/>
          <w:sz w:val="24"/>
        </w:rPr>
        <w:t>Rivada Networks is a leading designer, integrator and operator of wireless, interoperable Public Safety communications networks. We provide advanced communications solutions to the Public Safety community, including Police, Fire, Emergency Medical Service, branches of the Military and other first responders. Rivada Networks deliver</w:t>
      </w:r>
      <w:r w:rsidR="00D80D54">
        <w:rPr>
          <w:rFonts w:asciiTheme="minorHAnsi" w:hAnsiTheme="minorHAnsi" w:cstheme="minorHAnsi"/>
          <w:sz w:val="24"/>
        </w:rPr>
        <w:t>s</w:t>
      </w:r>
      <w:r w:rsidRPr="003614AD">
        <w:rPr>
          <w:rFonts w:asciiTheme="minorHAnsi" w:hAnsiTheme="minorHAnsi" w:cstheme="minorHAnsi"/>
          <w:sz w:val="24"/>
        </w:rPr>
        <w:t xml:space="preserve"> 4G voice, video and data through the latest in LTE infrastructure, offering state of the art capabilities to Public Safety, whilst serving to meet increasing public demand for wireless broadband capacity. </w:t>
      </w:r>
    </w:p>
    <w:p w:rsidR="003614AD" w:rsidRPr="003614AD" w:rsidRDefault="003614AD" w:rsidP="003614AD">
      <w:pPr>
        <w:spacing w:line="240" w:lineRule="auto"/>
        <w:ind w:firstLine="0"/>
        <w:rPr>
          <w:rFonts w:asciiTheme="minorHAnsi" w:hAnsiTheme="minorHAnsi" w:cstheme="minorHAnsi"/>
          <w:sz w:val="24"/>
          <w:lang w:val="en-US"/>
        </w:rPr>
      </w:pPr>
    </w:p>
    <w:p w:rsidR="003614AD" w:rsidRDefault="003614AD" w:rsidP="003614AD">
      <w:pPr>
        <w:spacing w:line="240" w:lineRule="auto"/>
        <w:ind w:firstLine="0"/>
        <w:rPr>
          <w:rFonts w:asciiTheme="minorHAnsi" w:hAnsiTheme="minorHAnsi" w:cstheme="minorHAnsi"/>
          <w:sz w:val="24"/>
          <w:lang w:val="en-US"/>
        </w:rPr>
      </w:pPr>
      <w:r w:rsidRPr="003614AD">
        <w:rPr>
          <w:rFonts w:asciiTheme="minorHAnsi" w:hAnsiTheme="minorHAnsi" w:cstheme="minorHAnsi"/>
          <w:sz w:val="24"/>
          <w:lang w:val="en-US"/>
        </w:rPr>
        <w:t>Rivada Networks is a market leader in the provision of interoperable communications networks in the United States, focused on advanced communications solutions to the Public Safety community, as well as communications solutions to first responders in the aftermath of natural and man-made disasters, and terrorist threats. Rivada Networks' customers include a diverse range of federal, state, and local agencies in the United States, including U.S. Northern Command</w:t>
      </w:r>
      <w:r w:rsidR="009A0AE8">
        <w:rPr>
          <w:rFonts w:asciiTheme="minorHAnsi" w:hAnsiTheme="minorHAnsi" w:cstheme="minorHAnsi"/>
          <w:sz w:val="24"/>
          <w:lang w:val="en-US"/>
        </w:rPr>
        <w:t xml:space="preserve"> (USNORTHCOM)</w:t>
      </w:r>
      <w:r w:rsidRPr="003614AD">
        <w:rPr>
          <w:rFonts w:asciiTheme="minorHAnsi" w:hAnsiTheme="minorHAnsi" w:cstheme="minorHAnsi"/>
          <w:sz w:val="24"/>
          <w:lang w:val="en-US"/>
        </w:rPr>
        <w:t>, the Department of Homeland Security</w:t>
      </w:r>
      <w:r w:rsidR="009A0AE8">
        <w:rPr>
          <w:rFonts w:asciiTheme="minorHAnsi" w:hAnsiTheme="minorHAnsi" w:cstheme="minorHAnsi"/>
          <w:sz w:val="24"/>
          <w:lang w:val="en-US"/>
        </w:rPr>
        <w:t xml:space="preserve"> (DHS)</w:t>
      </w:r>
      <w:r w:rsidRPr="003614AD">
        <w:rPr>
          <w:rFonts w:asciiTheme="minorHAnsi" w:hAnsiTheme="minorHAnsi" w:cstheme="minorHAnsi"/>
          <w:sz w:val="24"/>
          <w:lang w:val="en-US"/>
        </w:rPr>
        <w:t>, the Federal Emergency Management Agency</w:t>
      </w:r>
      <w:r w:rsidR="009A0AE8">
        <w:rPr>
          <w:rFonts w:asciiTheme="minorHAnsi" w:hAnsiTheme="minorHAnsi" w:cstheme="minorHAnsi"/>
          <w:sz w:val="24"/>
          <w:lang w:val="en-US"/>
        </w:rPr>
        <w:t xml:space="preserve"> (FEMA)</w:t>
      </w:r>
      <w:r w:rsidRPr="003614AD">
        <w:rPr>
          <w:rFonts w:asciiTheme="minorHAnsi" w:hAnsiTheme="minorHAnsi" w:cstheme="minorHAnsi"/>
          <w:sz w:val="24"/>
          <w:lang w:val="en-US"/>
        </w:rPr>
        <w:t>, and the National Guard Bureau</w:t>
      </w:r>
      <w:r w:rsidR="009A0AE8">
        <w:rPr>
          <w:rFonts w:asciiTheme="minorHAnsi" w:hAnsiTheme="minorHAnsi" w:cstheme="minorHAnsi"/>
          <w:sz w:val="24"/>
          <w:lang w:val="en-US"/>
        </w:rPr>
        <w:t xml:space="preserve"> (NGB)</w:t>
      </w:r>
      <w:r w:rsidRPr="003614AD">
        <w:rPr>
          <w:rFonts w:asciiTheme="minorHAnsi" w:hAnsiTheme="minorHAnsi" w:cstheme="minorHAnsi"/>
          <w:sz w:val="24"/>
          <w:lang w:val="en-US"/>
        </w:rPr>
        <w:t>. Rivada Networks has prov</w:t>
      </w:r>
      <w:r w:rsidR="005E0153">
        <w:rPr>
          <w:rFonts w:asciiTheme="minorHAnsi" w:hAnsiTheme="minorHAnsi" w:cstheme="minorHAnsi"/>
          <w:sz w:val="24"/>
          <w:lang w:val="en-US"/>
        </w:rPr>
        <w:t xml:space="preserve">ided communications solutions </w:t>
      </w:r>
      <w:r w:rsidR="00145003">
        <w:rPr>
          <w:rFonts w:asciiTheme="minorHAnsi" w:hAnsiTheme="minorHAnsi" w:cstheme="minorHAnsi"/>
          <w:sz w:val="24"/>
          <w:lang w:val="en-US"/>
        </w:rPr>
        <w:t xml:space="preserve">in support of </w:t>
      </w:r>
      <w:r w:rsidR="005E0153">
        <w:rPr>
          <w:rFonts w:asciiTheme="minorHAnsi" w:hAnsiTheme="minorHAnsi" w:cstheme="minorHAnsi"/>
          <w:sz w:val="24"/>
          <w:lang w:val="en-US"/>
        </w:rPr>
        <w:t>the response to</w:t>
      </w:r>
      <w:r w:rsidRPr="003614AD">
        <w:rPr>
          <w:rFonts w:asciiTheme="minorHAnsi" w:hAnsiTheme="minorHAnsi" w:cstheme="minorHAnsi"/>
          <w:sz w:val="24"/>
          <w:lang w:val="en-US"/>
        </w:rPr>
        <w:t xml:space="preserve"> almost every major disaster and civil emergency in the United States of America </w:t>
      </w:r>
      <w:r w:rsidR="004370C9">
        <w:rPr>
          <w:rFonts w:asciiTheme="minorHAnsi" w:hAnsiTheme="minorHAnsi" w:cstheme="minorHAnsi"/>
          <w:sz w:val="24"/>
          <w:lang w:val="en-US"/>
        </w:rPr>
        <w:t>over the last decade</w:t>
      </w:r>
      <w:r w:rsidRPr="003614AD">
        <w:rPr>
          <w:rFonts w:asciiTheme="minorHAnsi" w:hAnsiTheme="minorHAnsi" w:cstheme="minorHAnsi"/>
          <w:sz w:val="24"/>
          <w:lang w:val="en-US"/>
        </w:rPr>
        <w:t xml:space="preserve">. The expertise gathered during these experiences led to the development of the technology and solutions that are presented in our response to this </w:t>
      </w:r>
      <w:r>
        <w:rPr>
          <w:rFonts w:asciiTheme="minorHAnsi" w:hAnsiTheme="minorHAnsi" w:cstheme="minorHAnsi"/>
          <w:sz w:val="24"/>
          <w:lang w:val="en-US"/>
        </w:rPr>
        <w:t>Issues Paper</w:t>
      </w:r>
      <w:r w:rsidRPr="003614AD">
        <w:rPr>
          <w:rFonts w:asciiTheme="minorHAnsi" w:hAnsiTheme="minorHAnsi" w:cstheme="minorHAnsi"/>
          <w:sz w:val="24"/>
          <w:lang w:val="en-US"/>
        </w:rPr>
        <w:t>.         </w:t>
      </w:r>
    </w:p>
    <w:p w:rsidR="003614AD" w:rsidRPr="003614AD" w:rsidRDefault="003614AD" w:rsidP="003614AD">
      <w:pPr>
        <w:spacing w:line="240" w:lineRule="auto"/>
        <w:ind w:firstLine="0"/>
        <w:rPr>
          <w:rFonts w:asciiTheme="minorHAnsi" w:hAnsiTheme="minorHAnsi" w:cstheme="minorHAnsi"/>
          <w:sz w:val="24"/>
          <w:lang w:val="en-US"/>
        </w:rPr>
      </w:pPr>
      <w:r w:rsidRPr="003614AD">
        <w:rPr>
          <w:rFonts w:asciiTheme="minorHAnsi" w:hAnsiTheme="minorHAnsi" w:cstheme="minorHAnsi"/>
          <w:sz w:val="24"/>
          <w:lang w:val="en-US"/>
        </w:rPr>
        <w:t> </w:t>
      </w:r>
    </w:p>
    <w:p w:rsidR="003614AD" w:rsidRPr="003614AD" w:rsidRDefault="003614AD" w:rsidP="003614AD">
      <w:pPr>
        <w:spacing w:line="240" w:lineRule="auto"/>
        <w:ind w:firstLine="0"/>
        <w:rPr>
          <w:rFonts w:asciiTheme="minorHAnsi" w:hAnsiTheme="minorHAnsi" w:cstheme="minorHAnsi"/>
          <w:sz w:val="24"/>
          <w:lang w:val="en-US"/>
        </w:rPr>
      </w:pPr>
      <w:r w:rsidRPr="003614AD">
        <w:rPr>
          <w:rFonts w:asciiTheme="minorHAnsi" w:hAnsiTheme="minorHAnsi" w:cstheme="minorHAnsi"/>
          <w:sz w:val="24"/>
          <w:lang w:val="en-US"/>
        </w:rPr>
        <w:t>The solutions and approach that we present provide Australia with a state of the art, fully interoperable Long Term Evolution (LTE) broadband network, and also provides a recurr</w:t>
      </w:r>
      <w:r w:rsidR="00145003">
        <w:rPr>
          <w:rFonts w:asciiTheme="minorHAnsi" w:hAnsiTheme="minorHAnsi" w:cstheme="minorHAnsi"/>
          <w:sz w:val="24"/>
          <w:lang w:val="en-US"/>
        </w:rPr>
        <w:t xml:space="preserve">ing revenue stream that </w:t>
      </w:r>
      <w:proofErr w:type="spellStart"/>
      <w:r w:rsidR="004416BD">
        <w:rPr>
          <w:rFonts w:asciiTheme="minorHAnsi" w:hAnsiTheme="minorHAnsi" w:cstheme="minorHAnsi"/>
          <w:sz w:val="24"/>
          <w:lang w:val="en-US"/>
        </w:rPr>
        <w:t>subsidises</w:t>
      </w:r>
      <w:proofErr w:type="spellEnd"/>
      <w:r w:rsidR="00145003">
        <w:rPr>
          <w:rFonts w:asciiTheme="minorHAnsi" w:hAnsiTheme="minorHAnsi" w:cstheme="minorHAnsi"/>
          <w:sz w:val="24"/>
          <w:lang w:val="en-US"/>
        </w:rPr>
        <w:t xml:space="preserve"> </w:t>
      </w:r>
      <w:r w:rsidRPr="003614AD">
        <w:rPr>
          <w:rFonts w:asciiTheme="minorHAnsi" w:hAnsiTheme="minorHAnsi" w:cstheme="minorHAnsi"/>
          <w:sz w:val="24"/>
          <w:lang w:val="en-US"/>
        </w:rPr>
        <w:t>the ongoing cost of maintaining the</w:t>
      </w:r>
      <w:r w:rsidR="005E0153">
        <w:rPr>
          <w:rFonts w:asciiTheme="minorHAnsi" w:hAnsiTheme="minorHAnsi" w:cstheme="minorHAnsi"/>
          <w:sz w:val="24"/>
          <w:lang w:val="en-US"/>
        </w:rPr>
        <w:t xml:space="preserve"> PSMB</w:t>
      </w:r>
      <w:r w:rsidRPr="003614AD">
        <w:rPr>
          <w:rFonts w:asciiTheme="minorHAnsi" w:hAnsiTheme="minorHAnsi" w:cstheme="minorHAnsi"/>
          <w:sz w:val="24"/>
          <w:lang w:val="en-US"/>
        </w:rPr>
        <w:t xml:space="preserve"> network. </w:t>
      </w:r>
    </w:p>
    <w:p w:rsidR="003614AD" w:rsidRPr="003614AD" w:rsidRDefault="003614AD" w:rsidP="003614AD">
      <w:pPr>
        <w:spacing w:line="240" w:lineRule="auto"/>
        <w:ind w:firstLine="0"/>
        <w:rPr>
          <w:rFonts w:asciiTheme="minorHAnsi" w:hAnsiTheme="minorHAnsi" w:cstheme="minorHAnsi"/>
          <w:sz w:val="24"/>
          <w:lang w:val="en-US"/>
        </w:rPr>
      </w:pPr>
    </w:p>
    <w:p w:rsidR="003614AD" w:rsidRPr="00B6398F" w:rsidRDefault="004E0CF0" w:rsidP="003614AD">
      <w:pPr>
        <w:spacing w:line="240" w:lineRule="auto"/>
        <w:ind w:firstLine="0"/>
        <w:rPr>
          <w:rFonts w:asciiTheme="minorHAnsi" w:hAnsiTheme="minorHAnsi" w:cstheme="minorHAnsi"/>
          <w:sz w:val="24"/>
        </w:rPr>
      </w:pPr>
      <w:r w:rsidRPr="004E0CF0">
        <w:rPr>
          <w:rFonts w:asciiTheme="minorHAnsi" w:hAnsiTheme="minorHAnsi" w:cstheme="minorHAnsi"/>
          <w:sz w:val="24"/>
        </w:rPr>
        <w:t>The Issues Paper outlines a thorough and well thought through approach. It adequately considers the associated problems, objectives, constraints, options, costs, benefits, and risks.</w:t>
      </w:r>
      <w:r>
        <w:rPr>
          <w:rFonts w:asciiTheme="minorHAnsi" w:hAnsiTheme="minorHAnsi" w:cstheme="minorHAnsi"/>
          <w:sz w:val="24"/>
        </w:rPr>
        <w:t xml:space="preserve"> </w:t>
      </w:r>
      <w:r w:rsidR="003614AD" w:rsidRPr="003614AD">
        <w:rPr>
          <w:rFonts w:asciiTheme="minorHAnsi" w:hAnsiTheme="minorHAnsi" w:cstheme="minorHAnsi"/>
          <w:sz w:val="24"/>
          <w:lang w:val="en-US"/>
        </w:rPr>
        <w:t>Rivada Networks welcomes the opportunity to present our comments and share our thoughts.</w:t>
      </w:r>
      <w:r>
        <w:rPr>
          <w:rFonts w:asciiTheme="minorHAnsi" w:hAnsiTheme="minorHAnsi" w:cstheme="minorHAnsi"/>
          <w:sz w:val="24"/>
          <w:lang w:val="en-US"/>
        </w:rPr>
        <w:t xml:space="preserve"> </w:t>
      </w:r>
      <w:r w:rsidR="003614AD" w:rsidRPr="003614AD">
        <w:rPr>
          <w:rFonts w:asciiTheme="minorHAnsi" w:hAnsiTheme="minorHAnsi" w:cstheme="minorHAnsi"/>
          <w:sz w:val="24"/>
          <w:lang w:val="en-US"/>
        </w:rPr>
        <w:t xml:space="preserve">We would appreciate the opportunity to coordinate with the </w:t>
      </w:r>
      <w:r w:rsidR="005E0153">
        <w:rPr>
          <w:rFonts w:asciiTheme="minorHAnsi" w:hAnsiTheme="minorHAnsi" w:cstheme="minorHAnsi"/>
          <w:sz w:val="24"/>
          <w:lang w:val="en-US"/>
        </w:rPr>
        <w:t>Productivity Commission</w:t>
      </w:r>
      <w:r w:rsidR="003614AD" w:rsidRPr="003614AD">
        <w:rPr>
          <w:rFonts w:asciiTheme="minorHAnsi" w:hAnsiTheme="minorHAnsi" w:cstheme="minorHAnsi"/>
          <w:sz w:val="24"/>
          <w:lang w:val="en-US"/>
        </w:rPr>
        <w:t xml:space="preserve"> to define a future that places Australia</w:t>
      </w:r>
      <w:r w:rsidR="005E0153">
        <w:rPr>
          <w:rFonts w:asciiTheme="minorHAnsi" w:hAnsiTheme="minorHAnsi" w:cstheme="minorHAnsi"/>
          <w:sz w:val="24"/>
          <w:lang w:val="en-US"/>
        </w:rPr>
        <w:t>n Public Safety</w:t>
      </w:r>
      <w:r w:rsidR="003614AD" w:rsidRPr="003614AD">
        <w:rPr>
          <w:rFonts w:asciiTheme="minorHAnsi" w:hAnsiTheme="minorHAnsi" w:cstheme="minorHAnsi"/>
          <w:sz w:val="24"/>
          <w:lang w:val="en-US"/>
        </w:rPr>
        <w:t xml:space="preserve"> at the forefront of the emerging global wireless standard for LTE communications, while addressing overarching demand related issues in wireless broadband capacity in Australia. </w:t>
      </w:r>
    </w:p>
    <w:p w:rsidR="005E0153" w:rsidRPr="003614AD" w:rsidRDefault="005E0153" w:rsidP="003614AD">
      <w:pPr>
        <w:spacing w:line="240" w:lineRule="auto"/>
        <w:ind w:firstLine="0"/>
        <w:rPr>
          <w:rFonts w:asciiTheme="minorHAnsi" w:hAnsiTheme="minorHAnsi" w:cstheme="minorHAnsi"/>
          <w:sz w:val="24"/>
          <w:lang w:val="en-US"/>
        </w:rPr>
      </w:pPr>
    </w:p>
    <w:p w:rsidR="00113FAE" w:rsidRDefault="00C90486" w:rsidP="00A5105D">
      <w:pPr>
        <w:spacing w:line="240" w:lineRule="auto"/>
        <w:ind w:firstLine="0"/>
        <w:rPr>
          <w:rFonts w:asciiTheme="minorHAnsi" w:hAnsiTheme="minorHAnsi" w:cstheme="minorHAnsi"/>
          <w:sz w:val="24"/>
        </w:rPr>
      </w:pPr>
      <w:r w:rsidRPr="003F52C3">
        <w:rPr>
          <w:rFonts w:asciiTheme="minorHAnsi" w:hAnsiTheme="minorHAnsi" w:cstheme="minorHAnsi"/>
          <w:sz w:val="24"/>
        </w:rPr>
        <w:t xml:space="preserve">Rivada Networks’ response to the </w:t>
      </w:r>
      <w:r w:rsidR="00B85203">
        <w:rPr>
          <w:rFonts w:asciiTheme="minorHAnsi" w:hAnsiTheme="minorHAnsi" w:cstheme="minorHAnsi"/>
          <w:sz w:val="24"/>
        </w:rPr>
        <w:t>Productivity Commission</w:t>
      </w:r>
      <w:r w:rsidR="005E0153">
        <w:rPr>
          <w:rFonts w:asciiTheme="minorHAnsi" w:hAnsiTheme="minorHAnsi" w:cstheme="minorHAnsi"/>
          <w:sz w:val="24"/>
        </w:rPr>
        <w:t>’s</w:t>
      </w:r>
      <w:r w:rsidR="00B85203">
        <w:rPr>
          <w:rFonts w:asciiTheme="minorHAnsi" w:hAnsiTheme="minorHAnsi" w:cstheme="minorHAnsi"/>
          <w:sz w:val="24"/>
        </w:rPr>
        <w:t xml:space="preserve"> Issues Paper</w:t>
      </w:r>
      <w:r w:rsidRPr="003F52C3">
        <w:rPr>
          <w:rFonts w:asciiTheme="minorHAnsi" w:hAnsiTheme="minorHAnsi" w:cstheme="minorHAnsi"/>
          <w:sz w:val="24"/>
        </w:rPr>
        <w:t xml:space="preserve"> sets out an approach that allows </w:t>
      </w:r>
      <w:r w:rsidR="00B85203">
        <w:rPr>
          <w:rFonts w:asciiTheme="minorHAnsi" w:hAnsiTheme="minorHAnsi" w:cstheme="minorHAnsi"/>
          <w:sz w:val="24"/>
        </w:rPr>
        <w:t>Australia’s PSAs</w:t>
      </w:r>
      <w:r w:rsidRPr="003F52C3">
        <w:rPr>
          <w:rFonts w:asciiTheme="minorHAnsi" w:hAnsiTheme="minorHAnsi" w:cstheme="minorHAnsi"/>
          <w:sz w:val="24"/>
        </w:rPr>
        <w:t xml:space="preserve"> to maximi</w:t>
      </w:r>
      <w:r w:rsidR="00287005">
        <w:rPr>
          <w:rFonts w:asciiTheme="minorHAnsi" w:hAnsiTheme="minorHAnsi" w:cstheme="minorHAnsi"/>
          <w:sz w:val="24"/>
        </w:rPr>
        <w:t>s</w:t>
      </w:r>
      <w:r w:rsidRPr="003F52C3">
        <w:rPr>
          <w:rFonts w:asciiTheme="minorHAnsi" w:hAnsiTheme="minorHAnsi" w:cstheme="minorHAnsi"/>
          <w:sz w:val="24"/>
        </w:rPr>
        <w:t xml:space="preserve">e the potential of </w:t>
      </w:r>
      <w:r w:rsidR="00AB5273">
        <w:rPr>
          <w:rFonts w:asciiTheme="minorHAnsi" w:hAnsiTheme="minorHAnsi" w:cstheme="minorHAnsi"/>
          <w:sz w:val="24"/>
        </w:rPr>
        <w:t xml:space="preserve">a proposed allocation of </w:t>
      </w:r>
      <w:r w:rsidR="00B85203">
        <w:rPr>
          <w:rFonts w:asciiTheme="minorHAnsi" w:hAnsiTheme="minorHAnsi" w:cstheme="minorHAnsi"/>
          <w:sz w:val="24"/>
        </w:rPr>
        <w:t xml:space="preserve">a dedicated </w:t>
      </w:r>
      <w:r w:rsidR="00AB5273">
        <w:rPr>
          <w:rFonts w:asciiTheme="minorHAnsi" w:hAnsiTheme="minorHAnsi" w:cstheme="minorHAnsi"/>
          <w:sz w:val="24"/>
        </w:rPr>
        <w:t>3</w:t>
      </w:r>
      <w:r w:rsidRPr="003F52C3">
        <w:rPr>
          <w:rFonts w:asciiTheme="minorHAnsi" w:hAnsiTheme="minorHAnsi" w:cstheme="minorHAnsi"/>
          <w:sz w:val="24"/>
        </w:rPr>
        <w:t>0MHz of</w:t>
      </w:r>
      <w:r w:rsidR="00B85203">
        <w:rPr>
          <w:rFonts w:asciiTheme="minorHAnsi" w:hAnsiTheme="minorHAnsi" w:cstheme="minorHAnsi"/>
          <w:sz w:val="24"/>
        </w:rPr>
        <w:t xml:space="preserve"> 7</w:t>
      </w:r>
      <w:r w:rsidRPr="003F52C3">
        <w:rPr>
          <w:rFonts w:asciiTheme="minorHAnsi" w:hAnsiTheme="minorHAnsi" w:cstheme="minorHAnsi"/>
          <w:sz w:val="24"/>
        </w:rPr>
        <w:t>00</w:t>
      </w:r>
      <w:r w:rsidR="0029695A" w:rsidRPr="003F52C3">
        <w:rPr>
          <w:rFonts w:asciiTheme="minorHAnsi" w:hAnsiTheme="minorHAnsi" w:cstheme="minorHAnsi"/>
          <w:sz w:val="24"/>
        </w:rPr>
        <w:t>MHz</w:t>
      </w:r>
      <w:r w:rsidRPr="003F52C3">
        <w:rPr>
          <w:rFonts w:asciiTheme="minorHAnsi" w:hAnsiTheme="minorHAnsi" w:cstheme="minorHAnsi"/>
          <w:sz w:val="24"/>
        </w:rPr>
        <w:t xml:space="preserve"> spectrum</w:t>
      </w:r>
      <w:r w:rsidR="005E0153">
        <w:rPr>
          <w:rFonts w:asciiTheme="minorHAnsi" w:hAnsiTheme="minorHAnsi" w:cstheme="minorHAnsi"/>
          <w:sz w:val="24"/>
        </w:rPr>
        <w:t xml:space="preserve"> - </w:t>
      </w:r>
      <w:r w:rsidR="00F14269">
        <w:rPr>
          <w:rFonts w:asciiTheme="minorHAnsi" w:hAnsiTheme="minorHAnsi" w:cstheme="minorHAnsi"/>
          <w:sz w:val="24"/>
        </w:rPr>
        <w:t xml:space="preserve">spectrum </w:t>
      </w:r>
      <w:r w:rsidR="00634065">
        <w:rPr>
          <w:rFonts w:asciiTheme="minorHAnsi" w:hAnsiTheme="minorHAnsi" w:cstheme="minorHAnsi"/>
          <w:sz w:val="24"/>
        </w:rPr>
        <w:t>which</w:t>
      </w:r>
      <w:r w:rsidR="00F14269" w:rsidRPr="00F14269">
        <w:rPr>
          <w:rFonts w:asciiTheme="minorHAnsi" w:hAnsiTheme="minorHAnsi" w:cstheme="minorHAnsi"/>
          <w:sz w:val="24"/>
        </w:rPr>
        <w:t xml:space="preserve"> went unsold in the </w:t>
      </w:r>
      <w:r w:rsidR="00F14269">
        <w:rPr>
          <w:rFonts w:asciiTheme="minorHAnsi" w:hAnsiTheme="minorHAnsi" w:cstheme="minorHAnsi"/>
          <w:sz w:val="24"/>
        </w:rPr>
        <w:t xml:space="preserve">2013 </w:t>
      </w:r>
      <w:r w:rsidR="00F14269" w:rsidRPr="00F14269">
        <w:rPr>
          <w:rFonts w:asciiTheme="minorHAnsi" w:hAnsiTheme="minorHAnsi" w:cstheme="minorHAnsi"/>
          <w:sz w:val="24"/>
        </w:rPr>
        <w:t>frequency au</w:t>
      </w:r>
      <w:r w:rsidR="00F14269">
        <w:rPr>
          <w:rFonts w:asciiTheme="minorHAnsi" w:hAnsiTheme="minorHAnsi" w:cstheme="minorHAnsi"/>
          <w:sz w:val="24"/>
        </w:rPr>
        <w:t>ction.</w:t>
      </w:r>
      <w:r w:rsidR="00F14269" w:rsidRPr="00F14269">
        <w:rPr>
          <w:rFonts w:asciiTheme="minorHAnsi" w:hAnsiTheme="minorHAnsi" w:cstheme="minorHAnsi"/>
          <w:sz w:val="24"/>
        </w:rPr>
        <w:t xml:space="preserve"> </w:t>
      </w:r>
      <w:r w:rsidR="0029695A" w:rsidRPr="003F52C3">
        <w:rPr>
          <w:rFonts w:asciiTheme="minorHAnsi" w:hAnsiTheme="minorHAnsi" w:cstheme="minorHAnsi"/>
          <w:sz w:val="24"/>
        </w:rPr>
        <w:t>This approach</w:t>
      </w:r>
      <w:r w:rsidRPr="003F52C3">
        <w:rPr>
          <w:rFonts w:asciiTheme="minorHAnsi" w:hAnsiTheme="minorHAnsi" w:cstheme="minorHAnsi"/>
          <w:sz w:val="24"/>
        </w:rPr>
        <w:t xml:space="preserve"> </w:t>
      </w:r>
      <w:r w:rsidR="0029695A" w:rsidRPr="003F52C3">
        <w:rPr>
          <w:rFonts w:asciiTheme="minorHAnsi" w:hAnsiTheme="minorHAnsi" w:cstheme="minorHAnsi"/>
          <w:sz w:val="24"/>
        </w:rPr>
        <w:t>delivers</w:t>
      </w:r>
      <w:r w:rsidRPr="003F52C3">
        <w:rPr>
          <w:rFonts w:asciiTheme="minorHAnsi" w:hAnsiTheme="minorHAnsi" w:cstheme="minorHAnsi"/>
          <w:sz w:val="24"/>
        </w:rPr>
        <w:t xml:space="preserve"> state of the art broadband mobile communications capabilities that are </w:t>
      </w:r>
      <w:r w:rsidR="0029695A" w:rsidRPr="003F52C3">
        <w:rPr>
          <w:rFonts w:asciiTheme="minorHAnsi" w:hAnsiTheme="minorHAnsi" w:cstheme="minorHAnsi"/>
          <w:sz w:val="24"/>
        </w:rPr>
        <w:t>able</w:t>
      </w:r>
      <w:r w:rsidRPr="003F52C3">
        <w:rPr>
          <w:rFonts w:asciiTheme="minorHAnsi" w:hAnsiTheme="minorHAnsi" w:cstheme="minorHAnsi"/>
          <w:sz w:val="24"/>
        </w:rPr>
        <w:t xml:space="preserve"> </w:t>
      </w:r>
      <w:r w:rsidR="0029695A" w:rsidRPr="003F52C3">
        <w:rPr>
          <w:rFonts w:asciiTheme="minorHAnsi" w:hAnsiTheme="minorHAnsi" w:cstheme="minorHAnsi"/>
          <w:sz w:val="24"/>
        </w:rPr>
        <w:t>to rapidly provide for</w:t>
      </w:r>
      <w:r w:rsidRPr="003F52C3">
        <w:rPr>
          <w:rFonts w:asciiTheme="minorHAnsi" w:hAnsiTheme="minorHAnsi" w:cstheme="minorHAnsi"/>
          <w:sz w:val="24"/>
        </w:rPr>
        <w:t xml:space="preserve"> </w:t>
      </w:r>
      <w:r w:rsidR="0029695A" w:rsidRPr="003F52C3">
        <w:rPr>
          <w:rFonts w:asciiTheme="minorHAnsi" w:hAnsiTheme="minorHAnsi" w:cstheme="minorHAnsi"/>
          <w:sz w:val="24"/>
        </w:rPr>
        <w:t>and fund services</w:t>
      </w:r>
      <w:r w:rsidR="00DF187F" w:rsidRPr="003F52C3">
        <w:rPr>
          <w:rFonts w:asciiTheme="minorHAnsi" w:hAnsiTheme="minorHAnsi" w:cstheme="minorHAnsi"/>
          <w:sz w:val="24"/>
        </w:rPr>
        <w:t>,</w:t>
      </w:r>
      <w:r w:rsidR="0029695A" w:rsidRPr="003F52C3">
        <w:rPr>
          <w:rFonts w:asciiTheme="minorHAnsi" w:hAnsiTheme="minorHAnsi" w:cstheme="minorHAnsi"/>
          <w:sz w:val="24"/>
        </w:rPr>
        <w:t xml:space="preserve"> </w:t>
      </w:r>
      <w:r w:rsidRPr="003F52C3">
        <w:rPr>
          <w:rFonts w:asciiTheme="minorHAnsi" w:hAnsiTheme="minorHAnsi" w:cstheme="minorHAnsi"/>
          <w:sz w:val="24"/>
        </w:rPr>
        <w:t>leverag</w:t>
      </w:r>
      <w:r w:rsidR="0029695A" w:rsidRPr="003F52C3">
        <w:rPr>
          <w:rFonts w:asciiTheme="minorHAnsi" w:hAnsiTheme="minorHAnsi" w:cstheme="minorHAnsi"/>
          <w:sz w:val="24"/>
        </w:rPr>
        <w:t>ing 700MHz broadband spectrum</w:t>
      </w:r>
      <w:r w:rsidRPr="003F52C3">
        <w:rPr>
          <w:rFonts w:asciiTheme="minorHAnsi" w:hAnsiTheme="minorHAnsi" w:cstheme="minorHAnsi"/>
          <w:sz w:val="24"/>
        </w:rPr>
        <w:t xml:space="preserve">. </w:t>
      </w:r>
    </w:p>
    <w:p w:rsidR="00113FAE" w:rsidRPr="003F52C3" w:rsidRDefault="00113FAE" w:rsidP="0004033A">
      <w:pPr>
        <w:ind w:firstLine="0"/>
        <w:rPr>
          <w:rFonts w:asciiTheme="minorHAnsi" w:hAnsiTheme="minorHAnsi" w:cstheme="minorHAnsi"/>
          <w:sz w:val="24"/>
        </w:rPr>
      </w:pPr>
    </w:p>
    <w:p w:rsidR="006A665C" w:rsidRPr="003F52C3" w:rsidRDefault="00D80D54" w:rsidP="0004033A">
      <w:pPr>
        <w:ind w:firstLine="0"/>
        <w:rPr>
          <w:rFonts w:asciiTheme="minorHAnsi" w:hAnsiTheme="minorHAnsi" w:cstheme="minorHAnsi"/>
          <w:sz w:val="24"/>
        </w:rPr>
      </w:pPr>
      <w:r>
        <w:rPr>
          <w:rFonts w:asciiTheme="minorHAnsi" w:hAnsiTheme="minorHAnsi" w:cstheme="minorHAnsi"/>
          <w:sz w:val="24"/>
        </w:rPr>
        <w:lastRenderedPageBreak/>
        <w:t xml:space="preserve">By </w:t>
      </w:r>
      <w:r w:rsidR="00C90486" w:rsidRPr="003F52C3">
        <w:rPr>
          <w:rFonts w:asciiTheme="minorHAnsi" w:hAnsiTheme="minorHAnsi" w:cstheme="minorHAnsi"/>
          <w:sz w:val="24"/>
        </w:rPr>
        <w:t>adopt</w:t>
      </w:r>
      <w:r>
        <w:rPr>
          <w:rFonts w:asciiTheme="minorHAnsi" w:hAnsiTheme="minorHAnsi" w:cstheme="minorHAnsi"/>
          <w:sz w:val="24"/>
        </w:rPr>
        <w:t>ing</w:t>
      </w:r>
      <w:r w:rsidR="00C90486" w:rsidRPr="003F52C3">
        <w:rPr>
          <w:rFonts w:asciiTheme="minorHAnsi" w:hAnsiTheme="minorHAnsi" w:cstheme="minorHAnsi"/>
          <w:sz w:val="24"/>
        </w:rPr>
        <w:t xml:space="preserve"> </w:t>
      </w:r>
      <w:r w:rsidR="0069746A">
        <w:rPr>
          <w:rFonts w:asciiTheme="minorHAnsi" w:hAnsiTheme="minorHAnsi" w:cstheme="minorHAnsi"/>
          <w:sz w:val="24"/>
        </w:rPr>
        <w:t>Rivada Network</w:t>
      </w:r>
      <w:r w:rsidR="00A5105D">
        <w:rPr>
          <w:rFonts w:asciiTheme="minorHAnsi" w:hAnsiTheme="minorHAnsi" w:cstheme="minorHAnsi"/>
          <w:sz w:val="24"/>
        </w:rPr>
        <w:t>s</w:t>
      </w:r>
      <w:r w:rsidR="0069746A">
        <w:rPr>
          <w:rFonts w:asciiTheme="minorHAnsi" w:hAnsiTheme="minorHAnsi" w:cstheme="minorHAnsi"/>
          <w:sz w:val="24"/>
        </w:rPr>
        <w:t xml:space="preserve">’ </w:t>
      </w:r>
      <w:r w:rsidR="00C90486" w:rsidRPr="003F52C3">
        <w:rPr>
          <w:rFonts w:asciiTheme="minorHAnsi" w:hAnsiTheme="minorHAnsi" w:cstheme="minorHAnsi"/>
          <w:sz w:val="24"/>
        </w:rPr>
        <w:t>model,</w:t>
      </w:r>
      <w:r w:rsidR="00B85203">
        <w:rPr>
          <w:rFonts w:asciiTheme="minorHAnsi" w:hAnsiTheme="minorHAnsi" w:cstheme="minorHAnsi"/>
          <w:sz w:val="24"/>
        </w:rPr>
        <w:t xml:space="preserve"> </w:t>
      </w:r>
      <w:r>
        <w:rPr>
          <w:rFonts w:asciiTheme="minorHAnsi" w:hAnsiTheme="minorHAnsi" w:cstheme="minorHAnsi"/>
          <w:sz w:val="24"/>
        </w:rPr>
        <w:t xml:space="preserve">the </w:t>
      </w:r>
      <w:r w:rsidR="00B85203">
        <w:rPr>
          <w:rFonts w:asciiTheme="minorHAnsi" w:hAnsiTheme="minorHAnsi" w:cstheme="minorHAnsi"/>
          <w:sz w:val="24"/>
        </w:rPr>
        <w:t>Australia</w:t>
      </w:r>
      <w:r>
        <w:rPr>
          <w:rFonts w:asciiTheme="minorHAnsi" w:hAnsiTheme="minorHAnsi" w:cstheme="minorHAnsi"/>
          <w:sz w:val="24"/>
        </w:rPr>
        <w:t>n Government</w:t>
      </w:r>
      <w:r w:rsidR="00983DE6" w:rsidRPr="003F52C3">
        <w:rPr>
          <w:rFonts w:asciiTheme="minorHAnsi" w:hAnsiTheme="minorHAnsi" w:cstheme="minorHAnsi"/>
          <w:sz w:val="24"/>
        </w:rPr>
        <w:t xml:space="preserve"> </w:t>
      </w:r>
      <w:r w:rsidR="00C90486" w:rsidRPr="003F52C3">
        <w:rPr>
          <w:rFonts w:asciiTheme="minorHAnsi" w:hAnsiTheme="minorHAnsi" w:cstheme="minorHAnsi"/>
          <w:sz w:val="24"/>
        </w:rPr>
        <w:t>will achieve</w:t>
      </w:r>
      <w:r w:rsidR="006A665C" w:rsidRPr="003F52C3">
        <w:rPr>
          <w:rFonts w:asciiTheme="minorHAnsi" w:hAnsiTheme="minorHAnsi" w:cstheme="minorHAnsi"/>
          <w:sz w:val="24"/>
        </w:rPr>
        <w:t>:</w:t>
      </w:r>
    </w:p>
    <w:p w:rsidR="006A665C" w:rsidRPr="003F52C3" w:rsidRDefault="006A665C" w:rsidP="0004033A">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T</w:t>
      </w:r>
      <w:r w:rsidR="00C90486" w:rsidRPr="003F52C3">
        <w:rPr>
          <w:rFonts w:asciiTheme="minorHAnsi" w:hAnsiTheme="minorHAnsi" w:cstheme="minorHAnsi"/>
          <w:sz w:val="24"/>
        </w:rPr>
        <w:t xml:space="preserve">he greatest possible </w:t>
      </w:r>
      <w:r w:rsidR="00B85203">
        <w:rPr>
          <w:rFonts w:asciiTheme="minorHAnsi" w:hAnsiTheme="minorHAnsi" w:cstheme="minorHAnsi"/>
          <w:sz w:val="24"/>
        </w:rPr>
        <w:t>nationwide</w:t>
      </w:r>
      <w:r w:rsidR="00B85203" w:rsidRPr="003F52C3">
        <w:rPr>
          <w:rFonts w:asciiTheme="minorHAnsi" w:hAnsiTheme="minorHAnsi" w:cstheme="minorHAnsi"/>
          <w:sz w:val="24"/>
        </w:rPr>
        <w:t xml:space="preserve"> </w:t>
      </w:r>
      <w:r w:rsidR="006C4ED0" w:rsidRPr="003F52C3">
        <w:rPr>
          <w:rFonts w:asciiTheme="minorHAnsi" w:hAnsiTheme="minorHAnsi" w:cstheme="minorHAnsi"/>
          <w:sz w:val="24"/>
        </w:rPr>
        <w:t xml:space="preserve">control, </w:t>
      </w:r>
      <w:r w:rsidR="00C90486" w:rsidRPr="003F52C3">
        <w:rPr>
          <w:rFonts w:asciiTheme="minorHAnsi" w:hAnsiTheme="minorHAnsi" w:cstheme="minorHAnsi"/>
          <w:sz w:val="24"/>
        </w:rPr>
        <w:t>coverage</w:t>
      </w:r>
      <w:r w:rsidR="00D77AF8" w:rsidRPr="003F52C3">
        <w:rPr>
          <w:rFonts w:asciiTheme="minorHAnsi" w:hAnsiTheme="minorHAnsi" w:cstheme="minorHAnsi"/>
          <w:sz w:val="24"/>
        </w:rPr>
        <w:t xml:space="preserve">, </w:t>
      </w:r>
      <w:r w:rsidR="00C90486" w:rsidRPr="003F52C3">
        <w:rPr>
          <w:rFonts w:asciiTheme="minorHAnsi" w:hAnsiTheme="minorHAnsi" w:cstheme="minorHAnsi"/>
          <w:sz w:val="24"/>
        </w:rPr>
        <w:t xml:space="preserve">load capacity </w:t>
      </w:r>
      <w:r w:rsidR="00D77AF8" w:rsidRPr="003F52C3">
        <w:rPr>
          <w:rFonts w:asciiTheme="minorHAnsi" w:hAnsiTheme="minorHAnsi" w:cstheme="minorHAnsi"/>
          <w:sz w:val="24"/>
        </w:rPr>
        <w:t xml:space="preserve">and survivability </w:t>
      </w:r>
      <w:r w:rsidR="00C90486" w:rsidRPr="003F52C3">
        <w:rPr>
          <w:rFonts w:asciiTheme="minorHAnsi" w:hAnsiTheme="minorHAnsi" w:cstheme="minorHAnsi"/>
          <w:sz w:val="24"/>
        </w:rPr>
        <w:t>for th</w:t>
      </w:r>
      <w:r w:rsidR="00B85203">
        <w:rPr>
          <w:rFonts w:asciiTheme="minorHAnsi" w:hAnsiTheme="minorHAnsi" w:cstheme="minorHAnsi"/>
          <w:sz w:val="24"/>
        </w:rPr>
        <w:t xml:space="preserve">e PSMB </w:t>
      </w:r>
      <w:r w:rsidR="00C90486" w:rsidRPr="003F52C3">
        <w:rPr>
          <w:rFonts w:asciiTheme="minorHAnsi" w:hAnsiTheme="minorHAnsi" w:cstheme="minorHAnsi"/>
          <w:sz w:val="24"/>
        </w:rPr>
        <w:t>network</w:t>
      </w:r>
      <w:r w:rsidR="0069746A">
        <w:rPr>
          <w:rFonts w:asciiTheme="minorHAnsi" w:hAnsiTheme="minorHAnsi" w:cstheme="minorHAnsi"/>
          <w:sz w:val="24"/>
        </w:rPr>
        <w:t>.</w:t>
      </w:r>
      <w:r w:rsidRPr="003F52C3">
        <w:rPr>
          <w:rFonts w:asciiTheme="minorHAnsi" w:hAnsiTheme="minorHAnsi" w:cstheme="minorHAnsi"/>
          <w:sz w:val="24"/>
        </w:rPr>
        <w:t xml:space="preserve"> </w:t>
      </w:r>
    </w:p>
    <w:p w:rsidR="00B85203" w:rsidRPr="003F52C3" w:rsidRDefault="00B85203" w:rsidP="003078B7">
      <w:pPr>
        <w:pStyle w:val="ListParagraph"/>
        <w:ind w:firstLine="0"/>
        <w:rPr>
          <w:rFonts w:asciiTheme="minorHAnsi" w:hAnsiTheme="minorHAnsi" w:cstheme="minorHAnsi"/>
          <w:sz w:val="24"/>
        </w:rPr>
      </w:pPr>
    </w:p>
    <w:p w:rsidR="006A665C" w:rsidRDefault="0069746A" w:rsidP="00693899">
      <w:pPr>
        <w:pStyle w:val="ListParagraph"/>
        <w:numPr>
          <w:ilvl w:val="0"/>
          <w:numId w:val="11"/>
        </w:numPr>
        <w:rPr>
          <w:rFonts w:asciiTheme="minorHAnsi" w:hAnsiTheme="minorHAnsi" w:cstheme="minorHAnsi"/>
          <w:sz w:val="24"/>
        </w:rPr>
      </w:pPr>
      <w:r>
        <w:rPr>
          <w:rFonts w:asciiTheme="minorHAnsi" w:hAnsiTheme="minorHAnsi" w:cstheme="minorHAnsi"/>
          <w:sz w:val="24"/>
        </w:rPr>
        <w:t>C</w:t>
      </w:r>
      <w:r w:rsidR="006A665C" w:rsidRPr="003F52C3">
        <w:rPr>
          <w:rFonts w:asciiTheme="minorHAnsi" w:hAnsiTheme="minorHAnsi" w:cstheme="minorHAnsi"/>
          <w:sz w:val="24"/>
        </w:rPr>
        <w:t xml:space="preserve">omplete </w:t>
      </w:r>
      <w:r w:rsidR="001B0045">
        <w:rPr>
          <w:rFonts w:asciiTheme="minorHAnsi" w:hAnsiTheme="minorHAnsi" w:cstheme="minorHAnsi"/>
          <w:sz w:val="24"/>
        </w:rPr>
        <w:t>P</w:t>
      </w:r>
      <w:r w:rsidR="006A665C" w:rsidRPr="003F52C3">
        <w:rPr>
          <w:rFonts w:asciiTheme="minorHAnsi" w:hAnsiTheme="minorHAnsi" w:cstheme="minorHAnsi"/>
          <w:sz w:val="24"/>
        </w:rPr>
        <w:t>ublic</w:t>
      </w:r>
      <w:r w:rsidR="001B0045">
        <w:rPr>
          <w:rFonts w:asciiTheme="minorHAnsi" w:hAnsiTheme="minorHAnsi" w:cstheme="minorHAnsi"/>
          <w:sz w:val="24"/>
        </w:rPr>
        <w:t xml:space="preserve"> S</w:t>
      </w:r>
      <w:r w:rsidR="006A665C" w:rsidRPr="003F52C3">
        <w:rPr>
          <w:rFonts w:asciiTheme="minorHAnsi" w:hAnsiTheme="minorHAnsi" w:cstheme="minorHAnsi"/>
          <w:sz w:val="24"/>
        </w:rPr>
        <w:t xml:space="preserve">afety ownership and control over the </w:t>
      </w:r>
      <w:r w:rsidR="0000535E" w:rsidRPr="003F52C3">
        <w:rPr>
          <w:rFonts w:asciiTheme="minorHAnsi" w:hAnsiTheme="minorHAnsi" w:cstheme="minorHAnsi"/>
          <w:sz w:val="24"/>
        </w:rPr>
        <w:t>bandwidth</w:t>
      </w:r>
      <w:r w:rsidR="00E257A6">
        <w:rPr>
          <w:rFonts w:asciiTheme="minorHAnsi" w:hAnsiTheme="minorHAnsi" w:cstheme="minorHAnsi"/>
          <w:sz w:val="24"/>
        </w:rPr>
        <w:t xml:space="preserve"> resource and </w:t>
      </w:r>
      <w:r w:rsidR="006A665C" w:rsidRPr="003F52C3">
        <w:rPr>
          <w:rFonts w:asciiTheme="minorHAnsi" w:hAnsiTheme="minorHAnsi" w:cstheme="minorHAnsi"/>
          <w:sz w:val="24"/>
        </w:rPr>
        <w:t>infrastructure.</w:t>
      </w:r>
    </w:p>
    <w:p w:rsidR="00CF78EE" w:rsidRPr="003078B7" w:rsidRDefault="00CF78EE" w:rsidP="003078B7">
      <w:pPr>
        <w:pStyle w:val="ListParagraph"/>
        <w:rPr>
          <w:rFonts w:asciiTheme="minorHAnsi" w:hAnsiTheme="minorHAnsi" w:cstheme="minorHAnsi"/>
          <w:sz w:val="24"/>
        </w:rPr>
      </w:pPr>
    </w:p>
    <w:p w:rsidR="00CF78EE" w:rsidRPr="003078B7" w:rsidRDefault="00CF78EE" w:rsidP="003078B7">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A standards-based</w:t>
      </w:r>
      <w:r>
        <w:rPr>
          <w:rFonts w:asciiTheme="minorHAnsi" w:hAnsiTheme="minorHAnsi" w:cstheme="minorHAnsi"/>
          <w:sz w:val="24"/>
        </w:rPr>
        <w:t xml:space="preserve">, fully interoperable PSMB </w:t>
      </w:r>
      <w:r w:rsidRPr="003F52C3">
        <w:rPr>
          <w:rFonts w:asciiTheme="minorHAnsi" w:hAnsiTheme="minorHAnsi" w:cstheme="minorHAnsi"/>
          <w:sz w:val="24"/>
        </w:rPr>
        <w:t>network</w:t>
      </w:r>
      <w:r>
        <w:rPr>
          <w:rFonts w:asciiTheme="minorHAnsi" w:hAnsiTheme="minorHAnsi" w:cstheme="minorHAnsi"/>
          <w:sz w:val="24"/>
        </w:rPr>
        <w:t>.</w:t>
      </w:r>
    </w:p>
    <w:p w:rsidR="00B85203" w:rsidRPr="003078B7" w:rsidRDefault="00B85203" w:rsidP="003078B7">
      <w:pPr>
        <w:ind w:firstLine="0"/>
        <w:rPr>
          <w:rFonts w:asciiTheme="minorHAnsi" w:hAnsiTheme="minorHAnsi" w:cstheme="minorHAnsi"/>
          <w:sz w:val="24"/>
        </w:rPr>
      </w:pPr>
    </w:p>
    <w:p w:rsidR="006A665C" w:rsidRDefault="001B0045" w:rsidP="00693899">
      <w:pPr>
        <w:pStyle w:val="ListParagraph"/>
        <w:numPr>
          <w:ilvl w:val="0"/>
          <w:numId w:val="11"/>
        </w:numPr>
        <w:rPr>
          <w:rFonts w:asciiTheme="minorHAnsi" w:hAnsiTheme="minorHAnsi" w:cstheme="minorHAnsi"/>
          <w:sz w:val="24"/>
        </w:rPr>
      </w:pPr>
      <w:r>
        <w:rPr>
          <w:rFonts w:asciiTheme="minorHAnsi" w:hAnsiTheme="minorHAnsi" w:cstheme="minorHAnsi"/>
          <w:sz w:val="24"/>
        </w:rPr>
        <w:t>Public Safety</w:t>
      </w:r>
      <w:r w:rsidR="00A5105D">
        <w:rPr>
          <w:rFonts w:asciiTheme="minorHAnsi" w:hAnsiTheme="minorHAnsi" w:cstheme="minorHAnsi"/>
          <w:sz w:val="24"/>
        </w:rPr>
        <w:t xml:space="preserve"> ultra-</w:t>
      </w:r>
      <w:r w:rsidR="006A665C" w:rsidRPr="003F52C3">
        <w:rPr>
          <w:rFonts w:asciiTheme="minorHAnsi" w:hAnsiTheme="minorHAnsi" w:cstheme="minorHAnsi"/>
          <w:sz w:val="24"/>
        </w:rPr>
        <w:t xml:space="preserve">priority access (at the millisecond level) to all of the </w:t>
      </w:r>
      <w:r w:rsidR="0000535E" w:rsidRPr="003F52C3">
        <w:rPr>
          <w:rFonts w:asciiTheme="minorHAnsi" w:hAnsiTheme="minorHAnsi" w:cstheme="minorHAnsi"/>
          <w:sz w:val="24"/>
        </w:rPr>
        <w:t>bandwidth</w:t>
      </w:r>
      <w:r w:rsidR="006A665C" w:rsidRPr="003F52C3">
        <w:rPr>
          <w:rFonts w:asciiTheme="minorHAnsi" w:hAnsiTheme="minorHAnsi" w:cstheme="minorHAnsi"/>
          <w:sz w:val="24"/>
        </w:rPr>
        <w:t xml:space="preserve"> across all of the </w:t>
      </w:r>
      <w:r w:rsidR="00B85203">
        <w:rPr>
          <w:rFonts w:asciiTheme="minorHAnsi" w:hAnsiTheme="minorHAnsi" w:cstheme="minorHAnsi"/>
          <w:sz w:val="24"/>
        </w:rPr>
        <w:t>3</w:t>
      </w:r>
      <w:r w:rsidR="006A665C" w:rsidRPr="003F52C3">
        <w:rPr>
          <w:rFonts w:asciiTheme="minorHAnsi" w:hAnsiTheme="minorHAnsi" w:cstheme="minorHAnsi"/>
          <w:sz w:val="24"/>
        </w:rPr>
        <w:t>0MHz of spectrum</w:t>
      </w:r>
      <w:r w:rsidR="00034973">
        <w:rPr>
          <w:rFonts w:asciiTheme="minorHAnsi" w:hAnsiTheme="minorHAnsi" w:cstheme="minorHAnsi"/>
          <w:sz w:val="24"/>
        </w:rPr>
        <w:t xml:space="preserve">. This unique ‘ruthless pre-emption’ technology </w:t>
      </w:r>
      <w:r w:rsidR="006A665C" w:rsidRPr="003F52C3">
        <w:rPr>
          <w:rFonts w:asciiTheme="minorHAnsi" w:hAnsiTheme="minorHAnsi" w:cstheme="minorHAnsi"/>
          <w:sz w:val="24"/>
        </w:rPr>
        <w:t>ensur</w:t>
      </w:r>
      <w:r w:rsidR="00034973">
        <w:rPr>
          <w:rFonts w:asciiTheme="minorHAnsi" w:hAnsiTheme="minorHAnsi" w:cstheme="minorHAnsi"/>
          <w:sz w:val="24"/>
        </w:rPr>
        <w:t>es</w:t>
      </w:r>
      <w:r w:rsidR="006A665C" w:rsidRPr="003F52C3">
        <w:rPr>
          <w:rFonts w:asciiTheme="minorHAnsi" w:hAnsiTheme="minorHAnsi" w:cstheme="minorHAnsi"/>
          <w:sz w:val="24"/>
        </w:rPr>
        <w:t xml:space="preserve"> </w:t>
      </w:r>
      <w:r w:rsidR="009803A5">
        <w:rPr>
          <w:rFonts w:asciiTheme="minorHAnsi" w:hAnsiTheme="minorHAnsi" w:cstheme="minorHAnsi"/>
          <w:sz w:val="24"/>
        </w:rPr>
        <w:t xml:space="preserve">that </w:t>
      </w:r>
      <w:r w:rsidR="006A665C" w:rsidRPr="003F52C3">
        <w:rPr>
          <w:rFonts w:asciiTheme="minorHAnsi" w:hAnsiTheme="minorHAnsi" w:cstheme="minorHAnsi"/>
          <w:sz w:val="24"/>
        </w:rPr>
        <w:t xml:space="preserve">the </w:t>
      </w:r>
      <w:r w:rsidR="00034973">
        <w:rPr>
          <w:rFonts w:asciiTheme="minorHAnsi" w:hAnsiTheme="minorHAnsi" w:cstheme="minorHAnsi"/>
          <w:sz w:val="24"/>
        </w:rPr>
        <w:t xml:space="preserve">PSAs </w:t>
      </w:r>
      <w:r w:rsidR="006A665C" w:rsidRPr="003F52C3">
        <w:rPr>
          <w:rFonts w:asciiTheme="minorHAnsi" w:hAnsiTheme="minorHAnsi" w:cstheme="minorHAnsi"/>
          <w:sz w:val="24"/>
        </w:rPr>
        <w:t xml:space="preserve">user experience across </w:t>
      </w:r>
      <w:r w:rsidR="00B216DC" w:rsidRPr="003F52C3">
        <w:rPr>
          <w:rFonts w:asciiTheme="minorHAnsi" w:hAnsiTheme="minorHAnsi" w:cstheme="minorHAnsi"/>
          <w:sz w:val="24"/>
        </w:rPr>
        <w:t>the entire</w:t>
      </w:r>
      <w:r w:rsidR="006A665C" w:rsidRPr="003F52C3">
        <w:rPr>
          <w:rFonts w:asciiTheme="minorHAnsi" w:hAnsiTheme="minorHAnsi" w:cstheme="minorHAnsi"/>
          <w:sz w:val="24"/>
        </w:rPr>
        <w:t xml:space="preserve"> network equates to clear lanes</w:t>
      </w:r>
      <w:r w:rsidR="00194317">
        <w:rPr>
          <w:rFonts w:asciiTheme="minorHAnsi" w:hAnsiTheme="minorHAnsi" w:cstheme="minorHAnsi"/>
          <w:sz w:val="24"/>
        </w:rPr>
        <w:t xml:space="preserve"> -</w:t>
      </w:r>
      <w:r w:rsidR="006A665C" w:rsidRPr="003F52C3">
        <w:rPr>
          <w:rFonts w:asciiTheme="minorHAnsi" w:hAnsiTheme="minorHAnsi" w:cstheme="minorHAnsi"/>
          <w:sz w:val="24"/>
        </w:rPr>
        <w:t xml:space="preserve"> as though there was no other traffic on any of the network.</w:t>
      </w:r>
    </w:p>
    <w:p w:rsidR="00B85203" w:rsidRPr="003078B7" w:rsidRDefault="00B85203" w:rsidP="003078B7">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Regular refresh and updates of equipment and handsets keeping pace with 4</w:t>
      </w:r>
      <w:r w:rsidR="00D77AF8" w:rsidRPr="003F52C3">
        <w:rPr>
          <w:rFonts w:asciiTheme="minorHAnsi" w:hAnsiTheme="minorHAnsi" w:cstheme="minorHAnsi"/>
          <w:sz w:val="24"/>
        </w:rPr>
        <w:t>G</w:t>
      </w:r>
      <w:r w:rsidR="00A5105D">
        <w:rPr>
          <w:rFonts w:asciiTheme="minorHAnsi" w:hAnsiTheme="minorHAnsi" w:cstheme="minorHAnsi"/>
          <w:sz w:val="24"/>
        </w:rPr>
        <w:t xml:space="preserve"> </w:t>
      </w:r>
      <w:r w:rsidR="00674F9F">
        <w:rPr>
          <w:rFonts w:asciiTheme="minorHAnsi" w:hAnsiTheme="minorHAnsi" w:cstheme="minorHAnsi"/>
          <w:sz w:val="24"/>
        </w:rPr>
        <w:t xml:space="preserve">LTE </w:t>
      </w:r>
      <w:r w:rsidR="00A5105D">
        <w:rPr>
          <w:rFonts w:asciiTheme="minorHAnsi" w:hAnsiTheme="minorHAnsi" w:cstheme="minorHAnsi"/>
          <w:sz w:val="24"/>
        </w:rPr>
        <w:t>(and later 5G),</w:t>
      </w:r>
      <w:r w:rsidRPr="003F52C3">
        <w:rPr>
          <w:rFonts w:asciiTheme="minorHAnsi" w:hAnsiTheme="minorHAnsi" w:cstheme="minorHAnsi"/>
          <w:sz w:val="24"/>
        </w:rPr>
        <w:t xml:space="preserve"> innovation</w:t>
      </w:r>
      <w:r w:rsidR="006C4ED0" w:rsidRPr="003F52C3">
        <w:rPr>
          <w:rFonts w:asciiTheme="minorHAnsi" w:hAnsiTheme="minorHAnsi" w:cstheme="minorHAnsi"/>
          <w:sz w:val="24"/>
        </w:rPr>
        <w:t xml:space="preserve"> and allowing such capability to be migrated quickly into the front lines of </w:t>
      </w:r>
      <w:r w:rsidR="00674F9F">
        <w:rPr>
          <w:rFonts w:asciiTheme="minorHAnsi" w:hAnsiTheme="minorHAnsi" w:cstheme="minorHAnsi"/>
          <w:sz w:val="24"/>
        </w:rPr>
        <w:t>Australia’s PSAs</w:t>
      </w:r>
      <w:r w:rsidRPr="003F52C3">
        <w:rPr>
          <w:rFonts w:asciiTheme="minorHAnsi" w:hAnsiTheme="minorHAnsi" w:cstheme="minorHAnsi"/>
          <w:sz w:val="24"/>
        </w:rPr>
        <w:t>.</w:t>
      </w:r>
    </w:p>
    <w:p w:rsidR="00674F9F" w:rsidRPr="003078B7" w:rsidRDefault="00674F9F" w:rsidP="003078B7">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00535E" w:rsidRPr="003F52C3">
        <w:rPr>
          <w:rFonts w:asciiTheme="minorHAnsi" w:hAnsiTheme="minorHAnsi" w:cstheme="minorHAnsi"/>
          <w:sz w:val="24"/>
        </w:rPr>
        <w:t>Public Private Partnership (</w:t>
      </w:r>
      <w:r w:rsidRPr="003F52C3">
        <w:rPr>
          <w:rFonts w:asciiTheme="minorHAnsi" w:hAnsiTheme="minorHAnsi" w:cstheme="minorHAnsi"/>
          <w:sz w:val="24"/>
        </w:rPr>
        <w:t>PPP</w:t>
      </w:r>
      <w:r w:rsidR="0000535E" w:rsidRPr="003F52C3">
        <w:rPr>
          <w:rFonts w:asciiTheme="minorHAnsi" w:hAnsiTheme="minorHAnsi" w:cstheme="minorHAnsi"/>
          <w:sz w:val="24"/>
        </w:rPr>
        <w:t>)</w:t>
      </w:r>
      <w:r w:rsidRPr="003F52C3">
        <w:rPr>
          <w:rFonts w:asciiTheme="minorHAnsi" w:hAnsiTheme="minorHAnsi" w:cstheme="minorHAnsi"/>
          <w:sz w:val="24"/>
        </w:rPr>
        <w:t xml:space="preserve"> financial model that fully privately funds the </w:t>
      </w:r>
      <w:r w:rsidR="00674F9F">
        <w:rPr>
          <w:rFonts w:asciiTheme="minorHAnsi" w:hAnsiTheme="minorHAnsi" w:cstheme="minorHAnsi"/>
          <w:sz w:val="24"/>
        </w:rPr>
        <w:t xml:space="preserve">PSMB </w:t>
      </w:r>
      <w:r w:rsidRPr="003F52C3">
        <w:rPr>
          <w:rFonts w:asciiTheme="minorHAnsi" w:hAnsiTheme="minorHAnsi" w:cstheme="minorHAnsi"/>
          <w:sz w:val="24"/>
        </w:rPr>
        <w:t>network deployment</w:t>
      </w:r>
      <w:r w:rsidR="006C4ED0" w:rsidRPr="003F52C3">
        <w:rPr>
          <w:rFonts w:asciiTheme="minorHAnsi" w:hAnsiTheme="minorHAnsi" w:cstheme="minorHAnsi"/>
          <w:sz w:val="24"/>
        </w:rPr>
        <w:t>,</w:t>
      </w:r>
      <w:r w:rsidRPr="003F52C3">
        <w:rPr>
          <w:rFonts w:asciiTheme="minorHAnsi" w:hAnsiTheme="minorHAnsi" w:cstheme="minorHAnsi"/>
          <w:sz w:val="24"/>
        </w:rPr>
        <w:t xml:space="preserve"> operation</w:t>
      </w:r>
      <w:r w:rsidR="006C4ED0" w:rsidRPr="003F52C3">
        <w:rPr>
          <w:rFonts w:asciiTheme="minorHAnsi" w:hAnsiTheme="minorHAnsi" w:cstheme="minorHAnsi"/>
          <w:sz w:val="24"/>
        </w:rPr>
        <w:t xml:space="preserve"> and upgrades</w:t>
      </w:r>
      <w:r w:rsidR="00194317">
        <w:rPr>
          <w:rFonts w:asciiTheme="minorHAnsi" w:hAnsiTheme="minorHAnsi" w:cstheme="minorHAnsi"/>
          <w:sz w:val="24"/>
        </w:rPr>
        <w:t>,</w:t>
      </w:r>
      <w:r w:rsidRPr="003F52C3">
        <w:rPr>
          <w:rFonts w:asciiTheme="minorHAnsi" w:hAnsiTheme="minorHAnsi" w:cstheme="minorHAnsi"/>
          <w:sz w:val="24"/>
        </w:rPr>
        <w:t xml:space="preserve"> with no cost to the taxpayer</w:t>
      </w:r>
      <w:r w:rsidR="00D77AF8" w:rsidRPr="003F52C3">
        <w:rPr>
          <w:rFonts w:asciiTheme="minorHAnsi" w:hAnsiTheme="minorHAnsi" w:cstheme="minorHAnsi"/>
          <w:sz w:val="24"/>
        </w:rPr>
        <w:t xml:space="preserve"> and without compromising ongoing operation of</w:t>
      </w:r>
      <w:r w:rsidR="00A5105D">
        <w:rPr>
          <w:rFonts w:asciiTheme="minorHAnsi" w:hAnsiTheme="minorHAnsi" w:cstheme="minorHAnsi"/>
          <w:sz w:val="24"/>
        </w:rPr>
        <w:t>,</w:t>
      </w:r>
      <w:r w:rsidR="00D77AF8" w:rsidRPr="003F52C3">
        <w:rPr>
          <w:rFonts w:asciiTheme="minorHAnsi" w:hAnsiTheme="minorHAnsi" w:cstheme="minorHAnsi"/>
          <w:sz w:val="24"/>
        </w:rPr>
        <w:t xml:space="preserve"> and title to, key infrastructure or spectrum</w:t>
      </w:r>
      <w:r w:rsidRPr="003F52C3">
        <w:rPr>
          <w:rFonts w:asciiTheme="minorHAnsi" w:hAnsiTheme="minorHAnsi" w:cstheme="minorHAnsi"/>
          <w:sz w:val="24"/>
        </w:rPr>
        <w:t>.</w:t>
      </w:r>
      <w:r w:rsidR="005E0153">
        <w:rPr>
          <w:rFonts w:asciiTheme="minorHAnsi" w:hAnsiTheme="minorHAnsi" w:cstheme="minorHAnsi"/>
          <w:sz w:val="24"/>
        </w:rPr>
        <w:t xml:space="preserve"> The Rivada model minimises the upfront cost and risk to the Government of adopting this approach.</w:t>
      </w:r>
    </w:p>
    <w:p w:rsidR="00674F9F" w:rsidRPr="003078B7" w:rsidRDefault="00674F9F" w:rsidP="003078B7">
      <w:pPr>
        <w:ind w:firstLine="0"/>
        <w:rPr>
          <w:rFonts w:asciiTheme="minorHAnsi" w:hAnsiTheme="minorHAnsi" w:cstheme="minorHAnsi"/>
          <w:sz w:val="24"/>
        </w:rPr>
      </w:pPr>
    </w:p>
    <w:p w:rsidR="00D77AF8"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CF5D84">
        <w:rPr>
          <w:rFonts w:asciiTheme="minorHAnsi" w:hAnsiTheme="minorHAnsi" w:cstheme="minorHAnsi"/>
          <w:sz w:val="24"/>
        </w:rPr>
        <w:t>significant</w:t>
      </w:r>
      <w:r w:rsidR="00CF5D84" w:rsidRPr="003F52C3">
        <w:rPr>
          <w:rFonts w:asciiTheme="minorHAnsi" w:hAnsiTheme="minorHAnsi" w:cstheme="minorHAnsi"/>
          <w:sz w:val="24"/>
        </w:rPr>
        <w:t xml:space="preserve"> </w:t>
      </w:r>
      <w:r w:rsidRPr="003F52C3">
        <w:rPr>
          <w:rFonts w:asciiTheme="minorHAnsi" w:hAnsiTheme="minorHAnsi" w:cstheme="minorHAnsi"/>
          <w:sz w:val="24"/>
        </w:rPr>
        <w:t>source</w:t>
      </w:r>
      <w:r w:rsidR="00D77AF8" w:rsidRPr="003F52C3">
        <w:rPr>
          <w:rFonts w:asciiTheme="minorHAnsi" w:hAnsiTheme="minorHAnsi" w:cstheme="minorHAnsi"/>
          <w:sz w:val="24"/>
        </w:rPr>
        <w:t xml:space="preserve"> of revenue to fund </w:t>
      </w:r>
      <w:r w:rsidR="009803A5">
        <w:rPr>
          <w:rFonts w:asciiTheme="minorHAnsi" w:hAnsiTheme="minorHAnsi" w:cstheme="minorHAnsi"/>
          <w:sz w:val="24"/>
        </w:rPr>
        <w:t>Australia’s</w:t>
      </w:r>
      <w:r w:rsidR="00D77AF8" w:rsidRPr="003F52C3">
        <w:rPr>
          <w:rFonts w:asciiTheme="minorHAnsi" w:hAnsiTheme="minorHAnsi" w:cstheme="minorHAnsi"/>
          <w:sz w:val="24"/>
        </w:rPr>
        <w:t xml:space="preserve"> </w:t>
      </w:r>
      <w:r w:rsidR="001B0045">
        <w:rPr>
          <w:rFonts w:asciiTheme="minorHAnsi" w:hAnsiTheme="minorHAnsi" w:cstheme="minorHAnsi"/>
          <w:sz w:val="24"/>
        </w:rPr>
        <w:t>Public Safety</w:t>
      </w:r>
      <w:r w:rsidR="00D77AF8" w:rsidRPr="003F52C3">
        <w:rPr>
          <w:rFonts w:asciiTheme="minorHAnsi" w:hAnsiTheme="minorHAnsi" w:cstheme="minorHAnsi"/>
          <w:sz w:val="24"/>
        </w:rPr>
        <w:t xml:space="preserve"> communications mission</w:t>
      </w:r>
      <w:r w:rsidR="009803A5">
        <w:rPr>
          <w:rFonts w:asciiTheme="minorHAnsi" w:hAnsiTheme="minorHAnsi" w:cstheme="minorHAnsi"/>
          <w:sz w:val="24"/>
        </w:rPr>
        <w:t>.</w:t>
      </w:r>
    </w:p>
    <w:p w:rsidR="00674F9F" w:rsidRPr="003078B7" w:rsidRDefault="00674F9F" w:rsidP="003078B7">
      <w:pPr>
        <w:ind w:firstLine="0"/>
        <w:rPr>
          <w:rFonts w:asciiTheme="minorHAnsi" w:hAnsiTheme="minorHAnsi" w:cstheme="minorHAnsi"/>
          <w:sz w:val="24"/>
        </w:rPr>
      </w:pPr>
    </w:p>
    <w:p w:rsidR="006C4ED0" w:rsidRDefault="00D77AF8"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115140" w:rsidRPr="003F52C3">
        <w:rPr>
          <w:rFonts w:asciiTheme="minorHAnsi" w:hAnsiTheme="minorHAnsi" w:cstheme="minorHAnsi"/>
          <w:sz w:val="24"/>
        </w:rPr>
        <w:t xml:space="preserve">‘carrier agnostic’ </w:t>
      </w:r>
      <w:r w:rsidR="00674F9F">
        <w:rPr>
          <w:rFonts w:asciiTheme="minorHAnsi" w:hAnsiTheme="minorHAnsi" w:cstheme="minorHAnsi"/>
          <w:sz w:val="24"/>
        </w:rPr>
        <w:t>nation</w:t>
      </w:r>
      <w:r w:rsidRPr="003F52C3">
        <w:rPr>
          <w:rFonts w:asciiTheme="minorHAnsi" w:hAnsiTheme="minorHAnsi" w:cstheme="minorHAnsi"/>
          <w:sz w:val="24"/>
        </w:rPr>
        <w:t xml:space="preserve">wide mobile broadband </w:t>
      </w:r>
      <w:r w:rsidR="00A15E38" w:rsidRPr="003F52C3">
        <w:rPr>
          <w:rFonts w:asciiTheme="minorHAnsi" w:hAnsiTheme="minorHAnsi" w:cstheme="minorHAnsi"/>
          <w:sz w:val="24"/>
        </w:rPr>
        <w:t>LTE footprint</w:t>
      </w:r>
      <w:r w:rsidR="00674F9F">
        <w:rPr>
          <w:rFonts w:asciiTheme="minorHAnsi" w:hAnsiTheme="minorHAnsi" w:cstheme="minorHAnsi"/>
          <w:sz w:val="24"/>
        </w:rPr>
        <w:t>,</w:t>
      </w:r>
      <w:r w:rsidR="00A15E38" w:rsidRPr="003F52C3">
        <w:rPr>
          <w:rFonts w:asciiTheme="minorHAnsi" w:hAnsiTheme="minorHAnsi" w:cstheme="minorHAnsi"/>
          <w:sz w:val="24"/>
        </w:rPr>
        <w:t xml:space="preserve"> allowing for real-</w:t>
      </w:r>
      <w:r w:rsidRPr="003F52C3">
        <w:rPr>
          <w:rFonts w:asciiTheme="minorHAnsi" w:hAnsiTheme="minorHAnsi" w:cstheme="minorHAnsi"/>
          <w:sz w:val="24"/>
        </w:rPr>
        <w:t xml:space="preserve">time competitive wholesale access which can reasonably be expected to </w:t>
      </w:r>
      <w:r w:rsidR="006C4ED0" w:rsidRPr="003F52C3">
        <w:rPr>
          <w:rFonts w:asciiTheme="minorHAnsi" w:hAnsiTheme="minorHAnsi" w:cstheme="minorHAnsi"/>
          <w:sz w:val="24"/>
        </w:rPr>
        <w:t>benefit from</w:t>
      </w:r>
      <w:r w:rsidRPr="003F52C3">
        <w:rPr>
          <w:rFonts w:asciiTheme="minorHAnsi" w:hAnsiTheme="minorHAnsi" w:cstheme="minorHAnsi"/>
          <w:sz w:val="24"/>
        </w:rPr>
        <w:t xml:space="preserve"> the ever increasing ‘scarcity’ value of </w:t>
      </w:r>
      <w:r w:rsidR="0000535E" w:rsidRPr="003F52C3">
        <w:rPr>
          <w:rFonts w:asciiTheme="minorHAnsi" w:hAnsiTheme="minorHAnsi" w:cstheme="minorHAnsi"/>
          <w:sz w:val="24"/>
        </w:rPr>
        <w:t>bandwidth</w:t>
      </w:r>
      <w:r w:rsidR="006C4ED0" w:rsidRPr="003F52C3">
        <w:rPr>
          <w:rFonts w:asciiTheme="minorHAnsi" w:hAnsiTheme="minorHAnsi" w:cstheme="minorHAnsi"/>
          <w:sz w:val="24"/>
        </w:rPr>
        <w:t xml:space="preserve"> without surrend</w:t>
      </w:r>
      <w:r w:rsidR="00115140" w:rsidRPr="003F52C3">
        <w:rPr>
          <w:rFonts w:asciiTheme="minorHAnsi" w:hAnsiTheme="minorHAnsi" w:cstheme="minorHAnsi"/>
          <w:sz w:val="24"/>
        </w:rPr>
        <w:t>er</w:t>
      </w:r>
      <w:r w:rsidR="006C4ED0" w:rsidRPr="003F52C3">
        <w:rPr>
          <w:rFonts w:asciiTheme="minorHAnsi" w:hAnsiTheme="minorHAnsi" w:cstheme="minorHAnsi"/>
          <w:sz w:val="24"/>
        </w:rPr>
        <w:t>ing that upside potential to an individual</w:t>
      </w:r>
      <w:r w:rsidR="00115140" w:rsidRPr="003F52C3">
        <w:rPr>
          <w:rFonts w:asciiTheme="minorHAnsi" w:hAnsiTheme="minorHAnsi" w:cstheme="minorHAnsi"/>
          <w:sz w:val="24"/>
        </w:rPr>
        <w:t xml:space="preserve"> entity,</w:t>
      </w:r>
      <w:r w:rsidR="006C4ED0" w:rsidRPr="003F52C3">
        <w:rPr>
          <w:rFonts w:asciiTheme="minorHAnsi" w:hAnsiTheme="minorHAnsi" w:cstheme="minorHAnsi"/>
          <w:sz w:val="24"/>
        </w:rPr>
        <w:t xml:space="preserve"> or group of commercial entities.</w:t>
      </w:r>
    </w:p>
    <w:p w:rsidR="00674F9F" w:rsidRPr="003078B7" w:rsidRDefault="00674F9F" w:rsidP="003078B7">
      <w:pPr>
        <w:ind w:firstLine="0"/>
        <w:rPr>
          <w:rFonts w:asciiTheme="minorHAnsi" w:hAnsiTheme="minorHAnsi" w:cstheme="minorHAnsi"/>
          <w:sz w:val="24"/>
        </w:rPr>
      </w:pPr>
    </w:p>
    <w:p w:rsidR="00CF78EE" w:rsidRDefault="00CF78EE" w:rsidP="00693899">
      <w:pPr>
        <w:pStyle w:val="ListParagraph"/>
        <w:numPr>
          <w:ilvl w:val="0"/>
          <w:numId w:val="11"/>
        </w:numPr>
        <w:rPr>
          <w:rFonts w:asciiTheme="minorHAnsi" w:hAnsiTheme="minorHAnsi" w:cstheme="minorHAnsi"/>
          <w:sz w:val="24"/>
        </w:rPr>
      </w:pPr>
      <w:r>
        <w:rPr>
          <w:rFonts w:asciiTheme="minorHAnsi" w:hAnsiTheme="minorHAnsi" w:cstheme="minorHAnsi"/>
          <w:sz w:val="24"/>
          <w:lang w:val="en-GB"/>
        </w:rPr>
        <w:t>A solution that not only meets PSMB requirements, but also meets</w:t>
      </w:r>
      <w:r w:rsidRPr="00CF78EE">
        <w:rPr>
          <w:rFonts w:asciiTheme="minorHAnsi" w:hAnsiTheme="minorHAnsi" w:cstheme="minorHAnsi"/>
          <w:sz w:val="24"/>
          <w:lang w:val="en-GB"/>
        </w:rPr>
        <w:t xml:space="preserve"> Australia's objectives of maximising the economic and social return from spectrum, while supporting i</w:t>
      </w:r>
      <w:r>
        <w:rPr>
          <w:rFonts w:asciiTheme="minorHAnsi" w:hAnsiTheme="minorHAnsi" w:cstheme="minorHAnsi"/>
          <w:sz w:val="24"/>
          <w:lang w:val="en-GB"/>
        </w:rPr>
        <w:t>ts efficient allocation and use – as outlined in the Spectrum Review</w:t>
      </w:r>
      <w:r w:rsidR="00AF7DDB">
        <w:rPr>
          <w:rFonts w:asciiTheme="minorHAnsi" w:hAnsiTheme="minorHAnsi" w:cstheme="minorHAnsi"/>
          <w:sz w:val="24"/>
          <w:lang w:val="en-GB"/>
        </w:rPr>
        <w:t xml:space="preserve"> recently published by the Department of Communications</w:t>
      </w:r>
      <w:r>
        <w:rPr>
          <w:rFonts w:asciiTheme="minorHAnsi" w:hAnsiTheme="minorHAnsi" w:cstheme="minorHAnsi"/>
          <w:sz w:val="24"/>
          <w:lang w:val="en-GB"/>
        </w:rPr>
        <w:t>.</w:t>
      </w:r>
    </w:p>
    <w:p w:rsidR="00CF78EE" w:rsidRPr="003078B7" w:rsidRDefault="00CF78EE" w:rsidP="003078B7">
      <w:pPr>
        <w:pStyle w:val="ListParagraph"/>
        <w:rPr>
          <w:rFonts w:asciiTheme="minorHAnsi" w:hAnsiTheme="minorHAnsi" w:cstheme="minorHAnsi"/>
          <w:sz w:val="24"/>
        </w:rPr>
      </w:pPr>
    </w:p>
    <w:p w:rsidR="003824FC" w:rsidRPr="003F52C3" w:rsidRDefault="00A5105D" w:rsidP="00693899">
      <w:pPr>
        <w:pStyle w:val="ListParagraph"/>
        <w:numPr>
          <w:ilvl w:val="0"/>
          <w:numId w:val="11"/>
        </w:numPr>
        <w:rPr>
          <w:rFonts w:asciiTheme="minorHAnsi" w:hAnsiTheme="minorHAnsi" w:cstheme="minorHAnsi"/>
          <w:sz w:val="24"/>
        </w:rPr>
      </w:pPr>
      <w:proofErr w:type="gramStart"/>
      <w:r>
        <w:rPr>
          <w:rFonts w:asciiTheme="minorHAnsi" w:hAnsiTheme="minorHAnsi" w:cstheme="minorHAnsi"/>
          <w:sz w:val="24"/>
        </w:rPr>
        <w:t>A</w:t>
      </w:r>
      <w:r w:rsidR="00D77AF8" w:rsidRPr="003F52C3">
        <w:rPr>
          <w:rFonts w:asciiTheme="minorHAnsi" w:hAnsiTheme="minorHAnsi" w:cstheme="minorHAnsi"/>
          <w:sz w:val="24"/>
        </w:rPr>
        <w:t xml:space="preserve"> resource</w:t>
      </w:r>
      <w:proofErr w:type="gramEnd"/>
      <w:r w:rsidR="00D77AF8" w:rsidRPr="003F52C3">
        <w:rPr>
          <w:rFonts w:asciiTheme="minorHAnsi" w:hAnsiTheme="minorHAnsi" w:cstheme="minorHAnsi"/>
          <w:sz w:val="24"/>
        </w:rPr>
        <w:t xml:space="preserve"> that will help further cataly</w:t>
      </w:r>
      <w:r w:rsidR="00674F9F">
        <w:rPr>
          <w:rFonts w:asciiTheme="minorHAnsi" w:hAnsiTheme="minorHAnsi" w:cstheme="minorHAnsi"/>
          <w:sz w:val="24"/>
        </w:rPr>
        <w:t>s</w:t>
      </w:r>
      <w:r w:rsidR="00D77AF8" w:rsidRPr="003F52C3">
        <w:rPr>
          <w:rFonts w:asciiTheme="minorHAnsi" w:hAnsiTheme="minorHAnsi" w:cstheme="minorHAnsi"/>
          <w:sz w:val="24"/>
        </w:rPr>
        <w:t xml:space="preserve">e </w:t>
      </w:r>
      <w:r w:rsidR="006C4ED0" w:rsidRPr="003F52C3">
        <w:rPr>
          <w:rFonts w:asciiTheme="minorHAnsi" w:hAnsiTheme="minorHAnsi" w:cstheme="minorHAnsi"/>
          <w:sz w:val="24"/>
        </w:rPr>
        <w:t xml:space="preserve">new business models, </w:t>
      </w:r>
      <w:r w:rsidR="00D77AF8" w:rsidRPr="003F52C3">
        <w:rPr>
          <w:rFonts w:asciiTheme="minorHAnsi" w:hAnsiTheme="minorHAnsi" w:cstheme="minorHAnsi"/>
          <w:sz w:val="24"/>
        </w:rPr>
        <w:t xml:space="preserve">innovation and job creation </w:t>
      </w:r>
      <w:r w:rsidR="00674F9F">
        <w:rPr>
          <w:rFonts w:asciiTheme="minorHAnsi" w:hAnsiTheme="minorHAnsi" w:cstheme="minorHAnsi"/>
          <w:sz w:val="24"/>
        </w:rPr>
        <w:t>across Australia</w:t>
      </w:r>
      <w:r w:rsidR="00D77AF8" w:rsidRPr="003F52C3">
        <w:rPr>
          <w:rFonts w:asciiTheme="minorHAnsi" w:hAnsiTheme="minorHAnsi" w:cstheme="minorHAnsi"/>
          <w:sz w:val="24"/>
        </w:rPr>
        <w:t>.</w:t>
      </w:r>
    </w:p>
    <w:p w:rsidR="00A5105D" w:rsidRDefault="00A5105D" w:rsidP="00A5105D">
      <w:pPr>
        <w:ind w:firstLine="0"/>
        <w:rPr>
          <w:rFonts w:asciiTheme="minorHAnsi" w:hAnsiTheme="minorHAnsi" w:cstheme="minorHAnsi"/>
          <w:sz w:val="24"/>
        </w:rPr>
      </w:pPr>
    </w:p>
    <w:p w:rsidR="00632EA1" w:rsidRDefault="00632EA1" w:rsidP="00A5105D">
      <w:pPr>
        <w:ind w:firstLine="0"/>
        <w:rPr>
          <w:rFonts w:asciiTheme="minorHAnsi" w:hAnsiTheme="minorHAnsi" w:cstheme="minorHAnsi"/>
          <w:sz w:val="24"/>
        </w:rPr>
      </w:pPr>
      <w:r w:rsidRPr="00A5105D">
        <w:rPr>
          <w:rFonts w:asciiTheme="minorHAnsi" w:hAnsiTheme="minorHAnsi" w:cstheme="minorHAnsi"/>
          <w:sz w:val="24"/>
        </w:rPr>
        <w:t xml:space="preserve">Rivada Networks’ solution </w:t>
      </w:r>
      <w:r w:rsidR="009B4D00" w:rsidRPr="00A5105D">
        <w:rPr>
          <w:rFonts w:asciiTheme="minorHAnsi" w:hAnsiTheme="minorHAnsi" w:cstheme="minorHAnsi"/>
          <w:sz w:val="24"/>
        </w:rPr>
        <w:t>commoditi</w:t>
      </w:r>
      <w:r w:rsidR="00674F9F">
        <w:rPr>
          <w:rFonts w:asciiTheme="minorHAnsi" w:hAnsiTheme="minorHAnsi" w:cstheme="minorHAnsi"/>
          <w:sz w:val="24"/>
        </w:rPr>
        <w:t>s</w:t>
      </w:r>
      <w:r w:rsidR="009B4D00" w:rsidRPr="00A5105D">
        <w:rPr>
          <w:rFonts w:asciiTheme="minorHAnsi" w:hAnsiTheme="minorHAnsi" w:cstheme="minorHAnsi"/>
          <w:sz w:val="24"/>
        </w:rPr>
        <w:t>es</w:t>
      </w:r>
      <w:r w:rsidRPr="00A5105D">
        <w:rPr>
          <w:rFonts w:asciiTheme="minorHAnsi" w:hAnsiTheme="minorHAnsi" w:cstheme="minorHAnsi"/>
          <w:sz w:val="24"/>
        </w:rPr>
        <w:t xml:space="preserve"> bandwidth.  It does so at all levels, including at the most granular,</w:t>
      </w:r>
      <w:r w:rsidR="009B4D00" w:rsidRPr="00A5105D">
        <w:rPr>
          <w:rFonts w:asciiTheme="minorHAnsi" w:hAnsiTheme="minorHAnsi" w:cstheme="minorHAnsi"/>
          <w:sz w:val="24"/>
        </w:rPr>
        <w:t xml:space="preserve"> a</w:t>
      </w:r>
      <w:r w:rsidRPr="00A5105D">
        <w:rPr>
          <w:rFonts w:asciiTheme="minorHAnsi" w:hAnsiTheme="minorHAnsi" w:cstheme="minorHAnsi"/>
          <w:sz w:val="24"/>
        </w:rPr>
        <w:t xml:space="preserve"> specific allocation of bandwidth</w:t>
      </w:r>
      <w:r w:rsidR="009B4D00" w:rsidRPr="00A5105D">
        <w:rPr>
          <w:rFonts w:asciiTheme="minorHAnsi" w:hAnsiTheme="minorHAnsi" w:cstheme="minorHAnsi"/>
          <w:sz w:val="24"/>
        </w:rPr>
        <w:t>,</w:t>
      </w:r>
      <w:r w:rsidRPr="00A5105D">
        <w:rPr>
          <w:rFonts w:asciiTheme="minorHAnsi" w:hAnsiTheme="minorHAnsi" w:cstheme="minorHAnsi"/>
          <w:sz w:val="24"/>
        </w:rPr>
        <w:t xml:space="preserve"> for a specific time segment, in a grid as small </w:t>
      </w:r>
      <w:r w:rsidRPr="00A5105D">
        <w:rPr>
          <w:rFonts w:asciiTheme="minorHAnsi" w:hAnsiTheme="minorHAnsi" w:cstheme="minorHAnsi"/>
          <w:sz w:val="24"/>
        </w:rPr>
        <w:lastRenderedPageBreak/>
        <w:t>as a subsector of an individual base station.</w:t>
      </w:r>
      <w:r w:rsidR="00AF7DDB">
        <w:rPr>
          <w:rFonts w:asciiTheme="minorHAnsi" w:hAnsiTheme="minorHAnsi" w:cstheme="minorHAnsi"/>
          <w:sz w:val="24"/>
        </w:rPr>
        <w:t xml:space="preserve"> </w:t>
      </w:r>
      <w:proofErr w:type="spellStart"/>
      <w:r w:rsidR="00AF7DDB">
        <w:rPr>
          <w:rFonts w:asciiTheme="minorHAnsi" w:hAnsiTheme="minorHAnsi" w:cstheme="minorHAnsi"/>
          <w:sz w:val="24"/>
        </w:rPr>
        <w:t>Rivada’</w:t>
      </w:r>
      <w:r w:rsidR="007F75B8">
        <w:rPr>
          <w:rFonts w:asciiTheme="minorHAnsi" w:hAnsiTheme="minorHAnsi" w:cstheme="minorHAnsi"/>
          <w:sz w:val="24"/>
        </w:rPr>
        <w:t>s</w:t>
      </w:r>
      <w:proofErr w:type="spellEnd"/>
      <w:r w:rsidR="007F75B8">
        <w:rPr>
          <w:rFonts w:asciiTheme="minorHAnsi" w:hAnsiTheme="minorHAnsi" w:cstheme="minorHAnsi"/>
          <w:sz w:val="24"/>
        </w:rPr>
        <w:t xml:space="preserve"> patented spectrum-sharing technology, </w:t>
      </w:r>
      <w:r w:rsidR="00A5105D">
        <w:rPr>
          <w:rFonts w:asciiTheme="minorHAnsi" w:hAnsiTheme="minorHAnsi" w:cstheme="minorHAnsi"/>
          <w:sz w:val="24"/>
        </w:rPr>
        <w:t>Dynamic Spectrum Arbitrage-Tiered Priority Access (</w:t>
      </w:r>
      <w:r w:rsidR="00D41045">
        <w:rPr>
          <w:rFonts w:asciiTheme="minorHAnsi" w:hAnsiTheme="minorHAnsi" w:cstheme="minorHAnsi"/>
          <w:sz w:val="24"/>
        </w:rPr>
        <w:t xml:space="preserve">DSA and </w:t>
      </w:r>
      <w:r w:rsidRPr="00A5105D">
        <w:rPr>
          <w:rFonts w:asciiTheme="minorHAnsi" w:hAnsiTheme="minorHAnsi" w:cstheme="minorHAnsi"/>
          <w:sz w:val="24"/>
        </w:rPr>
        <w:t>DSA-TPA</w:t>
      </w:r>
      <w:r w:rsidR="00A5105D">
        <w:rPr>
          <w:rFonts w:asciiTheme="minorHAnsi" w:hAnsiTheme="minorHAnsi" w:cstheme="minorHAnsi"/>
          <w:sz w:val="24"/>
        </w:rPr>
        <w:t>),</w:t>
      </w:r>
      <w:r w:rsidRPr="00A5105D">
        <w:rPr>
          <w:rFonts w:asciiTheme="minorHAnsi" w:hAnsiTheme="minorHAnsi" w:cstheme="minorHAnsi"/>
          <w:sz w:val="24"/>
        </w:rPr>
        <w:t xml:space="preserve"> does all of this dynamically and competitively.</w:t>
      </w:r>
      <w:r w:rsidR="00AF7DDB">
        <w:rPr>
          <w:rFonts w:asciiTheme="minorHAnsi" w:hAnsiTheme="minorHAnsi" w:cstheme="minorHAnsi"/>
          <w:sz w:val="24"/>
        </w:rPr>
        <w:t xml:space="preserve"> </w:t>
      </w:r>
      <w:r w:rsidRPr="00A5105D">
        <w:rPr>
          <w:rFonts w:asciiTheme="minorHAnsi" w:hAnsiTheme="minorHAnsi" w:cstheme="minorHAnsi"/>
          <w:sz w:val="24"/>
        </w:rPr>
        <w:t>In short</w:t>
      </w:r>
      <w:r w:rsidR="009B4D00" w:rsidRPr="00A5105D">
        <w:rPr>
          <w:rFonts w:asciiTheme="minorHAnsi" w:hAnsiTheme="minorHAnsi" w:cstheme="minorHAnsi"/>
          <w:sz w:val="24"/>
        </w:rPr>
        <w:t>,</w:t>
      </w:r>
      <w:r w:rsidRPr="00A5105D">
        <w:rPr>
          <w:rFonts w:asciiTheme="minorHAnsi" w:hAnsiTheme="minorHAnsi" w:cstheme="minorHAnsi"/>
          <w:sz w:val="24"/>
        </w:rPr>
        <w:t xml:space="preserve"> this is an industry game changer that will be of immense benefit </w:t>
      </w:r>
      <w:r w:rsidR="009B4D00" w:rsidRPr="00A5105D">
        <w:rPr>
          <w:rFonts w:asciiTheme="minorHAnsi" w:hAnsiTheme="minorHAnsi" w:cstheme="minorHAnsi"/>
          <w:sz w:val="24"/>
        </w:rPr>
        <w:t xml:space="preserve">to </w:t>
      </w:r>
      <w:r w:rsidR="001B0045">
        <w:rPr>
          <w:rFonts w:asciiTheme="minorHAnsi" w:hAnsiTheme="minorHAnsi" w:cstheme="minorHAnsi"/>
          <w:sz w:val="24"/>
        </w:rPr>
        <w:t>Public Safety</w:t>
      </w:r>
      <w:r w:rsidR="009B4D00" w:rsidRPr="00A5105D">
        <w:rPr>
          <w:rFonts w:asciiTheme="minorHAnsi" w:hAnsiTheme="minorHAnsi" w:cstheme="minorHAnsi"/>
          <w:sz w:val="24"/>
        </w:rPr>
        <w:t xml:space="preserve"> communications.</w:t>
      </w:r>
    </w:p>
    <w:p w:rsidR="00D41045" w:rsidRDefault="00D41045" w:rsidP="00A5105D">
      <w:pPr>
        <w:ind w:firstLine="0"/>
        <w:rPr>
          <w:rFonts w:asciiTheme="minorHAnsi" w:hAnsiTheme="minorHAnsi" w:cstheme="minorHAnsi"/>
          <w:sz w:val="24"/>
        </w:rPr>
      </w:pPr>
    </w:p>
    <w:p w:rsidR="006234FE" w:rsidRDefault="006234FE" w:rsidP="00A5105D">
      <w:pPr>
        <w:ind w:firstLine="0"/>
        <w:rPr>
          <w:rFonts w:asciiTheme="minorHAnsi" w:hAnsiTheme="minorHAnsi" w:cstheme="minorHAnsi"/>
          <w:sz w:val="24"/>
        </w:rPr>
      </w:pPr>
    </w:p>
    <w:p w:rsidR="006234AE" w:rsidRPr="006234FE" w:rsidRDefault="006234AE" w:rsidP="006234AE">
      <w:pPr>
        <w:pStyle w:val="Heading2"/>
        <w:rPr>
          <w:rFonts w:asciiTheme="minorHAnsi" w:hAnsiTheme="minorHAnsi"/>
          <w:color w:val="1F497D" w:themeColor="text2"/>
          <w:sz w:val="24"/>
        </w:rPr>
      </w:pPr>
      <w:bookmarkStart w:id="3" w:name="_Toc420967723"/>
      <w:r w:rsidRPr="006234FE">
        <w:rPr>
          <w:rFonts w:asciiTheme="minorHAnsi" w:hAnsiTheme="minorHAnsi"/>
          <w:color w:val="1F497D" w:themeColor="text2"/>
          <w:sz w:val="24"/>
        </w:rPr>
        <w:t xml:space="preserve">1.2 How </w:t>
      </w:r>
      <w:proofErr w:type="spellStart"/>
      <w:r w:rsidRPr="006234FE">
        <w:rPr>
          <w:rFonts w:asciiTheme="minorHAnsi" w:hAnsiTheme="minorHAnsi"/>
          <w:color w:val="1F497D" w:themeColor="text2"/>
          <w:sz w:val="24"/>
        </w:rPr>
        <w:t>Rivada’s</w:t>
      </w:r>
      <w:proofErr w:type="spellEnd"/>
      <w:r w:rsidRPr="006234FE">
        <w:rPr>
          <w:rFonts w:asciiTheme="minorHAnsi" w:hAnsiTheme="minorHAnsi"/>
          <w:color w:val="1F497D" w:themeColor="text2"/>
          <w:sz w:val="24"/>
        </w:rPr>
        <w:t xml:space="preserve"> Approach Works</w:t>
      </w:r>
      <w:bookmarkEnd w:id="3"/>
      <w:r w:rsidRPr="006234FE">
        <w:rPr>
          <w:rFonts w:asciiTheme="minorHAnsi" w:hAnsiTheme="minorHAnsi"/>
          <w:color w:val="1F497D" w:themeColor="text2"/>
          <w:sz w:val="24"/>
        </w:rPr>
        <w:t xml:space="preserve"> </w:t>
      </w:r>
    </w:p>
    <w:p w:rsidR="006234FE" w:rsidRDefault="006234FE" w:rsidP="006234FE">
      <w:pPr>
        <w:ind w:firstLine="0"/>
        <w:rPr>
          <w:rFonts w:asciiTheme="minorHAnsi" w:hAnsiTheme="minorHAnsi" w:cstheme="minorHAnsi"/>
          <w:sz w:val="24"/>
        </w:rPr>
      </w:pPr>
    </w:p>
    <w:p w:rsidR="006234FE" w:rsidRPr="003F52C3" w:rsidRDefault="006234FE" w:rsidP="006234FE">
      <w:pPr>
        <w:ind w:firstLine="0"/>
        <w:rPr>
          <w:rFonts w:asciiTheme="minorHAnsi" w:hAnsiTheme="minorHAnsi" w:cstheme="minorHAnsi"/>
          <w:sz w:val="24"/>
        </w:rPr>
      </w:pPr>
      <w:r w:rsidRPr="003F52C3">
        <w:rPr>
          <w:rFonts w:asciiTheme="minorHAnsi" w:hAnsiTheme="minorHAnsi" w:cstheme="minorHAnsi"/>
          <w:sz w:val="24"/>
        </w:rPr>
        <w:t>Rivada Networks</w:t>
      </w:r>
      <w:r>
        <w:rPr>
          <w:rFonts w:asciiTheme="minorHAnsi" w:hAnsiTheme="minorHAnsi" w:cstheme="minorHAnsi"/>
          <w:sz w:val="24"/>
        </w:rPr>
        <w:t xml:space="preserve"> technology was originally developed in the US specifically </w:t>
      </w:r>
      <w:r w:rsidR="00C53966">
        <w:rPr>
          <w:rFonts w:asciiTheme="minorHAnsi" w:hAnsiTheme="minorHAnsi" w:cstheme="minorHAnsi"/>
          <w:sz w:val="24"/>
        </w:rPr>
        <w:t xml:space="preserve">to </w:t>
      </w:r>
      <w:r>
        <w:rPr>
          <w:rFonts w:asciiTheme="minorHAnsi" w:hAnsiTheme="minorHAnsi" w:cstheme="minorHAnsi"/>
          <w:sz w:val="24"/>
        </w:rPr>
        <w:t xml:space="preserve">serve the needs of Public Safety. As a result, it was designed from the ground up to meet the highest standards of security and resilience. </w:t>
      </w:r>
      <w:proofErr w:type="spellStart"/>
      <w:r>
        <w:rPr>
          <w:rFonts w:asciiTheme="minorHAnsi" w:hAnsiTheme="minorHAnsi" w:cstheme="minorHAnsi"/>
          <w:sz w:val="24"/>
        </w:rPr>
        <w:t>Rivada’s</w:t>
      </w:r>
      <w:proofErr w:type="spellEnd"/>
      <w:r w:rsidRPr="003F52C3">
        <w:rPr>
          <w:rFonts w:asciiTheme="minorHAnsi" w:hAnsiTheme="minorHAnsi" w:cstheme="minorHAnsi"/>
          <w:sz w:val="24"/>
        </w:rPr>
        <w:t xml:space="preserve"> DSA model was developed to provide for the best possible </w:t>
      </w:r>
      <w:r>
        <w:rPr>
          <w:rFonts w:asciiTheme="minorHAnsi" w:hAnsiTheme="minorHAnsi" w:cstheme="minorHAnsi"/>
          <w:sz w:val="24"/>
        </w:rPr>
        <w:t>Public Safety</w:t>
      </w:r>
      <w:r w:rsidRPr="003F52C3">
        <w:rPr>
          <w:rFonts w:asciiTheme="minorHAnsi" w:hAnsiTheme="minorHAnsi" w:cstheme="minorHAnsi"/>
          <w:sz w:val="24"/>
        </w:rPr>
        <w:t xml:space="preserve"> communications networks, solutions and coverage</w:t>
      </w:r>
      <w:r>
        <w:rPr>
          <w:rFonts w:asciiTheme="minorHAnsi" w:hAnsiTheme="minorHAnsi" w:cstheme="minorHAnsi"/>
          <w:sz w:val="24"/>
        </w:rPr>
        <w:t>,</w:t>
      </w:r>
      <w:r w:rsidRPr="003F52C3">
        <w:rPr>
          <w:rFonts w:asciiTheme="minorHAnsi" w:hAnsiTheme="minorHAnsi" w:cstheme="minorHAnsi"/>
          <w:sz w:val="24"/>
        </w:rPr>
        <w:t xml:space="preserve"> while also providing for relief</w:t>
      </w:r>
      <w:r w:rsidR="00C53966">
        <w:rPr>
          <w:rFonts w:asciiTheme="minorHAnsi" w:hAnsiTheme="minorHAnsi" w:cstheme="minorHAnsi"/>
          <w:sz w:val="24"/>
        </w:rPr>
        <w:t xml:space="preserve"> from,</w:t>
      </w:r>
      <w:r w:rsidRPr="003F52C3">
        <w:rPr>
          <w:rFonts w:asciiTheme="minorHAnsi" w:hAnsiTheme="minorHAnsi" w:cstheme="minorHAnsi"/>
          <w:sz w:val="24"/>
        </w:rPr>
        <w:t xml:space="preserve"> and in </w:t>
      </w:r>
      <w:r w:rsidR="00C53966">
        <w:rPr>
          <w:rFonts w:asciiTheme="minorHAnsi" w:hAnsiTheme="minorHAnsi" w:cstheme="minorHAnsi"/>
          <w:sz w:val="24"/>
        </w:rPr>
        <w:t xml:space="preserve">some </w:t>
      </w:r>
      <w:r w:rsidRPr="003F52C3">
        <w:rPr>
          <w:rFonts w:asciiTheme="minorHAnsi" w:hAnsiTheme="minorHAnsi" w:cstheme="minorHAnsi"/>
          <w:sz w:val="24"/>
        </w:rPr>
        <w:t xml:space="preserve">cases </w:t>
      </w:r>
      <w:r>
        <w:rPr>
          <w:rFonts w:asciiTheme="minorHAnsi" w:hAnsiTheme="minorHAnsi" w:cstheme="minorHAnsi"/>
          <w:sz w:val="24"/>
        </w:rPr>
        <w:t>the</w:t>
      </w:r>
      <w:r w:rsidRPr="003F52C3">
        <w:rPr>
          <w:rFonts w:asciiTheme="minorHAnsi" w:hAnsiTheme="minorHAnsi" w:cstheme="minorHAnsi"/>
          <w:sz w:val="24"/>
        </w:rPr>
        <w:t xml:space="preserve"> elimination of</w:t>
      </w:r>
      <w:r w:rsidR="00C53966">
        <w:rPr>
          <w:rFonts w:asciiTheme="minorHAnsi" w:hAnsiTheme="minorHAnsi" w:cstheme="minorHAnsi"/>
          <w:sz w:val="24"/>
        </w:rPr>
        <w:t>,</w:t>
      </w:r>
      <w:r w:rsidRPr="003F52C3">
        <w:rPr>
          <w:rFonts w:asciiTheme="minorHAnsi" w:hAnsiTheme="minorHAnsi" w:cstheme="minorHAnsi"/>
          <w:sz w:val="24"/>
        </w:rPr>
        <w:t xml:space="preserve"> any </w:t>
      </w:r>
      <w:r>
        <w:rPr>
          <w:rFonts w:asciiTheme="minorHAnsi" w:hAnsiTheme="minorHAnsi" w:cstheme="minorHAnsi"/>
          <w:sz w:val="24"/>
        </w:rPr>
        <w:t>requirement</w:t>
      </w:r>
      <w:r w:rsidRPr="003F52C3">
        <w:rPr>
          <w:rFonts w:asciiTheme="minorHAnsi" w:hAnsiTheme="minorHAnsi" w:cstheme="minorHAnsi"/>
          <w:sz w:val="24"/>
        </w:rPr>
        <w:t xml:space="preserve"> to tap taxpayer resources to fund the building and operation of those networks.</w:t>
      </w:r>
    </w:p>
    <w:p w:rsidR="003614AD" w:rsidRDefault="003614AD" w:rsidP="00A5105D">
      <w:pPr>
        <w:ind w:firstLine="0"/>
        <w:rPr>
          <w:rFonts w:asciiTheme="minorHAnsi" w:hAnsiTheme="minorHAnsi" w:cstheme="minorHAnsi"/>
          <w:sz w:val="24"/>
        </w:rPr>
      </w:pPr>
    </w:p>
    <w:p w:rsidR="006234FE" w:rsidRDefault="006234FE" w:rsidP="00A5105D">
      <w:pPr>
        <w:ind w:firstLine="0"/>
        <w:rPr>
          <w:rFonts w:asciiTheme="minorHAnsi" w:hAnsiTheme="minorHAnsi" w:cstheme="minorHAnsi"/>
          <w:sz w:val="24"/>
        </w:rPr>
      </w:pPr>
    </w:p>
    <w:p w:rsidR="004733FF" w:rsidRPr="003078B7" w:rsidRDefault="006234AE" w:rsidP="003078B7">
      <w:pPr>
        <w:pStyle w:val="ListParagraph"/>
        <w:numPr>
          <w:ilvl w:val="0"/>
          <w:numId w:val="22"/>
        </w:numPr>
        <w:rPr>
          <w:rFonts w:asciiTheme="minorHAnsi" w:hAnsiTheme="minorHAnsi" w:cstheme="minorHAnsi"/>
          <w:sz w:val="24"/>
        </w:rPr>
      </w:pPr>
      <w:r>
        <w:rPr>
          <w:rFonts w:asciiTheme="minorHAnsi" w:hAnsiTheme="minorHAnsi" w:cstheme="minorHAnsi"/>
          <w:noProof/>
          <w:sz w:val="24"/>
          <w:lang w:val="en-AU" w:eastAsia="en-AU"/>
        </w:rPr>
        <w:drawing>
          <wp:anchor distT="0" distB="0" distL="114300" distR="114300" simplePos="0" relativeHeight="251678720" behindDoc="0" locked="0" layoutInCell="1" allowOverlap="1" wp14:anchorId="148130F6" wp14:editId="3B400A22">
            <wp:simplePos x="0" y="0"/>
            <wp:positionH relativeFrom="column">
              <wp:posOffset>0</wp:posOffset>
            </wp:positionH>
            <wp:positionV relativeFrom="paragraph">
              <wp:posOffset>1270</wp:posOffset>
            </wp:positionV>
            <wp:extent cx="4358640" cy="4053840"/>
            <wp:effectExtent l="0" t="0" r="3810" b="3810"/>
            <wp:wrapSquare wrapText="right"/>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640" cy="4053840"/>
                    </a:xfrm>
                    <a:prstGeom prst="rect">
                      <a:avLst/>
                    </a:prstGeom>
                    <a:noFill/>
                  </pic:spPr>
                </pic:pic>
              </a:graphicData>
            </a:graphic>
            <wp14:sizeRelH relativeFrom="margin">
              <wp14:pctWidth>0</wp14:pctWidth>
            </wp14:sizeRelH>
            <wp14:sizeRelV relativeFrom="margin">
              <wp14:pctHeight>0</wp14:pctHeight>
            </wp14:sizeRelV>
          </wp:anchor>
        </w:drawing>
      </w:r>
      <w:r w:rsidR="004733FF" w:rsidRPr="003078B7">
        <w:rPr>
          <w:rFonts w:asciiTheme="minorHAnsi" w:hAnsiTheme="minorHAnsi" w:cstheme="minorHAnsi"/>
          <w:sz w:val="24"/>
          <w:lang w:val="en-US"/>
        </w:rPr>
        <w:t xml:space="preserve">Rather than building a network to support Public Safety only, Rivada proposes building out to the full capacity of the spectrum. </w:t>
      </w:r>
    </w:p>
    <w:p w:rsidR="00D41045" w:rsidRPr="003078B7" w:rsidRDefault="00D41045" w:rsidP="003078B7">
      <w:pPr>
        <w:pStyle w:val="ListParagraph"/>
        <w:ind w:firstLine="0"/>
        <w:rPr>
          <w:rFonts w:asciiTheme="minorHAnsi" w:hAnsiTheme="minorHAnsi" w:cstheme="minorHAnsi"/>
          <w:sz w:val="24"/>
        </w:rPr>
      </w:pPr>
    </w:p>
    <w:p w:rsidR="004733FF" w:rsidRPr="003078B7" w:rsidRDefault="004733FF" w:rsidP="003078B7">
      <w:pPr>
        <w:pStyle w:val="ListParagraph"/>
        <w:numPr>
          <w:ilvl w:val="0"/>
          <w:numId w:val="22"/>
        </w:numPr>
        <w:rPr>
          <w:rFonts w:asciiTheme="minorHAnsi" w:hAnsiTheme="minorHAnsi" w:cstheme="minorHAnsi"/>
          <w:sz w:val="24"/>
        </w:rPr>
      </w:pPr>
      <w:r w:rsidRPr="003078B7">
        <w:rPr>
          <w:rFonts w:asciiTheme="minorHAnsi" w:hAnsiTheme="minorHAnsi" w:cstheme="minorHAnsi"/>
          <w:sz w:val="24"/>
          <w:lang w:val="en-US"/>
        </w:rPr>
        <w:t>The e</w:t>
      </w:r>
      <w:r w:rsidR="00D41045" w:rsidRPr="003078B7">
        <w:rPr>
          <w:rFonts w:asciiTheme="minorHAnsi" w:hAnsiTheme="minorHAnsi" w:cstheme="minorHAnsi"/>
          <w:sz w:val="24"/>
          <w:lang w:val="en-US"/>
        </w:rPr>
        <w:t xml:space="preserve">xcess capacity available during </w:t>
      </w:r>
      <w:r w:rsidRPr="003078B7">
        <w:rPr>
          <w:rFonts w:asciiTheme="minorHAnsi" w:hAnsiTheme="minorHAnsi" w:cstheme="minorHAnsi"/>
          <w:sz w:val="24"/>
          <w:lang w:val="en-US"/>
        </w:rPr>
        <w:t>normal operations can be re-sold on a wholesale basis.</w:t>
      </w:r>
    </w:p>
    <w:p w:rsidR="00D41045" w:rsidRPr="003078B7" w:rsidRDefault="00D41045" w:rsidP="003078B7">
      <w:pPr>
        <w:ind w:firstLine="0"/>
        <w:rPr>
          <w:rFonts w:asciiTheme="minorHAnsi" w:hAnsiTheme="minorHAnsi" w:cstheme="minorHAnsi"/>
          <w:sz w:val="24"/>
        </w:rPr>
      </w:pPr>
    </w:p>
    <w:p w:rsidR="004733FF" w:rsidRPr="003078B7" w:rsidRDefault="004733FF" w:rsidP="003078B7">
      <w:pPr>
        <w:pStyle w:val="ListParagraph"/>
        <w:numPr>
          <w:ilvl w:val="0"/>
          <w:numId w:val="22"/>
        </w:numPr>
        <w:rPr>
          <w:rFonts w:asciiTheme="minorHAnsi" w:hAnsiTheme="minorHAnsi" w:cstheme="minorHAnsi"/>
          <w:sz w:val="24"/>
        </w:rPr>
      </w:pPr>
      <w:r w:rsidRPr="003078B7">
        <w:rPr>
          <w:rFonts w:asciiTheme="minorHAnsi" w:hAnsiTheme="minorHAnsi" w:cstheme="minorHAnsi"/>
          <w:sz w:val="24"/>
          <w:lang w:val="en-US"/>
        </w:rPr>
        <w:t>N</w:t>
      </w:r>
      <w:r w:rsidR="00D41045" w:rsidRPr="003078B7">
        <w:rPr>
          <w:rFonts w:asciiTheme="minorHAnsi" w:hAnsiTheme="minorHAnsi" w:cstheme="minorHAnsi"/>
          <w:sz w:val="24"/>
          <w:lang w:val="en-US"/>
        </w:rPr>
        <w:t xml:space="preserve">etwork capacity </w:t>
      </w:r>
      <w:r w:rsidRPr="003078B7">
        <w:rPr>
          <w:rFonts w:asciiTheme="minorHAnsi" w:hAnsiTheme="minorHAnsi" w:cstheme="minorHAnsi"/>
          <w:sz w:val="24"/>
          <w:lang w:val="en-US"/>
        </w:rPr>
        <w:t>i</w:t>
      </w:r>
      <w:r w:rsidR="00D41045" w:rsidRPr="003078B7">
        <w:rPr>
          <w:rFonts w:asciiTheme="minorHAnsi" w:hAnsiTheme="minorHAnsi" w:cstheme="minorHAnsi"/>
          <w:sz w:val="24"/>
          <w:lang w:val="en-US"/>
        </w:rPr>
        <w:t xml:space="preserve">s </w:t>
      </w:r>
      <w:r w:rsidR="003614AD">
        <w:rPr>
          <w:rFonts w:asciiTheme="minorHAnsi" w:hAnsiTheme="minorHAnsi" w:cstheme="minorHAnsi"/>
          <w:sz w:val="24"/>
          <w:lang w:val="en-US"/>
        </w:rPr>
        <w:t xml:space="preserve">immediately </w:t>
      </w:r>
      <w:r w:rsidRPr="003078B7">
        <w:rPr>
          <w:rFonts w:asciiTheme="minorHAnsi" w:hAnsiTheme="minorHAnsi" w:cstheme="minorHAnsi"/>
          <w:sz w:val="24"/>
          <w:lang w:val="en-US"/>
        </w:rPr>
        <w:t>made available</w:t>
      </w:r>
      <w:r w:rsidR="00D41045">
        <w:rPr>
          <w:rFonts w:asciiTheme="minorHAnsi" w:hAnsiTheme="minorHAnsi" w:cstheme="minorHAnsi"/>
          <w:sz w:val="24"/>
          <w:lang w:val="en-US"/>
        </w:rPr>
        <w:t xml:space="preserve"> </w:t>
      </w:r>
      <w:r w:rsidR="003614AD" w:rsidRPr="003078B7">
        <w:rPr>
          <w:rFonts w:asciiTheme="minorHAnsi" w:hAnsiTheme="minorHAnsi" w:cstheme="minorHAnsi"/>
          <w:sz w:val="24"/>
          <w:lang w:val="en-US"/>
        </w:rPr>
        <w:t>to PSAs</w:t>
      </w:r>
      <w:r w:rsidR="00D41045">
        <w:rPr>
          <w:rFonts w:asciiTheme="minorHAnsi" w:hAnsiTheme="minorHAnsi" w:cstheme="minorHAnsi"/>
          <w:sz w:val="24"/>
          <w:lang w:val="en-US"/>
        </w:rPr>
        <w:t>,</w:t>
      </w:r>
      <w:r w:rsidRPr="003078B7">
        <w:rPr>
          <w:rFonts w:asciiTheme="minorHAnsi" w:hAnsiTheme="minorHAnsi" w:cstheme="minorHAnsi"/>
          <w:sz w:val="24"/>
          <w:lang w:val="en-US"/>
        </w:rPr>
        <w:t xml:space="preserve"> if there is a surge in Public Safety use.  </w:t>
      </w:r>
    </w:p>
    <w:p w:rsidR="00AE19B2" w:rsidRPr="003F52C3" w:rsidRDefault="00AE19B2" w:rsidP="0004033A">
      <w:pPr>
        <w:ind w:firstLine="0"/>
        <w:rPr>
          <w:rFonts w:asciiTheme="minorHAnsi" w:hAnsiTheme="minorHAnsi" w:cstheme="minorHAnsi"/>
          <w:sz w:val="24"/>
        </w:rPr>
      </w:pPr>
    </w:p>
    <w:p w:rsidR="00D41045" w:rsidRDefault="00D41045" w:rsidP="0004033A">
      <w:pPr>
        <w:ind w:firstLine="0"/>
        <w:rPr>
          <w:rFonts w:asciiTheme="minorHAnsi" w:hAnsiTheme="minorHAnsi" w:cstheme="minorHAnsi"/>
          <w:sz w:val="24"/>
        </w:rPr>
      </w:pPr>
    </w:p>
    <w:p w:rsidR="00D41045" w:rsidRDefault="00D41045" w:rsidP="0004033A">
      <w:pPr>
        <w:ind w:firstLine="0"/>
        <w:rPr>
          <w:rFonts w:asciiTheme="minorHAnsi" w:hAnsiTheme="minorHAnsi" w:cstheme="minorHAnsi"/>
          <w:sz w:val="24"/>
        </w:rPr>
      </w:pPr>
    </w:p>
    <w:p w:rsidR="005E0153" w:rsidRDefault="005E0153" w:rsidP="0004033A">
      <w:pPr>
        <w:ind w:firstLine="0"/>
        <w:rPr>
          <w:rFonts w:asciiTheme="minorHAnsi" w:hAnsiTheme="minorHAnsi" w:cstheme="minorHAnsi"/>
          <w:sz w:val="24"/>
        </w:rPr>
      </w:pPr>
    </w:p>
    <w:p w:rsidR="002664CE" w:rsidRDefault="003824FC" w:rsidP="0004033A">
      <w:pPr>
        <w:ind w:firstLine="0"/>
        <w:rPr>
          <w:rFonts w:asciiTheme="minorHAnsi" w:hAnsiTheme="minorHAnsi" w:cstheme="minorHAnsi"/>
          <w:sz w:val="24"/>
          <w:szCs w:val="24"/>
        </w:rPr>
      </w:pPr>
      <w:r w:rsidRPr="00941017">
        <w:rPr>
          <w:rFonts w:asciiTheme="minorHAnsi" w:hAnsiTheme="minorHAnsi" w:cstheme="minorHAnsi"/>
          <w:sz w:val="24"/>
          <w:szCs w:val="24"/>
        </w:rPr>
        <w:t>Rivada Networks recogni</w:t>
      </w:r>
      <w:r w:rsidR="00674F9F">
        <w:rPr>
          <w:rFonts w:asciiTheme="minorHAnsi" w:hAnsiTheme="minorHAnsi" w:cstheme="minorHAnsi"/>
          <w:sz w:val="24"/>
          <w:szCs w:val="24"/>
        </w:rPr>
        <w:t>s</w:t>
      </w:r>
      <w:r w:rsidRPr="00941017">
        <w:rPr>
          <w:rFonts w:asciiTheme="minorHAnsi" w:hAnsiTheme="minorHAnsi" w:cstheme="minorHAnsi"/>
          <w:sz w:val="24"/>
          <w:szCs w:val="24"/>
        </w:rPr>
        <w:t xml:space="preserve">es the absolute necessity for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to own and control </w:t>
      </w:r>
      <w:r w:rsidR="00A15E38" w:rsidRPr="00941017">
        <w:rPr>
          <w:rFonts w:asciiTheme="minorHAnsi" w:hAnsiTheme="minorHAnsi" w:cstheme="minorHAnsi"/>
          <w:sz w:val="24"/>
          <w:szCs w:val="24"/>
        </w:rPr>
        <w:t>its</w:t>
      </w:r>
      <w:r w:rsidRPr="00941017">
        <w:rPr>
          <w:rFonts w:asciiTheme="minorHAnsi" w:hAnsiTheme="minorHAnsi" w:cstheme="minorHAnsi"/>
          <w:sz w:val="24"/>
          <w:szCs w:val="24"/>
        </w:rPr>
        <w:t xml:space="preserve"> radio spectrum resources. We also understand that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can never compromise</w:t>
      </w:r>
      <w:r w:rsidR="00115140" w:rsidRPr="00941017">
        <w:rPr>
          <w:rFonts w:asciiTheme="minorHAnsi" w:hAnsiTheme="minorHAnsi" w:cstheme="minorHAnsi"/>
          <w:sz w:val="24"/>
          <w:szCs w:val="24"/>
        </w:rPr>
        <w:t xml:space="preserve"> or </w:t>
      </w:r>
      <w:r w:rsidR="00A15E38" w:rsidRPr="00941017">
        <w:rPr>
          <w:rFonts w:asciiTheme="minorHAnsi" w:hAnsiTheme="minorHAnsi" w:cstheme="minorHAnsi"/>
          <w:sz w:val="24"/>
          <w:szCs w:val="24"/>
        </w:rPr>
        <w:t>lower</w:t>
      </w:r>
      <w:r w:rsidRPr="00941017">
        <w:rPr>
          <w:rFonts w:asciiTheme="minorHAnsi" w:hAnsiTheme="minorHAnsi" w:cstheme="minorHAnsi"/>
          <w:sz w:val="24"/>
          <w:szCs w:val="24"/>
        </w:rPr>
        <w:t xml:space="preserve"> their capabilities or standards to accommodate the needs of commercial/market requirements. </w:t>
      </w:r>
      <w:r w:rsidRPr="00941017">
        <w:rPr>
          <w:rFonts w:asciiTheme="minorHAnsi" w:hAnsiTheme="minorHAnsi" w:cstheme="minorHAnsi"/>
          <w:sz w:val="24"/>
          <w:szCs w:val="24"/>
        </w:rPr>
        <w:lastRenderedPageBreak/>
        <w:t>We believe that in adopting a DSA-TPA approach as outlined</w:t>
      </w:r>
      <w:r w:rsidR="00855987">
        <w:rPr>
          <w:rFonts w:asciiTheme="minorHAnsi" w:hAnsiTheme="minorHAnsi" w:cstheme="minorHAnsi"/>
          <w:sz w:val="24"/>
          <w:szCs w:val="24"/>
        </w:rPr>
        <w:t xml:space="preserve"> in this submission</w:t>
      </w:r>
      <w:r w:rsidR="000F2A07" w:rsidRPr="00941017">
        <w:rPr>
          <w:rFonts w:asciiTheme="minorHAnsi" w:hAnsiTheme="minorHAnsi" w:cstheme="minorHAnsi"/>
          <w:sz w:val="24"/>
          <w:szCs w:val="24"/>
        </w:rPr>
        <w:t xml:space="preserve">, </w:t>
      </w:r>
      <w:r w:rsidR="00855987">
        <w:rPr>
          <w:rFonts w:asciiTheme="minorHAnsi" w:hAnsiTheme="minorHAnsi" w:cstheme="minorHAnsi"/>
          <w:sz w:val="24"/>
          <w:szCs w:val="24"/>
        </w:rPr>
        <w:t>Australia</w:t>
      </w:r>
      <w:r w:rsidRPr="00941017">
        <w:rPr>
          <w:rFonts w:asciiTheme="minorHAnsi" w:hAnsiTheme="minorHAnsi" w:cstheme="minorHAnsi"/>
          <w:sz w:val="24"/>
          <w:szCs w:val="24"/>
        </w:rPr>
        <w:t xml:space="preserve"> can achieve those goals and set a ‘gold-standard’ for next generation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broadband.</w:t>
      </w:r>
    </w:p>
    <w:p w:rsidR="002664CE" w:rsidRDefault="002664CE" w:rsidP="0004033A">
      <w:pPr>
        <w:ind w:firstLine="0"/>
        <w:rPr>
          <w:rFonts w:asciiTheme="minorHAnsi" w:hAnsiTheme="minorHAnsi" w:cstheme="minorHAnsi"/>
          <w:sz w:val="24"/>
          <w:szCs w:val="24"/>
        </w:rPr>
      </w:pPr>
    </w:p>
    <w:p w:rsidR="009626DF" w:rsidRDefault="009626DF" w:rsidP="0004033A">
      <w:pPr>
        <w:ind w:firstLine="0"/>
        <w:rPr>
          <w:rFonts w:asciiTheme="minorHAnsi" w:hAnsiTheme="minorHAnsi" w:cstheme="minorHAnsi"/>
          <w:sz w:val="24"/>
          <w:szCs w:val="24"/>
        </w:rPr>
      </w:pPr>
      <w:r w:rsidRPr="00941017">
        <w:rPr>
          <w:rFonts w:asciiTheme="minorHAnsi" w:hAnsiTheme="minorHAnsi" w:cstheme="minorHAnsi"/>
          <w:sz w:val="24"/>
          <w:szCs w:val="24"/>
        </w:rPr>
        <w:t xml:space="preserve">Rivada Networks is able to provide </w:t>
      </w:r>
      <w:r w:rsidR="00941017">
        <w:rPr>
          <w:rFonts w:asciiTheme="minorHAnsi" w:hAnsiTheme="minorHAnsi" w:cstheme="minorHAnsi"/>
          <w:sz w:val="24"/>
          <w:szCs w:val="24"/>
        </w:rPr>
        <w:t xml:space="preserve">the </w:t>
      </w:r>
      <w:r w:rsidR="00855987">
        <w:rPr>
          <w:rFonts w:asciiTheme="minorHAnsi" w:hAnsiTheme="minorHAnsi" w:cstheme="minorHAnsi"/>
          <w:sz w:val="24"/>
          <w:szCs w:val="24"/>
        </w:rPr>
        <w:t xml:space="preserve">Productivity Commission </w:t>
      </w:r>
      <w:r w:rsidR="00941017">
        <w:rPr>
          <w:rFonts w:asciiTheme="minorHAnsi" w:hAnsiTheme="minorHAnsi" w:cstheme="minorHAnsi"/>
          <w:sz w:val="24"/>
          <w:szCs w:val="24"/>
        </w:rPr>
        <w:t xml:space="preserve">with </w:t>
      </w:r>
      <w:r w:rsidRPr="00941017">
        <w:rPr>
          <w:rFonts w:asciiTheme="minorHAnsi" w:hAnsiTheme="minorHAnsi" w:cstheme="minorHAnsi"/>
          <w:sz w:val="24"/>
          <w:szCs w:val="24"/>
        </w:rPr>
        <w:t xml:space="preserve">a full operating demonstration of </w:t>
      </w:r>
      <w:r w:rsidR="00F523E9" w:rsidRPr="00941017">
        <w:rPr>
          <w:rFonts w:asciiTheme="minorHAnsi" w:hAnsiTheme="minorHAnsi" w:cstheme="minorHAnsi"/>
          <w:sz w:val="24"/>
          <w:szCs w:val="24"/>
        </w:rPr>
        <w:t xml:space="preserve">DSA-TPA </w:t>
      </w:r>
      <w:r w:rsidRPr="00941017">
        <w:rPr>
          <w:rFonts w:asciiTheme="minorHAnsi" w:hAnsiTheme="minorHAnsi" w:cstheme="minorHAnsi"/>
          <w:sz w:val="24"/>
          <w:szCs w:val="24"/>
        </w:rPr>
        <w:t xml:space="preserve">enabled </w:t>
      </w:r>
      <w:r w:rsidR="00F523E9" w:rsidRPr="00941017">
        <w:rPr>
          <w:rFonts w:asciiTheme="minorHAnsi" w:hAnsiTheme="minorHAnsi" w:cstheme="minorHAnsi"/>
          <w:sz w:val="24"/>
          <w:szCs w:val="24"/>
        </w:rPr>
        <w:t xml:space="preserve">LTE </w:t>
      </w:r>
      <w:r w:rsidRPr="00941017">
        <w:rPr>
          <w:rFonts w:asciiTheme="minorHAnsi" w:hAnsiTheme="minorHAnsi" w:cstheme="minorHAnsi"/>
          <w:sz w:val="24"/>
          <w:szCs w:val="24"/>
        </w:rPr>
        <w:t>on request.</w:t>
      </w:r>
    </w:p>
    <w:p w:rsidR="00CF7AA9" w:rsidRDefault="00CF7AA9" w:rsidP="0004033A">
      <w:pPr>
        <w:ind w:firstLine="0"/>
        <w:rPr>
          <w:rFonts w:asciiTheme="minorHAnsi" w:hAnsiTheme="minorHAnsi" w:cstheme="minorHAnsi"/>
          <w:sz w:val="24"/>
          <w:szCs w:val="24"/>
        </w:rPr>
      </w:pPr>
    </w:p>
    <w:p w:rsidR="006C4ED0" w:rsidRPr="00DB1E8E" w:rsidRDefault="006C4ED0" w:rsidP="0004033A">
      <w:pPr>
        <w:ind w:firstLine="0"/>
        <w:rPr>
          <w:rFonts w:asciiTheme="minorHAnsi" w:hAnsiTheme="minorHAnsi" w:cstheme="minorHAnsi"/>
          <w:color w:val="1F497D" w:themeColor="text2"/>
        </w:rPr>
      </w:pPr>
    </w:p>
    <w:p w:rsidR="00DE733A" w:rsidRPr="006234FE" w:rsidRDefault="00AE49AD" w:rsidP="006234FE">
      <w:pPr>
        <w:pStyle w:val="Heading2"/>
        <w:numPr>
          <w:ilvl w:val="1"/>
          <w:numId w:val="26"/>
        </w:numPr>
        <w:rPr>
          <w:rFonts w:asciiTheme="minorHAnsi" w:hAnsiTheme="minorHAnsi"/>
          <w:color w:val="1F497D" w:themeColor="text2"/>
          <w:sz w:val="24"/>
        </w:rPr>
      </w:pPr>
      <w:bookmarkStart w:id="4" w:name="_Toc420967724"/>
      <w:r w:rsidRPr="006234FE">
        <w:rPr>
          <w:rFonts w:asciiTheme="minorHAnsi" w:hAnsiTheme="minorHAnsi"/>
          <w:color w:val="1F497D" w:themeColor="text2"/>
          <w:sz w:val="24"/>
        </w:rPr>
        <w:t xml:space="preserve">US </w:t>
      </w:r>
      <w:proofErr w:type="spellStart"/>
      <w:r w:rsidRPr="006234FE">
        <w:rPr>
          <w:rFonts w:asciiTheme="minorHAnsi" w:hAnsiTheme="minorHAnsi"/>
          <w:color w:val="1F497D" w:themeColor="text2"/>
          <w:sz w:val="24"/>
        </w:rPr>
        <w:t>FirstNet</w:t>
      </w:r>
      <w:proofErr w:type="spellEnd"/>
      <w:r w:rsidR="007E5315" w:rsidRPr="006234FE">
        <w:rPr>
          <w:rFonts w:asciiTheme="minorHAnsi" w:hAnsiTheme="minorHAnsi"/>
          <w:color w:val="1F497D" w:themeColor="text2"/>
          <w:sz w:val="24"/>
        </w:rPr>
        <w:t xml:space="preserve"> </w:t>
      </w:r>
      <w:r w:rsidR="00882BB7">
        <w:rPr>
          <w:rFonts w:asciiTheme="minorHAnsi" w:hAnsiTheme="minorHAnsi"/>
          <w:color w:val="1F497D" w:themeColor="text2"/>
          <w:sz w:val="24"/>
        </w:rPr>
        <w:t>and other I</w:t>
      </w:r>
      <w:r w:rsidR="00C90988">
        <w:rPr>
          <w:rFonts w:asciiTheme="minorHAnsi" w:hAnsiTheme="minorHAnsi"/>
          <w:color w:val="1F497D" w:themeColor="text2"/>
          <w:sz w:val="24"/>
        </w:rPr>
        <w:t>nternational developments</w:t>
      </w:r>
      <w:bookmarkEnd w:id="4"/>
    </w:p>
    <w:p w:rsidR="00BC30FC" w:rsidRDefault="00BC30FC" w:rsidP="0050503B">
      <w:pPr>
        <w:spacing w:line="240" w:lineRule="auto"/>
        <w:ind w:firstLine="0"/>
        <w:rPr>
          <w:rFonts w:asciiTheme="minorHAnsi" w:hAnsiTheme="minorHAnsi" w:cstheme="minorHAnsi"/>
          <w:sz w:val="24"/>
        </w:rPr>
      </w:pPr>
    </w:p>
    <w:p w:rsidR="0050503B" w:rsidRPr="00941017" w:rsidRDefault="00855987" w:rsidP="0050503B">
      <w:pPr>
        <w:spacing w:line="240" w:lineRule="auto"/>
        <w:ind w:firstLine="0"/>
        <w:rPr>
          <w:rFonts w:asciiTheme="minorHAnsi" w:hAnsiTheme="minorHAnsi" w:cstheme="minorHAnsi"/>
          <w:sz w:val="24"/>
        </w:rPr>
      </w:pPr>
      <w:r>
        <w:rPr>
          <w:rFonts w:asciiTheme="minorHAnsi" w:hAnsiTheme="minorHAnsi" w:cstheme="minorHAnsi"/>
          <w:sz w:val="24"/>
        </w:rPr>
        <w:t>In the United States, f</w:t>
      </w:r>
      <w:r w:rsidR="0050503B" w:rsidRPr="00941017">
        <w:rPr>
          <w:rFonts w:asciiTheme="minorHAnsi" w:hAnsiTheme="minorHAnsi" w:cstheme="minorHAnsi"/>
          <w:sz w:val="24"/>
        </w:rPr>
        <w:t>ollowing the tragic events of September 11th 2001, the 9/11 commission report recommended that:</w:t>
      </w:r>
    </w:p>
    <w:p w:rsidR="006234FE" w:rsidRDefault="006234FE" w:rsidP="006234FE">
      <w:pPr>
        <w:spacing w:line="240" w:lineRule="auto"/>
        <w:ind w:firstLine="0"/>
        <w:rPr>
          <w:rFonts w:asciiTheme="minorHAnsi" w:hAnsiTheme="minorHAnsi" w:cstheme="minorHAnsi"/>
          <w:i/>
          <w:sz w:val="24"/>
        </w:rPr>
      </w:pPr>
    </w:p>
    <w:p w:rsidR="0050503B" w:rsidRPr="00941017" w:rsidRDefault="0050503B" w:rsidP="006234FE">
      <w:pPr>
        <w:spacing w:line="240" w:lineRule="auto"/>
        <w:ind w:firstLine="0"/>
        <w:rPr>
          <w:rFonts w:asciiTheme="minorHAnsi" w:hAnsiTheme="minorHAnsi" w:cstheme="minorHAnsi"/>
          <w:i/>
          <w:sz w:val="24"/>
        </w:rPr>
      </w:pPr>
      <w:r w:rsidRPr="00941017">
        <w:rPr>
          <w:rFonts w:asciiTheme="minorHAnsi" w:hAnsiTheme="minorHAnsi" w:cstheme="minorHAnsi"/>
          <w:i/>
          <w:sz w:val="24"/>
        </w:rPr>
        <w:t xml:space="preserve">“Congress shall support pending legislation which provides for the expedited and increased assignment of radio spectrum for </w:t>
      </w:r>
      <w:r w:rsidR="001B0045">
        <w:rPr>
          <w:rFonts w:asciiTheme="minorHAnsi" w:hAnsiTheme="minorHAnsi" w:cstheme="minorHAnsi"/>
          <w:i/>
          <w:sz w:val="24"/>
        </w:rPr>
        <w:t>Public Safety</w:t>
      </w:r>
      <w:r w:rsidRPr="00941017">
        <w:rPr>
          <w:rFonts w:asciiTheme="minorHAnsi" w:hAnsiTheme="minorHAnsi" w:cstheme="minorHAnsi"/>
          <w:i/>
          <w:sz w:val="24"/>
        </w:rPr>
        <w:t xml:space="preserve"> purposes” (9/11 commission report, P396-397)</w:t>
      </w:r>
    </w:p>
    <w:p w:rsidR="0050503B" w:rsidRPr="00941017" w:rsidRDefault="0050503B" w:rsidP="0050503B">
      <w:pPr>
        <w:spacing w:line="240" w:lineRule="auto"/>
        <w:rPr>
          <w:rFonts w:asciiTheme="minorHAnsi" w:hAnsiTheme="minorHAnsi" w:cstheme="minorHAnsi"/>
          <w:sz w:val="24"/>
        </w:rPr>
      </w:pPr>
    </w:p>
    <w:p w:rsidR="00AE49AD" w:rsidRPr="003078B7" w:rsidRDefault="0050503B" w:rsidP="0050503B">
      <w:pPr>
        <w:spacing w:line="240" w:lineRule="auto"/>
        <w:ind w:firstLine="0"/>
        <w:rPr>
          <w:rFonts w:asciiTheme="minorHAnsi" w:hAnsiTheme="minorHAnsi" w:cstheme="minorHAnsi"/>
          <w:sz w:val="24"/>
        </w:rPr>
      </w:pPr>
      <w:r w:rsidRPr="003078B7">
        <w:rPr>
          <w:rFonts w:asciiTheme="minorHAnsi" w:hAnsiTheme="minorHAnsi" w:cstheme="minorHAnsi"/>
          <w:sz w:val="24"/>
          <w:szCs w:val="24"/>
        </w:rPr>
        <w:t xml:space="preserve">This objective was achieved with the </w:t>
      </w:r>
      <w:r w:rsidR="00630117" w:rsidRPr="003078B7">
        <w:rPr>
          <w:rFonts w:asciiTheme="minorHAnsi" w:hAnsiTheme="minorHAnsi" w:cstheme="minorHAnsi"/>
          <w:sz w:val="24"/>
          <w:szCs w:val="24"/>
        </w:rPr>
        <w:t>February</w:t>
      </w:r>
      <w:r w:rsidR="00BD5454" w:rsidRPr="003078B7">
        <w:rPr>
          <w:rFonts w:asciiTheme="minorHAnsi" w:hAnsiTheme="minorHAnsi" w:cstheme="minorHAnsi"/>
          <w:sz w:val="24"/>
          <w:szCs w:val="24"/>
        </w:rPr>
        <w:t xml:space="preserve"> 201</w:t>
      </w:r>
      <w:r w:rsidR="00630117" w:rsidRPr="003078B7">
        <w:rPr>
          <w:rFonts w:asciiTheme="minorHAnsi" w:hAnsiTheme="minorHAnsi" w:cstheme="minorHAnsi"/>
          <w:sz w:val="24"/>
          <w:szCs w:val="24"/>
        </w:rPr>
        <w:t>2</w:t>
      </w:r>
      <w:r w:rsidR="00BD5454"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legislation establishing </w:t>
      </w:r>
      <w:r w:rsidR="00AE49AD" w:rsidRPr="003078B7">
        <w:rPr>
          <w:rFonts w:asciiTheme="minorHAnsi" w:hAnsiTheme="minorHAnsi" w:cstheme="minorHAnsi"/>
          <w:sz w:val="24"/>
          <w:szCs w:val="24"/>
        </w:rPr>
        <w:t>the First Responder Network Authority (</w:t>
      </w:r>
      <w:proofErr w:type="spellStart"/>
      <w:r w:rsidRPr="003078B7">
        <w:rPr>
          <w:rFonts w:asciiTheme="minorHAnsi" w:hAnsiTheme="minorHAnsi" w:cstheme="minorHAnsi"/>
          <w:sz w:val="24"/>
          <w:szCs w:val="24"/>
        </w:rPr>
        <w:t>FirstNet</w:t>
      </w:r>
      <w:proofErr w:type="spellEnd"/>
      <w:r w:rsidR="00AE49AD" w:rsidRPr="003078B7">
        <w:rPr>
          <w:rFonts w:asciiTheme="minorHAnsi" w:hAnsiTheme="minorHAnsi" w:cstheme="minorHAnsi"/>
          <w:sz w:val="24"/>
          <w:szCs w:val="24"/>
        </w:rPr>
        <w:t>)</w:t>
      </w:r>
      <w:r w:rsidRPr="003078B7">
        <w:rPr>
          <w:rFonts w:asciiTheme="minorHAnsi" w:hAnsiTheme="minorHAnsi" w:cstheme="minorHAnsi"/>
          <w:sz w:val="24"/>
          <w:szCs w:val="24"/>
        </w:rPr>
        <w:t xml:space="preserve"> and</w:t>
      </w:r>
      <w:r w:rsidR="00271227" w:rsidRPr="003078B7">
        <w:rPr>
          <w:rFonts w:asciiTheme="minorHAnsi" w:hAnsiTheme="minorHAnsi" w:cstheme="minorHAnsi"/>
          <w:sz w:val="24"/>
          <w:szCs w:val="24"/>
        </w:rPr>
        <w:t xml:space="preserve"> allocating the D</w:t>
      </w:r>
      <w:r w:rsidRPr="003078B7">
        <w:rPr>
          <w:rFonts w:asciiTheme="minorHAnsi" w:hAnsiTheme="minorHAnsi" w:cstheme="minorHAnsi"/>
          <w:sz w:val="24"/>
          <w:szCs w:val="24"/>
        </w:rPr>
        <w:t xml:space="preserve">-block </w:t>
      </w:r>
      <w:r w:rsidR="00AF7DDB" w:rsidRPr="003078B7">
        <w:rPr>
          <w:rFonts w:asciiTheme="minorHAnsi" w:hAnsiTheme="minorHAnsi" w:cstheme="minorHAnsi"/>
          <w:sz w:val="24"/>
          <w:szCs w:val="24"/>
        </w:rPr>
        <w:t xml:space="preserve">of spectrum </w:t>
      </w:r>
      <w:r w:rsidR="004733FF" w:rsidRPr="003078B7">
        <w:rPr>
          <w:rFonts w:asciiTheme="minorHAnsi" w:hAnsiTheme="minorHAnsi" w:cstheme="minorHAnsi"/>
          <w:sz w:val="24"/>
          <w:szCs w:val="24"/>
        </w:rPr>
        <w:t xml:space="preserve">in the 700MHz band </w:t>
      </w:r>
      <w:r w:rsidRPr="003078B7">
        <w:rPr>
          <w:rFonts w:asciiTheme="minorHAnsi" w:hAnsiTheme="minorHAnsi" w:cstheme="minorHAnsi"/>
          <w:sz w:val="24"/>
          <w:szCs w:val="24"/>
        </w:rPr>
        <w:t xml:space="preserve">to </w:t>
      </w:r>
      <w:r w:rsidR="001B0045" w:rsidRPr="003078B7">
        <w:rPr>
          <w:rFonts w:asciiTheme="minorHAnsi" w:hAnsiTheme="minorHAnsi" w:cstheme="minorHAnsi"/>
          <w:sz w:val="24"/>
          <w:szCs w:val="24"/>
        </w:rPr>
        <w:t>Public Safety</w:t>
      </w:r>
      <w:r w:rsidRPr="003078B7">
        <w:rPr>
          <w:rFonts w:asciiTheme="minorHAnsi" w:hAnsiTheme="minorHAnsi" w:cstheme="minorHAnsi"/>
          <w:sz w:val="24"/>
          <w:szCs w:val="24"/>
        </w:rPr>
        <w:t>.</w:t>
      </w:r>
      <w:r w:rsidR="00EE7108" w:rsidRPr="003078B7">
        <w:rPr>
          <w:rFonts w:asciiTheme="minorHAnsi" w:hAnsiTheme="minorHAnsi" w:cstheme="minorHAnsi"/>
          <w:sz w:val="24"/>
          <w:szCs w:val="24"/>
        </w:rPr>
        <w:t xml:space="preserve"> </w:t>
      </w:r>
      <w:r w:rsidR="008152FA">
        <w:rPr>
          <w:rFonts w:asciiTheme="minorHAnsi" w:hAnsiTheme="minorHAnsi" w:cstheme="minorHAnsi"/>
          <w:sz w:val="24"/>
        </w:rPr>
        <w:t>Rivada is working to deploy its technology in the 20MHz of spectrum made available to Public Safety nationwide.</w:t>
      </w:r>
    </w:p>
    <w:p w:rsidR="00AE49AD" w:rsidRPr="003078B7" w:rsidRDefault="00AE49AD" w:rsidP="0050503B">
      <w:pPr>
        <w:spacing w:line="240" w:lineRule="auto"/>
        <w:ind w:firstLine="0"/>
        <w:rPr>
          <w:rFonts w:asciiTheme="minorHAnsi" w:hAnsiTheme="minorHAnsi" w:cstheme="minorHAnsi"/>
          <w:sz w:val="24"/>
          <w:szCs w:val="24"/>
        </w:rPr>
      </w:pPr>
    </w:p>
    <w:p w:rsidR="00AE49AD" w:rsidRDefault="00AE49AD" w:rsidP="00AE49AD">
      <w:pPr>
        <w:spacing w:line="240" w:lineRule="auto"/>
        <w:ind w:firstLine="0"/>
        <w:rPr>
          <w:rFonts w:asciiTheme="minorHAnsi" w:hAnsiTheme="minorHAnsi" w:cstheme="minorHAnsi"/>
          <w:sz w:val="24"/>
          <w:szCs w:val="24"/>
        </w:rPr>
      </w:pPr>
      <w:r w:rsidRPr="003078B7">
        <w:rPr>
          <w:rFonts w:asciiTheme="minorHAnsi" w:hAnsiTheme="minorHAnsi" w:cstheme="minorHAnsi"/>
          <w:sz w:val="24"/>
          <w:szCs w:val="24"/>
        </w:rPr>
        <w:t xml:space="preserve">Authorised by Congress as part of the Middle Class Tax Relief and Job Creation Act of 2012, </w:t>
      </w:r>
      <w:proofErr w:type="spellStart"/>
      <w:r w:rsidRPr="003078B7">
        <w:rPr>
          <w:rFonts w:asciiTheme="minorHAnsi" w:hAnsiTheme="minorHAnsi" w:cstheme="minorHAnsi"/>
          <w:sz w:val="24"/>
          <w:szCs w:val="24"/>
        </w:rPr>
        <w:t>FirstNet</w:t>
      </w:r>
      <w:proofErr w:type="spellEnd"/>
      <w:r w:rsidRPr="003078B7">
        <w:rPr>
          <w:rFonts w:asciiTheme="minorHAnsi" w:hAnsiTheme="minorHAnsi" w:cstheme="minorHAnsi"/>
          <w:sz w:val="24"/>
          <w:szCs w:val="24"/>
        </w:rPr>
        <w:t xml:space="preserve"> has been tasked with establishing a nationwide, interoperable public-safety broadband network, and has been allocated $7 billion USD to help finance the network rollout. This level of financial support is insufficient to roll</w:t>
      </w:r>
      <w:r w:rsidR="00C53966">
        <w:rPr>
          <w:rFonts w:asciiTheme="minorHAnsi" w:hAnsiTheme="minorHAnsi" w:cstheme="minorHAnsi"/>
          <w:sz w:val="24"/>
          <w:szCs w:val="24"/>
        </w:rPr>
        <w:t xml:space="preserve"> </w:t>
      </w:r>
      <w:r w:rsidRPr="003078B7">
        <w:rPr>
          <w:rFonts w:asciiTheme="minorHAnsi" w:hAnsiTheme="minorHAnsi" w:cstheme="minorHAnsi"/>
          <w:sz w:val="24"/>
          <w:szCs w:val="24"/>
        </w:rPr>
        <w:t xml:space="preserve">out the required nationwide network, which will actually cost closer to $50 billion USD. Therefore, a model that funds the proposed rollout may be deemed hugely attractive to </w:t>
      </w:r>
      <w:proofErr w:type="spellStart"/>
      <w:r w:rsidRPr="003078B7">
        <w:rPr>
          <w:rFonts w:asciiTheme="minorHAnsi" w:hAnsiTheme="minorHAnsi" w:cstheme="minorHAnsi"/>
          <w:sz w:val="24"/>
          <w:szCs w:val="24"/>
        </w:rPr>
        <w:t>FirstNet</w:t>
      </w:r>
      <w:proofErr w:type="spellEnd"/>
      <w:r w:rsidRPr="003078B7">
        <w:rPr>
          <w:rFonts w:asciiTheme="minorHAnsi" w:hAnsiTheme="minorHAnsi" w:cstheme="minorHAnsi"/>
          <w:sz w:val="24"/>
          <w:szCs w:val="24"/>
        </w:rPr>
        <w:t xml:space="preserve">. </w:t>
      </w:r>
    </w:p>
    <w:p w:rsidR="00AE49AD" w:rsidRDefault="00AE49AD" w:rsidP="00AE49AD">
      <w:pPr>
        <w:spacing w:line="240" w:lineRule="auto"/>
        <w:ind w:firstLine="0"/>
        <w:rPr>
          <w:rFonts w:asciiTheme="minorHAnsi" w:hAnsiTheme="minorHAnsi" w:cstheme="minorHAnsi"/>
          <w:sz w:val="24"/>
          <w:szCs w:val="24"/>
        </w:rPr>
      </w:pPr>
    </w:p>
    <w:p w:rsidR="00AE49AD" w:rsidRPr="003078B7" w:rsidRDefault="00AE49AD" w:rsidP="006234FE">
      <w:pPr>
        <w:spacing w:line="240" w:lineRule="auto"/>
        <w:ind w:firstLine="0"/>
        <w:rPr>
          <w:rFonts w:asciiTheme="minorHAnsi" w:hAnsiTheme="minorHAnsi" w:cstheme="minorHAnsi"/>
          <w:sz w:val="24"/>
          <w:szCs w:val="24"/>
        </w:rPr>
      </w:pPr>
      <w:r w:rsidRPr="003078B7">
        <w:rPr>
          <w:rFonts w:asciiTheme="minorHAnsi" w:hAnsiTheme="minorHAnsi" w:cstheme="minorHAnsi"/>
          <w:sz w:val="24"/>
          <w:szCs w:val="24"/>
        </w:rPr>
        <w:t>The organisation has stated that the value of secondary use of excess network capacity is perhaps the most important assumption in their models, and its draft RFP emphasi</w:t>
      </w:r>
      <w:r w:rsidR="00324575" w:rsidRPr="003078B7">
        <w:rPr>
          <w:rFonts w:asciiTheme="minorHAnsi" w:hAnsiTheme="minorHAnsi" w:cstheme="minorHAnsi"/>
          <w:sz w:val="24"/>
          <w:szCs w:val="24"/>
        </w:rPr>
        <w:t>s</w:t>
      </w:r>
      <w:r w:rsidRPr="003078B7">
        <w:rPr>
          <w:rFonts w:asciiTheme="minorHAnsi" w:hAnsiTheme="minorHAnsi" w:cstheme="minorHAnsi"/>
          <w:sz w:val="24"/>
          <w:szCs w:val="24"/>
        </w:rPr>
        <w:t xml:space="preserve">es </w:t>
      </w:r>
      <w:proofErr w:type="spellStart"/>
      <w:r w:rsidRPr="003078B7">
        <w:rPr>
          <w:rFonts w:asciiTheme="minorHAnsi" w:hAnsiTheme="minorHAnsi" w:cstheme="minorHAnsi"/>
          <w:sz w:val="24"/>
          <w:szCs w:val="24"/>
        </w:rPr>
        <w:t>FirstNet’s</w:t>
      </w:r>
      <w:proofErr w:type="spellEnd"/>
      <w:r w:rsidRPr="003078B7">
        <w:rPr>
          <w:rFonts w:asciiTheme="minorHAnsi" w:hAnsiTheme="minorHAnsi" w:cstheme="minorHAnsi"/>
          <w:sz w:val="24"/>
          <w:szCs w:val="24"/>
        </w:rPr>
        <w:t xml:space="preserve"> desire to maximise the value of its excess network capacity. Mean</w:t>
      </w:r>
      <w:r w:rsidR="006234FE">
        <w:rPr>
          <w:rFonts w:asciiTheme="minorHAnsi" w:hAnsiTheme="minorHAnsi" w:cstheme="minorHAnsi"/>
          <w:sz w:val="24"/>
          <w:szCs w:val="24"/>
        </w:rPr>
        <w:t xml:space="preserve">while, political support for </w:t>
      </w:r>
      <w:proofErr w:type="spellStart"/>
      <w:r w:rsidR="006234FE">
        <w:rPr>
          <w:rFonts w:asciiTheme="minorHAnsi" w:hAnsiTheme="minorHAnsi" w:cstheme="minorHAnsi"/>
          <w:sz w:val="24"/>
          <w:szCs w:val="24"/>
        </w:rPr>
        <w:t>Rivada’s</w:t>
      </w:r>
      <w:proofErr w:type="spellEnd"/>
      <w:r w:rsidR="006234FE">
        <w:rPr>
          <w:rFonts w:asciiTheme="minorHAnsi" w:hAnsiTheme="minorHAnsi" w:cstheme="minorHAnsi"/>
          <w:sz w:val="24"/>
          <w:szCs w:val="24"/>
        </w:rPr>
        <w:t xml:space="preserve"> </w:t>
      </w:r>
      <w:r w:rsidRPr="003078B7">
        <w:rPr>
          <w:rFonts w:asciiTheme="minorHAnsi" w:hAnsiTheme="minorHAnsi" w:cstheme="minorHAnsi"/>
          <w:sz w:val="24"/>
          <w:szCs w:val="24"/>
        </w:rPr>
        <w:t xml:space="preserve">funding model is evidenced by </w:t>
      </w:r>
      <w:r w:rsidR="006234FE">
        <w:rPr>
          <w:rFonts w:asciiTheme="minorHAnsi" w:hAnsiTheme="minorHAnsi" w:cstheme="minorHAnsi"/>
          <w:sz w:val="24"/>
          <w:szCs w:val="24"/>
        </w:rPr>
        <w:t xml:space="preserve">the </w:t>
      </w:r>
      <w:r w:rsidRPr="003078B7">
        <w:rPr>
          <w:rFonts w:asciiTheme="minorHAnsi" w:hAnsiTheme="minorHAnsi" w:cstheme="minorHAnsi"/>
          <w:sz w:val="24"/>
          <w:szCs w:val="24"/>
        </w:rPr>
        <w:t>Federal legislation</w:t>
      </w:r>
      <w:r w:rsidR="006234FE">
        <w:rPr>
          <w:rFonts w:asciiTheme="minorHAnsi" w:hAnsiTheme="minorHAnsi" w:cstheme="minorHAnsi"/>
          <w:sz w:val="24"/>
          <w:szCs w:val="24"/>
        </w:rPr>
        <w:t>’s</w:t>
      </w:r>
      <w:r w:rsidRPr="003078B7">
        <w:rPr>
          <w:rFonts w:asciiTheme="minorHAnsi" w:hAnsiTheme="minorHAnsi" w:cstheme="minorHAnsi"/>
          <w:sz w:val="24"/>
          <w:szCs w:val="24"/>
        </w:rPr>
        <w:t xml:space="preserve"> calling for the creation of a dedicated nationwide broadband network for Public Safety with provisions for revenue generation through secondary market access on the network. Additionally, </w:t>
      </w:r>
      <w:proofErr w:type="spellStart"/>
      <w:r w:rsidRPr="003078B7">
        <w:rPr>
          <w:rFonts w:asciiTheme="minorHAnsi" w:hAnsiTheme="minorHAnsi" w:cstheme="minorHAnsi"/>
          <w:sz w:val="24"/>
          <w:szCs w:val="24"/>
        </w:rPr>
        <w:t>FirstNet’s</w:t>
      </w:r>
      <w:proofErr w:type="spellEnd"/>
      <w:r w:rsidRPr="003078B7">
        <w:rPr>
          <w:rFonts w:asciiTheme="minorHAnsi" w:hAnsiTheme="minorHAnsi" w:cstheme="minorHAnsi"/>
          <w:sz w:val="24"/>
          <w:szCs w:val="24"/>
        </w:rPr>
        <w:t xml:space="preserve"> draft RFP highlights its objective of obtaining optimal value for excess network capacity.</w:t>
      </w:r>
    </w:p>
    <w:p w:rsidR="00AE49AD" w:rsidRDefault="00AE49AD" w:rsidP="006234FE">
      <w:pPr>
        <w:spacing w:line="240" w:lineRule="auto"/>
        <w:ind w:firstLine="0"/>
        <w:rPr>
          <w:rFonts w:asciiTheme="minorHAnsi" w:hAnsiTheme="minorHAnsi" w:cstheme="minorHAnsi"/>
          <w:sz w:val="24"/>
        </w:rPr>
      </w:pPr>
    </w:p>
    <w:p w:rsidR="0050503B" w:rsidRPr="003078B7" w:rsidRDefault="00C53966" w:rsidP="006234FE">
      <w:pPr>
        <w:spacing w:line="240" w:lineRule="auto"/>
        <w:ind w:firstLine="0"/>
        <w:rPr>
          <w:rFonts w:asciiTheme="minorHAnsi" w:hAnsiTheme="minorHAnsi" w:cstheme="minorHAnsi"/>
          <w:sz w:val="24"/>
        </w:rPr>
      </w:pPr>
      <w:r>
        <w:rPr>
          <w:rFonts w:asciiTheme="minorHAnsi" w:hAnsiTheme="minorHAnsi" w:cstheme="minorHAnsi"/>
          <w:sz w:val="24"/>
        </w:rPr>
        <w:t>P</w:t>
      </w:r>
      <w:r w:rsidR="0050503B" w:rsidRPr="003078B7">
        <w:rPr>
          <w:rFonts w:asciiTheme="minorHAnsi" w:hAnsiTheme="minorHAnsi" w:cstheme="minorHAnsi"/>
          <w:sz w:val="24"/>
        </w:rPr>
        <w:t xml:space="preserve">roviding secure, cost-effective, reliable, and high quality access to communications bandwidth for </w:t>
      </w:r>
      <w:r w:rsidR="008C2740" w:rsidRPr="003078B7">
        <w:rPr>
          <w:rFonts w:asciiTheme="minorHAnsi" w:hAnsiTheme="minorHAnsi" w:cstheme="minorHAnsi"/>
          <w:sz w:val="24"/>
        </w:rPr>
        <w:t>PSAs</w:t>
      </w:r>
      <w:r w:rsidR="0050503B" w:rsidRPr="003078B7">
        <w:rPr>
          <w:rFonts w:asciiTheme="minorHAnsi" w:hAnsiTheme="minorHAnsi" w:cstheme="minorHAnsi"/>
          <w:sz w:val="24"/>
        </w:rPr>
        <w:t xml:space="preserve"> and first responders is of paramount concern</w:t>
      </w:r>
      <w:r w:rsidR="004733FF">
        <w:rPr>
          <w:rFonts w:asciiTheme="minorHAnsi" w:hAnsiTheme="minorHAnsi" w:cstheme="minorHAnsi"/>
          <w:sz w:val="24"/>
        </w:rPr>
        <w:t xml:space="preserve"> to the US Government</w:t>
      </w:r>
      <w:r w:rsidR="00CD376C" w:rsidRPr="003078B7">
        <w:rPr>
          <w:rFonts w:asciiTheme="minorHAnsi" w:hAnsiTheme="minorHAnsi" w:cstheme="minorHAnsi"/>
          <w:sz w:val="24"/>
        </w:rPr>
        <w:t>.</w:t>
      </w:r>
      <w:r w:rsidR="0050503B" w:rsidRPr="003078B7">
        <w:rPr>
          <w:rFonts w:asciiTheme="minorHAnsi" w:hAnsiTheme="minorHAnsi" w:cstheme="minorHAnsi"/>
          <w:sz w:val="24"/>
        </w:rPr>
        <w:t xml:space="preserve"> </w:t>
      </w:r>
      <w:r w:rsidR="00CD376C" w:rsidRPr="003078B7">
        <w:rPr>
          <w:rFonts w:asciiTheme="minorHAnsi" w:hAnsiTheme="minorHAnsi" w:cstheme="minorHAnsi"/>
          <w:sz w:val="24"/>
        </w:rPr>
        <w:t xml:space="preserve">We live in </w:t>
      </w:r>
      <w:r w:rsidR="0050503B" w:rsidRPr="003078B7">
        <w:rPr>
          <w:rFonts w:asciiTheme="minorHAnsi" w:hAnsiTheme="minorHAnsi" w:cstheme="minorHAnsi"/>
          <w:sz w:val="24"/>
        </w:rPr>
        <w:t xml:space="preserve">an era </w:t>
      </w:r>
      <w:r>
        <w:rPr>
          <w:rFonts w:asciiTheme="minorHAnsi" w:hAnsiTheme="minorHAnsi" w:cstheme="minorHAnsi"/>
          <w:sz w:val="24"/>
        </w:rPr>
        <w:t>in which</w:t>
      </w:r>
      <w:r w:rsidRPr="003078B7">
        <w:rPr>
          <w:rFonts w:asciiTheme="minorHAnsi" w:hAnsiTheme="minorHAnsi" w:cstheme="minorHAnsi"/>
          <w:sz w:val="24"/>
        </w:rPr>
        <w:t xml:space="preserve"> </w:t>
      </w:r>
      <w:r w:rsidR="0050503B" w:rsidRPr="003078B7">
        <w:rPr>
          <w:rFonts w:asciiTheme="minorHAnsi" w:hAnsiTheme="minorHAnsi" w:cstheme="minorHAnsi"/>
          <w:sz w:val="24"/>
        </w:rPr>
        <w:t>natural disasters, terrorist incidents, or other unforeseen emergencies can take place in major population cent</w:t>
      </w:r>
      <w:r w:rsidR="00E56C0E" w:rsidRPr="003078B7">
        <w:rPr>
          <w:rFonts w:asciiTheme="minorHAnsi" w:hAnsiTheme="minorHAnsi" w:cstheme="minorHAnsi"/>
          <w:sz w:val="24"/>
        </w:rPr>
        <w:t>re</w:t>
      </w:r>
      <w:r w:rsidR="0050503B" w:rsidRPr="003078B7">
        <w:rPr>
          <w:rFonts w:asciiTheme="minorHAnsi" w:hAnsiTheme="minorHAnsi" w:cstheme="minorHAnsi"/>
          <w:sz w:val="24"/>
        </w:rPr>
        <w:t xml:space="preserve">s and </w:t>
      </w:r>
      <w:r w:rsidR="00CD376C" w:rsidRPr="003078B7">
        <w:rPr>
          <w:rFonts w:asciiTheme="minorHAnsi" w:hAnsiTheme="minorHAnsi" w:cstheme="minorHAnsi"/>
          <w:sz w:val="24"/>
        </w:rPr>
        <w:t xml:space="preserve">compromise </w:t>
      </w:r>
      <w:r w:rsidR="0050503B" w:rsidRPr="003078B7">
        <w:rPr>
          <w:rFonts w:asciiTheme="minorHAnsi" w:hAnsiTheme="minorHAnsi" w:cstheme="minorHAnsi"/>
          <w:sz w:val="24"/>
        </w:rPr>
        <w:t xml:space="preserve">the ability of those engaged in life-saving work to communicate with each other. </w:t>
      </w:r>
    </w:p>
    <w:p w:rsidR="0050503B" w:rsidRPr="003078B7" w:rsidRDefault="0050503B" w:rsidP="006234FE">
      <w:pPr>
        <w:spacing w:line="240" w:lineRule="auto"/>
        <w:ind w:firstLine="0"/>
        <w:rPr>
          <w:rFonts w:asciiTheme="minorHAnsi" w:hAnsiTheme="minorHAnsi" w:cstheme="minorHAnsi"/>
          <w:sz w:val="24"/>
        </w:rPr>
      </w:pPr>
    </w:p>
    <w:p w:rsidR="00EE7108" w:rsidRDefault="00EE7108" w:rsidP="003078B7">
      <w:pPr>
        <w:spacing w:line="240" w:lineRule="auto"/>
        <w:ind w:firstLine="0"/>
        <w:rPr>
          <w:rFonts w:asciiTheme="minorHAnsi" w:hAnsiTheme="minorHAnsi" w:cstheme="minorHAnsi"/>
          <w:sz w:val="24"/>
        </w:rPr>
      </w:pPr>
      <w:r>
        <w:rPr>
          <w:rFonts w:asciiTheme="minorHAnsi" w:hAnsiTheme="minorHAnsi" w:cstheme="minorHAnsi"/>
          <w:sz w:val="24"/>
        </w:rPr>
        <w:t>In</w:t>
      </w:r>
      <w:r w:rsidRPr="003078B7">
        <w:rPr>
          <w:rFonts w:asciiTheme="minorHAnsi" w:hAnsiTheme="minorHAnsi" w:cstheme="minorHAnsi"/>
          <w:sz w:val="24"/>
        </w:rPr>
        <w:t xml:space="preserve"> </w:t>
      </w:r>
      <w:r w:rsidR="00CD376C" w:rsidRPr="003078B7">
        <w:rPr>
          <w:rFonts w:asciiTheme="minorHAnsi" w:hAnsiTheme="minorHAnsi" w:cstheme="minorHAnsi"/>
          <w:sz w:val="24"/>
        </w:rPr>
        <w:t xml:space="preserve">recent </w:t>
      </w:r>
      <w:r w:rsidR="0050503B" w:rsidRPr="003078B7">
        <w:rPr>
          <w:rFonts w:asciiTheme="minorHAnsi" w:hAnsiTheme="minorHAnsi" w:cstheme="minorHAnsi"/>
          <w:sz w:val="24"/>
        </w:rPr>
        <w:t>years</w:t>
      </w:r>
      <w:r>
        <w:rPr>
          <w:rFonts w:asciiTheme="minorHAnsi" w:hAnsiTheme="minorHAnsi" w:cstheme="minorHAnsi"/>
          <w:sz w:val="24"/>
        </w:rPr>
        <w:t>,</w:t>
      </w:r>
      <w:r w:rsidR="0050503B" w:rsidRPr="003078B7">
        <w:rPr>
          <w:rFonts w:asciiTheme="minorHAnsi" w:hAnsiTheme="minorHAnsi" w:cstheme="minorHAnsi"/>
          <w:sz w:val="24"/>
        </w:rPr>
        <w:t xml:space="preserve"> </w:t>
      </w:r>
      <w:r w:rsidR="004733FF" w:rsidRPr="003078B7">
        <w:rPr>
          <w:rFonts w:asciiTheme="minorHAnsi" w:hAnsiTheme="minorHAnsi" w:cstheme="minorHAnsi"/>
          <w:sz w:val="24"/>
        </w:rPr>
        <w:t>the US</w:t>
      </w:r>
      <w:r w:rsidR="00CD376C" w:rsidRPr="003078B7">
        <w:rPr>
          <w:rFonts w:asciiTheme="minorHAnsi" w:hAnsiTheme="minorHAnsi" w:cstheme="minorHAnsi"/>
          <w:sz w:val="24"/>
        </w:rPr>
        <w:t xml:space="preserve"> has made </w:t>
      </w:r>
      <w:r w:rsidR="0050503B" w:rsidRPr="003078B7">
        <w:rPr>
          <w:rFonts w:asciiTheme="minorHAnsi" w:hAnsiTheme="minorHAnsi" w:cstheme="minorHAnsi"/>
          <w:sz w:val="24"/>
        </w:rPr>
        <w:t xml:space="preserve">tremendous progress toward the goal of a nationwide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broadband wireless network. </w:t>
      </w:r>
      <w:r w:rsidR="008C2740" w:rsidRPr="003078B7">
        <w:rPr>
          <w:rFonts w:asciiTheme="minorHAnsi" w:hAnsiTheme="minorHAnsi" w:cstheme="minorHAnsi"/>
          <w:sz w:val="24"/>
        </w:rPr>
        <w:t>PSAs</w:t>
      </w:r>
      <w:r w:rsidR="0050503B" w:rsidRPr="003078B7">
        <w:rPr>
          <w:rFonts w:asciiTheme="minorHAnsi" w:hAnsiTheme="minorHAnsi" w:cstheme="minorHAnsi"/>
          <w:sz w:val="24"/>
        </w:rPr>
        <w:t xml:space="preserve"> and practiti</w:t>
      </w:r>
      <w:r w:rsidR="006234FE">
        <w:rPr>
          <w:rFonts w:asciiTheme="minorHAnsi" w:hAnsiTheme="minorHAnsi" w:cstheme="minorHAnsi"/>
          <w:sz w:val="24"/>
        </w:rPr>
        <w:t>oners have worked closely with F</w:t>
      </w:r>
      <w:r w:rsidR="0050503B" w:rsidRPr="003078B7">
        <w:rPr>
          <w:rFonts w:asciiTheme="minorHAnsi" w:hAnsiTheme="minorHAnsi" w:cstheme="minorHAnsi"/>
          <w:sz w:val="24"/>
        </w:rPr>
        <w:t xml:space="preserve">ederal </w:t>
      </w:r>
      <w:r w:rsidR="0050503B" w:rsidRPr="003078B7">
        <w:rPr>
          <w:rFonts w:asciiTheme="minorHAnsi" w:hAnsiTheme="minorHAnsi" w:cstheme="minorHAnsi"/>
          <w:sz w:val="24"/>
        </w:rPr>
        <w:lastRenderedPageBreak/>
        <w:t xml:space="preserve">agencies in a cooperative effort to develop a plan for the deployment of a nationwide interoperable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broadband wireless network. Wireless industry groups have formed task forces and committees to endorse existing wireless standards and develop additional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specific standards and operating procedures. </w:t>
      </w:r>
    </w:p>
    <w:p w:rsidR="009B0665" w:rsidRDefault="009B0665" w:rsidP="003078B7">
      <w:pPr>
        <w:spacing w:line="240" w:lineRule="auto"/>
        <w:ind w:firstLine="0"/>
        <w:rPr>
          <w:rFonts w:asciiTheme="minorHAnsi" w:hAnsiTheme="minorHAnsi" w:cstheme="minorHAnsi"/>
          <w:sz w:val="24"/>
        </w:rPr>
      </w:pPr>
    </w:p>
    <w:p w:rsidR="009B0665" w:rsidRDefault="009B0665" w:rsidP="003078B7">
      <w:pPr>
        <w:spacing w:line="240" w:lineRule="auto"/>
        <w:ind w:firstLine="0"/>
        <w:rPr>
          <w:rFonts w:asciiTheme="minorHAnsi" w:hAnsiTheme="minorHAnsi" w:cstheme="minorHAnsi"/>
          <w:sz w:val="24"/>
        </w:rPr>
      </w:pPr>
      <w:r w:rsidRPr="009B0665">
        <w:rPr>
          <w:rFonts w:asciiTheme="minorHAnsi" w:hAnsiTheme="minorHAnsi" w:cstheme="minorHAnsi"/>
          <w:sz w:val="24"/>
        </w:rPr>
        <w:t>On April 21, 2015, the Government of Canada</w:t>
      </w:r>
      <w:r>
        <w:rPr>
          <w:rFonts w:asciiTheme="minorHAnsi" w:hAnsiTheme="minorHAnsi" w:cstheme="minorHAnsi"/>
          <w:sz w:val="24"/>
        </w:rPr>
        <w:t xml:space="preserve"> announced that </w:t>
      </w:r>
      <w:r w:rsidRPr="009B0665">
        <w:rPr>
          <w:rFonts w:asciiTheme="minorHAnsi" w:hAnsiTheme="minorHAnsi" w:cstheme="minorHAnsi"/>
          <w:sz w:val="24"/>
        </w:rPr>
        <w:t xml:space="preserve">20 MHz of 700MHz spectrum will be designated for public safety broadband use. The Canadian Government wishes to </w:t>
      </w:r>
      <w:r>
        <w:rPr>
          <w:rFonts w:asciiTheme="minorHAnsi" w:hAnsiTheme="minorHAnsi" w:cstheme="minorHAnsi"/>
          <w:sz w:val="24"/>
        </w:rPr>
        <w:t xml:space="preserve">largely </w:t>
      </w:r>
      <w:r w:rsidRPr="009B0665">
        <w:rPr>
          <w:rFonts w:asciiTheme="minorHAnsi" w:hAnsiTheme="minorHAnsi" w:cstheme="minorHAnsi"/>
          <w:sz w:val="24"/>
        </w:rPr>
        <w:t xml:space="preserve">replicate the </w:t>
      </w:r>
      <w:proofErr w:type="spellStart"/>
      <w:r w:rsidRPr="009B0665">
        <w:rPr>
          <w:rFonts w:asciiTheme="minorHAnsi" w:hAnsiTheme="minorHAnsi" w:cstheme="minorHAnsi"/>
          <w:sz w:val="24"/>
        </w:rPr>
        <w:t>FirstNet</w:t>
      </w:r>
      <w:proofErr w:type="spellEnd"/>
      <w:r w:rsidRPr="009B0665">
        <w:rPr>
          <w:rFonts w:asciiTheme="minorHAnsi" w:hAnsiTheme="minorHAnsi" w:cstheme="minorHAnsi"/>
          <w:sz w:val="24"/>
        </w:rPr>
        <w:t xml:space="preserve"> model. Rivada has met with all relevant Canadian Public Safety bodies and we have advised key representatives on </w:t>
      </w:r>
      <w:proofErr w:type="spellStart"/>
      <w:r w:rsidRPr="009B0665">
        <w:rPr>
          <w:rFonts w:asciiTheme="minorHAnsi" w:hAnsiTheme="minorHAnsi" w:cstheme="minorHAnsi"/>
          <w:sz w:val="24"/>
        </w:rPr>
        <w:t>Rivada</w:t>
      </w:r>
      <w:r>
        <w:rPr>
          <w:rFonts w:asciiTheme="minorHAnsi" w:hAnsiTheme="minorHAnsi" w:cstheme="minorHAnsi"/>
          <w:sz w:val="24"/>
        </w:rPr>
        <w:t>’s</w:t>
      </w:r>
      <w:proofErr w:type="spellEnd"/>
      <w:r w:rsidRPr="009B0665">
        <w:rPr>
          <w:rFonts w:asciiTheme="minorHAnsi" w:hAnsiTheme="minorHAnsi" w:cstheme="minorHAnsi"/>
          <w:sz w:val="24"/>
        </w:rPr>
        <w:t xml:space="preserve"> technology and approach.</w:t>
      </w:r>
    </w:p>
    <w:p w:rsidR="00EE7108" w:rsidRDefault="00EE7108" w:rsidP="003078B7">
      <w:pPr>
        <w:spacing w:line="240" w:lineRule="auto"/>
        <w:ind w:firstLine="0"/>
        <w:rPr>
          <w:rFonts w:asciiTheme="minorHAnsi" w:hAnsiTheme="minorHAnsi" w:cstheme="minorHAnsi"/>
          <w:sz w:val="24"/>
        </w:rPr>
      </w:pPr>
    </w:p>
    <w:p w:rsidR="00C90988" w:rsidRPr="00C90988" w:rsidRDefault="00C90988" w:rsidP="00C90988">
      <w:pPr>
        <w:spacing w:line="240" w:lineRule="auto"/>
        <w:ind w:firstLine="0"/>
        <w:rPr>
          <w:rFonts w:asciiTheme="minorHAnsi" w:hAnsiTheme="minorHAnsi" w:cstheme="minorHAnsi"/>
          <w:sz w:val="24"/>
        </w:rPr>
      </w:pPr>
      <w:r>
        <w:rPr>
          <w:rFonts w:asciiTheme="minorHAnsi" w:hAnsiTheme="minorHAnsi" w:cstheme="minorHAnsi"/>
          <w:sz w:val="24"/>
        </w:rPr>
        <w:t xml:space="preserve">The Government of Mexico has proposed visionary reforms for its wireless sector. </w:t>
      </w:r>
      <w:r w:rsidRPr="00C90988">
        <w:rPr>
          <w:rFonts w:asciiTheme="minorHAnsi" w:hAnsiTheme="minorHAnsi" w:cstheme="minorHAnsi"/>
          <w:sz w:val="24"/>
        </w:rPr>
        <w:t>Mexico is currently developing</w:t>
      </w:r>
      <w:r>
        <w:rPr>
          <w:rFonts w:asciiTheme="minorHAnsi" w:hAnsiTheme="minorHAnsi" w:cstheme="minorHAnsi"/>
          <w:sz w:val="24"/>
        </w:rPr>
        <w:t xml:space="preserve"> a </w:t>
      </w:r>
      <w:r w:rsidR="00C53966">
        <w:rPr>
          <w:rFonts w:asciiTheme="minorHAnsi" w:hAnsiTheme="minorHAnsi" w:cstheme="minorHAnsi"/>
          <w:sz w:val="24"/>
        </w:rPr>
        <w:t>radical</w:t>
      </w:r>
      <w:r w:rsidRPr="00C90988">
        <w:rPr>
          <w:rFonts w:asciiTheme="minorHAnsi" w:hAnsiTheme="minorHAnsi" w:cstheme="minorHAnsi"/>
          <w:sz w:val="24"/>
        </w:rPr>
        <w:t xml:space="preserve"> Open Access Mobile Network project </w:t>
      </w:r>
      <w:r w:rsidR="00C53966">
        <w:rPr>
          <w:rFonts w:asciiTheme="minorHAnsi" w:hAnsiTheme="minorHAnsi" w:cstheme="minorHAnsi"/>
          <w:sz w:val="24"/>
        </w:rPr>
        <w:t xml:space="preserve">called </w:t>
      </w:r>
      <w:r w:rsidRPr="00C90988">
        <w:rPr>
          <w:rFonts w:asciiTheme="minorHAnsi" w:hAnsiTheme="minorHAnsi" w:cstheme="minorHAnsi"/>
          <w:sz w:val="24"/>
        </w:rPr>
        <w:t xml:space="preserve">“Red </w:t>
      </w:r>
      <w:proofErr w:type="spellStart"/>
      <w:r w:rsidRPr="00C90988">
        <w:rPr>
          <w:rFonts w:asciiTheme="minorHAnsi" w:hAnsiTheme="minorHAnsi" w:cstheme="minorHAnsi"/>
          <w:sz w:val="24"/>
        </w:rPr>
        <w:t>Compartida</w:t>
      </w:r>
      <w:proofErr w:type="spellEnd"/>
      <w:r w:rsidRPr="00C90988">
        <w:rPr>
          <w:rFonts w:asciiTheme="minorHAnsi" w:hAnsiTheme="minorHAnsi" w:cstheme="minorHAnsi"/>
          <w:sz w:val="24"/>
        </w:rPr>
        <w:t>.” The Ministry of Communications and Transportation’s (SCT) and Mexico’s Telecommunications and Broadcasting Law aims to create a new wholesale “carrier’s carrier” network through a public-private partnership (PPP). It will use 90MHz of spectrum in the 700 MHz band</w:t>
      </w:r>
      <w:r w:rsidR="00C53966">
        <w:rPr>
          <w:rFonts w:asciiTheme="minorHAnsi" w:hAnsiTheme="minorHAnsi" w:cstheme="minorHAnsi"/>
          <w:sz w:val="24"/>
        </w:rPr>
        <w:t>,</w:t>
      </w:r>
      <w:r w:rsidRPr="00C90988">
        <w:rPr>
          <w:rFonts w:asciiTheme="minorHAnsi" w:hAnsiTheme="minorHAnsi" w:cstheme="minorHAnsi"/>
          <w:sz w:val="24"/>
        </w:rPr>
        <w:t xml:space="preserve"> to be contributed free of charge by the government. </w:t>
      </w:r>
      <w:proofErr w:type="spellStart"/>
      <w:r w:rsidRPr="00C90988">
        <w:rPr>
          <w:rFonts w:asciiTheme="minorHAnsi" w:hAnsiTheme="minorHAnsi" w:cstheme="minorHAnsi"/>
          <w:sz w:val="24"/>
        </w:rPr>
        <w:t>Rivada’s</w:t>
      </w:r>
      <w:proofErr w:type="spellEnd"/>
      <w:r w:rsidRPr="00C90988">
        <w:rPr>
          <w:rFonts w:asciiTheme="minorHAnsi" w:hAnsiTheme="minorHAnsi" w:cstheme="minorHAnsi"/>
          <w:sz w:val="24"/>
        </w:rPr>
        <w:t xml:space="preserve"> patented technology is ideally suited to make that spectrum available to </w:t>
      </w:r>
      <w:r>
        <w:rPr>
          <w:rFonts w:asciiTheme="minorHAnsi" w:hAnsiTheme="minorHAnsi" w:cstheme="minorHAnsi"/>
          <w:sz w:val="24"/>
        </w:rPr>
        <w:t xml:space="preserve">Public Safety, subject to Government requirements, and to commercial </w:t>
      </w:r>
      <w:r w:rsidRPr="00C90988">
        <w:rPr>
          <w:rFonts w:asciiTheme="minorHAnsi" w:hAnsiTheme="minorHAnsi" w:cstheme="minorHAnsi"/>
          <w:sz w:val="24"/>
        </w:rPr>
        <w:t>bidders in a competitive, on-demand marketplace.</w:t>
      </w:r>
    </w:p>
    <w:p w:rsidR="00EE7108" w:rsidRDefault="00EE7108" w:rsidP="003078B7">
      <w:pPr>
        <w:spacing w:line="240" w:lineRule="auto"/>
        <w:ind w:firstLine="0"/>
        <w:rPr>
          <w:rFonts w:asciiTheme="minorHAnsi" w:hAnsiTheme="minorHAnsi" w:cstheme="minorHAnsi"/>
          <w:sz w:val="24"/>
        </w:rPr>
      </w:pPr>
    </w:p>
    <w:p w:rsidR="00C90988" w:rsidRDefault="00C90988" w:rsidP="003078B7">
      <w:pPr>
        <w:spacing w:line="240" w:lineRule="auto"/>
        <w:ind w:firstLine="0"/>
        <w:rPr>
          <w:rFonts w:asciiTheme="minorHAnsi" w:hAnsiTheme="minorHAnsi" w:cstheme="minorHAnsi"/>
          <w:sz w:val="24"/>
        </w:rPr>
      </w:pPr>
    </w:p>
    <w:p w:rsidR="008152FA" w:rsidRPr="00C90988" w:rsidRDefault="00882BB7" w:rsidP="008152FA">
      <w:pPr>
        <w:pStyle w:val="Heading2"/>
        <w:rPr>
          <w:rFonts w:asciiTheme="minorHAnsi" w:hAnsiTheme="minorHAnsi"/>
          <w:color w:val="1F497D" w:themeColor="text2"/>
          <w:sz w:val="24"/>
        </w:rPr>
      </w:pPr>
      <w:bookmarkStart w:id="5" w:name="_Toc420967725"/>
      <w:r>
        <w:rPr>
          <w:rFonts w:asciiTheme="minorHAnsi" w:hAnsiTheme="minorHAnsi"/>
          <w:color w:val="1F497D" w:themeColor="text2"/>
          <w:sz w:val="24"/>
        </w:rPr>
        <w:t>1.4</w:t>
      </w:r>
      <w:r w:rsidR="008152FA" w:rsidRPr="00C90988">
        <w:rPr>
          <w:rFonts w:asciiTheme="minorHAnsi" w:hAnsiTheme="minorHAnsi"/>
          <w:color w:val="1F497D" w:themeColor="text2"/>
          <w:sz w:val="24"/>
        </w:rPr>
        <w:t xml:space="preserve"> Dedicated Spectrum for Australia’s PSAs</w:t>
      </w:r>
      <w:bookmarkEnd w:id="5"/>
      <w:r w:rsidR="008152FA" w:rsidRPr="00C90988">
        <w:rPr>
          <w:rFonts w:asciiTheme="minorHAnsi" w:hAnsiTheme="minorHAnsi"/>
          <w:color w:val="1F497D" w:themeColor="text2"/>
          <w:sz w:val="24"/>
        </w:rPr>
        <w:t xml:space="preserve"> </w:t>
      </w:r>
    </w:p>
    <w:p w:rsidR="00C90988" w:rsidRPr="003078B7" w:rsidRDefault="00C90988" w:rsidP="0050503B">
      <w:pPr>
        <w:spacing w:line="240" w:lineRule="auto"/>
        <w:ind w:firstLine="0"/>
        <w:rPr>
          <w:rFonts w:asciiTheme="minorHAnsi" w:hAnsiTheme="minorHAnsi" w:cstheme="minorHAnsi"/>
          <w:sz w:val="24"/>
        </w:rPr>
      </w:pPr>
    </w:p>
    <w:p w:rsidR="00A44EB9" w:rsidRDefault="00A44EB9" w:rsidP="0050503B">
      <w:pPr>
        <w:spacing w:line="240" w:lineRule="auto"/>
        <w:ind w:firstLine="0"/>
        <w:rPr>
          <w:rFonts w:asciiTheme="minorHAnsi" w:hAnsiTheme="minorHAnsi" w:cstheme="minorHAnsi"/>
          <w:sz w:val="24"/>
        </w:rPr>
      </w:pPr>
      <w:r w:rsidRPr="00A44EB9">
        <w:rPr>
          <w:rFonts w:asciiTheme="minorHAnsi" w:hAnsiTheme="minorHAnsi" w:cstheme="minorHAnsi"/>
          <w:sz w:val="24"/>
        </w:rPr>
        <w:t xml:space="preserve">Leading Governments around the world, including the United States, Canada and a number of other G-20 countries, have </w:t>
      </w:r>
      <w:r>
        <w:rPr>
          <w:rFonts w:asciiTheme="minorHAnsi" w:hAnsiTheme="minorHAnsi" w:cstheme="minorHAnsi"/>
          <w:sz w:val="24"/>
        </w:rPr>
        <w:t xml:space="preserve">either </w:t>
      </w:r>
      <w:r w:rsidRPr="00A44EB9">
        <w:rPr>
          <w:rFonts w:asciiTheme="minorHAnsi" w:hAnsiTheme="minorHAnsi" w:cstheme="minorHAnsi"/>
          <w:sz w:val="24"/>
        </w:rPr>
        <w:t>allocated or are currently working toward the allocation of harmonised, dedicated spectrum, consistently within the 700MHz band, for Public Safety. Public Safety agencies in these countries have lobbied and continue to lobby for the allocation of dedicated spectrum to provide them with the communications solution</w:t>
      </w:r>
      <w:r>
        <w:rPr>
          <w:rFonts w:asciiTheme="minorHAnsi" w:hAnsiTheme="minorHAnsi" w:cstheme="minorHAnsi"/>
          <w:sz w:val="24"/>
        </w:rPr>
        <w:t>s</w:t>
      </w:r>
      <w:r w:rsidRPr="00A44EB9">
        <w:rPr>
          <w:rFonts w:asciiTheme="minorHAnsi" w:hAnsiTheme="minorHAnsi" w:cstheme="minorHAnsi"/>
          <w:sz w:val="24"/>
        </w:rPr>
        <w:t xml:space="preserve"> they need to fulfil</w:t>
      </w:r>
      <w:r>
        <w:rPr>
          <w:rFonts w:asciiTheme="minorHAnsi" w:hAnsiTheme="minorHAnsi" w:cstheme="minorHAnsi"/>
          <w:sz w:val="24"/>
        </w:rPr>
        <w:t xml:space="preserve"> </w:t>
      </w:r>
      <w:r w:rsidRPr="00A44EB9">
        <w:rPr>
          <w:rFonts w:asciiTheme="minorHAnsi" w:hAnsiTheme="minorHAnsi" w:cstheme="minorHAnsi"/>
          <w:sz w:val="24"/>
        </w:rPr>
        <w:t>their mission, particularly in times of crisis.</w:t>
      </w:r>
    </w:p>
    <w:p w:rsidR="00A44EB9" w:rsidRPr="00941017" w:rsidRDefault="00A44EB9" w:rsidP="0050503B">
      <w:pPr>
        <w:spacing w:line="240" w:lineRule="auto"/>
        <w:ind w:firstLine="0"/>
        <w:rPr>
          <w:rFonts w:asciiTheme="minorHAnsi" w:hAnsiTheme="minorHAnsi" w:cstheme="minorHAnsi"/>
          <w:sz w:val="24"/>
        </w:rPr>
      </w:pPr>
    </w:p>
    <w:p w:rsidR="005820CF" w:rsidRPr="003078B7" w:rsidRDefault="005820CF" w:rsidP="003078B7">
      <w:pPr>
        <w:spacing w:line="240" w:lineRule="auto"/>
        <w:ind w:firstLine="0"/>
        <w:rPr>
          <w:rFonts w:asciiTheme="minorHAnsi" w:hAnsiTheme="minorHAnsi" w:cstheme="minorHAnsi"/>
          <w:sz w:val="24"/>
        </w:rPr>
      </w:pPr>
      <w:r w:rsidRPr="006B08D7">
        <w:rPr>
          <w:rFonts w:asciiTheme="minorHAnsi" w:hAnsiTheme="minorHAnsi" w:cstheme="minorHAnsi"/>
          <w:sz w:val="24"/>
        </w:rPr>
        <w:t xml:space="preserve">There is consensus across the international Public Safety community that 4G LTE is the optimal </w:t>
      </w:r>
      <w:r>
        <w:rPr>
          <w:rFonts w:asciiTheme="minorHAnsi" w:hAnsiTheme="minorHAnsi" w:cstheme="minorHAnsi"/>
          <w:sz w:val="24"/>
        </w:rPr>
        <w:t xml:space="preserve">communications </w:t>
      </w:r>
      <w:r w:rsidRPr="006B08D7">
        <w:rPr>
          <w:rFonts w:asciiTheme="minorHAnsi" w:hAnsiTheme="minorHAnsi" w:cstheme="minorHAnsi"/>
          <w:sz w:val="24"/>
        </w:rPr>
        <w:t>platform, supporting data</w:t>
      </w:r>
      <w:r w:rsidR="00C53966">
        <w:rPr>
          <w:rFonts w:asciiTheme="minorHAnsi" w:hAnsiTheme="minorHAnsi" w:cstheme="minorHAnsi"/>
          <w:sz w:val="24"/>
        </w:rPr>
        <w:t>-</w:t>
      </w:r>
      <w:r w:rsidRPr="006B08D7">
        <w:rPr>
          <w:rFonts w:asciiTheme="minorHAnsi" w:hAnsiTheme="minorHAnsi" w:cstheme="minorHAnsi"/>
          <w:sz w:val="24"/>
        </w:rPr>
        <w:t>rich, mission</w:t>
      </w:r>
      <w:r w:rsidR="00C53966">
        <w:rPr>
          <w:rFonts w:asciiTheme="minorHAnsi" w:hAnsiTheme="minorHAnsi" w:cstheme="minorHAnsi"/>
          <w:sz w:val="24"/>
        </w:rPr>
        <w:t>-</w:t>
      </w:r>
      <w:r w:rsidRPr="006B08D7">
        <w:rPr>
          <w:rFonts w:asciiTheme="minorHAnsi" w:hAnsiTheme="minorHAnsi" w:cstheme="minorHAnsi"/>
          <w:sz w:val="24"/>
        </w:rPr>
        <w:t>critical applications.</w:t>
      </w:r>
      <w:r>
        <w:rPr>
          <w:rFonts w:asciiTheme="minorHAnsi" w:hAnsiTheme="minorHAnsi" w:cstheme="minorHAnsi"/>
          <w:sz w:val="24"/>
          <w:szCs w:val="22"/>
          <w:lang w:val="en-US"/>
        </w:rPr>
        <w:t xml:space="preserve"> </w:t>
      </w:r>
      <w:r w:rsidR="000F2A07" w:rsidRPr="00941017">
        <w:rPr>
          <w:rFonts w:asciiTheme="minorHAnsi" w:hAnsiTheme="minorHAnsi" w:cstheme="minorHAnsi"/>
          <w:sz w:val="24"/>
        </w:rPr>
        <w:t xml:space="preserve">The solution that </w:t>
      </w:r>
      <w:r w:rsidR="00050D49">
        <w:rPr>
          <w:rFonts w:asciiTheme="minorHAnsi" w:hAnsiTheme="minorHAnsi" w:cstheme="minorHAnsi"/>
          <w:sz w:val="24"/>
        </w:rPr>
        <w:t xml:space="preserve">the </w:t>
      </w:r>
      <w:r w:rsidR="000D494A">
        <w:rPr>
          <w:rFonts w:asciiTheme="minorHAnsi" w:hAnsiTheme="minorHAnsi" w:cstheme="minorHAnsi"/>
          <w:sz w:val="24"/>
        </w:rPr>
        <w:t>Australian Government</w:t>
      </w:r>
      <w:r w:rsidR="000F2A07" w:rsidRPr="00941017">
        <w:rPr>
          <w:rFonts w:asciiTheme="minorHAnsi" w:hAnsiTheme="minorHAnsi" w:cstheme="minorHAnsi"/>
          <w:sz w:val="24"/>
        </w:rPr>
        <w:t xml:space="preserve"> </w:t>
      </w:r>
      <w:r w:rsidR="0050503B" w:rsidRPr="00941017">
        <w:rPr>
          <w:rFonts w:asciiTheme="minorHAnsi" w:hAnsiTheme="minorHAnsi" w:cstheme="minorHAnsi"/>
          <w:sz w:val="24"/>
        </w:rPr>
        <w:t>choose</w:t>
      </w:r>
      <w:r w:rsidR="00050D49">
        <w:rPr>
          <w:rFonts w:asciiTheme="minorHAnsi" w:hAnsiTheme="minorHAnsi" w:cstheme="minorHAnsi"/>
          <w:sz w:val="24"/>
        </w:rPr>
        <w:t>s</w:t>
      </w:r>
      <w:r w:rsidR="0050503B" w:rsidRPr="00941017">
        <w:rPr>
          <w:rFonts w:asciiTheme="minorHAnsi" w:hAnsiTheme="minorHAnsi" w:cstheme="minorHAnsi"/>
          <w:sz w:val="24"/>
        </w:rPr>
        <w:t xml:space="preserve"> must have the ability to seamlessly roam between </w:t>
      </w:r>
      <w:r w:rsidR="00A5105D">
        <w:rPr>
          <w:rFonts w:asciiTheme="minorHAnsi" w:hAnsiTheme="minorHAnsi" w:cstheme="minorHAnsi"/>
          <w:sz w:val="24"/>
        </w:rPr>
        <w:t xml:space="preserve">the </w:t>
      </w:r>
      <w:r w:rsidR="00050D49">
        <w:rPr>
          <w:rFonts w:asciiTheme="minorHAnsi" w:hAnsiTheme="minorHAnsi" w:cstheme="minorHAnsi"/>
          <w:sz w:val="24"/>
        </w:rPr>
        <w:t>PSMB</w:t>
      </w:r>
      <w:r w:rsidR="00A5105D">
        <w:rPr>
          <w:rFonts w:asciiTheme="minorHAnsi" w:hAnsiTheme="minorHAnsi" w:cstheme="minorHAnsi"/>
          <w:sz w:val="24"/>
        </w:rPr>
        <w:t xml:space="preserve"> network</w:t>
      </w:r>
      <w:r w:rsidR="0050503B" w:rsidRPr="00941017">
        <w:rPr>
          <w:rFonts w:asciiTheme="minorHAnsi" w:hAnsiTheme="minorHAnsi" w:cstheme="minorHAnsi"/>
          <w:sz w:val="24"/>
        </w:rPr>
        <w:t xml:space="preserve"> and commercial </w:t>
      </w:r>
      <w:r w:rsidR="00BD5454" w:rsidRPr="00941017">
        <w:rPr>
          <w:rFonts w:asciiTheme="minorHAnsi" w:hAnsiTheme="minorHAnsi" w:cstheme="minorHAnsi"/>
          <w:sz w:val="24"/>
        </w:rPr>
        <w:t xml:space="preserve">4G LTE </w:t>
      </w:r>
      <w:r w:rsidR="0050503B" w:rsidRPr="00941017">
        <w:rPr>
          <w:rFonts w:asciiTheme="minorHAnsi" w:hAnsiTheme="minorHAnsi" w:cstheme="minorHAnsi"/>
          <w:sz w:val="24"/>
        </w:rPr>
        <w:t xml:space="preserve">networks. </w:t>
      </w:r>
      <w:r w:rsidR="00BD5454" w:rsidRPr="00941017">
        <w:rPr>
          <w:rFonts w:asciiTheme="minorHAnsi" w:hAnsiTheme="minorHAnsi" w:cstheme="minorHAnsi"/>
          <w:sz w:val="24"/>
        </w:rPr>
        <w:t xml:space="preserve">While doing so, the </w:t>
      </w:r>
      <w:r w:rsidR="00F523E9" w:rsidRPr="00941017">
        <w:rPr>
          <w:rFonts w:asciiTheme="minorHAnsi" w:hAnsiTheme="minorHAnsi" w:cstheme="minorHAnsi"/>
          <w:sz w:val="24"/>
        </w:rPr>
        <w:t>P</w:t>
      </w:r>
      <w:r w:rsidR="00050D49">
        <w:rPr>
          <w:rFonts w:asciiTheme="minorHAnsi" w:hAnsiTheme="minorHAnsi" w:cstheme="minorHAnsi"/>
          <w:sz w:val="24"/>
        </w:rPr>
        <w:t>SMB</w:t>
      </w:r>
      <w:r w:rsidR="00BD5454" w:rsidRPr="00941017">
        <w:rPr>
          <w:rFonts w:asciiTheme="minorHAnsi" w:hAnsiTheme="minorHAnsi" w:cstheme="minorHAnsi"/>
          <w:sz w:val="24"/>
        </w:rPr>
        <w:t xml:space="preserve"> </w:t>
      </w:r>
      <w:r w:rsidR="0050503B" w:rsidRPr="00941017">
        <w:rPr>
          <w:rFonts w:asciiTheme="minorHAnsi" w:hAnsiTheme="minorHAnsi" w:cstheme="minorHAnsi"/>
          <w:sz w:val="24"/>
        </w:rPr>
        <w:t xml:space="preserve">network must provide </w:t>
      </w:r>
      <w:r w:rsidR="00BD5454" w:rsidRPr="00941017">
        <w:rPr>
          <w:rFonts w:asciiTheme="minorHAnsi" w:hAnsiTheme="minorHAnsi" w:cstheme="minorHAnsi"/>
          <w:sz w:val="24"/>
        </w:rPr>
        <w:t xml:space="preserve">unprecedented </w:t>
      </w:r>
      <w:r w:rsidR="00A5105D">
        <w:rPr>
          <w:rFonts w:asciiTheme="minorHAnsi" w:hAnsiTheme="minorHAnsi" w:cstheme="minorHAnsi"/>
          <w:sz w:val="24"/>
        </w:rPr>
        <w:t xml:space="preserve">coverage, capacity, and </w:t>
      </w:r>
      <w:r w:rsidR="0050503B" w:rsidRPr="00941017">
        <w:rPr>
          <w:rFonts w:asciiTheme="minorHAnsi" w:hAnsiTheme="minorHAnsi" w:cstheme="minorHAnsi"/>
          <w:sz w:val="24"/>
        </w:rPr>
        <w:t>support for priority access and quality of service (</w:t>
      </w:r>
      <w:proofErr w:type="spellStart"/>
      <w:r w:rsidR="0050503B" w:rsidRPr="00941017">
        <w:rPr>
          <w:rFonts w:asciiTheme="minorHAnsi" w:hAnsiTheme="minorHAnsi" w:cstheme="minorHAnsi"/>
          <w:sz w:val="24"/>
        </w:rPr>
        <w:t>QoS</w:t>
      </w:r>
      <w:proofErr w:type="spellEnd"/>
      <w:r w:rsidR="0050503B" w:rsidRPr="00941017">
        <w:rPr>
          <w:rFonts w:asciiTheme="minorHAnsi" w:hAnsiTheme="minorHAnsi" w:cstheme="minorHAnsi"/>
          <w:sz w:val="24"/>
        </w:rPr>
        <w:t xml:space="preserve">) to ensure the most critical </w:t>
      </w:r>
      <w:r w:rsidR="00F523E9" w:rsidRPr="00941017">
        <w:rPr>
          <w:rFonts w:asciiTheme="minorHAnsi" w:hAnsiTheme="minorHAnsi" w:cstheme="minorHAnsi"/>
          <w:sz w:val="24"/>
        </w:rPr>
        <w:t>P</w:t>
      </w:r>
      <w:r w:rsidR="00050D49">
        <w:rPr>
          <w:rFonts w:asciiTheme="minorHAnsi" w:hAnsiTheme="minorHAnsi" w:cstheme="minorHAnsi"/>
          <w:sz w:val="24"/>
        </w:rPr>
        <w:t>SA</w:t>
      </w:r>
      <w:r w:rsidR="0050503B" w:rsidRPr="00941017">
        <w:rPr>
          <w:rFonts w:asciiTheme="minorHAnsi" w:hAnsiTheme="minorHAnsi" w:cstheme="minorHAnsi"/>
          <w:sz w:val="24"/>
        </w:rPr>
        <w:t xml:space="preserve"> users receive the highest priority, and incorporate security mechanisms that work to ensure the </w:t>
      </w:r>
      <w:r w:rsidR="001B0045">
        <w:rPr>
          <w:rFonts w:asciiTheme="minorHAnsi" w:hAnsiTheme="minorHAnsi" w:cstheme="minorHAnsi"/>
          <w:sz w:val="24"/>
        </w:rPr>
        <w:t>Public Safety</w:t>
      </w:r>
      <w:r w:rsidR="0050503B" w:rsidRPr="00941017">
        <w:rPr>
          <w:rFonts w:asciiTheme="minorHAnsi" w:hAnsiTheme="minorHAnsi" w:cstheme="minorHAnsi"/>
          <w:sz w:val="24"/>
        </w:rPr>
        <w:t xml:space="preserve"> communications solution is secure, end‐to‐end, every time. This network must allow</w:t>
      </w:r>
      <w:r w:rsidR="00050D49">
        <w:rPr>
          <w:rFonts w:asciiTheme="minorHAnsi" w:hAnsiTheme="minorHAnsi" w:cstheme="minorHAnsi"/>
          <w:sz w:val="24"/>
        </w:rPr>
        <w:t xml:space="preserve"> the Commonwealth, jurisdictions and PSAs</w:t>
      </w:r>
      <w:r w:rsidR="0050503B" w:rsidRPr="00941017">
        <w:rPr>
          <w:rFonts w:asciiTheme="minorHAnsi" w:hAnsiTheme="minorHAnsi" w:cstheme="minorHAnsi"/>
          <w:sz w:val="24"/>
        </w:rPr>
        <w:t xml:space="preserve"> to leverage </w:t>
      </w:r>
      <w:r w:rsidR="00A5105D">
        <w:rPr>
          <w:rFonts w:asciiTheme="minorHAnsi" w:hAnsiTheme="minorHAnsi" w:cstheme="minorHAnsi"/>
          <w:sz w:val="24"/>
        </w:rPr>
        <w:t xml:space="preserve">existing </w:t>
      </w:r>
      <w:r w:rsidR="00BD5454" w:rsidRPr="00941017">
        <w:rPr>
          <w:rFonts w:asciiTheme="minorHAnsi" w:hAnsiTheme="minorHAnsi" w:cstheme="minorHAnsi"/>
          <w:sz w:val="24"/>
        </w:rPr>
        <w:t xml:space="preserve">investments in </w:t>
      </w:r>
      <w:r w:rsidR="0050503B" w:rsidRPr="00941017">
        <w:rPr>
          <w:rFonts w:asciiTheme="minorHAnsi" w:hAnsiTheme="minorHAnsi" w:cstheme="minorHAnsi"/>
          <w:sz w:val="24"/>
        </w:rPr>
        <w:t>broadband infrastructure, while taking full advantage of the favo</w:t>
      </w:r>
      <w:r w:rsidR="00AC4FEC">
        <w:rPr>
          <w:rFonts w:asciiTheme="minorHAnsi" w:hAnsiTheme="minorHAnsi" w:cstheme="minorHAnsi"/>
          <w:sz w:val="24"/>
        </w:rPr>
        <w:t>u</w:t>
      </w:r>
      <w:r w:rsidR="0050503B" w:rsidRPr="00941017">
        <w:rPr>
          <w:rFonts w:asciiTheme="minorHAnsi" w:hAnsiTheme="minorHAnsi" w:cstheme="minorHAnsi"/>
          <w:sz w:val="24"/>
        </w:rPr>
        <w:t>rable propaga</w:t>
      </w:r>
      <w:r w:rsidR="00E257A6">
        <w:rPr>
          <w:rFonts w:asciiTheme="minorHAnsi" w:hAnsiTheme="minorHAnsi" w:cstheme="minorHAnsi"/>
          <w:sz w:val="24"/>
        </w:rPr>
        <w:t>tion characteristics of the 700</w:t>
      </w:r>
      <w:r w:rsidR="0050503B" w:rsidRPr="00941017">
        <w:rPr>
          <w:rFonts w:asciiTheme="minorHAnsi" w:hAnsiTheme="minorHAnsi" w:cstheme="minorHAnsi"/>
          <w:sz w:val="24"/>
        </w:rPr>
        <w:t xml:space="preserve">MHz band. </w:t>
      </w:r>
      <w:r w:rsidR="00BD5454" w:rsidRPr="00941017">
        <w:rPr>
          <w:rFonts w:asciiTheme="minorHAnsi" w:hAnsiTheme="minorHAnsi" w:cstheme="minorHAnsi"/>
          <w:sz w:val="24"/>
        </w:rPr>
        <w:t>D</w:t>
      </w:r>
      <w:r w:rsidR="0050503B" w:rsidRPr="00941017">
        <w:rPr>
          <w:rFonts w:asciiTheme="minorHAnsi" w:hAnsiTheme="minorHAnsi" w:cstheme="minorHAnsi"/>
          <w:sz w:val="24"/>
        </w:rPr>
        <w:t xml:space="preserve">eployment of </w:t>
      </w:r>
      <w:r w:rsidR="00A5105D">
        <w:rPr>
          <w:rFonts w:asciiTheme="minorHAnsi" w:hAnsiTheme="minorHAnsi" w:cstheme="minorHAnsi"/>
          <w:sz w:val="24"/>
        </w:rPr>
        <w:t>a 700MHz LTE</w:t>
      </w:r>
      <w:r w:rsidR="0050503B" w:rsidRPr="00941017">
        <w:rPr>
          <w:rFonts w:asciiTheme="minorHAnsi" w:hAnsiTheme="minorHAnsi" w:cstheme="minorHAnsi"/>
          <w:sz w:val="24"/>
        </w:rPr>
        <w:t xml:space="preserve"> network </w:t>
      </w:r>
      <w:r w:rsidR="00BD5454" w:rsidRPr="00941017">
        <w:rPr>
          <w:rFonts w:asciiTheme="minorHAnsi" w:hAnsiTheme="minorHAnsi" w:cstheme="minorHAnsi"/>
          <w:sz w:val="24"/>
        </w:rPr>
        <w:t xml:space="preserve">under broadly accepted industry standards </w:t>
      </w:r>
      <w:r w:rsidR="0050503B" w:rsidRPr="00941017">
        <w:rPr>
          <w:rFonts w:asciiTheme="minorHAnsi" w:hAnsiTheme="minorHAnsi" w:cstheme="minorHAnsi"/>
          <w:sz w:val="24"/>
        </w:rPr>
        <w:t xml:space="preserve">will allow </w:t>
      </w:r>
      <w:r w:rsidR="00AC4FEC">
        <w:rPr>
          <w:rFonts w:asciiTheme="minorHAnsi" w:hAnsiTheme="minorHAnsi" w:cstheme="minorHAnsi"/>
          <w:sz w:val="24"/>
        </w:rPr>
        <w:t xml:space="preserve">Australia’s PSAs, State and </w:t>
      </w:r>
      <w:r w:rsidR="00AC4FEC" w:rsidRPr="003078B7">
        <w:rPr>
          <w:rFonts w:asciiTheme="minorHAnsi" w:hAnsiTheme="minorHAnsi" w:cstheme="minorHAnsi"/>
          <w:sz w:val="24"/>
        </w:rPr>
        <w:t xml:space="preserve">Territory Emergency Services (SES) and other </w:t>
      </w:r>
      <w:r w:rsidR="0050503B" w:rsidRPr="003078B7">
        <w:rPr>
          <w:rFonts w:asciiTheme="minorHAnsi" w:hAnsiTheme="minorHAnsi" w:cstheme="minorHAnsi"/>
          <w:sz w:val="24"/>
        </w:rPr>
        <w:t xml:space="preserve">first responders to become </w:t>
      </w:r>
      <w:r w:rsidR="00807D7A" w:rsidRPr="003078B7">
        <w:rPr>
          <w:rFonts w:asciiTheme="minorHAnsi" w:hAnsiTheme="minorHAnsi" w:cstheme="minorHAnsi"/>
          <w:sz w:val="24"/>
        </w:rPr>
        <w:t xml:space="preserve">nationally </w:t>
      </w:r>
      <w:r w:rsidR="0050503B" w:rsidRPr="003078B7">
        <w:rPr>
          <w:rFonts w:asciiTheme="minorHAnsi" w:hAnsiTheme="minorHAnsi" w:cstheme="minorHAnsi"/>
          <w:sz w:val="24"/>
        </w:rPr>
        <w:t>interoperabl</w:t>
      </w:r>
      <w:r w:rsidR="007757D5" w:rsidRPr="003078B7">
        <w:rPr>
          <w:rFonts w:asciiTheme="minorHAnsi" w:hAnsiTheme="minorHAnsi" w:cstheme="minorHAnsi"/>
          <w:sz w:val="24"/>
        </w:rPr>
        <w:t>e</w:t>
      </w:r>
      <w:r w:rsidR="00FB4F9B" w:rsidRPr="003078B7">
        <w:rPr>
          <w:rFonts w:asciiTheme="minorHAnsi" w:hAnsiTheme="minorHAnsi" w:cstheme="minorHAnsi"/>
          <w:sz w:val="24"/>
        </w:rPr>
        <w:t>, within and across agencies and jurisdictions.</w:t>
      </w:r>
      <w:r w:rsidR="00F14269" w:rsidRPr="003078B7">
        <w:rPr>
          <w:rFonts w:asciiTheme="minorHAnsi" w:hAnsiTheme="minorHAnsi" w:cstheme="minorHAnsi"/>
          <w:sz w:val="24"/>
        </w:rPr>
        <w:t xml:space="preserve"> </w:t>
      </w:r>
    </w:p>
    <w:p w:rsidR="005820CF" w:rsidRPr="003078B7" w:rsidRDefault="005820CF" w:rsidP="0050503B">
      <w:pPr>
        <w:ind w:firstLine="0"/>
        <w:rPr>
          <w:rFonts w:asciiTheme="minorHAnsi" w:hAnsiTheme="minorHAnsi" w:cstheme="minorHAnsi"/>
          <w:sz w:val="24"/>
        </w:rPr>
      </w:pPr>
    </w:p>
    <w:p w:rsidR="005820CF" w:rsidRPr="003078B7" w:rsidRDefault="005820CF" w:rsidP="005820CF">
      <w:pPr>
        <w:autoSpaceDE w:val="0"/>
        <w:autoSpaceDN w:val="0"/>
        <w:spacing w:line="240" w:lineRule="auto"/>
        <w:ind w:firstLine="0"/>
        <w:rPr>
          <w:rFonts w:asciiTheme="minorHAnsi" w:hAnsiTheme="minorHAnsi" w:cstheme="minorHAnsi"/>
          <w:sz w:val="24"/>
          <w:szCs w:val="22"/>
          <w:lang w:val="en-US"/>
        </w:rPr>
      </w:pPr>
      <w:r w:rsidRPr="003078B7">
        <w:rPr>
          <w:rFonts w:asciiTheme="minorHAnsi" w:hAnsiTheme="minorHAnsi" w:cstheme="minorHAnsi"/>
          <w:sz w:val="24"/>
        </w:rPr>
        <w:lastRenderedPageBreak/>
        <w:t>While a</w:t>
      </w:r>
      <w:r w:rsidR="00F14269" w:rsidRPr="003078B7">
        <w:rPr>
          <w:rFonts w:asciiTheme="minorHAnsi" w:hAnsiTheme="minorHAnsi" w:cstheme="minorHAnsi"/>
          <w:sz w:val="24"/>
        </w:rPr>
        <w:t xml:space="preserve">n allocation </w:t>
      </w:r>
      <w:r w:rsidRPr="003078B7">
        <w:rPr>
          <w:rFonts w:asciiTheme="minorHAnsi" w:hAnsiTheme="minorHAnsi" w:cstheme="minorHAnsi"/>
          <w:sz w:val="24"/>
        </w:rPr>
        <w:t xml:space="preserve">to Public Safety </w:t>
      </w:r>
      <w:r w:rsidR="00F14269" w:rsidRPr="003078B7">
        <w:rPr>
          <w:rFonts w:asciiTheme="minorHAnsi" w:hAnsiTheme="minorHAnsi" w:cstheme="minorHAnsi"/>
          <w:sz w:val="24"/>
        </w:rPr>
        <w:t xml:space="preserve">of dedicated spectrum in the 800MHz band, as previously discussed at regulatory level in Australia, </w:t>
      </w:r>
      <w:r w:rsidRPr="003078B7">
        <w:rPr>
          <w:rFonts w:asciiTheme="minorHAnsi" w:hAnsiTheme="minorHAnsi" w:cstheme="minorHAnsi"/>
          <w:sz w:val="24"/>
        </w:rPr>
        <w:t xml:space="preserve">also </w:t>
      </w:r>
      <w:r w:rsidR="00C90988">
        <w:rPr>
          <w:rFonts w:asciiTheme="minorHAnsi" w:hAnsiTheme="minorHAnsi" w:cstheme="minorHAnsi"/>
          <w:sz w:val="24"/>
        </w:rPr>
        <w:t>merits</w:t>
      </w:r>
      <w:r w:rsidR="00F14269" w:rsidRPr="003078B7">
        <w:rPr>
          <w:rFonts w:asciiTheme="minorHAnsi" w:hAnsiTheme="minorHAnsi" w:cstheme="minorHAnsi"/>
          <w:sz w:val="24"/>
        </w:rPr>
        <w:t xml:space="preserve"> </w:t>
      </w:r>
      <w:r w:rsidRPr="003078B7">
        <w:rPr>
          <w:rFonts w:asciiTheme="minorHAnsi" w:hAnsiTheme="minorHAnsi" w:cstheme="minorHAnsi"/>
          <w:sz w:val="24"/>
        </w:rPr>
        <w:t xml:space="preserve">serious </w:t>
      </w:r>
      <w:r w:rsidR="00F14269" w:rsidRPr="003078B7">
        <w:rPr>
          <w:rFonts w:asciiTheme="minorHAnsi" w:hAnsiTheme="minorHAnsi" w:cstheme="minorHAnsi"/>
          <w:sz w:val="24"/>
        </w:rPr>
        <w:t>consideration</w:t>
      </w:r>
      <w:r w:rsidRPr="003078B7">
        <w:rPr>
          <w:rFonts w:asciiTheme="minorHAnsi" w:hAnsiTheme="minorHAnsi" w:cstheme="minorHAnsi"/>
          <w:sz w:val="24"/>
        </w:rPr>
        <w:t xml:space="preserve">, </w:t>
      </w:r>
      <w:r w:rsidR="00F14269" w:rsidRPr="003078B7">
        <w:rPr>
          <w:rFonts w:asciiTheme="minorHAnsi" w:hAnsiTheme="minorHAnsi" w:cstheme="minorHAnsi"/>
          <w:sz w:val="24"/>
        </w:rPr>
        <w:t xml:space="preserve">harmonisation with the US </w:t>
      </w:r>
      <w:proofErr w:type="spellStart"/>
      <w:r w:rsidR="00F14269" w:rsidRPr="003078B7">
        <w:rPr>
          <w:rFonts w:asciiTheme="minorHAnsi" w:hAnsiTheme="minorHAnsi" w:cstheme="minorHAnsi"/>
          <w:sz w:val="24"/>
        </w:rPr>
        <w:t>FirstNet</w:t>
      </w:r>
      <w:proofErr w:type="spellEnd"/>
      <w:r w:rsidR="00F14269" w:rsidRPr="003078B7">
        <w:rPr>
          <w:rFonts w:asciiTheme="minorHAnsi" w:hAnsiTheme="minorHAnsi" w:cstheme="minorHAnsi"/>
          <w:sz w:val="24"/>
        </w:rPr>
        <w:t xml:space="preserve"> 700MHz band</w:t>
      </w:r>
      <w:r w:rsidR="00C90988">
        <w:rPr>
          <w:rFonts w:asciiTheme="minorHAnsi" w:hAnsiTheme="minorHAnsi" w:cstheme="minorHAnsi"/>
          <w:sz w:val="24"/>
        </w:rPr>
        <w:t>, coupled with the aforementioned developments in Canada and Mexico,</w:t>
      </w:r>
      <w:r w:rsidR="00F14269" w:rsidRPr="003078B7">
        <w:rPr>
          <w:rFonts w:asciiTheme="minorHAnsi" w:hAnsiTheme="minorHAnsi" w:cstheme="minorHAnsi"/>
          <w:sz w:val="24"/>
        </w:rPr>
        <w:t xml:space="preserve"> will bring economic </w:t>
      </w:r>
      <w:r w:rsidRPr="003078B7">
        <w:rPr>
          <w:rFonts w:asciiTheme="minorHAnsi" w:hAnsiTheme="minorHAnsi" w:cstheme="minorHAnsi"/>
          <w:sz w:val="24"/>
        </w:rPr>
        <w:t xml:space="preserve">and other </w:t>
      </w:r>
      <w:r w:rsidR="00F14269" w:rsidRPr="003078B7">
        <w:rPr>
          <w:rFonts w:asciiTheme="minorHAnsi" w:hAnsiTheme="minorHAnsi" w:cstheme="minorHAnsi"/>
          <w:sz w:val="24"/>
        </w:rPr>
        <w:t>benefits.</w:t>
      </w:r>
      <w:r w:rsidRPr="003078B7">
        <w:rPr>
          <w:rFonts w:asciiTheme="minorHAnsi" w:hAnsiTheme="minorHAnsi" w:cstheme="minorHAnsi"/>
          <w:sz w:val="24"/>
        </w:rPr>
        <w:t xml:space="preserve"> Governments across the world are supporting and recognising the benefits of allocated spectrum being harmonised within the 700MHz band. The distinctive physical properties of the 700MHz band are advantageous in terms of coverage and spectrum efficiency. A harmonised band enables commonality of equipment and chipsets worldwide, thus driving down the cost of handsets and equipment for Public Safety. </w:t>
      </w:r>
    </w:p>
    <w:p w:rsidR="0050503B" w:rsidRPr="00941017" w:rsidRDefault="0050503B" w:rsidP="0050503B">
      <w:pPr>
        <w:ind w:firstLine="0"/>
        <w:rPr>
          <w:rFonts w:asciiTheme="minorHAnsi" w:hAnsiTheme="minorHAnsi" w:cstheme="minorHAnsi"/>
          <w:sz w:val="24"/>
        </w:rPr>
      </w:pPr>
    </w:p>
    <w:p w:rsidR="0050503B" w:rsidRPr="00941017" w:rsidRDefault="0050503B" w:rsidP="0050503B">
      <w:pPr>
        <w:ind w:firstLine="0"/>
        <w:rPr>
          <w:rFonts w:asciiTheme="minorHAnsi" w:hAnsiTheme="minorHAnsi" w:cstheme="minorHAnsi"/>
          <w:sz w:val="24"/>
        </w:rPr>
      </w:pPr>
      <w:r w:rsidRPr="00941017">
        <w:rPr>
          <w:rFonts w:asciiTheme="minorHAnsi" w:hAnsiTheme="minorHAnsi" w:cstheme="minorHAnsi"/>
          <w:sz w:val="24"/>
        </w:rPr>
        <w:t>One of the mai</w:t>
      </w:r>
      <w:r w:rsidR="000F2A07" w:rsidRPr="00941017">
        <w:rPr>
          <w:rFonts w:asciiTheme="minorHAnsi" w:hAnsiTheme="minorHAnsi" w:cstheme="minorHAnsi"/>
          <w:sz w:val="24"/>
        </w:rPr>
        <w:t xml:space="preserve">n obstacles to achieving </w:t>
      </w:r>
      <w:r w:rsidR="007757D5">
        <w:rPr>
          <w:rFonts w:asciiTheme="minorHAnsi" w:hAnsiTheme="minorHAnsi" w:cstheme="minorHAnsi"/>
          <w:sz w:val="24"/>
        </w:rPr>
        <w:t xml:space="preserve">Australian </w:t>
      </w:r>
      <w:r w:rsidR="001B0045">
        <w:rPr>
          <w:rFonts w:asciiTheme="minorHAnsi" w:hAnsiTheme="minorHAnsi" w:cstheme="minorHAnsi"/>
          <w:sz w:val="24"/>
        </w:rPr>
        <w:t>Public Safety</w:t>
      </w:r>
      <w:r w:rsidR="000F2A07" w:rsidRPr="00941017">
        <w:rPr>
          <w:rFonts w:asciiTheme="minorHAnsi" w:hAnsiTheme="minorHAnsi" w:cstheme="minorHAnsi"/>
          <w:sz w:val="24"/>
        </w:rPr>
        <w:t>'s</w:t>
      </w:r>
      <w:r w:rsidRPr="00941017">
        <w:rPr>
          <w:rFonts w:asciiTheme="minorHAnsi" w:hAnsiTheme="minorHAnsi" w:cstheme="minorHAnsi"/>
          <w:sz w:val="24"/>
        </w:rPr>
        <w:t xml:space="preserve"> desired future is the cost of building and operating a state of the art LTE network that meets </w:t>
      </w:r>
      <w:r w:rsidR="007757D5">
        <w:rPr>
          <w:rFonts w:asciiTheme="minorHAnsi" w:hAnsiTheme="minorHAnsi" w:cstheme="minorHAnsi"/>
          <w:sz w:val="24"/>
        </w:rPr>
        <w:t>the Productivity Commission</w:t>
      </w:r>
      <w:r w:rsidR="007757D5" w:rsidRPr="00941017">
        <w:rPr>
          <w:rFonts w:asciiTheme="minorHAnsi" w:hAnsiTheme="minorHAnsi" w:cstheme="minorHAnsi"/>
          <w:sz w:val="24"/>
        </w:rPr>
        <w:t xml:space="preserve">'s </w:t>
      </w:r>
      <w:r w:rsidRPr="00941017">
        <w:rPr>
          <w:rFonts w:asciiTheme="minorHAnsi" w:hAnsiTheme="minorHAnsi" w:cstheme="minorHAnsi"/>
          <w:sz w:val="24"/>
        </w:rPr>
        <w:t xml:space="preserve">demanding </w:t>
      </w:r>
      <w:r w:rsidR="001B0045">
        <w:rPr>
          <w:rFonts w:asciiTheme="minorHAnsi" w:hAnsiTheme="minorHAnsi" w:cstheme="minorHAnsi"/>
          <w:sz w:val="24"/>
        </w:rPr>
        <w:t>Public Safety</w:t>
      </w:r>
      <w:r w:rsidRPr="00941017">
        <w:rPr>
          <w:rFonts w:asciiTheme="minorHAnsi" w:hAnsiTheme="minorHAnsi" w:cstheme="minorHAnsi"/>
          <w:sz w:val="24"/>
        </w:rPr>
        <w:t xml:space="preserve"> communications requirements. With this in mind, Rivada </w:t>
      </w:r>
      <w:r w:rsidR="00941017">
        <w:rPr>
          <w:rFonts w:asciiTheme="minorHAnsi" w:hAnsiTheme="minorHAnsi" w:cstheme="minorHAnsi"/>
          <w:sz w:val="24"/>
        </w:rPr>
        <w:t xml:space="preserve">Networks </w:t>
      </w:r>
      <w:r w:rsidRPr="00941017">
        <w:rPr>
          <w:rFonts w:asciiTheme="minorHAnsi" w:hAnsiTheme="minorHAnsi" w:cstheme="minorHAnsi"/>
          <w:sz w:val="24"/>
        </w:rPr>
        <w:t>proposes an approach that meets technical requirements, while putting in place an innovative financial solution that minimi</w:t>
      </w:r>
      <w:r w:rsidR="007757D5">
        <w:rPr>
          <w:rFonts w:asciiTheme="minorHAnsi" w:hAnsiTheme="minorHAnsi" w:cstheme="minorHAnsi"/>
          <w:sz w:val="24"/>
        </w:rPr>
        <w:t>s</w:t>
      </w:r>
      <w:r w:rsidRPr="00941017">
        <w:rPr>
          <w:rFonts w:asciiTheme="minorHAnsi" w:hAnsiTheme="minorHAnsi" w:cstheme="minorHAnsi"/>
          <w:sz w:val="24"/>
        </w:rPr>
        <w:t xml:space="preserve">es the overall cost of the </w:t>
      </w:r>
      <w:r w:rsidR="007757D5">
        <w:rPr>
          <w:rFonts w:asciiTheme="minorHAnsi" w:hAnsiTheme="minorHAnsi" w:cstheme="minorHAnsi"/>
          <w:sz w:val="24"/>
        </w:rPr>
        <w:t xml:space="preserve">PSMB </w:t>
      </w:r>
      <w:r w:rsidRPr="00941017">
        <w:rPr>
          <w:rFonts w:asciiTheme="minorHAnsi" w:hAnsiTheme="minorHAnsi" w:cstheme="minorHAnsi"/>
          <w:sz w:val="24"/>
        </w:rPr>
        <w:t xml:space="preserve">network to </w:t>
      </w:r>
      <w:r w:rsidR="000F2A07" w:rsidRPr="00941017">
        <w:rPr>
          <w:rFonts w:asciiTheme="minorHAnsi" w:hAnsiTheme="minorHAnsi" w:cstheme="minorHAnsi"/>
          <w:sz w:val="24"/>
        </w:rPr>
        <w:t>the</w:t>
      </w:r>
      <w:r w:rsidR="007757D5">
        <w:rPr>
          <w:rFonts w:asciiTheme="minorHAnsi" w:hAnsiTheme="minorHAnsi" w:cstheme="minorHAnsi"/>
          <w:sz w:val="24"/>
        </w:rPr>
        <w:t xml:space="preserve"> Australian Government</w:t>
      </w:r>
      <w:r w:rsidRPr="00941017">
        <w:rPr>
          <w:rFonts w:asciiTheme="minorHAnsi" w:hAnsiTheme="minorHAnsi" w:cstheme="minorHAnsi"/>
          <w:sz w:val="24"/>
        </w:rPr>
        <w:t xml:space="preserve">. </w:t>
      </w:r>
    </w:p>
    <w:p w:rsidR="0050503B" w:rsidRPr="00941017" w:rsidRDefault="0050503B" w:rsidP="00E257A6">
      <w:pPr>
        <w:spacing w:line="240" w:lineRule="auto"/>
        <w:ind w:firstLine="0"/>
        <w:rPr>
          <w:rFonts w:asciiTheme="minorHAnsi" w:hAnsiTheme="minorHAnsi" w:cstheme="minorHAnsi"/>
          <w:sz w:val="24"/>
        </w:rPr>
      </w:pPr>
    </w:p>
    <w:p w:rsidR="0050503B" w:rsidRPr="00941017" w:rsidRDefault="007757D5" w:rsidP="0050503B">
      <w:pPr>
        <w:spacing w:line="240" w:lineRule="auto"/>
        <w:ind w:firstLine="0"/>
        <w:rPr>
          <w:rFonts w:asciiTheme="minorHAnsi" w:hAnsiTheme="minorHAnsi" w:cstheme="minorHAnsi"/>
          <w:sz w:val="24"/>
        </w:rPr>
      </w:pPr>
      <w:r>
        <w:rPr>
          <w:rFonts w:asciiTheme="minorHAnsi" w:hAnsiTheme="minorHAnsi" w:cstheme="minorHAnsi"/>
          <w:sz w:val="24"/>
        </w:rPr>
        <w:t>PSAs</w:t>
      </w:r>
      <w:r w:rsidR="0050503B" w:rsidRPr="00941017">
        <w:rPr>
          <w:rFonts w:asciiTheme="minorHAnsi" w:hAnsiTheme="minorHAnsi" w:cstheme="minorHAnsi"/>
          <w:sz w:val="24"/>
        </w:rPr>
        <w:t xml:space="preserve"> will need access to the</w:t>
      </w:r>
      <w:r>
        <w:rPr>
          <w:rFonts w:asciiTheme="minorHAnsi" w:hAnsiTheme="minorHAnsi" w:cstheme="minorHAnsi"/>
          <w:sz w:val="24"/>
        </w:rPr>
        <w:t xml:space="preserve"> proposed</w:t>
      </w:r>
      <w:r w:rsidR="0050503B" w:rsidRPr="00941017">
        <w:rPr>
          <w:rFonts w:asciiTheme="minorHAnsi" w:hAnsiTheme="minorHAnsi" w:cstheme="minorHAnsi"/>
          <w:sz w:val="24"/>
        </w:rPr>
        <w:t xml:space="preserve"> full </w:t>
      </w:r>
      <w:r>
        <w:rPr>
          <w:rFonts w:asciiTheme="minorHAnsi" w:hAnsiTheme="minorHAnsi" w:cstheme="minorHAnsi"/>
          <w:sz w:val="24"/>
        </w:rPr>
        <w:t>3</w:t>
      </w:r>
      <w:r w:rsidR="0050503B" w:rsidRPr="00941017">
        <w:rPr>
          <w:rFonts w:asciiTheme="minorHAnsi" w:hAnsiTheme="minorHAnsi" w:cstheme="minorHAnsi"/>
          <w:sz w:val="24"/>
        </w:rPr>
        <w:t xml:space="preserve">0 MHz of spectrum to ensure they have sufficient bandwidth </w:t>
      </w:r>
      <w:r w:rsidR="00C53966">
        <w:rPr>
          <w:rFonts w:asciiTheme="minorHAnsi" w:hAnsiTheme="minorHAnsi" w:cstheme="minorHAnsi"/>
          <w:sz w:val="24"/>
        </w:rPr>
        <w:t>to respond effectively to large-scale emergencies</w:t>
      </w:r>
      <w:r w:rsidR="0050503B" w:rsidRPr="00941017">
        <w:rPr>
          <w:rFonts w:asciiTheme="minorHAnsi" w:hAnsiTheme="minorHAnsi" w:cstheme="minorHAnsi"/>
          <w:sz w:val="24"/>
        </w:rPr>
        <w:t>.</w:t>
      </w:r>
      <w:r w:rsidR="00A5105D">
        <w:rPr>
          <w:rFonts w:asciiTheme="minorHAnsi" w:hAnsiTheme="minorHAnsi" w:cstheme="minorHAnsi"/>
          <w:sz w:val="24"/>
        </w:rPr>
        <w:t xml:space="preserve"> T</w:t>
      </w:r>
      <w:r w:rsidR="0050503B" w:rsidRPr="00941017">
        <w:rPr>
          <w:rFonts w:asciiTheme="minorHAnsi" w:hAnsiTheme="minorHAnsi" w:cstheme="minorHAnsi"/>
          <w:sz w:val="24"/>
        </w:rPr>
        <w:t xml:space="preserve">hankfully, emergencies on this scale do not happen every day, week, or month, and therefore not all of this </w:t>
      </w:r>
      <w:r>
        <w:rPr>
          <w:rFonts w:asciiTheme="minorHAnsi" w:hAnsiTheme="minorHAnsi" w:cstheme="minorHAnsi"/>
          <w:sz w:val="24"/>
        </w:rPr>
        <w:t>3</w:t>
      </w:r>
      <w:r w:rsidR="0050503B" w:rsidRPr="00941017">
        <w:rPr>
          <w:rFonts w:asciiTheme="minorHAnsi" w:hAnsiTheme="minorHAnsi" w:cstheme="minorHAnsi"/>
          <w:sz w:val="24"/>
        </w:rPr>
        <w:t xml:space="preserve">0MHz will be needed all of the time – the requirement is simply that bandwidth on this scale can be </w:t>
      </w:r>
      <w:r w:rsidR="00CE396F">
        <w:rPr>
          <w:rFonts w:asciiTheme="minorHAnsi" w:hAnsiTheme="minorHAnsi" w:cstheme="minorHAnsi"/>
          <w:sz w:val="24"/>
        </w:rPr>
        <w:t>accessible</w:t>
      </w:r>
      <w:r w:rsidR="00CE396F" w:rsidRPr="00941017">
        <w:rPr>
          <w:rFonts w:asciiTheme="minorHAnsi" w:hAnsiTheme="minorHAnsi" w:cstheme="minorHAnsi"/>
          <w:sz w:val="24"/>
        </w:rPr>
        <w:t xml:space="preserve"> </w:t>
      </w:r>
      <w:r w:rsidR="0050503B" w:rsidRPr="00941017">
        <w:rPr>
          <w:rFonts w:asciiTheme="minorHAnsi" w:hAnsiTheme="minorHAnsi" w:cstheme="minorHAnsi"/>
          <w:sz w:val="24"/>
        </w:rPr>
        <w:t>immediately should the need arise.</w:t>
      </w:r>
    </w:p>
    <w:p w:rsidR="0050503B" w:rsidRPr="00941017" w:rsidRDefault="0050503B" w:rsidP="0050503B">
      <w:pPr>
        <w:spacing w:line="240" w:lineRule="auto"/>
        <w:rPr>
          <w:rFonts w:asciiTheme="minorHAnsi" w:hAnsiTheme="minorHAnsi" w:cstheme="minorHAnsi"/>
          <w:sz w:val="24"/>
        </w:rPr>
      </w:pPr>
    </w:p>
    <w:p w:rsidR="005820CF" w:rsidRPr="003078B7" w:rsidRDefault="00CE396F" w:rsidP="003078B7">
      <w:pPr>
        <w:spacing w:line="240" w:lineRule="auto"/>
        <w:ind w:firstLine="0"/>
        <w:rPr>
          <w:rFonts w:asciiTheme="minorHAnsi" w:hAnsiTheme="minorHAnsi" w:cstheme="minorHAnsi"/>
          <w:sz w:val="24"/>
        </w:rPr>
      </w:pPr>
      <w:r>
        <w:rPr>
          <w:rFonts w:asciiTheme="minorHAnsi" w:hAnsiTheme="minorHAnsi" w:cstheme="minorHAnsi"/>
          <w:sz w:val="24"/>
        </w:rPr>
        <w:t>A</w:t>
      </w:r>
      <w:r w:rsidR="0050503B" w:rsidRPr="003078B7">
        <w:rPr>
          <w:rFonts w:asciiTheme="minorHAnsi" w:hAnsiTheme="minorHAnsi" w:cstheme="minorHAnsi"/>
          <w:sz w:val="24"/>
        </w:rPr>
        <w:t>ccess to</w:t>
      </w:r>
      <w:r w:rsidR="00FB4F9B" w:rsidRPr="003078B7">
        <w:rPr>
          <w:rFonts w:asciiTheme="minorHAnsi" w:hAnsiTheme="minorHAnsi" w:cstheme="minorHAnsi"/>
          <w:sz w:val="24"/>
        </w:rPr>
        <w:t xml:space="preserve"> such</w:t>
      </w:r>
      <w:r w:rsidR="0050503B" w:rsidRPr="003078B7">
        <w:rPr>
          <w:rFonts w:asciiTheme="minorHAnsi" w:hAnsiTheme="minorHAnsi" w:cstheme="minorHAnsi"/>
          <w:sz w:val="24"/>
        </w:rPr>
        <w:t xml:space="preserve"> highly</w:t>
      </w:r>
      <w:r>
        <w:rPr>
          <w:rFonts w:asciiTheme="minorHAnsi" w:hAnsiTheme="minorHAnsi" w:cstheme="minorHAnsi"/>
          <w:sz w:val="24"/>
        </w:rPr>
        <w:t xml:space="preserve"> </w:t>
      </w:r>
      <w:r w:rsidR="0050503B" w:rsidRPr="003078B7">
        <w:rPr>
          <w:rFonts w:asciiTheme="minorHAnsi" w:hAnsiTheme="minorHAnsi" w:cstheme="minorHAnsi"/>
          <w:sz w:val="24"/>
        </w:rPr>
        <w:t xml:space="preserve">prized spectrum is useless </w:t>
      </w:r>
      <w:r w:rsidR="00BD5454" w:rsidRPr="003078B7">
        <w:rPr>
          <w:rFonts w:asciiTheme="minorHAnsi" w:hAnsiTheme="minorHAnsi" w:cstheme="minorHAnsi"/>
          <w:sz w:val="24"/>
        </w:rPr>
        <w:t>without</w:t>
      </w:r>
      <w:r w:rsidR="0050503B" w:rsidRPr="003078B7">
        <w:rPr>
          <w:rFonts w:asciiTheme="minorHAnsi" w:hAnsiTheme="minorHAnsi" w:cstheme="minorHAnsi"/>
          <w:sz w:val="24"/>
        </w:rPr>
        <w:t xml:space="preserve"> the funding in place to build and operate the network. In order to minimi</w:t>
      </w:r>
      <w:r w:rsidR="007757D5" w:rsidRPr="003078B7">
        <w:rPr>
          <w:rFonts w:asciiTheme="minorHAnsi" w:hAnsiTheme="minorHAnsi" w:cstheme="minorHAnsi"/>
          <w:sz w:val="24"/>
        </w:rPr>
        <w:t>s</w:t>
      </w:r>
      <w:r w:rsidR="0050503B" w:rsidRPr="003078B7">
        <w:rPr>
          <w:rFonts w:asciiTheme="minorHAnsi" w:hAnsiTheme="minorHAnsi" w:cstheme="minorHAnsi"/>
          <w:sz w:val="24"/>
        </w:rPr>
        <w:t xml:space="preserve">e the cost to Government and provide on-going funding for the maintenance and expansion of a first-rate </w:t>
      </w:r>
      <w:r w:rsidR="007757D5" w:rsidRPr="003078B7">
        <w:rPr>
          <w:rFonts w:asciiTheme="minorHAnsi" w:hAnsiTheme="minorHAnsi" w:cstheme="minorHAnsi"/>
          <w:sz w:val="24"/>
        </w:rPr>
        <w:t>PSMB</w:t>
      </w:r>
      <w:r w:rsidR="0050503B" w:rsidRPr="003078B7">
        <w:rPr>
          <w:rFonts w:asciiTheme="minorHAnsi" w:hAnsiTheme="minorHAnsi" w:cstheme="minorHAnsi"/>
          <w:sz w:val="24"/>
        </w:rPr>
        <w:t xml:space="preserve"> network, Rivada </w:t>
      </w:r>
      <w:r w:rsidR="00941017" w:rsidRPr="003078B7">
        <w:rPr>
          <w:rFonts w:asciiTheme="minorHAnsi" w:hAnsiTheme="minorHAnsi" w:cstheme="minorHAnsi"/>
          <w:sz w:val="24"/>
        </w:rPr>
        <w:t xml:space="preserve">Networks </w:t>
      </w:r>
      <w:r w:rsidR="0050503B" w:rsidRPr="003078B7">
        <w:rPr>
          <w:rFonts w:asciiTheme="minorHAnsi" w:hAnsiTheme="minorHAnsi" w:cstheme="minorHAnsi"/>
          <w:sz w:val="24"/>
        </w:rPr>
        <w:t xml:space="preserve">proposes </w:t>
      </w:r>
      <w:r w:rsidR="005820CF" w:rsidRPr="003078B7">
        <w:rPr>
          <w:rFonts w:asciiTheme="minorHAnsi" w:hAnsiTheme="minorHAnsi" w:cstheme="minorHAnsi"/>
          <w:sz w:val="24"/>
        </w:rPr>
        <w:t>an</w:t>
      </w:r>
      <w:r w:rsidR="0050503B" w:rsidRPr="003078B7">
        <w:rPr>
          <w:rFonts w:asciiTheme="minorHAnsi" w:hAnsiTheme="minorHAnsi" w:cstheme="minorHAnsi"/>
          <w:sz w:val="24"/>
        </w:rPr>
        <w:t xml:space="preserve"> innovative approach</w:t>
      </w:r>
      <w:r>
        <w:rPr>
          <w:rFonts w:asciiTheme="minorHAnsi" w:hAnsiTheme="minorHAnsi" w:cstheme="minorHAnsi"/>
          <w:sz w:val="24"/>
        </w:rPr>
        <w:t>:</w:t>
      </w:r>
      <w:r w:rsidR="005820CF" w:rsidRPr="003078B7">
        <w:rPr>
          <w:rFonts w:asciiTheme="minorHAnsi" w:hAnsiTheme="minorHAnsi" w:cstheme="minorHAnsi"/>
          <w:sz w:val="24"/>
        </w:rPr>
        <w:t xml:space="preserve"> </w:t>
      </w:r>
      <w:r w:rsidR="005820CF">
        <w:rPr>
          <w:rFonts w:asciiTheme="minorHAnsi" w:hAnsiTheme="minorHAnsi" w:cstheme="minorHAnsi"/>
          <w:sz w:val="24"/>
        </w:rPr>
        <w:t>Rivada privately funds the PSMB network</w:t>
      </w:r>
      <w:r w:rsidR="00B54D7A">
        <w:rPr>
          <w:rFonts w:asciiTheme="minorHAnsi" w:hAnsiTheme="minorHAnsi" w:cstheme="minorHAnsi"/>
          <w:sz w:val="24"/>
        </w:rPr>
        <w:t>,</w:t>
      </w:r>
      <w:r w:rsidR="005820CF">
        <w:rPr>
          <w:rFonts w:asciiTheme="minorHAnsi" w:hAnsiTheme="minorHAnsi" w:cstheme="minorHAnsi"/>
          <w:sz w:val="24"/>
        </w:rPr>
        <w:t xml:space="preserve"> which allows for </w:t>
      </w:r>
      <w:r w:rsidR="00B54D7A">
        <w:rPr>
          <w:rFonts w:asciiTheme="minorHAnsi" w:hAnsiTheme="minorHAnsi" w:cstheme="minorHAnsi"/>
          <w:sz w:val="24"/>
        </w:rPr>
        <w:t>dynamic</w:t>
      </w:r>
      <w:r w:rsidR="005820CF" w:rsidRPr="003078B7">
        <w:rPr>
          <w:rFonts w:asciiTheme="minorHAnsi" w:hAnsiTheme="minorHAnsi" w:cstheme="minorHAnsi"/>
          <w:sz w:val="24"/>
        </w:rPr>
        <w:t xml:space="preserve"> auctioning of excess bandwidth, when not being utilised by PSAs, to private commercial operators</w:t>
      </w:r>
      <w:r w:rsidR="00B54D7A" w:rsidRPr="003078B7">
        <w:rPr>
          <w:rFonts w:asciiTheme="minorHAnsi" w:hAnsiTheme="minorHAnsi" w:cstheme="minorHAnsi"/>
          <w:sz w:val="24"/>
        </w:rPr>
        <w:t xml:space="preserve">. This </w:t>
      </w:r>
      <w:r w:rsidR="005820CF" w:rsidRPr="003078B7">
        <w:rPr>
          <w:rFonts w:asciiTheme="minorHAnsi" w:hAnsiTheme="minorHAnsi" w:cstheme="minorHAnsi"/>
          <w:sz w:val="24"/>
        </w:rPr>
        <w:t xml:space="preserve">revenue stream provides on-going funding to PSAs for maintenance and expansion of the network, while </w:t>
      </w:r>
      <w:r w:rsidR="005820CF">
        <w:rPr>
          <w:rFonts w:asciiTheme="minorHAnsi" w:hAnsiTheme="minorHAnsi" w:cstheme="minorHAnsi"/>
          <w:sz w:val="24"/>
        </w:rPr>
        <w:t>l</w:t>
      </w:r>
      <w:r w:rsidR="005820CF" w:rsidRPr="00941017">
        <w:rPr>
          <w:rFonts w:asciiTheme="minorHAnsi" w:hAnsiTheme="minorHAnsi" w:cstheme="minorHAnsi"/>
          <w:sz w:val="24"/>
        </w:rPr>
        <w:t xml:space="preserve">everaging </w:t>
      </w:r>
      <w:r w:rsidR="005820CF">
        <w:rPr>
          <w:rFonts w:asciiTheme="minorHAnsi" w:hAnsiTheme="minorHAnsi" w:cstheme="minorHAnsi"/>
          <w:sz w:val="24"/>
        </w:rPr>
        <w:t xml:space="preserve">their </w:t>
      </w:r>
      <w:r w:rsidR="005820CF" w:rsidRPr="00941017">
        <w:rPr>
          <w:rFonts w:asciiTheme="minorHAnsi" w:hAnsiTheme="minorHAnsi" w:cstheme="minorHAnsi"/>
          <w:sz w:val="24"/>
        </w:rPr>
        <w:t>existing communications assets</w:t>
      </w:r>
      <w:r w:rsidR="005820CF">
        <w:rPr>
          <w:rFonts w:asciiTheme="minorHAnsi" w:hAnsiTheme="minorHAnsi" w:cstheme="minorHAnsi"/>
          <w:sz w:val="24"/>
        </w:rPr>
        <w:t>.</w:t>
      </w:r>
      <w:r w:rsidR="00B54D7A">
        <w:rPr>
          <w:rFonts w:asciiTheme="minorHAnsi" w:hAnsiTheme="minorHAnsi" w:cstheme="minorHAnsi"/>
          <w:sz w:val="24"/>
        </w:rPr>
        <w:t xml:space="preserve"> Importantly, the PSAs retain ownership and control over the bandwidth resource and infrastructure.</w:t>
      </w:r>
    </w:p>
    <w:p w:rsidR="00A5105D" w:rsidRDefault="00A5105D" w:rsidP="003078B7">
      <w:pPr>
        <w:spacing w:line="240" w:lineRule="auto"/>
        <w:ind w:firstLine="0"/>
        <w:rPr>
          <w:rFonts w:asciiTheme="minorHAnsi" w:hAnsiTheme="minorHAnsi" w:cstheme="minorHAnsi"/>
          <w:sz w:val="24"/>
        </w:rPr>
      </w:pPr>
    </w:p>
    <w:p w:rsidR="0050503B" w:rsidRPr="00A5105D" w:rsidRDefault="0050503B" w:rsidP="003078B7">
      <w:pPr>
        <w:spacing w:line="240" w:lineRule="auto"/>
        <w:ind w:firstLine="0"/>
        <w:rPr>
          <w:rFonts w:asciiTheme="minorHAnsi" w:hAnsiTheme="minorHAnsi" w:cstheme="minorHAnsi"/>
          <w:sz w:val="24"/>
        </w:rPr>
      </w:pPr>
      <w:r w:rsidRPr="00A5105D">
        <w:rPr>
          <w:rFonts w:asciiTheme="minorHAnsi" w:hAnsiTheme="minorHAnsi" w:cstheme="minorHAnsi"/>
          <w:sz w:val="24"/>
        </w:rPr>
        <w:t xml:space="preserve">Under such a proposal, the </w:t>
      </w:r>
      <w:r w:rsidR="00FB4F9B">
        <w:rPr>
          <w:rFonts w:asciiTheme="minorHAnsi" w:hAnsiTheme="minorHAnsi" w:cstheme="minorHAnsi"/>
          <w:sz w:val="24"/>
        </w:rPr>
        <w:t>PSMB</w:t>
      </w:r>
      <w:r w:rsidR="00E67AB8" w:rsidRPr="00A5105D">
        <w:rPr>
          <w:rFonts w:asciiTheme="minorHAnsi" w:hAnsiTheme="minorHAnsi" w:cstheme="minorHAnsi"/>
          <w:sz w:val="24"/>
        </w:rPr>
        <w:t xml:space="preserve"> </w:t>
      </w:r>
      <w:r w:rsidR="00B54D7A">
        <w:rPr>
          <w:rFonts w:asciiTheme="minorHAnsi" w:hAnsiTheme="minorHAnsi" w:cstheme="minorHAnsi"/>
          <w:sz w:val="24"/>
        </w:rPr>
        <w:t xml:space="preserve">network </w:t>
      </w:r>
      <w:r w:rsidRPr="00A5105D">
        <w:rPr>
          <w:rFonts w:asciiTheme="minorHAnsi" w:hAnsiTheme="minorHAnsi" w:cstheme="minorHAnsi"/>
          <w:sz w:val="24"/>
        </w:rPr>
        <w:t xml:space="preserve">operator would not act as a competitor to </w:t>
      </w:r>
      <w:r w:rsidR="005820CF">
        <w:rPr>
          <w:rFonts w:asciiTheme="minorHAnsi" w:hAnsiTheme="minorHAnsi" w:cstheme="minorHAnsi"/>
          <w:sz w:val="24"/>
        </w:rPr>
        <w:t xml:space="preserve">MNOs and other </w:t>
      </w:r>
      <w:r w:rsidRPr="00A5105D">
        <w:rPr>
          <w:rFonts w:asciiTheme="minorHAnsi" w:hAnsiTheme="minorHAnsi" w:cstheme="minorHAnsi"/>
          <w:sz w:val="24"/>
        </w:rPr>
        <w:t>commercial</w:t>
      </w:r>
      <w:r w:rsidR="00807D7A">
        <w:rPr>
          <w:rFonts w:asciiTheme="minorHAnsi" w:hAnsiTheme="minorHAnsi" w:cstheme="minorHAnsi"/>
          <w:sz w:val="24"/>
        </w:rPr>
        <w:t xml:space="preserve"> </w:t>
      </w:r>
      <w:r w:rsidRPr="00A5105D">
        <w:rPr>
          <w:rFonts w:asciiTheme="minorHAnsi" w:hAnsiTheme="minorHAnsi" w:cstheme="minorHAnsi"/>
          <w:sz w:val="24"/>
        </w:rPr>
        <w:t xml:space="preserve">carriers, but instead would operate as a </w:t>
      </w:r>
      <w:r w:rsidR="007F75B8">
        <w:rPr>
          <w:rFonts w:asciiTheme="minorHAnsi" w:hAnsiTheme="minorHAnsi" w:cstheme="minorHAnsi"/>
          <w:sz w:val="24"/>
        </w:rPr>
        <w:t xml:space="preserve">spectrum-sharing </w:t>
      </w:r>
      <w:r w:rsidRPr="00A5105D">
        <w:rPr>
          <w:rFonts w:asciiTheme="minorHAnsi" w:hAnsiTheme="minorHAnsi" w:cstheme="minorHAnsi"/>
          <w:sz w:val="24"/>
        </w:rPr>
        <w:t xml:space="preserve">service provider to all </w:t>
      </w:r>
      <w:r w:rsidR="005820CF">
        <w:rPr>
          <w:rFonts w:asciiTheme="minorHAnsi" w:hAnsiTheme="minorHAnsi" w:cstheme="minorHAnsi"/>
          <w:sz w:val="24"/>
        </w:rPr>
        <w:t>operators</w:t>
      </w:r>
      <w:r w:rsidRPr="00A5105D">
        <w:rPr>
          <w:rFonts w:asciiTheme="minorHAnsi" w:hAnsiTheme="minorHAnsi" w:cstheme="minorHAnsi"/>
          <w:sz w:val="24"/>
        </w:rPr>
        <w:t xml:space="preserve">, providing </w:t>
      </w:r>
      <w:r w:rsidR="00E67AB8" w:rsidRPr="00A5105D">
        <w:rPr>
          <w:rFonts w:asciiTheme="minorHAnsi" w:hAnsiTheme="minorHAnsi" w:cstheme="minorHAnsi"/>
          <w:sz w:val="24"/>
        </w:rPr>
        <w:t>excess</w:t>
      </w:r>
      <w:r w:rsidRPr="00A5105D">
        <w:rPr>
          <w:rFonts w:asciiTheme="minorHAnsi" w:hAnsiTheme="minorHAnsi" w:cstheme="minorHAnsi"/>
          <w:sz w:val="24"/>
        </w:rPr>
        <w:t xml:space="preserve"> </w:t>
      </w:r>
      <w:r w:rsidR="001B0045">
        <w:rPr>
          <w:rFonts w:asciiTheme="minorHAnsi" w:hAnsiTheme="minorHAnsi" w:cstheme="minorHAnsi"/>
          <w:sz w:val="24"/>
        </w:rPr>
        <w:t>Public Safety</w:t>
      </w:r>
      <w:r w:rsidRPr="00A5105D">
        <w:rPr>
          <w:rFonts w:asciiTheme="minorHAnsi" w:hAnsiTheme="minorHAnsi" w:cstheme="minorHAnsi"/>
          <w:sz w:val="24"/>
        </w:rPr>
        <w:t xml:space="preserve"> bandwidth to existing carriers and new entrants who will now be able to compete as a result of reduced barriers to entry provided by </w:t>
      </w:r>
      <w:r w:rsidR="00E67AB8" w:rsidRPr="00A5105D">
        <w:rPr>
          <w:rFonts w:asciiTheme="minorHAnsi" w:hAnsiTheme="minorHAnsi" w:cstheme="minorHAnsi"/>
          <w:sz w:val="24"/>
        </w:rPr>
        <w:t xml:space="preserve">surplus </w:t>
      </w:r>
      <w:r w:rsidR="001B0045">
        <w:rPr>
          <w:rFonts w:asciiTheme="minorHAnsi" w:hAnsiTheme="minorHAnsi" w:cstheme="minorHAnsi"/>
          <w:sz w:val="24"/>
        </w:rPr>
        <w:t>Public Safety</w:t>
      </w:r>
      <w:r w:rsidRPr="00A5105D">
        <w:rPr>
          <w:rFonts w:asciiTheme="minorHAnsi" w:hAnsiTheme="minorHAnsi" w:cstheme="minorHAnsi"/>
          <w:sz w:val="24"/>
        </w:rPr>
        <w:t xml:space="preserve"> infrastructure</w:t>
      </w:r>
      <w:r w:rsidR="00E67AB8" w:rsidRPr="00A5105D">
        <w:rPr>
          <w:rFonts w:asciiTheme="minorHAnsi" w:hAnsiTheme="minorHAnsi" w:cstheme="minorHAnsi"/>
          <w:sz w:val="24"/>
        </w:rPr>
        <w:t xml:space="preserve"> capacity</w:t>
      </w:r>
      <w:r w:rsidRPr="00A5105D">
        <w:rPr>
          <w:rFonts w:asciiTheme="minorHAnsi" w:hAnsiTheme="minorHAnsi" w:cstheme="minorHAnsi"/>
          <w:sz w:val="24"/>
        </w:rPr>
        <w:t>.</w:t>
      </w:r>
    </w:p>
    <w:p w:rsidR="0050503B" w:rsidRPr="00941017" w:rsidRDefault="0050503B" w:rsidP="0050503B">
      <w:pPr>
        <w:spacing w:line="240" w:lineRule="auto"/>
        <w:rPr>
          <w:rFonts w:asciiTheme="minorHAnsi" w:hAnsiTheme="minorHAnsi" w:cstheme="minorHAnsi"/>
          <w:sz w:val="24"/>
        </w:rPr>
      </w:pPr>
    </w:p>
    <w:p w:rsidR="0050503B" w:rsidRPr="00941017" w:rsidRDefault="0050503B" w:rsidP="00941017">
      <w:pPr>
        <w:spacing w:line="240" w:lineRule="auto"/>
        <w:ind w:firstLine="0"/>
        <w:rPr>
          <w:rFonts w:asciiTheme="minorHAnsi" w:hAnsiTheme="minorHAnsi" w:cstheme="minorHAnsi"/>
          <w:sz w:val="24"/>
          <w:szCs w:val="24"/>
        </w:rPr>
      </w:pPr>
      <w:r w:rsidRPr="00941017">
        <w:rPr>
          <w:rFonts w:asciiTheme="minorHAnsi" w:hAnsiTheme="minorHAnsi" w:cstheme="minorHAnsi"/>
          <w:sz w:val="24"/>
          <w:szCs w:val="24"/>
        </w:rPr>
        <w:t xml:space="preserve">The benefits of this approach are </w:t>
      </w:r>
      <w:r w:rsidR="00EE77D1" w:rsidRPr="00941017">
        <w:rPr>
          <w:rFonts w:asciiTheme="minorHAnsi" w:hAnsiTheme="minorHAnsi" w:cstheme="minorHAnsi"/>
          <w:sz w:val="24"/>
          <w:szCs w:val="24"/>
        </w:rPr>
        <w:t>significant</w:t>
      </w:r>
      <w:r w:rsidRPr="00941017">
        <w:rPr>
          <w:rFonts w:asciiTheme="minorHAnsi" w:hAnsiTheme="minorHAnsi" w:cstheme="minorHAnsi"/>
          <w:sz w:val="24"/>
          <w:szCs w:val="24"/>
        </w:rPr>
        <w:t xml:space="preserve">. For starters, it can completely eliminate the requirement for Government funding </w:t>
      </w:r>
      <w:r w:rsidR="00B54D7A">
        <w:rPr>
          <w:rFonts w:asciiTheme="minorHAnsi" w:hAnsiTheme="minorHAnsi" w:cstheme="minorHAnsi"/>
          <w:sz w:val="24"/>
          <w:szCs w:val="24"/>
        </w:rPr>
        <w:t>of</w:t>
      </w:r>
      <w:r w:rsidRPr="00941017">
        <w:rPr>
          <w:rFonts w:asciiTheme="minorHAnsi" w:hAnsiTheme="minorHAnsi" w:cstheme="minorHAnsi"/>
          <w:sz w:val="24"/>
          <w:szCs w:val="24"/>
        </w:rPr>
        <w:t xml:space="preserve"> the initial build-out, and provides a recurring stream of funding for the annual operation and maintenance of </w:t>
      </w:r>
      <w:r w:rsidR="00807D7A">
        <w:rPr>
          <w:rFonts w:asciiTheme="minorHAnsi" w:hAnsiTheme="minorHAnsi" w:cstheme="minorHAnsi"/>
          <w:sz w:val="24"/>
          <w:szCs w:val="24"/>
        </w:rPr>
        <w:t>the PSMB network</w:t>
      </w:r>
      <w:r w:rsidRPr="00941017">
        <w:rPr>
          <w:rFonts w:asciiTheme="minorHAnsi" w:hAnsiTheme="minorHAnsi" w:cstheme="minorHAnsi"/>
          <w:sz w:val="24"/>
          <w:szCs w:val="24"/>
        </w:rPr>
        <w:t>. In turn, this allows the Government to allocate funding to do more outside of the initial network build.</w:t>
      </w:r>
      <w:r w:rsidR="00E257A6">
        <w:rPr>
          <w:rFonts w:asciiTheme="minorHAnsi" w:hAnsiTheme="minorHAnsi" w:cstheme="minorHAnsi"/>
          <w:sz w:val="24"/>
          <w:szCs w:val="24"/>
        </w:rPr>
        <w:t xml:space="preserve"> </w:t>
      </w:r>
      <w:r w:rsidRPr="00941017">
        <w:rPr>
          <w:rFonts w:asciiTheme="minorHAnsi" w:hAnsiTheme="minorHAnsi" w:cstheme="minorHAnsi"/>
          <w:sz w:val="24"/>
          <w:szCs w:val="24"/>
        </w:rPr>
        <w:t xml:space="preserve">This </w:t>
      </w:r>
      <w:r w:rsidRPr="00941017">
        <w:rPr>
          <w:rFonts w:asciiTheme="minorHAnsi" w:hAnsiTheme="minorHAnsi" w:cstheme="minorHAnsi"/>
          <w:sz w:val="24"/>
          <w:szCs w:val="24"/>
        </w:rPr>
        <w:lastRenderedPageBreak/>
        <w:t xml:space="preserve">approach also allocates control of the network directly into the hands of </w:t>
      </w:r>
      <w:r w:rsidR="00807D7A">
        <w:rPr>
          <w:rFonts w:asciiTheme="minorHAnsi" w:hAnsiTheme="minorHAnsi" w:cstheme="minorHAnsi"/>
          <w:sz w:val="24"/>
          <w:szCs w:val="24"/>
        </w:rPr>
        <w:t>PSAs</w:t>
      </w:r>
      <w:r w:rsidRPr="00941017">
        <w:rPr>
          <w:rFonts w:asciiTheme="minorHAnsi" w:hAnsiTheme="minorHAnsi" w:cstheme="minorHAnsi"/>
          <w:sz w:val="24"/>
          <w:szCs w:val="24"/>
        </w:rPr>
        <w:t>, allowing them absolute priority access to the</w:t>
      </w:r>
      <w:r w:rsidR="00807D7A">
        <w:rPr>
          <w:rFonts w:asciiTheme="minorHAnsi" w:hAnsiTheme="minorHAnsi" w:cstheme="minorHAnsi"/>
          <w:sz w:val="24"/>
          <w:szCs w:val="24"/>
        </w:rPr>
        <w:t>ir</w:t>
      </w:r>
      <w:r w:rsidRPr="00941017">
        <w:rPr>
          <w:rFonts w:asciiTheme="minorHAnsi" w:hAnsiTheme="minorHAnsi" w:cstheme="minorHAnsi"/>
          <w:sz w:val="24"/>
          <w:szCs w:val="24"/>
        </w:rPr>
        <w:t xml:space="preserve"> bandwidth</w:t>
      </w:r>
      <w:r w:rsidR="00807D7A">
        <w:rPr>
          <w:rFonts w:asciiTheme="minorHAnsi" w:hAnsiTheme="minorHAnsi" w:cstheme="minorHAnsi"/>
          <w:sz w:val="24"/>
          <w:szCs w:val="24"/>
        </w:rPr>
        <w:t>,</w:t>
      </w:r>
      <w:r w:rsidRPr="00941017">
        <w:rPr>
          <w:rFonts w:asciiTheme="minorHAnsi" w:hAnsiTheme="minorHAnsi" w:cstheme="minorHAnsi"/>
          <w:sz w:val="24"/>
          <w:szCs w:val="24"/>
        </w:rPr>
        <w:t xml:space="preserve"> controlled by the agencies themselves.</w:t>
      </w:r>
    </w:p>
    <w:p w:rsidR="0050503B" w:rsidRDefault="0050503B" w:rsidP="00941017">
      <w:pPr>
        <w:spacing w:line="240" w:lineRule="auto"/>
        <w:rPr>
          <w:rFonts w:asciiTheme="minorHAnsi" w:hAnsiTheme="minorHAnsi" w:cstheme="minorHAnsi"/>
          <w:sz w:val="24"/>
          <w:szCs w:val="24"/>
        </w:rPr>
      </w:pPr>
    </w:p>
    <w:p w:rsidR="00E257A6" w:rsidRPr="00941017" w:rsidRDefault="00B54D7A" w:rsidP="00E257A6">
      <w:pPr>
        <w:spacing w:line="240" w:lineRule="auto"/>
        <w:ind w:firstLine="0"/>
        <w:rPr>
          <w:rFonts w:asciiTheme="minorHAnsi" w:hAnsiTheme="minorHAnsi" w:cstheme="minorHAnsi"/>
          <w:sz w:val="24"/>
        </w:rPr>
      </w:pPr>
      <w:r>
        <w:rPr>
          <w:rFonts w:asciiTheme="minorHAnsi" w:hAnsiTheme="minorHAnsi" w:cstheme="minorHAnsi"/>
          <w:sz w:val="24"/>
        </w:rPr>
        <w:t>MNOs</w:t>
      </w:r>
      <w:r w:rsidR="00E257A6" w:rsidRPr="00941017">
        <w:rPr>
          <w:rFonts w:asciiTheme="minorHAnsi" w:hAnsiTheme="minorHAnsi" w:cstheme="minorHAnsi"/>
          <w:sz w:val="24"/>
        </w:rPr>
        <w:t xml:space="preserve"> are currently in the process of deploying 4G LTE networks to meet increasing </w:t>
      </w:r>
      <w:r w:rsidR="00E257A6">
        <w:rPr>
          <w:rFonts w:asciiTheme="minorHAnsi" w:hAnsiTheme="minorHAnsi" w:cstheme="minorHAnsi"/>
          <w:sz w:val="24"/>
        </w:rPr>
        <w:t>capacity</w:t>
      </w:r>
      <w:r w:rsidR="00E257A6" w:rsidRPr="00941017">
        <w:rPr>
          <w:rFonts w:asciiTheme="minorHAnsi" w:hAnsiTheme="minorHAnsi" w:cstheme="minorHAnsi"/>
          <w:sz w:val="24"/>
        </w:rPr>
        <w:t xml:space="preserve"> requirements for their customers. </w:t>
      </w:r>
      <w:r w:rsidR="00CE396F">
        <w:rPr>
          <w:rFonts w:asciiTheme="minorHAnsi" w:hAnsiTheme="minorHAnsi" w:cstheme="minorHAnsi"/>
          <w:sz w:val="24"/>
        </w:rPr>
        <w:t xml:space="preserve">But consumer demand for wireless bandwidth is growing so quickly that even these network expansions are unlikely to prove sufficient. </w:t>
      </w:r>
      <w:proofErr w:type="spellStart"/>
      <w:r w:rsidR="00CE396F">
        <w:rPr>
          <w:rFonts w:asciiTheme="minorHAnsi" w:hAnsiTheme="minorHAnsi" w:cstheme="minorHAnsi"/>
          <w:sz w:val="24"/>
        </w:rPr>
        <w:t>Rivada’s</w:t>
      </w:r>
      <w:proofErr w:type="spellEnd"/>
      <w:r w:rsidR="00CE396F">
        <w:rPr>
          <w:rFonts w:asciiTheme="minorHAnsi" w:hAnsiTheme="minorHAnsi" w:cstheme="minorHAnsi"/>
          <w:sz w:val="24"/>
        </w:rPr>
        <w:t xml:space="preserve"> wholesale market can help address this shortfall by making additional capacity available on a flexible, on-demand basis.</w:t>
      </w:r>
    </w:p>
    <w:p w:rsidR="00E257A6" w:rsidRDefault="00E257A6" w:rsidP="00941017">
      <w:pPr>
        <w:spacing w:line="240" w:lineRule="auto"/>
        <w:ind w:firstLine="0"/>
        <w:rPr>
          <w:rFonts w:asciiTheme="minorHAnsi" w:hAnsiTheme="minorHAnsi" w:cstheme="minorHAnsi"/>
          <w:sz w:val="24"/>
          <w:szCs w:val="24"/>
        </w:rPr>
      </w:pPr>
    </w:p>
    <w:p w:rsidR="0050503B" w:rsidRPr="00941017" w:rsidRDefault="00CE396F" w:rsidP="00941017">
      <w:pPr>
        <w:spacing w:line="240" w:lineRule="auto"/>
        <w:ind w:firstLine="0"/>
        <w:rPr>
          <w:rFonts w:asciiTheme="minorHAnsi" w:hAnsiTheme="minorHAnsi" w:cstheme="minorHAnsi"/>
          <w:sz w:val="24"/>
          <w:szCs w:val="24"/>
        </w:rPr>
      </w:pPr>
      <w:r>
        <w:rPr>
          <w:rFonts w:asciiTheme="minorHAnsi" w:hAnsiTheme="minorHAnsi" w:cstheme="minorHAnsi"/>
          <w:sz w:val="24"/>
          <w:szCs w:val="24"/>
        </w:rPr>
        <w:t xml:space="preserve">What’s more, </w:t>
      </w:r>
      <w:r w:rsidR="00A5105D">
        <w:rPr>
          <w:rFonts w:asciiTheme="minorHAnsi" w:hAnsiTheme="minorHAnsi" w:cstheme="minorHAnsi"/>
          <w:sz w:val="24"/>
          <w:szCs w:val="24"/>
        </w:rPr>
        <w:t>wholesaling excess capacity on the network</w:t>
      </w:r>
      <w:r>
        <w:rPr>
          <w:rFonts w:asciiTheme="minorHAnsi" w:hAnsiTheme="minorHAnsi" w:cstheme="minorHAnsi"/>
          <w:sz w:val="24"/>
          <w:szCs w:val="24"/>
        </w:rPr>
        <w:t xml:space="preserve"> will dramatically reduce</w:t>
      </w:r>
      <w:r w:rsidR="00A5105D">
        <w:rPr>
          <w:rFonts w:asciiTheme="minorHAnsi" w:hAnsiTheme="minorHAnsi" w:cstheme="minorHAnsi"/>
          <w:sz w:val="24"/>
          <w:szCs w:val="24"/>
        </w:rPr>
        <w:t xml:space="preserve"> t</w:t>
      </w:r>
      <w:r w:rsidR="0050503B" w:rsidRPr="00941017">
        <w:rPr>
          <w:rFonts w:asciiTheme="minorHAnsi" w:hAnsiTheme="minorHAnsi" w:cstheme="minorHAnsi"/>
          <w:sz w:val="24"/>
          <w:szCs w:val="24"/>
        </w:rPr>
        <w:t>he barriers to entry</w:t>
      </w:r>
      <w:r>
        <w:rPr>
          <w:rFonts w:asciiTheme="minorHAnsi" w:hAnsiTheme="minorHAnsi" w:cstheme="minorHAnsi"/>
          <w:sz w:val="24"/>
          <w:szCs w:val="24"/>
        </w:rPr>
        <w:t xml:space="preserve"> in the wireless space</w:t>
      </w:r>
      <w:r w:rsidR="00A5105D">
        <w:rPr>
          <w:rFonts w:asciiTheme="minorHAnsi" w:hAnsiTheme="minorHAnsi" w:cstheme="minorHAnsi"/>
          <w:sz w:val="24"/>
          <w:szCs w:val="24"/>
        </w:rPr>
        <w:t xml:space="preserve">. </w:t>
      </w:r>
      <w:r w:rsidR="007C45C0">
        <w:rPr>
          <w:rFonts w:asciiTheme="minorHAnsi" w:hAnsiTheme="minorHAnsi" w:cstheme="minorHAnsi"/>
          <w:sz w:val="24"/>
          <w:szCs w:val="24"/>
        </w:rPr>
        <w:t>New entrants can</w:t>
      </w:r>
      <w:r w:rsidR="0050503B" w:rsidRPr="00941017">
        <w:rPr>
          <w:rFonts w:asciiTheme="minorHAnsi" w:hAnsiTheme="minorHAnsi" w:cstheme="minorHAnsi"/>
          <w:sz w:val="24"/>
          <w:szCs w:val="24"/>
        </w:rPr>
        <w:t xml:space="preserve"> purchase bandwidth </w:t>
      </w:r>
      <w:r w:rsidR="00EE77D1" w:rsidRPr="00941017">
        <w:rPr>
          <w:rFonts w:asciiTheme="minorHAnsi" w:hAnsiTheme="minorHAnsi" w:cstheme="minorHAnsi"/>
          <w:sz w:val="24"/>
          <w:szCs w:val="24"/>
        </w:rPr>
        <w:t xml:space="preserve">as needed, </w:t>
      </w:r>
      <w:r w:rsidR="0050503B" w:rsidRPr="00941017">
        <w:rPr>
          <w:rFonts w:asciiTheme="minorHAnsi" w:hAnsiTheme="minorHAnsi" w:cstheme="minorHAnsi"/>
          <w:sz w:val="24"/>
          <w:szCs w:val="24"/>
        </w:rPr>
        <w:t>without the investment i</w:t>
      </w:r>
      <w:r w:rsidR="00A5105D">
        <w:rPr>
          <w:rFonts w:asciiTheme="minorHAnsi" w:hAnsiTheme="minorHAnsi" w:cstheme="minorHAnsi"/>
          <w:sz w:val="24"/>
          <w:szCs w:val="24"/>
        </w:rPr>
        <w:t xml:space="preserve">n a national </w:t>
      </w:r>
      <w:r w:rsidR="00807D7A">
        <w:rPr>
          <w:rFonts w:asciiTheme="minorHAnsi" w:hAnsiTheme="minorHAnsi" w:cstheme="minorHAnsi"/>
          <w:sz w:val="24"/>
          <w:szCs w:val="24"/>
        </w:rPr>
        <w:t>mobile broadband</w:t>
      </w:r>
      <w:r w:rsidR="00A5105D">
        <w:rPr>
          <w:rFonts w:asciiTheme="minorHAnsi" w:hAnsiTheme="minorHAnsi" w:cstheme="minorHAnsi"/>
          <w:sz w:val="24"/>
          <w:szCs w:val="24"/>
        </w:rPr>
        <w:t xml:space="preserve"> network. </w:t>
      </w:r>
      <w:proofErr w:type="spellStart"/>
      <w:r w:rsidR="007C45C0">
        <w:rPr>
          <w:rFonts w:asciiTheme="minorHAnsi" w:hAnsiTheme="minorHAnsi" w:cstheme="minorHAnsi"/>
          <w:sz w:val="24"/>
          <w:szCs w:val="24"/>
        </w:rPr>
        <w:t>Rivada’s</w:t>
      </w:r>
      <w:proofErr w:type="spellEnd"/>
      <w:r w:rsidR="007C45C0" w:rsidRPr="00941017">
        <w:rPr>
          <w:rFonts w:asciiTheme="minorHAnsi" w:hAnsiTheme="minorHAnsi" w:cstheme="minorHAnsi"/>
          <w:sz w:val="24"/>
          <w:szCs w:val="24"/>
        </w:rPr>
        <w:t xml:space="preserve"> </w:t>
      </w:r>
      <w:r w:rsidR="0050503B" w:rsidRPr="00941017">
        <w:rPr>
          <w:rFonts w:asciiTheme="minorHAnsi" w:hAnsiTheme="minorHAnsi" w:cstheme="minorHAnsi"/>
          <w:sz w:val="24"/>
          <w:szCs w:val="24"/>
        </w:rPr>
        <w:t xml:space="preserve">proposal also fosters the creation of an entirely new marketplace that will result in countless new innovations in </w:t>
      </w:r>
      <w:r w:rsidR="00807D7A">
        <w:rPr>
          <w:rFonts w:asciiTheme="minorHAnsi" w:hAnsiTheme="minorHAnsi" w:cstheme="minorHAnsi"/>
          <w:sz w:val="24"/>
          <w:szCs w:val="24"/>
        </w:rPr>
        <w:t>mobile</w:t>
      </w:r>
      <w:r w:rsidR="00807D7A" w:rsidRPr="00941017">
        <w:rPr>
          <w:rFonts w:asciiTheme="minorHAnsi" w:hAnsiTheme="minorHAnsi" w:cstheme="minorHAnsi"/>
          <w:sz w:val="24"/>
          <w:szCs w:val="24"/>
        </w:rPr>
        <w:t xml:space="preserve"> </w:t>
      </w:r>
      <w:r w:rsidR="0050503B" w:rsidRPr="00941017">
        <w:rPr>
          <w:rFonts w:asciiTheme="minorHAnsi" w:hAnsiTheme="minorHAnsi" w:cstheme="minorHAnsi"/>
          <w:sz w:val="24"/>
          <w:szCs w:val="24"/>
        </w:rPr>
        <w:t>communi</w:t>
      </w:r>
      <w:r w:rsidR="00A5105D">
        <w:rPr>
          <w:rFonts w:asciiTheme="minorHAnsi" w:hAnsiTheme="minorHAnsi" w:cstheme="minorHAnsi"/>
          <w:sz w:val="24"/>
          <w:szCs w:val="24"/>
        </w:rPr>
        <w:t xml:space="preserve">cations, and thousands of jobs </w:t>
      </w:r>
      <w:r w:rsidR="0050503B" w:rsidRPr="00941017">
        <w:rPr>
          <w:rFonts w:asciiTheme="minorHAnsi" w:hAnsiTheme="minorHAnsi" w:cstheme="minorHAnsi"/>
          <w:sz w:val="24"/>
          <w:szCs w:val="24"/>
        </w:rPr>
        <w:t xml:space="preserve">in broadband </w:t>
      </w:r>
      <w:r w:rsidR="00B54D7A">
        <w:rPr>
          <w:rFonts w:asciiTheme="minorHAnsi" w:hAnsiTheme="minorHAnsi" w:cstheme="minorHAnsi"/>
          <w:sz w:val="24"/>
          <w:szCs w:val="24"/>
        </w:rPr>
        <w:t>wireless</w:t>
      </w:r>
      <w:r w:rsidR="0050503B" w:rsidRPr="00941017">
        <w:rPr>
          <w:rFonts w:asciiTheme="minorHAnsi" w:hAnsiTheme="minorHAnsi" w:cstheme="minorHAnsi"/>
          <w:sz w:val="24"/>
          <w:szCs w:val="24"/>
        </w:rPr>
        <w:t>.</w:t>
      </w:r>
    </w:p>
    <w:p w:rsidR="0050503B" w:rsidRPr="003F52C3" w:rsidRDefault="0050503B" w:rsidP="0050503B">
      <w:pPr>
        <w:ind w:firstLine="0"/>
        <w:rPr>
          <w:rFonts w:asciiTheme="minorHAnsi" w:hAnsiTheme="minorHAnsi" w:cstheme="minorHAnsi"/>
        </w:rPr>
      </w:pPr>
    </w:p>
    <w:p w:rsidR="00497323" w:rsidRPr="00DE733A" w:rsidRDefault="00497323" w:rsidP="00497323">
      <w:pPr>
        <w:ind w:firstLine="0"/>
        <w:rPr>
          <w:rFonts w:asciiTheme="minorHAnsi" w:hAnsiTheme="minorHAnsi" w:cstheme="minorHAnsi"/>
          <w:sz w:val="24"/>
        </w:rPr>
      </w:pPr>
    </w:p>
    <w:p w:rsidR="00497323" w:rsidRPr="00DB1E8E" w:rsidRDefault="00DE733A" w:rsidP="00DE733A">
      <w:pPr>
        <w:pStyle w:val="Heading2"/>
        <w:rPr>
          <w:color w:val="1F497D" w:themeColor="text2"/>
        </w:rPr>
      </w:pPr>
      <w:bookmarkStart w:id="6" w:name="_Toc420967726"/>
      <w:r w:rsidRPr="00DB1E8E">
        <w:rPr>
          <w:rFonts w:asciiTheme="minorHAnsi" w:hAnsiTheme="minorHAnsi"/>
          <w:color w:val="1F497D" w:themeColor="text2"/>
          <w:sz w:val="24"/>
        </w:rPr>
        <w:t>1.</w:t>
      </w:r>
      <w:r w:rsidR="00882BB7">
        <w:rPr>
          <w:rFonts w:asciiTheme="minorHAnsi" w:hAnsiTheme="minorHAnsi"/>
          <w:color w:val="1F497D" w:themeColor="text2"/>
          <w:sz w:val="24"/>
        </w:rPr>
        <w:t>5</w:t>
      </w:r>
      <w:r w:rsidR="00497323" w:rsidRPr="00DB1E8E">
        <w:rPr>
          <w:rFonts w:asciiTheme="minorHAnsi" w:hAnsiTheme="minorHAnsi"/>
          <w:color w:val="1F497D" w:themeColor="text2"/>
          <w:sz w:val="24"/>
        </w:rPr>
        <w:t xml:space="preserve"> Rivada Networks Solution</w:t>
      </w:r>
      <w:bookmarkEnd w:id="6"/>
    </w:p>
    <w:p w:rsidR="00BA57B5" w:rsidRDefault="00BA57B5" w:rsidP="00497323">
      <w:pPr>
        <w:ind w:firstLine="0"/>
        <w:rPr>
          <w:rFonts w:asciiTheme="minorHAnsi" w:hAnsiTheme="minorHAnsi" w:cstheme="minorHAnsi"/>
          <w:sz w:val="24"/>
        </w:rPr>
      </w:pPr>
    </w:p>
    <w:p w:rsidR="00497323" w:rsidRPr="00391085" w:rsidRDefault="00497323" w:rsidP="008C2740">
      <w:pPr>
        <w:ind w:firstLine="0"/>
        <w:rPr>
          <w:rFonts w:asciiTheme="minorHAnsi" w:hAnsiTheme="minorHAnsi" w:cstheme="minorHAnsi"/>
          <w:sz w:val="24"/>
        </w:rPr>
      </w:pPr>
      <w:r>
        <w:rPr>
          <w:rFonts w:asciiTheme="minorHAnsi" w:hAnsiTheme="minorHAnsi" w:cstheme="minorHAnsi"/>
          <w:sz w:val="24"/>
        </w:rPr>
        <w:t>Rivada Network</w:t>
      </w:r>
      <w:r w:rsidRPr="00391085">
        <w:rPr>
          <w:rFonts w:asciiTheme="minorHAnsi" w:hAnsiTheme="minorHAnsi" w:cstheme="minorHAnsi"/>
          <w:sz w:val="24"/>
        </w:rPr>
        <w:t>s</w:t>
      </w:r>
      <w:r w:rsidR="00807D7A">
        <w:rPr>
          <w:rFonts w:asciiTheme="minorHAnsi" w:hAnsiTheme="minorHAnsi" w:cstheme="minorHAnsi"/>
          <w:sz w:val="24"/>
        </w:rPr>
        <w:t>’</w:t>
      </w:r>
      <w:r w:rsidRPr="00391085">
        <w:rPr>
          <w:rFonts w:asciiTheme="minorHAnsi" w:hAnsiTheme="minorHAnsi" w:cstheme="minorHAnsi"/>
          <w:sz w:val="24"/>
        </w:rPr>
        <w:t xml:space="preserve"> DSA-TPA </w:t>
      </w:r>
      <w:r w:rsidR="00807D7A">
        <w:rPr>
          <w:rFonts w:asciiTheme="minorHAnsi" w:hAnsiTheme="minorHAnsi" w:cstheme="minorHAnsi"/>
          <w:sz w:val="24"/>
        </w:rPr>
        <w:t xml:space="preserve">spectrum-sharing </w:t>
      </w:r>
      <w:r w:rsidRPr="00391085">
        <w:rPr>
          <w:rFonts w:asciiTheme="minorHAnsi" w:hAnsiTheme="minorHAnsi" w:cstheme="minorHAnsi"/>
          <w:sz w:val="24"/>
        </w:rPr>
        <w:t xml:space="preserve">technology is a vehicle for substantially resolving the aforementioned challenges in an elegant way and provides a foundation for rapid evolution of the </w:t>
      </w:r>
      <w:r w:rsidR="00807D7A">
        <w:rPr>
          <w:rFonts w:asciiTheme="minorHAnsi" w:hAnsiTheme="minorHAnsi" w:cstheme="minorHAnsi"/>
          <w:sz w:val="24"/>
        </w:rPr>
        <w:t>PSMB network</w:t>
      </w:r>
      <w:r w:rsidRPr="00391085">
        <w:rPr>
          <w:rFonts w:asciiTheme="minorHAnsi" w:hAnsiTheme="minorHAnsi" w:cstheme="minorHAnsi"/>
          <w:sz w:val="24"/>
        </w:rPr>
        <w:t>.</w:t>
      </w:r>
    </w:p>
    <w:p w:rsidR="00497323" w:rsidRPr="00391085" w:rsidRDefault="00497323">
      <w:pPr>
        <w:rPr>
          <w:rFonts w:asciiTheme="minorHAnsi" w:hAnsiTheme="minorHAnsi" w:cstheme="minorHAnsi"/>
          <w:sz w:val="24"/>
        </w:rPr>
      </w:pPr>
    </w:p>
    <w:p w:rsidR="00497323" w:rsidRDefault="00807D7A" w:rsidP="003078B7">
      <w:pPr>
        <w:pStyle w:val="ListParagraph"/>
        <w:numPr>
          <w:ilvl w:val="0"/>
          <w:numId w:val="8"/>
        </w:numPr>
        <w:spacing w:line="240" w:lineRule="auto"/>
        <w:ind w:left="432" w:hanging="288"/>
        <w:rPr>
          <w:rFonts w:asciiTheme="minorHAnsi" w:hAnsiTheme="minorHAnsi" w:cstheme="minorHAnsi"/>
          <w:sz w:val="24"/>
        </w:rPr>
      </w:pPr>
      <w:r>
        <w:rPr>
          <w:rFonts w:asciiTheme="minorHAnsi" w:hAnsiTheme="minorHAnsi" w:cstheme="minorHAnsi"/>
          <w:sz w:val="24"/>
        </w:rPr>
        <w:t xml:space="preserve">The </w:t>
      </w:r>
      <w:r w:rsidR="00497323" w:rsidRPr="00391085">
        <w:rPr>
          <w:rFonts w:asciiTheme="minorHAnsi" w:hAnsiTheme="minorHAnsi" w:cstheme="minorHAnsi"/>
          <w:sz w:val="24"/>
        </w:rPr>
        <w:t>Rivada</w:t>
      </w:r>
      <w:r w:rsidR="00497323">
        <w:rPr>
          <w:rFonts w:asciiTheme="minorHAnsi" w:hAnsiTheme="minorHAnsi" w:cstheme="minorHAnsi"/>
          <w:sz w:val="24"/>
        </w:rPr>
        <w:t xml:space="preserve"> </w:t>
      </w:r>
      <w:r w:rsidR="00497323" w:rsidRPr="00391085">
        <w:rPr>
          <w:rFonts w:asciiTheme="minorHAnsi" w:hAnsiTheme="minorHAnsi" w:cstheme="minorHAnsi"/>
          <w:sz w:val="24"/>
        </w:rPr>
        <w:t xml:space="preserve">model will fund the development of the national interoperable </w:t>
      </w:r>
      <w:r>
        <w:rPr>
          <w:rFonts w:asciiTheme="minorHAnsi" w:hAnsiTheme="minorHAnsi" w:cstheme="minorHAnsi"/>
          <w:sz w:val="24"/>
        </w:rPr>
        <w:t xml:space="preserve">PSMB </w:t>
      </w:r>
      <w:r w:rsidR="00497323" w:rsidRPr="00391085">
        <w:rPr>
          <w:rFonts w:asciiTheme="minorHAnsi" w:hAnsiTheme="minorHAnsi" w:cstheme="minorHAnsi"/>
          <w:sz w:val="24"/>
        </w:rPr>
        <w:t>network and substantially subsidi</w:t>
      </w:r>
      <w:r>
        <w:rPr>
          <w:rFonts w:asciiTheme="minorHAnsi" w:hAnsiTheme="minorHAnsi" w:cstheme="minorHAnsi"/>
          <w:sz w:val="24"/>
        </w:rPr>
        <w:t>s</w:t>
      </w:r>
      <w:r w:rsidR="00497323" w:rsidRPr="00391085">
        <w:rPr>
          <w:rFonts w:asciiTheme="minorHAnsi" w:hAnsiTheme="minorHAnsi" w:cstheme="minorHAnsi"/>
          <w:sz w:val="24"/>
        </w:rPr>
        <w:t>e operating costs.</w:t>
      </w:r>
    </w:p>
    <w:p w:rsidR="004E5B9B" w:rsidRPr="00391085" w:rsidRDefault="004E5B9B" w:rsidP="004E5B9B">
      <w:pPr>
        <w:pStyle w:val="ListParagraph"/>
        <w:spacing w:line="240" w:lineRule="auto"/>
        <w:ind w:left="432" w:firstLine="0"/>
        <w:rPr>
          <w:rFonts w:asciiTheme="minorHAnsi" w:hAnsiTheme="minorHAnsi" w:cstheme="minorHAnsi"/>
          <w:sz w:val="24"/>
        </w:rPr>
      </w:pPr>
    </w:p>
    <w:p w:rsidR="00497323" w:rsidRDefault="00497323" w:rsidP="003078B7">
      <w:pPr>
        <w:pStyle w:val="ListParagraph"/>
        <w:numPr>
          <w:ilvl w:val="0"/>
          <w:numId w:val="8"/>
        </w:numPr>
        <w:spacing w:line="240" w:lineRule="auto"/>
        <w:ind w:left="432" w:hanging="288"/>
        <w:rPr>
          <w:rFonts w:asciiTheme="minorHAnsi" w:hAnsiTheme="minorHAnsi" w:cstheme="minorHAnsi"/>
          <w:sz w:val="24"/>
        </w:rPr>
      </w:pPr>
      <w:r w:rsidRPr="00391085">
        <w:rPr>
          <w:rFonts w:asciiTheme="minorHAnsi" w:hAnsiTheme="minorHAnsi" w:cstheme="minorHAnsi"/>
          <w:sz w:val="24"/>
        </w:rPr>
        <w:t xml:space="preserve">Rivada </w:t>
      </w:r>
      <w:r>
        <w:rPr>
          <w:rFonts w:asciiTheme="minorHAnsi" w:hAnsiTheme="minorHAnsi" w:cstheme="minorHAnsi"/>
          <w:sz w:val="24"/>
        </w:rPr>
        <w:t xml:space="preserve">Networks </w:t>
      </w:r>
      <w:r w:rsidRPr="00391085">
        <w:rPr>
          <w:rFonts w:asciiTheme="minorHAnsi" w:hAnsiTheme="minorHAnsi" w:cstheme="minorHAnsi"/>
          <w:sz w:val="24"/>
        </w:rPr>
        <w:t>effectively leverages leading edge techno</w:t>
      </w:r>
      <w:r w:rsidR="00882BB7">
        <w:rPr>
          <w:rFonts w:asciiTheme="minorHAnsi" w:hAnsiTheme="minorHAnsi" w:cstheme="minorHAnsi"/>
          <w:sz w:val="24"/>
        </w:rPr>
        <w:t>logy to deliver the highest Return on</w:t>
      </w:r>
      <w:r w:rsidRPr="00391085">
        <w:rPr>
          <w:rFonts w:asciiTheme="minorHAnsi" w:hAnsiTheme="minorHAnsi" w:cstheme="minorHAnsi"/>
          <w:sz w:val="24"/>
        </w:rPr>
        <w:t xml:space="preserve"> Investment (ROI) for </w:t>
      </w:r>
      <w:r w:rsidR="001B0045">
        <w:rPr>
          <w:rFonts w:asciiTheme="minorHAnsi" w:hAnsiTheme="minorHAnsi" w:cstheme="minorHAnsi"/>
          <w:sz w:val="24"/>
        </w:rPr>
        <w:t>Public Safety</w:t>
      </w:r>
      <w:r w:rsidRPr="00391085">
        <w:rPr>
          <w:rFonts w:asciiTheme="minorHAnsi" w:hAnsiTheme="minorHAnsi" w:cstheme="minorHAnsi"/>
          <w:sz w:val="24"/>
        </w:rPr>
        <w:t xml:space="preserve"> communications by efficiently selling the unused network capacity and returning profits to </w:t>
      </w:r>
      <w:r w:rsidR="001B0045">
        <w:rPr>
          <w:rFonts w:asciiTheme="minorHAnsi" w:hAnsiTheme="minorHAnsi" w:cstheme="minorHAnsi"/>
          <w:sz w:val="24"/>
        </w:rPr>
        <w:t>Public Safety</w:t>
      </w:r>
      <w:r w:rsidRPr="00391085">
        <w:rPr>
          <w:rFonts w:asciiTheme="minorHAnsi" w:hAnsiTheme="minorHAnsi" w:cstheme="minorHAnsi"/>
          <w:sz w:val="24"/>
        </w:rPr>
        <w:t xml:space="preserve"> for funding ongoing operations of the </w:t>
      </w:r>
      <w:r w:rsidR="00807D7A">
        <w:rPr>
          <w:rFonts w:asciiTheme="minorHAnsi" w:hAnsiTheme="minorHAnsi" w:cstheme="minorHAnsi"/>
          <w:sz w:val="24"/>
        </w:rPr>
        <w:t>PSMB network</w:t>
      </w:r>
      <w:r w:rsidRPr="00391085">
        <w:rPr>
          <w:rFonts w:asciiTheme="minorHAnsi" w:hAnsiTheme="minorHAnsi" w:cstheme="minorHAnsi"/>
          <w:sz w:val="24"/>
        </w:rPr>
        <w:t>.</w:t>
      </w:r>
    </w:p>
    <w:p w:rsidR="004E5B9B" w:rsidRPr="004E5B9B" w:rsidRDefault="004E5B9B" w:rsidP="004E5B9B">
      <w:pPr>
        <w:spacing w:line="240" w:lineRule="auto"/>
        <w:ind w:firstLine="0"/>
        <w:rPr>
          <w:rFonts w:asciiTheme="minorHAnsi" w:hAnsiTheme="minorHAnsi" w:cstheme="minorHAnsi"/>
          <w:sz w:val="24"/>
        </w:rPr>
      </w:pPr>
    </w:p>
    <w:p w:rsidR="00497323" w:rsidRDefault="00497323" w:rsidP="003078B7">
      <w:pPr>
        <w:pStyle w:val="ListParagraph"/>
        <w:numPr>
          <w:ilvl w:val="0"/>
          <w:numId w:val="8"/>
        </w:numPr>
        <w:spacing w:line="240" w:lineRule="auto"/>
        <w:ind w:left="432" w:hanging="288"/>
        <w:rPr>
          <w:rFonts w:asciiTheme="minorHAnsi" w:hAnsiTheme="minorHAnsi" w:cstheme="minorHAnsi"/>
          <w:sz w:val="24"/>
        </w:rPr>
      </w:pPr>
      <w:r w:rsidRPr="00391085">
        <w:rPr>
          <w:rFonts w:asciiTheme="minorHAnsi" w:hAnsiTheme="minorHAnsi" w:cstheme="minorHAnsi"/>
          <w:sz w:val="24"/>
        </w:rPr>
        <w:t>Rivada</w:t>
      </w:r>
      <w:r>
        <w:rPr>
          <w:rFonts w:asciiTheme="minorHAnsi" w:hAnsiTheme="minorHAnsi" w:cstheme="minorHAnsi"/>
          <w:sz w:val="24"/>
        </w:rPr>
        <w:t xml:space="preserve"> Networks</w:t>
      </w:r>
      <w:r w:rsidRPr="00391085">
        <w:rPr>
          <w:rFonts w:asciiTheme="minorHAnsi" w:hAnsiTheme="minorHAnsi" w:cstheme="minorHAnsi"/>
          <w:sz w:val="24"/>
        </w:rPr>
        <w:t xml:space="preserve"> </w:t>
      </w:r>
      <w:r w:rsidR="004E5B9B">
        <w:rPr>
          <w:rFonts w:asciiTheme="minorHAnsi" w:hAnsiTheme="minorHAnsi" w:cstheme="minorHAnsi"/>
          <w:sz w:val="24"/>
        </w:rPr>
        <w:t>offers</w:t>
      </w:r>
      <w:r w:rsidRPr="00391085">
        <w:rPr>
          <w:rFonts w:asciiTheme="minorHAnsi" w:hAnsiTheme="minorHAnsi" w:cstheme="minorHAnsi"/>
          <w:sz w:val="24"/>
        </w:rPr>
        <w:t xml:space="preserve"> the only end-to-end </w:t>
      </w:r>
      <w:r w:rsidR="001B0045">
        <w:rPr>
          <w:rFonts w:asciiTheme="minorHAnsi" w:hAnsiTheme="minorHAnsi" w:cstheme="minorHAnsi"/>
          <w:sz w:val="24"/>
        </w:rPr>
        <w:t>Public Safety</w:t>
      </w:r>
      <w:r w:rsidRPr="00391085">
        <w:rPr>
          <w:rFonts w:asciiTheme="minorHAnsi" w:hAnsiTheme="minorHAnsi" w:cstheme="minorHAnsi"/>
          <w:sz w:val="24"/>
        </w:rPr>
        <w:t xml:space="preserve"> grade national interoperable broadband solution in the industry: leveraging existing </w:t>
      </w:r>
      <w:r w:rsidR="00613CDE">
        <w:rPr>
          <w:rFonts w:asciiTheme="minorHAnsi" w:hAnsiTheme="minorHAnsi" w:cstheme="minorHAnsi"/>
          <w:sz w:val="24"/>
        </w:rPr>
        <w:t xml:space="preserve">Commonwealth, jurisdiction and </w:t>
      </w:r>
      <w:r w:rsidR="00B54D7A">
        <w:rPr>
          <w:rFonts w:asciiTheme="minorHAnsi" w:hAnsiTheme="minorHAnsi" w:cstheme="minorHAnsi"/>
          <w:sz w:val="24"/>
        </w:rPr>
        <w:t>PSA</w:t>
      </w:r>
      <w:r w:rsidRPr="00391085">
        <w:rPr>
          <w:rFonts w:asciiTheme="minorHAnsi" w:hAnsiTheme="minorHAnsi" w:cstheme="minorHAnsi"/>
          <w:sz w:val="24"/>
        </w:rPr>
        <w:t xml:space="preserve"> assets, developing to </w:t>
      </w:r>
      <w:r w:rsidR="001B0045">
        <w:rPr>
          <w:rFonts w:asciiTheme="minorHAnsi" w:hAnsiTheme="minorHAnsi" w:cstheme="minorHAnsi"/>
          <w:sz w:val="24"/>
        </w:rPr>
        <w:t>Public Safety</w:t>
      </w:r>
      <w:r w:rsidRPr="00391085">
        <w:rPr>
          <w:rFonts w:asciiTheme="minorHAnsi" w:hAnsiTheme="minorHAnsi" w:cstheme="minorHAnsi"/>
          <w:sz w:val="24"/>
        </w:rPr>
        <w:t xml:space="preserve"> standards, and utili</w:t>
      </w:r>
      <w:r w:rsidR="00613CDE">
        <w:rPr>
          <w:rFonts w:asciiTheme="minorHAnsi" w:hAnsiTheme="minorHAnsi" w:cstheme="minorHAnsi"/>
          <w:sz w:val="24"/>
        </w:rPr>
        <w:t>s</w:t>
      </w:r>
      <w:r w:rsidRPr="00391085">
        <w:rPr>
          <w:rFonts w:asciiTheme="minorHAnsi" w:hAnsiTheme="minorHAnsi" w:cstheme="minorHAnsi"/>
          <w:sz w:val="24"/>
        </w:rPr>
        <w:t xml:space="preserve">ing local </w:t>
      </w:r>
      <w:r w:rsidR="001B0045">
        <w:rPr>
          <w:rFonts w:asciiTheme="minorHAnsi" w:hAnsiTheme="minorHAnsi" w:cstheme="minorHAnsi"/>
          <w:sz w:val="24"/>
        </w:rPr>
        <w:t>Public Safety</w:t>
      </w:r>
      <w:r w:rsidRPr="00391085">
        <w:rPr>
          <w:rFonts w:asciiTheme="minorHAnsi" w:hAnsiTheme="minorHAnsi" w:cstheme="minorHAnsi"/>
          <w:sz w:val="24"/>
        </w:rPr>
        <w:t xml:space="preserve"> industry experts for network development and ongoing operations.</w:t>
      </w:r>
    </w:p>
    <w:p w:rsidR="004E5B9B" w:rsidRPr="004E5B9B" w:rsidRDefault="004E5B9B" w:rsidP="004E5B9B">
      <w:pPr>
        <w:spacing w:line="240" w:lineRule="auto"/>
        <w:ind w:firstLine="0"/>
        <w:rPr>
          <w:rFonts w:asciiTheme="minorHAnsi" w:hAnsiTheme="minorHAnsi" w:cstheme="minorHAnsi"/>
          <w:sz w:val="24"/>
        </w:rPr>
      </w:pPr>
    </w:p>
    <w:p w:rsidR="00497323" w:rsidRPr="00146B7D" w:rsidRDefault="00497323" w:rsidP="003078B7">
      <w:pPr>
        <w:pStyle w:val="ListParagraph"/>
        <w:numPr>
          <w:ilvl w:val="0"/>
          <w:numId w:val="8"/>
        </w:numPr>
        <w:spacing w:line="240" w:lineRule="auto"/>
        <w:ind w:left="432" w:hanging="288"/>
        <w:rPr>
          <w:rFonts w:asciiTheme="minorHAnsi" w:hAnsiTheme="minorHAnsi" w:cstheme="minorHAnsi"/>
          <w:sz w:val="24"/>
          <w:szCs w:val="24"/>
        </w:rPr>
      </w:pPr>
      <w:r w:rsidRPr="00146B7D">
        <w:rPr>
          <w:rFonts w:asciiTheme="minorHAnsi" w:hAnsiTheme="minorHAnsi" w:cstheme="minorHAnsi"/>
          <w:sz w:val="24"/>
          <w:szCs w:val="24"/>
        </w:rPr>
        <w:t xml:space="preserve">By engaging with the </w:t>
      </w:r>
      <w:r w:rsidR="00B54D7A">
        <w:rPr>
          <w:rFonts w:asciiTheme="minorHAnsi" w:hAnsiTheme="minorHAnsi" w:cstheme="minorHAnsi"/>
          <w:sz w:val="24"/>
          <w:szCs w:val="24"/>
        </w:rPr>
        <w:t xml:space="preserve">MNOs and other </w:t>
      </w:r>
      <w:r w:rsidRPr="00146B7D">
        <w:rPr>
          <w:rFonts w:asciiTheme="minorHAnsi" w:hAnsiTheme="minorHAnsi" w:cstheme="minorHAnsi"/>
          <w:sz w:val="24"/>
          <w:szCs w:val="24"/>
        </w:rPr>
        <w:t xml:space="preserve">commercial carriers as wholesale customers, Rivada </w:t>
      </w:r>
      <w:r>
        <w:rPr>
          <w:rFonts w:asciiTheme="minorHAnsi" w:hAnsiTheme="minorHAnsi" w:cstheme="minorHAnsi"/>
          <w:sz w:val="24"/>
          <w:szCs w:val="24"/>
        </w:rPr>
        <w:t xml:space="preserve">Networks </w:t>
      </w:r>
      <w:r w:rsidRPr="00146B7D">
        <w:rPr>
          <w:rFonts w:asciiTheme="minorHAnsi" w:hAnsiTheme="minorHAnsi" w:cstheme="minorHAnsi"/>
          <w:sz w:val="24"/>
          <w:szCs w:val="24"/>
        </w:rPr>
        <w:t>maintains significant influence over cross-network compatible devices for all network operators and their device manufacturers.</w:t>
      </w:r>
      <w:r w:rsidR="00613CDE">
        <w:rPr>
          <w:rFonts w:asciiTheme="minorHAnsi" w:hAnsiTheme="minorHAnsi" w:cstheme="minorHAnsi"/>
          <w:sz w:val="24"/>
          <w:szCs w:val="24"/>
        </w:rPr>
        <w:t xml:space="preserve"> </w:t>
      </w:r>
      <w:r w:rsidRPr="00146B7D">
        <w:rPr>
          <w:rFonts w:asciiTheme="minorHAnsi" w:hAnsiTheme="minorHAnsi" w:cstheme="minorHAnsi"/>
          <w:sz w:val="24"/>
          <w:szCs w:val="24"/>
        </w:rPr>
        <w:t xml:space="preserve">The Rivada </w:t>
      </w:r>
      <w:r>
        <w:rPr>
          <w:rFonts w:asciiTheme="minorHAnsi" w:hAnsiTheme="minorHAnsi" w:cstheme="minorHAnsi"/>
          <w:sz w:val="24"/>
          <w:szCs w:val="24"/>
        </w:rPr>
        <w:t xml:space="preserve">Networks </w:t>
      </w:r>
      <w:r w:rsidRPr="00146B7D">
        <w:rPr>
          <w:rFonts w:asciiTheme="minorHAnsi" w:hAnsiTheme="minorHAnsi" w:cstheme="minorHAnsi"/>
          <w:sz w:val="24"/>
          <w:szCs w:val="24"/>
        </w:rPr>
        <w:t xml:space="preserve">approach can therefore guarantee that device costs are kept low and ensure that the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community has access to the same latest devices as the commercial world.</w:t>
      </w:r>
    </w:p>
    <w:p w:rsidR="00497323" w:rsidRPr="003078B7" w:rsidRDefault="00497323" w:rsidP="00497323">
      <w:pPr>
        <w:ind w:firstLine="0"/>
        <w:rPr>
          <w:rFonts w:asciiTheme="minorHAnsi" w:hAnsiTheme="minorHAnsi" w:cstheme="minorHAnsi"/>
        </w:rPr>
      </w:pPr>
    </w:p>
    <w:p w:rsidR="0050503B" w:rsidRPr="003078B7" w:rsidRDefault="007C45C0" w:rsidP="0050503B">
      <w:pPr>
        <w:ind w:firstLine="0"/>
        <w:rPr>
          <w:rFonts w:asciiTheme="minorHAnsi" w:hAnsiTheme="minorHAnsi" w:cstheme="minorHAnsi"/>
          <w:sz w:val="24"/>
        </w:rPr>
      </w:pPr>
      <w:r>
        <w:rPr>
          <w:rFonts w:asciiTheme="minorHAnsi" w:hAnsiTheme="minorHAnsi"/>
          <w:sz w:val="24"/>
          <w:szCs w:val="24"/>
        </w:rPr>
        <w:t>In</w:t>
      </w:r>
      <w:r w:rsidR="00F96408" w:rsidRPr="003078B7">
        <w:rPr>
          <w:rFonts w:asciiTheme="minorHAnsi" w:hAnsiTheme="minorHAnsi"/>
          <w:sz w:val="24"/>
          <w:szCs w:val="24"/>
        </w:rPr>
        <w:t xml:space="preserve"> assessing the optimal PSMB solution</w:t>
      </w:r>
      <w:r>
        <w:rPr>
          <w:rFonts w:asciiTheme="minorHAnsi" w:hAnsiTheme="minorHAnsi"/>
          <w:sz w:val="24"/>
          <w:szCs w:val="24"/>
        </w:rPr>
        <w:t>, the Productivity Commission must ensure</w:t>
      </w:r>
      <w:r w:rsidR="003D27A3" w:rsidRPr="003078B7">
        <w:rPr>
          <w:rFonts w:asciiTheme="minorHAnsi" w:hAnsiTheme="minorHAnsi" w:cstheme="minorHAnsi"/>
          <w:sz w:val="24"/>
          <w:szCs w:val="24"/>
        </w:rPr>
        <w:t xml:space="preserve"> </w:t>
      </w:r>
      <w:r w:rsidR="0050503B" w:rsidRPr="003078B7">
        <w:rPr>
          <w:rFonts w:asciiTheme="minorHAnsi" w:hAnsiTheme="minorHAnsi" w:cstheme="minorHAnsi"/>
          <w:sz w:val="24"/>
          <w:szCs w:val="24"/>
        </w:rPr>
        <w:t>that standards</w:t>
      </w:r>
      <w:r w:rsidR="0050503B" w:rsidRPr="003078B7">
        <w:rPr>
          <w:rFonts w:asciiTheme="minorHAnsi" w:hAnsiTheme="minorHAnsi" w:cstheme="minorHAnsi"/>
          <w:sz w:val="24"/>
        </w:rPr>
        <w:t xml:space="preserve"> are followed that will allow for broad interoperability</w:t>
      </w:r>
      <w:r w:rsidR="00A9606E" w:rsidRPr="003078B7">
        <w:rPr>
          <w:rFonts w:asciiTheme="minorHAnsi" w:hAnsiTheme="minorHAnsi" w:cstheme="minorHAnsi"/>
          <w:sz w:val="24"/>
        </w:rPr>
        <w:t xml:space="preserve">, </w:t>
      </w:r>
      <w:r w:rsidR="003D27A3" w:rsidRPr="003078B7">
        <w:rPr>
          <w:rFonts w:asciiTheme="minorHAnsi" w:hAnsiTheme="minorHAnsi" w:cstheme="minorHAnsi"/>
          <w:sz w:val="24"/>
        </w:rPr>
        <w:t>cyber security</w:t>
      </w:r>
      <w:r w:rsidR="00A9606E" w:rsidRPr="003078B7">
        <w:rPr>
          <w:rFonts w:asciiTheme="minorHAnsi" w:hAnsiTheme="minorHAnsi" w:cstheme="minorHAnsi"/>
          <w:sz w:val="24"/>
        </w:rPr>
        <w:t xml:space="preserve">, adequate </w:t>
      </w:r>
      <w:r w:rsidR="00A9606E" w:rsidRPr="003078B7">
        <w:rPr>
          <w:rFonts w:asciiTheme="minorHAnsi" w:hAnsiTheme="minorHAnsi" w:cstheme="minorHAnsi"/>
          <w:sz w:val="24"/>
        </w:rPr>
        <w:lastRenderedPageBreak/>
        <w:t>maintenance and high reliability</w:t>
      </w:r>
      <w:r w:rsidR="003D27A3" w:rsidRPr="003078B7">
        <w:rPr>
          <w:rFonts w:asciiTheme="minorHAnsi" w:hAnsiTheme="minorHAnsi" w:cstheme="minorHAnsi"/>
          <w:sz w:val="24"/>
        </w:rPr>
        <w:t>.</w:t>
      </w:r>
      <w:r w:rsidR="0050503B" w:rsidRPr="003078B7">
        <w:rPr>
          <w:rFonts w:asciiTheme="minorHAnsi" w:hAnsiTheme="minorHAnsi" w:cstheme="minorHAnsi"/>
          <w:sz w:val="24"/>
        </w:rPr>
        <w:t xml:space="preserve"> </w:t>
      </w:r>
      <w:r w:rsidR="003D27A3" w:rsidRPr="003078B7">
        <w:rPr>
          <w:rFonts w:asciiTheme="minorHAnsi" w:hAnsiTheme="minorHAnsi" w:cstheme="minorHAnsi"/>
          <w:sz w:val="24"/>
        </w:rPr>
        <w:t xml:space="preserve">Implementations </w:t>
      </w:r>
      <w:r w:rsidR="0050503B" w:rsidRPr="003078B7">
        <w:rPr>
          <w:rFonts w:asciiTheme="minorHAnsi" w:hAnsiTheme="minorHAnsi" w:cstheme="minorHAnsi"/>
          <w:sz w:val="24"/>
        </w:rPr>
        <w:t xml:space="preserve">must be compatible with backend systems that will enable </w:t>
      </w:r>
      <w:r w:rsidR="00E67AB8" w:rsidRPr="003078B7">
        <w:rPr>
          <w:rFonts w:asciiTheme="minorHAnsi" w:hAnsiTheme="minorHAnsi" w:cstheme="minorHAnsi"/>
          <w:sz w:val="24"/>
        </w:rPr>
        <w:t>leveraging of</w:t>
      </w:r>
      <w:r w:rsidR="0050503B" w:rsidRPr="003078B7">
        <w:rPr>
          <w:rFonts w:asciiTheme="minorHAnsi" w:hAnsiTheme="minorHAnsi" w:cstheme="minorHAnsi"/>
          <w:sz w:val="24"/>
        </w:rPr>
        <w:t xml:space="preserve"> shared systems, features and executive management functions. Most of these concerns are addressed directly by the LTE standards or can be adopted in a straightforward manner once the </w:t>
      </w:r>
      <w:r w:rsidR="00B54D7A" w:rsidRPr="003078B7">
        <w:rPr>
          <w:rFonts w:asciiTheme="minorHAnsi" w:hAnsiTheme="minorHAnsi" w:cstheme="minorHAnsi"/>
          <w:sz w:val="24"/>
        </w:rPr>
        <w:t xml:space="preserve">PSMB </w:t>
      </w:r>
      <w:r w:rsidR="0050503B" w:rsidRPr="003078B7">
        <w:rPr>
          <w:rFonts w:asciiTheme="minorHAnsi" w:hAnsiTheme="minorHAnsi" w:cstheme="minorHAnsi"/>
          <w:sz w:val="24"/>
        </w:rPr>
        <w:t>guidelines are established.  By agreeing to adopt 3GPP</w:t>
      </w:r>
      <w:r>
        <w:rPr>
          <w:rFonts w:asciiTheme="minorHAnsi" w:hAnsiTheme="minorHAnsi" w:cstheme="minorHAnsi"/>
          <w:sz w:val="24"/>
        </w:rPr>
        <w:t>-compliant</w:t>
      </w:r>
      <w:r w:rsidR="0050503B" w:rsidRPr="003078B7">
        <w:rPr>
          <w:rFonts w:asciiTheme="minorHAnsi" w:hAnsiTheme="minorHAnsi" w:cstheme="minorHAnsi"/>
          <w:sz w:val="24"/>
        </w:rPr>
        <w:t xml:space="preserve"> LTE technology</w:t>
      </w:r>
      <w:r>
        <w:rPr>
          <w:rFonts w:asciiTheme="minorHAnsi" w:hAnsiTheme="minorHAnsi" w:cstheme="minorHAnsi"/>
          <w:sz w:val="24"/>
        </w:rPr>
        <w:t>,</w:t>
      </w:r>
      <w:r w:rsidR="0050503B" w:rsidRPr="003078B7">
        <w:rPr>
          <w:rFonts w:asciiTheme="minorHAnsi" w:hAnsiTheme="minorHAnsi" w:cstheme="minorHAnsi"/>
          <w:sz w:val="24"/>
        </w:rPr>
        <w:t xml:space="preserve"> a vast majority of the interoperability concerns can be put to rest.</w:t>
      </w:r>
      <w:r w:rsidR="003940BF" w:rsidRPr="003940BF">
        <w:rPr>
          <w:rFonts w:asciiTheme="minorHAnsi" w:hAnsiTheme="minorHAnsi" w:cstheme="minorHAnsi"/>
          <w:sz w:val="24"/>
          <w:szCs w:val="24"/>
        </w:rPr>
        <w:t xml:space="preserve"> </w:t>
      </w:r>
      <w:r w:rsidR="003940BF" w:rsidRPr="003940BF">
        <w:rPr>
          <w:rFonts w:asciiTheme="minorHAnsi" w:hAnsiTheme="minorHAnsi" w:cstheme="minorHAnsi"/>
          <w:sz w:val="24"/>
        </w:rPr>
        <w:t xml:space="preserve">Leveraging LTE standards will </w:t>
      </w:r>
      <w:r w:rsidR="003940BF">
        <w:rPr>
          <w:rFonts w:asciiTheme="minorHAnsi" w:hAnsiTheme="minorHAnsi" w:cstheme="minorHAnsi"/>
          <w:sz w:val="24"/>
        </w:rPr>
        <w:t xml:space="preserve">also </w:t>
      </w:r>
      <w:r w:rsidR="003940BF" w:rsidRPr="003940BF">
        <w:rPr>
          <w:rFonts w:asciiTheme="minorHAnsi" w:hAnsiTheme="minorHAnsi" w:cstheme="minorHAnsi"/>
          <w:sz w:val="24"/>
        </w:rPr>
        <w:t xml:space="preserve">resolve the majority </w:t>
      </w:r>
      <w:r w:rsidR="003940BF">
        <w:rPr>
          <w:rFonts w:asciiTheme="minorHAnsi" w:hAnsiTheme="minorHAnsi" w:cstheme="minorHAnsi"/>
          <w:sz w:val="24"/>
        </w:rPr>
        <w:t xml:space="preserve">of </w:t>
      </w:r>
      <w:r w:rsidR="003940BF" w:rsidRPr="003940BF">
        <w:rPr>
          <w:rFonts w:asciiTheme="minorHAnsi" w:hAnsiTheme="minorHAnsi" w:cstheme="minorHAnsi"/>
          <w:sz w:val="24"/>
        </w:rPr>
        <w:t>integrity and security concerns.</w:t>
      </w:r>
    </w:p>
    <w:p w:rsidR="0050503B" w:rsidRPr="003078B7" w:rsidRDefault="0050503B" w:rsidP="0050503B">
      <w:pPr>
        <w:ind w:firstLine="0"/>
        <w:rPr>
          <w:rFonts w:asciiTheme="minorHAnsi" w:hAnsiTheme="minorHAnsi" w:cstheme="minorHAnsi"/>
          <w:sz w:val="24"/>
        </w:rPr>
      </w:pPr>
    </w:p>
    <w:p w:rsidR="0050503B" w:rsidRPr="003078B7" w:rsidRDefault="0050503B" w:rsidP="0050503B">
      <w:pPr>
        <w:ind w:firstLine="0"/>
        <w:rPr>
          <w:rFonts w:asciiTheme="minorHAnsi" w:hAnsiTheme="minorHAnsi" w:cstheme="minorHAnsi"/>
          <w:sz w:val="24"/>
        </w:rPr>
      </w:pPr>
      <w:r w:rsidRPr="003078B7">
        <w:rPr>
          <w:rFonts w:asciiTheme="minorHAnsi" w:hAnsiTheme="minorHAnsi" w:cstheme="minorHAnsi"/>
          <w:sz w:val="24"/>
        </w:rPr>
        <w:t xml:space="preserve">The Rivada </w:t>
      </w:r>
      <w:r w:rsidR="00941017" w:rsidRPr="003078B7">
        <w:rPr>
          <w:rFonts w:asciiTheme="minorHAnsi" w:hAnsiTheme="minorHAnsi" w:cstheme="minorHAnsi"/>
          <w:sz w:val="24"/>
        </w:rPr>
        <w:t xml:space="preserve">Networks </w:t>
      </w:r>
      <w:r w:rsidRPr="003078B7">
        <w:rPr>
          <w:rFonts w:asciiTheme="minorHAnsi" w:hAnsiTheme="minorHAnsi" w:cstheme="minorHAnsi"/>
          <w:sz w:val="24"/>
        </w:rPr>
        <w:t xml:space="preserve">solution fully supports </w:t>
      </w:r>
      <w:r w:rsidR="00C23CBC" w:rsidRPr="003078B7">
        <w:rPr>
          <w:rFonts w:asciiTheme="minorHAnsi" w:hAnsiTheme="minorHAnsi" w:cstheme="minorHAnsi"/>
          <w:sz w:val="24"/>
        </w:rPr>
        <w:t>the Productivity Commission</w:t>
      </w:r>
      <w:r w:rsidR="000E5F96">
        <w:rPr>
          <w:rFonts w:asciiTheme="minorHAnsi" w:hAnsiTheme="minorHAnsi" w:cstheme="minorHAnsi"/>
          <w:sz w:val="24"/>
        </w:rPr>
        <w:t>’</w:t>
      </w:r>
      <w:r w:rsidR="00C23CBC" w:rsidRPr="003078B7">
        <w:rPr>
          <w:rFonts w:asciiTheme="minorHAnsi" w:hAnsiTheme="minorHAnsi" w:cstheme="minorHAnsi"/>
          <w:sz w:val="24"/>
        </w:rPr>
        <w:t xml:space="preserve">s </w:t>
      </w:r>
      <w:r w:rsidRPr="003078B7">
        <w:rPr>
          <w:rFonts w:asciiTheme="minorHAnsi" w:hAnsiTheme="minorHAnsi" w:cstheme="minorHAnsi"/>
          <w:sz w:val="24"/>
        </w:rPr>
        <w:t xml:space="preserve">goals for interoperability and uniquely allows for implementation under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’s current </w:t>
      </w:r>
      <w:r w:rsidR="003D27A3" w:rsidRPr="003078B7">
        <w:rPr>
          <w:rFonts w:asciiTheme="minorHAnsi" w:hAnsiTheme="minorHAnsi" w:cstheme="minorHAnsi"/>
          <w:sz w:val="24"/>
        </w:rPr>
        <w:t xml:space="preserve">quality </w:t>
      </w:r>
      <w:r w:rsidRPr="003078B7">
        <w:rPr>
          <w:rFonts w:asciiTheme="minorHAnsi" w:hAnsiTheme="minorHAnsi" w:cstheme="minorHAnsi"/>
          <w:sz w:val="24"/>
        </w:rPr>
        <w:t xml:space="preserve">standards.  Our networks </w:t>
      </w:r>
      <w:r w:rsidR="00E67AB8" w:rsidRPr="003078B7">
        <w:rPr>
          <w:rFonts w:asciiTheme="minorHAnsi" w:hAnsiTheme="minorHAnsi" w:cstheme="minorHAnsi"/>
          <w:sz w:val="24"/>
        </w:rPr>
        <w:t>will be</w:t>
      </w:r>
      <w:r w:rsidRPr="003078B7">
        <w:rPr>
          <w:rFonts w:asciiTheme="minorHAnsi" w:hAnsiTheme="minorHAnsi" w:cstheme="minorHAnsi"/>
          <w:sz w:val="24"/>
        </w:rPr>
        <w:t xml:space="preserve"> built with fully 3GPP</w:t>
      </w:r>
      <w:r w:rsidR="007C45C0">
        <w:rPr>
          <w:rFonts w:asciiTheme="minorHAnsi" w:hAnsiTheme="minorHAnsi" w:cstheme="minorHAnsi"/>
          <w:sz w:val="24"/>
        </w:rPr>
        <w:t>-compliant</w:t>
      </w:r>
      <w:r w:rsidRPr="003078B7">
        <w:rPr>
          <w:rFonts w:asciiTheme="minorHAnsi" w:hAnsiTheme="minorHAnsi" w:cstheme="minorHAnsi"/>
          <w:sz w:val="24"/>
        </w:rPr>
        <w:t xml:space="preserve"> LTE infrastructure and are guaranteed to meet or exceed all national interoperability requirements.</w:t>
      </w:r>
    </w:p>
    <w:p w:rsidR="0013460B" w:rsidRPr="003078B7" w:rsidRDefault="0013460B" w:rsidP="0050503B">
      <w:pPr>
        <w:ind w:firstLine="0"/>
        <w:rPr>
          <w:rFonts w:asciiTheme="minorHAnsi" w:hAnsiTheme="minorHAnsi" w:cstheme="minorHAnsi"/>
          <w:sz w:val="24"/>
        </w:rPr>
      </w:pPr>
    </w:p>
    <w:p w:rsidR="00497323" w:rsidRDefault="00497323" w:rsidP="004E5B9B">
      <w:pPr>
        <w:ind w:firstLine="0"/>
        <w:rPr>
          <w:rFonts w:asciiTheme="minorHAnsi" w:hAnsiTheme="minorHAnsi" w:cstheme="minorHAnsi"/>
          <w:sz w:val="24"/>
        </w:rPr>
      </w:pPr>
    </w:p>
    <w:p w:rsidR="00497323" w:rsidRPr="00AA4F04" w:rsidRDefault="00D12189" w:rsidP="004E5B9B">
      <w:pPr>
        <w:pStyle w:val="Heading2"/>
        <w:jc w:val="both"/>
        <w:rPr>
          <w:rFonts w:asciiTheme="minorHAnsi" w:hAnsiTheme="minorHAnsi"/>
          <w:color w:val="1F497D" w:themeColor="text2"/>
          <w:sz w:val="24"/>
        </w:rPr>
      </w:pPr>
      <w:bookmarkStart w:id="7" w:name="_Toc420967727"/>
      <w:r w:rsidRPr="00AA4F04">
        <w:rPr>
          <w:rFonts w:asciiTheme="minorHAnsi" w:hAnsiTheme="minorHAnsi"/>
          <w:color w:val="1F497D" w:themeColor="text2"/>
          <w:sz w:val="24"/>
        </w:rPr>
        <w:t>1.</w:t>
      </w:r>
      <w:r w:rsidR="004E5B9B">
        <w:rPr>
          <w:rFonts w:asciiTheme="minorHAnsi" w:hAnsiTheme="minorHAnsi"/>
          <w:color w:val="1F497D" w:themeColor="text2"/>
          <w:sz w:val="24"/>
        </w:rPr>
        <w:t>6</w:t>
      </w:r>
      <w:r w:rsidR="00497323" w:rsidRPr="00AA4F04">
        <w:rPr>
          <w:rFonts w:asciiTheme="minorHAnsi" w:hAnsiTheme="minorHAnsi"/>
          <w:color w:val="1F497D" w:themeColor="text2"/>
          <w:sz w:val="24"/>
        </w:rPr>
        <w:t xml:space="preserve"> </w:t>
      </w:r>
      <w:r w:rsidRPr="00AA4F04">
        <w:rPr>
          <w:rFonts w:asciiTheme="minorHAnsi" w:hAnsiTheme="minorHAnsi" w:cstheme="minorHAnsi"/>
          <w:color w:val="1F497D" w:themeColor="text2"/>
          <w:sz w:val="24"/>
        </w:rPr>
        <w:t>Benefits of the Rivada Networks Approach</w:t>
      </w:r>
      <w:bookmarkEnd w:id="7"/>
      <w:r w:rsidRPr="00AA4F04">
        <w:rPr>
          <w:rFonts w:asciiTheme="minorHAnsi" w:hAnsiTheme="minorHAnsi"/>
          <w:color w:val="1F497D" w:themeColor="text2"/>
          <w:sz w:val="24"/>
        </w:rPr>
        <w:t xml:space="preserve"> </w:t>
      </w:r>
    </w:p>
    <w:p w:rsidR="004E5B9B" w:rsidRDefault="004E5B9B" w:rsidP="004E5B9B">
      <w:pPr>
        <w:autoSpaceDE w:val="0"/>
        <w:autoSpaceDN w:val="0"/>
        <w:adjustRightInd w:val="0"/>
        <w:spacing w:line="240" w:lineRule="auto"/>
        <w:ind w:firstLine="0"/>
        <w:rPr>
          <w:rFonts w:ascii="Calibri" w:hAnsi="Calibri" w:cs="Calibri"/>
          <w:color w:val="FF0000"/>
          <w:szCs w:val="22"/>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eliminates the funding required from </w:t>
      </w:r>
      <w:r w:rsidR="00B075E3">
        <w:rPr>
          <w:rFonts w:asciiTheme="minorHAnsi" w:hAnsiTheme="minorHAnsi" w:cstheme="minorHAnsi"/>
          <w:sz w:val="24"/>
        </w:rPr>
        <w:t xml:space="preserve">the Australian and state and territory governments </w:t>
      </w:r>
      <w:r w:rsidRPr="00874C0D">
        <w:rPr>
          <w:rFonts w:asciiTheme="minorHAnsi" w:hAnsiTheme="minorHAnsi" w:cstheme="minorHAnsi"/>
          <w:sz w:val="24"/>
        </w:rPr>
        <w:t>for the initial build out and provides a recurring funding stream for the annual operation of</w:t>
      </w:r>
      <w:r w:rsidR="00433334">
        <w:rPr>
          <w:rFonts w:asciiTheme="minorHAnsi" w:hAnsiTheme="minorHAnsi" w:cstheme="minorHAnsi"/>
          <w:sz w:val="24"/>
        </w:rPr>
        <w:t xml:space="preserve"> the PSMB </w:t>
      </w:r>
      <w:r w:rsidRPr="00874C0D">
        <w:rPr>
          <w:rFonts w:asciiTheme="minorHAnsi" w:hAnsiTheme="minorHAnsi" w:cstheme="minorHAnsi"/>
          <w:sz w:val="24"/>
        </w:rPr>
        <w:t>network.</w:t>
      </w:r>
    </w:p>
    <w:p w:rsidR="004E5B9B" w:rsidRPr="00874C0D" w:rsidRDefault="004E5B9B" w:rsidP="004E5B9B">
      <w:pPr>
        <w:pStyle w:val="ListParagraph"/>
        <w:spacing w:line="240" w:lineRule="auto"/>
        <w:ind w:left="432" w:firstLine="0"/>
        <w:rPr>
          <w:rFonts w:asciiTheme="minorHAnsi" w:hAnsiTheme="minorHAnsi" w:cstheme="minorHAnsi"/>
          <w:sz w:val="24"/>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creates an opportunity for </w:t>
      </w:r>
      <w:r w:rsidR="00433334">
        <w:rPr>
          <w:rFonts w:asciiTheme="minorHAnsi" w:hAnsiTheme="minorHAnsi" w:cstheme="minorHAnsi"/>
          <w:sz w:val="24"/>
        </w:rPr>
        <w:t>G</w:t>
      </w:r>
      <w:r w:rsidRPr="00874C0D">
        <w:rPr>
          <w:rFonts w:asciiTheme="minorHAnsi" w:hAnsiTheme="minorHAnsi" w:cstheme="minorHAnsi"/>
          <w:sz w:val="24"/>
        </w:rPr>
        <w:t xml:space="preserve">overnment to do more outside of the initial network build with </w:t>
      </w:r>
      <w:r w:rsidR="00433334">
        <w:rPr>
          <w:rFonts w:asciiTheme="minorHAnsi" w:hAnsiTheme="minorHAnsi" w:cstheme="minorHAnsi"/>
          <w:sz w:val="24"/>
        </w:rPr>
        <w:t>any proposed</w:t>
      </w:r>
      <w:r w:rsidRPr="00874C0D">
        <w:rPr>
          <w:rFonts w:asciiTheme="minorHAnsi" w:hAnsiTheme="minorHAnsi" w:cstheme="minorHAnsi"/>
          <w:sz w:val="24"/>
        </w:rPr>
        <w:t xml:space="preserve"> funding. </w:t>
      </w:r>
    </w:p>
    <w:p w:rsidR="004E5B9B" w:rsidRPr="004E5B9B" w:rsidRDefault="004E5B9B" w:rsidP="004E5B9B">
      <w:pPr>
        <w:spacing w:line="240" w:lineRule="auto"/>
        <w:ind w:firstLine="0"/>
        <w:rPr>
          <w:rFonts w:asciiTheme="minorHAnsi" w:hAnsiTheme="minorHAnsi" w:cstheme="minorHAnsi"/>
          <w:sz w:val="24"/>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allocates resource control into the hands of those best positioned to use them – namely </w:t>
      </w:r>
      <w:r w:rsidR="00CB47B6">
        <w:rPr>
          <w:rFonts w:asciiTheme="minorHAnsi" w:hAnsiTheme="minorHAnsi" w:cstheme="minorHAnsi"/>
          <w:sz w:val="24"/>
        </w:rPr>
        <w:t xml:space="preserve">national, </w:t>
      </w:r>
      <w:r w:rsidRPr="00874C0D">
        <w:rPr>
          <w:rFonts w:asciiTheme="minorHAnsi" w:hAnsiTheme="minorHAnsi" w:cstheme="minorHAnsi"/>
          <w:sz w:val="24"/>
        </w:rPr>
        <w:t xml:space="preserve">state and local </w:t>
      </w:r>
      <w:r w:rsidR="00433334">
        <w:rPr>
          <w:rFonts w:asciiTheme="minorHAnsi" w:hAnsiTheme="minorHAnsi" w:cstheme="minorHAnsi"/>
          <w:sz w:val="24"/>
        </w:rPr>
        <w:t>PSAs</w:t>
      </w:r>
      <w:r w:rsidRPr="00874C0D">
        <w:rPr>
          <w:rFonts w:asciiTheme="minorHAnsi" w:hAnsiTheme="minorHAnsi" w:cstheme="minorHAnsi"/>
          <w:sz w:val="24"/>
        </w:rPr>
        <w:t xml:space="preserve"> – thereby reducing the risk </w:t>
      </w:r>
      <w:r w:rsidR="007C45C0">
        <w:rPr>
          <w:rFonts w:asciiTheme="minorHAnsi" w:hAnsiTheme="minorHAnsi" w:cstheme="minorHAnsi"/>
          <w:sz w:val="24"/>
        </w:rPr>
        <w:t>that</w:t>
      </w:r>
      <w:r w:rsidR="007C45C0" w:rsidRPr="00874C0D">
        <w:rPr>
          <w:rFonts w:asciiTheme="minorHAnsi" w:hAnsiTheme="minorHAnsi" w:cstheme="minorHAnsi"/>
          <w:sz w:val="24"/>
        </w:rPr>
        <w:t xml:space="preserve"> </w:t>
      </w:r>
      <w:r w:rsidR="001B0045">
        <w:rPr>
          <w:rFonts w:asciiTheme="minorHAnsi" w:hAnsiTheme="minorHAnsi" w:cstheme="minorHAnsi"/>
          <w:sz w:val="24"/>
        </w:rPr>
        <w:t>Public Safety</w:t>
      </w:r>
      <w:r w:rsidRPr="00874C0D">
        <w:rPr>
          <w:rFonts w:asciiTheme="minorHAnsi" w:hAnsiTheme="minorHAnsi" w:cstheme="minorHAnsi"/>
          <w:sz w:val="24"/>
        </w:rPr>
        <w:t xml:space="preserve"> </w:t>
      </w:r>
      <w:r w:rsidR="007C45C0">
        <w:rPr>
          <w:rFonts w:asciiTheme="minorHAnsi" w:hAnsiTheme="minorHAnsi" w:cstheme="minorHAnsi"/>
          <w:sz w:val="24"/>
        </w:rPr>
        <w:t>Agencies will choose not to</w:t>
      </w:r>
      <w:r w:rsidR="007C45C0" w:rsidRPr="00874C0D">
        <w:rPr>
          <w:rFonts w:asciiTheme="minorHAnsi" w:hAnsiTheme="minorHAnsi" w:cstheme="minorHAnsi"/>
          <w:sz w:val="24"/>
        </w:rPr>
        <w:t xml:space="preserve"> </w:t>
      </w:r>
      <w:r w:rsidRPr="00874C0D">
        <w:rPr>
          <w:rFonts w:asciiTheme="minorHAnsi" w:hAnsiTheme="minorHAnsi" w:cstheme="minorHAnsi"/>
          <w:sz w:val="24"/>
        </w:rPr>
        <w:t>us</w:t>
      </w:r>
      <w:r w:rsidR="007C45C0">
        <w:rPr>
          <w:rFonts w:asciiTheme="minorHAnsi" w:hAnsiTheme="minorHAnsi" w:cstheme="minorHAnsi"/>
          <w:sz w:val="24"/>
        </w:rPr>
        <w:t>e</w:t>
      </w:r>
      <w:r w:rsidRPr="00874C0D">
        <w:rPr>
          <w:rFonts w:asciiTheme="minorHAnsi" w:hAnsiTheme="minorHAnsi" w:cstheme="minorHAnsi"/>
          <w:sz w:val="24"/>
        </w:rPr>
        <w:t xml:space="preserve"> the network.</w:t>
      </w:r>
    </w:p>
    <w:p w:rsidR="00497323" w:rsidRPr="00874C0D" w:rsidRDefault="00497323" w:rsidP="00B6398F">
      <w:pPr>
        <w:tabs>
          <w:tab w:val="left" w:pos="3722"/>
        </w:tabs>
        <w:autoSpaceDE w:val="0"/>
        <w:autoSpaceDN w:val="0"/>
        <w:adjustRightInd w:val="0"/>
        <w:spacing w:line="240" w:lineRule="auto"/>
        <w:ind w:firstLine="0"/>
        <w:rPr>
          <w:rFonts w:asciiTheme="minorHAnsi" w:hAnsiTheme="minorHAnsi" w:cstheme="minorHAnsi"/>
          <w:color w:val="000000"/>
          <w:sz w:val="24"/>
          <w:szCs w:val="24"/>
        </w:rPr>
      </w:pPr>
      <w:r w:rsidRPr="00874C0D">
        <w:rPr>
          <w:rFonts w:asciiTheme="minorHAnsi" w:hAnsiTheme="minorHAnsi" w:cstheme="minorHAnsi"/>
          <w:color w:val="000000"/>
          <w:sz w:val="24"/>
          <w:szCs w:val="24"/>
        </w:rPr>
        <w:tab/>
      </w:r>
    </w:p>
    <w:p w:rsidR="00497323" w:rsidRPr="00874C0D" w:rsidRDefault="00497323" w:rsidP="004E5B9B">
      <w:pPr>
        <w:autoSpaceDE w:val="0"/>
        <w:autoSpaceDN w:val="0"/>
        <w:adjustRightInd w:val="0"/>
        <w:spacing w:line="240" w:lineRule="auto"/>
        <w:ind w:firstLine="0"/>
        <w:rPr>
          <w:rFonts w:asciiTheme="minorHAnsi" w:hAnsiTheme="minorHAnsi" w:cstheme="minorHAnsi"/>
          <w:color w:val="000000"/>
          <w:sz w:val="24"/>
          <w:szCs w:val="24"/>
        </w:rPr>
      </w:pPr>
      <w:r w:rsidRPr="00874C0D">
        <w:rPr>
          <w:rFonts w:asciiTheme="minorHAnsi" w:hAnsiTheme="minorHAnsi" w:cstheme="minorHAnsi"/>
          <w:color w:val="000000"/>
          <w:sz w:val="24"/>
          <w:szCs w:val="24"/>
        </w:rPr>
        <w:t>Rivada Networks</w:t>
      </w:r>
      <w:r w:rsidR="000E5F96">
        <w:rPr>
          <w:rFonts w:asciiTheme="minorHAnsi" w:hAnsiTheme="minorHAnsi" w:cstheme="minorHAnsi"/>
          <w:color w:val="000000"/>
          <w:sz w:val="24"/>
          <w:szCs w:val="24"/>
        </w:rPr>
        <w:t>’</w:t>
      </w:r>
      <w:r w:rsidRPr="00874C0D">
        <w:rPr>
          <w:rFonts w:asciiTheme="minorHAnsi" w:hAnsiTheme="minorHAnsi" w:cstheme="minorHAnsi"/>
          <w:color w:val="000000"/>
          <w:sz w:val="24"/>
          <w:szCs w:val="24"/>
        </w:rPr>
        <w:t xml:space="preserve"> DSA-TPA approach is a spectrum resource optimi</w:t>
      </w:r>
      <w:r w:rsidR="00F47DCB">
        <w:rPr>
          <w:rFonts w:asciiTheme="minorHAnsi" w:hAnsiTheme="minorHAnsi" w:cstheme="minorHAnsi"/>
          <w:color w:val="000000"/>
          <w:sz w:val="24"/>
          <w:szCs w:val="24"/>
        </w:rPr>
        <w:t>s</w:t>
      </w:r>
      <w:r w:rsidRPr="00874C0D">
        <w:rPr>
          <w:rFonts w:asciiTheme="minorHAnsi" w:hAnsiTheme="minorHAnsi" w:cstheme="minorHAnsi"/>
          <w:color w:val="000000"/>
          <w:sz w:val="24"/>
          <w:szCs w:val="24"/>
        </w:rPr>
        <w:t xml:space="preserve">ation method that can be used by both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and commercial wireless operators. The approach enables </w:t>
      </w:r>
      <w:r w:rsidR="000E5F96">
        <w:rPr>
          <w:rFonts w:asciiTheme="minorHAnsi" w:hAnsiTheme="minorHAnsi" w:cstheme="minorHAnsi"/>
          <w:color w:val="000000"/>
          <w:sz w:val="24"/>
          <w:szCs w:val="24"/>
        </w:rPr>
        <w:t>bandwidth</w:t>
      </w:r>
      <w:r w:rsidR="000E5F96" w:rsidRPr="00874C0D">
        <w:rPr>
          <w:rFonts w:asciiTheme="minorHAnsi" w:hAnsiTheme="minorHAnsi" w:cstheme="minorHAnsi"/>
          <w:color w:val="000000"/>
          <w:sz w:val="24"/>
          <w:szCs w:val="24"/>
        </w:rPr>
        <w:t xml:space="preserve"> </w:t>
      </w:r>
      <w:r w:rsidRPr="00874C0D">
        <w:rPr>
          <w:rFonts w:asciiTheme="minorHAnsi" w:hAnsiTheme="minorHAnsi" w:cstheme="minorHAnsi"/>
          <w:color w:val="000000"/>
          <w:sz w:val="24"/>
          <w:szCs w:val="24"/>
        </w:rPr>
        <w:t xml:space="preserve">to be available in multiple domains dynamically, and allows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to benefit by delivering LTE capability to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users while at the same time reducing or eliminating the operational costs associated with the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element of an LTE network.</w:t>
      </w:r>
    </w:p>
    <w:p w:rsidR="00497323" w:rsidRPr="00874C0D" w:rsidRDefault="00497323" w:rsidP="004E5B9B">
      <w:pPr>
        <w:autoSpaceDE w:val="0"/>
        <w:autoSpaceDN w:val="0"/>
        <w:adjustRightInd w:val="0"/>
        <w:spacing w:line="240" w:lineRule="auto"/>
        <w:rPr>
          <w:rFonts w:asciiTheme="minorHAnsi" w:hAnsiTheme="minorHAnsi" w:cstheme="minorHAnsi"/>
          <w:color w:val="000000"/>
          <w:sz w:val="24"/>
          <w:szCs w:val="24"/>
        </w:rPr>
      </w:pPr>
    </w:p>
    <w:p w:rsidR="00497323" w:rsidRDefault="00497323" w:rsidP="004E5B9B">
      <w:pPr>
        <w:spacing w:line="240" w:lineRule="auto"/>
        <w:ind w:firstLine="0"/>
        <w:rPr>
          <w:rFonts w:asciiTheme="minorHAnsi" w:hAnsiTheme="minorHAnsi" w:cstheme="minorHAnsi"/>
          <w:color w:val="000000"/>
          <w:sz w:val="24"/>
          <w:szCs w:val="24"/>
        </w:rPr>
      </w:pPr>
      <w:r w:rsidRPr="00874C0D">
        <w:rPr>
          <w:rFonts w:asciiTheme="minorHAnsi" w:hAnsiTheme="minorHAnsi" w:cstheme="minorHAnsi"/>
          <w:color w:val="000000"/>
          <w:sz w:val="24"/>
          <w:szCs w:val="24"/>
        </w:rPr>
        <w:t xml:space="preserve">Rivada Networks approach has the added benefit of complementing </w:t>
      </w:r>
      <w:r w:rsidR="004E5B9B">
        <w:rPr>
          <w:rFonts w:asciiTheme="minorHAnsi" w:hAnsiTheme="minorHAnsi" w:cstheme="minorHAnsi"/>
          <w:color w:val="000000"/>
          <w:sz w:val="24"/>
          <w:szCs w:val="24"/>
        </w:rPr>
        <w:t xml:space="preserve">some of </w:t>
      </w:r>
      <w:r w:rsidRPr="00874C0D">
        <w:rPr>
          <w:rFonts w:asciiTheme="minorHAnsi" w:hAnsiTheme="minorHAnsi" w:cstheme="minorHAnsi"/>
          <w:color w:val="000000"/>
          <w:sz w:val="24"/>
          <w:szCs w:val="24"/>
        </w:rPr>
        <w:t xml:space="preserve">the </w:t>
      </w:r>
      <w:r w:rsidR="00374561">
        <w:rPr>
          <w:rFonts w:asciiTheme="minorHAnsi" w:hAnsiTheme="minorHAnsi" w:cstheme="minorHAnsi"/>
          <w:color w:val="000000"/>
          <w:sz w:val="24"/>
          <w:szCs w:val="24"/>
        </w:rPr>
        <w:t xml:space="preserve">key recommendations outlined in the </w:t>
      </w:r>
      <w:r w:rsidR="00E926AA">
        <w:rPr>
          <w:rFonts w:asciiTheme="minorHAnsi" w:hAnsiTheme="minorHAnsi" w:cstheme="minorHAnsi"/>
          <w:color w:val="000000"/>
          <w:sz w:val="24"/>
          <w:szCs w:val="24"/>
        </w:rPr>
        <w:t>Department of Communications</w:t>
      </w:r>
      <w:r w:rsidR="00374561">
        <w:rPr>
          <w:rFonts w:asciiTheme="minorHAnsi" w:hAnsiTheme="minorHAnsi" w:cstheme="minorHAnsi"/>
          <w:color w:val="000000"/>
          <w:sz w:val="24"/>
          <w:szCs w:val="24"/>
        </w:rPr>
        <w:t xml:space="preserve"> recently published spectrum review</w:t>
      </w:r>
      <w:r w:rsidR="00E926AA">
        <w:rPr>
          <w:rFonts w:asciiTheme="minorHAnsi" w:hAnsiTheme="minorHAnsi" w:cstheme="minorHAnsi"/>
          <w:color w:val="000000"/>
          <w:sz w:val="24"/>
          <w:szCs w:val="24"/>
        </w:rPr>
        <w:t>.</w:t>
      </w: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Pr="00874C0D" w:rsidRDefault="0013460B" w:rsidP="004E5B9B">
      <w:pPr>
        <w:spacing w:line="240" w:lineRule="auto"/>
        <w:ind w:firstLine="0"/>
        <w:rPr>
          <w:rFonts w:asciiTheme="minorHAnsi" w:hAnsiTheme="minorHAnsi" w:cstheme="minorHAnsi"/>
          <w:color w:val="000000"/>
          <w:sz w:val="24"/>
          <w:szCs w:val="24"/>
        </w:rPr>
      </w:pPr>
    </w:p>
    <w:p w:rsidR="00497323" w:rsidRPr="00874C0D" w:rsidRDefault="00497323" w:rsidP="00497323">
      <w:pPr>
        <w:autoSpaceDE w:val="0"/>
        <w:autoSpaceDN w:val="0"/>
        <w:adjustRightInd w:val="0"/>
        <w:spacing w:line="240" w:lineRule="auto"/>
        <w:ind w:firstLine="0"/>
        <w:rPr>
          <w:rFonts w:asciiTheme="minorHAnsi" w:hAnsiTheme="minorHAnsi" w:cstheme="minorHAnsi"/>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985"/>
        <w:gridCol w:w="1904"/>
      </w:tblGrid>
      <w:tr w:rsidR="00497323" w:rsidRPr="00874C0D" w:rsidTr="00FA3D23">
        <w:tc>
          <w:tcPr>
            <w:tcW w:w="5353" w:type="dxa"/>
            <w:tcBorders>
              <w:bottom w:val="single" w:sz="4" w:space="0" w:color="auto"/>
            </w:tcBorders>
            <w:vAlign w:val="center"/>
          </w:tcPr>
          <w:p w:rsidR="00497323" w:rsidRPr="00874C0D" w:rsidRDefault="00E926AA" w:rsidP="00FA3D23">
            <w:pPr>
              <w:autoSpaceDE w:val="0"/>
              <w:autoSpaceDN w:val="0"/>
              <w:adjustRightInd w:val="0"/>
              <w:ind w:firstLine="0"/>
              <w:jc w:val="center"/>
              <w:rPr>
                <w:rFonts w:cstheme="minorHAnsi"/>
                <w:b/>
                <w:color w:val="000000"/>
                <w:sz w:val="24"/>
                <w:szCs w:val="24"/>
              </w:rPr>
            </w:pPr>
            <w:r>
              <w:rPr>
                <w:rFonts w:cstheme="minorHAnsi"/>
                <w:b/>
                <w:color w:val="000000"/>
                <w:sz w:val="24"/>
                <w:szCs w:val="24"/>
              </w:rPr>
              <w:t>Dept. of Communications</w:t>
            </w:r>
            <w:r w:rsidR="00374561">
              <w:rPr>
                <w:rFonts w:cstheme="minorHAnsi"/>
                <w:b/>
                <w:color w:val="000000"/>
                <w:sz w:val="24"/>
                <w:szCs w:val="24"/>
              </w:rPr>
              <w:t xml:space="preserve"> Spectrum Review</w:t>
            </w:r>
          </w:p>
        </w:tc>
        <w:tc>
          <w:tcPr>
            <w:tcW w:w="1985" w:type="dxa"/>
            <w:tcBorders>
              <w:bottom w:val="single" w:sz="4" w:space="0" w:color="auto"/>
            </w:tcBorders>
            <w:vAlign w:val="center"/>
          </w:tcPr>
          <w:p w:rsidR="00497323" w:rsidRPr="00874C0D" w:rsidRDefault="00374561" w:rsidP="00FA3D23">
            <w:pPr>
              <w:autoSpaceDE w:val="0"/>
              <w:autoSpaceDN w:val="0"/>
              <w:adjustRightInd w:val="0"/>
              <w:ind w:firstLine="0"/>
              <w:jc w:val="center"/>
              <w:rPr>
                <w:rFonts w:cstheme="minorHAnsi"/>
                <w:b/>
                <w:color w:val="000000"/>
                <w:sz w:val="24"/>
                <w:szCs w:val="24"/>
              </w:rPr>
            </w:pPr>
            <w:r>
              <w:rPr>
                <w:rFonts w:cstheme="minorHAnsi"/>
                <w:b/>
                <w:color w:val="000000"/>
                <w:sz w:val="24"/>
                <w:szCs w:val="24"/>
              </w:rPr>
              <w:t>MNO</w:t>
            </w:r>
            <w:r w:rsidR="00497323" w:rsidRPr="00874C0D">
              <w:rPr>
                <w:rFonts w:cstheme="minorHAnsi"/>
                <w:b/>
                <w:color w:val="000000"/>
                <w:sz w:val="24"/>
                <w:szCs w:val="24"/>
              </w:rPr>
              <w:t xml:space="preserve"> Approach</w:t>
            </w:r>
          </w:p>
        </w:tc>
        <w:tc>
          <w:tcPr>
            <w:tcW w:w="1904" w:type="dxa"/>
            <w:tcBorders>
              <w:bottom w:val="single" w:sz="4" w:space="0" w:color="auto"/>
            </w:tcBorders>
            <w:vAlign w:val="center"/>
          </w:tcPr>
          <w:p w:rsidR="00497323" w:rsidRPr="00874C0D" w:rsidRDefault="00497323" w:rsidP="00FA3D23">
            <w:pPr>
              <w:autoSpaceDE w:val="0"/>
              <w:autoSpaceDN w:val="0"/>
              <w:adjustRightInd w:val="0"/>
              <w:ind w:firstLine="0"/>
              <w:jc w:val="center"/>
              <w:rPr>
                <w:rFonts w:cstheme="minorHAnsi"/>
                <w:b/>
                <w:color w:val="000000"/>
                <w:sz w:val="24"/>
                <w:szCs w:val="24"/>
              </w:rPr>
            </w:pPr>
            <w:r w:rsidRPr="00874C0D">
              <w:rPr>
                <w:rFonts w:cstheme="minorHAnsi"/>
                <w:b/>
                <w:color w:val="000000"/>
                <w:sz w:val="24"/>
                <w:szCs w:val="24"/>
              </w:rPr>
              <w:t xml:space="preserve">Rivada </w:t>
            </w:r>
            <w:r>
              <w:rPr>
                <w:rFonts w:cstheme="minorHAnsi"/>
                <w:b/>
                <w:color w:val="000000"/>
                <w:sz w:val="24"/>
                <w:szCs w:val="24"/>
              </w:rPr>
              <w:t xml:space="preserve">Networks </w:t>
            </w:r>
            <w:r w:rsidRPr="00874C0D">
              <w:rPr>
                <w:rFonts w:cstheme="minorHAnsi"/>
                <w:b/>
                <w:color w:val="000000"/>
                <w:sz w:val="24"/>
                <w:szCs w:val="24"/>
              </w:rPr>
              <w:t>Approach</w:t>
            </w:r>
          </w:p>
        </w:tc>
      </w:tr>
      <w:tr w:rsidR="00497323" w:rsidRPr="00874C0D" w:rsidTr="00FA3D23">
        <w:tc>
          <w:tcPr>
            <w:tcW w:w="5353" w:type="dxa"/>
            <w:tcBorders>
              <w:top w:val="single" w:sz="4" w:space="0" w:color="auto"/>
            </w:tcBorders>
          </w:tcPr>
          <w:p w:rsidR="00497323" w:rsidRPr="00874C0D" w:rsidRDefault="00374561" w:rsidP="003078B7">
            <w:pPr>
              <w:pStyle w:val="ListParagraph"/>
              <w:numPr>
                <w:ilvl w:val="0"/>
                <w:numId w:val="8"/>
              </w:numPr>
              <w:spacing w:line="240" w:lineRule="auto"/>
              <w:ind w:left="432" w:hanging="288"/>
              <w:jc w:val="left"/>
              <w:rPr>
                <w:rFonts w:eastAsia="Times New Roman" w:cstheme="minorHAnsi"/>
                <w:sz w:val="24"/>
                <w:szCs w:val="24"/>
              </w:rPr>
            </w:pPr>
            <w:r w:rsidRPr="00374561">
              <w:rPr>
                <w:rFonts w:eastAsia="Times New Roman" w:cstheme="minorHAnsi"/>
                <w:sz w:val="24"/>
                <w:szCs w:val="24"/>
              </w:rPr>
              <w:t>Replace the current legislative framework with outcomes focussed legislation that facilitates timely allocations, greater flexibility of use, including through sharing and trading of spectrum</w:t>
            </w:r>
          </w:p>
        </w:tc>
        <w:tc>
          <w:tcPr>
            <w:tcW w:w="1985" w:type="dxa"/>
            <w:tcBorders>
              <w:top w:val="single" w:sz="4" w:space="0" w:color="auto"/>
            </w:tcBorders>
            <w:vAlign w:val="center"/>
          </w:tcPr>
          <w:p w:rsidR="00497323" w:rsidRPr="00874C0D" w:rsidRDefault="00497323" w:rsidP="00693899">
            <w:pPr>
              <w:pStyle w:val="ListParagraph"/>
              <w:numPr>
                <w:ilvl w:val="0"/>
                <w:numId w:val="7"/>
              </w:numPr>
              <w:autoSpaceDE w:val="0"/>
              <w:autoSpaceDN w:val="0"/>
              <w:adjustRightInd w:val="0"/>
              <w:spacing w:line="240" w:lineRule="auto"/>
              <w:ind w:hanging="697"/>
              <w:jc w:val="center"/>
              <w:rPr>
                <w:rFonts w:cstheme="minorHAnsi"/>
                <w:color w:val="000000"/>
                <w:sz w:val="24"/>
                <w:szCs w:val="24"/>
              </w:rPr>
            </w:pPr>
          </w:p>
        </w:tc>
        <w:tc>
          <w:tcPr>
            <w:tcW w:w="1904" w:type="dxa"/>
            <w:tcBorders>
              <w:top w:val="single" w:sz="4" w:space="0" w:color="auto"/>
            </w:tcBorders>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693899">
            <w:pPr>
              <w:pStyle w:val="ListParagraph"/>
              <w:numPr>
                <w:ilvl w:val="0"/>
                <w:numId w:val="8"/>
              </w:numPr>
              <w:spacing w:line="240" w:lineRule="auto"/>
              <w:ind w:left="432" w:hanging="288"/>
              <w:jc w:val="left"/>
              <w:rPr>
                <w:rFonts w:cstheme="minorHAnsi"/>
                <w:sz w:val="24"/>
                <w:szCs w:val="24"/>
              </w:rPr>
            </w:pPr>
            <w:r w:rsidRPr="00374561">
              <w:rPr>
                <w:rFonts w:eastAsia="Times New Roman" w:cstheme="minorHAnsi"/>
                <w:sz w:val="24"/>
                <w:szCs w:val="24"/>
              </w:rPr>
              <w:t>Review spectrum pricing arrangements to make these consistent and transparent in order to support efficient use and to facilitate secondary markets</w:t>
            </w:r>
            <w:r w:rsidRPr="00374561" w:rsidDel="00374561">
              <w:rPr>
                <w:rFonts w:eastAsia="Times New Roman" w:cstheme="minorHAnsi"/>
                <w:sz w:val="24"/>
                <w:szCs w:val="24"/>
              </w:rPr>
              <w:t xml:space="preserve"> </w:t>
            </w:r>
          </w:p>
        </w:tc>
        <w:tc>
          <w:tcPr>
            <w:tcW w:w="1985" w:type="dxa"/>
            <w:vAlign w:val="center"/>
          </w:tcPr>
          <w:p w:rsidR="00497323" w:rsidRPr="00874C0D" w:rsidRDefault="00497323" w:rsidP="00693899">
            <w:pPr>
              <w:pStyle w:val="ListParagraph"/>
              <w:numPr>
                <w:ilvl w:val="0"/>
                <w:numId w:val="7"/>
              </w:numPr>
              <w:autoSpaceDE w:val="0"/>
              <w:autoSpaceDN w:val="0"/>
              <w:adjustRightInd w:val="0"/>
              <w:spacing w:line="240" w:lineRule="auto"/>
              <w:ind w:hanging="556"/>
              <w:jc w:val="left"/>
              <w:rPr>
                <w:rFonts w:cstheme="minorHAnsi"/>
                <w:color w:val="000000"/>
                <w:sz w:val="24"/>
                <w:szCs w:val="24"/>
              </w:rPr>
            </w:pP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693899">
            <w:pPr>
              <w:pStyle w:val="ListParagraph"/>
              <w:numPr>
                <w:ilvl w:val="0"/>
                <w:numId w:val="8"/>
              </w:numPr>
              <w:spacing w:line="240" w:lineRule="auto"/>
              <w:ind w:left="432" w:hanging="288"/>
              <w:jc w:val="left"/>
              <w:rPr>
                <w:rFonts w:eastAsia="Times New Roman" w:cstheme="minorHAnsi"/>
                <w:sz w:val="24"/>
                <w:szCs w:val="24"/>
              </w:rPr>
            </w:pPr>
            <w:r>
              <w:rPr>
                <w:rFonts w:eastAsia="Times New Roman" w:cstheme="minorHAnsi"/>
                <w:sz w:val="24"/>
                <w:szCs w:val="24"/>
              </w:rPr>
              <w:t>P</w:t>
            </w:r>
            <w:r w:rsidRPr="00374561">
              <w:rPr>
                <w:rFonts w:eastAsia="Times New Roman" w:cstheme="minorHAnsi"/>
                <w:sz w:val="24"/>
                <w:szCs w:val="24"/>
              </w:rPr>
              <w:t>rovide for greater market</w:t>
            </w:r>
            <w:r w:rsidRPr="00374561">
              <w:rPr>
                <w:rFonts w:ascii="Cambria Math" w:eastAsia="Times New Roman" w:hAnsi="Cambria Math" w:cs="Cambria Math"/>
                <w:sz w:val="24"/>
                <w:szCs w:val="24"/>
              </w:rPr>
              <w:t>‐</w:t>
            </w:r>
            <w:r w:rsidRPr="00374561">
              <w:rPr>
                <w:rFonts w:eastAsia="Times New Roman" w:cstheme="minorHAnsi"/>
                <w:sz w:val="24"/>
                <w:szCs w:val="24"/>
              </w:rPr>
              <w:t xml:space="preserve">based activity, including by increasing the opportunity for spectrum holders </w:t>
            </w:r>
            <w:r>
              <w:rPr>
                <w:rFonts w:eastAsia="Times New Roman" w:cstheme="minorHAnsi"/>
                <w:sz w:val="24"/>
                <w:szCs w:val="24"/>
              </w:rPr>
              <w:t xml:space="preserve">to share and trade spectrum </w:t>
            </w:r>
          </w:p>
        </w:tc>
        <w:tc>
          <w:tcPr>
            <w:tcW w:w="1985" w:type="dxa"/>
            <w:vAlign w:val="center"/>
          </w:tcPr>
          <w:p w:rsidR="00497323" w:rsidRPr="00874C0D" w:rsidRDefault="00497323" w:rsidP="00693899">
            <w:pPr>
              <w:pStyle w:val="ListParagraph"/>
              <w:numPr>
                <w:ilvl w:val="0"/>
                <w:numId w:val="7"/>
              </w:numPr>
              <w:autoSpaceDE w:val="0"/>
              <w:autoSpaceDN w:val="0"/>
              <w:adjustRightInd w:val="0"/>
              <w:spacing w:line="240" w:lineRule="auto"/>
              <w:ind w:hanging="697"/>
              <w:jc w:val="center"/>
              <w:rPr>
                <w:rFonts w:cstheme="minorHAnsi"/>
                <w:color w:val="000000"/>
                <w:sz w:val="24"/>
                <w:szCs w:val="24"/>
              </w:rPr>
            </w:pP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374561">
            <w:pPr>
              <w:pStyle w:val="ListParagraph"/>
              <w:numPr>
                <w:ilvl w:val="0"/>
                <w:numId w:val="8"/>
              </w:numPr>
              <w:spacing w:line="240" w:lineRule="auto"/>
              <w:ind w:left="432" w:hanging="288"/>
              <w:jc w:val="left"/>
              <w:rPr>
                <w:rFonts w:eastAsia="Times New Roman" w:cstheme="minorHAnsi"/>
                <w:sz w:val="24"/>
                <w:szCs w:val="24"/>
              </w:rPr>
            </w:pPr>
            <w:r>
              <w:rPr>
                <w:rFonts w:eastAsia="Times New Roman" w:cstheme="minorHAnsi"/>
                <w:sz w:val="24"/>
                <w:szCs w:val="24"/>
              </w:rPr>
              <w:t xml:space="preserve">Allow </w:t>
            </w:r>
            <w:r w:rsidRPr="00374561">
              <w:rPr>
                <w:rFonts w:eastAsia="Times New Roman" w:cstheme="minorHAnsi"/>
                <w:sz w:val="24"/>
                <w:szCs w:val="24"/>
              </w:rPr>
              <w:t>agenc</w:t>
            </w:r>
            <w:r w:rsidR="00A4066F">
              <w:rPr>
                <w:rFonts w:eastAsia="Times New Roman" w:cstheme="minorHAnsi"/>
                <w:sz w:val="24"/>
                <w:szCs w:val="24"/>
              </w:rPr>
              <w:t>ies to lease, sell or share their</w:t>
            </w:r>
            <w:r w:rsidRPr="00374561">
              <w:rPr>
                <w:rFonts w:eastAsia="Times New Roman" w:cstheme="minorHAnsi"/>
                <w:sz w:val="24"/>
                <w:szCs w:val="24"/>
              </w:rPr>
              <w:t xml:space="preserve"> spectrum for their own benefit</w:t>
            </w:r>
            <w:r w:rsidRPr="00374561" w:rsidDel="00374561">
              <w:rPr>
                <w:rFonts w:eastAsia="Times New Roman" w:cstheme="minorHAnsi"/>
                <w:sz w:val="24"/>
                <w:szCs w:val="24"/>
              </w:rPr>
              <w:t xml:space="preserve"> </w:t>
            </w:r>
          </w:p>
        </w:tc>
        <w:tc>
          <w:tcPr>
            <w:tcW w:w="1985" w:type="dxa"/>
            <w:vAlign w:val="center"/>
          </w:tcPr>
          <w:p w:rsidR="00497323" w:rsidRPr="00874C0D" w:rsidRDefault="00497323" w:rsidP="00FA3D23">
            <w:pPr>
              <w:pStyle w:val="ListParagraph"/>
              <w:autoSpaceDE w:val="0"/>
              <w:autoSpaceDN w:val="0"/>
              <w:adjustRightInd w:val="0"/>
              <w:spacing w:line="240" w:lineRule="auto"/>
              <w:ind w:firstLine="0"/>
              <w:rPr>
                <w:rFonts w:cstheme="minorHAnsi"/>
                <w:color w:val="000000"/>
                <w:sz w:val="24"/>
                <w:szCs w:val="24"/>
              </w:rPr>
            </w:pPr>
            <w:r w:rsidRPr="00874C0D">
              <w:rPr>
                <w:rFonts w:cstheme="minorHAnsi"/>
                <w:color w:val="000000"/>
                <w:sz w:val="24"/>
                <w:szCs w:val="24"/>
              </w:rPr>
              <w:t xml:space="preserve">  </w:t>
            </w:r>
            <w:r w:rsidR="00FE641D">
              <w:rPr>
                <w:rFonts w:cstheme="minorHAnsi"/>
                <w:color w:val="000000"/>
                <w:sz w:val="24"/>
                <w:szCs w:val="24"/>
              </w:rPr>
              <w:t xml:space="preserve">  </w:t>
            </w:r>
            <w:r w:rsidRPr="00874C0D">
              <w:rPr>
                <w:rFonts w:cstheme="minorHAnsi"/>
                <w:color w:val="000000"/>
                <w:sz w:val="24"/>
                <w:szCs w:val="24"/>
              </w:rPr>
              <w:t>?</w:t>
            </w: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3F52C3" w:rsidTr="00FA3D23">
        <w:tc>
          <w:tcPr>
            <w:tcW w:w="5353" w:type="dxa"/>
          </w:tcPr>
          <w:p w:rsidR="00497323" w:rsidRPr="003F52C3" w:rsidRDefault="00497323" w:rsidP="00FA3D23">
            <w:pPr>
              <w:autoSpaceDE w:val="0"/>
              <w:autoSpaceDN w:val="0"/>
              <w:adjustRightInd w:val="0"/>
              <w:rPr>
                <w:rFonts w:cstheme="minorHAnsi"/>
                <w:color w:val="000000"/>
              </w:rPr>
            </w:pPr>
          </w:p>
        </w:tc>
        <w:tc>
          <w:tcPr>
            <w:tcW w:w="1985" w:type="dxa"/>
          </w:tcPr>
          <w:p w:rsidR="00497323" w:rsidRPr="003F52C3" w:rsidRDefault="00497323" w:rsidP="00FA3D23">
            <w:pPr>
              <w:autoSpaceDE w:val="0"/>
              <w:autoSpaceDN w:val="0"/>
              <w:adjustRightInd w:val="0"/>
              <w:rPr>
                <w:rFonts w:cstheme="minorHAnsi"/>
                <w:color w:val="000000"/>
              </w:rPr>
            </w:pPr>
          </w:p>
        </w:tc>
        <w:tc>
          <w:tcPr>
            <w:tcW w:w="1904" w:type="dxa"/>
          </w:tcPr>
          <w:p w:rsidR="00497323" w:rsidRPr="003F52C3" w:rsidRDefault="00497323" w:rsidP="00FA3D23">
            <w:pPr>
              <w:autoSpaceDE w:val="0"/>
              <w:autoSpaceDN w:val="0"/>
              <w:adjustRightInd w:val="0"/>
              <w:rPr>
                <w:rFonts w:cstheme="minorHAnsi"/>
                <w:color w:val="000000"/>
              </w:rPr>
            </w:pPr>
          </w:p>
        </w:tc>
      </w:tr>
    </w:tbl>
    <w:p w:rsidR="001B4594" w:rsidRDefault="001B4594" w:rsidP="00497323">
      <w:pPr>
        <w:autoSpaceDE w:val="0"/>
        <w:autoSpaceDN w:val="0"/>
        <w:adjustRightInd w:val="0"/>
        <w:spacing w:line="240" w:lineRule="auto"/>
        <w:ind w:firstLine="0"/>
        <w:rPr>
          <w:rFonts w:asciiTheme="minorHAnsi" w:hAnsiTheme="minorHAnsi" w:cstheme="minorHAnsi"/>
          <w:color w:val="000000"/>
          <w:sz w:val="24"/>
        </w:rPr>
      </w:pPr>
    </w:p>
    <w:p w:rsidR="00497323" w:rsidRPr="00745572" w:rsidRDefault="00497323" w:rsidP="003078B7">
      <w:pPr>
        <w:autoSpaceDE w:val="0"/>
        <w:autoSpaceDN w:val="0"/>
        <w:adjustRightInd w:val="0"/>
        <w:spacing w:line="240" w:lineRule="auto"/>
        <w:ind w:firstLine="0"/>
        <w:rPr>
          <w:rFonts w:asciiTheme="minorHAnsi" w:hAnsiTheme="minorHAnsi" w:cstheme="minorHAnsi"/>
          <w:color w:val="000000"/>
          <w:sz w:val="24"/>
          <w:szCs w:val="24"/>
        </w:rPr>
      </w:pPr>
      <w:r w:rsidRPr="00745572">
        <w:rPr>
          <w:rFonts w:asciiTheme="minorHAnsi" w:hAnsiTheme="minorHAnsi" w:cstheme="minorHAnsi"/>
          <w:color w:val="000000"/>
          <w:sz w:val="24"/>
        </w:rPr>
        <w:t>DSA-TPA</w:t>
      </w:r>
      <w:r>
        <w:rPr>
          <w:rFonts w:asciiTheme="minorHAnsi" w:hAnsiTheme="minorHAnsi" w:cstheme="minorHAnsi"/>
          <w:color w:val="000000"/>
          <w:sz w:val="24"/>
        </w:rPr>
        <w:t xml:space="preserve"> </w:t>
      </w:r>
      <w:r w:rsidRPr="00745572">
        <w:rPr>
          <w:rFonts w:asciiTheme="minorHAnsi" w:hAnsiTheme="minorHAnsi" w:cstheme="minorHAnsi"/>
          <w:color w:val="000000"/>
          <w:sz w:val="24"/>
        </w:rPr>
        <w:t>deliver</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and allocate</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w:t>
      </w:r>
      <w:r w:rsidR="001B0045">
        <w:rPr>
          <w:rFonts w:asciiTheme="minorHAnsi" w:hAnsiTheme="minorHAnsi" w:cstheme="minorHAnsi"/>
          <w:color w:val="000000"/>
          <w:sz w:val="24"/>
        </w:rPr>
        <w:t>Public Safety</w:t>
      </w:r>
      <w:r w:rsidRPr="00745572">
        <w:rPr>
          <w:rFonts w:asciiTheme="minorHAnsi" w:hAnsiTheme="minorHAnsi" w:cstheme="minorHAnsi"/>
          <w:color w:val="000000"/>
          <w:sz w:val="24"/>
        </w:rPr>
        <w:t xml:space="preserve"> spectrum to users dynamically</w:t>
      </w:r>
      <w:r w:rsidR="00FE641D">
        <w:rPr>
          <w:rFonts w:asciiTheme="minorHAnsi" w:hAnsiTheme="minorHAnsi" w:cstheme="minorHAnsi"/>
          <w:color w:val="000000"/>
          <w:sz w:val="24"/>
        </w:rPr>
        <w:t>,</w:t>
      </w:r>
      <w:r w:rsidRPr="00745572">
        <w:rPr>
          <w:rFonts w:asciiTheme="minorHAnsi" w:hAnsiTheme="minorHAnsi" w:cstheme="minorHAnsi"/>
          <w:color w:val="000000"/>
          <w:sz w:val="24"/>
        </w:rPr>
        <w:t xml:space="preserve"> and</w:t>
      </w:r>
      <w:r w:rsidR="00FE641D">
        <w:rPr>
          <w:rFonts w:asciiTheme="minorHAnsi" w:hAnsiTheme="minorHAnsi" w:cstheme="minorHAnsi"/>
          <w:color w:val="000000"/>
          <w:sz w:val="24"/>
        </w:rPr>
        <w:t xml:space="preserve"> </w:t>
      </w:r>
      <w:r w:rsidRPr="00745572">
        <w:rPr>
          <w:rFonts w:asciiTheme="minorHAnsi" w:hAnsiTheme="minorHAnsi" w:cstheme="minorHAnsi"/>
          <w:color w:val="000000"/>
          <w:sz w:val="24"/>
        </w:rPr>
        <w:t>manage</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w:t>
      </w:r>
      <w:r w:rsidR="00A4066F">
        <w:rPr>
          <w:rFonts w:asciiTheme="minorHAnsi" w:hAnsiTheme="minorHAnsi" w:cstheme="minorHAnsi"/>
          <w:color w:val="000000"/>
          <w:sz w:val="24"/>
        </w:rPr>
        <w:t xml:space="preserve">the </w:t>
      </w:r>
      <w:r w:rsidRPr="00745572">
        <w:rPr>
          <w:rFonts w:asciiTheme="minorHAnsi" w:hAnsiTheme="minorHAnsi" w:cstheme="minorHAnsi"/>
          <w:color w:val="000000"/>
          <w:sz w:val="24"/>
        </w:rPr>
        <w:t xml:space="preserve">frequency band to ensure end users have access to the communications capabilities they require on an as-needed basis. </w:t>
      </w:r>
    </w:p>
    <w:p w:rsidR="00497323" w:rsidRPr="003F52C3" w:rsidRDefault="00497323" w:rsidP="00497323">
      <w:pPr>
        <w:pStyle w:val="Heading2"/>
        <w:ind w:left="0" w:firstLine="0"/>
        <w:rPr>
          <w:rFonts w:asciiTheme="minorHAnsi" w:hAnsiTheme="minorHAnsi" w:cstheme="minorHAnsi"/>
          <w:szCs w:val="20"/>
        </w:rPr>
      </w:pPr>
    </w:p>
    <w:p w:rsidR="00497323" w:rsidRPr="00745572" w:rsidRDefault="00497323" w:rsidP="00497323">
      <w:pPr>
        <w:spacing w:line="240" w:lineRule="auto"/>
        <w:ind w:firstLine="0"/>
        <w:rPr>
          <w:rFonts w:asciiTheme="minorHAnsi" w:hAnsiTheme="minorHAnsi" w:cstheme="minorHAnsi"/>
          <w:color w:val="000000"/>
          <w:sz w:val="24"/>
          <w:szCs w:val="24"/>
        </w:rPr>
      </w:pPr>
      <w:r w:rsidRPr="00745572">
        <w:rPr>
          <w:rFonts w:asciiTheme="minorHAnsi" w:hAnsiTheme="minorHAnsi" w:cstheme="minorHAnsi"/>
          <w:color w:val="000000"/>
          <w:sz w:val="24"/>
          <w:szCs w:val="24"/>
        </w:rPr>
        <w:t xml:space="preserve">The Rivada Networks approach assumes an independent </w:t>
      </w:r>
      <w:r w:rsidR="001B0045">
        <w:rPr>
          <w:rFonts w:asciiTheme="minorHAnsi" w:hAnsiTheme="minorHAnsi" w:cstheme="minorHAnsi"/>
          <w:color w:val="000000"/>
          <w:sz w:val="24"/>
          <w:szCs w:val="24"/>
        </w:rPr>
        <w:t>Public Safety</w:t>
      </w:r>
      <w:r w:rsidRPr="00745572">
        <w:rPr>
          <w:rFonts w:asciiTheme="minorHAnsi" w:hAnsiTheme="minorHAnsi" w:cstheme="minorHAnsi"/>
          <w:color w:val="000000"/>
          <w:sz w:val="24"/>
          <w:szCs w:val="24"/>
        </w:rPr>
        <w:t xml:space="preserve"> controlled network that is privately financed (i.e. without the use of taxpayer dollars). This independent </w:t>
      </w:r>
      <w:r w:rsidR="000E5F96">
        <w:rPr>
          <w:rFonts w:asciiTheme="minorHAnsi" w:hAnsiTheme="minorHAnsi" w:cstheme="minorHAnsi"/>
          <w:color w:val="000000"/>
          <w:sz w:val="24"/>
          <w:szCs w:val="24"/>
        </w:rPr>
        <w:t>network</w:t>
      </w:r>
      <w:r w:rsidR="000E5F96" w:rsidRPr="00745572">
        <w:rPr>
          <w:rFonts w:asciiTheme="minorHAnsi" w:hAnsiTheme="minorHAnsi" w:cstheme="minorHAnsi"/>
          <w:color w:val="000000"/>
          <w:sz w:val="24"/>
          <w:szCs w:val="24"/>
        </w:rPr>
        <w:t xml:space="preserve"> </w:t>
      </w:r>
      <w:r w:rsidRPr="00745572">
        <w:rPr>
          <w:rFonts w:asciiTheme="minorHAnsi" w:hAnsiTheme="minorHAnsi" w:cstheme="minorHAnsi"/>
          <w:color w:val="000000"/>
          <w:sz w:val="24"/>
          <w:szCs w:val="24"/>
        </w:rPr>
        <w:t xml:space="preserve">will not rely upon any single </w:t>
      </w:r>
      <w:r w:rsidR="00A4066F">
        <w:rPr>
          <w:rFonts w:asciiTheme="minorHAnsi" w:hAnsiTheme="minorHAnsi" w:cstheme="minorHAnsi"/>
          <w:color w:val="000000"/>
          <w:sz w:val="24"/>
          <w:szCs w:val="24"/>
        </w:rPr>
        <w:t>MNO</w:t>
      </w:r>
      <w:r w:rsidRPr="00745572">
        <w:rPr>
          <w:rFonts w:asciiTheme="minorHAnsi" w:hAnsiTheme="minorHAnsi" w:cstheme="minorHAnsi"/>
          <w:color w:val="000000"/>
          <w:sz w:val="24"/>
          <w:szCs w:val="24"/>
        </w:rPr>
        <w:t xml:space="preserve"> in any region. The cost of financing along with the cost of continued operation, expansion and enhancement of the network can be sustained from revenues derived from the lease of excess </w:t>
      </w:r>
      <w:r w:rsidR="001B0045">
        <w:rPr>
          <w:rFonts w:asciiTheme="minorHAnsi" w:hAnsiTheme="minorHAnsi" w:cstheme="minorHAnsi"/>
          <w:color w:val="000000"/>
          <w:sz w:val="24"/>
          <w:szCs w:val="24"/>
        </w:rPr>
        <w:t>Public Safety</w:t>
      </w:r>
      <w:r w:rsidRPr="00745572">
        <w:rPr>
          <w:rFonts w:asciiTheme="minorHAnsi" w:hAnsiTheme="minorHAnsi" w:cstheme="minorHAnsi"/>
          <w:color w:val="000000"/>
          <w:sz w:val="24"/>
          <w:szCs w:val="24"/>
        </w:rPr>
        <w:t xml:space="preserve"> network capacity.</w:t>
      </w:r>
    </w:p>
    <w:p w:rsidR="00497323" w:rsidRPr="00745572" w:rsidRDefault="00497323" w:rsidP="00497323">
      <w:pPr>
        <w:spacing w:line="240" w:lineRule="auto"/>
        <w:ind w:firstLine="0"/>
        <w:rPr>
          <w:rFonts w:asciiTheme="minorHAnsi" w:hAnsiTheme="minorHAnsi" w:cstheme="minorHAnsi"/>
          <w:color w:val="000000"/>
          <w:sz w:val="24"/>
          <w:szCs w:val="24"/>
        </w:rPr>
      </w:pPr>
    </w:p>
    <w:p w:rsidR="00497323" w:rsidRDefault="00497323" w:rsidP="00497323">
      <w:pPr>
        <w:spacing w:line="240" w:lineRule="auto"/>
        <w:ind w:firstLine="0"/>
        <w:rPr>
          <w:rFonts w:asciiTheme="minorHAnsi" w:hAnsiTheme="minorHAnsi" w:cstheme="minorHAnsi"/>
          <w:color w:val="000000"/>
          <w:sz w:val="24"/>
          <w:szCs w:val="24"/>
        </w:rPr>
      </w:pPr>
      <w:r w:rsidRPr="00745572">
        <w:rPr>
          <w:rFonts w:asciiTheme="minorHAnsi" w:hAnsiTheme="minorHAnsi" w:cstheme="minorHAnsi"/>
          <w:color w:val="000000"/>
          <w:sz w:val="24"/>
          <w:szCs w:val="24"/>
        </w:rPr>
        <w:t xml:space="preserve">Rivada Networks believes that its approach delivers the benefits sought by </w:t>
      </w:r>
      <w:r w:rsidR="00FE641D">
        <w:rPr>
          <w:rFonts w:asciiTheme="minorHAnsi" w:hAnsiTheme="minorHAnsi" w:cstheme="minorHAnsi"/>
          <w:color w:val="000000"/>
          <w:sz w:val="24"/>
          <w:szCs w:val="24"/>
        </w:rPr>
        <w:t>the Productivity Commission and the PSAs</w:t>
      </w:r>
      <w:r w:rsidRPr="00745572">
        <w:rPr>
          <w:rFonts w:asciiTheme="minorHAnsi" w:hAnsiTheme="minorHAnsi" w:cstheme="minorHAnsi"/>
          <w:color w:val="000000"/>
          <w:sz w:val="24"/>
          <w:szCs w:val="24"/>
        </w:rPr>
        <w:t xml:space="preserve">.  It is also an approach that will be embraced by </w:t>
      </w:r>
      <w:r w:rsidR="00FE641D">
        <w:rPr>
          <w:rFonts w:asciiTheme="minorHAnsi" w:hAnsiTheme="minorHAnsi" w:cstheme="minorHAnsi"/>
          <w:color w:val="000000"/>
          <w:sz w:val="24"/>
          <w:szCs w:val="24"/>
        </w:rPr>
        <w:t xml:space="preserve">Australia’s </w:t>
      </w:r>
      <w:r w:rsidRPr="00745572">
        <w:rPr>
          <w:rFonts w:asciiTheme="minorHAnsi" w:hAnsiTheme="minorHAnsi" w:cstheme="minorHAnsi"/>
          <w:color w:val="000000"/>
          <w:sz w:val="24"/>
          <w:szCs w:val="24"/>
        </w:rPr>
        <w:t xml:space="preserve">business community since it stimulates </w:t>
      </w:r>
      <w:r w:rsidR="00FE641D">
        <w:rPr>
          <w:rFonts w:asciiTheme="minorHAnsi" w:hAnsiTheme="minorHAnsi" w:cstheme="minorHAnsi"/>
          <w:color w:val="000000"/>
          <w:sz w:val="24"/>
          <w:szCs w:val="24"/>
        </w:rPr>
        <w:t>a</w:t>
      </w:r>
      <w:r w:rsidRPr="00745572">
        <w:rPr>
          <w:rFonts w:asciiTheme="minorHAnsi" w:hAnsiTheme="minorHAnsi" w:cstheme="minorHAnsi"/>
          <w:color w:val="000000"/>
          <w:sz w:val="24"/>
          <w:szCs w:val="24"/>
        </w:rPr>
        <w:t xml:space="preserve"> competitive environment by providing opportunities for new entrants </w:t>
      </w:r>
      <w:r w:rsidR="00FE641D">
        <w:rPr>
          <w:rFonts w:asciiTheme="minorHAnsi" w:hAnsiTheme="minorHAnsi" w:cstheme="minorHAnsi"/>
          <w:color w:val="000000"/>
          <w:sz w:val="24"/>
          <w:szCs w:val="24"/>
        </w:rPr>
        <w:t xml:space="preserve">in the telecoms marketplace </w:t>
      </w:r>
      <w:r w:rsidRPr="00745572">
        <w:rPr>
          <w:rFonts w:asciiTheme="minorHAnsi" w:hAnsiTheme="minorHAnsi" w:cstheme="minorHAnsi"/>
          <w:color w:val="000000"/>
          <w:sz w:val="24"/>
          <w:szCs w:val="24"/>
        </w:rPr>
        <w:t>and at the same time it avoids the perception that</w:t>
      </w:r>
      <w:r w:rsidR="00FE641D">
        <w:rPr>
          <w:rFonts w:asciiTheme="minorHAnsi" w:hAnsiTheme="minorHAnsi" w:cstheme="minorHAnsi"/>
          <w:color w:val="000000"/>
          <w:sz w:val="24"/>
          <w:szCs w:val="24"/>
        </w:rPr>
        <w:t xml:space="preserve"> </w:t>
      </w:r>
      <w:r w:rsidRPr="00745572">
        <w:rPr>
          <w:rFonts w:asciiTheme="minorHAnsi" w:hAnsiTheme="minorHAnsi" w:cstheme="minorHAnsi"/>
          <w:color w:val="000000"/>
          <w:sz w:val="24"/>
          <w:szCs w:val="24"/>
        </w:rPr>
        <w:t xml:space="preserve">government is distorting competition by selecting specific </w:t>
      </w:r>
      <w:r w:rsidR="00FE641D">
        <w:rPr>
          <w:rFonts w:asciiTheme="minorHAnsi" w:hAnsiTheme="minorHAnsi" w:cstheme="minorHAnsi"/>
          <w:color w:val="000000"/>
          <w:sz w:val="24"/>
          <w:szCs w:val="24"/>
        </w:rPr>
        <w:t>MNOs</w:t>
      </w:r>
      <w:r w:rsidRPr="00745572">
        <w:rPr>
          <w:rFonts w:asciiTheme="minorHAnsi" w:hAnsiTheme="minorHAnsi" w:cstheme="minorHAnsi"/>
          <w:color w:val="000000"/>
          <w:sz w:val="24"/>
          <w:szCs w:val="24"/>
        </w:rPr>
        <w:t>.</w:t>
      </w:r>
      <w:r w:rsidR="0077504F">
        <w:rPr>
          <w:rFonts w:asciiTheme="minorHAnsi" w:hAnsiTheme="minorHAnsi" w:cstheme="minorHAnsi"/>
          <w:color w:val="000000"/>
          <w:sz w:val="24"/>
          <w:szCs w:val="24"/>
        </w:rPr>
        <w:t xml:space="preserve"> </w:t>
      </w:r>
    </w:p>
    <w:p w:rsidR="006B2CD0" w:rsidRDefault="006B2CD0" w:rsidP="00497323">
      <w:pPr>
        <w:spacing w:line="240" w:lineRule="auto"/>
        <w:ind w:firstLine="0"/>
        <w:rPr>
          <w:rFonts w:asciiTheme="minorHAnsi" w:hAnsiTheme="minorHAnsi" w:cstheme="minorHAnsi"/>
          <w:color w:val="000000"/>
          <w:sz w:val="24"/>
          <w:szCs w:val="24"/>
        </w:rPr>
      </w:pPr>
    </w:p>
    <w:p w:rsidR="006B2CD0" w:rsidRDefault="006B2CD0" w:rsidP="006B2CD0">
      <w:pPr>
        <w:spacing w:line="240" w:lineRule="auto"/>
        <w:ind w:firstLine="0"/>
        <w:rPr>
          <w:rFonts w:asciiTheme="minorHAnsi" w:hAnsiTheme="minorHAnsi" w:cstheme="minorHAnsi"/>
          <w:bCs/>
          <w:color w:val="000000"/>
          <w:sz w:val="24"/>
          <w:szCs w:val="24"/>
          <w:lang w:val="en-US"/>
        </w:rPr>
      </w:pPr>
      <w:r w:rsidRPr="006B2CD0">
        <w:rPr>
          <w:rFonts w:asciiTheme="minorHAnsi" w:hAnsiTheme="minorHAnsi" w:cstheme="minorHAnsi"/>
          <w:bCs/>
          <w:color w:val="000000"/>
          <w:sz w:val="24"/>
          <w:szCs w:val="24"/>
          <w:lang w:val="en-US"/>
        </w:rPr>
        <w:t>Shared use of spectrum via DSATPA enables multiple parties to benefit:</w:t>
      </w:r>
    </w:p>
    <w:p w:rsidR="006B2CD0" w:rsidRDefault="006B2CD0" w:rsidP="006B2CD0">
      <w:pPr>
        <w:spacing w:line="240" w:lineRule="auto"/>
        <w:ind w:firstLine="0"/>
        <w:rPr>
          <w:rFonts w:asciiTheme="minorHAnsi" w:hAnsiTheme="minorHAnsi" w:cstheme="minorHAnsi"/>
          <w:bCs/>
          <w:color w:val="000000"/>
          <w:sz w:val="24"/>
          <w:szCs w:val="24"/>
          <w:lang w:val="en-US"/>
        </w:rPr>
      </w:pPr>
    </w:p>
    <w:tbl>
      <w:tblPr>
        <w:tblW w:w="0" w:type="auto"/>
        <w:tblLook w:val="04A0" w:firstRow="1" w:lastRow="0" w:firstColumn="1" w:lastColumn="0" w:noHBand="0" w:noVBand="1"/>
      </w:tblPr>
      <w:tblGrid>
        <w:gridCol w:w="9360"/>
      </w:tblGrid>
      <w:tr w:rsidR="006B2CD0" w:rsidRPr="006B2CD0" w:rsidTr="00BA451F">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Government</w:t>
            </w:r>
          </w:p>
        </w:tc>
      </w:tr>
      <w:tr w:rsidR="006B2CD0" w:rsidRPr="006B2CD0" w:rsidTr="00BA451F">
        <w:tc>
          <w:tcPr>
            <w:tcW w:w="9360" w:type="dxa"/>
          </w:tcPr>
          <w:p w:rsidR="006B2CD0" w:rsidRPr="00B6398F" w:rsidRDefault="006B2CD0" w:rsidP="006B2CD0">
            <w:pPr>
              <w:numPr>
                <w:ilvl w:val="0"/>
                <w:numId w:val="30"/>
              </w:numPr>
              <w:spacing w:line="240" w:lineRule="auto"/>
              <w:rPr>
                <w:rFonts w:asciiTheme="minorHAnsi" w:hAnsiTheme="minorHAnsi" w:cstheme="minorHAnsi"/>
                <w:color w:val="000000"/>
                <w:sz w:val="24"/>
                <w:szCs w:val="24"/>
                <w:lang w:val="en-US"/>
              </w:rPr>
            </w:pPr>
            <w:r w:rsidRPr="00B6398F">
              <w:rPr>
                <w:rFonts w:asciiTheme="minorHAnsi" w:hAnsiTheme="minorHAnsi" w:cstheme="minorHAnsi"/>
                <w:color w:val="000000"/>
                <w:sz w:val="24"/>
                <w:szCs w:val="24"/>
                <w:lang w:val="en-US"/>
              </w:rPr>
              <w:t>Fosters a more competitive landscape. Historically, spectrum was allocated to network operators for decades at a time through auctions or 'beauty contests'. DSATPA enables capacity increases without the risks associated with such 'winner-takes-all' awards of this scarce resource.</w:t>
            </w:r>
          </w:p>
          <w:tbl>
            <w:tblPr>
              <w:tblW w:w="0" w:type="auto"/>
              <w:tblLook w:val="04A0" w:firstRow="1" w:lastRow="0" w:firstColumn="1" w:lastColumn="0" w:noHBand="0" w:noVBand="1"/>
            </w:tblPr>
            <w:tblGrid>
              <w:gridCol w:w="9144"/>
            </w:tblGrid>
            <w:tr w:rsidR="00BA451F" w:rsidRPr="00B6398F" w:rsidTr="00D80D54">
              <w:tc>
                <w:tcPr>
                  <w:tcW w:w="9432" w:type="dxa"/>
                </w:tcPr>
                <w:p w:rsidR="00BA451F" w:rsidRPr="00B6398F" w:rsidRDefault="00BA451F" w:rsidP="00BA451F">
                  <w:pPr>
                    <w:numPr>
                      <w:ilvl w:val="0"/>
                      <w:numId w:val="30"/>
                    </w:numPr>
                    <w:spacing w:line="240" w:lineRule="auto"/>
                    <w:rPr>
                      <w:rFonts w:asciiTheme="minorHAnsi" w:hAnsiTheme="minorHAnsi" w:cstheme="minorHAnsi"/>
                      <w:color w:val="000000"/>
                      <w:sz w:val="24"/>
                      <w:szCs w:val="24"/>
                      <w:lang w:val="en-US"/>
                    </w:rPr>
                  </w:pPr>
                  <w:r w:rsidRPr="004416BD">
                    <w:rPr>
                      <w:rFonts w:asciiTheme="minorHAnsi" w:hAnsiTheme="minorHAnsi" w:cstheme="minorHAnsi"/>
                      <w:color w:val="000000"/>
                      <w:sz w:val="24"/>
                      <w:szCs w:val="24"/>
                    </w:rPr>
                    <w:lastRenderedPageBreak/>
                    <w:t>Minimises</w:t>
                  </w:r>
                  <w:r w:rsidRPr="00B6398F">
                    <w:rPr>
                      <w:rFonts w:asciiTheme="minorHAnsi" w:hAnsiTheme="minorHAnsi" w:cstheme="minorHAnsi"/>
                      <w:color w:val="000000"/>
                      <w:sz w:val="24"/>
                      <w:szCs w:val="24"/>
                      <w:lang w:val="en-US"/>
                    </w:rPr>
                    <w:t xml:space="preserve"> government financial outlay. The whole roll-out of a designated Public Safety network can be privately financed using </w:t>
                  </w:r>
                  <w:proofErr w:type="spellStart"/>
                  <w:r w:rsidRPr="00B6398F">
                    <w:rPr>
                      <w:rFonts w:asciiTheme="minorHAnsi" w:hAnsiTheme="minorHAnsi" w:cstheme="minorHAnsi"/>
                      <w:color w:val="000000"/>
                      <w:sz w:val="24"/>
                      <w:szCs w:val="24"/>
                      <w:lang w:val="en-US"/>
                    </w:rPr>
                    <w:t>Rivada’s</w:t>
                  </w:r>
                  <w:proofErr w:type="spellEnd"/>
                  <w:r w:rsidRPr="00B6398F">
                    <w:rPr>
                      <w:rFonts w:asciiTheme="minorHAnsi" w:hAnsiTheme="minorHAnsi" w:cstheme="minorHAnsi"/>
                      <w:color w:val="000000"/>
                      <w:sz w:val="24"/>
                      <w:szCs w:val="24"/>
                      <w:lang w:val="en-US"/>
                    </w:rPr>
                    <w:t xml:space="preserve"> model.</w:t>
                  </w:r>
                </w:p>
              </w:tc>
            </w:tr>
            <w:tr w:rsidR="00BA451F" w:rsidRPr="00B6398F" w:rsidTr="00D80D54">
              <w:tc>
                <w:tcPr>
                  <w:tcW w:w="9432" w:type="dxa"/>
                </w:tcPr>
                <w:p w:rsidR="00A32E24" w:rsidRPr="00B6398F" w:rsidRDefault="00BA451F" w:rsidP="00A32E24">
                  <w:pPr>
                    <w:numPr>
                      <w:ilvl w:val="0"/>
                      <w:numId w:val="30"/>
                    </w:numPr>
                    <w:spacing w:line="240" w:lineRule="auto"/>
                    <w:rPr>
                      <w:rFonts w:asciiTheme="minorHAnsi" w:hAnsiTheme="minorHAnsi" w:cstheme="minorHAnsi"/>
                      <w:color w:val="000000"/>
                      <w:sz w:val="24"/>
                      <w:szCs w:val="24"/>
                      <w:lang w:val="en-US"/>
                    </w:rPr>
                  </w:pPr>
                  <w:r w:rsidRPr="00B6398F">
                    <w:rPr>
                      <w:rFonts w:asciiTheme="minorHAnsi" w:hAnsiTheme="minorHAnsi" w:cstheme="minorHAnsi"/>
                      <w:color w:val="000000"/>
                      <w:sz w:val="24"/>
                      <w:szCs w:val="24"/>
                      <w:lang w:val="en-US"/>
                    </w:rPr>
                    <w:t>Additional revenue streams.  DSATPA provides a new revenue stream to Public Safety and other agencies by enabling the buying and selling of available bandwidth in near-real-time.</w:t>
                  </w:r>
                  <w:r w:rsidR="00A32E24">
                    <w:t xml:space="preserve"> </w:t>
                  </w:r>
                </w:p>
                <w:p w:rsidR="00BA451F" w:rsidRPr="00B6398F" w:rsidRDefault="00A32E24" w:rsidP="00A32E24">
                  <w:pPr>
                    <w:numPr>
                      <w:ilvl w:val="0"/>
                      <w:numId w:val="30"/>
                    </w:numPr>
                    <w:spacing w:line="240" w:lineRule="auto"/>
                    <w:rPr>
                      <w:rFonts w:asciiTheme="minorHAnsi" w:hAnsiTheme="minorHAnsi" w:cstheme="minorHAnsi"/>
                      <w:color w:val="000000"/>
                      <w:sz w:val="24"/>
                      <w:szCs w:val="24"/>
                      <w:lang w:val="en-US"/>
                    </w:rPr>
                  </w:pPr>
                  <w:r w:rsidRPr="00A32E24">
                    <w:rPr>
                      <w:rFonts w:asciiTheme="minorHAnsi" w:hAnsiTheme="minorHAnsi" w:cstheme="minorHAnsi"/>
                      <w:color w:val="000000"/>
                      <w:sz w:val="24"/>
                      <w:szCs w:val="24"/>
                      <w:lang w:val="en-US"/>
                    </w:rPr>
                    <w:t>Neutrality in resource allocation. A DSATPA enabled marketplace fosters neutrality and competition, by providing an open marketplace for bandwidth trading.</w:t>
                  </w:r>
                </w:p>
              </w:tc>
            </w:tr>
          </w:tbl>
          <w:p w:rsidR="00BA451F" w:rsidRPr="00B6398F" w:rsidRDefault="00BA451F" w:rsidP="00BA451F">
            <w:pPr>
              <w:spacing w:line="240" w:lineRule="auto"/>
              <w:ind w:firstLine="0"/>
              <w:rPr>
                <w:rFonts w:asciiTheme="minorHAnsi" w:hAnsiTheme="minorHAnsi" w:cstheme="minorHAnsi"/>
                <w:color w:val="000000"/>
                <w:sz w:val="24"/>
                <w:szCs w:val="24"/>
                <w:lang w:val="en-US"/>
              </w:rPr>
            </w:pPr>
          </w:p>
        </w:tc>
      </w:tr>
    </w:tbl>
    <w:p w:rsidR="006B2CD0" w:rsidRPr="006B2CD0" w:rsidRDefault="006B2CD0" w:rsidP="006B2CD0">
      <w:pPr>
        <w:spacing w:line="240" w:lineRule="auto"/>
        <w:ind w:firstLine="0"/>
        <w:rPr>
          <w:rFonts w:asciiTheme="minorHAnsi" w:hAnsiTheme="minorHAnsi" w:cstheme="minorHAnsi"/>
          <w:color w:val="000000"/>
          <w:sz w:val="24"/>
          <w:szCs w:val="24"/>
          <w:lang w:val="en-US"/>
        </w:rPr>
      </w:pPr>
    </w:p>
    <w:tbl>
      <w:tblPr>
        <w:tblW w:w="0" w:type="auto"/>
        <w:tblLook w:val="04A0" w:firstRow="1" w:lastRow="0" w:firstColumn="1" w:lastColumn="0" w:noHBand="0" w:noVBand="1"/>
      </w:tblPr>
      <w:tblGrid>
        <w:gridCol w:w="9360"/>
      </w:tblGrid>
      <w:tr w:rsidR="006B2CD0" w:rsidRPr="006B2CD0" w:rsidTr="006B2CD0">
        <w:tc>
          <w:tcPr>
            <w:tcW w:w="9360" w:type="dxa"/>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Customers</w:t>
            </w:r>
          </w:p>
        </w:tc>
      </w:tr>
      <w:tr w:rsidR="006B2CD0" w:rsidRPr="006B2CD0" w:rsidTr="006B2CD0">
        <w:tc>
          <w:tcPr>
            <w:tcW w:w="9360" w:type="dxa"/>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Faster throughput of data — essential for high-bandwidth services such as video.</w:t>
            </w:r>
          </w:p>
        </w:tc>
      </w:tr>
      <w:tr w:rsidR="006B2CD0" w:rsidRPr="006B2CD0" w:rsidTr="006B2CD0">
        <w:tc>
          <w:tcPr>
            <w:tcW w:w="9360" w:type="dxa"/>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Lower p</w:t>
            </w:r>
            <w:r w:rsidR="00BA451F">
              <w:rPr>
                <w:rFonts w:asciiTheme="minorHAnsi" w:hAnsiTheme="minorHAnsi" w:cstheme="minorHAnsi"/>
                <w:color w:val="000000"/>
                <w:sz w:val="24"/>
                <w:szCs w:val="24"/>
                <w:lang w:val="en-US"/>
              </w:rPr>
              <w:t xml:space="preserve">rices. DSATPA and the </w:t>
            </w:r>
            <w:proofErr w:type="spellStart"/>
            <w:r w:rsidR="00BA451F">
              <w:rPr>
                <w:rFonts w:asciiTheme="minorHAnsi" w:hAnsiTheme="minorHAnsi" w:cstheme="minorHAnsi"/>
                <w:color w:val="000000"/>
                <w:sz w:val="24"/>
                <w:szCs w:val="24"/>
                <w:lang w:val="en-US"/>
              </w:rPr>
              <w:t>commoditis</w:t>
            </w:r>
            <w:r w:rsidRPr="006B2CD0">
              <w:rPr>
                <w:rFonts w:asciiTheme="minorHAnsi" w:hAnsiTheme="minorHAnsi" w:cstheme="minorHAnsi"/>
                <w:color w:val="000000"/>
                <w:sz w:val="24"/>
                <w:szCs w:val="24"/>
                <w:lang w:val="en-US"/>
              </w:rPr>
              <w:t>ation</w:t>
            </w:r>
            <w:proofErr w:type="spellEnd"/>
            <w:r w:rsidRPr="006B2CD0">
              <w:rPr>
                <w:rFonts w:asciiTheme="minorHAnsi" w:hAnsiTheme="minorHAnsi" w:cstheme="minorHAnsi"/>
                <w:color w:val="000000"/>
                <w:sz w:val="24"/>
                <w:szCs w:val="24"/>
                <w:lang w:val="en-US"/>
              </w:rPr>
              <w:t xml:space="preserve"> of bandwidth </w:t>
            </w:r>
            <w:proofErr w:type="gramStart"/>
            <w:r w:rsidRPr="006B2CD0">
              <w:rPr>
                <w:rFonts w:asciiTheme="minorHAnsi" w:hAnsiTheme="minorHAnsi" w:cstheme="minorHAnsi"/>
                <w:color w:val="000000"/>
                <w:sz w:val="24"/>
                <w:szCs w:val="24"/>
                <w:lang w:val="en-US"/>
              </w:rPr>
              <w:t>fosters</w:t>
            </w:r>
            <w:proofErr w:type="gramEnd"/>
            <w:r w:rsidRPr="006B2CD0">
              <w:rPr>
                <w:rFonts w:asciiTheme="minorHAnsi" w:hAnsiTheme="minorHAnsi" w:cstheme="minorHAnsi"/>
                <w:color w:val="000000"/>
                <w:sz w:val="24"/>
                <w:szCs w:val="24"/>
                <w:lang w:val="en-US"/>
              </w:rPr>
              <w:t xml:space="preserve"> more fluid and competitive pricing to the end user.</w:t>
            </w:r>
          </w:p>
        </w:tc>
      </w:tr>
      <w:tr w:rsidR="006B2CD0" w:rsidRPr="006B2CD0" w:rsidTr="006B2CD0">
        <w:tc>
          <w:tcPr>
            <w:tcW w:w="9360" w:type="dxa"/>
            <w:tcBorders>
              <w:bottom w:val="nil"/>
            </w:tcBorders>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Improved service experience. D</w:t>
            </w:r>
            <w:r w:rsidR="00BA451F">
              <w:rPr>
                <w:rFonts w:asciiTheme="minorHAnsi" w:hAnsiTheme="minorHAnsi" w:cstheme="minorHAnsi"/>
                <w:color w:val="000000"/>
                <w:sz w:val="24"/>
                <w:szCs w:val="24"/>
                <w:lang w:val="en-US"/>
              </w:rPr>
              <w:t>SATPA greatly alleviates MNO</w:t>
            </w:r>
            <w:r w:rsidRPr="006B2CD0">
              <w:rPr>
                <w:rFonts w:asciiTheme="minorHAnsi" w:hAnsiTheme="minorHAnsi" w:cstheme="minorHAnsi"/>
                <w:color w:val="000000"/>
                <w:sz w:val="24"/>
                <w:szCs w:val="24"/>
                <w:lang w:val="en-US"/>
              </w:rPr>
              <w:t>s</w:t>
            </w:r>
            <w:r w:rsidR="000E5F96">
              <w:rPr>
                <w:rFonts w:asciiTheme="minorHAnsi" w:hAnsiTheme="minorHAnsi" w:cstheme="minorHAnsi"/>
                <w:color w:val="000000"/>
                <w:sz w:val="24"/>
                <w:szCs w:val="24"/>
                <w:lang w:val="en-US"/>
              </w:rPr>
              <w:t>’</w:t>
            </w:r>
            <w:r w:rsidRPr="006B2CD0">
              <w:rPr>
                <w:rFonts w:asciiTheme="minorHAnsi" w:hAnsiTheme="minorHAnsi" w:cstheme="minorHAnsi"/>
                <w:color w:val="000000"/>
                <w:sz w:val="24"/>
                <w:szCs w:val="24"/>
                <w:lang w:val="en-US"/>
              </w:rPr>
              <w:t xml:space="preserve"> Quality of Service issues, particularly in dense urban centers during peak hours.</w:t>
            </w:r>
          </w:p>
        </w:tc>
      </w:tr>
      <w:tr w:rsidR="006B2CD0" w:rsidRPr="006B2CD0" w:rsidTr="006B2CD0">
        <w:tc>
          <w:tcPr>
            <w:tcW w:w="9360" w:type="dxa"/>
            <w:tcBorders>
              <w:top w:val="nil"/>
              <w:bottom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p>
        </w:tc>
      </w:tr>
      <w:tr w:rsidR="006B2CD0" w:rsidRPr="006B2CD0" w:rsidTr="006B2CD0">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Operators</w:t>
            </w:r>
          </w:p>
        </w:tc>
      </w:tr>
      <w:tr w:rsidR="006B2CD0" w:rsidRPr="006B2CD0" w:rsidTr="006B2CD0">
        <w:tc>
          <w:tcPr>
            <w:tcW w:w="9360" w:type="dxa"/>
          </w:tcPr>
          <w:p w:rsidR="006B2CD0" w:rsidRPr="006B2CD0" w:rsidRDefault="006B2CD0" w:rsidP="000E5F96">
            <w:pPr>
              <w:numPr>
                <w:ilvl w:val="0"/>
                <w:numId w:val="28"/>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 xml:space="preserve">Efficient allocation of </w:t>
            </w:r>
            <w:proofErr w:type="spellStart"/>
            <w:r w:rsidRPr="006B2CD0">
              <w:rPr>
                <w:rFonts w:asciiTheme="minorHAnsi" w:hAnsiTheme="minorHAnsi" w:cstheme="minorHAnsi"/>
                <w:color w:val="000000"/>
                <w:sz w:val="24"/>
                <w:szCs w:val="24"/>
                <w:lang w:val="en-US"/>
              </w:rPr>
              <w:t>CapEx</w:t>
            </w:r>
            <w:proofErr w:type="spellEnd"/>
            <w:r w:rsidRPr="006B2CD0">
              <w:rPr>
                <w:rFonts w:asciiTheme="minorHAnsi" w:hAnsiTheme="minorHAnsi" w:cstheme="minorHAnsi"/>
                <w:color w:val="000000"/>
                <w:sz w:val="24"/>
                <w:szCs w:val="24"/>
                <w:lang w:val="en-US"/>
              </w:rPr>
              <w:t xml:space="preserve"> and </w:t>
            </w:r>
            <w:proofErr w:type="spellStart"/>
            <w:r w:rsidRPr="006B2CD0">
              <w:rPr>
                <w:rFonts w:asciiTheme="minorHAnsi" w:hAnsiTheme="minorHAnsi" w:cstheme="minorHAnsi"/>
                <w:color w:val="000000"/>
                <w:sz w:val="24"/>
                <w:szCs w:val="24"/>
                <w:lang w:val="en-US"/>
              </w:rPr>
              <w:t>OpEx</w:t>
            </w:r>
            <w:proofErr w:type="spellEnd"/>
            <w:r w:rsidRPr="006B2CD0">
              <w:rPr>
                <w:rFonts w:asciiTheme="minorHAnsi" w:hAnsiTheme="minorHAnsi" w:cstheme="minorHAnsi"/>
                <w:color w:val="000000"/>
                <w:sz w:val="24"/>
                <w:szCs w:val="24"/>
                <w:lang w:val="en-US"/>
              </w:rPr>
              <w:t>. MNOs can forgo significant pote</w:t>
            </w:r>
            <w:r w:rsidR="00BA451F">
              <w:rPr>
                <w:rFonts w:asciiTheme="minorHAnsi" w:hAnsiTheme="minorHAnsi" w:cstheme="minorHAnsi"/>
                <w:color w:val="000000"/>
                <w:sz w:val="24"/>
                <w:szCs w:val="24"/>
                <w:lang w:val="en-US"/>
              </w:rPr>
              <w:t xml:space="preserve">ntial </w:t>
            </w:r>
            <w:proofErr w:type="spellStart"/>
            <w:r w:rsidR="00BA451F">
              <w:rPr>
                <w:rFonts w:asciiTheme="minorHAnsi" w:hAnsiTheme="minorHAnsi" w:cstheme="minorHAnsi"/>
                <w:color w:val="000000"/>
                <w:sz w:val="24"/>
                <w:szCs w:val="24"/>
                <w:lang w:val="en-US"/>
              </w:rPr>
              <w:t>CapEx</w:t>
            </w:r>
            <w:proofErr w:type="spellEnd"/>
            <w:r w:rsidR="00BA451F">
              <w:rPr>
                <w:rFonts w:asciiTheme="minorHAnsi" w:hAnsiTheme="minorHAnsi" w:cstheme="minorHAnsi"/>
                <w:color w:val="000000"/>
                <w:sz w:val="24"/>
                <w:szCs w:val="24"/>
                <w:lang w:val="en-US"/>
              </w:rPr>
              <w:t xml:space="preserve"> investment </w:t>
            </w:r>
            <w:r w:rsidR="000E5F96">
              <w:rPr>
                <w:rFonts w:asciiTheme="minorHAnsi" w:hAnsiTheme="minorHAnsi" w:cstheme="minorHAnsi"/>
                <w:color w:val="000000"/>
                <w:sz w:val="24"/>
                <w:szCs w:val="24"/>
                <w:lang w:val="en-US"/>
              </w:rPr>
              <w:t xml:space="preserve">by </w:t>
            </w:r>
            <w:proofErr w:type="spellStart"/>
            <w:r w:rsidR="00BA451F">
              <w:rPr>
                <w:rFonts w:asciiTheme="minorHAnsi" w:hAnsiTheme="minorHAnsi" w:cstheme="minorHAnsi"/>
                <w:color w:val="000000"/>
                <w:sz w:val="24"/>
                <w:szCs w:val="24"/>
                <w:lang w:val="en-US"/>
              </w:rPr>
              <w:t>utilis</w:t>
            </w:r>
            <w:r w:rsidRPr="006B2CD0">
              <w:rPr>
                <w:rFonts w:asciiTheme="minorHAnsi" w:hAnsiTheme="minorHAnsi" w:cstheme="minorHAnsi"/>
                <w:color w:val="000000"/>
                <w:sz w:val="24"/>
                <w:szCs w:val="24"/>
                <w:lang w:val="en-US"/>
              </w:rPr>
              <w:t>ing</w:t>
            </w:r>
            <w:proofErr w:type="spellEnd"/>
            <w:r w:rsidRPr="006B2CD0">
              <w:rPr>
                <w:rFonts w:asciiTheme="minorHAnsi" w:hAnsiTheme="minorHAnsi" w:cstheme="minorHAnsi"/>
                <w:color w:val="000000"/>
                <w:sz w:val="24"/>
                <w:szCs w:val="24"/>
                <w:lang w:val="en-US"/>
              </w:rPr>
              <w:t xml:space="preserve"> DSATPA to meet growing subscriber demand.</w:t>
            </w:r>
          </w:p>
        </w:tc>
      </w:tr>
      <w:tr w:rsidR="006B2CD0" w:rsidRPr="006B2CD0" w:rsidTr="006B2CD0">
        <w:tc>
          <w:tcPr>
            <w:tcW w:w="9360" w:type="dxa"/>
          </w:tcPr>
          <w:p w:rsidR="006B2CD0" w:rsidRPr="006B2CD0" w:rsidRDefault="006B2CD0" w:rsidP="006B2CD0">
            <w:pPr>
              <w:numPr>
                <w:ilvl w:val="0"/>
                <w:numId w:val="28"/>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DSATPA offers a compelling solution to a number of obstacles faced by carriers, including site scarcity, build costs and complexity in urban areas, signal interference, zoning issues, ROI in rural locations, roaming interoperability issues.</w:t>
            </w:r>
          </w:p>
        </w:tc>
      </w:tr>
      <w:tr w:rsidR="006B2CD0" w:rsidRPr="006B2CD0" w:rsidTr="006B2CD0">
        <w:tc>
          <w:tcPr>
            <w:tcW w:w="9360" w:type="dxa"/>
            <w:tcBorders>
              <w:bottom w:val="nil"/>
            </w:tcBorders>
          </w:tcPr>
          <w:p w:rsidR="006B2CD0" w:rsidRPr="006B2CD0" w:rsidRDefault="006B2CD0" w:rsidP="006B2CD0">
            <w:pPr>
              <w:numPr>
                <w:ilvl w:val="0"/>
                <w:numId w:val="28"/>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 xml:space="preserve">Allows operators to focus on sales, marketing and user experience. </w:t>
            </w:r>
          </w:p>
        </w:tc>
      </w:tr>
      <w:tr w:rsidR="006B2CD0" w:rsidRPr="006B2CD0" w:rsidTr="006B2CD0">
        <w:tc>
          <w:tcPr>
            <w:tcW w:w="9360" w:type="dxa"/>
            <w:tcBorders>
              <w:top w:val="nil"/>
              <w:bottom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p>
        </w:tc>
      </w:tr>
      <w:tr w:rsidR="006B2CD0" w:rsidRPr="006B2CD0" w:rsidTr="006B2CD0">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Industry</w:t>
            </w:r>
          </w:p>
        </w:tc>
      </w:tr>
      <w:tr w:rsidR="006B2CD0" w:rsidRPr="006B2CD0" w:rsidTr="006B2CD0">
        <w:tc>
          <w:tcPr>
            <w:tcW w:w="9360" w:type="dxa"/>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Spurs innovation among existing and new entrants to the marketplace.</w:t>
            </w:r>
          </w:p>
        </w:tc>
      </w:tr>
      <w:tr w:rsidR="006B2CD0" w:rsidRPr="006B2CD0" w:rsidTr="006B2CD0">
        <w:tc>
          <w:tcPr>
            <w:tcW w:w="9360" w:type="dxa"/>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Enables more efficient use of the finite spectrum resource.</w:t>
            </w:r>
          </w:p>
        </w:tc>
      </w:tr>
      <w:tr w:rsidR="006B2CD0" w:rsidRPr="006B2CD0" w:rsidTr="006B2CD0">
        <w:tc>
          <w:tcPr>
            <w:tcW w:w="9360" w:type="dxa"/>
            <w:tcBorders>
              <w:bottom w:val="nil"/>
            </w:tcBorders>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Lowers the barriers to entry for new entrants.</w:t>
            </w:r>
          </w:p>
        </w:tc>
      </w:tr>
    </w:tbl>
    <w:p w:rsidR="00497323" w:rsidRDefault="00497323" w:rsidP="00D626CD">
      <w:pPr>
        <w:ind w:firstLine="0"/>
        <w:rPr>
          <w:rFonts w:asciiTheme="minorHAnsi" w:hAnsiTheme="minorHAnsi" w:cstheme="minorHAnsi"/>
          <w:sz w:val="24"/>
        </w:rPr>
      </w:pPr>
    </w:p>
    <w:p w:rsidR="00DC785E" w:rsidRPr="003F52C3" w:rsidRDefault="00DC785E" w:rsidP="0004033A">
      <w:pPr>
        <w:ind w:firstLine="0"/>
        <w:rPr>
          <w:rFonts w:asciiTheme="minorHAnsi" w:hAnsiTheme="minorHAnsi" w:cstheme="minorHAnsi"/>
        </w:rPr>
      </w:pPr>
    </w:p>
    <w:p w:rsidR="009046E8" w:rsidRPr="00D12189" w:rsidRDefault="004E5B9B" w:rsidP="00D12189">
      <w:pPr>
        <w:pStyle w:val="Heading2"/>
        <w:rPr>
          <w:rFonts w:asciiTheme="minorHAnsi" w:hAnsiTheme="minorHAnsi" w:cstheme="minorHAnsi"/>
          <w:color w:val="365F91" w:themeColor="accent1" w:themeShade="BF"/>
          <w:sz w:val="24"/>
        </w:rPr>
      </w:pPr>
      <w:bookmarkStart w:id="8" w:name="_Toc380683556"/>
      <w:bookmarkStart w:id="9" w:name="_Toc420967728"/>
      <w:r>
        <w:rPr>
          <w:rFonts w:asciiTheme="minorHAnsi" w:hAnsiTheme="minorHAnsi" w:cstheme="minorHAnsi"/>
          <w:color w:val="365F91" w:themeColor="accent1" w:themeShade="BF"/>
          <w:sz w:val="24"/>
        </w:rPr>
        <w:t>1.7</w:t>
      </w:r>
      <w:r w:rsidR="00DC785E" w:rsidRPr="00D12189">
        <w:rPr>
          <w:rFonts w:asciiTheme="minorHAnsi" w:hAnsiTheme="minorHAnsi" w:cstheme="minorHAnsi"/>
          <w:color w:val="365F91" w:themeColor="accent1" w:themeShade="BF"/>
          <w:sz w:val="24"/>
        </w:rPr>
        <w:t xml:space="preserve"> </w:t>
      </w:r>
      <w:bookmarkEnd w:id="8"/>
      <w:r w:rsidR="00A5105D" w:rsidRPr="00D12189">
        <w:rPr>
          <w:rFonts w:asciiTheme="minorHAnsi" w:hAnsiTheme="minorHAnsi" w:cstheme="minorHAnsi"/>
          <w:color w:val="365F91" w:themeColor="accent1" w:themeShade="BF"/>
          <w:sz w:val="24"/>
        </w:rPr>
        <w:t>Hurdles/</w:t>
      </w:r>
      <w:r w:rsidR="00D12189">
        <w:rPr>
          <w:rFonts w:asciiTheme="minorHAnsi" w:hAnsiTheme="minorHAnsi" w:cstheme="minorHAnsi"/>
          <w:color w:val="365F91" w:themeColor="accent1" w:themeShade="BF"/>
          <w:sz w:val="24"/>
        </w:rPr>
        <w:t>O</w:t>
      </w:r>
      <w:r w:rsidR="00A5105D" w:rsidRPr="00D12189">
        <w:rPr>
          <w:rFonts w:asciiTheme="minorHAnsi" w:hAnsiTheme="minorHAnsi" w:cstheme="minorHAnsi"/>
          <w:color w:val="365F91" w:themeColor="accent1" w:themeShade="BF"/>
          <w:sz w:val="24"/>
        </w:rPr>
        <w:t>bstacles</w:t>
      </w:r>
      <w:bookmarkEnd w:id="9"/>
      <w:r w:rsidR="00F15E80" w:rsidRPr="00D12189">
        <w:rPr>
          <w:rFonts w:asciiTheme="minorHAnsi" w:hAnsiTheme="minorHAnsi" w:cstheme="minorHAnsi"/>
          <w:color w:val="365F91" w:themeColor="accent1" w:themeShade="BF"/>
          <w:sz w:val="24"/>
        </w:rPr>
        <w:tab/>
      </w:r>
    </w:p>
    <w:p w:rsidR="004E5B9B" w:rsidRPr="003F52C3" w:rsidRDefault="004E5B9B" w:rsidP="00B6398F">
      <w:pPr>
        <w:ind w:firstLine="0"/>
        <w:rPr>
          <w:rFonts w:asciiTheme="minorHAnsi" w:hAnsiTheme="minorHAnsi" w:cstheme="minorHAnsi"/>
        </w:rPr>
      </w:pPr>
    </w:p>
    <w:p w:rsidR="00B44118" w:rsidRPr="00941017" w:rsidRDefault="00D342B5" w:rsidP="00B44118">
      <w:pPr>
        <w:ind w:firstLine="0"/>
        <w:rPr>
          <w:rFonts w:asciiTheme="minorHAnsi" w:hAnsiTheme="minorHAnsi" w:cstheme="minorHAnsi"/>
          <w:sz w:val="24"/>
        </w:rPr>
      </w:pPr>
      <w:r w:rsidRPr="00941017">
        <w:rPr>
          <w:rFonts w:asciiTheme="minorHAnsi" w:hAnsiTheme="minorHAnsi" w:cstheme="minorHAnsi"/>
          <w:sz w:val="24"/>
        </w:rPr>
        <w:t>Every jurisdiction possesses characteristics that will challenge</w:t>
      </w:r>
      <w:r w:rsidR="00B44118" w:rsidRPr="00941017">
        <w:rPr>
          <w:rFonts w:asciiTheme="minorHAnsi" w:hAnsiTheme="minorHAnsi" w:cstheme="minorHAnsi"/>
          <w:sz w:val="24"/>
        </w:rPr>
        <w:t xml:space="preserve"> the </w:t>
      </w:r>
      <w:r w:rsidR="001B0045">
        <w:rPr>
          <w:rFonts w:asciiTheme="minorHAnsi" w:hAnsiTheme="minorHAnsi" w:cstheme="minorHAnsi"/>
          <w:sz w:val="24"/>
        </w:rPr>
        <w:t>Public Safety</w:t>
      </w:r>
      <w:r w:rsidR="00B44118" w:rsidRPr="00941017">
        <w:rPr>
          <w:rFonts w:asciiTheme="minorHAnsi" w:hAnsiTheme="minorHAnsi" w:cstheme="minorHAnsi"/>
          <w:sz w:val="24"/>
        </w:rPr>
        <w:t xml:space="preserve"> communications solution.</w:t>
      </w:r>
      <w:r w:rsidR="00FE641D">
        <w:rPr>
          <w:rFonts w:asciiTheme="minorHAnsi" w:hAnsiTheme="minorHAnsi" w:cstheme="minorHAnsi"/>
          <w:sz w:val="24"/>
        </w:rPr>
        <w:t xml:space="preserve"> </w:t>
      </w:r>
      <w:r w:rsidR="00B44118" w:rsidRPr="00941017">
        <w:rPr>
          <w:rFonts w:asciiTheme="minorHAnsi" w:hAnsiTheme="minorHAnsi" w:cstheme="minorHAnsi"/>
          <w:sz w:val="24"/>
        </w:rPr>
        <w:t xml:space="preserve">The differences in local concerns highlight the divergence between the way commercial systems perform today and the expectations of </w:t>
      </w:r>
      <w:r w:rsidR="001B0045">
        <w:rPr>
          <w:rFonts w:asciiTheme="minorHAnsi" w:hAnsiTheme="minorHAnsi" w:cstheme="minorHAnsi"/>
          <w:sz w:val="24"/>
        </w:rPr>
        <w:t>Public Safety</w:t>
      </w:r>
      <w:r w:rsidR="00B44118" w:rsidRPr="00941017">
        <w:rPr>
          <w:rFonts w:asciiTheme="minorHAnsi" w:hAnsiTheme="minorHAnsi" w:cstheme="minorHAnsi"/>
          <w:sz w:val="24"/>
        </w:rPr>
        <w:t xml:space="preserve"> communication users for the</w:t>
      </w:r>
      <w:r w:rsidR="00007254" w:rsidRPr="00941017">
        <w:rPr>
          <w:rFonts w:asciiTheme="minorHAnsi" w:hAnsiTheme="minorHAnsi" w:cstheme="minorHAnsi"/>
          <w:sz w:val="24"/>
        </w:rPr>
        <w:t xml:space="preserve"> </w:t>
      </w:r>
      <w:r w:rsidR="001E40A5">
        <w:rPr>
          <w:rStyle w:val="st"/>
          <w:rFonts w:asciiTheme="minorHAnsi" w:hAnsiTheme="minorHAnsi" w:cstheme="minorHAnsi"/>
          <w:sz w:val="24"/>
        </w:rPr>
        <w:t>PSMB network</w:t>
      </w:r>
      <w:r w:rsidR="00B44118" w:rsidRPr="00941017">
        <w:rPr>
          <w:rFonts w:asciiTheme="minorHAnsi" w:hAnsiTheme="minorHAnsi" w:cstheme="minorHAnsi"/>
          <w:sz w:val="24"/>
        </w:rPr>
        <w:t xml:space="preserve">.  </w:t>
      </w:r>
    </w:p>
    <w:p w:rsidR="00B44118" w:rsidRPr="00941017" w:rsidRDefault="00B44118" w:rsidP="00B44118">
      <w:pPr>
        <w:ind w:left="360"/>
        <w:rPr>
          <w:rFonts w:asciiTheme="minorHAnsi" w:hAnsiTheme="minorHAnsi" w:cstheme="minorHAnsi"/>
          <w:sz w:val="24"/>
        </w:rPr>
      </w:pPr>
    </w:p>
    <w:p w:rsidR="00D626CD" w:rsidRPr="003F52C3" w:rsidRDefault="00D626CD" w:rsidP="00D626CD">
      <w:pPr>
        <w:ind w:firstLine="0"/>
        <w:rPr>
          <w:rFonts w:asciiTheme="minorHAnsi" w:hAnsiTheme="minorHAnsi" w:cstheme="minorHAnsi"/>
        </w:rPr>
      </w:pPr>
      <w:r w:rsidRPr="00F32E6C">
        <w:rPr>
          <w:rFonts w:asciiTheme="minorHAnsi" w:hAnsiTheme="minorHAnsi" w:cstheme="minorHAnsi"/>
          <w:sz w:val="24"/>
          <w:szCs w:val="24"/>
        </w:rPr>
        <w:t>Though the imaginable list of challenges is substantial, some of the more obvious concerns have been voiced consistently and are presented below</w:t>
      </w:r>
      <w:r w:rsidR="00E257A6">
        <w:rPr>
          <w:rFonts w:asciiTheme="minorHAnsi" w:hAnsiTheme="minorHAnsi" w:cstheme="minorHAnsi"/>
          <w:sz w:val="24"/>
          <w:szCs w:val="24"/>
        </w:rPr>
        <w:t>:</w:t>
      </w:r>
    </w:p>
    <w:p w:rsidR="00D626CD" w:rsidRPr="00F32E6C" w:rsidRDefault="00D626CD" w:rsidP="00D626CD">
      <w:pPr>
        <w:ind w:left="360"/>
        <w:rPr>
          <w:rFonts w:asciiTheme="minorHAnsi" w:hAnsiTheme="minorHAnsi" w:cstheme="minorHAnsi"/>
          <w:sz w:val="24"/>
        </w:rPr>
      </w:pPr>
    </w:p>
    <w:p w:rsidR="00E257A6" w:rsidRPr="001D1963" w:rsidRDefault="004E5B9B" w:rsidP="004E5B9B">
      <w:pPr>
        <w:ind w:firstLine="0"/>
        <w:rPr>
          <w:rFonts w:asciiTheme="minorHAnsi" w:hAnsiTheme="minorHAnsi" w:cstheme="minorHAnsi"/>
          <w:b/>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.1 </w:t>
      </w:r>
      <w:r w:rsidR="00E257A6">
        <w:rPr>
          <w:rFonts w:asciiTheme="minorHAnsi" w:hAnsiTheme="minorHAnsi" w:cstheme="minorHAnsi"/>
          <w:b/>
          <w:color w:val="365F91" w:themeColor="accent1" w:themeShade="BF"/>
          <w:sz w:val="24"/>
        </w:rPr>
        <w:t>Funding the Network</w:t>
      </w:r>
    </w:p>
    <w:p w:rsidR="00E257A6" w:rsidRPr="004E5B9B" w:rsidRDefault="00E257A6" w:rsidP="00E257A6">
      <w:pPr>
        <w:ind w:firstLine="0"/>
        <w:rPr>
          <w:rFonts w:asciiTheme="minorHAnsi" w:hAnsiTheme="minorHAnsi" w:cstheme="minorHAnsi"/>
          <w:sz w:val="24"/>
        </w:rPr>
      </w:pPr>
      <w:r w:rsidRPr="004E5B9B">
        <w:rPr>
          <w:rFonts w:asciiTheme="minorHAnsi" w:hAnsiTheme="minorHAnsi" w:cstheme="minorHAnsi"/>
          <w:sz w:val="24"/>
        </w:rPr>
        <w:t xml:space="preserve">The build out and operation of a nationwide LTE network for </w:t>
      </w:r>
      <w:r w:rsidR="001B0045" w:rsidRPr="004E5B9B">
        <w:rPr>
          <w:rFonts w:asciiTheme="minorHAnsi" w:hAnsiTheme="minorHAnsi" w:cstheme="minorHAnsi"/>
          <w:sz w:val="24"/>
        </w:rPr>
        <w:t>Public Safety</w:t>
      </w:r>
      <w:r w:rsidRPr="004E5B9B">
        <w:rPr>
          <w:rFonts w:asciiTheme="minorHAnsi" w:hAnsiTheme="minorHAnsi" w:cstheme="minorHAnsi"/>
          <w:sz w:val="24"/>
        </w:rPr>
        <w:t xml:space="preserve"> </w:t>
      </w:r>
      <w:r w:rsidR="00FE641D" w:rsidRPr="004E5B9B">
        <w:rPr>
          <w:rFonts w:asciiTheme="minorHAnsi" w:hAnsiTheme="minorHAnsi" w:cstheme="minorHAnsi"/>
          <w:sz w:val="24"/>
        </w:rPr>
        <w:t>requires significant funding</w:t>
      </w:r>
      <w:r w:rsidRPr="004E5B9B">
        <w:rPr>
          <w:rFonts w:asciiTheme="minorHAnsi" w:hAnsiTheme="minorHAnsi" w:cstheme="minorHAnsi"/>
          <w:sz w:val="24"/>
        </w:rPr>
        <w:t xml:space="preserve">.  </w:t>
      </w:r>
      <w:r w:rsidR="00FE641D" w:rsidRPr="004E5B9B">
        <w:rPr>
          <w:rFonts w:asciiTheme="minorHAnsi" w:hAnsiTheme="minorHAnsi" w:cstheme="minorHAnsi"/>
          <w:sz w:val="24"/>
        </w:rPr>
        <w:t>T</w:t>
      </w:r>
      <w:r w:rsidRPr="004E5B9B">
        <w:rPr>
          <w:rFonts w:asciiTheme="minorHAnsi" w:hAnsiTheme="minorHAnsi" w:cstheme="minorHAnsi"/>
          <w:sz w:val="24"/>
        </w:rPr>
        <w:t>he implementation of Radio Access Network (RAN) infrastructure for basic coverage alone</w:t>
      </w:r>
      <w:r w:rsidR="00FE641D" w:rsidRPr="004E5B9B">
        <w:rPr>
          <w:rFonts w:asciiTheme="minorHAnsi" w:hAnsiTheme="minorHAnsi" w:cstheme="minorHAnsi"/>
          <w:sz w:val="24"/>
        </w:rPr>
        <w:t xml:space="preserve"> represents a potentially huge outlay for the Australian Government</w:t>
      </w:r>
      <w:r w:rsidRPr="004E5B9B">
        <w:rPr>
          <w:rFonts w:asciiTheme="minorHAnsi" w:hAnsiTheme="minorHAnsi" w:cstheme="minorHAnsi"/>
          <w:sz w:val="24"/>
        </w:rPr>
        <w:t xml:space="preserve">. </w:t>
      </w:r>
      <w:r w:rsidR="004370C9">
        <w:rPr>
          <w:rFonts w:asciiTheme="minorHAnsi" w:hAnsiTheme="minorHAnsi" w:cstheme="minorHAnsi"/>
          <w:sz w:val="24"/>
        </w:rPr>
        <w:t xml:space="preserve">Innovative </w:t>
      </w:r>
      <w:r w:rsidRPr="004E5B9B">
        <w:rPr>
          <w:rFonts w:asciiTheme="minorHAnsi" w:hAnsiTheme="minorHAnsi" w:cstheme="minorHAnsi"/>
          <w:sz w:val="24"/>
        </w:rPr>
        <w:lastRenderedPageBreak/>
        <w:t>approaches are required to get the cost of the network infrastructure down without sacrificing the expected network quality.</w:t>
      </w:r>
    </w:p>
    <w:p w:rsidR="00E257A6" w:rsidRDefault="00E257A6" w:rsidP="00E257A6">
      <w:pPr>
        <w:ind w:firstLine="0"/>
        <w:rPr>
          <w:rFonts w:asciiTheme="minorHAnsi" w:hAnsiTheme="minorHAnsi" w:cstheme="minorHAnsi"/>
          <w:b/>
          <w:color w:val="365F91" w:themeColor="accent1" w:themeShade="BF"/>
          <w:sz w:val="24"/>
        </w:rPr>
      </w:pPr>
    </w:p>
    <w:p w:rsidR="00E257A6" w:rsidRPr="001D1963" w:rsidRDefault="00E257A6" w:rsidP="00E257A6">
      <w:pPr>
        <w:ind w:firstLine="0"/>
        <w:rPr>
          <w:rFonts w:asciiTheme="minorHAnsi" w:hAnsiTheme="minorHAnsi" w:cstheme="minorHAnsi"/>
          <w:sz w:val="24"/>
        </w:rPr>
      </w:pPr>
      <w:r w:rsidRPr="001D1963">
        <w:rPr>
          <w:rFonts w:asciiTheme="minorHAnsi" w:hAnsiTheme="minorHAnsi" w:cstheme="minorHAnsi"/>
          <w:sz w:val="24"/>
        </w:rPr>
        <w:t>There w</w:t>
      </w:r>
      <w:r w:rsidR="00FE641D">
        <w:rPr>
          <w:rFonts w:asciiTheme="minorHAnsi" w:hAnsiTheme="minorHAnsi" w:cstheme="minorHAnsi"/>
          <w:sz w:val="24"/>
        </w:rPr>
        <w:t xml:space="preserve">ould </w:t>
      </w:r>
      <w:r w:rsidRPr="001D1963">
        <w:rPr>
          <w:rFonts w:asciiTheme="minorHAnsi" w:hAnsiTheme="minorHAnsi" w:cstheme="minorHAnsi"/>
          <w:sz w:val="24"/>
        </w:rPr>
        <w:t xml:space="preserve">simply not be enough revenue generated by </w:t>
      </w:r>
      <w:r w:rsidR="001B0045">
        <w:rPr>
          <w:rFonts w:asciiTheme="minorHAnsi" w:hAnsiTheme="minorHAnsi" w:cstheme="minorHAnsi"/>
          <w:sz w:val="24"/>
        </w:rPr>
        <w:t>Public Safety</w:t>
      </w:r>
      <w:r w:rsidRPr="001D1963">
        <w:rPr>
          <w:rFonts w:asciiTheme="minorHAnsi" w:hAnsiTheme="minorHAnsi" w:cstheme="minorHAnsi"/>
          <w:sz w:val="24"/>
        </w:rPr>
        <w:t xml:space="preserve"> users paying fees to support ongoing network operations. External, non-</w:t>
      </w:r>
      <w:r w:rsidR="001B0045">
        <w:rPr>
          <w:rFonts w:asciiTheme="minorHAnsi" w:hAnsiTheme="minorHAnsi" w:cstheme="minorHAnsi"/>
          <w:sz w:val="24"/>
        </w:rPr>
        <w:t>Public Safety</w:t>
      </w:r>
      <w:r w:rsidRPr="001D1963">
        <w:rPr>
          <w:rFonts w:asciiTheme="minorHAnsi" w:hAnsiTheme="minorHAnsi" w:cstheme="minorHAnsi"/>
          <w:sz w:val="24"/>
        </w:rPr>
        <w:t xml:space="preserve"> customers will need to leverage the </w:t>
      </w:r>
      <w:r w:rsidR="00FE641D">
        <w:rPr>
          <w:rFonts w:asciiTheme="minorHAnsi" w:hAnsiTheme="minorHAnsi" w:cstheme="minorHAnsi"/>
          <w:sz w:val="24"/>
        </w:rPr>
        <w:t>PSMB</w:t>
      </w:r>
      <w:r w:rsidR="00FE641D" w:rsidRPr="001D1963">
        <w:rPr>
          <w:rFonts w:asciiTheme="minorHAnsi" w:hAnsiTheme="minorHAnsi" w:cstheme="minorHAnsi"/>
          <w:sz w:val="24"/>
        </w:rPr>
        <w:t xml:space="preserve"> </w:t>
      </w:r>
      <w:r w:rsidRPr="001D1963">
        <w:rPr>
          <w:rFonts w:asciiTheme="minorHAnsi" w:hAnsiTheme="minorHAnsi" w:cstheme="minorHAnsi"/>
          <w:sz w:val="24"/>
        </w:rPr>
        <w:t xml:space="preserve">resources and pay ongoing fees in order to supplement the cost of network operations.  </w:t>
      </w:r>
    </w:p>
    <w:p w:rsidR="00E257A6" w:rsidRPr="001D1963" w:rsidRDefault="00E257A6" w:rsidP="00E257A6">
      <w:pPr>
        <w:ind w:left="360"/>
        <w:rPr>
          <w:rFonts w:asciiTheme="minorHAnsi" w:hAnsiTheme="minorHAnsi" w:cstheme="minorHAnsi"/>
          <w:sz w:val="24"/>
        </w:rPr>
      </w:pPr>
    </w:p>
    <w:p w:rsidR="00E257A6" w:rsidRPr="001D1963" w:rsidRDefault="00B2761B" w:rsidP="00E257A6">
      <w:pPr>
        <w:ind w:firstLine="0"/>
        <w:rPr>
          <w:rFonts w:asciiTheme="minorHAnsi" w:hAnsiTheme="minorHAnsi" w:cstheme="minorHAnsi"/>
          <w:sz w:val="24"/>
        </w:rPr>
      </w:pPr>
      <w:r>
        <w:rPr>
          <w:rFonts w:asciiTheme="minorHAnsi" w:hAnsiTheme="minorHAnsi" w:cstheme="minorHAnsi"/>
          <w:sz w:val="24"/>
        </w:rPr>
        <w:t>Introducing</w:t>
      </w:r>
      <w:r w:rsidR="00E257A6" w:rsidRPr="001D1963">
        <w:rPr>
          <w:rFonts w:asciiTheme="minorHAnsi" w:hAnsiTheme="minorHAnsi" w:cstheme="minorHAnsi"/>
          <w:sz w:val="24"/>
        </w:rPr>
        <w:t xml:space="preserve"> </w:t>
      </w:r>
      <w:r w:rsidR="00E257A6">
        <w:rPr>
          <w:rFonts w:asciiTheme="minorHAnsi" w:hAnsiTheme="minorHAnsi" w:cstheme="minorHAnsi"/>
          <w:sz w:val="24"/>
        </w:rPr>
        <w:t>secondary</w:t>
      </w:r>
      <w:r w:rsidR="00E257A6" w:rsidRPr="001D1963">
        <w:rPr>
          <w:rFonts w:asciiTheme="minorHAnsi" w:hAnsiTheme="minorHAnsi" w:cstheme="minorHAnsi"/>
          <w:sz w:val="24"/>
        </w:rPr>
        <w:t xml:space="preserve"> us</w:t>
      </w:r>
      <w:r>
        <w:rPr>
          <w:rFonts w:asciiTheme="minorHAnsi" w:hAnsiTheme="minorHAnsi" w:cstheme="minorHAnsi"/>
          <w:sz w:val="24"/>
        </w:rPr>
        <w:t>age</w:t>
      </w:r>
      <w:r w:rsidR="00E257A6" w:rsidRPr="001D1963">
        <w:rPr>
          <w:rFonts w:asciiTheme="minorHAnsi" w:hAnsiTheme="minorHAnsi" w:cstheme="minorHAnsi"/>
          <w:sz w:val="24"/>
        </w:rPr>
        <w:t xml:space="preserve"> to supplement operating costs </w:t>
      </w:r>
      <w:r w:rsidR="00FE641D">
        <w:rPr>
          <w:rFonts w:asciiTheme="minorHAnsi" w:hAnsiTheme="minorHAnsi" w:cstheme="minorHAnsi"/>
          <w:sz w:val="24"/>
        </w:rPr>
        <w:t>creates</w:t>
      </w:r>
      <w:r w:rsidR="00FE641D" w:rsidRPr="001D1963">
        <w:rPr>
          <w:rFonts w:asciiTheme="minorHAnsi" w:hAnsiTheme="minorHAnsi" w:cstheme="minorHAnsi"/>
          <w:sz w:val="24"/>
        </w:rPr>
        <w:t xml:space="preserve"> </w:t>
      </w:r>
      <w:r w:rsidR="00E257A6" w:rsidRPr="001D1963">
        <w:rPr>
          <w:rFonts w:asciiTheme="minorHAnsi" w:hAnsiTheme="minorHAnsi" w:cstheme="minorHAnsi"/>
          <w:sz w:val="24"/>
        </w:rPr>
        <w:t xml:space="preserve">challenges related to network priority for </w:t>
      </w:r>
      <w:r>
        <w:rPr>
          <w:rFonts w:asciiTheme="minorHAnsi" w:hAnsiTheme="minorHAnsi" w:cstheme="minorHAnsi"/>
          <w:sz w:val="24"/>
        </w:rPr>
        <w:t>PSAs.</w:t>
      </w:r>
      <w:r w:rsidR="00E257A6" w:rsidRPr="001D1963">
        <w:rPr>
          <w:rFonts w:asciiTheme="minorHAnsi" w:hAnsiTheme="minorHAnsi" w:cstheme="minorHAnsi"/>
          <w:sz w:val="24"/>
        </w:rPr>
        <w:t xml:space="preserve"> </w:t>
      </w:r>
      <w:r>
        <w:rPr>
          <w:rFonts w:asciiTheme="minorHAnsi" w:hAnsiTheme="minorHAnsi" w:cstheme="minorHAnsi"/>
          <w:sz w:val="24"/>
        </w:rPr>
        <w:t>These challenges</w:t>
      </w:r>
      <w:r w:rsidR="00E257A6" w:rsidRPr="001D1963">
        <w:rPr>
          <w:rFonts w:asciiTheme="minorHAnsi" w:hAnsiTheme="minorHAnsi" w:cstheme="minorHAnsi"/>
          <w:sz w:val="24"/>
        </w:rPr>
        <w:t xml:space="preserve"> can only be solved through innovative business models and enabling technologies </w:t>
      </w:r>
      <w:r w:rsidR="000E5F96">
        <w:rPr>
          <w:rFonts w:asciiTheme="minorHAnsi" w:hAnsiTheme="minorHAnsi" w:cstheme="minorHAnsi"/>
          <w:sz w:val="24"/>
        </w:rPr>
        <w:t xml:space="preserve">that </w:t>
      </w:r>
      <w:r w:rsidR="00E257A6" w:rsidRPr="001D1963">
        <w:rPr>
          <w:rFonts w:asciiTheme="minorHAnsi" w:hAnsiTheme="minorHAnsi" w:cstheme="minorHAnsi"/>
          <w:sz w:val="24"/>
        </w:rPr>
        <w:t xml:space="preserve">guarantee </w:t>
      </w:r>
      <w:r>
        <w:rPr>
          <w:rFonts w:asciiTheme="minorHAnsi" w:hAnsiTheme="minorHAnsi" w:cstheme="minorHAnsi"/>
          <w:sz w:val="24"/>
        </w:rPr>
        <w:t xml:space="preserve">PSAs </w:t>
      </w:r>
      <w:r w:rsidR="00E257A6" w:rsidRPr="001D1963">
        <w:rPr>
          <w:rFonts w:asciiTheme="minorHAnsi" w:hAnsiTheme="minorHAnsi" w:cstheme="minorHAnsi"/>
          <w:sz w:val="24"/>
        </w:rPr>
        <w:t xml:space="preserve">on-demand priority access to network resources.  These technologies must also efficiently manage the access to the network for secondary users supporting </w:t>
      </w:r>
      <w:r>
        <w:rPr>
          <w:rFonts w:asciiTheme="minorHAnsi" w:hAnsiTheme="minorHAnsi" w:cstheme="minorHAnsi"/>
          <w:sz w:val="24"/>
        </w:rPr>
        <w:t>PSAs</w:t>
      </w:r>
      <w:r w:rsidR="00E257A6" w:rsidRPr="001D1963">
        <w:rPr>
          <w:rFonts w:asciiTheme="minorHAnsi" w:hAnsiTheme="minorHAnsi" w:cstheme="minorHAnsi"/>
          <w:sz w:val="24"/>
        </w:rPr>
        <w:t>, with a system that can deal with changing access priorities as new resources are required to assist in an emergency.</w:t>
      </w:r>
    </w:p>
    <w:p w:rsidR="00E257A6" w:rsidRDefault="00E257A6" w:rsidP="00D626CD">
      <w:pPr>
        <w:ind w:firstLine="0"/>
        <w:rPr>
          <w:rFonts w:asciiTheme="minorHAnsi" w:hAnsiTheme="minorHAnsi" w:cstheme="minorHAnsi"/>
          <w:b/>
          <w:color w:val="365F91" w:themeColor="accent1" w:themeShade="BF"/>
          <w:sz w:val="24"/>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.2 </w:t>
      </w:r>
      <w:r w:rsidR="00B44118" w:rsidRPr="001D1963">
        <w:rPr>
          <w:rFonts w:asciiTheme="minorHAnsi" w:hAnsiTheme="minorHAnsi" w:cstheme="minorHAnsi"/>
          <w:b/>
          <w:color w:val="365F91" w:themeColor="accent1" w:themeShade="BF"/>
          <w:sz w:val="24"/>
        </w:rPr>
        <w:t xml:space="preserve">Meeting </w:t>
      </w:r>
      <w:r w:rsidR="001B0045">
        <w:rPr>
          <w:rFonts w:asciiTheme="minorHAnsi" w:hAnsiTheme="minorHAnsi" w:cstheme="minorHAnsi"/>
          <w:b/>
          <w:color w:val="365F91" w:themeColor="accent1" w:themeShade="BF"/>
          <w:sz w:val="24"/>
        </w:rPr>
        <w:t>Public Safety</w:t>
      </w:r>
      <w:r w:rsidR="00B44118" w:rsidRPr="001D1963">
        <w:rPr>
          <w:rFonts w:asciiTheme="minorHAnsi" w:hAnsiTheme="minorHAnsi" w:cstheme="minorHAnsi"/>
          <w:b/>
          <w:color w:val="365F91" w:themeColor="accent1" w:themeShade="BF"/>
          <w:sz w:val="24"/>
        </w:rPr>
        <w:t xml:space="preserve"> </w:t>
      </w:r>
      <w:r w:rsidR="000E5F96">
        <w:rPr>
          <w:rFonts w:asciiTheme="minorHAnsi" w:hAnsiTheme="minorHAnsi" w:cstheme="minorHAnsi"/>
          <w:b/>
          <w:color w:val="365F91" w:themeColor="accent1" w:themeShade="BF"/>
          <w:sz w:val="24"/>
        </w:rPr>
        <w:t>Resiliency</w:t>
      </w:r>
      <w:r w:rsidR="000E5F96" w:rsidRPr="001D1963">
        <w:rPr>
          <w:rFonts w:asciiTheme="minorHAnsi" w:hAnsiTheme="minorHAnsi" w:cstheme="minorHAnsi"/>
          <w:b/>
          <w:color w:val="365F91" w:themeColor="accent1" w:themeShade="BF"/>
          <w:sz w:val="24"/>
        </w:rPr>
        <w:t xml:space="preserve"> </w:t>
      </w:r>
      <w:r w:rsidR="00B44118" w:rsidRPr="001D1963">
        <w:rPr>
          <w:rFonts w:asciiTheme="minorHAnsi" w:hAnsiTheme="minorHAnsi" w:cstheme="minorHAnsi"/>
          <w:b/>
          <w:color w:val="365F91" w:themeColor="accent1" w:themeShade="BF"/>
          <w:sz w:val="24"/>
        </w:rPr>
        <w:t>Requirements</w:t>
      </w:r>
    </w:p>
    <w:p w:rsidR="00D626CD" w:rsidRPr="001D1963" w:rsidRDefault="00D626CD" w:rsidP="00D626CD">
      <w:pPr>
        <w:ind w:firstLine="0"/>
        <w:rPr>
          <w:rFonts w:asciiTheme="minorHAnsi" w:hAnsiTheme="minorHAnsi" w:cstheme="minorHAnsi"/>
          <w:sz w:val="24"/>
        </w:rPr>
      </w:pPr>
      <w:r w:rsidRPr="001D1963">
        <w:rPr>
          <w:rFonts w:asciiTheme="minorHAnsi" w:hAnsiTheme="minorHAnsi" w:cstheme="minorHAnsi"/>
          <w:sz w:val="24"/>
        </w:rPr>
        <w:t xml:space="preserve">Meeting </w:t>
      </w:r>
      <w:r w:rsidR="007C713F">
        <w:rPr>
          <w:rFonts w:asciiTheme="minorHAnsi" w:hAnsiTheme="minorHAnsi" w:cstheme="minorHAnsi"/>
          <w:sz w:val="24"/>
        </w:rPr>
        <w:t>Australia</w:t>
      </w:r>
      <w:r w:rsidR="00BB1D98">
        <w:rPr>
          <w:rFonts w:asciiTheme="minorHAnsi" w:hAnsiTheme="minorHAnsi" w:cstheme="minorHAnsi"/>
          <w:sz w:val="24"/>
        </w:rPr>
        <w:t>’s</w:t>
      </w:r>
      <w:r w:rsidRPr="001D1963">
        <w:rPr>
          <w:rFonts w:asciiTheme="minorHAnsi" w:hAnsiTheme="minorHAnsi" w:cstheme="minorHAnsi"/>
          <w:sz w:val="24"/>
        </w:rPr>
        <w:t xml:space="preserve"> need for </w:t>
      </w:r>
      <w:r w:rsidR="00BB1D98">
        <w:rPr>
          <w:rFonts w:asciiTheme="minorHAnsi" w:hAnsiTheme="minorHAnsi" w:cstheme="minorHAnsi"/>
          <w:sz w:val="24"/>
        </w:rPr>
        <w:t>coverage</w:t>
      </w:r>
      <w:r w:rsidRPr="001D1963">
        <w:rPr>
          <w:rFonts w:asciiTheme="minorHAnsi" w:hAnsiTheme="minorHAnsi" w:cstheme="minorHAnsi"/>
          <w:sz w:val="24"/>
        </w:rPr>
        <w:t>,</w:t>
      </w:r>
      <w:r w:rsidR="00BB1D98">
        <w:rPr>
          <w:rFonts w:asciiTheme="minorHAnsi" w:hAnsiTheme="minorHAnsi" w:cstheme="minorHAnsi"/>
          <w:sz w:val="24"/>
        </w:rPr>
        <w:t xml:space="preserve"> capacity, reliability, priority and s</w:t>
      </w:r>
      <w:r w:rsidRPr="001D1963">
        <w:rPr>
          <w:rFonts w:asciiTheme="minorHAnsi" w:hAnsiTheme="minorHAnsi" w:cstheme="minorHAnsi"/>
          <w:sz w:val="24"/>
        </w:rPr>
        <w:t xml:space="preserve">urvivability makes implementing the </w:t>
      </w:r>
      <w:r w:rsidR="007C713F">
        <w:rPr>
          <w:rFonts w:asciiTheme="minorHAnsi" w:hAnsiTheme="minorHAnsi" w:cstheme="minorHAnsi"/>
          <w:sz w:val="24"/>
        </w:rPr>
        <w:t>PSMB network</w:t>
      </w:r>
      <w:r w:rsidRPr="001D1963">
        <w:rPr>
          <w:rFonts w:asciiTheme="minorHAnsi" w:hAnsiTheme="minorHAnsi" w:cstheme="minorHAnsi"/>
          <w:sz w:val="24"/>
        </w:rPr>
        <w:t xml:space="preserve"> in </w:t>
      </w:r>
      <w:r w:rsidR="007C713F">
        <w:rPr>
          <w:rFonts w:asciiTheme="minorHAnsi" w:hAnsiTheme="minorHAnsi" w:cstheme="minorHAnsi"/>
          <w:sz w:val="24"/>
        </w:rPr>
        <w:t>Australia</w:t>
      </w:r>
      <w:r w:rsidRPr="001D1963">
        <w:rPr>
          <w:rFonts w:asciiTheme="minorHAnsi" w:hAnsiTheme="minorHAnsi" w:cstheme="minorHAnsi"/>
          <w:sz w:val="24"/>
        </w:rPr>
        <w:t xml:space="preserve"> a challenge for any operator.  None of the </w:t>
      </w:r>
      <w:r w:rsidR="007C713F">
        <w:rPr>
          <w:rFonts w:asciiTheme="minorHAnsi" w:hAnsiTheme="minorHAnsi" w:cstheme="minorHAnsi"/>
          <w:sz w:val="24"/>
        </w:rPr>
        <w:t xml:space="preserve">MNOs and other </w:t>
      </w:r>
      <w:r w:rsidRPr="001D1963">
        <w:rPr>
          <w:rFonts w:asciiTheme="minorHAnsi" w:hAnsiTheme="minorHAnsi" w:cstheme="minorHAnsi"/>
          <w:sz w:val="24"/>
        </w:rPr>
        <w:t xml:space="preserve">commercial wireless broadband service providers </w:t>
      </w:r>
      <w:proofErr w:type="gramStart"/>
      <w:r w:rsidRPr="001D1963">
        <w:rPr>
          <w:rFonts w:asciiTheme="minorHAnsi" w:hAnsiTheme="minorHAnsi" w:cstheme="minorHAnsi"/>
          <w:sz w:val="24"/>
        </w:rPr>
        <w:t>meet</w:t>
      </w:r>
      <w:proofErr w:type="gramEnd"/>
      <w:r w:rsidRPr="001D1963">
        <w:rPr>
          <w:rFonts w:asciiTheme="minorHAnsi" w:hAnsiTheme="minorHAnsi" w:cstheme="minorHAnsi"/>
          <w:sz w:val="24"/>
        </w:rPr>
        <w:t xml:space="preserve"> these requirements today.  </w:t>
      </w:r>
    </w:p>
    <w:p w:rsidR="00B44118" w:rsidRPr="001D1963" w:rsidRDefault="00B44118" w:rsidP="00D626CD">
      <w:pPr>
        <w:ind w:firstLine="0"/>
        <w:rPr>
          <w:rFonts w:asciiTheme="minorHAnsi" w:hAnsiTheme="minorHAnsi" w:cstheme="minorHAnsi"/>
          <w:sz w:val="24"/>
        </w:rPr>
      </w:pPr>
    </w:p>
    <w:p w:rsidR="00B44118" w:rsidRPr="001D1963" w:rsidRDefault="00B44118" w:rsidP="00B44118">
      <w:pPr>
        <w:ind w:firstLine="0"/>
        <w:rPr>
          <w:rFonts w:asciiTheme="minorHAnsi" w:hAnsiTheme="minorHAnsi" w:cstheme="minorHAnsi"/>
          <w:sz w:val="24"/>
        </w:rPr>
      </w:pPr>
      <w:r w:rsidRPr="001D1963">
        <w:rPr>
          <w:rFonts w:asciiTheme="minorHAnsi" w:hAnsiTheme="minorHAnsi" w:cstheme="minorHAnsi"/>
          <w:sz w:val="24"/>
        </w:rPr>
        <w:t>Integrating existing hardened assets is a significant step toward meeting these expectations and should be formally inclu</w:t>
      </w:r>
      <w:r w:rsidR="001D1963">
        <w:rPr>
          <w:rFonts w:asciiTheme="minorHAnsi" w:hAnsiTheme="minorHAnsi" w:cstheme="minorHAnsi"/>
          <w:sz w:val="24"/>
        </w:rPr>
        <w:t xml:space="preserve">ded in the </w:t>
      </w:r>
      <w:r w:rsidR="007C713F">
        <w:rPr>
          <w:rFonts w:asciiTheme="minorHAnsi" w:hAnsiTheme="minorHAnsi" w:cstheme="minorHAnsi"/>
          <w:sz w:val="24"/>
        </w:rPr>
        <w:t xml:space="preserve">PSMB network </w:t>
      </w:r>
      <w:r w:rsidR="001D1963">
        <w:rPr>
          <w:rFonts w:asciiTheme="minorHAnsi" w:hAnsiTheme="minorHAnsi" w:cstheme="minorHAnsi"/>
          <w:sz w:val="24"/>
        </w:rPr>
        <w:t xml:space="preserve">requirements. </w:t>
      </w:r>
      <w:r w:rsidRPr="001D1963">
        <w:rPr>
          <w:rFonts w:asciiTheme="minorHAnsi" w:hAnsiTheme="minorHAnsi" w:cstheme="minorHAnsi"/>
          <w:sz w:val="24"/>
        </w:rPr>
        <w:t xml:space="preserve">Rivada </w:t>
      </w:r>
      <w:r w:rsidR="001D1963" w:rsidRPr="001D1963">
        <w:rPr>
          <w:rFonts w:asciiTheme="minorHAnsi" w:hAnsiTheme="minorHAnsi" w:cstheme="minorHAnsi"/>
          <w:sz w:val="24"/>
        </w:rPr>
        <w:t xml:space="preserve">Networks </w:t>
      </w:r>
      <w:r w:rsidRPr="001D1963">
        <w:rPr>
          <w:rFonts w:asciiTheme="minorHAnsi" w:hAnsiTheme="minorHAnsi" w:cstheme="minorHAnsi"/>
          <w:sz w:val="24"/>
        </w:rPr>
        <w:t xml:space="preserve">believes wholeheartedly in building and maintaining to </w:t>
      </w:r>
      <w:r w:rsidR="004E5B9B">
        <w:rPr>
          <w:rFonts w:asciiTheme="minorHAnsi" w:hAnsiTheme="minorHAnsi" w:cstheme="minorHAnsi"/>
          <w:sz w:val="24"/>
        </w:rPr>
        <w:t xml:space="preserve">Public </w:t>
      </w:r>
      <w:r w:rsidR="001B0045">
        <w:rPr>
          <w:rFonts w:asciiTheme="minorHAnsi" w:hAnsiTheme="minorHAnsi" w:cstheme="minorHAnsi"/>
          <w:sz w:val="24"/>
        </w:rPr>
        <w:t>Safety</w:t>
      </w:r>
      <w:r w:rsidR="00E11893">
        <w:rPr>
          <w:rFonts w:asciiTheme="minorHAnsi" w:hAnsiTheme="minorHAnsi" w:cstheme="minorHAnsi"/>
          <w:sz w:val="24"/>
        </w:rPr>
        <w:t>-</w:t>
      </w:r>
      <w:r w:rsidRPr="001D1963">
        <w:rPr>
          <w:rFonts w:asciiTheme="minorHAnsi" w:hAnsiTheme="minorHAnsi" w:cstheme="minorHAnsi"/>
          <w:sz w:val="24"/>
        </w:rPr>
        <w:t>grade quality standards</w:t>
      </w:r>
      <w:r w:rsidR="00B2761B">
        <w:rPr>
          <w:rFonts w:asciiTheme="minorHAnsi" w:hAnsiTheme="minorHAnsi" w:cstheme="minorHAnsi"/>
          <w:sz w:val="24"/>
        </w:rPr>
        <w:t>,</w:t>
      </w:r>
      <w:r w:rsidRPr="001D1963">
        <w:rPr>
          <w:rFonts w:asciiTheme="minorHAnsi" w:hAnsiTheme="minorHAnsi" w:cstheme="minorHAnsi"/>
          <w:sz w:val="24"/>
        </w:rPr>
        <w:t xml:space="preserve"> and proposes fully leveraging existing </w:t>
      </w:r>
      <w:r w:rsidR="00142427">
        <w:rPr>
          <w:rFonts w:asciiTheme="minorHAnsi" w:hAnsiTheme="minorHAnsi" w:cstheme="minorHAnsi"/>
          <w:sz w:val="24"/>
        </w:rPr>
        <w:t>PSA</w:t>
      </w:r>
      <w:r w:rsidRPr="001D1963">
        <w:rPr>
          <w:rFonts w:asciiTheme="minorHAnsi" w:hAnsiTheme="minorHAnsi" w:cstheme="minorHAnsi"/>
          <w:sz w:val="24"/>
        </w:rPr>
        <w:t xml:space="preserve"> communication infrastructure toward reali</w:t>
      </w:r>
      <w:r w:rsidR="00142427">
        <w:rPr>
          <w:rFonts w:asciiTheme="minorHAnsi" w:hAnsiTheme="minorHAnsi" w:cstheme="minorHAnsi"/>
          <w:sz w:val="24"/>
        </w:rPr>
        <w:t>s</w:t>
      </w:r>
      <w:r w:rsidRPr="001D1963">
        <w:rPr>
          <w:rFonts w:asciiTheme="minorHAnsi" w:hAnsiTheme="minorHAnsi" w:cstheme="minorHAnsi"/>
          <w:sz w:val="24"/>
        </w:rPr>
        <w:t>ing that objective.</w:t>
      </w:r>
    </w:p>
    <w:p w:rsidR="00D626CD" w:rsidRPr="003F52C3" w:rsidRDefault="00D626CD" w:rsidP="00D626CD">
      <w:pPr>
        <w:ind w:firstLine="0"/>
        <w:rPr>
          <w:rFonts w:asciiTheme="minorHAnsi" w:hAnsiTheme="minorHAnsi" w:cstheme="minorHAnsi"/>
          <w:b/>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.3 </w:t>
      </w:r>
      <w:r w:rsidR="00D626CD" w:rsidRPr="001D1963">
        <w:rPr>
          <w:rFonts w:asciiTheme="minorHAnsi" w:hAnsiTheme="minorHAnsi" w:cstheme="minorHAnsi"/>
          <w:b/>
          <w:color w:val="365F91" w:themeColor="accent1" w:themeShade="BF"/>
          <w:sz w:val="24"/>
        </w:rPr>
        <w:t>Transition from Legacy Systems</w:t>
      </w:r>
    </w:p>
    <w:p w:rsidR="00D626CD" w:rsidRPr="001D1963" w:rsidRDefault="00D626CD" w:rsidP="00D626CD">
      <w:pPr>
        <w:ind w:firstLine="0"/>
        <w:rPr>
          <w:rFonts w:asciiTheme="minorHAnsi" w:hAnsiTheme="minorHAnsi" w:cstheme="minorHAnsi"/>
          <w:sz w:val="24"/>
        </w:rPr>
      </w:pPr>
      <w:r w:rsidRPr="001D1963">
        <w:rPr>
          <w:rFonts w:asciiTheme="minorHAnsi" w:hAnsiTheme="minorHAnsi" w:cstheme="minorHAnsi"/>
          <w:sz w:val="24"/>
        </w:rPr>
        <w:t>Existing communication systems offer limited broadband capability and are based on many standards that are not co</w:t>
      </w:r>
      <w:r w:rsidR="00454F41" w:rsidRPr="001D1963">
        <w:rPr>
          <w:rFonts w:asciiTheme="minorHAnsi" w:hAnsiTheme="minorHAnsi" w:cstheme="minorHAnsi"/>
          <w:sz w:val="24"/>
        </w:rPr>
        <w:t>ndu</w:t>
      </w:r>
      <w:r w:rsidR="00142427">
        <w:rPr>
          <w:rFonts w:asciiTheme="minorHAnsi" w:hAnsiTheme="minorHAnsi" w:cstheme="minorHAnsi"/>
          <w:sz w:val="24"/>
        </w:rPr>
        <w:t>c</w:t>
      </w:r>
      <w:r w:rsidR="00454F41" w:rsidRPr="001D1963">
        <w:rPr>
          <w:rFonts w:asciiTheme="minorHAnsi" w:hAnsiTheme="minorHAnsi" w:cstheme="minorHAnsi"/>
          <w:sz w:val="24"/>
        </w:rPr>
        <w:t xml:space="preserve">ive to interoperability. </w:t>
      </w:r>
      <w:r w:rsidR="00142427">
        <w:rPr>
          <w:rFonts w:asciiTheme="minorHAnsi" w:hAnsiTheme="minorHAnsi" w:cstheme="minorHAnsi"/>
          <w:sz w:val="24"/>
        </w:rPr>
        <w:t>The</w:t>
      </w:r>
      <w:r w:rsidR="00454F41" w:rsidRPr="001D1963">
        <w:rPr>
          <w:rFonts w:asciiTheme="minorHAnsi" w:hAnsiTheme="minorHAnsi" w:cstheme="minorHAnsi"/>
          <w:sz w:val="24"/>
        </w:rPr>
        <w:t xml:space="preserve"> United States</w:t>
      </w:r>
      <w:r w:rsidR="00142427">
        <w:rPr>
          <w:rFonts w:asciiTheme="minorHAnsi" w:hAnsiTheme="minorHAnsi" w:cstheme="minorHAnsi"/>
          <w:sz w:val="24"/>
        </w:rPr>
        <w:t>, for example,</w:t>
      </w:r>
      <w:r w:rsidRPr="001D1963">
        <w:rPr>
          <w:rFonts w:asciiTheme="minorHAnsi" w:hAnsiTheme="minorHAnsi" w:cstheme="minorHAnsi"/>
          <w:sz w:val="24"/>
        </w:rPr>
        <w:t xml:space="preserve"> is painfully familiar with the challenges of working in disparate technologies</w:t>
      </w:r>
      <w:r w:rsidR="00E11893">
        <w:rPr>
          <w:rFonts w:asciiTheme="minorHAnsi" w:hAnsiTheme="minorHAnsi" w:cstheme="minorHAnsi"/>
          <w:sz w:val="24"/>
        </w:rPr>
        <w:t>,</w:t>
      </w:r>
      <w:r w:rsidRPr="001D1963">
        <w:rPr>
          <w:rFonts w:asciiTheme="minorHAnsi" w:hAnsiTheme="minorHAnsi" w:cstheme="minorHAnsi"/>
          <w:sz w:val="24"/>
        </w:rPr>
        <w:t xml:space="preserve"> where every agency, utility</w:t>
      </w:r>
      <w:r w:rsidR="00B2761B">
        <w:rPr>
          <w:rFonts w:asciiTheme="minorHAnsi" w:hAnsiTheme="minorHAnsi" w:cstheme="minorHAnsi"/>
          <w:sz w:val="24"/>
        </w:rPr>
        <w:t xml:space="preserve"> and </w:t>
      </w:r>
      <w:r w:rsidRPr="001D1963">
        <w:rPr>
          <w:rFonts w:asciiTheme="minorHAnsi" w:hAnsiTheme="minorHAnsi" w:cstheme="minorHAnsi"/>
          <w:sz w:val="24"/>
        </w:rPr>
        <w:t>partner</w:t>
      </w:r>
      <w:r w:rsidR="00B2761B">
        <w:rPr>
          <w:rFonts w:asciiTheme="minorHAnsi" w:hAnsiTheme="minorHAnsi" w:cstheme="minorHAnsi"/>
          <w:sz w:val="24"/>
        </w:rPr>
        <w:t xml:space="preserve"> </w:t>
      </w:r>
      <w:r w:rsidRPr="001D1963">
        <w:rPr>
          <w:rFonts w:asciiTheme="minorHAnsi" w:hAnsiTheme="minorHAnsi" w:cstheme="minorHAnsi"/>
          <w:sz w:val="24"/>
        </w:rPr>
        <w:t xml:space="preserve">has little to no access to common networks and interoperable devices.  The </w:t>
      </w:r>
      <w:r w:rsidR="00142427">
        <w:rPr>
          <w:rFonts w:asciiTheme="minorHAnsi" w:hAnsiTheme="minorHAnsi" w:cstheme="minorHAnsi"/>
          <w:sz w:val="24"/>
        </w:rPr>
        <w:t>PSMB network</w:t>
      </w:r>
      <w:r w:rsidR="00B2761B">
        <w:rPr>
          <w:rFonts w:asciiTheme="minorHAnsi" w:hAnsiTheme="minorHAnsi" w:cstheme="minorHAnsi"/>
          <w:sz w:val="24"/>
        </w:rPr>
        <w:t>, as envisaged by Rivada,</w:t>
      </w:r>
      <w:r w:rsidR="00142427" w:rsidRPr="001D1963">
        <w:rPr>
          <w:rFonts w:asciiTheme="minorHAnsi" w:hAnsiTheme="minorHAnsi" w:cstheme="minorHAnsi"/>
          <w:sz w:val="24"/>
        </w:rPr>
        <w:t xml:space="preserve"> </w:t>
      </w:r>
      <w:r w:rsidR="00EA30B5">
        <w:rPr>
          <w:rFonts w:asciiTheme="minorHAnsi" w:hAnsiTheme="minorHAnsi" w:cstheme="minorHAnsi"/>
          <w:sz w:val="24"/>
        </w:rPr>
        <w:t>provides</w:t>
      </w:r>
      <w:r w:rsidRPr="001D1963">
        <w:rPr>
          <w:rFonts w:asciiTheme="minorHAnsi" w:hAnsiTheme="minorHAnsi" w:cstheme="minorHAnsi"/>
          <w:sz w:val="24"/>
        </w:rPr>
        <w:t xml:space="preserve"> a single interoperable solution.</w:t>
      </w:r>
      <w:r w:rsidR="00EA30B5">
        <w:rPr>
          <w:rFonts w:asciiTheme="minorHAnsi" w:hAnsiTheme="minorHAnsi" w:cstheme="minorHAnsi"/>
          <w:sz w:val="24"/>
        </w:rPr>
        <w:t xml:space="preserve"> </w:t>
      </w:r>
      <w:r w:rsidRPr="001D1963">
        <w:rPr>
          <w:rFonts w:asciiTheme="minorHAnsi" w:hAnsiTheme="minorHAnsi" w:cstheme="minorHAnsi"/>
          <w:sz w:val="24"/>
        </w:rPr>
        <w:t xml:space="preserve">But the path to a highly adopted and fully functional </w:t>
      </w:r>
      <w:r w:rsidR="00EA30B5">
        <w:rPr>
          <w:rFonts w:asciiTheme="minorHAnsi" w:hAnsiTheme="minorHAnsi" w:cstheme="minorHAnsi"/>
          <w:sz w:val="24"/>
        </w:rPr>
        <w:t>PSMB network</w:t>
      </w:r>
      <w:r w:rsidR="00EA30B5" w:rsidRPr="001D1963">
        <w:rPr>
          <w:rFonts w:asciiTheme="minorHAnsi" w:hAnsiTheme="minorHAnsi" w:cstheme="minorHAnsi"/>
          <w:sz w:val="24"/>
        </w:rPr>
        <w:t xml:space="preserve"> </w:t>
      </w:r>
      <w:r w:rsidR="00EA30B5">
        <w:rPr>
          <w:rFonts w:asciiTheme="minorHAnsi" w:hAnsiTheme="minorHAnsi" w:cstheme="minorHAnsi"/>
          <w:sz w:val="24"/>
        </w:rPr>
        <w:t xml:space="preserve">will certainly </w:t>
      </w:r>
      <w:r w:rsidR="00B2761B">
        <w:rPr>
          <w:rFonts w:asciiTheme="minorHAnsi" w:hAnsiTheme="minorHAnsi" w:cstheme="minorHAnsi"/>
          <w:sz w:val="24"/>
        </w:rPr>
        <w:t>face</w:t>
      </w:r>
      <w:r w:rsidRPr="001D1963">
        <w:rPr>
          <w:rFonts w:asciiTheme="minorHAnsi" w:hAnsiTheme="minorHAnsi" w:cstheme="minorHAnsi"/>
          <w:sz w:val="24"/>
        </w:rPr>
        <w:t xml:space="preserve"> technology migration issues.  </w:t>
      </w:r>
    </w:p>
    <w:p w:rsidR="00D626CD" w:rsidRPr="003F52C3" w:rsidRDefault="00D626CD" w:rsidP="00D626CD">
      <w:pPr>
        <w:ind w:firstLine="0"/>
        <w:rPr>
          <w:rFonts w:asciiTheme="minorHAnsi" w:hAnsiTheme="minorHAnsi" w:cstheme="minorHAnsi"/>
          <w:color w:val="365F91" w:themeColor="accent1" w:themeShade="BF"/>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.4 </w:t>
      </w:r>
      <w:r w:rsidR="00D626CD" w:rsidRPr="001D1963">
        <w:rPr>
          <w:rFonts w:asciiTheme="minorHAnsi" w:hAnsiTheme="minorHAnsi" w:cstheme="minorHAnsi"/>
          <w:b/>
          <w:color w:val="365F91" w:themeColor="accent1" w:themeShade="BF"/>
          <w:sz w:val="24"/>
        </w:rPr>
        <w:t>Device Costs</w:t>
      </w:r>
    </w:p>
    <w:p w:rsidR="00D626CD" w:rsidRPr="001D1963" w:rsidRDefault="001B0045" w:rsidP="00D626CD">
      <w:pPr>
        <w:ind w:firstLine="0"/>
        <w:rPr>
          <w:rFonts w:asciiTheme="minorHAnsi" w:hAnsiTheme="minorHAnsi" w:cstheme="minorHAnsi"/>
          <w:sz w:val="24"/>
        </w:rPr>
      </w:pPr>
      <w:r>
        <w:rPr>
          <w:rFonts w:asciiTheme="minorHAnsi" w:hAnsiTheme="minorHAnsi" w:cstheme="minorHAnsi"/>
          <w:sz w:val="24"/>
        </w:rPr>
        <w:t>Public Safety</w:t>
      </w:r>
      <w:r w:rsidR="00D626CD" w:rsidRPr="001D1963">
        <w:rPr>
          <w:rFonts w:asciiTheme="minorHAnsi" w:hAnsiTheme="minorHAnsi" w:cstheme="minorHAnsi"/>
          <w:sz w:val="24"/>
        </w:rPr>
        <w:t xml:space="preserve"> cannot evolve efficiently if they are burdened with paying a premium for </w:t>
      </w:r>
      <w:r w:rsidR="00EE6B08">
        <w:rPr>
          <w:rFonts w:asciiTheme="minorHAnsi" w:hAnsiTheme="minorHAnsi" w:cstheme="minorHAnsi"/>
          <w:sz w:val="24"/>
        </w:rPr>
        <w:t xml:space="preserve">specialised </w:t>
      </w:r>
      <w:r w:rsidR="00D626CD" w:rsidRPr="001D1963">
        <w:rPr>
          <w:rFonts w:asciiTheme="minorHAnsi" w:hAnsiTheme="minorHAnsi" w:cstheme="minorHAnsi"/>
          <w:sz w:val="24"/>
        </w:rPr>
        <w:t xml:space="preserve">devices that are not offered with the benefits of </w:t>
      </w:r>
      <w:r w:rsidR="00E11893">
        <w:rPr>
          <w:rFonts w:asciiTheme="minorHAnsi" w:hAnsiTheme="minorHAnsi" w:cstheme="minorHAnsi"/>
          <w:sz w:val="24"/>
        </w:rPr>
        <w:t xml:space="preserve">commercial </w:t>
      </w:r>
      <w:r w:rsidR="00D626CD" w:rsidRPr="001D1963">
        <w:rPr>
          <w:rFonts w:asciiTheme="minorHAnsi" w:hAnsiTheme="minorHAnsi" w:cstheme="minorHAnsi"/>
          <w:sz w:val="24"/>
        </w:rPr>
        <w:t xml:space="preserve">economies of scale.  Though LTE technology creates opportunities for </w:t>
      </w:r>
      <w:r>
        <w:rPr>
          <w:rFonts w:asciiTheme="minorHAnsi" w:hAnsiTheme="minorHAnsi" w:cstheme="minorHAnsi"/>
          <w:sz w:val="24"/>
        </w:rPr>
        <w:t>Public Safety</w:t>
      </w:r>
      <w:r w:rsidR="00D626CD" w:rsidRPr="001D1963">
        <w:rPr>
          <w:rFonts w:asciiTheme="minorHAnsi" w:hAnsiTheme="minorHAnsi" w:cstheme="minorHAnsi"/>
          <w:sz w:val="24"/>
        </w:rPr>
        <w:t xml:space="preserve"> to leverage existing commercial device ecosystems, there are many exceptions to getting compatible products to market that need to be considered and actively managed.   </w:t>
      </w:r>
    </w:p>
    <w:p w:rsidR="00D626CD" w:rsidRPr="001D1963" w:rsidRDefault="00D626CD" w:rsidP="00D626CD">
      <w:pPr>
        <w:ind w:left="360"/>
        <w:rPr>
          <w:rFonts w:asciiTheme="minorHAnsi" w:hAnsiTheme="minorHAnsi" w:cstheme="minorHAnsi"/>
          <w:sz w:val="24"/>
        </w:rPr>
      </w:pPr>
    </w:p>
    <w:p w:rsidR="00B44118" w:rsidRPr="001D1963" w:rsidRDefault="00B44118" w:rsidP="00B44118">
      <w:pPr>
        <w:ind w:firstLine="0"/>
        <w:rPr>
          <w:rFonts w:asciiTheme="minorHAnsi" w:hAnsiTheme="minorHAnsi" w:cstheme="minorHAnsi"/>
          <w:sz w:val="24"/>
          <w:szCs w:val="24"/>
        </w:rPr>
      </w:pPr>
      <w:r w:rsidRPr="001D1963">
        <w:rPr>
          <w:rFonts w:asciiTheme="minorHAnsi" w:hAnsiTheme="minorHAnsi" w:cstheme="minorHAnsi"/>
          <w:sz w:val="24"/>
        </w:rPr>
        <w:lastRenderedPageBreak/>
        <w:t xml:space="preserve">Since only a limited number of frequency bands and radio access technologies can be supported in any single device, </w:t>
      </w:r>
      <w:r w:rsidR="001B0045">
        <w:rPr>
          <w:rFonts w:asciiTheme="minorHAnsi" w:hAnsiTheme="minorHAnsi" w:cstheme="minorHAnsi"/>
          <w:sz w:val="24"/>
        </w:rPr>
        <w:t>Public Safety</w:t>
      </w:r>
      <w:r w:rsidRPr="001D1963">
        <w:rPr>
          <w:rFonts w:asciiTheme="minorHAnsi" w:hAnsiTheme="minorHAnsi" w:cstheme="minorHAnsi"/>
          <w:sz w:val="24"/>
        </w:rPr>
        <w:t xml:space="preserve"> must have enough influence to get manufacturers or partners to offer band</w:t>
      </w:r>
      <w:r w:rsidR="004370C9">
        <w:rPr>
          <w:rFonts w:asciiTheme="minorHAnsi" w:hAnsiTheme="minorHAnsi" w:cstheme="minorHAnsi"/>
          <w:sz w:val="24"/>
        </w:rPr>
        <w:t>-</w:t>
      </w:r>
      <w:r w:rsidRPr="001D1963">
        <w:rPr>
          <w:rFonts w:asciiTheme="minorHAnsi" w:hAnsiTheme="minorHAnsi" w:cstheme="minorHAnsi"/>
          <w:sz w:val="24"/>
        </w:rPr>
        <w:t xml:space="preserve">compatible device choices.  Additionally, </w:t>
      </w:r>
      <w:r w:rsidR="004E5B9B">
        <w:rPr>
          <w:rFonts w:asciiTheme="minorHAnsi" w:hAnsiTheme="minorHAnsi" w:cstheme="minorHAnsi"/>
          <w:sz w:val="24"/>
        </w:rPr>
        <w:t>Radio Frequency (</w:t>
      </w:r>
      <w:r w:rsidRPr="001D1963">
        <w:rPr>
          <w:rFonts w:asciiTheme="minorHAnsi" w:hAnsiTheme="minorHAnsi" w:cstheme="minorHAnsi"/>
          <w:sz w:val="24"/>
        </w:rPr>
        <w:t>RF</w:t>
      </w:r>
      <w:r w:rsidR="004E5B9B">
        <w:rPr>
          <w:rFonts w:asciiTheme="minorHAnsi" w:hAnsiTheme="minorHAnsi" w:cstheme="minorHAnsi"/>
          <w:sz w:val="24"/>
        </w:rPr>
        <w:t>)</w:t>
      </w:r>
      <w:r w:rsidRPr="001D1963">
        <w:rPr>
          <w:rFonts w:asciiTheme="minorHAnsi" w:hAnsiTheme="minorHAnsi" w:cstheme="minorHAnsi"/>
          <w:sz w:val="24"/>
        </w:rPr>
        <w:t xml:space="preserve"> modules that are routinely certified for use on commercial </w:t>
      </w:r>
      <w:r w:rsidR="00B2761B">
        <w:rPr>
          <w:rFonts w:asciiTheme="minorHAnsi" w:hAnsiTheme="minorHAnsi" w:cstheme="minorHAnsi"/>
          <w:sz w:val="24"/>
        </w:rPr>
        <w:t>mobile</w:t>
      </w:r>
      <w:r w:rsidR="00B2761B" w:rsidRPr="001D1963">
        <w:rPr>
          <w:rFonts w:asciiTheme="minorHAnsi" w:hAnsiTheme="minorHAnsi" w:cstheme="minorHAnsi"/>
          <w:sz w:val="24"/>
        </w:rPr>
        <w:t xml:space="preserve"> </w:t>
      </w:r>
      <w:r w:rsidRPr="001D1963">
        <w:rPr>
          <w:rFonts w:asciiTheme="minorHAnsi" w:hAnsiTheme="minorHAnsi" w:cstheme="minorHAnsi"/>
          <w:sz w:val="24"/>
        </w:rPr>
        <w:t xml:space="preserve">networks need to be </w:t>
      </w:r>
      <w:r w:rsidR="00B2761B">
        <w:rPr>
          <w:rFonts w:asciiTheme="minorHAnsi" w:hAnsiTheme="minorHAnsi" w:cstheme="minorHAnsi"/>
          <w:sz w:val="24"/>
        </w:rPr>
        <w:t>PSMB</w:t>
      </w:r>
      <w:r w:rsidR="00B2761B" w:rsidRPr="001D1963">
        <w:rPr>
          <w:rFonts w:asciiTheme="minorHAnsi" w:hAnsiTheme="minorHAnsi" w:cstheme="minorHAnsi"/>
          <w:sz w:val="24"/>
        </w:rPr>
        <w:t xml:space="preserve"> </w:t>
      </w:r>
      <w:r w:rsidRPr="001D1963">
        <w:rPr>
          <w:rFonts w:asciiTheme="minorHAnsi" w:hAnsiTheme="minorHAnsi" w:cstheme="minorHAnsi"/>
          <w:sz w:val="24"/>
        </w:rPr>
        <w:t xml:space="preserve">compatible. </w:t>
      </w:r>
      <w:r w:rsidR="00E11893">
        <w:rPr>
          <w:rFonts w:asciiTheme="minorHAnsi" w:hAnsiTheme="minorHAnsi" w:cstheme="minorHAnsi"/>
          <w:sz w:val="24"/>
          <w:szCs w:val="24"/>
        </w:rPr>
        <w:t>Even so, the PSMB network will inevitably feature devices</w:t>
      </w:r>
      <w:r w:rsidRPr="001D1963">
        <w:rPr>
          <w:rFonts w:asciiTheme="minorHAnsi" w:hAnsiTheme="minorHAnsi" w:cstheme="minorHAnsi"/>
          <w:sz w:val="24"/>
          <w:szCs w:val="24"/>
        </w:rPr>
        <w:t xml:space="preserve"> intended </w:t>
      </w:r>
      <w:r w:rsidR="00E11893">
        <w:rPr>
          <w:rFonts w:asciiTheme="minorHAnsi" w:hAnsiTheme="minorHAnsi" w:cstheme="minorHAnsi"/>
          <w:sz w:val="24"/>
          <w:szCs w:val="24"/>
        </w:rPr>
        <w:t xml:space="preserve">exclusively </w:t>
      </w:r>
      <w:r w:rsidRPr="001D1963">
        <w:rPr>
          <w:rFonts w:asciiTheme="minorHAnsi" w:hAnsiTheme="minorHAnsi" w:cstheme="minorHAnsi"/>
          <w:sz w:val="24"/>
          <w:szCs w:val="24"/>
        </w:rPr>
        <w:t xml:space="preserve">for </w:t>
      </w:r>
      <w:r w:rsidR="001B0045">
        <w:rPr>
          <w:rFonts w:asciiTheme="minorHAnsi" w:hAnsiTheme="minorHAnsi" w:cstheme="minorHAnsi"/>
          <w:sz w:val="24"/>
          <w:szCs w:val="24"/>
        </w:rPr>
        <w:t>Public Safety</w:t>
      </w:r>
      <w:r w:rsidRPr="001D1963">
        <w:rPr>
          <w:rFonts w:asciiTheme="minorHAnsi" w:hAnsiTheme="minorHAnsi" w:cstheme="minorHAnsi"/>
          <w:sz w:val="24"/>
          <w:szCs w:val="24"/>
        </w:rPr>
        <w:t xml:space="preserve"> use, where there are no commercial customers to offset the </w:t>
      </w:r>
      <w:r w:rsidR="00B2761B">
        <w:rPr>
          <w:rFonts w:asciiTheme="minorHAnsi" w:hAnsiTheme="minorHAnsi" w:cstheme="minorHAnsi"/>
          <w:sz w:val="24"/>
          <w:szCs w:val="24"/>
        </w:rPr>
        <w:t>associated research and development</w:t>
      </w:r>
      <w:r w:rsidRPr="001D1963">
        <w:rPr>
          <w:rFonts w:asciiTheme="minorHAnsi" w:hAnsiTheme="minorHAnsi" w:cstheme="minorHAnsi"/>
          <w:sz w:val="24"/>
          <w:szCs w:val="24"/>
        </w:rPr>
        <w:t xml:space="preserve"> cost.  An example of such a device might be push</w:t>
      </w:r>
      <w:r w:rsidR="00B2761B">
        <w:rPr>
          <w:rFonts w:asciiTheme="minorHAnsi" w:hAnsiTheme="minorHAnsi" w:cstheme="minorHAnsi"/>
          <w:sz w:val="24"/>
          <w:szCs w:val="24"/>
        </w:rPr>
        <w:t>-</w:t>
      </w:r>
      <w:r w:rsidRPr="001D1963">
        <w:rPr>
          <w:rFonts w:asciiTheme="minorHAnsi" w:hAnsiTheme="minorHAnsi" w:cstheme="minorHAnsi"/>
          <w:sz w:val="24"/>
          <w:szCs w:val="24"/>
        </w:rPr>
        <w:t>to</w:t>
      </w:r>
      <w:r w:rsidR="00B2761B">
        <w:rPr>
          <w:rFonts w:asciiTheme="minorHAnsi" w:hAnsiTheme="minorHAnsi" w:cstheme="minorHAnsi"/>
          <w:sz w:val="24"/>
          <w:szCs w:val="24"/>
        </w:rPr>
        <w:t>-</w:t>
      </w:r>
      <w:r w:rsidRPr="001D1963">
        <w:rPr>
          <w:rFonts w:asciiTheme="minorHAnsi" w:hAnsiTheme="minorHAnsi" w:cstheme="minorHAnsi"/>
          <w:sz w:val="24"/>
          <w:szCs w:val="24"/>
        </w:rPr>
        <w:t>talk communicators</w:t>
      </w:r>
      <w:r w:rsidR="00B2761B">
        <w:rPr>
          <w:rFonts w:asciiTheme="minorHAnsi" w:hAnsiTheme="minorHAnsi" w:cstheme="minorHAnsi"/>
          <w:sz w:val="24"/>
          <w:szCs w:val="24"/>
        </w:rPr>
        <w:t xml:space="preserve">, </w:t>
      </w:r>
      <w:r w:rsidRPr="001D1963">
        <w:rPr>
          <w:rFonts w:asciiTheme="minorHAnsi" w:hAnsiTheme="minorHAnsi" w:cstheme="minorHAnsi"/>
          <w:sz w:val="24"/>
          <w:szCs w:val="24"/>
        </w:rPr>
        <w:t>designed to be used in adverse conditions while wearing fire ret</w:t>
      </w:r>
      <w:r w:rsidR="00BB1D98">
        <w:rPr>
          <w:rFonts w:asciiTheme="minorHAnsi" w:hAnsiTheme="minorHAnsi" w:cstheme="minorHAnsi"/>
          <w:sz w:val="24"/>
          <w:szCs w:val="24"/>
        </w:rPr>
        <w:t>ardant gloves and full turnout g</w:t>
      </w:r>
      <w:r w:rsidRPr="001D1963">
        <w:rPr>
          <w:rFonts w:asciiTheme="minorHAnsi" w:hAnsiTheme="minorHAnsi" w:cstheme="minorHAnsi"/>
          <w:sz w:val="24"/>
          <w:szCs w:val="24"/>
        </w:rPr>
        <w:t>ear.</w:t>
      </w:r>
      <w:r w:rsidR="00E11893">
        <w:rPr>
          <w:rFonts w:asciiTheme="minorHAnsi" w:hAnsiTheme="minorHAnsi" w:cstheme="minorHAnsi"/>
          <w:sz w:val="24"/>
          <w:szCs w:val="24"/>
        </w:rPr>
        <w:t xml:space="preserve"> Even in these cases, however, the existence of a broad ecosystem of compatible devices will keep down the overall cost of even the most specialized gear.</w:t>
      </w:r>
    </w:p>
    <w:p w:rsidR="00B44118" w:rsidRPr="001D1963" w:rsidRDefault="00B44118" w:rsidP="00B44118">
      <w:pPr>
        <w:ind w:firstLine="0"/>
        <w:rPr>
          <w:rFonts w:asciiTheme="minorHAnsi" w:hAnsiTheme="minorHAnsi" w:cstheme="minorHAnsi"/>
          <w:color w:val="000000"/>
          <w:sz w:val="24"/>
          <w:szCs w:val="24"/>
        </w:rPr>
      </w:pPr>
    </w:p>
    <w:p w:rsidR="00B44118" w:rsidRPr="001D1963" w:rsidRDefault="00E11893" w:rsidP="00B44118">
      <w:pPr>
        <w:ind w:firstLine="0"/>
        <w:rPr>
          <w:rFonts w:asciiTheme="minorHAnsi" w:hAnsiTheme="minorHAnsi" w:cstheme="minorHAnsi"/>
          <w:color w:val="000000"/>
          <w:sz w:val="24"/>
          <w:szCs w:val="24"/>
        </w:rPr>
      </w:pPr>
      <w:r>
        <w:rPr>
          <w:rFonts w:asciiTheme="minorHAnsi" w:hAnsiTheme="minorHAnsi" w:cstheme="minorHAnsi"/>
          <w:color w:val="000000"/>
          <w:sz w:val="24"/>
          <w:szCs w:val="24"/>
        </w:rPr>
        <w:t xml:space="preserve">For example, </w:t>
      </w:r>
      <w:r w:rsidR="00B2761B">
        <w:rPr>
          <w:rFonts w:asciiTheme="minorHAnsi" w:hAnsiTheme="minorHAnsi" w:cstheme="minorHAnsi"/>
          <w:color w:val="000000"/>
          <w:sz w:val="24"/>
          <w:szCs w:val="24"/>
        </w:rPr>
        <w:t>MNOs</w:t>
      </w:r>
      <w:r w:rsidR="00B2761B" w:rsidRPr="001D1963">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 xml:space="preserve">leasing </w:t>
      </w:r>
      <w:r w:rsidR="001E40A5">
        <w:rPr>
          <w:rFonts w:asciiTheme="minorHAnsi" w:hAnsiTheme="minorHAnsi" w:cstheme="minorHAnsi"/>
          <w:color w:val="000000"/>
          <w:sz w:val="24"/>
          <w:szCs w:val="24"/>
        </w:rPr>
        <w:t>PSMB network</w:t>
      </w:r>
      <w:r w:rsidR="00B44118" w:rsidRPr="001D1963">
        <w:rPr>
          <w:rFonts w:asciiTheme="minorHAnsi" w:hAnsiTheme="minorHAnsi" w:cstheme="minorHAnsi"/>
          <w:color w:val="000000"/>
          <w:sz w:val="24"/>
          <w:szCs w:val="24"/>
        </w:rPr>
        <w:t xml:space="preserve"> capacity are expected to sell devices that work on both commercial and </w:t>
      </w:r>
      <w:r w:rsidR="001B0045">
        <w:rPr>
          <w:rFonts w:asciiTheme="minorHAnsi" w:hAnsiTheme="minorHAnsi" w:cstheme="minorHAnsi"/>
          <w:color w:val="000000"/>
          <w:sz w:val="24"/>
          <w:szCs w:val="24"/>
        </w:rPr>
        <w:t>Public Safety</w:t>
      </w:r>
      <w:r w:rsidR="00B44118" w:rsidRPr="001D1963">
        <w:rPr>
          <w:rFonts w:asciiTheme="minorHAnsi" w:hAnsiTheme="minorHAnsi" w:cstheme="minorHAnsi"/>
          <w:color w:val="000000"/>
          <w:sz w:val="24"/>
          <w:szCs w:val="24"/>
        </w:rPr>
        <w:t xml:space="preserve"> spectrum, providing for interoperability and dual use on </w:t>
      </w:r>
      <w:r w:rsidR="001B0045">
        <w:rPr>
          <w:rFonts w:asciiTheme="minorHAnsi" w:hAnsiTheme="minorHAnsi" w:cstheme="minorHAnsi"/>
          <w:color w:val="000000"/>
          <w:sz w:val="24"/>
          <w:szCs w:val="24"/>
        </w:rPr>
        <w:t>Public Safety</w:t>
      </w:r>
      <w:r w:rsidR="00B44118" w:rsidRPr="001D1963">
        <w:rPr>
          <w:rFonts w:asciiTheme="minorHAnsi" w:hAnsiTheme="minorHAnsi" w:cstheme="minorHAnsi"/>
          <w:color w:val="000000"/>
          <w:sz w:val="24"/>
          <w:szCs w:val="24"/>
        </w:rPr>
        <w:t xml:space="preserve"> and commercial wireless networks.  Handsets produced for the broad commercial market are thereby made available to all </w:t>
      </w:r>
      <w:r w:rsidR="00B2761B">
        <w:rPr>
          <w:rFonts w:asciiTheme="minorHAnsi" w:hAnsiTheme="minorHAnsi" w:cstheme="minorHAnsi"/>
          <w:color w:val="000000"/>
          <w:sz w:val="24"/>
          <w:szCs w:val="24"/>
        </w:rPr>
        <w:t>Public Safety users</w:t>
      </w:r>
      <w:r w:rsidR="00B44118" w:rsidRPr="001D1963">
        <w:rPr>
          <w:rFonts w:asciiTheme="minorHAnsi" w:hAnsiTheme="minorHAnsi" w:cstheme="minorHAnsi"/>
          <w:color w:val="000000"/>
          <w:sz w:val="24"/>
          <w:szCs w:val="24"/>
        </w:rPr>
        <w:t xml:space="preserve"> and secondary </w:t>
      </w:r>
      <w:r w:rsidR="001E40A5">
        <w:rPr>
          <w:rFonts w:asciiTheme="minorHAnsi" w:hAnsiTheme="minorHAnsi" w:cstheme="minorHAnsi"/>
          <w:color w:val="000000"/>
          <w:sz w:val="24"/>
          <w:szCs w:val="24"/>
        </w:rPr>
        <w:t>PSMB</w:t>
      </w:r>
      <w:r w:rsidR="001E40A5" w:rsidRPr="001D1963">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subscribers.  The result is</w:t>
      </w:r>
      <w:r w:rsidR="00BB1D98">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 xml:space="preserve">readily available </w:t>
      </w:r>
      <w:r w:rsidR="00D13259">
        <w:rPr>
          <w:rFonts w:asciiTheme="minorHAnsi" w:hAnsiTheme="minorHAnsi" w:cstheme="minorHAnsi"/>
          <w:color w:val="000000"/>
          <w:sz w:val="24"/>
          <w:szCs w:val="24"/>
        </w:rPr>
        <w:t xml:space="preserve">commercial </w:t>
      </w:r>
      <w:r w:rsidR="00B44118" w:rsidRPr="001D1963">
        <w:rPr>
          <w:rFonts w:asciiTheme="minorHAnsi" w:hAnsiTheme="minorHAnsi" w:cstheme="minorHAnsi"/>
          <w:color w:val="000000"/>
          <w:sz w:val="24"/>
          <w:szCs w:val="24"/>
        </w:rPr>
        <w:t xml:space="preserve">off the shelf </w:t>
      </w:r>
      <w:r w:rsidR="00D13259">
        <w:rPr>
          <w:rFonts w:asciiTheme="minorHAnsi" w:hAnsiTheme="minorHAnsi" w:cstheme="minorHAnsi"/>
          <w:color w:val="000000"/>
          <w:sz w:val="24"/>
          <w:szCs w:val="24"/>
        </w:rPr>
        <w:t xml:space="preserve">(COTS) </w:t>
      </w:r>
      <w:r w:rsidR="00B44118" w:rsidRPr="001D1963">
        <w:rPr>
          <w:rFonts w:asciiTheme="minorHAnsi" w:hAnsiTheme="minorHAnsi" w:cstheme="minorHAnsi"/>
          <w:color w:val="000000"/>
          <w:sz w:val="24"/>
          <w:szCs w:val="24"/>
        </w:rPr>
        <w:t xml:space="preserve">devices and RF modules at a lower associated cost. </w:t>
      </w:r>
    </w:p>
    <w:p w:rsidR="00B44118" w:rsidRPr="001D1963" w:rsidRDefault="00B44118" w:rsidP="00B44118">
      <w:pPr>
        <w:ind w:firstLine="0"/>
        <w:rPr>
          <w:rFonts w:asciiTheme="minorHAnsi" w:hAnsiTheme="minorHAnsi" w:cstheme="minorHAnsi"/>
          <w:color w:val="000000"/>
          <w:sz w:val="24"/>
          <w:szCs w:val="24"/>
        </w:rPr>
      </w:pPr>
    </w:p>
    <w:p w:rsidR="00246C4B" w:rsidRPr="003F52C3" w:rsidRDefault="00246C4B" w:rsidP="00B44118">
      <w:pPr>
        <w:ind w:firstLine="0"/>
        <w:rPr>
          <w:rFonts w:asciiTheme="minorHAnsi" w:hAnsiTheme="minorHAnsi" w:cstheme="minorHAnsi"/>
          <w:highlight w:val="yellow"/>
        </w:rPr>
      </w:pPr>
    </w:p>
    <w:p w:rsidR="00E257A6" w:rsidRDefault="002E4D11" w:rsidP="00E257A6">
      <w:pPr>
        <w:ind w:firstLine="0"/>
        <w:rPr>
          <w:rFonts w:asciiTheme="minorHAnsi" w:hAnsiTheme="minorHAnsi" w:cstheme="minorHAnsi"/>
          <w:b/>
          <w:color w:val="365F91" w:themeColor="accent1" w:themeShade="BF"/>
          <w:sz w:val="24"/>
        </w:rPr>
      </w:pPr>
      <w:r w:rsidRPr="00BA57B5">
        <w:rPr>
          <w:rFonts w:asciiTheme="minorHAnsi" w:hAnsiTheme="minorHAnsi" w:cstheme="minorHAnsi"/>
          <w:b/>
          <w:color w:val="365F91" w:themeColor="accent1" w:themeShade="BF"/>
          <w:sz w:val="24"/>
        </w:rPr>
        <w:t>1.7</w:t>
      </w:r>
      <w:r w:rsidR="00D12189" w:rsidRPr="00BA57B5">
        <w:rPr>
          <w:rFonts w:asciiTheme="minorHAnsi" w:hAnsiTheme="minorHAnsi" w:cstheme="minorHAnsi"/>
          <w:b/>
          <w:color w:val="365F91" w:themeColor="accent1" w:themeShade="BF"/>
          <w:sz w:val="24"/>
        </w:rPr>
        <w:t xml:space="preserve">.5 </w:t>
      </w:r>
      <w:r w:rsidR="00E257A6" w:rsidRPr="00BA57B5">
        <w:rPr>
          <w:rFonts w:asciiTheme="minorHAnsi" w:hAnsiTheme="minorHAnsi" w:cstheme="minorHAnsi"/>
          <w:b/>
          <w:color w:val="365F91" w:themeColor="accent1" w:themeShade="BF"/>
          <w:sz w:val="24"/>
        </w:rPr>
        <w:t>Pace of Change</w:t>
      </w:r>
    </w:p>
    <w:p w:rsidR="00E257A6" w:rsidRPr="00F32E6C" w:rsidRDefault="00E257A6" w:rsidP="00E257A6">
      <w:pPr>
        <w:ind w:firstLine="0"/>
        <w:rPr>
          <w:rFonts w:asciiTheme="minorHAnsi" w:hAnsiTheme="minorHAnsi" w:cstheme="minorHAnsi"/>
          <w:sz w:val="24"/>
        </w:rPr>
      </w:pPr>
      <w:r w:rsidRPr="00F32E6C">
        <w:rPr>
          <w:rFonts w:asciiTheme="minorHAnsi" w:hAnsiTheme="minorHAnsi" w:cstheme="minorHAnsi"/>
          <w:sz w:val="24"/>
        </w:rPr>
        <w:t>Communication</w:t>
      </w:r>
      <w:r w:rsidR="00E11893">
        <w:rPr>
          <w:rFonts w:asciiTheme="minorHAnsi" w:hAnsiTheme="minorHAnsi" w:cstheme="minorHAnsi"/>
          <w:sz w:val="24"/>
        </w:rPr>
        <w:t>s</w:t>
      </w:r>
      <w:r w:rsidRPr="00F32E6C">
        <w:rPr>
          <w:rFonts w:asciiTheme="minorHAnsi" w:hAnsiTheme="minorHAnsi" w:cstheme="minorHAnsi"/>
          <w:sz w:val="24"/>
        </w:rPr>
        <w:t xml:space="preserve"> technology is evolving quickly.  </w:t>
      </w:r>
      <w:r w:rsidR="001B0045">
        <w:rPr>
          <w:rFonts w:asciiTheme="minorHAnsi" w:hAnsiTheme="minorHAnsi" w:cstheme="minorHAnsi"/>
          <w:sz w:val="24"/>
        </w:rPr>
        <w:t>Public Safety</w:t>
      </w:r>
      <w:r w:rsidRPr="00F32E6C">
        <w:rPr>
          <w:rFonts w:asciiTheme="minorHAnsi" w:hAnsiTheme="minorHAnsi" w:cstheme="minorHAnsi"/>
          <w:sz w:val="24"/>
        </w:rPr>
        <w:t xml:space="preserve"> communications has traditionally been behind the curve in adoption since they have been forced to deal with inefficient spectrum, speciali</w:t>
      </w:r>
      <w:r w:rsidR="00EE6B08">
        <w:rPr>
          <w:rFonts w:asciiTheme="minorHAnsi" w:hAnsiTheme="minorHAnsi" w:cstheme="minorHAnsi"/>
          <w:sz w:val="24"/>
        </w:rPr>
        <w:t>sed</w:t>
      </w:r>
      <w:r w:rsidRPr="00F32E6C">
        <w:rPr>
          <w:rFonts w:asciiTheme="minorHAnsi" w:hAnsiTheme="minorHAnsi" w:cstheme="minorHAnsi"/>
          <w:sz w:val="24"/>
        </w:rPr>
        <w:t xml:space="preserve"> infrastructure and costly devices.  With proper spectrum allocation and the adoption of LTE technology as the wireless broadband communication standard, </w:t>
      </w:r>
      <w:r w:rsidR="001B0045">
        <w:rPr>
          <w:rFonts w:asciiTheme="minorHAnsi" w:hAnsiTheme="minorHAnsi" w:cstheme="minorHAnsi"/>
          <w:sz w:val="24"/>
        </w:rPr>
        <w:t>Public Safety</w:t>
      </w:r>
      <w:r w:rsidRPr="00F32E6C">
        <w:rPr>
          <w:rFonts w:asciiTheme="minorHAnsi" w:hAnsiTheme="minorHAnsi" w:cstheme="minorHAnsi"/>
          <w:sz w:val="24"/>
        </w:rPr>
        <w:t xml:space="preserve"> can join the ranks of the </w:t>
      </w:r>
      <w:r w:rsidR="00B2761B">
        <w:rPr>
          <w:rFonts w:asciiTheme="minorHAnsi" w:hAnsiTheme="minorHAnsi" w:cstheme="minorHAnsi"/>
          <w:sz w:val="24"/>
        </w:rPr>
        <w:t xml:space="preserve">MNOs </w:t>
      </w:r>
      <w:r w:rsidRPr="00F32E6C">
        <w:rPr>
          <w:rFonts w:asciiTheme="minorHAnsi" w:hAnsiTheme="minorHAnsi" w:cstheme="minorHAnsi"/>
          <w:sz w:val="24"/>
        </w:rPr>
        <w:t xml:space="preserve">and have access to scalable and affordable technology as it becomes available.  This is not to say that </w:t>
      </w:r>
      <w:r w:rsidR="001B0045">
        <w:rPr>
          <w:rFonts w:asciiTheme="minorHAnsi" w:hAnsiTheme="minorHAnsi" w:cstheme="minorHAnsi"/>
          <w:sz w:val="24"/>
        </w:rPr>
        <w:t>Public Safety</w:t>
      </w:r>
      <w:r w:rsidRPr="00F32E6C">
        <w:rPr>
          <w:rFonts w:asciiTheme="minorHAnsi" w:hAnsiTheme="minorHAnsi" w:cstheme="minorHAnsi"/>
          <w:sz w:val="24"/>
        </w:rPr>
        <w:t xml:space="preserve"> can afford to simply let the technology options evolve without their active participation.</w:t>
      </w:r>
      <w:r w:rsidR="00B2761B">
        <w:rPr>
          <w:rFonts w:asciiTheme="minorHAnsi" w:hAnsiTheme="minorHAnsi" w:cstheme="minorHAnsi"/>
          <w:sz w:val="24"/>
        </w:rPr>
        <w:t xml:space="preserve"> </w:t>
      </w:r>
      <w:r w:rsidRPr="00F32E6C">
        <w:rPr>
          <w:rFonts w:asciiTheme="minorHAnsi" w:hAnsiTheme="minorHAnsi" w:cstheme="minorHAnsi"/>
          <w:sz w:val="24"/>
        </w:rPr>
        <w:t xml:space="preserve">It does however supply a platform, ecosystem, standard and a global community of users that will share many common interests and concerns.  </w:t>
      </w:r>
    </w:p>
    <w:p w:rsidR="00E257A6" w:rsidRPr="00F32E6C" w:rsidRDefault="00E257A6" w:rsidP="00E257A6">
      <w:pPr>
        <w:ind w:left="360"/>
        <w:rPr>
          <w:rFonts w:asciiTheme="minorHAnsi" w:hAnsiTheme="minorHAnsi" w:cstheme="minorHAnsi"/>
          <w:sz w:val="24"/>
        </w:rPr>
      </w:pPr>
    </w:p>
    <w:p w:rsidR="00E257A6" w:rsidRPr="00497323" w:rsidRDefault="001B0045" w:rsidP="00E257A6">
      <w:pPr>
        <w:ind w:firstLine="0"/>
        <w:rPr>
          <w:rFonts w:asciiTheme="minorHAnsi" w:hAnsiTheme="minorHAnsi" w:cstheme="minorHAnsi"/>
          <w:sz w:val="24"/>
        </w:rPr>
      </w:pPr>
      <w:r>
        <w:rPr>
          <w:rFonts w:asciiTheme="minorHAnsi" w:hAnsiTheme="minorHAnsi" w:cstheme="minorHAnsi"/>
          <w:sz w:val="24"/>
        </w:rPr>
        <w:t>Public Safety</w:t>
      </w:r>
      <w:r w:rsidR="00E257A6" w:rsidRPr="00F32E6C">
        <w:rPr>
          <w:rFonts w:asciiTheme="minorHAnsi" w:hAnsiTheme="minorHAnsi" w:cstheme="minorHAnsi"/>
          <w:sz w:val="24"/>
        </w:rPr>
        <w:t xml:space="preserve"> partners must have a stake in the success of the adoption and be willing and able to innovate around open and shared platforms of the</w:t>
      </w:r>
      <w:r w:rsidR="001E40A5">
        <w:rPr>
          <w:rFonts w:asciiTheme="minorHAnsi" w:hAnsiTheme="minorHAnsi" w:cstheme="minorHAnsi"/>
          <w:sz w:val="24"/>
        </w:rPr>
        <w:t xml:space="preserve"> PSMB network</w:t>
      </w:r>
      <w:r w:rsidR="00E257A6" w:rsidRPr="00F32E6C">
        <w:rPr>
          <w:rFonts w:asciiTheme="minorHAnsi" w:hAnsiTheme="minorHAnsi" w:cstheme="minorHAnsi"/>
          <w:sz w:val="24"/>
        </w:rPr>
        <w:t>.</w:t>
      </w:r>
    </w:p>
    <w:p w:rsidR="00E257A6" w:rsidRPr="003F52C3" w:rsidRDefault="00E257A6" w:rsidP="00D12189">
      <w:pPr>
        <w:ind w:firstLine="0"/>
        <w:rPr>
          <w:rFonts w:asciiTheme="minorHAnsi" w:hAnsiTheme="minorHAnsi" w:cstheme="minorHAnsi"/>
          <w:color w:val="365F91" w:themeColor="accent1" w:themeShade="BF"/>
        </w:rPr>
      </w:pPr>
    </w:p>
    <w:p w:rsidR="00E257A6" w:rsidRPr="003F52C3" w:rsidRDefault="00E257A6" w:rsidP="00E257A6">
      <w:pPr>
        <w:ind w:left="360"/>
        <w:rPr>
          <w:rFonts w:asciiTheme="minorHAnsi" w:hAnsiTheme="minorHAnsi" w:cstheme="minorHAnsi"/>
          <w:b/>
        </w:rPr>
      </w:pPr>
    </w:p>
    <w:p w:rsidR="00E257A6" w:rsidRPr="001D1963" w:rsidRDefault="002E4D11" w:rsidP="00E257A6">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.6 </w:t>
      </w:r>
      <w:r w:rsidR="00E257A6" w:rsidRPr="001D1963">
        <w:rPr>
          <w:rFonts w:asciiTheme="minorHAnsi" w:hAnsiTheme="minorHAnsi" w:cstheme="minorHAnsi"/>
          <w:b/>
          <w:color w:val="365F91" w:themeColor="accent1" w:themeShade="BF"/>
          <w:sz w:val="24"/>
        </w:rPr>
        <w:t>Local Control</w:t>
      </w:r>
    </w:p>
    <w:p w:rsidR="00E257A6" w:rsidRPr="001D1963" w:rsidRDefault="00E257A6" w:rsidP="004E5B9B">
      <w:pPr>
        <w:spacing w:line="240" w:lineRule="auto"/>
        <w:ind w:firstLine="0"/>
        <w:rPr>
          <w:rFonts w:asciiTheme="minorHAnsi" w:hAnsiTheme="minorHAnsi" w:cstheme="minorHAnsi"/>
          <w:sz w:val="24"/>
        </w:rPr>
      </w:pPr>
      <w:r w:rsidRPr="001D1963">
        <w:rPr>
          <w:rFonts w:asciiTheme="minorHAnsi" w:hAnsiTheme="minorHAnsi" w:cstheme="minorHAnsi"/>
          <w:sz w:val="24"/>
        </w:rPr>
        <w:t xml:space="preserve">The operational requirements of a commercial wireless network are not the same as </w:t>
      </w:r>
      <w:r w:rsidR="001B0045">
        <w:rPr>
          <w:rFonts w:asciiTheme="minorHAnsi" w:hAnsiTheme="minorHAnsi" w:cstheme="minorHAnsi"/>
          <w:sz w:val="24"/>
        </w:rPr>
        <w:t>Public Safety</w:t>
      </w:r>
      <w:r w:rsidR="00CB038E">
        <w:rPr>
          <w:rFonts w:asciiTheme="minorHAnsi" w:hAnsiTheme="minorHAnsi" w:cstheme="minorHAnsi"/>
          <w:sz w:val="24"/>
        </w:rPr>
        <w:t>’s</w:t>
      </w:r>
      <w:r w:rsidRPr="001D1963">
        <w:rPr>
          <w:rFonts w:asciiTheme="minorHAnsi" w:hAnsiTheme="minorHAnsi" w:cstheme="minorHAnsi"/>
          <w:sz w:val="24"/>
        </w:rPr>
        <w:t xml:space="preserve">.  The involvement of local </w:t>
      </w:r>
      <w:r w:rsidR="001B0045">
        <w:rPr>
          <w:rFonts w:asciiTheme="minorHAnsi" w:hAnsiTheme="minorHAnsi" w:cstheme="minorHAnsi"/>
          <w:sz w:val="24"/>
        </w:rPr>
        <w:t>Public Safety</w:t>
      </w:r>
      <w:r w:rsidRPr="001D1963">
        <w:rPr>
          <w:rFonts w:asciiTheme="minorHAnsi" w:hAnsiTheme="minorHAnsi" w:cstheme="minorHAnsi"/>
          <w:sz w:val="24"/>
        </w:rPr>
        <w:t xml:space="preserve"> experts is essential to meet the needs of </w:t>
      </w:r>
      <w:r w:rsidR="002664CE">
        <w:rPr>
          <w:rFonts w:asciiTheme="minorHAnsi" w:hAnsiTheme="minorHAnsi" w:cstheme="minorHAnsi"/>
          <w:sz w:val="24"/>
        </w:rPr>
        <w:t xml:space="preserve">the agencies and other </w:t>
      </w:r>
      <w:r w:rsidRPr="001D1963">
        <w:rPr>
          <w:rFonts w:asciiTheme="minorHAnsi" w:hAnsiTheme="minorHAnsi" w:cstheme="minorHAnsi"/>
          <w:sz w:val="24"/>
        </w:rPr>
        <w:t xml:space="preserve">first responders.  Any business model that integrates local control is challenging to implement and manage if the network is not a </w:t>
      </w:r>
      <w:r w:rsidR="001B0045">
        <w:rPr>
          <w:rFonts w:asciiTheme="minorHAnsi" w:hAnsiTheme="minorHAnsi" w:cstheme="minorHAnsi"/>
          <w:sz w:val="24"/>
        </w:rPr>
        <w:t>Public Safety</w:t>
      </w:r>
      <w:r w:rsidRPr="001D1963">
        <w:rPr>
          <w:rFonts w:asciiTheme="minorHAnsi" w:hAnsiTheme="minorHAnsi" w:cstheme="minorHAnsi"/>
          <w:sz w:val="24"/>
        </w:rPr>
        <w:t xml:space="preserve"> </w:t>
      </w:r>
      <w:r w:rsidR="00BB1D98">
        <w:rPr>
          <w:rFonts w:asciiTheme="minorHAnsi" w:hAnsiTheme="minorHAnsi" w:cstheme="minorHAnsi"/>
          <w:sz w:val="24"/>
        </w:rPr>
        <w:t>driven</w:t>
      </w:r>
      <w:r w:rsidRPr="001D1963">
        <w:rPr>
          <w:rFonts w:asciiTheme="minorHAnsi" w:hAnsiTheme="minorHAnsi" w:cstheme="minorHAnsi"/>
          <w:sz w:val="24"/>
        </w:rPr>
        <w:t xml:space="preserve"> implementation.  </w:t>
      </w:r>
    </w:p>
    <w:p w:rsidR="00E257A6" w:rsidRPr="001D1963" w:rsidRDefault="00E257A6" w:rsidP="004E5B9B">
      <w:pPr>
        <w:spacing w:line="240" w:lineRule="auto"/>
        <w:ind w:left="360"/>
        <w:rPr>
          <w:rFonts w:asciiTheme="minorHAnsi" w:hAnsiTheme="minorHAnsi" w:cstheme="minorHAnsi"/>
          <w:sz w:val="24"/>
        </w:rPr>
      </w:pPr>
    </w:p>
    <w:p w:rsidR="00E257A6" w:rsidRDefault="00E257A6" w:rsidP="004E5B9B">
      <w:pPr>
        <w:spacing w:line="240" w:lineRule="auto"/>
        <w:ind w:firstLine="0"/>
        <w:rPr>
          <w:rFonts w:asciiTheme="minorHAnsi" w:hAnsiTheme="minorHAnsi" w:cstheme="minorHAnsi"/>
          <w:sz w:val="24"/>
        </w:rPr>
      </w:pPr>
      <w:r w:rsidRPr="001D1963">
        <w:rPr>
          <w:rFonts w:asciiTheme="minorHAnsi" w:hAnsiTheme="minorHAnsi" w:cstheme="minorHAnsi"/>
          <w:sz w:val="24"/>
        </w:rPr>
        <w:lastRenderedPageBreak/>
        <w:t xml:space="preserve">Enabling technology that allows for Tiered Priority Access and collaborative administrative control is needed for successful integration of local control by experienced </w:t>
      </w:r>
      <w:r w:rsidR="001B0045">
        <w:rPr>
          <w:rFonts w:asciiTheme="minorHAnsi" w:hAnsiTheme="minorHAnsi" w:cstheme="minorHAnsi"/>
          <w:sz w:val="24"/>
        </w:rPr>
        <w:t>Public Safety</w:t>
      </w:r>
      <w:r w:rsidRPr="001D1963">
        <w:rPr>
          <w:rFonts w:asciiTheme="minorHAnsi" w:hAnsiTheme="minorHAnsi" w:cstheme="minorHAnsi"/>
          <w:sz w:val="24"/>
        </w:rPr>
        <w:t xml:space="preserve"> personnel into daily network operations.</w:t>
      </w:r>
    </w:p>
    <w:p w:rsidR="0013460B" w:rsidRPr="00B6398F" w:rsidRDefault="0013460B" w:rsidP="00B6398F"/>
    <w:p w:rsidR="00603300" w:rsidRDefault="00603300" w:rsidP="002E4D11">
      <w:pPr>
        <w:pStyle w:val="Heading1"/>
        <w:ind w:left="0" w:firstLine="0"/>
        <w:rPr>
          <w:rFonts w:asciiTheme="minorHAnsi" w:hAnsiTheme="minorHAnsi" w:cstheme="minorHAnsi"/>
          <w:color w:val="002060"/>
          <w:sz w:val="28"/>
        </w:rPr>
      </w:pPr>
    </w:p>
    <w:p w:rsidR="00A5105D" w:rsidRPr="00A53C94" w:rsidRDefault="00A5105D" w:rsidP="002E4D11">
      <w:pPr>
        <w:pStyle w:val="Heading1"/>
        <w:ind w:left="0" w:firstLine="0"/>
        <w:rPr>
          <w:sz w:val="36"/>
          <w:szCs w:val="24"/>
        </w:rPr>
      </w:pPr>
      <w:bookmarkStart w:id="10" w:name="_Toc420967729"/>
      <w:r w:rsidRPr="00DE733A">
        <w:rPr>
          <w:rFonts w:asciiTheme="minorHAnsi" w:hAnsiTheme="minorHAnsi" w:cstheme="minorHAnsi"/>
          <w:color w:val="002060"/>
          <w:sz w:val="28"/>
        </w:rPr>
        <w:t>2</w:t>
      </w:r>
      <w:r w:rsidR="0013460B">
        <w:rPr>
          <w:rFonts w:asciiTheme="minorHAnsi" w:hAnsiTheme="minorHAnsi" w:cstheme="minorHAnsi"/>
          <w:color w:val="002060"/>
          <w:sz w:val="28"/>
        </w:rPr>
        <w:t>.0</w:t>
      </w:r>
      <w:r w:rsidRPr="00A53C94">
        <w:rPr>
          <w:rFonts w:ascii="Arial" w:hAnsi="Arial" w:cs="Arial"/>
        </w:rPr>
        <w:t xml:space="preserve"> </w:t>
      </w:r>
      <w:r w:rsidRPr="00DE733A">
        <w:rPr>
          <w:rFonts w:asciiTheme="minorHAnsi" w:hAnsiTheme="minorHAnsi" w:cstheme="minorHAnsi"/>
          <w:color w:val="002060"/>
          <w:sz w:val="28"/>
        </w:rPr>
        <w:t>Vendor Background</w:t>
      </w:r>
      <w:bookmarkEnd w:id="10"/>
      <w:r w:rsidRPr="00A53C94">
        <w:t xml:space="preserve">  </w:t>
      </w:r>
    </w:p>
    <w:p w:rsidR="0013460B" w:rsidRDefault="0013460B" w:rsidP="00A5105D">
      <w:pPr>
        <w:autoSpaceDE w:val="0"/>
        <w:autoSpaceDN w:val="0"/>
        <w:adjustRightInd w:val="0"/>
        <w:spacing w:line="240" w:lineRule="auto"/>
        <w:ind w:firstLine="0"/>
        <w:jc w:val="left"/>
        <w:rPr>
          <w:rFonts w:ascii="Calibri" w:hAnsi="Calibri" w:cs="Calibri"/>
          <w:color w:val="FF0000"/>
          <w:szCs w:val="22"/>
        </w:rPr>
      </w:pPr>
    </w:p>
    <w:p w:rsidR="002E4D11" w:rsidRDefault="002E4D11" w:rsidP="00A5105D">
      <w:pPr>
        <w:autoSpaceDE w:val="0"/>
        <w:autoSpaceDN w:val="0"/>
        <w:adjustRightInd w:val="0"/>
        <w:spacing w:line="240" w:lineRule="auto"/>
        <w:ind w:firstLine="0"/>
        <w:jc w:val="left"/>
        <w:rPr>
          <w:rFonts w:ascii="Calibri" w:hAnsi="Calibri" w:cs="Calibri"/>
          <w:color w:val="FF0000"/>
          <w:szCs w:val="22"/>
        </w:rPr>
      </w:pPr>
    </w:p>
    <w:p w:rsidR="00701F49" w:rsidRDefault="00701F49" w:rsidP="00A5105D">
      <w:pPr>
        <w:spacing w:line="240" w:lineRule="auto"/>
        <w:ind w:firstLine="0"/>
        <w:rPr>
          <w:rFonts w:asciiTheme="minorHAnsi" w:hAnsiTheme="minorHAnsi" w:cstheme="minorHAnsi"/>
          <w:sz w:val="24"/>
          <w:szCs w:val="24"/>
        </w:rPr>
      </w:pPr>
      <w:r w:rsidRPr="00701F49">
        <w:rPr>
          <w:rFonts w:asciiTheme="minorHAnsi" w:hAnsiTheme="minorHAnsi" w:cstheme="minorHAnsi"/>
          <w:sz w:val="24"/>
          <w:szCs w:val="24"/>
        </w:rPr>
        <w:t xml:space="preserve">Rivada Networks’ innovative integrated communications solutions offer a reliable, fully interoperable and cost-effective alternative to building expensive dedicated infrastructure to address the limitations of existing tactical networks through the use of wireless networks and COTS technology. </w:t>
      </w:r>
      <w:r w:rsidR="002664CE">
        <w:rPr>
          <w:rFonts w:asciiTheme="minorHAnsi" w:hAnsiTheme="minorHAnsi" w:cstheme="minorHAnsi"/>
          <w:sz w:val="24"/>
          <w:szCs w:val="24"/>
        </w:rPr>
        <w:t xml:space="preserve">In the US, </w:t>
      </w:r>
      <w:r w:rsidRPr="00701F49">
        <w:rPr>
          <w:rFonts w:asciiTheme="minorHAnsi" w:hAnsiTheme="minorHAnsi" w:cstheme="minorHAnsi"/>
          <w:sz w:val="24"/>
          <w:szCs w:val="24"/>
        </w:rPr>
        <w:t xml:space="preserve">Rivada </w:t>
      </w:r>
      <w:r w:rsidR="00473AF4">
        <w:rPr>
          <w:rFonts w:asciiTheme="minorHAnsi" w:hAnsiTheme="minorHAnsi" w:cstheme="minorHAnsi"/>
          <w:sz w:val="24"/>
          <w:szCs w:val="24"/>
        </w:rPr>
        <w:t xml:space="preserve">Networks </w:t>
      </w:r>
      <w:r w:rsidRPr="00701F49">
        <w:rPr>
          <w:rFonts w:asciiTheme="minorHAnsi" w:hAnsiTheme="minorHAnsi" w:cstheme="minorHAnsi"/>
          <w:sz w:val="24"/>
          <w:szCs w:val="24"/>
        </w:rPr>
        <w:t>has</w:t>
      </w:r>
      <w:r w:rsidR="002664CE">
        <w:rPr>
          <w:rFonts w:asciiTheme="minorHAnsi" w:hAnsiTheme="minorHAnsi" w:cstheme="minorHAnsi"/>
          <w:sz w:val="24"/>
          <w:szCs w:val="24"/>
        </w:rPr>
        <w:t xml:space="preserve"> </w:t>
      </w:r>
      <w:r w:rsidRPr="00701F49">
        <w:rPr>
          <w:rFonts w:asciiTheme="minorHAnsi" w:hAnsiTheme="minorHAnsi" w:cstheme="minorHAnsi"/>
          <w:sz w:val="24"/>
          <w:szCs w:val="24"/>
        </w:rPr>
        <w:t>significant exper</w:t>
      </w:r>
      <w:r>
        <w:rPr>
          <w:rFonts w:asciiTheme="minorHAnsi" w:hAnsiTheme="minorHAnsi" w:cstheme="minorHAnsi"/>
          <w:sz w:val="24"/>
          <w:szCs w:val="24"/>
        </w:rPr>
        <w:t xml:space="preserve">ience in providing private </w:t>
      </w:r>
      <w:r w:rsidRPr="00701F49">
        <w:rPr>
          <w:rFonts w:asciiTheme="minorHAnsi" w:hAnsiTheme="minorHAnsi" w:cstheme="minorHAnsi"/>
          <w:sz w:val="24"/>
          <w:szCs w:val="24"/>
        </w:rPr>
        <w:t xml:space="preserve">networks for </w:t>
      </w:r>
      <w:r w:rsidR="002664CE">
        <w:rPr>
          <w:rFonts w:asciiTheme="minorHAnsi" w:hAnsiTheme="minorHAnsi" w:cstheme="minorHAnsi"/>
          <w:sz w:val="24"/>
          <w:szCs w:val="24"/>
        </w:rPr>
        <w:t>H</w:t>
      </w:r>
      <w:r w:rsidRPr="00701F49">
        <w:rPr>
          <w:rFonts w:asciiTheme="minorHAnsi" w:hAnsiTheme="minorHAnsi" w:cstheme="minorHAnsi"/>
          <w:sz w:val="24"/>
          <w:szCs w:val="24"/>
        </w:rPr>
        <w:t xml:space="preserve">omeland </w:t>
      </w:r>
      <w:r w:rsidR="002664CE">
        <w:rPr>
          <w:rFonts w:asciiTheme="minorHAnsi" w:hAnsiTheme="minorHAnsi" w:cstheme="minorHAnsi"/>
          <w:sz w:val="24"/>
          <w:szCs w:val="24"/>
        </w:rPr>
        <w:t>S</w:t>
      </w:r>
      <w:r w:rsidRPr="00701F49">
        <w:rPr>
          <w:rFonts w:asciiTheme="minorHAnsi" w:hAnsiTheme="minorHAnsi" w:cstheme="minorHAnsi"/>
          <w:sz w:val="24"/>
          <w:szCs w:val="24"/>
        </w:rPr>
        <w:t xml:space="preserve">ecurity and </w:t>
      </w:r>
      <w:r w:rsidR="00CB038E">
        <w:rPr>
          <w:rFonts w:asciiTheme="minorHAnsi" w:hAnsiTheme="minorHAnsi" w:cstheme="minorHAnsi"/>
          <w:sz w:val="24"/>
          <w:szCs w:val="24"/>
        </w:rPr>
        <w:t xml:space="preserve">other </w:t>
      </w:r>
      <w:r w:rsidR="001B0045">
        <w:rPr>
          <w:rFonts w:asciiTheme="minorHAnsi" w:hAnsiTheme="minorHAnsi" w:cstheme="minorHAnsi"/>
          <w:sz w:val="24"/>
          <w:szCs w:val="24"/>
        </w:rPr>
        <w:t>Public Safety</w:t>
      </w:r>
      <w:r w:rsidRPr="00701F49">
        <w:rPr>
          <w:rFonts w:asciiTheme="minorHAnsi" w:hAnsiTheme="minorHAnsi" w:cstheme="minorHAnsi"/>
          <w:sz w:val="24"/>
          <w:szCs w:val="24"/>
        </w:rPr>
        <w:t xml:space="preserve"> </w:t>
      </w:r>
      <w:r w:rsidR="00CB038E">
        <w:rPr>
          <w:rFonts w:asciiTheme="minorHAnsi" w:hAnsiTheme="minorHAnsi" w:cstheme="minorHAnsi"/>
          <w:sz w:val="24"/>
          <w:szCs w:val="24"/>
        </w:rPr>
        <w:t>agencies</w:t>
      </w:r>
      <w:r w:rsidR="002664CE">
        <w:rPr>
          <w:rFonts w:asciiTheme="minorHAnsi" w:hAnsiTheme="minorHAnsi" w:cstheme="minorHAnsi"/>
          <w:sz w:val="24"/>
          <w:szCs w:val="24"/>
        </w:rPr>
        <w:t>,</w:t>
      </w:r>
      <w:r w:rsidRPr="00701F49">
        <w:rPr>
          <w:rFonts w:asciiTheme="minorHAnsi" w:hAnsiTheme="minorHAnsi" w:cstheme="minorHAnsi"/>
          <w:sz w:val="24"/>
          <w:szCs w:val="24"/>
        </w:rPr>
        <w:t xml:space="preserve"> </w:t>
      </w:r>
      <w:r w:rsidR="00BB3C21">
        <w:rPr>
          <w:rFonts w:asciiTheme="minorHAnsi" w:hAnsiTheme="minorHAnsi" w:cstheme="minorHAnsi"/>
          <w:sz w:val="24"/>
          <w:szCs w:val="24"/>
        </w:rPr>
        <w:t xml:space="preserve">and </w:t>
      </w:r>
      <w:r w:rsidR="00BB3C21" w:rsidRPr="00701F49">
        <w:rPr>
          <w:rFonts w:asciiTheme="minorHAnsi" w:hAnsiTheme="minorHAnsi" w:cstheme="minorHAnsi"/>
          <w:sz w:val="24"/>
          <w:szCs w:val="24"/>
        </w:rPr>
        <w:t>integrat</w:t>
      </w:r>
      <w:r w:rsidR="00BB3C21">
        <w:rPr>
          <w:rFonts w:asciiTheme="minorHAnsi" w:hAnsiTheme="minorHAnsi" w:cstheme="minorHAnsi"/>
          <w:sz w:val="24"/>
          <w:szCs w:val="24"/>
        </w:rPr>
        <w:t>ing these</w:t>
      </w:r>
      <w:r w:rsidR="00BB3C21" w:rsidRPr="00701F49">
        <w:rPr>
          <w:rFonts w:asciiTheme="minorHAnsi" w:hAnsiTheme="minorHAnsi" w:cstheme="minorHAnsi"/>
          <w:sz w:val="24"/>
          <w:szCs w:val="24"/>
        </w:rPr>
        <w:t xml:space="preserve"> </w:t>
      </w:r>
      <w:r w:rsidRPr="00701F49">
        <w:rPr>
          <w:rFonts w:asciiTheme="minorHAnsi" w:hAnsiTheme="minorHAnsi" w:cstheme="minorHAnsi"/>
          <w:sz w:val="24"/>
          <w:szCs w:val="24"/>
        </w:rPr>
        <w:t xml:space="preserve">with commercial </w:t>
      </w:r>
      <w:r w:rsidR="002664CE">
        <w:rPr>
          <w:rFonts w:asciiTheme="minorHAnsi" w:hAnsiTheme="minorHAnsi" w:cstheme="minorHAnsi"/>
          <w:sz w:val="24"/>
          <w:szCs w:val="24"/>
        </w:rPr>
        <w:t>cellular</w:t>
      </w:r>
      <w:r w:rsidRPr="00701F49">
        <w:rPr>
          <w:rFonts w:asciiTheme="minorHAnsi" w:hAnsiTheme="minorHAnsi" w:cstheme="minorHAnsi"/>
          <w:sz w:val="24"/>
          <w:szCs w:val="24"/>
        </w:rPr>
        <w:t xml:space="preserve"> networks.  Rivada </w:t>
      </w:r>
      <w:r w:rsidR="00473AF4">
        <w:rPr>
          <w:rFonts w:asciiTheme="minorHAnsi" w:hAnsiTheme="minorHAnsi" w:cstheme="minorHAnsi"/>
          <w:sz w:val="24"/>
          <w:szCs w:val="24"/>
        </w:rPr>
        <w:t xml:space="preserve">Networks </w:t>
      </w:r>
      <w:r w:rsidRPr="00701F49">
        <w:rPr>
          <w:rFonts w:asciiTheme="minorHAnsi" w:hAnsiTheme="minorHAnsi" w:cstheme="minorHAnsi"/>
          <w:sz w:val="24"/>
          <w:szCs w:val="24"/>
        </w:rPr>
        <w:t xml:space="preserve">has developed routing and roaming solutions </w:t>
      </w:r>
      <w:r w:rsidR="00BB3C21">
        <w:rPr>
          <w:rFonts w:asciiTheme="minorHAnsi" w:hAnsiTheme="minorHAnsi" w:cstheme="minorHAnsi"/>
          <w:sz w:val="24"/>
          <w:szCs w:val="24"/>
        </w:rPr>
        <w:t>that</w:t>
      </w:r>
      <w:r w:rsidR="00BB3C21" w:rsidRPr="00701F49">
        <w:rPr>
          <w:rFonts w:asciiTheme="minorHAnsi" w:hAnsiTheme="minorHAnsi" w:cstheme="minorHAnsi"/>
          <w:sz w:val="24"/>
          <w:szCs w:val="24"/>
        </w:rPr>
        <w:t xml:space="preserve"> </w:t>
      </w:r>
      <w:r w:rsidRPr="00701F49">
        <w:rPr>
          <w:rFonts w:asciiTheme="minorHAnsi" w:hAnsiTheme="minorHAnsi" w:cstheme="minorHAnsi"/>
          <w:sz w:val="24"/>
          <w:szCs w:val="24"/>
        </w:rPr>
        <w:t xml:space="preserve">allow </w:t>
      </w:r>
      <w:r w:rsidR="00473AF4">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473AF4">
        <w:rPr>
          <w:rFonts w:asciiTheme="minorHAnsi" w:hAnsiTheme="minorHAnsi" w:cstheme="minorHAnsi"/>
          <w:sz w:val="24"/>
          <w:szCs w:val="24"/>
        </w:rPr>
        <w:t>S</w:t>
      </w:r>
      <w:r w:rsidRPr="00701F49">
        <w:rPr>
          <w:rFonts w:asciiTheme="minorHAnsi" w:hAnsiTheme="minorHAnsi" w:cstheme="minorHAnsi"/>
          <w:sz w:val="24"/>
          <w:szCs w:val="24"/>
        </w:rPr>
        <w:t>afety users to roam between private networks to commercial network</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 In addition, Rivada </w:t>
      </w:r>
      <w:r w:rsidR="00B53C11">
        <w:rPr>
          <w:rFonts w:asciiTheme="minorHAnsi" w:hAnsiTheme="minorHAnsi" w:cstheme="minorHAnsi"/>
          <w:sz w:val="24"/>
          <w:szCs w:val="24"/>
        </w:rPr>
        <w:t xml:space="preserve">Networks </w:t>
      </w:r>
      <w:r w:rsidRPr="00701F49">
        <w:rPr>
          <w:rFonts w:asciiTheme="minorHAnsi" w:hAnsiTheme="minorHAnsi" w:cstheme="minorHAnsi"/>
          <w:sz w:val="24"/>
          <w:szCs w:val="24"/>
        </w:rPr>
        <w:t xml:space="preserve">has also developed an approach which allows </w:t>
      </w:r>
      <w:r w:rsidR="00B53C11">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afety LTE network owners to lease network capacity to commercial users when the capacity is not required by </w:t>
      </w:r>
      <w:r w:rsidR="00B53C11">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afety. </w:t>
      </w:r>
    </w:p>
    <w:p w:rsidR="00701F49" w:rsidRDefault="00701F49" w:rsidP="00A5105D">
      <w:pPr>
        <w:spacing w:line="240" w:lineRule="auto"/>
        <w:ind w:firstLine="0"/>
        <w:rPr>
          <w:rFonts w:asciiTheme="minorHAnsi" w:hAnsiTheme="minorHAnsi" w:cstheme="minorHAnsi"/>
          <w:sz w:val="24"/>
          <w:szCs w:val="24"/>
        </w:rPr>
      </w:pPr>
    </w:p>
    <w:p w:rsidR="00A5105D" w:rsidRPr="00745572" w:rsidRDefault="00A5105D" w:rsidP="00A5105D">
      <w:pPr>
        <w:spacing w:line="240" w:lineRule="auto"/>
        <w:ind w:firstLine="0"/>
        <w:rPr>
          <w:rFonts w:asciiTheme="minorHAnsi" w:hAnsiTheme="minorHAnsi" w:cstheme="minorHAnsi"/>
          <w:sz w:val="24"/>
          <w:szCs w:val="24"/>
        </w:rPr>
      </w:pPr>
      <w:r w:rsidRPr="00745572">
        <w:rPr>
          <w:rFonts w:asciiTheme="minorHAnsi" w:hAnsiTheme="minorHAnsi" w:cstheme="minorHAnsi"/>
          <w:sz w:val="24"/>
          <w:szCs w:val="24"/>
        </w:rPr>
        <w:t>Rivada Networks has a wealth of experience in the field of deployable communications solutions</w:t>
      </w:r>
      <w:r w:rsidR="002664CE">
        <w:rPr>
          <w:rFonts w:asciiTheme="minorHAnsi" w:hAnsiTheme="minorHAnsi" w:cstheme="minorHAnsi"/>
          <w:sz w:val="24"/>
          <w:szCs w:val="24"/>
        </w:rPr>
        <w:t xml:space="preserve"> for Public Safety</w:t>
      </w:r>
      <w:r w:rsidRPr="00745572">
        <w:rPr>
          <w:rFonts w:asciiTheme="minorHAnsi" w:hAnsiTheme="minorHAnsi" w:cstheme="minorHAnsi"/>
          <w:sz w:val="24"/>
          <w:szCs w:val="24"/>
        </w:rPr>
        <w:t xml:space="preserve">. In the aftermath of Hurricane Katrina, the company deployed its first cellular systems, the Interoperable Communications Extension System (ICE-S) and the Joint Incident Site Command </w:t>
      </w:r>
      <w:proofErr w:type="spellStart"/>
      <w:r w:rsidRPr="00745572">
        <w:rPr>
          <w:rFonts w:asciiTheme="minorHAnsi" w:hAnsiTheme="minorHAnsi" w:cstheme="minorHAnsi"/>
          <w:sz w:val="24"/>
          <w:szCs w:val="24"/>
        </w:rPr>
        <w:t>Center</w:t>
      </w:r>
      <w:proofErr w:type="spellEnd"/>
      <w:r w:rsidRPr="00745572">
        <w:rPr>
          <w:rFonts w:asciiTheme="minorHAnsi" w:hAnsiTheme="minorHAnsi" w:cstheme="minorHAnsi"/>
          <w:sz w:val="24"/>
          <w:szCs w:val="24"/>
        </w:rPr>
        <w:t xml:space="preserve"> (JISCC) in support of USNORTHCOM. These systems were </w:t>
      </w:r>
      <w:r w:rsidR="002664CE">
        <w:rPr>
          <w:rFonts w:asciiTheme="minorHAnsi" w:hAnsiTheme="minorHAnsi" w:cstheme="minorHAnsi"/>
          <w:sz w:val="24"/>
          <w:szCs w:val="24"/>
        </w:rPr>
        <w:t xml:space="preserve">the </w:t>
      </w:r>
      <w:r w:rsidRPr="00745572">
        <w:rPr>
          <w:rFonts w:asciiTheme="minorHAnsi" w:hAnsiTheme="minorHAnsi" w:cstheme="minorHAnsi"/>
          <w:sz w:val="24"/>
          <w:szCs w:val="24"/>
        </w:rPr>
        <w:t>first of their kind and greatly enhanced interoperability among the various agencies</w:t>
      </w:r>
      <w:r w:rsidR="008C2740">
        <w:rPr>
          <w:rFonts w:asciiTheme="minorHAnsi" w:hAnsiTheme="minorHAnsi" w:cstheme="minorHAnsi"/>
          <w:sz w:val="24"/>
          <w:szCs w:val="24"/>
        </w:rPr>
        <w:t xml:space="preserve"> involved</w:t>
      </w:r>
      <w:r w:rsidRPr="00745572">
        <w:rPr>
          <w:rFonts w:asciiTheme="minorHAnsi" w:hAnsiTheme="minorHAnsi" w:cstheme="minorHAnsi"/>
          <w:sz w:val="24"/>
          <w:szCs w:val="24"/>
        </w:rPr>
        <w:t xml:space="preserve">, including </w:t>
      </w:r>
      <w:r w:rsidR="009A0AE8">
        <w:rPr>
          <w:rFonts w:asciiTheme="minorHAnsi" w:hAnsiTheme="minorHAnsi" w:cstheme="minorHAnsi"/>
          <w:sz w:val="24"/>
          <w:szCs w:val="24"/>
        </w:rPr>
        <w:t>FEMA</w:t>
      </w:r>
      <w:r w:rsidRPr="00745572">
        <w:rPr>
          <w:rFonts w:asciiTheme="minorHAnsi" w:hAnsiTheme="minorHAnsi" w:cstheme="minorHAnsi"/>
          <w:sz w:val="24"/>
          <w:szCs w:val="24"/>
        </w:rPr>
        <w:t xml:space="preserve">, US Army </w:t>
      </w:r>
      <w:r w:rsidR="00B53C11">
        <w:rPr>
          <w:rFonts w:asciiTheme="minorHAnsi" w:hAnsiTheme="minorHAnsi" w:cstheme="minorHAnsi"/>
          <w:sz w:val="24"/>
          <w:szCs w:val="24"/>
        </w:rPr>
        <w:t xml:space="preserve">National </w:t>
      </w:r>
      <w:r w:rsidRPr="00745572">
        <w:rPr>
          <w:rFonts w:asciiTheme="minorHAnsi" w:hAnsiTheme="minorHAnsi" w:cstheme="minorHAnsi"/>
          <w:sz w:val="24"/>
          <w:szCs w:val="24"/>
        </w:rPr>
        <w:t xml:space="preserve">Guard and Reserve Units, as well as </w:t>
      </w:r>
      <w:r w:rsidR="00206D4F">
        <w:rPr>
          <w:rFonts w:asciiTheme="minorHAnsi" w:hAnsiTheme="minorHAnsi" w:cstheme="minorHAnsi"/>
          <w:sz w:val="24"/>
          <w:szCs w:val="24"/>
        </w:rPr>
        <w:t>s</w:t>
      </w:r>
      <w:r w:rsidRPr="00745572">
        <w:rPr>
          <w:rFonts w:asciiTheme="minorHAnsi" w:hAnsiTheme="minorHAnsi" w:cstheme="minorHAnsi"/>
          <w:sz w:val="24"/>
          <w:szCs w:val="24"/>
        </w:rPr>
        <w:t xml:space="preserve">tate and </w:t>
      </w:r>
      <w:r w:rsidR="00206D4F">
        <w:rPr>
          <w:rFonts w:asciiTheme="minorHAnsi" w:hAnsiTheme="minorHAnsi" w:cstheme="minorHAnsi"/>
          <w:sz w:val="24"/>
          <w:szCs w:val="24"/>
        </w:rPr>
        <w:t>l</w:t>
      </w:r>
      <w:r w:rsidRPr="00745572">
        <w:rPr>
          <w:rFonts w:asciiTheme="minorHAnsi" w:hAnsiTheme="minorHAnsi" w:cstheme="minorHAnsi"/>
          <w:sz w:val="24"/>
          <w:szCs w:val="24"/>
        </w:rPr>
        <w:t xml:space="preserve">ocal agencies.  Based on this success, Rivada Networks was awarded several contracts to build, stage, and provide technical support, including onsite disaster support, for </w:t>
      </w:r>
      <w:r w:rsidR="00BB3C21">
        <w:rPr>
          <w:rFonts w:asciiTheme="minorHAnsi" w:hAnsiTheme="minorHAnsi" w:cstheme="minorHAnsi"/>
          <w:sz w:val="24"/>
          <w:szCs w:val="24"/>
        </w:rPr>
        <w:t>more than</w:t>
      </w:r>
      <w:r w:rsidR="00BB3C21" w:rsidRPr="00745572">
        <w:rPr>
          <w:rFonts w:asciiTheme="minorHAnsi" w:hAnsiTheme="minorHAnsi" w:cstheme="minorHAnsi"/>
          <w:sz w:val="24"/>
          <w:szCs w:val="24"/>
        </w:rPr>
        <w:t xml:space="preserve"> </w:t>
      </w:r>
      <w:r w:rsidRPr="00745572">
        <w:rPr>
          <w:rFonts w:asciiTheme="minorHAnsi" w:hAnsiTheme="minorHAnsi" w:cstheme="minorHAnsi"/>
          <w:sz w:val="24"/>
          <w:szCs w:val="24"/>
        </w:rPr>
        <w:t>100 systems fielded by USNORTHCOM, the Air Force Reserve Command, Army National Guard, and FEMA. In support of these systems, Rivada Networks responded to disasters such as hurricanes Gustav and Ike</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as well as the Midwest floods. Rivada Networks has been instrumental in developing emergency response protocols for USNORTHCOM and helped to develop the </w:t>
      </w:r>
      <w:r w:rsidR="00BB3C21">
        <w:rPr>
          <w:rFonts w:asciiTheme="minorHAnsi" w:hAnsiTheme="minorHAnsi" w:cstheme="minorHAnsi"/>
          <w:sz w:val="24"/>
          <w:szCs w:val="24"/>
        </w:rPr>
        <w:t>three-</w:t>
      </w:r>
      <w:r w:rsidRPr="00745572">
        <w:rPr>
          <w:rFonts w:asciiTheme="minorHAnsi" w:hAnsiTheme="minorHAnsi" w:cstheme="minorHAnsi"/>
          <w:sz w:val="24"/>
          <w:szCs w:val="24"/>
        </w:rPr>
        <w:t>tiered emergency response packages as detailed in USNORTHCOM publication 6-02.</w:t>
      </w:r>
    </w:p>
    <w:p w:rsidR="00A5105D" w:rsidRDefault="00A5105D" w:rsidP="00A5105D">
      <w:pPr>
        <w:spacing w:line="240" w:lineRule="auto"/>
        <w:ind w:firstLine="0"/>
        <w:rPr>
          <w:rFonts w:asciiTheme="minorHAnsi" w:hAnsiTheme="minorHAnsi" w:cstheme="minorHAnsi"/>
          <w:sz w:val="24"/>
          <w:szCs w:val="24"/>
        </w:rPr>
      </w:pPr>
    </w:p>
    <w:p w:rsidR="00D12189" w:rsidRDefault="00D12189" w:rsidP="00A5105D">
      <w:pPr>
        <w:spacing w:line="240" w:lineRule="auto"/>
        <w:ind w:firstLine="0"/>
        <w:rPr>
          <w:rFonts w:asciiTheme="minorHAnsi" w:hAnsiTheme="minorHAnsi" w:cstheme="minorHAnsi"/>
          <w:sz w:val="24"/>
          <w:szCs w:val="24"/>
        </w:rPr>
      </w:pPr>
      <w:r w:rsidRPr="00745572">
        <w:rPr>
          <w:rFonts w:asciiTheme="minorHAnsi" w:hAnsiTheme="minorHAnsi" w:cstheme="minorHAnsi"/>
          <w:sz w:val="24"/>
          <w:szCs w:val="24"/>
        </w:rPr>
        <w:t>Rivada Networks</w:t>
      </w:r>
      <w:r w:rsidR="00BB3C21">
        <w:rPr>
          <w:rFonts w:asciiTheme="minorHAnsi" w:hAnsiTheme="minorHAnsi" w:cstheme="minorHAnsi"/>
          <w:sz w:val="24"/>
          <w:szCs w:val="24"/>
        </w:rPr>
        <w:t>’</w:t>
      </w:r>
      <w:r w:rsidRPr="00745572">
        <w:rPr>
          <w:rFonts w:asciiTheme="minorHAnsi" w:hAnsiTheme="minorHAnsi" w:cstheme="minorHAnsi"/>
          <w:sz w:val="24"/>
          <w:szCs w:val="24"/>
        </w:rPr>
        <w:t xml:space="preserve"> solutions allow for maximum flexibility in deployments. These deployments can range from a simple relay to extend coverage</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up to full communications support during disaster situations such as </w:t>
      </w:r>
      <w:r w:rsidR="00D13259">
        <w:rPr>
          <w:rFonts w:asciiTheme="minorHAnsi" w:hAnsiTheme="minorHAnsi" w:cstheme="minorHAnsi"/>
          <w:sz w:val="24"/>
          <w:szCs w:val="24"/>
        </w:rPr>
        <w:t>hurricanes and cyclones, forest and bushfires, e</w:t>
      </w:r>
      <w:r w:rsidR="0094438A">
        <w:rPr>
          <w:rFonts w:asciiTheme="minorHAnsi" w:hAnsiTheme="minorHAnsi" w:cstheme="minorHAnsi"/>
          <w:sz w:val="24"/>
          <w:szCs w:val="24"/>
        </w:rPr>
        <w:t>arthquakes,</w:t>
      </w:r>
      <w:r w:rsidRPr="00745572">
        <w:rPr>
          <w:rFonts w:asciiTheme="minorHAnsi" w:hAnsiTheme="minorHAnsi" w:cstheme="minorHAnsi"/>
          <w:sz w:val="24"/>
          <w:szCs w:val="24"/>
        </w:rPr>
        <w:t xml:space="preserve"> </w:t>
      </w:r>
      <w:r w:rsidR="00D13259">
        <w:rPr>
          <w:rFonts w:asciiTheme="minorHAnsi" w:hAnsiTheme="minorHAnsi" w:cstheme="minorHAnsi"/>
          <w:sz w:val="24"/>
          <w:szCs w:val="24"/>
        </w:rPr>
        <w:t>f</w:t>
      </w:r>
      <w:r w:rsidRPr="00745572">
        <w:rPr>
          <w:rFonts w:asciiTheme="minorHAnsi" w:hAnsiTheme="minorHAnsi" w:cstheme="minorHAnsi"/>
          <w:sz w:val="24"/>
          <w:szCs w:val="24"/>
        </w:rPr>
        <w:t xml:space="preserve">loods, and </w:t>
      </w:r>
      <w:r w:rsidR="00D13259">
        <w:rPr>
          <w:rFonts w:asciiTheme="minorHAnsi" w:hAnsiTheme="minorHAnsi" w:cstheme="minorHAnsi"/>
          <w:sz w:val="24"/>
          <w:szCs w:val="24"/>
        </w:rPr>
        <w:t>t</w:t>
      </w:r>
      <w:r w:rsidRPr="00745572">
        <w:rPr>
          <w:rFonts w:asciiTheme="minorHAnsi" w:hAnsiTheme="minorHAnsi" w:cstheme="minorHAnsi"/>
          <w:sz w:val="24"/>
          <w:szCs w:val="24"/>
        </w:rPr>
        <w:t xml:space="preserve">errorist </w:t>
      </w:r>
      <w:r w:rsidR="00D13259">
        <w:rPr>
          <w:rFonts w:asciiTheme="minorHAnsi" w:hAnsiTheme="minorHAnsi" w:cstheme="minorHAnsi"/>
          <w:sz w:val="24"/>
          <w:szCs w:val="24"/>
        </w:rPr>
        <w:t>e</w:t>
      </w:r>
      <w:r w:rsidRPr="00745572">
        <w:rPr>
          <w:rFonts w:asciiTheme="minorHAnsi" w:hAnsiTheme="minorHAnsi" w:cstheme="minorHAnsi"/>
          <w:sz w:val="24"/>
          <w:szCs w:val="24"/>
        </w:rPr>
        <w:t xml:space="preserve">vents. Rivada Networks MDU platforms are designed to be operator friendly and allow for rapid setup and configuration. </w:t>
      </w:r>
      <w:r w:rsidR="00D13259">
        <w:rPr>
          <w:rFonts w:asciiTheme="minorHAnsi" w:hAnsiTheme="minorHAnsi" w:cstheme="minorHAnsi"/>
          <w:sz w:val="24"/>
          <w:szCs w:val="24"/>
        </w:rPr>
        <w:t>For example, t</w:t>
      </w:r>
      <w:r w:rsidRPr="00745572">
        <w:rPr>
          <w:rFonts w:asciiTheme="minorHAnsi" w:hAnsiTheme="minorHAnsi" w:cstheme="minorHAnsi"/>
          <w:sz w:val="24"/>
          <w:szCs w:val="24"/>
        </w:rPr>
        <w:t>he average setup time for a fully provisioned vehicle and associated equi</w:t>
      </w:r>
      <w:r>
        <w:rPr>
          <w:rFonts w:asciiTheme="minorHAnsi" w:hAnsiTheme="minorHAnsi" w:cstheme="minorHAnsi"/>
          <w:sz w:val="24"/>
          <w:szCs w:val="24"/>
        </w:rPr>
        <w:t xml:space="preserve">pment is less than 20 minutes. </w:t>
      </w:r>
    </w:p>
    <w:p w:rsidR="00D12189" w:rsidRDefault="00D12189" w:rsidP="00A5105D">
      <w:pPr>
        <w:spacing w:line="240" w:lineRule="auto"/>
        <w:ind w:firstLine="0"/>
        <w:rPr>
          <w:rFonts w:asciiTheme="minorHAnsi" w:hAnsiTheme="minorHAnsi" w:cstheme="minorHAnsi"/>
          <w:sz w:val="24"/>
          <w:szCs w:val="24"/>
        </w:rPr>
      </w:pPr>
    </w:p>
    <w:p w:rsidR="00D12189" w:rsidRDefault="00D12189" w:rsidP="00A5105D">
      <w:pPr>
        <w:spacing w:line="240" w:lineRule="auto"/>
        <w:ind w:firstLine="0"/>
        <w:rPr>
          <w:rFonts w:asciiTheme="minorHAnsi" w:hAnsiTheme="minorHAnsi" w:cstheme="minorHAnsi"/>
          <w:sz w:val="24"/>
          <w:szCs w:val="24"/>
        </w:rPr>
      </w:pPr>
    </w:p>
    <w:p w:rsidR="00D12189" w:rsidRPr="00BA57B5" w:rsidRDefault="00D12189" w:rsidP="00D12189">
      <w:pPr>
        <w:pStyle w:val="Heading2"/>
        <w:rPr>
          <w:rFonts w:asciiTheme="minorHAnsi" w:hAnsiTheme="minorHAnsi" w:cstheme="minorHAnsi"/>
          <w:color w:val="365F91" w:themeColor="accent1" w:themeShade="BF"/>
          <w:sz w:val="24"/>
        </w:rPr>
      </w:pPr>
      <w:bookmarkStart w:id="11" w:name="_Toc420967730"/>
      <w:r w:rsidRPr="00BA57B5">
        <w:rPr>
          <w:rFonts w:asciiTheme="minorHAnsi" w:hAnsiTheme="minorHAnsi" w:cstheme="minorHAnsi"/>
          <w:color w:val="365F91" w:themeColor="accent1" w:themeShade="BF"/>
          <w:sz w:val="24"/>
        </w:rPr>
        <w:lastRenderedPageBreak/>
        <w:t>2.1 Rivada Networks Past Performance</w:t>
      </w:r>
      <w:bookmarkEnd w:id="11"/>
    </w:p>
    <w:p w:rsidR="002E4D11" w:rsidRPr="002E4D11" w:rsidRDefault="00D12189" w:rsidP="00B6398F">
      <w:pPr>
        <w:pStyle w:val="Heading2"/>
      </w:pPr>
      <w:r w:rsidRPr="00D12189">
        <w:rPr>
          <w:rFonts w:asciiTheme="minorHAnsi" w:hAnsiTheme="minorHAnsi" w:cstheme="minorHAnsi"/>
          <w:color w:val="365F91" w:themeColor="accent1" w:themeShade="BF"/>
          <w:sz w:val="24"/>
        </w:rPr>
        <w:tab/>
      </w:r>
    </w:p>
    <w:p w:rsidR="00A5105D" w:rsidRPr="00745572" w:rsidRDefault="00A5105D" w:rsidP="00A5105D">
      <w:pPr>
        <w:spacing w:line="240" w:lineRule="auto"/>
        <w:ind w:firstLine="0"/>
        <w:rPr>
          <w:rFonts w:asciiTheme="minorHAnsi" w:hAnsiTheme="minorHAnsi" w:cstheme="minorHAnsi"/>
          <w:sz w:val="24"/>
          <w:szCs w:val="24"/>
        </w:rPr>
      </w:pPr>
      <w:r w:rsidRPr="00745572">
        <w:rPr>
          <w:rFonts w:asciiTheme="minorHAnsi" w:hAnsiTheme="minorHAnsi" w:cstheme="minorHAnsi"/>
          <w:sz w:val="24"/>
          <w:szCs w:val="24"/>
        </w:rPr>
        <w:t>Rivada Networks is highly special</w:t>
      </w:r>
      <w:r w:rsidR="00EE6B08">
        <w:rPr>
          <w:rFonts w:asciiTheme="minorHAnsi" w:hAnsiTheme="minorHAnsi" w:cstheme="minorHAnsi"/>
          <w:sz w:val="24"/>
          <w:szCs w:val="24"/>
        </w:rPr>
        <w:t>ised</w:t>
      </w:r>
      <w:r w:rsidRPr="00745572">
        <w:rPr>
          <w:rFonts w:asciiTheme="minorHAnsi" w:hAnsiTheme="minorHAnsi" w:cstheme="minorHAnsi"/>
          <w:sz w:val="24"/>
          <w:szCs w:val="24"/>
        </w:rPr>
        <w:t xml:space="preserve"> in tactical communications solutions for Federal, Military, State, and local </w:t>
      </w:r>
      <w:r w:rsidR="0094438A">
        <w:rPr>
          <w:rFonts w:asciiTheme="minorHAnsi" w:hAnsiTheme="minorHAnsi" w:cstheme="minorHAnsi"/>
          <w:sz w:val="24"/>
          <w:szCs w:val="24"/>
        </w:rPr>
        <w:t>PSAs</w:t>
      </w:r>
      <w:r w:rsidRPr="00745572">
        <w:rPr>
          <w:rFonts w:asciiTheme="minorHAnsi" w:hAnsiTheme="minorHAnsi" w:cstheme="minorHAnsi"/>
          <w:sz w:val="24"/>
          <w:szCs w:val="24"/>
        </w:rPr>
        <w:t>. The company is a multi</w:t>
      </w:r>
      <w:r w:rsidR="009F2E5C">
        <w:rPr>
          <w:rFonts w:asciiTheme="minorHAnsi" w:hAnsiTheme="minorHAnsi" w:cstheme="minorHAnsi"/>
          <w:sz w:val="24"/>
          <w:szCs w:val="24"/>
        </w:rPr>
        <w:t>-</w:t>
      </w:r>
      <w:r w:rsidRPr="00745572">
        <w:rPr>
          <w:rFonts w:asciiTheme="minorHAnsi" w:hAnsiTheme="minorHAnsi" w:cstheme="minorHAnsi"/>
          <w:sz w:val="24"/>
          <w:szCs w:val="24"/>
        </w:rPr>
        <w:t>award</w:t>
      </w:r>
      <w:r w:rsidR="009F2E5C">
        <w:rPr>
          <w:rFonts w:asciiTheme="minorHAnsi" w:hAnsiTheme="minorHAnsi" w:cstheme="minorHAnsi"/>
          <w:sz w:val="24"/>
          <w:szCs w:val="24"/>
        </w:rPr>
        <w:t>-</w:t>
      </w:r>
      <w:r w:rsidRPr="00745572">
        <w:rPr>
          <w:rFonts w:asciiTheme="minorHAnsi" w:hAnsiTheme="minorHAnsi" w:cstheme="minorHAnsi"/>
          <w:sz w:val="24"/>
          <w:szCs w:val="24"/>
        </w:rPr>
        <w:t>winning provider of deployable communications solutions</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combining responsiveness, decision making, and flexibility - backed by exceptional resources in personnel, financial, automation, and technical support. Rivada Networks offer</w:t>
      </w:r>
      <w:r w:rsidR="00BB3C21">
        <w:rPr>
          <w:rFonts w:asciiTheme="minorHAnsi" w:hAnsiTheme="minorHAnsi" w:cstheme="minorHAnsi"/>
          <w:sz w:val="24"/>
          <w:szCs w:val="24"/>
        </w:rPr>
        <w:t>s</w:t>
      </w:r>
      <w:r w:rsidRPr="00745572">
        <w:rPr>
          <w:rFonts w:asciiTheme="minorHAnsi" w:hAnsiTheme="minorHAnsi" w:cstheme="minorHAnsi"/>
          <w:sz w:val="24"/>
          <w:szCs w:val="24"/>
        </w:rPr>
        <w:t xml:space="preserve"> integration expertise, innovative solutions, strong past performance in c</w:t>
      </w:r>
      <w:r w:rsidR="00BB1D98">
        <w:rPr>
          <w:rFonts w:asciiTheme="minorHAnsi" w:hAnsiTheme="minorHAnsi" w:cstheme="minorHAnsi"/>
          <w:sz w:val="24"/>
          <w:szCs w:val="24"/>
        </w:rPr>
        <w:t xml:space="preserve">ertified </w:t>
      </w:r>
      <w:r w:rsidRPr="00745572">
        <w:rPr>
          <w:rFonts w:asciiTheme="minorHAnsi" w:hAnsiTheme="minorHAnsi" w:cstheme="minorHAnsi"/>
          <w:sz w:val="24"/>
          <w:szCs w:val="24"/>
        </w:rPr>
        <w:t xml:space="preserve">communications solutions, and high quality, comprehensive service and support for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communications customers. </w:t>
      </w:r>
      <w:r w:rsidR="004C1BE2">
        <w:rPr>
          <w:rFonts w:asciiTheme="minorHAnsi" w:hAnsiTheme="minorHAnsi" w:cstheme="minorHAnsi"/>
          <w:sz w:val="24"/>
          <w:szCs w:val="24"/>
        </w:rPr>
        <w:t xml:space="preserve"> </w:t>
      </w:r>
    </w:p>
    <w:p w:rsidR="00A5105D" w:rsidRPr="00745572" w:rsidRDefault="00A5105D" w:rsidP="00A5105D">
      <w:pPr>
        <w:spacing w:line="240" w:lineRule="auto"/>
        <w:ind w:firstLine="0"/>
        <w:rPr>
          <w:rFonts w:asciiTheme="minorHAnsi" w:hAnsiTheme="minorHAnsi" w:cstheme="minorHAnsi"/>
          <w:sz w:val="24"/>
          <w:szCs w:val="24"/>
        </w:rPr>
      </w:pPr>
    </w:p>
    <w:p w:rsidR="006C3345" w:rsidRPr="003078B7" w:rsidRDefault="006C3345" w:rsidP="006C3345">
      <w:pPr>
        <w:spacing w:line="240" w:lineRule="auto"/>
        <w:ind w:firstLine="0"/>
        <w:rPr>
          <w:rFonts w:asciiTheme="minorHAnsi" w:hAnsiTheme="minorHAnsi" w:cstheme="minorHAnsi"/>
          <w:sz w:val="24"/>
          <w:szCs w:val="24"/>
          <w:lang w:val="en-US"/>
        </w:rPr>
      </w:pPr>
      <w:r w:rsidRPr="003078B7">
        <w:rPr>
          <w:rFonts w:asciiTheme="minorHAnsi" w:hAnsiTheme="minorHAnsi" w:cstheme="minorHAnsi"/>
          <w:sz w:val="24"/>
          <w:szCs w:val="24"/>
          <w:lang w:val="en-US"/>
        </w:rPr>
        <w:t>Examples of projects and past performance include:</w:t>
      </w:r>
    </w:p>
    <w:p w:rsidR="006C3345" w:rsidRPr="003078B7" w:rsidRDefault="006C3345" w:rsidP="006C3345">
      <w:pPr>
        <w:spacing w:line="240" w:lineRule="auto"/>
        <w:ind w:firstLine="0"/>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US Northern Command - Prime contractor providing engineering, integration, training, customer support and project management for its Command Control Systems Directorate, N-NC/J6. Managed Deployable Communications Networks in support of disasters such as Hurricane Katrina.</w:t>
      </w:r>
    </w:p>
    <w:p w:rsidR="006C3345" w:rsidRDefault="006C3345" w:rsidP="003078B7">
      <w:pPr>
        <w:pStyle w:val="ListParagraph"/>
        <w:spacing w:line="240" w:lineRule="auto"/>
        <w:ind w:firstLine="0"/>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Department of Homeland Security (DHS) and Federal Emergency Management Agency (FEMA) - Prime Contractor providing engineering, integration, logistics, training and O&amp;M support for emergency alert system and deployable communications systems.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Drug Enforcement Administration (DEA) - Prime contractor providing engineering and integration services to develop a concealable self-contained and self-sustainable automated sensor system to geo-locate and directionally find drug cartel members using various communications devices and report their location via a specially designed graphical user interface to Intelligence analysts. Also, prime contractor providing satellite phone and internet services in multiple locations within Afghanistan. Provided engineering, technical and program management services instrumental in the successful cut-over of a multi-site satellite communications network from existing State Department assets to those owned by the DEA.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U.S. Coast Guard - Provided design, engineering and construction services for the Coast Guard's Valdez Command Center.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US National Guard - Prime contractor providing engineering, integration, training, customer support</w:t>
      </w:r>
      <w:r>
        <w:rPr>
          <w:rFonts w:asciiTheme="minorHAnsi" w:hAnsiTheme="minorHAnsi" w:cstheme="minorHAnsi"/>
          <w:sz w:val="24"/>
          <w:szCs w:val="24"/>
          <w:lang w:val="en-US"/>
        </w:rPr>
        <w:t>,</w:t>
      </w:r>
      <w:r w:rsidRPr="003078B7">
        <w:rPr>
          <w:rFonts w:asciiTheme="minorHAnsi" w:hAnsiTheme="minorHAnsi" w:cstheme="minorHAnsi"/>
          <w:sz w:val="24"/>
          <w:szCs w:val="24"/>
          <w:lang w:val="en-US"/>
        </w:rPr>
        <w:t xml:space="preserve"> and project management for 19 Air National Guard Combat Communications Squadrons. Manage deployable communications networks in support of disasters such as Hurricanes Gustav and Ike. </w:t>
      </w:r>
    </w:p>
    <w:p w:rsidR="006C3345" w:rsidRPr="003078B7" w:rsidRDefault="006C3345" w:rsidP="003078B7">
      <w:pPr>
        <w:pStyle w:val="ListParagraph"/>
        <w:rPr>
          <w:rFonts w:asciiTheme="minorHAnsi" w:hAnsiTheme="minorHAnsi" w:cstheme="minorHAnsi"/>
          <w:sz w:val="24"/>
          <w:szCs w:val="24"/>
          <w:lang w:val="en-US"/>
        </w:rPr>
      </w:pPr>
    </w:p>
    <w:p w:rsidR="006C3345" w:rsidRPr="003078B7"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Air Force Reserve Command - Prime contractor providing multiple services for Air Force Reserve Combat Communications Squadrons. Engineered and integrated emergency communications packages and managed network operations centers and a satellite teleport facility. </w:t>
      </w:r>
    </w:p>
    <w:p w:rsidR="00C448AA" w:rsidRDefault="00C448AA" w:rsidP="00A5105D">
      <w:pPr>
        <w:spacing w:line="240" w:lineRule="auto"/>
        <w:ind w:firstLine="0"/>
        <w:rPr>
          <w:rFonts w:asciiTheme="minorHAnsi" w:hAnsiTheme="minorHAnsi" w:cstheme="minorHAnsi"/>
          <w:sz w:val="24"/>
          <w:szCs w:val="24"/>
        </w:rPr>
      </w:pPr>
    </w:p>
    <w:p w:rsidR="00BA57B5" w:rsidRDefault="00BA57B5" w:rsidP="00BA57B5">
      <w:pPr>
        <w:spacing w:line="240" w:lineRule="auto"/>
        <w:ind w:firstLine="0"/>
        <w:rPr>
          <w:rFonts w:asciiTheme="minorHAnsi" w:hAnsiTheme="minorHAnsi" w:cstheme="minorHAnsi"/>
          <w:sz w:val="24"/>
          <w:szCs w:val="24"/>
        </w:rPr>
      </w:pPr>
      <w:r w:rsidRPr="00BA57B5">
        <w:rPr>
          <w:rFonts w:asciiTheme="minorHAnsi" w:hAnsiTheme="minorHAnsi" w:cstheme="minorHAnsi"/>
          <w:sz w:val="24"/>
          <w:szCs w:val="24"/>
        </w:rPr>
        <w:t xml:space="preserve">The expertise gathered during </w:t>
      </w:r>
      <w:r>
        <w:rPr>
          <w:rFonts w:asciiTheme="minorHAnsi" w:hAnsiTheme="minorHAnsi" w:cstheme="minorHAnsi"/>
          <w:sz w:val="24"/>
          <w:szCs w:val="24"/>
        </w:rPr>
        <w:t>emergency and disaster response</w:t>
      </w:r>
      <w:r w:rsidRPr="00BA57B5">
        <w:rPr>
          <w:rFonts w:asciiTheme="minorHAnsi" w:hAnsiTheme="minorHAnsi" w:cstheme="minorHAnsi"/>
          <w:sz w:val="24"/>
          <w:szCs w:val="24"/>
        </w:rPr>
        <w:t xml:space="preserve"> led to the development of </w:t>
      </w:r>
      <w:proofErr w:type="spellStart"/>
      <w:r w:rsidRPr="00BA57B5">
        <w:rPr>
          <w:rFonts w:asciiTheme="minorHAnsi" w:hAnsiTheme="minorHAnsi" w:cstheme="minorHAnsi"/>
          <w:sz w:val="24"/>
          <w:szCs w:val="24"/>
        </w:rPr>
        <w:t>Rivada</w:t>
      </w:r>
      <w:r w:rsidR="00BB3C21">
        <w:rPr>
          <w:rFonts w:asciiTheme="minorHAnsi" w:hAnsiTheme="minorHAnsi" w:cstheme="minorHAnsi"/>
          <w:sz w:val="24"/>
          <w:szCs w:val="24"/>
        </w:rPr>
        <w:t>’</w:t>
      </w:r>
      <w:r w:rsidRPr="00BA57B5">
        <w:rPr>
          <w:rFonts w:asciiTheme="minorHAnsi" w:hAnsiTheme="minorHAnsi" w:cstheme="minorHAnsi"/>
          <w:sz w:val="24"/>
          <w:szCs w:val="24"/>
        </w:rPr>
        <w:t>s</w:t>
      </w:r>
      <w:proofErr w:type="spellEnd"/>
      <w:r w:rsidRPr="00BA57B5">
        <w:rPr>
          <w:rFonts w:asciiTheme="minorHAnsi" w:hAnsiTheme="minorHAnsi" w:cstheme="minorHAnsi"/>
          <w:sz w:val="24"/>
          <w:szCs w:val="24"/>
        </w:rPr>
        <w:t xml:space="preserve"> technology and solutions. </w:t>
      </w:r>
      <w:proofErr w:type="spellStart"/>
      <w:r w:rsidRPr="00BA57B5">
        <w:rPr>
          <w:rFonts w:asciiTheme="minorHAnsi" w:hAnsiTheme="minorHAnsi" w:cstheme="minorHAnsi"/>
          <w:sz w:val="24"/>
          <w:szCs w:val="24"/>
        </w:rPr>
        <w:t>Rivada</w:t>
      </w:r>
      <w:r w:rsidR="00BB3C21">
        <w:rPr>
          <w:rFonts w:asciiTheme="minorHAnsi" w:hAnsiTheme="minorHAnsi" w:cstheme="minorHAnsi"/>
          <w:sz w:val="24"/>
          <w:szCs w:val="24"/>
        </w:rPr>
        <w:t>’</w:t>
      </w:r>
      <w:r w:rsidRPr="00BA57B5">
        <w:rPr>
          <w:rFonts w:asciiTheme="minorHAnsi" w:hAnsiTheme="minorHAnsi" w:cstheme="minorHAnsi"/>
          <w:sz w:val="24"/>
          <w:szCs w:val="24"/>
        </w:rPr>
        <w:t>s</w:t>
      </w:r>
      <w:proofErr w:type="spellEnd"/>
      <w:r w:rsidRPr="00BA57B5">
        <w:rPr>
          <w:rFonts w:asciiTheme="minorHAnsi" w:hAnsiTheme="minorHAnsi" w:cstheme="minorHAnsi"/>
          <w:sz w:val="24"/>
          <w:szCs w:val="24"/>
        </w:rPr>
        <w:t xml:space="preserve"> board members, many of whom formerly held senior positions in the Public Safety, </w:t>
      </w:r>
      <w:r w:rsidR="00111078">
        <w:rPr>
          <w:rFonts w:asciiTheme="minorHAnsi" w:hAnsiTheme="minorHAnsi" w:cstheme="minorHAnsi"/>
          <w:sz w:val="24"/>
          <w:szCs w:val="24"/>
        </w:rPr>
        <w:t>D</w:t>
      </w:r>
      <w:r w:rsidRPr="00BA57B5">
        <w:rPr>
          <w:rFonts w:asciiTheme="minorHAnsi" w:hAnsiTheme="minorHAnsi" w:cstheme="minorHAnsi"/>
          <w:sz w:val="24"/>
          <w:szCs w:val="24"/>
        </w:rPr>
        <w:t xml:space="preserve">efence and </w:t>
      </w:r>
      <w:r w:rsidR="00111078">
        <w:rPr>
          <w:rFonts w:asciiTheme="minorHAnsi" w:hAnsiTheme="minorHAnsi" w:cstheme="minorHAnsi"/>
          <w:sz w:val="24"/>
          <w:szCs w:val="24"/>
        </w:rPr>
        <w:t>T</w:t>
      </w:r>
      <w:r w:rsidRPr="00BA57B5">
        <w:rPr>
          <w:rFonts w:asciiTheme="minorHAnsi" w:hAnsiTheme="minorHAnsi" w:cstheme="minorHAnsi"/>
          <w:sz w:val="24"/>
          <w:szCs w:val="24"/>
        </w:rPr>
        <w:t>elecommunications sectors, provide broad experience at all levels of government, including;</w:t>
      </w:r>
    </w:p>
    <w:p w:rsidR="002C2DC3" w:rsidRPr="00BA57B5" w:rsidRDefault="002C2DC3" w:rsidP="00BA57B5">
      <w:pPr>
        <w:spacing w:line="240" w:lineRule="auto"/>
        <w:ind w:firstLine="0"/>
        <w:rPr>
          <w:rFonts w:asciiTheme="minorHAnsi" w:hAnsiTheme="minorHAnsi" w:cstheme="minorHAnsi"/>
          <w:sz w:val="24"/>
          <w:szCs w:val="24"/>
        </w:rPr>
      </w:pP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General Richard B. Myers, USAF (ret), former Chairman of the US Joint Chiefs of Staff</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Field Marshal, the Lord Guthrie, Former Chief of the Defence Staff, United Kingdom</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Chief Christopher M. Moore, Former Chief of Police of the San Jose Police Department and founding </w:t>
      </w:r>
      <w:r w:rsidRPr="00BA57B5">
        <w:rPr>
          <w:rFonts w:asciiTheme="minorHAnsi" w:hAnsiTheme="minorHAnsi" w:cstheme="minorHAnsi"/>
          <w:bCs/>
          <w:i/>
          <w:iCs/>
          <w:sz w:val="24"/>
          <w:szCs w:val="24"/>
        </w:rPr>
        <w:t>Chairman</w:t>
      </w:r>
      <w:r w:rsidRPr="00BA57B5">
        <w:rPr>
          <w:rFonts w:asciiTheme="minorHAnsi" w:hAnsiTheme="minorHAnsi" w:cstheme="minorHAnsi"/>
          <w:sz w:val="24"/>
          <w:szCs w:val="24"/>
        </w:rPr>
        <w:t> of the </w:t>
      </w:r>
      <w:r w:rsidRPr="00BA57B5">
        <w:rPr>
          <w:rFonts w:asciiTheme="minorHAnsi" w:hAnsiTheme="minorHAnsi" w:cstheme="minorHAnsi"/>
          <w:bCs/>
          <w:i/>
          <w:iCs/>
          <w:sz w:val="24"/>
          <w:szCs w:val="24"/>
        </w:rPr>
        <w:t>Public Safety Alliance</w:t>
      </w:r>
      <w:r w:rsidRPr="00BA57B5">
        <w:rPr>
          <w:rFonts w:asciiTheme="minorHAnsi" w:hAnsiTheme="minorHAnsi" w:cstheme="minorHAnsi"/>
          <w:sz w:val="24"/>
          <w:szCs w:val="24"/>
        </w:rPr>
        <w:t xml:space="preserve"> in the US</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Admiral James M. Loy, Former Deputy Secretary, US Department of Homeland Security</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Michael Jackson, Former Deputy Secretary, US Department of Homeland Security</w:t>
      </w:r>
    </w:p>
    <w:p w:rsidR="00A5105D" w:rsidRPr="00B6398F"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 xml:space="preserve">George </w:t>
      </w:r>
      <w:proofErr w:type="spellStart"/>
      <w:r w:rsidRPr="00BA57B5">
        <w:rPr>
          <w:rFonts w:asciiTheme="minorHAnsi" w:hAnsiTheme="minorHAnsi" w:cstheme="minorHAnsi"/>
          <w:sz w:val="24"/>
          <w:szCs w:val="24"/>
        </w:rPr>
        <w:t>Foresman</w:t>
      </w:r>
      <w:proofErr w:type="spellEnd"/>
      <w:r w:rsidRPr="00BA57B5">
        <w:rPr>
          <w:rFonts w:asciiTheme="minorHAnsi" w:hAnsiTheme="minorHAnsi" w:cstheme="minorHAnsi"/>
          <w:sz w:val="24"/>
          <w:szCs w:val="24"/>
        </w:rPr>
        <w:t>, Former Under Secretary, US Department of Homeland Security</w:t>
      </w:r>
    </w:p>
    <w:p w:rsidR="002E4D11" w:rsidRDefault="002E4D11" w:rsidP="00A5105D">
      <w:pPr>
        <w:spacing w:line="240" w:lineRule="auto"/>
        <w:ind w:firstLine="0"/>
        <w:rPr>
          <w:rFonts w:asciiTheme="minorHAnsi" w:hAnsiTheme="minorHAnsi" w:cstheme="minorHAnsi"/>
          <w:sz w:val="24"/>
          <w:szCs w:val="24"/>
        </w:rPr>
      </w:pPr>
    </w:p>
    <w:p w:rsidR="002E4D11" w:rsidRPr="00745572" w:rsidRDefault="002E4D11" w:rsidP="00A5105D">
      <w:pPr>
        <w:spacing w:line="240" w:lineRule="auto"/>
        <w:ind w:firstLine="0"/>
        <w:rPr>
          <w:rFonts w:asciiTheme="minorHAnsi" w:hAnsiTheme="minorHAnsi" w:cstheme="minorHAnsi"/>
          <w:sz w:val="24"/>
          <w:szCs w:val="24"/>
        </w:rPr>
      </w:pPr>
    </w:p>
    <w:p w:rsidR="00DE733A" w:rsidRPr="00DE733A" w:rsidRDefault="00A5105D" w:rsidP="00DE733A">
      <w:pPr>
        <w:pStyle w:val="Heading1"/>
        <w:ind w:left="0" w:firstLine="0"/>
        <w:rPr>
          <w:color w:val="FF0000"/>
          <w:sz w:val="24"/>
          <w:szCs w:val="24"/>
        </w:rPr>
      </w:pPr>
      <w:bookmarkStart w:id="12" w:name="_Toc420967731"/>
      <w:r w:rsidRPr="00DE733A">
        <w:rPr>
          <w:rFonts w:asciiTheme="minorHAnsi" w:hAnsiTheme="minorHAnsi" w:cstheme="minorHAnsi"/>
          <w:color w:val="002060"/>
          <w:sz w:val="28"/>
        </w:rPr>
        <w:t>3</w:t>
      </w:r>
      <w:r w:rsidR="002C2DC3">
        <w:rPr>
          <w:rFonts w:asciiTheme="minorHAnsi" w:hAnsiTheme="minorHAnsi" w:cstheme="minorHAnsi"/>
          <w:color w:val="002060"/>
          <w:sz w:val="28"/>
        </w:rPr>
        <w:t>.0</w:t>
      </w:r>
      <w:r w:rsidRPr="00DE733A">
        <w:rPr>
          <w:rFonts w:asciiTheme="minorHAnsi" w:hAnsiTheme="minorHAnsi" w:cstheme="minorHAnsi"/>
          <w:b w:val="0"/>
          <w:caps w:val="0"/>
          <w:color w:val="002060"/>
          <w:sz w:val="28"/>
        </w:rPr>
        <w:t xml:space="preserve"> </w:t>
      </w:r>
      <w:r w:rsidRPr="00DE733A">
        <w:rPr>
          <w:rFonts w:asciiTheme="minorHAnsi" w:hAnsiTheme="minorHAnsi" w:cstheme="minorHAnsi"/>
          <w:color w:val="002060"/>
          <w:sz w:val="28"/>
        </w:rPr>
        <w:t>Product Components</w:t>
      </w:r>
      <w:bookmarkEnd w:id="12"/>
    </w:p>
    <w:p w:rsidR="00DE733A" w:rsidRDefault="00DE733A" w:rsidP="00DE733A">
      <w:pPr>
        <w:pStyle w:val="Heading1"/>
        <w:ind w:left="420" w:firstLine="0"/>
        <w:rPr>
          <w:color w:val="FF0000"/>
          <w:sz w:val="24"/>
          <w:szCs w:val="24"/>
        </w:rPr>
      </w:pPr>
    </w:p>
    <w:p w:rsidR="002E4D11" w:rsidRPr="002E4D11" w:rsidRDefault="002E4D11" w:rsidP="002E4D11"/>
    <w:p w:rsidR="00A5105D" w:rsidRPr="00745572" w:rsidRDefault="00A5105D" w:rsidP="00A5105D">
      <w:pPr>
        <w:spacing w:line="240" w:lineRule="auto"/>
        <w:ind w:firstLine="0"/>
        <w:rPr>
          <w:rFonts w:asciiTheme="minorHAnsi" w:hAnsiTheme="minorHAnsi" w:cstheme="minorHAnsi"/>
          <w:sz w:val="24"/>
        </w:rPr>
      </w:pPr>
      <w:r w:rsidRPr="00745572">
        <w:rPr>
          <w:rFonts w:asciiTheme="minorHAnsi" w:hAnsiTheme="minorHAnsi" w:cstheme="minorHAnsi"/>
          <w:sz w:val="24"/>
        </w:rPr>
        <w:t xml:space="preserve">During Hurricane Katrina, Rivada Networks deployed emergency cellular base stations in </w:t>
      </w:r>
      <w:r w:rsidR="002E4D11">
        <w:rPr>
          <w:rFonts w:asciiTheme="minorHAnsi" w:hAnsiTheme="minorHAnsi" w:cstheme="minorHAnsi"/>
          <w:sz w:val="24"/>
        </w:rPr>
        <w:t xml:space="preserve">the State of </w:t>
      </w:r>
      <w:r w:rsidRPr="00745572">
        <w:rPr>
          <w:rFonts w:asciiTheme="minorHAnsi" w:hAnsiTheme="minorHAnsi" w:cstheme="minorHAnsi"/>
          <w:sz w:val="24"/>
        </w:rPr>
        <w:t>Louisiana with satellite back</w:t>
      </w:r>
      <w:r w:rsidR="00BB1D98">
        <w:rPr>
          <w:rFonts w:asciiTheme="minorHAnsi" w:hAnsiTheme="minorHAnsi" w:cstheme="minorHAnsi"/>
          <w:sz w:val="24"/>
        </w:rPr>
        <w:t>haul</w:t>
      </w:r>
      <w:r w:rsidRPr="00745572">
        <w:rPr>
          <w:rFonts w:asciiTheme="minorHAnsi" w:hAnsiTheme="minorHAnsi" w:cstheme="minorHAnsi"/>
          <w:sz w:val="24"/>
        </w:rPr>
        <w:t xml:space="preserve">. While able to provide emergency communications to first responders, we found that when </w:t>
      </w:r>
      <w:r w:rsidR="00BB1D98">
        <w:rPr>
          <w:rFonts w:asciiTheme="minorHAnsi" w:hAnsiTheme="minorHAnsi" w:cstheme="minorHAnsi"/>
          <w:sz w:val="24"/>
        </w:rPr>
        <w:t>demand</w:t>
      </w:r>
      <w:r w:rsidRPr="00745572">
        <w:rPr>
          <w:rFonts w:asciiTheme="minorHAnsi" w:hAnsiTheme="minorHAnsi" w:cstheme="minorHAnsi"/>
          <w:sz w:val="24"/>
        </w:rPr>
        <w:t xml:space="preserve"> was at </w:t>
      </w:r>
      <w:r w:rsidR="00BB1D98">
        <w:rPr>
          <w:rFonts w:asciiTheme="minorHAnsi" w:hAnsiTheme="minorHAnsi" w:cstheme="minorHAnsi"/>
          <w:sz w:val="24"/>
        </w:rPr>
        <w:t xml:space="preserve">a </w:t>
      </w:r>
      <w:r w:rsidRPr="00745572">
        <w:rPr>
          <w:rFonts w:asciiTheme="minorHAnsi" w:hAnsiTheme="minorHAnsi" w:cstheme="minorHAnsi"/>
          <w:sz w:val="24"/>
        </w:rPr>
        <w:t>maximum, we were unable to provide priorit</w:t>
      </w:r>
      <w:r w:rsidR="00EE6B08">
        <w:rPr>
          <w:rFonts w:asciiTheme="minorHAnsi" w:hAnsiTheme="minorHAnsi" w:cstheme="minorHAnsi"/>
          <w:sz w:val="24"/>
        </w:rPr>
        <w:t>ised</w:t>
      </w:r>
      <w:r w:rsidRPr="00745572">
        <w:rPr>
          <w:rFonts w:asciiTheme="minorHAnsi" w:hAnsiTheme="minorHAnsi" w:cstheme="minorHAnsi"/>
          <w:sz w:val="24"/>
        </w:rPr>
        <w:t xml:space="preserve"> access to key users who needed it</w:t>
      </w:r>
      <w:r w:rsidR="00BB1D98">
        <w:rPr>
          <w:rFonts w:asciiTheme="minorHAnsi" w:hAnsiTheme="minorHAnsi" w:cstheme="minorHAnsi"/>
          <w:sz w:val="24"/>
        </w:rPr>
        <w:t xml:space="preserve"> most</w:t>
      </w:r>
      <w:r w:rsidRPr="00745572">
        <w:rPr>
          <w:rFonts w:asciiTheme="minorHAnsi" w:hAnsiTheme="minorHAnsi" w:cstheme="minorHAnsi"/>
          <w:sz w:val="24"/>
        </w:rPr>
        <w:t>.</w:t>
      </w:r>
    </w:p>
    <w:p w:rsidR="00A5105D" w:rsidRPr="00745572" w:rsidRDefault="00A5105D" w:rsidP="00A5105D">
      <w:pPr>
        <w:spacing w:line="240" w:lineRule="auto"/>
        <w:ind w:firstLine="0"/>
        <w:rPr>
          <w:rFonts w:asciiTheme="minorHAnsi" w:hAnsiTheme="minorHAnsi" w:cstheme="minorHAnsi"/>
          <w:sz w:val="24"/>
        </w:rPr>
      </w:pPr>
    </w:p>
    <w:p w:rsidR="00A5105D" w:rsidRPr="00745572" w:rsidRDefault="00A5105D" w:rsidP="00A5105D">
      <w:pPr>
        <w:spacing w:line="240" w:lineRule="auto"/>
        <w:ind w:firstLine="0"/>
        <w:rPr>
          <w:rFonts w:asciiTheme="minorHAnsi" w:hAnsiTheme="minorHAnsi" w:cstheme="minorHAnsi"/>
          <w:sz w:val="24"/>
        </w:rPr>
      </w:pPr>
      <w:r w:rsidRPr="00745572">
        <w:rPr>
          <w:rFonts w:asciiTheme="minorHAnsi" w:hAnsiTheme="minorHAnsi" w:cstheme="minorHAnsi"/>
          <w:sz w:val="24"/>
        </w:rPr>
        <w:t>As a result of that experience, Rivada Networks spent a number of years developing Tiered Priority Access (TPA), allowing us to allocate access to bandwidth based on prioriti</w:t>
      </w:r>
      <w:r w:rsidR="00F47DCB">
        <w:rPr>
          <w:rFonts w:asciiTheme="minorHAnsi" w:hAnsiTheme="minorHAnsi" w:cstheme="minorHAnsi"/>
          <w:sz w:val="24"/>
        </w:rPr>
        <w:t>s</w:t>
      </w:r>
      <w:r w:rsidRPr="00745572">
        <w:rPr>
          <w:rFonts w:asciiTheme="minorHAnsi" w:hAnsiTheme="minorHAnsi" w:cstheme="minorHAnsi"/>
          <w:sz w:val="24"/>
        </w:rPr>
        <w:t>ation of the user. Having developed TPA, we real</w:t>
      </w:r>
      <w:r w:rsidR="00EE6B08">
        <w:rPr>
          <w:rFonts w:asciiTheme="minorHAnsi" w:hAnsiTheme="minorHAnsi" w:cstheme="minorHAnsi"/>
          <w:sz w:val="24"/>
        </w:rPr>
        <w:t>ised</w:t>
      </w:r>
      <w:r w:rsidRPr="00745572">
        <w:rPr>
          <w:rFonts w:asciiTheme="minorHAnsi" w:hAnsiTheme="minorHAnsi" w:cstheme="minorHAnsi"/>
          <w:sz w:val="24"/>
        </w:rPr>
        <w:t xml:space="preserve"> that if we could tier priority access at a local level, we could do it at any scale, allowing bandwidth to be commodit</w:t>
      </w:r>
      <w:r w:rsidR="00EE6B08">
        <w:rPr>
          <w:rFonts w:asciiTheme="minorHAnsi" w:hAnsiTheme="minorHAnsi" w:cstheme="minorHAnsi"/>
          <w:sz w:val="24"/>
        </w:rPr>
        <w:t xml:space="preserve">ised </w:t>
      </w:r>
      <w:r w:rsidRPr="00745572">
        <w:rPr>
          <w:rFonts w:asciiTheme="minorHAnsi" w:hAnsiTheme="minorHAnsi" w:cstheme="minorHAnsi"/>
          <w:sz w:val="24"/>
        </w:rPr>
        <w:t>and allocated to use</w:t>
      </w:r>
      <w:r w:rsidR="00BB1D98">
        <w:rPr>
          <w:rFonts w:asciiTheme="minorHAnsi" w:hAnsiTheme="minorHAnsi" w:cstheme="minorHAnsi"/>
          <w:sz w:val="24"/>
        </w:rPr>
        <w:t>rs based on real time valuation and</w:t>
      </w:r>
      <w:r w:rsidRPr="00745572">
        <w:rPr>
          <w:rFonts w:asciiTheme="minorHAnsi" w:hAnsiTheme="minorHAnsi" w:cstheme="minorHAnsi"/>
          <w:sz w:val="24"/>
        </w:rPr>
        <w:t xml:space="preserve"> dynam</w:t>
      </w:r>
      <w:r w:rsidR="00BB1D98">
        <w:rPr>
          <w:rFonts w:asciiTheme="minorHAnsi" w:hAnsiTheme="minorHAnsi" w:cstheme="minorHAnsi"/>
          <w:sz w:val="24"/>
        </w:rPr>
        <w:t>ic allocation of</w:t>
      </w:r>
      <w:r w:rsidRPr="00745572">
        <w:rPr>
          <w:rFonts w:asciiTheme="minorHAnsi" w:hAnsiTheme="minorHAnsi" w:cstheme="minorHAnsi"/>
          <w:sz w:val="24"/>
        </w:rPr>
        <w:t xml:space="preserve"> that bandwidth.</w:t>
      </w:r>
    </w:p>
    <w:p w:rsidR="00A5105D" w:rsidRPr="00745572" w:rsidRDefault="00A5105D" w:rsidP="00A5105D">
      <w:pPr>
        <w:spacing w:line="240" w:lineRule="auto"/>
        <w:ind w:firstLine="0"/>
        <w:rPr>
          <w:rFonts w:asciiTheme="minorHAnsi" w:hAnsiTheme="minorHAnsi" w:cstheme="minorHAnsi"/>
          <w:sz w:val="24"/>
        </w:rPr>
      </w:pPr>
    </w:p>
    <w:p w:rsidR="00A5105D" w:rsidRPr="00745572" w:rsidRDefault="00A5105D" w:rsidP="00A5105D">
      <w:pPr>
        <w:spacing w:line="240" w:lineRule="auto"/>
        <w:ind w:firstLine="0"/>
        <w:rPr>
          <w:rFonts w:asciiTheme="minorHAnsi" w:hAnsiTheme="minorHAnsi" w:cstheme="minorHAnsi"/>
          <w:sz w:val="24"/>
          <w:szCs w:val="24"/>
        </w:rPr>
      </w:pPr>
      <w:r w:rsidRPr="00745572">
        <w:rPr>
          <w:rFonts w:asciiTheme="minorHAnsi" w:hAnsiTheme="minorHAnsi" w:cstheme="minorHAnsi"/>
          <w:sz w:val="24"/>
          <w:szCs w:val="24"/>
        </w:rPr>
        <w:t xml:space="preserve">TPA allows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control over its own permanent, dedicated network, granting full and absolute priority when needed through a throttling mechanism, while making the surplus bandwidth dynamically available to wholesale commercial users during the significant periods of fallow time when the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bandwidth is being </w:t>
      </w:r>
      <w:r w:rsidR="005447D0">
        <w:rPr>
          <w:rFonts w:asciiTheme="minorHAnsi" w:hAnsiTheme="minorHAnsi" w:cstheme="minorHAnsi"/>
          <w:sz w:val="24"/>
          <w:szCs w:val="24"/>
        </w:rPr>
        <w:t>lightly</w:t>
      </w:r>
      <w:r w:rsidR="002C2DC3">
        <w:rPr>
          <w:rFonts w:asciiTheme="minorHAnsi" w:hAnsiTheme="minorHAnsi" w:cstheme="minorHAnsi"/>
          <w:sz w:val="24"/>
          <w:szCs w:val="24"/>
        </w:rPr>
        <w:t xml:space="preserve"> </w:t>
      </w:r>
      <w:r w:rsidRPr="00745572">
        <w:rPr>
          <w:rFonts w:asciiTheme="minorHAnsi" w:hAnsiTheme="minorHAnsi" w:cstheme="minorHAnsi"/>
          <w:sz w:val="24"/>
          <w:szCs w:val="24"/>
        </w:rPr>
        <w:t>used by emergency responders.</w:t>
      </w:r>
    </w:p>
    <w:p w:rsidR="00A5105D" w:rsidRDefault="00A5105D" w:rsidP="00A5105D">
      <w:pPr>
        <w:spacing w:line="240" w:lineRule="auto"/>
        <w:ind w:firstLine="0"/>
        <w:rPr>
          <w:rFonts w:asciiTheme="minorHAnsi" w:hAnsiTheme="minorHAnsi" w:cstheme="minorHAnsi"/>
          <w:sz w:val="24"/>
        </w:rPr>
      </w:pPr>
    </w:p>
    <w:p w:rsidR="0013460B" w:rsidRPr="003F52C3" w:rsidRDefault="0013460B" w:rsidP="00A5105D">
      <w:pPr>
        <w:spacing w:line="240" w:lineRule="auto"/>
        <w:ind w:firstLine="0"/>
        <w:rPr>
          <w:rFonts w:asciiTheme="minorHAnsi" w:hAnsiTheme="minorHAnsi" w:cstheme="minorHAnsi"/>
          <w:sz w:val="24"/>
        </w:rPr>
      </w:pPr>
    </w:p>
    <w:p w:rsidR="00A5105D" w:rsidRDefault="00D12189" w:rsidP="00A5105D">
      <w:pPr>
        <w:pStyle w:val="Heading2"/>
        <w:rPr>
          <w:rFonts w:asciiTheme="minorHAnsi" w:hAnsiTheme="minorHAnsi" w:cstheme="minorHAnsi"/>
          <w:color w:val="365F91" w:themeColor="accent1" w:themeShade="BF"/>
          <w:sz w:val="24"/>
        </w:rPr>
      </w:pPr>
      <w:bookmarkStart w:id="13" w:name="_Toc302622127"/>
      <w:bookmarkStart w:id="14" w:name="_Toc355777188"/>
      <w:bookmarkStart w:id="15" w:name="_Toc380683565"/>
      <w:bookmarkStart w:id="16" w:name="_Toc420967732"/>
      <w:r>
        <w:rPr>
          <w:rFonts w:asciiTheme="minorHAnsi" w:hAnsiTheme="minorHAnsi" w:cstheme="minorHAnsi"/>
          <w:color w:val="365F91" w:themeColor="accent1" w:themeShade="BF"/>
          <w:sz w:val="24"/>
        </w:rPr>
        <w:t>3</w:t>
      </w:r>
      <w:r w:rsidR="00A5105D" w:rsidRPr="003F52C3">
        <w:rPr>
          <w:rFonts w:asciiTheme="minorHAnsi" w:hAnsiTheme="minorHAnsi" w:cstheme="minorHAnsi"/>
          <w:color w:val="365F91" w:themeColor="accent1" w:themeShade="BF"/>
          <w:sz w:val="24"/>
        </w:rPr>
        <w:t xml:space="preserve">.1 </w:t>
      </w:r>
      <w:r w:rsidR="00A5105D" w:rsidRPr="003F52C3">
        <w:rPr>
          <w:rFonts w:asciiTheme="minorHAnsi" w:hAnsiTheme="minorHAnsi" w:cstheme="minorHAnsi"/>
          <w:color w:val="365F91" w:themeColor="accent1" w:themeShade="BF"/>
          <w:sz w:val="24"/>
        </w:rPr>
        <w:tab/>
        <w:t>Commercial Services</w:t>
      </w:r>
      <w:bookmarkEnd w:id="13"/>
      <w:r w:rsidR="00A5105D" w:rsidRPr="003F52C3">
        <w:rPr>
          <w:rFonts w:asciiTheme="minorHAnsi" w:hAnsiTheme="minorHAnsi" w:cstheme="minorHAnsi"/>
          <w:color w:val="365F91" w:themeColor="accent1" w:themeShade="BF"/>
          <w:sz w:val="24"/>
        </w:rPr>
        <w:t xml:space="preserve"> - DSA-TPA</w:t>
      </w:r>
      <w:bookmarkEnd w:id="14"/>
      <w:bookmarkEnd w:id="15"/>
      <w:bookmarkEnd w:id="16"/>
    </w:p>
    <w:p w:rsidR="0013460B" w:rsidRPr="00B6398F" w:rsidRDefault="0013460B" w:rsidP="00B6398F"/>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In order to reduce the overall cost of the project to the </w:t>
      </w:r>
      <w:r w:rsidR="000D494A">
        <w:rPr>
          <w:rFonts w:asciiTheme="minorHAnsi" w:hAnsiTheme="minorHAnsi" w:cstheme="minorHAnsi"/>
          <w:sz w:val="24"/>
          <w:szCs w:val="24"/>
        </w:rPr>
        <w:t>Australian, state and territory governments</w:t>
      </w:r>
      <w:r w:rsidRPr="00745572">
        <w:rPr>
          <w:rFonts w:asciiTheme="minorHAnsi" w:hAnsiTheme="minorHAnsi" w:cstheme="minorHAnsi"/>
          <w:sz w:val="24"/>
          <w:szCs w:val="24"/>
        </w:rPr>
        <w:t>, Rivada Networks proposes an innovative approach whereby the cost of the network is subsidi</w:t>
      </w:r>
      <w:r w:rsidR="00EA30B5">
        <w:rPr>
          <w:rFonts w:asciiTheme="minorHAnsi" w:hAnsiTheme="minorHAnsi" w:cstheme="minorHAnsi"/>
          <w:sz w:val="24"/>
          <w:szCs w:val="24"/>
        </w:rPr>
        <w:t>s</w:t>
      </w:r>
      <w:r w:rsidRPr="00745572">
        <w:rPr>
          <w:rFonts w:asciiTheme="minorHAnsi" w:hAnsiTheme="minorHAnsi" w:cstheme="minorHAnsi"/>
          <w:sz w:val="24"/>
          <w:szCs w:val="24"/>
        </w:rPr>
        <w:t xml:space="preserve">ed by allowing commercial users to </w:t>
      </w:r>
      <w:r w:rsidR="005447D0">
        <w:rPr>
          <w:rFonts w:asciiTheme="minorHAnsi" w:hAnsiTheme="minorHAnsi" w:cstheme="minorHAnsi"/>
          <w:sz w:val="24"/>
          <w:szCs w:val="24"/>
        </w:rPr>
        <w:t xml:space="preserve">pay for </w:t>
      </w:r>
      <w:r w:rsidRPr="00745572">
        <w:rPr>
          <w:rFonts w:asciiTheme="minorHAnsi" w:hAnsiTheme="minorHAnsi" w:cstheme="minorHAnsi"/>
          <w:sz w:val="24"/>
          <w:szCs w:val="24"/>
        </w:rPr>
        <w:t xml:space="preserve">access </w:t>
      </w:r>
      <w:r w:rsidR="005447D0">
        <w:rPr>
          <w:rFonts w:asciiTheme="minorHAnsi" w:hAnsiTheme="minorHAnsi" w:cstheme="minorHAnsi"/>
          <w:sz w:val="24"/>
          <w:szCs w:val="24"/>
        </w:rPr>
        <w:t xml:space="preserve">to </w:t>
      </w:r>
      <w:r w:rsidRPr="00745572">
        <w:rPr>
          <w:rFonts w:asciiTheme="minorHAnsi" w:hAnsiTheme="minorHAnsi" w:cstheme="minorHAnsi"/>
          <w:sz w:val="24"/>
          <w:szCs w:val="24"/>
        </w:rPr>
        <w:t xml:space="preserve">the network when </w:t>
      </w:r>
      <w:r w:rsidR="001B0045">
        <w:rPr>
          <w:rFonts w:asciiTheme="minorHAnsi" w:hAnsiTheme="minorHAnsi" w:cstheme="minorHAnsi"/>
          <w:sz w:val="24"/>
          <w:szCs w:val="24"/>
        </w:rPr>
        <w:lastRenderedPageBreak/>
        <w:t>Public Safety</w:t>
      </w:r>
      <w:r w:rsidRPr="00745572">
        <w:rPr>
          <w:rFonts w:asciiTheme="minorHAnsi" w:hAnsiTheme="minorHAnsi" w:cstheme="minorHAnsi"/>
          <w:sz w:val="24"/>
          <w:szCs w:val="24"/>
        </w:rPr>
        <w:t xml:space="preserve"> does not need the full capacity of the network in specific geographic segments. Under this approach, </w:t>
      </w:r>
      <w:r w:rsidR="00EA30B5">
        <w:rPr>
          <w:rFonts w:asciiTheme="minorHAnsi" w:hAnsiTheme="minorHAnsi" w:cstheme="minorHAnsi"/>
          <w:sz w:val="24"/>
          <w:szCs w:val="24"/>
        </w:rPr>
        <w:t>PSAs</w:t>
      </w:r>
      <w:r w:rsidRPr="00745572">
        <w:rPr>
          <w:rFonts w:asciiTheme="minorHAnsi" w:hAnsiTheme="minorHAnsi" w:cstheme="minorHAnsi"/>
          <w:sz w:val="24"/>
          <w:szCs w:val="24"/>
        </w:rPr>
        <w:t xml:space="preserve"> will have absolute priority on the network, and will have permanent access to the entire </w:t>
      </w:r>
      <w:r w:rsidR="00EA30B5">
        <w:rPr>
          <w:rFonts w:asciiTheme="minorHAnsi" w:hAnsiTheme="minorHAnsi" w:cstheme="minorHAnsi"/>
          <w:sz w:val="24"/>
          <w:szCs w:val="24"/>
        </w:rPr>
        <w:t>3</w:t>
      </w:r>
      <w:r w:rsidRPr="00745572">
        <w:rPr>
          <w:rFonts w:asciiTheme="minorHAnsi" w:hAnsiTheme="minorHAnsi" w:cstheme="minorHAnsi"/>
          <w:sz w:val="24"/>
          <w:szCs w:val="24"/>
        </w:rPr>
        <w:t xml:space="preserve">0 MHz of spectrum and network capacity when needed. However, when the entire capacity of the network is not required by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the network will allow commercial subscribers to use the network by leasing capacity on a wholesale basis to carriers and other broadband capacity purchasers. The revenue generated by the wholesaling of capacity to wholesale buyers will be used to pay for the build out and the operational costs associated with the network. </w:t>
      </w:r>
    </w:p>
    <w:p w:rsidR="00A5105D" w:rsidRPr="00745572" w:rsidRDefault="00A5105D" w:rsidP="00A5105D">
      <w:pPr>
        <w:ind w:firstLine="0"/>
        <w:rPr>
          <w:rFonts w:asciiTheme="minorHAnsi" w:hAnsiTheme="minorHAnsi" w:cstheme="minorHAnsi"/>
          <w:color w:val="FF0000"/>
          <w:sz w:val="24"/>
          <w:szCs w:val="24"/>
        </w:rPr>
      </w:pPr>
    </w:p>
    <w:p w:rsidR="00A5105D" w:rsidRPr="00745572" w:rsidRDefault="00D12189" w:rsidP="00A5105D">
      <w:pPr>
        <w:pStyle w:val="Heading3"/>
        <w:rPr>
          <w:rFonts w:asciiTheme="minorHAnsi" w:hAnsiTheme="minorHAnsi" w:cstheme="minorHAnsi"/>
          <w:color w:val="365F91" w:themeColor="accent1" w:themeShade="BF"/>
          <w:sz w:val="24"/>
        </w:rPr>
      </w:pPr>
      <w:bookmarkStart w:id="17" w:name="_Toc302622128"/>
      <w:bookmarkStart w:id="18" w:name="_Toc355777189"/>
      <w:bookmarkStart w:id="19" w:name="_Toc380683566"/>
      <w:bookmarkStart w:id="20" w:name="_Toc420967733"/>
      <w:r>
        <w:rPr>
          <w:rFonts w:asciiTheme="minorHAnsi" w:hAnsiTheme="minorHAnsi" w:cstheme="minorHAnsi"/>
          <w:color w:val="365F91" w:themeColor="accent1" w:themeShade="BF"/>
          <w:sz w:val="24"/>
        </w:rPr>
        <w:t>3</w:t>
      </w:r>
      <w:r w:rsidR="00A5105D" w:rsidRPr="00745572">
        <w:rPr>
          <w:rFonts w:asciiTheme="minorHAnsi" w:hAnsiTheme="minorHAnsi" w:cstheme="minorHAnsi"/>
          <w:color w:val="365F91" w:themeColor="accent1" w:themeShade="BF"/>
          <w:sz w:val="24"/>
        </w:rPr>
        <w:t>.1.1 Capacity leasing based on a Network Sharing Approach</w:t>
      </w:r>
      <w:bookmarkEnd w:id="17"/>
      <w:bookmarkEnd w:id="18"/>
      <w:bookmarkEnd w:id="19"/>
      <w:bookmarkEnd w:id="20"/>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The proposed LTE solution </w:t>
      </w:r>
      <w:r w:rsidR="005447D0">
        <w:rPr>
          <w:rFonts w:asciiTheme="minorHAnsi" w:hAnsiTheme="minorHAnsi" w:cstheme="minorHAnsi"/>
          <w:sz w:val="24"/>
          <w:szCs w:val="24"/>
        </w:rPr>
        <w:t>enables</w:t>
      </w:r>
      <w:r w:rsidRPr="00745572">
        <w:rPr>
          <w:rFonts w:asciiTheme="minorHAnsi" w:hAnsiTheme="minorHAnsi" w:cstheme="minorHAnsi"/>
          <w:sz w:val="24"/>
          <w:szCs w:val="24"/>
        </w:rPr>
        <w:t xml:space="preserve"> </w:t>
      </w:r>
      <w:r w:rsidR="005447D0">
        <w:rPr>
          <w:rFonts w:asciiTheme="minorHAnsi" w:hAnsiTheme="minorHAnsi" w:cstheme="minorHAnsi"/>
          <w:sz w:val="24"/>
          <w:szCs w:val="24"/>
        </w:rPr>
        <w:t>Australia’</w:t>
      </w:r>
      <w:r w:rsidR="005447D0" w:rsidRPr="00745572">
        <w:rPr>
          <w:rFonts w:asciiTheme="minorHAnsi" w:hAnsiTheme="minorHAnsi" w:cstheme="minorHAnsi"/>
          <w:sz w:val="24"/>
          <w:szCs w:val="24"/>
        </w:rPr>
        <w:t xml:space="preserve">s </w:t>
      </w:r>
      <w:r w:rsidR="00EA30B5">
        <w:rPr>
          <w:rFonts w:asciiTheme="minorHAnsi" w:hAnsiTheme="minorHAnsi" w:cstheme="minorHAnsi"/>
          <w:sz w:val="24"/>
          <w:szCs w:val="24"/>
        </w:rPr>
        <w:t>proposed PSMB n</w:t>
      </w:r>
      <w:r w:rsidRPr="00745572">
        <w:rPr>
          <w:rFonts w:asciiTheme="minorHAnsi" w:hAnsiTheme="minorHAnsi" w:cstheme="minorHAnsi"/>
          <w:sz w:val="24"/>
          <w:szCs w:val="24"/>
        </w:rPr>
        <w:t xml:space="preserve">etwork to lease excess capacity with commercial operators based on RAN sharing under a multi operator network approach. </w:t>
      </w:r>
    </w:p>
    <w:p w:rsidR="00A5105D" w:rsidRPr="00745572" w:rsidRDefault="00A5105D" w:rsidP="00B6398F">
      <w:pPr>
        <w:ind w:firstLine="0"/>
        <w:rPr>
          <w:rFonts w:asciiTheme="minorHAnsi" w:hAnsiTheme="minorHAnsi" w:cstheme="minorHAnsi"/>
          <w:sz w:val="24"/>
          <w:szCs w:val="24"/>
        </w:rPr>
      </w:pPr>
    </w:p>
    <w:p w:rsidR="00302C9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Any capacity leasing arrangements will be subject to terms and conditions laid down by </w:t>
      </w:r>
      <w:r w:rsidR="00351257">
        <w:rPr>
          <w:rFonts w:asciiTheme="minorHAnsi" w:hAnsiTheme="minorHAnsi" w:cstheme="minorHAnsi"/>
          <w:sz w:val="24"/>
          <w:szCs w:val="24"/>
        </w:rPr>
        <w:t>Australia’s PSAs</w:t>
      </w:r>
      <w:r w:rsidR="004C1BE2">
        <w:rPr>
          <w:rFonts w:asciiTheme="minorHAnsi" w:hAnsiTheme="minorHAnsi" w:cstheme="minorHAnsi"/>
          <w:sz w:val="24"/>
          <w:szCs w:val="24"/>
        </w:rPr>
        <w:t xml:space="preserve"> and other key stakeholders</w:t>
      </w:r>
      <w:r w:rsidRPr="00745572">
        <w:rPr>
          <w:rFonts w:asciiTheme="minorHAnsi" w:hAnsiTheme="minorHAnsi" w:cstheme="minorHAnsi"/>
          <w:sz w:val="24"/>
          <w:szCs w:val="24"/>
        </w:rPr>
        <w:t xml:space="preserve">. </w:t>
      </w:r>
      <w:r w:rsidR="005447D0">
        <w:rPr>
          <w:rFonts w:asciiTheme="minorHAnsi" w:hAnsiTheme="minorHAnsi" w:cstheme="minorHAnsi"/>
          <w:sz w:val="24"/>
          <w:szCs w:val="24"/>
        </w:rPr>
        <w:t>In this way,</w:t>
      </w:r>
      <w:r w:rsidRPr="00745572">
        <w:rPr>
          <w:rFonts w:asciiTheme="minorHAnsi" w:hAnsiTheme="minorHAnsi" w:cstheme="minorHAnsi"/>
          <w:sz w:val="24"/>
          <w:szCs w:val="24"/>
        </w:rPr>
        <w:t xml:space="preserve"> </w:t>
      </w:r>
      <w:r w:rsidR="004C1BE2">
        <w:rPr>
          <w:rFonts w:asciiTheme="minorHAnsi" w:hAnsiTheme="minorHAnsi" w:cstheme="minorHAnsi"/>
          <w:sz w:val="24"/>
          <w:szCs w:val="24"/>
        </w:rPr>
        <w:t xml:space="preserve">relevant stakeholders can </w:t>
      </w:r>
      <w:r w:rsidRPr="00745572">
        <w:rPr>
          <w:rFonts w:asciiTheme="minorHAnsi" w:hAnsiTheme="minorHAnsi" w:cstheme="minorHAnsi"/>
          <w:sz w:val="24"/>
          <w:szCs w:val="24"/>
        </w:rPr>
        <w:t xml:space="preserve">decide </w:t>
      </w:r>
      <w:r w:rsidR="004C1BE2">
        <w:rPr>
          <w:rFonts w:asciiTheme="minorHAnsi" w:hAnsiTheme="minorHAnsi" w:cstheme="minorHAnsi"/>
          <w:sz w:val="24"/>
          <w:szCs w:val="24"/>
        </w:rPr>
        <w:t>upon</w:t>
      </w:r>
      <w:r w:rsidR="004C1BE2" w:rsidRPr="00745572">
        <w:rPr>
          <w:rFonts w:asciiTheme="minorHAnsi" w:hAnsiTheme="minorHAnsi" w:cstheme="minorHAnsi"/>
          <w:sz w:val="24"/>
          <w:szCs w:val="24"/>
        </w:rPr>
        <w:t xml:space="preserve"> </w:t>
      </w:r>
      <w:r w:rsidRPr="00745572">
        <w:rPr>
          <w:rFonts w:asciiTheme="minorHAnsi" w:hAnsiTheme="minorHAnsi" w:cstheme="minorHAnsi"/>
          <w:sz w:val="24"/>
          <w:szCs w:val="24"/>
        </w:rPr>
        <w:t>the minimum level of capacity and radio spectrum resources they wish to have available for normal, day-to-day operations.  In addition, there may be certain times of day</w:t>
      </w:r>
      <w:r w:rsidR="004C1BE2">
        <w:rPr>
          <w:rFonts w:asciiTheme="minorHAnsi" w:hAnsiTheme="minorHAnsi" w:cstheme="minorHAnsi"/>
          <w:sz w:val="24"/>
          <w:szCs w:val="24"/>
        </w:rPr>
        <w:t>,</w:t>
      </w:r>
      <w:r w:rsidRPr="00745572">
        <w:rPr>
          <w:rFonts w:asciiTheme="minorHAnsi" w:hAnsiTheme="minorHAnsi" w:cstheme="minorHAnsi"/>
          <w:sz w:val="24"/>
          <w:szCs w:val="24"/>
        </w:rPr>
        <w:t xml:space="preserve"> and days of the week</w:t>
      </w:r>
      <w:r w:rsidR="004C1BE2">
        <w:rPr>
          <w:rFonts w:asciiTheme="minorHAnsi" w:hAnsiTheme="minorHAnsi" w:cstheme="minorHAnsi"/>
          <w:sz w:val="24"/>
          <w:szCs w:val="24"/>
        </w:rPr>
        <w:t>,</w:t>
      </w:r>
      <w:r w:rsidRPr="00745572">
        <w:rPr>
          <w:rFonts w:asciiTheme="minorHAnsi" w:hAnsiTheme="minorHAnsi" w:cstheme="minorHAnsi"/>
          <w:sz w:val="24"/>
          <w:szCs w:val="24"/>
        </w:rPr>
        <w:t xml:space="preserve"> when the </w:t>
      </w:r>
      <w:r w:rsidR="00302C92">
        <w:rPr>
          <w:rFonts w:asciiTheme="minorHAnsi" w:hAnsiTheme="minorHAnsi" w:cstheme="minorHAnsi"/>
          <w:sz w:val="24"/>
          <w:szCs w:val="24"/>
        </w:rPr>
        <w:t>relevant jurisdiction</w:t>
      </w:r>
      <w:r w:rsidRPr="00745572">
        <w:rPr>
          <w:rFonts w:asciiTheme="minorHAnsi" w:hAnsiTheme="minorHAnsi" w:cstheme="minorHAnsi"/>
          <w:sz w:val="24"/>
          <w:szCs w:val="24"/>
        </w:rPr>
        <w:t xml:space="preserve"> wants additional radio spectrum resources available. As part of the capacity leasing arrangement</w:t>
      </w:r>
      <w:r w:rsidR="00302C92">
        <w:rPr>
          <w:rFonts w:asciiTheme="minorHAnsi" w:hAnsiTheme="minorHAnsi" w:cstheme="minorHAnsi"/>
          <w:sz w:val="24"/>
          <w:szCs w:val="24"/>
        </w:rPr>
        <w:t>,</w:t>
      </w:r>
      <w:r w:rsidRPr="00745572">
        <w:rPr>
          <w:rFonts w:asciiTheme="minorHAnsi" w:hAnsiTheme="minorHAnsi" w:cstheme="minorHAnsi"/>
          <w:sz w:val="24"/>
          <w:szCs w:val="24"/>
        </w:rPr>
        <w:t xml:space="preserve"> DSA enables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to not only manage and control user access to the LTE radio network</w:t>
      </w:r>
      <w:r w:rsidR="00302C92">
        <w:rPr>
          <w:rFonts w:asciiTheme="minorHAnsi" w:hAnsiTheme="minorHAnsi" w:cstheme="minorHAnsi"/>
          <w:sz w:val="24"/>
          <w:szCs w:val="24"/>
        </w:rPr>
        <w:t>,</w:t>
      </w:r>
      <w:r w:rsidRPr="00745572">
        <w:rPr>
          <w:rFonts w:asciiTheme="minorHAnsi" w:hAnsiTheme="minorHAnsi" w:cstheme="minorHAnsi"/>
          <w:sz w:val="24"/>
          <w:szCs w:val="24"/>
        </w:rPr>
        <w:t xml:space="preserve"> it also provides a robust and user</w:t>
      </w:r>
      <w:r w:rsidR="00111078">
        <w:rPr>
          <w:rFonts w:asciiTheme="minorHAnsi" w:hAnsiTheme="minorHAnsi" w:cstheme="minorHAnsi"/>
          <w:sz w:val="24"/>
          <w:szCs w:val="24"/>
        </w:rPr>
        <w:t>-</w:t>
      </w:r>
      <w:r w:rsidRPr="00745572">
        <w:rPr>
          <w:rFonts w:asciiTheme="minorHAnsi" w:hAnsiTheme="minorHAnsi" w:cstheme="minorHAnsi"/>
          <w:sz w:val="24"/>
          <w:szCs w:val="24"/>
        </w:rPr>
        <w:t>configurable method to restrict access and or shutdown access to specific users of the LTE network at set pre-arranged times or dynamically based on local congestion conditions</w:t>
      </w:r>
      <w:r w:rsidR="00302C92">
        <w:rPr>
          <w:rFonts w:asciiTheme="minorHAnsi" w:hAnsiTheme="minorHAnsi" w:cstheme="minorHAnsi"/>
          <w:sz w:val="24"/>
          <w:szCs w:val="24"/>
        </w:rPr>
        <w:t xml:space="preserve">, and </w:t>
      </w:r>
      <w:r w:rsidRPr="00745572">
        <w:rPr>
          <w:rFonts w:asciiTheme="minorHAnsi" w:hAnsiTheme="minorHAnsi" w:cstheme="minorHAnsi"/>
          <w:sz w:val="24"/>
          <w:szCs w:val="24"/>
        </w:rPr>
        <w:t xml:space="preserve">enables </w:t>
      </w:r>
      <w:r w:rsidR="00302C92">
        <w:rPr>
          <w:rFonts w:asciiTheme="minorHAnsi" w:hAnsiTheme="minorHAnsi" w:cstheme="minorHAnsi"/>
          <w:sz w:val="24"/>
          <w:szCs w:val="24"/>
        </w:rPr>
        <w:t>PSAs to free up</w:t>
      </w:r>
      <w:r w:rsidRPr="00745572">
        <w:rPr>
          <w:rFonts w:asciiTheme="minorHAnsi" w:hAnsiTheme="minorHAnsi" w:cstheme="minorHAnsi"/>
          <w:sz w:val="24"/>
          <w:szCs w:val="24"/>
        </w:rPr>
        <w:t xml:space="preserve"> radio spectrum resources</w:t>
      </w:r>
      <w:r w:rsidR="00302C92">
        <w:rPr>
          <w:rFonts w:asciiTheme="minorHAnsi" w:hAnsiTheme="minorHAnsi" w:cstheme="minorHAnsi"/>
          <w:sz w:val="24"/>
          <w:szCs w:val="24"/>
        </w:rPr>
        <w:t>.</w:t>
      </w:r>
    </w:p>
    <w:p w:rsidR="00302C92" w:rsidRDefault="00302C92" w:rsidP="00A5105D">
      <w:pPr>
        <w:ind w:firstLine="0"/>
        <w:rPr>
          <w:rFonts w:asciiTheme="minorHAnsi" w:hAnsiTheme="minorHAnsi" w:cstheme="minorHAnsi"/>
          <w:sz w:val="24"/>
          <w:szCs w:val="24"/>
        </w:rPr>
      </w:pPr>
    </w:p>
    <w:p w:rsidR="00A5105D" w:rsidRPr="003F52C3" w:rsidRDefault="005447D0" w:rsidP="00A5105D">
      <w:pPr>
        <w:ind w:firstLine="0"/>
        <w:rPr>
          <w:rFonts w:asciiTheme="minorHAnsi" w:hAnsiTheme="minorHAnsi" w:cstheme="minorHAnsi"/>
        </w:rPr>
      </w:pPr>
      <w:r>
        <w:rPr>
          <w:rFonts w:asciiTheme="minorHAnsi" w:hAnsiTheme="minorHAnsi" w:cstheme="minorHAnsi"/>
          <w:sz w:val="24"/>
        </w:rPr>
        <w:t>Under</w:t>
      </w:r>
      <w:r w:rsidR="00A5105D" w:rsidRPr="00745572">
        <w:rPr>
          <w:rFonts w:asciiTheme="minorHAnsi" w:hAnsiTheme="minorHAnsi" w:cstheme="minorHAnsi"/>
          <w:sz w:val="24"/>
        </w:rPr>
        <w:t xml:space="preserve"> DSA</w:t>
      </w:r>
      <w:r w:rsidR="00302C92">
        <w:rPr>
          <w:rFonts w:asciiTheme="minorHAnsi" w:hAnsiTheme="minorHAnsi" w:cstheme="minorHAnsi"/>
          <w:sz w:val="24"/>
        </w:rPr>
        <w:t>,</w:t>
      </w:r>
      <w:r w:rsidR="00A5105D" w:rsidRPr="00745572">
        <w:rPr>
          <w:rFonts w:asciiTheme="minorHAnsi" w:hAnsiTheme="minorHAnsi" w:cstheme="minorHAnsi"/>
          <w:sz w:val="24"/>
        </w:rPr>
        <w:t xml:space="preserve"> excess capacity leased on a temporary basis will revert back to </w:t>
      </w:r>
      <w:r w:rsidR="00302C92">
        <w:rPr>
          <w:rFonts w:asciiTheme="minorHAnsi" w:hAnsiTheme="minorHAnsi" w:cstheme="minorHAnsi"/>
          <w:sz w:val="24"/>
        </w:rPr>
        <w:t>PSAs</w:t>
      </w:r>
      <w:r>
        <w:rPr>
          <w:rFonts w:asciiTheme="minorHAnsi" w:hAnsiTheme="minorHAnsi" w:cstheme="minorHAnsi"/>
          <w:sz w:val="24"/>
        </w:rPr>
        <w:t xml:space="preserve"> near-instantaneously</w:t>
      </w:r>
      <w:r w:rsidR="00A5105D" w:rsidRPr="00745572">
        <w:rPr>
          <w:rFonts w:asciiTheme="minorHAnsi" w:hAnsiTheme="minorHAnsi" w:cstheme="minorHAnsi"/>
          <w:sz w:val="24"/>
        </w:rPr>
        <w:t xml:space="preserve"> in the event of emergency. The DSA process for tiered shedding of non</w:t>
      </w:r>
      <w:r w:rsidR="00302C92">
        <w:rPr>
          <w:rFonts w:asciiTheme="minorHAnsi" w:hAnsiTheme="minorHAnsi" w:cstheme="minorHAnsi"/>
          <w:sz w:val="24"/>
        </w:rPr>
        <w:t>-</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traffic enables </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to always have full access to the radio resources of the </w:t>
      </w:r>
      <w:r w:rsidR="00302C92">
        <w:rPr>
          <w:rFonts w:asciiTheme="minorHAnsi" w:hAnsiTheme="minorHAnsi" w:cstheme="minorHAnsi"/>
          <w:sz w:val="24"/>
        </w:rPr>
        <w:t>PSMB</w:t>
      </w:r>
      <w:r w:rsidR="00A5105D" w:rsidRPr="00745572">
        <w:rPr>
          <w:rFonts w:asciiTheme="minorHAnsi" w:hAnsiTheme="minorHAnsi" w:cstheme="minorHAnsi"/>
          <w:sz w:val="24"/>
        </w:rPr>
        <w:t xml:space="preserve"> network. The tiered shedding of non-</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traffic in DSA is done </w:t>
      </w:r>
      <w:r w:rsidR="00B53C11">
        <w:rPr>
          <w:rFonts w:asciiTheme="minorHAnsi" w:hAnsiTheme="minorHAnsi" w:cstheme="minorHAnsi"/>
          <w:sz w:val="24"/>
        </w:rPr>
        <w:t xml:space="preserve">via </w:t>
      </w:r>
      <w:r w:rsidR="00A5105D" w:rsidRPr="00745572">
        <w:rPr>
          <w:rFonts w:asciiTheme="minorHAnsi" w:hAnsiTheme="minorHAnsi" w:cstheme="minorHAnsi"/>
          <w:sz w:val="24"/>
        </w:rPr>
        <w:t xml:space="preserve">congestion triggers which are definable by </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w:t>
      </w:r>
      <w:r>
        <w:rPr>
          <w:rFonts w:asciiTheme="minorHAnsi" w:hAnsiTheme="minorHAnsi" w:cstheme="minorHAnsi"/>
          <w:sz w:val="24"/>
        </w:rPr>
        <w:t>S</w:t>
      </w:r>
      <w:r w:rsidR="00A5105D" w:rsidRPr="00745572">
        <w:rPr>
          <w:rFonts w:asciiTheme="minorHAnsi" w:hAnsiTheme="minorHAnsi" w:cstheme="minorHAnsi"/>
          <w:sz w:val="24"/>
        </w:rPr>
        <w:t xml:space="preserve">hutdown of the </w:t>
      </w:r>
      <w:r>
        <w:rPr>
          <w:rFonts w:asciiTheme="minorHAnsi" w:hAnsiTheme="minorHAnsi" w:cstheme="minorHAnsi"/>
          <w:sz w:val="24"/>
        </w:rPr>
        <w:t xml:space="preserve">commercial </w:t>
      </w:r>
      <w:r w:rsidR="00A5105D" w:rsidRPr="00745572">
        <w:rPr>
          <w:rFonts w:asciiTheme="minorHAnsi" w:hAnsiTheme="minorHAnsi" w:cstheme="minorHAnsi"/>
          <w:sz w:val="24"/>
        </w:rPr>
        <w:t xml:space="preserve">access classes will be </w:t>
      </w:r>
      <w:r w:rsidR="00B1330E">
        <w:rPr>
          <w:rFonts w:asciiTheme="minorHAnsi" w:hAnsiTheme="minorHAnsi" w:cstheme="minorHAnsi"/>
          <w:sz w:val="24"/>
        </w:rPr>
        <w:t>immediate</w:t>
      </w:r>
      <w:r w:rsidR="00B1330E" w:rsidRPr="00745572">
        <w:rPr>
          <w:rFonts w:asciiTheme="minorHAnsi" w:hAnsiTheme="minorHAnsi" w:cstheme="minorHAnsi"/>
          <w:sz w:val="24"/>
        </w:rPr>
        <w:t xml:space="preserve"> </w:t>
      </w:r>
      <w:r w:rsidR="00A5105D" w:rsidRPr="00745572">
        <w:rPr>
          <w:rFonts w:asciiTheme="minorHAnsi" w:hAnsiTheme="minorHAnsi" w:cstheme="minorHAnsi"/>
          <w:sz w:val="24"/>
        </w:rPr>
        <w:t xml:space="preserve">and </w:t>
      </w:r>
      <w:r w:rsidR="00302C92">
        <w:rPr>
          <w:rFonts w:asciiTheme="minorHAnsi" w:hAnsiTheme="minorHAnsi" w:cstheme="minorHAnsi"/>
          <w:sz w:val="24"/>
        </w:rPr>
        <w:t>‘</w:t>
      </w:r>
      <w:r w:rsidR="00A5105D" w:rsidRPr="00745572">
        <w:rPr>
          <w:rFonts w:asciiTheme="minorHAnsi" w:hAnsiTheme="minorHAnsi" w:cstheme="minorHAnsi"/>
          <w:sz w:val="24"/>
        </w:rPr>
        <w:t>ruthless</w:t>
      </w:r>
      <w:r w:rsidR="00302C92">
        <w:rPr>
          <w:rFonts w:asciiTheme="minorHAnsi" w:hAnsiTheme="minorHAnsi" w:cstheme="minorHAnsi"/>
          <w:sz w:val="24"/>
        </w:rPr>
        <w:t>’</w:t>
      </w:r>
      <w:r w:rsidR="00A5105D" w:rsidRPr="00745572">
        <w:rPr>
          <w:rFonts w:asciiTheme="minorHAnsi" w:hAnsiTheme="minorHAnsi" w:cstheme="minorHAnsi"/>
          <w:sz w:val="24"/>
        </w:rPr>
        <w:t xml:space="preserve"> on pre-agreed triggers, and </w:t>
      </w:r>
      <w:r w:rsidR="00302C92">
        <w:rPr>
          <w:rFonts w:asciiTheme="minorHAnsi" w:hAnsiTheme="minorHAnsi" w:cstheme="minorHAnsi"/>
          <w:sz w:val="24"/>
        </w:rPr>
        <w:t xml:space="preserve">those </w:t>
      </w:r>
      <w:r w:rsidR="00A5105D" w:rsidRPr="00745572">
        <w:rPr>
          <w:rFonts w:asciiTheme="minorHAnsi" w:hAnsiTheme="minorHAnsi" w:cstheme="minorHAnsi"/>
          <w:sz w:val="24"/>
        </w:rPr>
        <w:t>network operators leasing capacity understand that they are doing so on an interruptible tariff basis.</w:t>
      </w:r>
    </w:p>
    <w:p w:rsidR="00A5105D" w:rsidRPr="003078B7" w:rsidRDefault="00A5105D" w:rsidP="00A5105D">
      <w:pPr>
        <w:pStyle w:val="Heading3"/>
        <w:rPr>
          <w:rFonts w:asciiTheme="minorHAnsi" w:hAnsiTheme="minorHAnsi" w:cstheme="minorHAnsi"/>
          <w:sz w:val="24"/>
        </w:rPr>
      </w:pPr>
      <w:bookmarkStart w:id="21" w:name="_Toc302622130"/>
      <w:bookmarkStart w:id="22" w:name="_Toc355777191"/>
    </w:p>
    <w:p w:rsidR="00A5105D" w:rsidRPr="003078B7" w:rsidRDefault="00D12189" w:rsidP="00A5105D">
      <w:pPr>
        <w:pStyle w:val="Heading3"/>
        <w:rPr>
          <w:rFonts w:asciiTheme="minorHAnsi" w:hAnsiTheme="minorHAnsi" w:cstheme="minorHAnsi"/>
          <w:color w:val="365F91" w:themeColor="accent1" w:themeShade="BF"/>
          <w:sz w:val="24"/>
        </w:rPr>
      </w:pPr>
      <w:bookmarkStart w:id="23" w:name="_Toc380683568"/>
      <w:bookmarkStart w:id="24" w:name="_Toc420967734"/>
      <w:r w:rsidRPr="003078B7">
        <w:rPr>
          <w:rFonts w:asciiTheme="minorHAnsi" w:hAnsiTheme="minorHAnsi" w:cstheme="minorHAnsi"/>
          <w:color w:val="365F91" w:themeColor="accent1" w:themeShade="BF"/>
          <w:sz w:val="24"/>
        </w:rPr>
        <w:t>3</w:t>
      </w:r>
      <w:r w:rsidR="00A5105D" w:rsidRPr="003078B7">
        <w:rPr>
          <w:rFonts w:asciiTheme="minorHAnsi" w:hAnsiTheme="minorHAnsi" w:cstheme="minorHAnsi"/>
          <w:color w:val="365F91" w:themeColor="accent1" w:themeShade="BF"/>
          <w:sz w:val="24"/>
        </w:rPr>
        <w:t>.1.</w:t>
      </w:r>
      <w:r w:rsidR="00B1330E">
        <w:rPr>
          <w:rFonts w:asciiTheme="minorHAnsi" w:hAnsiTheme="minorHAnsi" w:cstheme="minorHAnsi"/>
          <w:color w:val="365F91" w:themeColor="accent1" w:themeShade="BF"/>
          <w:sz w:val="24"/>
        </w:rPr>
        <w:t>2</w:t>
      </w:r>
      <w:r w:rsidR="00A5105D" w:rsidRPr="003078B7">
        <w:rPr>
          <w:rFonts w:asciiTheme="minorHAnsi" w:hAnsiTheme="minorHAnsi" w:cstheme="minorHAnsi"/>
          <w:color w:val="365F91" w:themeColor="accent1" w:themeShade="BF"/>
          <w:sz w:val="24"/>
        </w:rPr>
        <w:t xml:space="preserve"> System Requirements</w:t>
      </w:r>
      <w:bookmarkEnd w:id="21"/>
      <w:bookmarkEnd w:id="22"/>
      <w:bookmarkEnd w:id="23"/>
      <w:bookmarkEnd w:id="24"/>
    </w:p>
    <w:p w:rsidR="00A5105D" w:rsidRPr="00745572" w:rsidRDefault="00A5105D" w:rsidP="00A5105D">
      <w:pPr>
        <w:ind w:firstLine="0"/>
        <w:rPr>
          <w:rFonts w:asciiTheme="minorHAnsi" w:hAnsiTheme="minorHAnsi" w:cstheme="minorHAnsi"/>
          <w:sz w:val="24"/>
        </w:rPr>
      </w:pPr>
      <w:r w:rsidRPr="00745572">
        <w:rPr>
          <w:rFonts w:asciiTheme="minorHAnsi" w:hAnsiTheme="minorHAnsi" w:cstheme="minorHAnsi"/>
          <w:sz w:val="24"/>
        </w:rPr>
        <w:t xml:space="preserve">The </w:t>
      </w:r>
      <w:r w:rsidR="00351257">
        <w:rPr>
          <w:rFonts w:asciiTheme="minorHAnsi" w:hAnsiTheme="minorHAnsi" w:cstheme="minorHAnsi"/>
          <w:sz w:val="24"/>
        </w:rPr>
        <w:t>PSMB</w:t>
      </w:r>
      <w:r w:rsidRPr="00745572">
        <w:rPr>
          <w:rFonts w:asciiTheme="minorHAnsi" w:hAnsiTheme="minorHAnsi" w:cstheme="minorHAnsi"/>
          <w:sz w:val="24"/>
        </w:rPr>
        <w:t xml:space="preserve"> network should employ the positive attributes of both network sharing and managed services with a tiered shedding or back-off process ensuring </w:t>
      </w:r>
      <w:r w:rsidR="001B0045">
        <w:rPr>
          <w:rFonts w:asciiTheme="minorHAnsi" w:hAnsiTheme="minorHAnsi" w:cstheme="minorHAnsi"/>
          <w:sz w:val="24"/>
        </w:rPr>
        <w:t>Public Safety</w:t>
      </w:r>
      <w:r w:rsidRPr="00745572">
        <w:rPr>
          <w:rFonts w:asciiTheme="minorHAnsi" w:hAnsiTheme="minorHAnsi" w:cstheme="minorHAnsi"/>
          <w:sz w:val="24"/>
        </w:rPr>
        <w:t xml:space="preserve"> users will have guaranteed access to the radio resources when they are needed. The network should enable spectrum and resources leases for various size areas including very small regions (e.g. per user, per sector, per base station, per cell cluster, per license county, per license area or any sub multiple or multiple of them).  The resources should be made available on a time, usage, geodetic</w:t>
      </w:r>
      <w:r w:rsidR="00983C72">
        <w:rPr>
          <w:rFonts w:asciiTheme="minorHAnsi" w:hAnsiTheme="minorHAnsi" w:cstheme="minorHAnsi"/>
          <w:sz w:val="24"/>
        </w:rPr>
        <w:t>,</w:t>
      </w:r>
      <w:r w:rsidRPr="00745572">
        <w:rPr>
          <w:rFonts w:asciiTheme="minorHAnsi" w:hAnsiTheme="minorHAnsi" w:cstheme="minorHAnsi"/>
          <w:sz w:val="24"/>
        </w:rPr>
        <w:t xml:space="preserve"> or any combination of the three</w:t>
      </w:r>
      <w:r w:rsidR="00983C72">
        <w:rPr>
          <w:rFonts w:asciiTheme="minorHAnsi" w:hAnsiTheme="minorHAnsi" w:cstheme="minorHAnsi"/>
          <w:sz w:val="24"/>
        </w:rPr>
        <w:t>,</w:t>
      </w:r>
      <w:r w:rsidRPr="00745572">
        <w:rPr>
          <w:rFonts w:asciiTheme="minorHAnsi" w:hAnsiTheme="minorHAnsi" w:cstheme="minorHAnsi"/>
          <w:sz w:val="24"/>
        </w:rPr>
        <w:t xml:space="preserve"> for short durations as defined by the arbitrage process. All of these attributes should be policy based. This will improve spectrum efficiency and utili</w:t>
      </w:r>
      <w:r w:rsidR="00F47DCB">
        <w:rPr>
          <w:rFonts w:asciiTheme="minorHAnsi" w:hAnsiTheme="minorHAnsi" w:cstheme="minorHAnsi"/>
          <w:sz w:val="24"/>
        </w:rPr>
        <w:t>s</w:t>
      </w:r>
      <w:r w:rsidRPr="00745572">
        <w:rPr>
          <w:rFonts w:asciiTheme="minorHAnsi" w:hAnsiTheme="minorHAnsi" w:cstheme="minorHAnsi"/>
          <w:sz w:val="24"/>
        </w:rPr>
        <w:t xml:space="preserve">ation as it allows the use of spectrum by alternative users. </w:t>
      </w:r>
    </w:p>
    <w:p w:rsidR="00A5105D" w:rsidRPr="003F52C3" w:rsidRDefault="00A5105D" w:rsidP="00A5105D">
      <w:pPr>
        <w:rPr>
          <w:rFonts w:asciiTheme="minorHAnsi" w:hAnsiTheme="minorHAnsi" w:cstheme="minorHAnsi"/>
        </w:rPr>
      </w:pPr>
    </w:p>
    <w:p w:rsidR="00A5105D" w:rsidRPr="00745572" w:rsidRDefault="00D12189" w:rsidP="00A5105D">
      <w:pPr>
        <w:pStyle w:val="Heading3"/>
        <w:rPr>
          <w:rFonts w:asciiTheme="minorHAnsi" w:hAnsiTheme="minorHAnsi" w:cstheme="minorHAnsi"/>
          <w:color w:val="365F91" w:themeColor="accent1" w:themeShade="BF"/>
          <w:sz w:val="24"/>
        </w:rPr>
      </w:pPr>
      <w:bookmarkStart w:id="25" w:name="_Toc302622131"/>
      <w:bookmarkStart w:id="26" w:name="_Toc355777192"/>
      <w:bookmarkStart w:id="27" w:name="_Toc380683569"/>
      <w:bookmarkStart w:id="28" w:name="_Toc420967735"/>
      <w:r>
        <w:rPr>
          <w:rFonts w:asciiTheme="minorHAnsi" w:hAnsiTheme="minorHAnsi" w:cstheme="minorHAnsi"/>
          <w:color w:val="365F91" w:themeColor="accent1" w:themeShade="BF"/>
          <w:sz w:val="24"/>
        </w:rPr>
        <w:lastRenderedPageBreak/>
        <w:t>3</w:t>
      </w:r>
      <w:r w:rsidR="00A5105D" w:rsidRPr="00745572">
        <w:rPr>
          <w:rFonts w:asciiTheme="minorHAnsi" w:hAnsiTheme="minorHAnsi" w:cstheme="minorHAnsi"/>
          <w:color w:val="365F91" w:themeColor="accent1" w:themeShade="BF"/>
          <w:sz w:val="24"/>
        </w:rPr>
        <w:t>.1.</w:t>
      </w:r>
      <w:r w:rsidR="00B1330E">
        <w:rPr>
          <w:rFonts w:asciiTheme="minorHAnsi" w:hAnsiTheme="minorHAnsi" w:cstheme="minorHAnsi"/>
          <w:color w:val="365F91" w:themeColor="accent1" w:themeShade="BF"/>
          <w:sz w:val="24"/>
        </w:rPr>
        <w:t>3</w:t>
      </w:r>
      <w:r w:rsidR="00A5105D" w:rsidRPr="00745572">
        <w:rPr>
          <w:rFonts w:asciiTheme="minorHAnsi" w:hAnsiTheme="minorHAnsi" w:cstheme="minorHAnsi"/>
          <w:color w:val="365F91" w:themeColor="accent1" w:themeShade="BF"/>
          <w:sz w:val="24"/>
        </w:rPr>
        <w:t xml:space="preserve"> Governance</w:t>
      </w:r>
      <w:bookmarkEnd w:id="25"/>
      <w:bookmarkEnd w:id="26"/>
      <w:bookmarkEnd w:id="27"/>
      <w:bookmarkEnd w:id="28"/>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rPr>
        <w:t>Currently, spectrum allocation and traffic usage schemes are handled in a mutually exclusive fashion.  They are mutually exclusive since spectrum allocation is static and wireless traffic usage is dynamic.</w:t>
      </w:r>
      <w:r w:rsidR="00B76D16">
        <w:rPr>
          <w:rFonts w:asciiTheme="minorHAnsi" w:hAnsiTheme="minorHAnsi" w:cstheme="minorHAnsi"/>
          <w:sz w:val="24"/>
        </w:rPr>
        <w:t xml:space="preserve"> </w:t>
      </w:r>
      <w:r w:rsidRPr="00745572">
        <w:rPr>
          <w:rFonts w:asciiTheme="minorHAnsi" w:hAnsiTheme="minorHAnsi" w:cstheme="minorHAnsi"/>
          <w:sz w:val="24"/>
        </w:rPr>
        <w:t xml:space="preserve">Wireless traffic usage is dynamic because it is both time and geographically dependent. Wireless traffic usage is time dependent since usage varies with increased usage in </w:t>
      </w:r>
      <w:r w:rsidRPr="00745572">
        <w:rPr>
          <w:rFonts w:asciiTheme="minorHAnsi" w:hAnsiTheme="minorHAnsi" w:cstheme="minorHAnsi"/>
          <w:sz w:val="24"/>
          <w:szCs w:val="24"/>
        </w:rPr>
        <w:t>peak hours followed by lul</w:t>
      </w:r>
      <w:r w:rsidR="00B76D16">
        <w:rPr>
          <w:rFonts w:asciiTheme="minorHAnsi" w:hAnsiTheme="minorHAnsi" w:cstheme="minorHAnsi"/>
          <w:sz w:val="24"/>
          <w:szCs w:val="24"/>
        </w:rPr>
        <w:t xml:space="preserve">ls in usage in off-peak times. </w:t>
      </w:r>
      <w:r w:rsidRPr="00745572">
        <w:rPr>
          <w:rFonts w:asciiTheme="minorHAnsi" w:hAnsiTheme="minorHAnsi" w:cstheme="minorHAnsi"/>
          <w:sz w:val="24"/>
          <w:szCs w:val="24"/>
        </w:rPr>
        <w:t>Wireless traffic is also geographically based since the location where subscribers use the network is also fluid and is correlated to the time.  For instance</w:t>
      </w:r>
      <w:r w:rsidR="00983C72">
        <w:rPr>
          <w:rFonts w:asciiTheme="minorHAnsi" w:hAnsiTheme="minorHAnsi" w:cstheme="minorHAnsi"/>
          <w:sz w:val="24"/>
          <w:szCs w:val="24"/>
        </w:rPr>
        <w:t>,</w:t>
      </w:r>
      <w:r w:rsidRPr="00745572">
        <w:rPr>
          <w:rFonts w:asciiTheme="minorHAnsi" w:hAnsiTheme="minorHAnsi" w:cstheme="minorHAnsi"/>
          <w:sz w:val="24"/>
          <w:szCs w:val="24"/>
        </w:rPr>
        <w:t xml:space="preserve"> during the day a subscriber may use their mobile device while trave</w:t>
      </w:r>
      <w:r w:rsidR="00983C72">
        <w:rPr>
          <w:rFonts w:asciiTheme="minorHAnsi" w:hAnsiTheme="minorHAnsi" w:cstheme="minorHAnsi"/>
          <w:sz w:val="24"/>
          <w:szCs w:val="24"/>
        </w:rPr>
        <w:t>l</w:t>
      </w:r>
      <w:r w:rsidRPr="00745572">
        <w:rPr>
          <w:rFonts w:asciiTheme="minorHAnsi" w:hAnsiTheme="minorHAnsi" w:cstheme="minorHAnsi"/>
          <w:sz w:val="24"/>
          <w:szCs w:val="24"/>
        </w:rPr>
        <w:t>ling to work, while at work, trave</w:t>
      </w:r>
      <w:r w:rsidR="00983C72">
        <w:rPr>
          <w:rFonts w:asciiTheme="minorHAnsi" w:hAnsiTheme="minorHAnsi" w:cstheme="minorHAnsi"/>
          <w:sz w:val="24"/>
          <w:szCs w:val="24"/>
        </w:rPr>
        <w:t>l</w:t>
      </w:r>
      <w:r w:rsidRPr="00745572">
        <w:rPr>
          <w:rFonts w:asciiTheme="minorHAnsi" w:hAnsiTheme="minorHAnsi" w:cstheme="minorHAnsi"/>
          <w:sz w:val="24"/>
          <w:szCs w:val="24"/>
        </w:rPr>
        <w:t>ling back and off hour usage.</w:t>
      </w:r>
      <w:r w:rsidR="00983C72">
        <w:rPr>
          <w:rFonts w:asciiTheme="minorHAnsi" w:hAnsiTheme="minorHAnsi" w:cstheme="minorHAnsi"/>
          <w:sz w:val="24"/>
          <w:szCs w:val="24"/>
        </w:rPr>
        <w:t xml:space="preserve"> </w:t>
      </w:r>
      <w:r w:rsidRPr="00745572">
        <w:rPr>
          <w:rFonts w:asciiTheme="minorHAnsi" w:hAnsiTheme="minorHAnsi" w:cstheme="minorHAnsi"/>
          <w:sz w:val="24"/>
          <w:szCs w:val="24"/>
        </w:rPr>
        <w:t>The subscriber is not using the service 100% of the time and depending on what part of the day</w:t>
      </w:r>
      <w:r w:rsidR="00983C72">
        <w:rPr>
          <w:rFonts w:asciiTheme="minorHAnsi" w:hAnsiTheme="minorHAnsi" w:cstheme="minorHAnsi"/>
          <w:sz w:val="24"/>
          <w:szCs w:val="24"/>
        </w:rPr>
        <w:t>,</w:t>
      </w:r>
      <w:r w:rsidRPr="00745572">
        <w:rPr>
          <w:rFonts w:asciiTheme="minorHAnsi" w:hAnsiTheme="minorHAnsi" w:cstheme="minorHAnsi"/>
          <w:sz w:val="24"/>
          <w:szCs w:val="24"/>
        </w:rPr>
        <w:t xml:space="preserve"> the geographic location where service is being used is different.  </w:t>
      </w:r>
    </w:p>
    <w:p w:rsidR="00A5105D" w:rsidRPr="00745572" w:rsidRDefault="00A5105D" w:rsidP="00A5105D">
      <w:pPr>
        <w:rPr>
          <w:rFonts w:asciiTheme="minorHAnsi" w:hAnsiTheme="minorHAnsi" w:cstheme="minorHAnsi"/>
          <w:sz w:val="24"/>
          <w:szCs w:val="24"/>
        </w:rPr>
      </w:pPr>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In most commercial wireless networks, access for visiting subscribers is currently achieved through roaming agreements which enable a visiting subscriber to access the wireless network. The subscriber that accesses the wireless network has the same access privileges as the home network subscribers.</w:t>
      </w:r>
      <w:r w:rsidR="00983C72">
        <w:rPr>
          <w:rFonts w:asciiTheme="minorHAnsi" w:hAnsiTheme="minorHAnsi" w:cstheme="minorHAnsi"/>
          <w:sz w:val="24"/>
          <w:szCs w:val="24"/>
        </w:rPr>
        <w:t xml:space="preserve"> </w:t>
      </w:r>
      <w:r w:rsidRPr="00745572">
        <w:rPr>
          <w:rFonts w:asciiTheme="minorHAnsi" w:hAnsiTheme="minorHAnsi" w:cstheme="minorHAnsi"/>
          <w:sz w:val="24"/>
          <w:szCs w:val="24"/>
        </w:rPr>
        <w:t xml:space="preserve">The </w:t>
      </w:r>
      <w:r w:rsidR="00983C72">
        <w:rPr>
          <w:rFonts w:asciiTheme="minorHAnsi" w:hAnsiTheme="minorHAnsi" w:cstheme="minorHAnsi"/>
          <w:sz w:val="24"/>
          <w:szCs w:val="24"/>
        </w:rPr>
        <w:t xml:space="preserve">PSMB </w:t>
      </w:r>
      <w:r w:rsidRPr="00745572">
        <w:rPr>
          <w:rFonts w:asciiTheme="minorHAnsi" w:hAnsiTheme="minorHAnsi" w:cstheme="minorHAnsi"/>
          <w:sz w:val="24"/>
          <w:szCs w:val="24"/>
        </w:rPr>
        <w:t xml:space="preserve">network should allow a commercial wireless subscriber to roam onto </w:t>
      </w:r>
      <w:r w:rsidR="001B0045">
        <w:rPr>
          <w:rFonts w:asciiTheme="minorHAnsi" w:hAnsiTheme="minorHAnsi" w:cstheme="minorHAnsi"/>
          <w:sz w:val="24"/>
          <w:szCs w:val="24"/>
        </w:rPr>
        <w:t>Public Safety</w:t>
      </w:r>
      <w:r w:rsidR="00983C72">
        <w:rPr>
          <w:rFonts w:asciiTheme="minorHAnsi" w:hAnsiTheme="minorHAnsi" w:cstheme="minorHAnsi"/>
          <w:sz w:val="24"/>
          <w:szCs w:val="24"/>
        </w:rPr>
        <w:t>’s</w:t>
      </w:r>
      <w:r w:rsidRPr="00745572">
        <w:rPr>
          <w:rFonts w:asciiTheme="minorHAnsi" w:hAnsiTheme="minorHAnsi" w:cstheme="minorHAnsi"/>
          <w:sz w:val="24"/>
          <w:szCs w:val="24"/>
        </w:rPr>
        <w:t xml:space="preserve"> broadband network - </w:t>
      </w:r>
      <w:r w:rsidR="00B1330E">
        <w:rPr>
          <w:rFonts w:asciiTheme="minorHAnsi" w:hAnsiTheme="minorHAnsi" w:cstheme="minorHAnsi"/>
          <w:sz w:val="24"/>
          <w:szCs w:val="24"/>
        </w:rPr>
        <w:t>but</w:t>
      </w:r>
      <w:r w:rsidR="00B1330E" w:rsidRPr="00745572">
        <w:rPr>
          <w:rFonts w:asciiTheme="minorHAnsi" w:hAnsiTheme="minorHAnsi" w:cstheme="minorHAnsi"/>
          <w:sz w:val="24"/>
          <w:szCs w:val="24"/>
        </w:rPr>
        <w:t xml:space="preserve"> </w:t>
      </w:r>
      <w:r w:rsidRPr="00745572">
        <w:rPr>
          <w:rFonts w:asciiTheme="minorHAnsi" w:hAnsiTheme="minorHAnsi" w:cstheme="minorHAnsi"/>
          <w:sz w:val="24"/>
          <w:szCs w:val="24"/>
        </w:rPr>
        <w:t>the roaming subscribers must be treated as secondary users</w:t>
      </w:r>
      <w:r w:rsidR="00B1330E">
        <w:rPr>
          <w:rFonts w:asciiTheme="minorHAnsi" w:hAnsiTheme="minorHAnsi" w:cstheme="minorHAnsi"/>
          <w:sz w:val="24"/>
          <w:szCs w:val="24"/>
        </w:rPr>
        <w:t>,</w:t>
      </w:r>
      <w:r w:rsidRPr="00745572">
        <w:rPr>
          <w:rFonts w:asciiTheme="minorHAnsi" w:hAnsiTheme="minorHAnsi" w:cstheme="minorHAnsi"/>
          <w:sz w:val="24"/>
          <w:szCs w:val="24"/>
        </w:rPr>
        <w:t xml:space="preserve"> </w:t>
      </w:r>
      <w:r w:rsidR="00B1330E">
        <w:rPr>
          <w:rFonts w:asciiTheme="minorHAnsi" w:hAnsiTheme="minorHAnsi" w:cstheme="minorHAnsi"/>
          <w:sz w:val="24"/>
          <w:szCs w:val="24"/>
        </w:rPr>
        <w:t>enabling</w:t>
      </w:r>
      <w:r w:rsidR="00B1330E" w:rsidRPr="00745572">
        <w:rPr>
          <w:rFonts w:asciiTheme="minorHAnsi" w:hAnsiTheme="minorHAnsi" w:cstheme="minorHAnsi"/>
          <w:sz w:val="24"/>
          <w:szCs w:val="24"/>
        </w:rPr>
        <w:t xml:space="preserve"> </w:t>
      </w:r>
      <w:r w:rsidRPr="00745572">
        <w:rPr>
          <w:rFonts w:asciiTheme="minorHAnsi" w:hAnsiTheme="minorHAnsi" w:cstheme="minorHAnsi"/>
          <w:sz w:val="24"/>
          <w:szCs w:val="24"/>
        </w:rPr>
        <w:t>differential service offerings.</w:t>
      </w:r>
    </w:p>
    <w:p w:rsidR="00A5105D" w:rsidRPr="00745572" w:rsidRDefault="00A5105D" w:rsidP="00A5105D">
      <w:pPr>
        <w:rPr>
          <w:rFonts w:asciiTheme="minorHAnsi" w:hAnsiTheme="minorHAnsi" w:cstheme="minorHAnsi"/>
          <w:sz w:val="24"/>
          <w:szCs w:val="24"/>
        </w:rPr>
      </w:pPr>
    </w:p>
    <w:p w:rsidR="00A5105D" w:rsidRPr="00B76D16" w:rsidRDefault="00A5105D" w:rsidP="00A5105D">
      <w:pPr>
        <w:ind w:firstLine="0"/>
        <w:rPr>
          <w:rFonts w:asciiTheme="minorHAnsi" w:hAnsiTheme="minorHAnsi" w:cstheme="minorHAnsi"/>
          <w:sz w:val="24"/>
          <w:szCs w:val="24"/>
        </w:rPr>
      </w:pPr>
      <w:r w:rsidRPr="00B76D16">
        <w:rPr>
          <w:rFonts w:asciiTheme="minorHAnsi" w:hAnsiTheme="minorHAnsi" w:cstheme="minorHAnsi"/>
          <w:sz w:val="24"/>
          <w:szCs w:val="24"/>
        </w:rPr>
        <w:t>This spectrum</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sharing model should be based on </w:t>
      </w:r>
      <w:r w:rsidR="004B28B0">
        <w:rPr>
          <w:rFonts w:asciiTheme="minorHAnsi" w:hAnsiTheme="minorHAnsi" w:cstheme="minorHAnsi"/>
          <w:sz w:val="24"/>
          <w:szCs w:val="24"/>
        </w:rPr>
        <w:t>current resource utilisation</w:t>
      </w:r>
      <w:r w:rsidR="004B28B0" w:rsidRPr="00B76D16">
        <w:rPr>
          <w:rFonts w:asciiTheme="minorHAnsi" w:hAnsiTheme="minorHAnsi" w:cstheme="minorHAnsi"/>
          <w:sz w:val="24"/>
          <w:szCs w:val="24"/>
        </w:rPr>
        <w:t xml:space="preserve"> </w:t>
      </w:r>
      <w:r w:rsidR="00B1330E">
        <w:rPr>
          <w:rFonts w:asciiTheme="minorHAnsi" w:hAnsiTheme="minorHAnsi" w:cstheme="minorHAnsi"/>
          <w:sz w:val="24"/>
          <w:szCs w:val="24"/>
        </w:rPr>
        <w:t xml:space="preserve">currently </w:t>
      </w:r>
      <w:r w:rsidR="004B28B0">
        <w:rPr>
          <w:rFonts w:asciiTheme="minorHAnsi" w:hAnsiTheme="minorHAnsi" w:cstheme="minorHAnsi"/>
          <w:sz w:val="24"/>
          <w:szCs w:val="24"/>
        </w:rPr>
        <w:t>at</w:t>
      </w:r>
      <w:r w:rsidR="004B28B0" w:rsidRPr="00B76D16">
        <w:rPr>
          <w:rFonts w:asciiTheme="minorHAnsi" w:hAnsiTheme="minorHAnsi" w:cstheme="minorHAnsi"/>
          <w:sz w:val="24"/>
          <w:szCs w:val="24"/>
        </w:rPr>
        <w:t xml:space="preserve"> </w:t>
      </w:r>
      <w:r w:rsidRPr="00B76D16">
        <w:rPr>
          <w:rFonts w:asciiTheme="minorHAnsi" w:hAnsiTheme="minorHAnsi" w:cstheme="minorHAnsi"/>
          <w:sz w:val="24"/>
          <w:szCs w:val="24"/>
        </w:rPr>
        <w:t xml:space="preserve">the node or </w:t>
      </w:r>
      <w:r w:rsidR="004B28B0">
        <w:rPr>
          <w:rFonts w:asciiTheme="minorHAnsi" w:hAnsiTheme="minorHAnsi" w:cstheme="minorHAnsi"/>
          <w:sz w:val="24"/>
          <w:szCs w:val="24"/>
        </w:rPr>
        <w:t xml:space="preserve">in a </w:t>
      </w:r>
      <w:r w:rsidRPr="00B76D16">
        <w:rPr>
          <w:rFonts w:asciiTheme="minorHAnsi" w:hAnsiTheme="minorHAnsi" w:cstheme="minorHAnsi"/>
          <w:sz w:val="24"/>
          <w:szCs w:val="24"/>
        </w:rPr>
        <w:t xml:space="preserve">defined area. The model should use both stateless and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methods for dynamic RF resource allocations. The stateless method would involve coordinating resource usage between networks on a real time basis. The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process would be a store and forward approach following defined intervals.  The </w:t>
      </w:r>
      <w:r w:rsidR="001B0045" w:rsidRPr="00B76D16">
        <w:rPr>
          <w:rFonts w:asciiTheme="minorHAnsi" w:hAnsiTheme="minorHAnsi" w:cstheme="minorHAnsi"/>
          <w:sz w:val="24"/>
          <w:szCs w:val="24"/>
        </w:rPr>
        <w:t>Public Safety</w:t>
      </w:r>
      <w:r w:rsidRPr="00B76D16">
        <w:rPr>
          <w:rFonts w:asciiTheme="minorHAnsi" w:hAnsiTheme="minorHAnsi" w:cstheme="minorHAnsi"/>
          <w:sz w:val="24"/>
          <w:szCs w:val="24"/>
        </w:rPr>
        <w:t xml:space="preserve"> network should support both methods</w:t>
      </w:r>
      <w:r w:rsidR="004B28B0">
        <w:rPr>
          <w:rFonts w:asciiTheme="minorHAnsi" w:hAnsiTheme="minorHAnsi" w:cstheme="minorHAnsi"/>
          <w:sz w:val="24"/>
          <w:szCs w:val="24"/>
        </w:rPr>
        <w:t>,</w:t>
      </w:r>
      <w:r w:rsidRPr="00B76D16">
        <w:rPr>
          <w:rFonts w:asciiTheme="minorHAnsi" w:hAnsiTheme="minorHAnsi" w:cstheme="minorHAnsi"/>
          <w:sz w:val="24"/>
          <w:szCs w:val="24"/>
        </w:rPr>
        <w:t xml:space="preserve"> allowing for more tailored resource allocation and utili</w:t>
      </w:r>
      <w:r w:rsidR="00F47DCB" w:rsidRPr="00B76D16">
        <w:rPr>
          <w:rFonts w:asciiTheme="minorHAnsi" w:hAnsiTheme="minorHAnsi" w:cstheme="minorHAnsi"/>
          <w:sz w:val="24"/>
          <w:szCs w:val="24"/>
        </w:rPr>
        <w:t>s</w:t>
      </w:r>
      <w:r w:rsidRPr="00B76D16">
        <w:rPr>
          <w:rFonts w:asciiTheme="minorHAnsi" w:hAnsiTheme="minorHAnsi" w:cstheme="minorHAnsi"/>
          <w:sz w:val="24"/>
          <w:szCs w:val="24"/>
        </w:rPr>
        <w:t>ation.</w:t>
      </w:r>
    </w:p>
    <w:p w:rsidR="00A5105D" w:rsidRPr="003078B7" w:rsidRDefault="00A5105D" w:rsidP="00A5105D">
      <w:pPr>
        <w:rPr>
          <w:rFonts w:asciiTheme="minorHAnsi" w:hAnsiTheme="minorHAnsi" w:cstheme="minorHAnsi"/>
          <w:color w:val="0070C0"/>
          <w:sz w:val="24"/>
          <w:szCs w:val="24"/>
        </w:rPr>
      </w:pPr>
    </w:p>
    <w:p w:rsidR="00A5105D" w:rsidRPr="00B76D16" w:rsidRDefault="00A5105D" w:rsidP="00A5105D">
      <w:pPr>
        <w:ind w:firstLine="0"/>
        <w:rPr>
          <w:rFonts w:asciiTheme="minorHAnsi" w:hAnsiTheme="minorHAnsi" w:cstheme="minorHAnsi"/>
          <w:sz w:val="24"/>
          <w:szCs w:val="24"/>
        </w:rPr>
      </w:pPr>
      <w:r w:rsidRPr="00B76D16">
        <w:rPr>
          <w:rFonts w:asciiTheme="minorHAnsi" w:hAnsiTheme="minorHAnsi" w:cstheme="minorHAnsi"/>
          <w:sz w:val="24"/>
          <w:szCs w:val="24"/>
        </w:rPr>
        <w:t xml:space="preserve">The implementation of this model needs to be transparent to the </w:t>
      </w:r>
      <w:r w:rsidR="00983C72" w:rsidRPr="00B76D16">
        <w:rPr>
          <w:rFonts w:asciiTheme="minorHAnsi" w:hAnsiTheme="minorHAnsi" w:cstheme="minorHAnsi"/>
          <w:sz w:val="24"/>
          <w:szCs w:val="24"/>
        </w:rPr>
        <w:t>MNOs</w:t>
      </w:r>
      <w:r w:rsidRPr="00B76D16">
        <w:rPr>
          <w:rFonts w:asciiTheme="minorHAnsi" w:hAnsiTheme="minorHAnsi" w:cstheme="minorHAnsi"/>
          <w:sz w:val="24"/>
          <w:szCs w:val="24"/>
        </w:rPr>
        <w:t xml:space="preserve"> and their subscribers. The </w:t>
      </w:r>
      <w:r w:rsidR="001B0045" w:rsidRPr="00B76D16">
        <w:rPr>
          <w:rFonts w:asciiTheme="minorHAnsi" w:hAnsiTheme="minorHAnsi" w:cstheme="minorHAnsi"/>
          <w:sz w:val="24"/>
          <w:szCs w:val="24"/>
        </w:rPr>
        <w:t>Public Safety</w:t>
      </w:r>
      <w:r w:rsidRPr="00B76D16">
        <w:rPr>
          <w:rFonts w:asciiTheme="minorHAnsi" w:hAnsiTheme="minorHAnsi" w:cstheme="minorHAnsi"/>
          <w:sz w:val="24"/>
          <w:szCs w:val="24"/>
        </w:rPr>
        <w:t xml:space="preserve"> network achieves network resource allocation transparency through active real</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time traffic monitoring and policy enforcement. </w:t>
      </w:r>
      <w:r w:rsidR="004B28B0">
        <w:rPr>
          <w:rFonts w:asciiTheme="minorHAnsi" w:hAnsiTheme="minorHAnsi" w:cstheme="minorHAnsi"/>
          <w:sz w:val="24"/>
          <w:szCs w:val="24"/>
        </w:rPr>
        <w:t xml:space="preserve">Under </w:t>
      </w:r>
      <w:proofErr w:type="spellStart"/>
      <w:r w:rsidR="004B28B0">
        <w:rPr>
          <w:rFonts w:asciiTheme="minorHAnsi" w:hAnsiTheme="minorHAnsi" w:cstheme="minorHAnsi"/>
          <w:sz w:val="24"/>
          <w:szCs w:val="24"/>
        </w:rPr>
        <w:t>Rivada’s</w:t>
      </w:r>
      <w:proofErr w:type="spellEnd"/>
      <w:r w:rsidR="004B28B0">
        <w:rPr>
          <w:rFonts w:asciiTheme="minorHAnsi" w:hAnsiTheme="minorHAnsi" w:cstheme="minorHAnsi"/>
          <w:sz w:val="24"/>
          <w:szCs w:val="24"/>
        </w:rPr>
        <w:t xml:space="preserve"> network architecture</w:t>
      </w:r>
      <w:r w:rsidRPr="00B76D16">
        <w:rPr>
          <w:rFonts w:asciiTheme="minorHAnsi" w:hAnsiTheme="minorHAnsi" w:cstheme="minorHAnsi"/>
          <w:sz w:val="24"/>
          <w:szCs w:val="24"/>
        </w:rPr>
        <w:t>, the secondary user’s access to the primary operator’s RF resources is managed through a Dynamic Spectrum Controller (DSC) and Dynamic Spectrum Policy Controller (DPC)</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 affording both stateless and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decisions.</w:t>
      </w:r>
    </w:p>
    <w:p w:rsidR="00A5105D" w:rsidRPr="003078B7" w:rsidRDefault="00A5105D" w:rsidP="00A5105D">
      <w:pPr>
        <w:rPr>
          <w:rFonts w:asciiTheme="minorHAnsi" w:hAnsiTheme="minorHAnsi" w:cstheme="minorHAnsi"/>
          <w:color w:val="0070C0"/>
        </w:rPr>
      </w:pPr>
    </w:p>
    <w:p w:rsidR="00A5105D" w:rsidRPr="003078B7" w:rsidRDefault="00A5105D" w:rsidP="00A5105D">
      <w:pPr>
        <w:ind w:firstLine="0"/>
        <w:rPr>
          <w:rFonts w:asciiTheme="minorHAnsi" w:hAnsiTheme="minorHAnsi" w:cstheme="minorHAnsi"/>
          <w:color w:val="0070C0"/>
        </w:rPr>
      </w:pPr>
    </w:p>
    <w:p w:rsidR="00A5105D" w:rsidRPr="003078B7" w:rsidRDefault="00A5105D" w:rsidP="00A5105D">
      <w:pPr>
        <w:ind w:firstLine="0"/>
        <w:rPr>
          <w:rFonts w:asciiTheme="minorHAnsi" w:hAnsiTheme="minorHAnsi" w:cstheme="minorHAnsi"/>
          <w:color w:val="0070C0"/>
        </w:rPr>
      </w:pPr>
      <w:r w:rsidRPr="003078B7">
        <w:rPr>
          <w:rFonts w:asciiTheme="minorHAnsi" w:hAnsiTheme="minorHAnsi" w:cstheme="minorHAnsi"/>
          <w:color w:val="0070C0"/>
        </w:rPr>
        <w:object w:dxaOrig="15922" w:dyaOrig="10098" w14:anchorId="29040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6.25pt" o:ole="">
            <v:imagedata r:id="rId15" o:title=""/>
          </v:shape>
          <o:OLEObject Type="Embed" ProgID="Visio.Drawing.11" ShapeID="_x0000_i1025" DrawAspect="Content" ObjectID="_1494761933" r:id="rId16"/>
        </w:object>
      </w:r>
    </w:p>
    <w:p w:rsidR="00A5105D" w:rsidRPr="003078B7" w:rsidRDefault="00A5105D" w:rsidP="00A5105D">
      <w:pPr>
        <w:ind w:firstLine="720"/>
        <w:jc w:val="left"/>
        <w:rPr>
          <w:rFonts w:asciiTheme="minorHAnsi" w:hAnsiTheme="minorHAnsi" w:cstheme="minorHAnsi"/>
          <w:i/>
          <w:color w:val="0070C0"/>
          <w:sz w:val="24"/>
          <w:szCs w:val="24"/>
        </w:rPr>
      </w:pPr>
      <w:r w:rsidRPr="00B6398F">
        <w:rPr>
          <w:rFonts w:asciiTheme="minorHAnsi" w:hAnsiTheme="minorHAnsi" w:cstheme="minorHAnsi"/>
          <w:b/>
          <w:color w:val="365F91" w:themeColor="accent1" w:themeShade="BF"/>
          <w:sz w:val="24"/>
          <w:szCs w:val="24"/>
        </w:rPr>
        <w:t xml:space="preserve">Figure </w:t>
      </w:r>
      <w:r w:rsidR="00D12189" w:rsidRPr="00B6398F">
        <w:rPr>
          <w:rFonts w:asciiTheme="minorHAnsi" w:hAnsiTheme="minorHAnsi" w:cstheme="minorHAnsi"/>
          <w:b/>
          <w:color w:val="365F91" w:themeColor="accent1" w:themeShade="BF"/>
          <w:sz w:val="24"/>
          <w:szCs w:val="24"/>
        </w:rPr>
        <w:t>3</w:t>
      </w:r>
      <w:r w:rsidRPr="00B6398F">
        <w:rPr>
          <w:rFonts w:asciiTheme="minorHAnsi" w:hAnsiTheme="minorHAnsi" w:cstheme="minorHAnsi"/>
          <w:b/>
          <w:color w:val="365F91" w:themeColor="accent1" w:themeShade="BF"/>
          <w:sz w:val="24"/>
          <w:szCs w:val="24"/>
        </w:rPr>
        <w:t>.1.4-1:</w:t>
      </w:r>
      <w:r w:rsidRPr="00B6398F">
        <w:rPr>
          <w:rFonts w:asciiTheme="minorHAnsi" w:hAnsiTheme="minorHAnsi" w:cstheme="minorHAnsi"/>
          <w:color w:val="365F91" w:themeColor="accent1" w:themeShade="BF"/>
          <w:sz w:val="24"/>
          <w:szCs w:val="24"/>
        </w:rPr>
        <w:t xml:space="preserve"> </w:t>
      </w:r>
      <w:r w:rsidRPr="00B6398F">
        <w:rPr>
          <w:rFonts w:asciiTheme="minorHAnsi" w:hAnsiTheme="minorHAnsi" w:cstheme="minorHAnsi"/>
          <w:b/>
          <w:color w:val="365F91" w:themeColor="accent1" w:themeShade="BF"/>
          <w:sz w:val="24"/>
          <w:szCs w:val="24"/>
        </w:rPr>
        <w:t xml:space="preserve">DSA architecture.  </w:t>
      </w:r>
      <w:r w:rsidR="00BA57B5" w:rsidRPr="00B6398F">
        <w:rPr>
          <w:rFonts w:asciiTheme="minorHAnsi" w:hAnsiTheme="minorHAnsi" w:cstheme="minorHAnsi"/>
          <w:i/>
          <w:color w:val="365F91" w:themeColor="accent1" w:themeShade="BF"/>
          <w:sz w:val="24"/>
          <w:szCs w:val="24"/>
        </w:rPr>
        <w:t>DSA enables</w:t>
      </w:r>
      <w:r w:rsidRPr="00B6398F">
        <w:rPr>
          <w:rFonts w:asciiTheme="minorHAnsi" w:hAnsiTheme="minorHAnsi" w:cstheme="minorHAnsi"/>
          <w:i/>
          <w:color w:val="365F91" w:themeColor="accent1" w:themeShade="BF"/>
          <w:sz w:val="24"/>
          <w:szCs w:val="24"/>
        </w:rPr>
        <w:t xml:space="preserve"> dynamic leasing of spectrum.</w:t>
      </w:r>
    </w:p>
    <w:p w:rsidR="00A5105D" w:rsidRPr="00B76D16" w:rsidRDefault="00A5105D" w:rsidP="00A5105D">
      <w:pPr>
        <w:ind w:firstLine="0"/>
        <w:rPr>
          <w:rFonts w:asciiTheme="minorHAnsi" w:hAnsiTheme="minorHAnsi" w:cstheme="minorHAnsi"/>
          <w:sz w:val="24"/>
        </w:rPr>
      </w:pPr>
    </w:p>
    <w:p w:rsidR="00A5105D" w:rsidRPr="00B76D16" w:rsidRDefault="00A5105D" w:rsidP="00A5105D">
      <w:pPr>
        <w:ind w:firstLine="0"/>
        <w:rPr>
          <w:rFonts w:asciiTheme="minorHAnsi" w:hAnsiTheme="minorHAnsi" w:cstheme="minorHAnsi"/>
          <w:sz w:val="24"/>
        </w:rPr>
      </w:pPr>
      <w:r w:rsidRPr="00B76D16">
        <w:rPr>
          <w:rFonts w:asciiTheme="minorHAnsi" w:hAnsiTheme="minorHAnsi" w:cstheme="minorHAnsi"/>
          <w:sz w:val="24"/>
        </w:rPr>
        <w:t xml:space="preserve">Available resources can be dynamically allocated and de-allocated.  The resource information is controlled by the DSC and relayed to the DPC for central coordination. </w:t>
      </w:r>
      <w:r w:rsidR="004B28B0">
        <w:rPr>
          <w:rFonts w:asciiTheme="minorHAnsi" w:hAnsiTheme="minorHAnsi" w:cstheme="minorHAnsi"/>
          <w:sz w:val="24"/>
        </w:rPr>
        <w:t>B</w:t>
      </w:r>
      <w:r w:rsidRPr="00B76D16">
        <w:rPr>
          <w:rFonts w:asciiTheme="minorHAnsi" w:hAnsiTheme="minorHAnsi" w:cstheme="minorHAnsi"/>
          <w:sz w:val="24"/>
        </w:rPr>
        <w:t>ased on rule sets in the process</w:t>
      </w:r>
      <w:r w:rsidR="00983C72" w:rsidRPr="00B76D16">
        <w:rPr>
          <w:rFonts w:asciiTheme="minorHAnsi" w:hAnsiTheme="minorHAnsi" w:cstheme="minorHAnsi"/>
          <w:sz w:val="24"/>
        </w:rPr>
        <w:t>,</w:t>
      </w:r>
      <w:r w:rsidRPr="00B76D16">
        <w:rPr>
          <w:rFonts w:asciiTheme="minorHAnsi" w:hAnsiTheme="minorHAnsi" w:cstheme="minorHAnsi"/>
          <w:sz w:val="24"/>
        </w:rPr>
        <w:t xml:space="preserve"> the DSC will identify resources available for secondary use on a system level and cluster level. As traffic in the system increases and decreases</w:t>
      </w:r>
      <w:r w:rsidR="004B28B0">
        <w:rPr>
          <w:rFonts w:asciiTheme="minorHAnsi" w:hAnsiTheme="minorHAnsi" w:cstheme="minorHAnsi"/>
          <w:sz w:val="24"/>
        </w:rPr>
        <w:t>,</w:t>
      </w:r>
      <w:r w:rsidRPr="00B76D16">
        <w:rPr>
          <w:rFonts w:asciiTheme="minorHAnsi" w:hAnsiTheme="minorHAnsi" w:cstheme="minorHAnsi"/>
          <w:sz w:val="24"/>
        </w:rPr>
        <w:t xml:space="preserve"> the resource pool for secondary usage will increase and decrease and will be reported to the DPC via the DSC.</w:t>
      </w:r>
    </w:p>
    <w:p w:rsidR="00884098" w:rsidRDefault="00884098" w:rsidP="003078B7">
      <w:pPr>
        <w:pStyle w:val="Heading3"/>
        <w:spacing w:line="240" w:lineRule="auto"/>
        <w:ind w:left="0" w:firstLine="0"/>
        <w:jc w:val="both"/>
        <w:rPr>
          <w:rFonts w:asciiTheme="minorHAnsi" w:hAnsiTheme="minorHAnsi" w:cstheme="minorHAnsi"/>
          <w:color w:val="FF0000"/>
          <w:sz w:val="24"/>
        </w:rPr>
      </w:pPr>
      <w:bookmarkStart w:id="29" w:name="_Toc380683573"/>
    </w:p>
    <w:p w:rsidR="0069213E" w:rsidRDefault="0069213E" w:rsidP="00B6398F">
      <w:pPr>
        <w:pStyle w:val="Heading3"/>
        <w:spacing w:line="240" w:lineRule="auto"/>
        <w:ind w:left="0" w:firstLine="0"/>
        <w:jc w:val="both"/>
        <w:rPr>
          <w:rFonts w:asciiTheme="minorHAnsi" w:hAnsiTheme="minorHAnsi" w:cstheme="minorHAnsi"/>
          <w:color w:val="365F91" w:themeColor="accent1" w:themeShade="BF"/>
          <w:sz w:val="24"/>
        </w:rPr>
      </w:pPr>
      <w:bookmarkStart w:id="30" w:name="_Toc380683574"/>
      <w:bookmarkEnd w:id="29"/>
    </w:p>
    <w:p w:rsidR="00A5105D" w:rsidRPr="00745572" w:rsidRDefault="00D12189" w:rsidP="00B6398F">
      <w:pPr>
        <w:pStyle w:val="Heading3"/>
        <w:spacing w:line="240" w:lineRule="auto"/>
        <w:ind w:left="0" w:firstLine="0"/>
        <w:jc w:val="both"/>
        <w:rPr>
          <w:rFonts w:asciiTheme="minorHAnsi" w:hAnsiTheme="minorHAnsi" w:cstheme="minorHAnsi"/>
          <w:color w:val="365F91" w:themeColor="accent1" w:themeShade="BF"/>
          <w:sz w:val="24"/>
        </w:rPr>
      </w:pPr>
      <w:bookmarkStart w:id="31" w:name="_Toc420967736"/>
      <w:r>
        <w:rPr>
          <w:rFonts w:asciiTheme="minorHAnsi" w:hAnsiTheme="minorHAnsi" w:cstheme="minorHAnsi"/>
          <w:color w:val="365F91" w:themeColor="accent1" w:themeShade="BF"/>
          <w:sz w:val="24"/>
        </w:rPr>
        <w:t>3</w:t>
      </w:r>
      <w:r w:rsidR="00145003">
        <w:rPr>
          <w:rFonts w:asciiTheme="minorHAnsi" w:hAnsiTheme="minorHAnsi" w:cstheme="minorHAnsi"/>
          <w:color w:val="365F91" w:themeColor="accent1" w:themeShade="BF"/>
          <w:sz w:val="24"/>
        </w:rPr>
        <w:t>.2</w:t>
      </w:r>
      <w:r w:rsidR="00A5105D" w:rsidRPr="00745572">
        <w:rPr>
          <w:rFonts w:asciiTheme="minorHAnsi" w:hAnsiTheme="minorHAnsi" w:cstheme="minorHAnsi"/>
          <w:color w:val="365F91" w:themeColor="accent1" w:themeShade="BF"/>
          <w:sz w:val="24"/>
        </w:rPr>
        <w:t xml:space="preserve"> Portable Solutions and Coverage in Sensitive Environments</w:t>
      </w:r>
      <w:bookmarkEnd w:id="30"/>
      <w:bookmarkEnd w:id="31"/>
    </w:p>
    <w:p w:rsidR="00BA57B5" w:rsidRPr="00745572" w:rsidRDefault="00BA57B5" w:rsidP="00A5105D">
      <w:pPr>
        <w:spacing w:line="240" w:lineRule="auto"/>
        <w:ind w:firstLine="0"/>
        <w:rPr>
          <w:rFonts w:asciiTheme="minorHAnsi" w:hAnsiTheme="minorHAnsi" w:cstheme="minorHAnsi"/>
          <w:sz w:val="24"/>
          <w:szCs w:val="24"/>
        </w:rPr>
      </w:pPr>
    </w:p>
    <w:p w:rsidR="00A5105D" w:rsidRPr="00A74B81" w:rsidRDefault="00A5105D" w:rsidP="00A5105D">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In order to provide </w:t>
      </w:r>
      <w:r w:rsidR="001B0045" w:rsidRPr="00A74B81">
        <w:rPr>
          <w:rFonts w:asciiTheme="minorHAnsi" w:hAnsiTheme="minorHAnsi" w:cstheme="minorHAnsi"/>
          <w:sz w:val="24"/>
          <w:szCs w:val="24"/>
        </w:rPr>
        <w:t>Public Safety</w:t>
      </w:r>
      <w:r w:rsidR="004B28B0">
        <w:rPr>
          <w:rFonts w:asciiTheme="minorHAnsi" w:hAnsiTheme="minorHAnsi" w:cstheme="minorHAnsi"/>
          <w:sz w:val="24"/>
          <w:szCs w:val="24"/>
        </w:rPr>
        <w:t>-</w:t>
      </w:r>
      <w:r w:rsidRPr="00A74B81">
        <w:rPr>
          <w:rFonts w:asciiTheme="minorHAnsi" w:hAnsiTheme="minorHAnsi" w:cstheme="minorHAnsi"/>
          <w:sz w:val="24"/>
          <w:szCs w:val="24"/>
        </w:rPr>
        <w:t xml:space="preserve">grade communications coverage in areas where broadband access and speed is limited and/or in remote locations and </w:t>
      </w:r>
      <w:r w:rsidR="00A74B81" w:rsidRPr="00A74B81">
        <w:rPr>
          <w:rFonts w:asciiTheme="minorHAnsi" w:hAnsiTheme="minorHAnsi" w:cstheme="minorHAnsi"/>
          <w:sz w:val="24"/>
          <w:szCs w:val="24"/>
        </w:rPr>
        <w:t>across Australia’s diverse</w:t>
      </w:r>
      <w:r w:rsidRPr="00A74B81">
        <w:rPr>
          <w:rFonts w:asciiTheme="minorHAnsi" w:hAnsiTheme="minorHAnsi" w:cstheme="minorHAnsi"/>
          <w:sz w:val="24"/>
          <w:szCs w:val="24"/>
        </w:rPr>
        <w:t>, ecologically sensitive environments, Rivada Networks propose</w:t>
      </w:r>
      <w:r w:rsidR="004B28B0">
        <w:rPr>
          <w:rFonts w:asciiTheme="minorHAnsi" w:hAnsiTheme="minorHAnsi" w:cstheme="minorHAnsi"/>
          <w:sz w:val="24"/>
          <w:szCs w:val="24"/>
        </w:rPr>
        <w:t>s</w:t>
      </w:r>
      <w:r w:rsidRPr="00A74B81">
        <w:rPr>
          <w:rFonts w:asciiTheme="minorHAnsi" w:hAnsiTheme="minorHAnsi" w:cstheme="minorHAnsi"/>
          <w:sz w:val="24"/>
          <w:szCs w:val="24"/>
        </w:rPr>
        <w:t xml:space="preserve"> the utili</w:t>
      </w:r>
      <w:r w:rsidR="00507855" w:rsidRPr="00A74B81">
        <w:rPr>
          <w:rFonts w:asciiTheme="minorHAnsi" w:hAnsiTheme="minorHAnsi" w:cstheme="minorHAnsi"/>
          <w:sz w:val="24"/>
          <w:szCs w:val="24"/>
        </w:rPr>
        <w:t>s</w:t>
      </w:r>
      <w:r w:rsidRPr="00A74B81">
        <w:rPr>
          <w:rFonts w:asciiTheme="minorHAnsi" w:hAnsiTheme="minorHAnsi" w:cstheme="minorHAnsi"/>
          <w:sz w:val="24"/>
          <w:szCs w:val="24"/>
        </w:rPr>
        <w:t xml:space="preserve">ation of Mobile Deployable Units (MDUs). These are private, deployable, wireless systems with satellite backhaul. These systems can be meshed and integrated with </w:t>
      </w:r>
      <w:r w:rsidR="00507855" w:rsidRPr="00A74B81">
        <w:rPr>
          <w:rFonts w:asciiTheme="minorHAnsi" w:hAnsiTheme="minorHAnsi" w:cstheme="minorHAnsi"/>
          <w:sz w:val="24"/>
          <w:szCs w:val="24"/>
        </w:rPr>
        <w:t xml:space="preserve">the proposed PSMB </w:t>
      </w:r>
      <w:r w:rsidRPr="00A74B81">
        <w:rPr>
          <w:rFonts w:asciiTheme="minorHAnsi" w:hAnsiTheme="minorHAnsi" w:cstheme="minorHAnsi"/>
          <w:sz w:val="24"/>
          <w:szCs w:val="24"/>
        </w:rPr>
        <w:t>and commercial networks.</w:t>
      </w:r>
    </w:p>
    <w:p w:rsidR="00A5105D" w:rsidRPr="00A74B81" w:rsidRDefault="00A5105D" w:rsidP="00A5105D">
      <w:pPr>
        <w:spacing w:line="240" w:lineRule="auto"/>
        <w:ind w:firstLine="0"/>
        <w:rPr>
          <w:rFonts w:asciiTheme="minorHAnsi" w:hAnsiTheme="minorHAnsi" w:cstheme="minorHAnsi"/>
          <w:sz w:val="24"/>
          <w:szCs w:val="24"/>
        </w:rPr>
      </w:pPr>
    </w:p>
    <w:p w:rsidR="00A5105D" w:rsidRPr="00A74B81" w:rsidRDefault="00A5105D" w:rsidP="00A5105D">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Rivada Networks designed its MDUs based on COTS, LTE, cellular, wireless, satellite and other communications technologies. Rivada Networks utili</w:t>
      </w:r>
      <w:r w:rsidR="00507855" w:rsidRPr="00A74B81">
        <w:rPr>
          <w:rFonts w:asciiTheme="minorHAnsi" w:hAnsiTheme="minorHAnsi" w:cstheme="minorHAnsi"/>
          <w:sz w:val="24"/>
          <w:szCs w:val="24"/>
        </w:rPr>
        <w:t>s</w:t>
      </w:r>
      <w:r w:rsidRPr="00A74B81">
        <w:rPr>
          <w:rFonts w:asciiTheme="minorHAnsi" w:hAnsiTheme="minorHAnsi" w:cstheme="minorHAnsi"/>
          <w:sz w:val="24"/>
          <w:szCs w:val="24"/>
        </w:rPr>
        <w:t>es COTS</w:t>
      </w:r>
      <w:r w:rsidR="00D12189" w:rsidRPr="00A74B81">
        <w:rPr>
          <w:rFonts w:asciiTheme="minorHAnsi" w:hAnsiTheme="minorHAnsi" w:cstheme="minorHAnsi"/>
          <w:sz w:val="24"/>
          <w:szCs w:val="24"/>
        </w:rPr>
        <w:t xml:space="preserve"> </w:t>
      </w:r>
      <w:r w:rsidRPr="00A74B81">
        <w:rPr>
          <w:rFonts w:asciiTheme="minorHAnsi" w:hAnsiTheme="minorHAnsi" w:cstheme="minorHAnsi"/>
          <w:sz w:val="24"/>
          <w:szCs w:val="24"/>
        </w:rPr>
        <w:t>components and can provide all engineering, systems integration, development, O&amp;M and other services.</w:t>
      </w:r>
      <w:r w:rsidR="00507855" w:rsidRPr="00A74B81">
        <w:rPr>
          <w:rFonts w:asciiTheme="minorHAnsi" w:hAnsiTheme="minorHAnsi" w:cstheme="minorHAnsi"/>
          <w:sz w:val="24"/>
          <w:szCs w:val="24"/>
        </w:rPr>
        <w:t xml:space="preserve"> </w:t>
      </w:r>
    </w:p>
    <w:p w:rsidR="00507855" w:rsidRPr="00A74B81" w:rsidRDefault="00507855" w:rsidP="00A5105D">
      <w:pPr>
        <w:spacing w:line="240" w:lineRule="auto"/>
        <w:ind w:firstLine="0"/>
        <w:rPr>
          <w:rFonts w:asciiTheme="minorHAnsi" w:hAnsiTheme="minorHAnsi" w:cstheme="minorHAnsi"/>
          <w:sz w:val="24"/>
          <w:szCs w:val="24"/>
        </w:rPr>
      </w:pPr>
    </w:p>
    <w:p w:rsidR="007B1CE7" w:rsidRDefault="00507855" w:rsidP="00B6398F">
      <w:pPr>
        <w:spacing w:line="240" w:lineRule="auto"/>
        <w:ind w:firstLine="0"/>
      </w:pPr>
      <w:r w:rsidRPr="00A74B81">
        <w:rPr>
          <w:rFonts w:asciiTheme="minorHAnsi" w:hAnsiTheme="minorHAnsi" w:cstheme="minorHAnsi"/>
          <w:sz w:val="24"/>
          <w:szCs w:val="24"/>
        </w:rPr>
        <w:lastRenderedPageBreak/>
        <w:t xml:space="preserve">Rivada Networks is experienced in MDU implementations, </w:t>
      </w:r>
      <w:r w:rsidR="005E20CB" w:rsidRPr="00A74B81">
        <w:rPr>
          <w:rFonts w:asciiTheme="minorHAnsi" w:hAnsiTheme="minorHAnsi" w:cstheme="minorHAnsi"/>
          <w:sz w:val="24"/>
          <w:szCs w:val="24"/>
        </w:rPr>
        <w:t xml:space="preserve">having </w:t>
      </w:r>
      <w:r w:rsidR="005E20CB" w:rsidRPr="00A74B81">
        <w:rPr>
          <w:rFonts w:asciiTheme="minorHAnsi" w:hAnsiTheme="minorHAnsi" w:cstheme="minorHAnsi"/>
          <w:sz w:val="24"/>
          <w:szCs w:val="24"/>
          <w:lang w:val="en-US"/>
        </w:rPr>
        <w:t>m</w:t>
      </w:r>
      <w:r w:rsidRPr="00A74B81">
        <w:rPr>
          <w:rFonts w:asciiTheme="minorHAnsi" w:hAnsiTheme="minorHAnsi" w:cstheme="minorHAnsi"/>
          <w:sz w:val="24"/>
          <w:szCs w:val="24"/>
          <w:lang w:val="en-US"/>
        </w:rPr>
        <w:t>anage</w:t>
      </w:r>
      <w:r w:rsidR="005E20CB" w:rsidRPr="00A74B81">
        <w:rPr>
          <w:rFonts w:asciiTheme="minorHAnsi" w:hAnsiTheme="minorHAnsi" w:cstheme="minorHAnsi"/>
          <w:sz w:val="24"/>
          <w:szCs w:val="24"/>
          <w:lang w:val="en-US"/>
        </w:rPr>
        <w:t>d</w:t>
      </w:r>
      <w:r w:rsidRPr="00A74B81">
        <w:rPr>
          <w:rFonts w:asciiTheme="minorHAnsi" w:hAnsiTheme="minorHAnsi" w:cstheme="minorHAnsi"/>
          <w:sz w:val="24"/>
          <w:szCs w:val="24"/>
          <w:lang w:val="en-US"/>
        </w:rPr>
        <w:t xml:space="preserve"> deployable communications networks in support of</w:t>
      </w:r>
      <w:r w:rsidR="009A0AE8" w:rsidRPr="00A74B81">
        <w:rPr>
          <w:rFonts w:asciiTheme="minorHAnsi" w:hAnsiTheme="minorHAnsi" w:cstheme="minorHAnsi"/>
          <w:sz w:val="24"/>
          <w:szCs w:val="24"/>
          <w:lang w:val="en-US"/>
        </w:rPr>
        <w:t xml:space="preserve"> USNORTHCOM</w:t>
      </w:r>
      <w:r w:rsidR="005E20CB" w:rsidRPr="00A74B81">
        <w:rPr>
          <w:rFonts w:asciiTheme="minorHAnsi" w:hAnsiTheme="minorHAnsi" w:cstheme="minorHAnsi"/>
          <w:sz w:val="24"/>
          <w:szCs w:val="24"/>
          <w:lang w:val="en-US"/>
        </w:rPr>
        <w:t xml:space="preserve">, DHS, FEMA, and the </w:t>
      </w:r>
      <w:r w:rsidR="0044446F" w:rsidRPr="00A74B81">
        <w:rPr>
          <w:rFonts w:asciiTheme="minorHAnsi" w:hAnsiTheme="minorHAnsi" w:cstheme="minorHAnsi"/>
          <w:sz w:val="24"/>
          <w:szCs w:val="24"/>
          <w:lang w:val="en-US"/>
        </w:rPr>
        <w:t>NGB</w:t>
      </w:r>
      <w:r w:rsidR="005E20CB" w:rsidRPr="00A74B81">
        <w:rPr>
          <w:rFonts w:asciiTheme="minorHAnsi" w:hAnsiTheme="minorHAnsi" w:cstheme="minorHAnsi"/>
          <w:sz w:val="24"/>
          <w:szCs w:val="24"/>
          <w:lang w:val="en-US"/>
        </w:rPr>
        <w:t>.</w:t>
      </w:r>
    </w:p>
    <w:p w:rsidR="00DE733A" w:rsidRPr="00DE733A" w:rsidRDefault="00A5105D" w:rsidP="00DE733A">
      <w:pPr>
        <w:pStyle w:val="Heading1"/>
        <w:ind w:left="0" w:firstLine="0"/>
        <w:rPr>
          <w:rFonts w:asciiTheme="minorHAnsi" w:hAnsiTheme="minorHAnsi" w:cstheme="minorHAnsi"/>
          <w:color w:val="002060"/>
          <w:sz w:val="28"/>
        </w:rPr>
      </w:pPr>
      <w:bookmarkStart w:id="32" w:name="_Toc420967737"/>
      <w:r w:rsidRPr="00DE733A">
        <w:rPr>
          <w:rFonts w:asciiTheme="minorHAnsi" w:hAnsiTheme="minorHAnsi" w:cstheme="minorHAnsi"/>
          <w:color w:val="002060"/>
          <w:sz w:val="28"/>
        </w:rPr>
        <w:t>4</w:t>
      </w:r>
      <w:r w:rsidR="002C2DC3">
        <w:rPr>
          <w:rFonts w:asciiTheme="minorHAnsi" w:hAnsiTheme="minorHAnsi" w:cstheme="minorHAnsi"/>
          <w:color w:val="002060"/>
          <w:sz w:val="28"/>
        </w:rPr>
        <w:t>.0</w:t>
      </w:r>
      <w:r w:rsidRPr="00DE733A">
        <w:rPr>
          <w:rFonts w:asciiTheme="minorHAnsi" w:hAnsiTheme="minorHAnsi" w:cstheme="minorHAnsi"/>
          <w:color w:val="002060"/>
          <w:sz w:val="28"/>
        </w:rPr>
        <w:t xml:space="preserve"> Cost</w:t>
      </w:r>
      <w:bookmarkEnd w:id="32"/>
    </w:p>
    <w:p w:rsidR="00DE733A" w:rsidRDefault="00DE733A" w:rsidP="00A5105D">
      <w:pPr>
        <w:autoSpaceDE w:val="0"/>
        <w:autoSpaceDN w:val="0"/>
        <w:adjustRightInd w:val="0"/>
        <w:spacing w:line="240" w:lineRule="auto"/>
        <w:ind w:firstLine="0"/>
        <w:jc w:val="left"/>
        <w:rPr>
          <w:rFonts w:ascii="Calibri" w:hAnsi="Calibri" w:cs="Calibri"/>
          <w:color w:val="FF0000"/>
          <w:szCs w:val="22"/>
        </w:rPr>
      </w:pPr>
    </w:p>
    <w:p w:rsidR="007B1CE7" w:rsidRDefault="007B1CE7" w:rsidP="00A5105D">
      <w:pPr>
        <w:autoSpaceDE w:val="0"/>
        <w:autoSpaceDN w:val="0"/>
        <w:adjustRightInd w:val="0"/>
        <w:spacing w:line="240" w:lineRule="auto"/>
        <w:ind w:firstLine="0"/>
        <w:jc w:val="left"/>
        <w:rPr>
          <w:rFonts w:ascii="Calibri" w:hAnsi="Calibri" w:cs="Calibri"/>
          <w:color w:val="FF0000"/>
          <w:szCs w:val="22"/>
        </w:rPr>
      </w:pPr>
    </w:p>
    <w:p w:rsidR="002C7ADB" w:rsidRPr="00A74B81" w:rsidRDefault="002C7ADB" w:rsidP="002C7ADB">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One of the main obstacles to achieving the objective of a </w:t>
      </w:r>
      <w:r w:rsidR="005E20CB" w:rsidRPr="00A74B81">
        <w:rPr>
          <w:rFonts w:asciiTheme="minorHAnsi" w:hAnsiTheme="minorHAnsi" w:cstheme="minorHAnsi"/>
          <w:sz w:val="24"/>
          <w:szCs w:val="24"/>
        </w:rPr>
        <w:t>nationwide</w:t>
      </w:r>
      <w:r w:rsidRPr="00A74B81">
        <w:rPr>
          <w:rFonts w:asciiTheme="minorHAnsi" w:hAnsiTheme="minorHAnsi" w:cstheme="minorHAnsi"/>
          <w:sz w:val="24"/>
          <w:szCs w:val="24"/>
        </w:rPr>
        <w:t xml:space="preserve"> LTE network for </w:t>
      </w:r>
      <w:r w:rsidR="00632085" w:rsidRPr="00A74B81">
        <w:rPr>
          <w:rFonts w:asciiTheme="minorHAnsi" w:hAnsiTheme="minorHAnsi" w:cstheme="minorHAnsi"/>
          <w:sz w:val="24"/>
          <w:szCs w:val="24"/>
        </w:rPr>
        <w:t>P</w:t>
      </w:r>
      <w:r w:rsidRPr="00A74B81">
        <w:rPr>
          <w:rFonts w:asciiTheme="minorHAnsi" w:hAnsiTheme="minorHAnsi" w:cstheme="minorHAnsi"/>
          <w:sz w:val="24"/>
          <w:szCs w:val="24"/>
        </w:rPr>
        <w:t xml:space="preserve">ublic </w:t>
      </w:r>
      <w:r w:rsidR="00632085" w:rsidRPr="00A74B81">
        <w:rPr>
          <w:rFonts w:asciiTheme="minorHAnsi" w:hAnsiTheme="minorHAnsi" w:cstheme="minorHAnsi"/>
          <w:sz w:val="24"/>
          <w:szCs w:val="24"/>
        </w:rPr>
        <w:t>S</w:t>
      </w:r>
      <w:r w:rsidRPr="00A74B81">
        <w:rPr>
          <w:rFonts w:asciiTheme="minorHAnsi" w:hAnsiTheme="minorHAnsi" w:cstheme="minorHAnsi"/>
          <w:sz w:val="24"/>
          <w:szCs w:val="24"/>
        </w:rPr>
        <w:t xml:space="preserve">afety is the enormous cost of building and operating a state of the art network that meets </w:t>
      </w:r>
      <w:r w:rsidR="005E20CB" w:rsidRPr="00A74B81">
        <w:rPr>
          <w:rFonts w:asciiTheme="minorHAnsi" w:hAnsiTheme="minorHAnsi" w:cstheme="minorHAnsi"/>
          <w:sz w:val="24"/>
          <w:szCs w:val="24"/>
        </w:rPr>
        <w:t xml:space="preserve">Australia’s </w:t>
      </w:r>
      <w:r w:rsidRPr="00A74B81">
        <w:rPr>
          <w:rFonts w:asciiTheme="minorHAnsi" w:hAnsiTheme="minorHAnsi" w:cstheme="minorHAnsi"/>
          <w:sz w:val="24"/>
          <w:szCs w:val="24"/>
        </w:rPr>
        <w:t xml:space="preserve">demanding </w:t>
      </w:r>
      <w:r w:rsidR="00632085" w:rsidRPr="00A74B81">
        <w:rPr>
          <w:rFonts w:asciiTheme="minorHAnsi" w:hAnsiTheme="minorHAnsi" w:cstheme="minorHAnsi"/>
          <w:sz w:val="24"/>
          <w:szCs w:val="24"/>
        </w:rPr>
        <w:t>P</w:t>
      </w:r>
      <w:r w:rsidRPr="00A74B81">
        <w:rPr>
          <w:rFonts w:asciiTheme="minorHAnsi" w:hAnsiTheme="minorHAnsi" w:cstheme="minorHAnsi"/>
          <w:sz w:val="24"/>
          <w:szCs w:val="24"/>
        </w:rPr>
        <w:t xml:space="preserve">ublic </w:t>
      </w:r>
      <w:r w:rsidR="00632085" w:rsidRPr="00A74B81">
        <w:rPr>
          <w:rFonts w:asciiTheme="minorHAnsi" w:hAnsiTheme="minorHAnsi" w:cstheme="minorHAnsi"/>
          <w:sz w:val="24"/>
          <w:szCs w:val="24"/>
        </w:rPr>
        <w:t>S</w:t>
      </w:r>
      <w:r w:rsidRPr="00A74B81">
        <w:rPr>
          <w:rFonts w:asciiTheme="minorHAnsi" w:hAnsiTheme="minorHAnsi" w:cstheme="minorHAnsi"/>
          <w:sz w:val="24"/>
          <w:szCs w:val="24"/>
        </w:rPr>
        <w:t xml:space="preserve">afety communications requirements. With this in mind, Rivada </w:t>
      </w:r>
      <w:r w:rsidR="00632085" w:rsidRPr="00A74B81">
        <w:rPr>
          <w:rFonts w:asciiTheme="minorHAnsi" w:hAnsiTheme="minorHAnsi" w:cstheme="minorHAnsi"/>
          <w:sz w:val="24"/>
          <w:szCs w:val="24"/>
        </w:rPr>
        <w:t xml:space="preserve">Networks </w:t>
      </w:r>
      <w:r w:rsidRPr="00A74B81">
        <w:rPr>
          <w:rFonts w:asciiTheme="minorHAnsi" w:hAnsiTheme="minorHAnsi" w:cstheme="minorHAnsi"/>
          <w:sz w:val="24"/>
          <w:szCs w:val="24"/>
        </w:rPr>
        <w:t>proposes a solution that will meet all requirements</w:t>
      </w:r>
      <w:r w:rsidR="005E20CB" w:rsidRPr="00A74B81">
        <w:rPr>
          <w:rFonts w:asciiTheme="minorHAnsi" w:hAnsiTheme="minorHAnsi" w:cstheme="minorHAnsi"/>
          <w:sz w:val="24"/>
          <w:szCs w:val="24"/>
        </w:rPr>
        <w:t>, as outlined by the Productivity Commission</w:t>
      </w:r>
      <w:r w:rsidRPr="00A74B81">
        <w:rPr>
          <w:rFonts w:asciiTheme="minorHAnsi" w:hAnsiTheme="minorHAnsi" w:cstheme="minorHAnsi"/>
          <w:sz w:val="24"/>
          <w:szCs w:val="24"/>
        </w:rPr>
        <w:t>, while minimi</w:t>
      </w:r>
      <w:r w:rsidR="005E20CB" w:rsidRPr="00A74B81">
        <w:rPr>
          <w:rFonts w:asciiTheme="minorHAnsi" w:hAnsiTheme="minorHAnsi" w:cstheme="minorHAnsi"/>
          <w:sz w:val="24"/>
          <w:szCs w:val="24"/>
        </w:rPr>
        <w:t>s</w:t>
      </w:r>
      <w:r w:rsidR="00014D73">
        <w:rPr>
          <w:rFonts w:asciiTheme="minorHAnsi" w:hAnsiTheme="minorHAnsi" w:cstheme="minorHAnsi"/>
          <w:sz w:val="24"/>
          <w:szCs w:val="24"/>
        </w:rPr>
        <w:t>ing</w:t>
      </w:r>
      <w:r w:rsidRPr="00A74B81">
        <w:rPr>
          <w:rFonts w:asciiTheme="minorHAnsi" w:hAnsiTheme="minorHAnsi" w:cstheme="minorHAnsi"/>
          <w:sz w:val="24"/>
          <w:szCs w:val="24"/>
        </w:rPr>
        <w:t xml:space="preserve"> the overall cost of the network to the </w:t>
      </w:r>
      <w:r w:rsidR="0044446F" w:rsidRPr="00A74B81">
        <w:rPr>
          <w:rFonts w:asciiTheme="minorHAnsi" w:hAnsiTheme="minorHAnsi" w:cstheme="minorHAnsi"/>
          <w:sz w:val="24"/>
          <w:szCs w:val="24"/>
        </w:rPr>
        <w:t>Australian, state and territory governments.</w:t>
      </w:r>
    </w:p>
    <w:p w:rsidR="002C7ADB" w:rsidRPr="00A74B81" w:rsidRDefault="002C7ADB" w:rsidP="002C7ADB">
      <w:pPr>
        <w:spacing w:line="240" w:lineRule="auto"/>
        <w:ind w:firstLine="0"/>
        <w:rPr>
          <w:rFonts w:asciiTheme="minorHAnsi" w:hAnsiTheme="minorHAnsi" w:cstheme="minorHAnsi"/>
          <w:sz w:val="24"/>
          <w:szCs w:val="24"/>
        </w:rPr>
      </w:pPr>
    </w:p>
    <w:p w:rsidR="00DB1E8E" w:rsidRPr="002C7ADB" w:rsidRDefault="00DB1E8E" w:rsidP="002C7ADB">
      <w:pPr>
        <w:spacing w:line="240" w:lineRule="auto"/>
        <w:ind w:firstLine="0"/>
        <w:rPr>
          <w:rFonts w:asciiTheme="minorHAnsi" w:hAnsiTheme="minorHAnsi" w:cstheme="minorHAnsi"/>
          <w:sz w:val="24"/>
          <w:szCs w:val="24"/>
        </w:rPr>
      </w:pPr>
    </w:p>
    <w:p w:rsidR="002C7ADB" w:rsidRPr="00DB1E8E" w:rsidRDefault="00DB1E8E" w:rsidP="00DB1E8E">
      <w:pPr>
        <w:pStyle w:val="Heading2"/>
        <w:rPr>
          <w:rFonts w:asciiTheme="minorHAnsi" w:hAnsiTheme="minorHAnsi"/>
          <w:color w:val="1F497D" w:themeColor="text2"/>
          <w:sz w:val="24"/>
        </w:rPr>
      </w:pPr>
      <w:bookmarkStart w:id="33" w:name="_Toc302624316"/>
      <w:bookmarkStart w:id="34" w:name="_Toc420967738"/>
      <w:r>
        <w:rPr>
          <w:rFonts w:asciiTheme="minorHAnsi" w:hAnsiTheme="minorHAnsi"/>
          <w:color w:val="1F497D" w:themeColor="text2"/>
          <w:sz w:val="24"/>
        </w:rPr>
        <w:t>4</w:t>
      </w:r>
      <w:r w:rsidR="002C7ADB" w:rsidRPr="00DB1E8E">
        <w:rPr>
          <w:rFonts w:asciiTheme="minorHAnsi" w:hAnsiTheme="minorHAnsi"/>
          <w:color w:val="1F497D" w:themeColor="text2"/>
          <w:sz w:val="24"/>
        </w:rPr>
        <w:t>.</w:t>
      </w:r>
      <w:r>
        <w:rPr>
          <w:rFonts w:asciiTheme="minorHAnsi" w:hAnsiTheme="minorHAnsi"/>
          <w:color w:val="1F497D" w:themeColor="text2"/>
          <w:sz w:val="24"/>
        </w:rPr>
        <w:t>1</w:t>
      </w:r>
      <w:r w:rsidR="002C7ADB" w:rsidRPr="00DB1E8E">
        <w:rPr>
          <w:rFonts w:asciiTheme="minorHAnsi" w:hAnsiTheme="minorHAnsi"/>
          <w:color w:val="1F497D" w:themeColor="text2"/>
          <w:sz w:val="24"/>
        </w:rPr>
        <w:t xml:space="preserve"> Network Cost</w:t>
      </w:r>
      <w:bookmarkEnd w:id="33"/>
      <w:r w:rsidR="00A74B81">
        <w:rPr>
          <w:rFonts w:asciiTheme="minorHAnsi" w:hAnsiTheme="minorHAnsi"/>
          <w:color w:val="1F497D" w:themeColor="text2"/>
          <w:sz w:val="24"/>
        </w:rPr>
        <w:t>ing</w:t>
      </w:r>
      <w:bookmarkEnd w:id="34"/>
      <w:r w:rsidR="00A74B81">
        <w:rPr>
          <w:rFonts w:asciiTheme="minorHAnsi" w:hAnsiTheme="minorHAnsi"/>
          <w:color w:val="1F497D" w:themeColor="text2"/>
          <w:sz w:val="24"/>
        </w:rPr>
        <w:t xml:space="preserve"> </w:t>
      </w:r>
    </w:p>
    <w:p w:rsidR="00A74B81" w:rsidRPr="002C7ADB" w:rsidRDefault="00A74B81" w:rsidP="002C7ADB">
      <w:pPr>
        <w:spacing w:line="240" w:lineRule="auto"/>
        <w:ind w:firstLine="0"/>
        <w:rPr>
          <w:rFonts w:asciiTheme="minorHAnsi" w:hAnsiTheme="minorHAnsi" w:cstheme="minorHAnsi"/>
          <w:sz w:val="24"/>
          <w:szCs w:val="24"/>
        </w:rPr>
      </w:pPr>
    </w:p>
    <w:p w:rsidR="002C7ADB" w:rsidRPr="00A74B81" w:rsidRDefault="002C7ADB" w:rsidP="002C7ADB">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Rivada </w:t>
      </w:r>
      <w:r w:rsidR="00632085" w:rsidRPr="00A74B81">
        <w:rPr>
          <w:rFonts w:asciiTheme="minorHAnsi" w:hAnsiTheme="minorHAnsi" w:cstheme="minorHAnsi"/>
          <w:sz w:val="24"/>
          <w:szCs w:val="24"/>
        </w:rPr>
        <w:t xml:space="preserve">Networks </w:t>
      </w:r>
      <w:r w:rsidR="0044446F" w:rsidRPr="00A74B81">
        <w:rPr>
          <w:rFonts w:asciiTheme="minorHAnsi" w:hAnsiTheme="minorHAnsi" w:cstheme="minorHAnsi"/>
          <w:sz w:val="24"/>
          <w:szCs w:val="24"/>
        </w:rPr>
        <w:t>proposes to conduct</w:t>
      </w:r>
      <w:r w:rsidRPr="00A74B81">
        <w:rPr>
          <w:rFonts w:asciiTheme="minorHAnsi" w:hAnsiTheme="minorHAnsi" w:cstheme="minorHAnsi"/>
          <w:sz w:val="24"/>
          <w:szCs w:val="24"/>
        </w:rPr>
        <w:t xml:space="preserve"> </w:t>
      </w:r>
      <w:r w:rsidR="00BB1D98" w:rsidRPr="00A74B81">
        <w:rPr>
          <w:rFonts w:asciiTheme="minorHAnsi" w:hAnsiTheme="minorHAnsi" w:cstheme="minorHAnsi"/>
          <w:sz w:val="24"/>
          <w:szCs w:val="24"/>
        </w:rPr>
        <w:t>high level</w:t>
      </w:r>
      <w:r w:rsidRPr="00A74B81">
        <w:rPr>
          <w:rFonts w:asciiTheme="minorHAnsi" w:hAnsiTheme="minorHAnsi" w:cstheme="minorHAnsi"/>
          <w:sz w:val="24"/>
          <w:szCs w:val="24"/>
        </w:rPr>
        <w:t xml:space="preserve"> technical and RF model</w:t>
      </w:r>
      <w:r w:rsidR="005E20CB" w:rsidRPr="00A74B81">
        <w:rPr>
          <w:rFonts w:asciiTheme="minorHAnsi" w:hAnsiTheme="minorHAnsi" w:cstheme="minorHAnsi"/>
          <w:sz w:val="24"/>
          <w:szCs w:val="24"/>
        </w:rPr>
        <w:t>l</w:t>
      </w:r>
      <w:r w:rsidRPr="00A74B81">
        <w:rPr>
          <w:rFonts w:asciiTheme="minorHAnsi" w:hAnsiTheme="minorHAnsi" w:cstheme="minorHAnsi"/>
          <w:sz w:val="24"/>
          <w:szCs w:val="24"/>
        </w:rPr>
        <w:t xml:space="preserve">ing and </w:t>
      </w:r>
      <w:r w:rsidR="0044446F" w:rsidRPr="00A74B81">
        <w:rPr>
          <w:rFonts w:asciiTheme="minorHAnsi" w:hAnsiTheme="minorHAnsi" w:cstheme="minorHAnsi"/>
          <w:sz w:val="24"/>
          <w:szCs w:val="24"/>
        </w:rPr>
        <w:t>will develop</w:t>
      </w:r>
      <w:r w:rsidRPr="00A74B81">
        <w:rPr>
          <w:rFonts w:asciiTheme="minorHAnsi" w:hAnsiTheme="minorHAnsi" w:cstheme="minorHAnsi"/>
          <w:sz w:val="24"/>
          <w:szCs w:val="24"/>
        </w:rPr>
        <w:t xml:space="preserve"> a high level network architecture based on generally accepted </w:t>
      </w:r>
      <w:r w:rsidR="0052362B" w:rsidRPr="00A74B81">
        <w:rPr>
          <w:rFonts w:asciiTheme="minorHAnsi" w:hAnsiTheme="minorHAnsi" w:cstheme="minorHAnsi"/>
          <w:sz w:val="24"/>
          <w:szCs w:val="24"/>
        </w:rPr>
        <w:t>PSA</w:t>
      </w:r>
      <w:r w:rsidRPr="00A74B81">
        <w:rPr>
          <w:rFonts w:asciiTheme="minorHAnsi" w:hAnsiTheme="minorHAnsi" w:cstheme="minorHAnsi"/>
          <w:sz w:val="24"/>
          <w:szCs w:val="24"/>
        </w:rPr>
        <w:t xml:space="preserve"> requirements. </w:t>
      </w:r>
    </w:p>
    <w:p w:rsidR="002C7ADB" w:rsidRPr="00A74B81" w:rsidRDefault="002C7ADB" w:rsidP="002C7ADB">
      <w:pPr>
        <w:spacing w:line="240" w:lineRule="auto"/>
        <w:ind w:firstLine="0"/>
        <w:rPr>
          <w:rFonts w:asciiTheme="minorHAnsi" w:hAnsiTheme="minorHAnsi" w:cstheme="minorHAnsi"/>
          <w:sz w:val="24"/>
          <w:szCs w:val="24"/>
        </w:rPr>
      </w:pPr>
    </w:p>
    <w:p w:rsidR="002C7ADB" w:rsidRPr="00A74B81" w:rsidRDefault="002C7ADB" w:rsidP="002C7ADB">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Rivada </w:t>
      </w:r>
      <w:r w:rsidR="00A74B81" w:rsidRPr="00A74B81">
        <w:rPr>
          <w:rFonts w:asciiTheme="minorHAnsi" w:hAnsiTheme="minorHAnsi" w:cstheme="minorHAnsi"/>
          <w:sz w:val="24"/>
          <w:szCs w:val="24"/>
        </w:rPr>
        <w:t>Networks</w:t>
      </w:r>
      <w:r w:rsidRPr="00A74B81">
        <w:rPr>
          <w:rFonts w:asciiTheme="minorHAnsi" w:hAnsiTheme="minorHAnsi" w:cstheme="minorHAnsi"/>
          <w:sz w:val="24"/>
          <w:szCs w:val="24"/>
        </w:rPr>
        <w:t xml:space="preserve"> will seek to re-use existing com</w:t>
      </w:r>
      <w:r w:rsidR="00A74B81">
        <w:rPr>
          <w:rFonts w:asciiTheme="minorHAnsi" w:hAnsiTheme="minorHAnsi" w:cstheme="minorHAnsi"/>
          <w:sz w:val="24"/>
          <w:szCs w:val="24"/>
        </w:rPr>
        <w:t>munications assets owned by the government</w:t>
      </w:r>
      <w:r w:rsidRPr="00A74B81">
        <w:rPr>
          <w:rFonts w:asciiTheme="minorHAnsi" w:hAnsiTheme="minorHAnsi" w:cstheme="minorHAnsi"/>
          <w:sz w:val="24"/>
          <w:szCs w:val="24"/>
        </w:rPr>
        <w:t xml:space="preserve"> wherever possible. This includes tower sites, backhaul capacity, network operations cent</w:t>
      </w:r>
      <w:r w:rsidR="00CB47B6" w:rsidRPr="00A74B81">
        <w:rPr>
          <w:rFonts w:asciiTheme="minorHAnsi" w:hAnsiTheme="minorHAnsi" w:cstheme="minorHAnsi"/>
          <w:sz w:val="24"/>
          <w:szCs w:val="24"/>
        </w:rPr>
        <w:t>re</w:t>
      </w:r>
      <w:r w:rsidRPr="00A74B81">
        <w:rPr>
          <w:rFonts w:asciiTheme="minorHAnsi" w:hAnsiTheme="minorHAnsi" w:cstheme="minorHAnsi"/>
          <w:sz w:val="24"/>
          <w:szCs w:val="24"/>
        </w:rPr>
        <w:t xml:space="preserve">s, and other relevant infrastructure. For the purposes of </w:t>
      </w:r>
      <w:r w:rsidR="00A74B81">
        <w:rPr>
          <w:rFonts w:asciiTheme="minorHAnsi" w:hAnsiTheme="minorHAnsi" w:cstheme="minorHAnsi"/>
          <w:sz w:val="24"/>
          <w:szCs w:val="24"/>
        </w:rPr>
        <w:t>a costing exercise, we take</w:t>
      </w:r>
      <w:r w:rsidRPr="00A74B81">
        <w:rPr>
          <w:rFonts w:asciiTheme="minorHAnsi" w:hAnsiTheme="minorHAnsi" w:cstheme="minorHAnsi"/>
          <w:sz w:val="24"/>
          <w:szCs w:val="24"/>
        </w:rPr>
        <w:t xml:space="preserve"> a conservative approach to the re-use of existing infrastructure, assuming that very little of the existing infrastructure can be re-used. As such, it is possible that the overall cost of the project will be reduced once we determine exactly which existing resources and infrastructure can be leveraged. </w:t>
      </w:r>
    </w:p>
    <w:p w:rsidR="00D12189" w:rsidRPr="003078B7" w:rsidRDefault="00D12189" w:rsidP="00D12189">
      <w:pPr>
        <w:spacing w:line="240" w:lineRule="auto"/>
        <w:ind w:firstLine="0"/>
        <w:rPr>
          <w:rFonts w:asciiTheme="minorHAnsi" w:hAnsiTheme="minorHAnsi" w:cstheme="minorHAnsi"/>
          <w:b/>
          <w:color w:val="76923C" w:themeColor="accent3" w:themeShade="BF"/>
          <w:sz w:val="24"/>
          <w:szCs w:val="24"/>
        </w:rPr>
      </w:pPr>
    </w:p>
    <w:p w:rsidR="00D12189" w:rsidRPr="00DB1E8E" w:rsidRDefault="00D12189" w:rsidP="00D12189">
      <w:pPr>
        <w:spacing w:line="240" w:lineRule="auto"/>
        <w:ind w:firstLine="0"/>
        <w:rPr>
          <w:rFonts w:asciiTheme="minorHAnsi" w:hAnsiTheme="minorHAnsi" w:cstheme="minorHAnsi"/>
          <w:b/>
          <w:color w:val="1F497D" w:themeColor="text2"/>
          <w:sz w:val="28"/>
          <w:szCs w:val="24"/>
        </w:rPr>
      </w:pPr>
    </w:p>
    <w:p w:rsidR="00D12189" w:rsidRPr="00DB1E8E" w:rsidRDefault="00D12189" w:rsidP="00DB1E8E">
      <w:pPr>
        <w:pStyle w:val="Heading2"/>
        <w:rPr>
          <w:rFonts w:asciiTheme="minorHAnsi" w:hAnsiTheme="minorHAnsi"/>
          <w:color w:val="1F497D" w:themeColor="text2"/>
          <w:sz w:val="24"/>
        </w:rPr>
      </w:pPr>
      <w:bookmarkStart w:id="35" w:name="_Toc420967739"/>
      <w:r w:rsidRPr="00DB1E8E">
        <w:rPr>
          <w:rFonts w:asciiTheme="minorHAnsi" w:hAnsiTheme="minorHAnsi"/>
          <w:color w:val="1F497D" w:themeColor="text2"/>
          <w:sz w:val="24"/>
        </w:rPr>
        <w:t>4.</w:t>
      </w:r>
      <w:r w:rsidR="00DB1E8E" w:rsidRPr="00DB1E8E">
        <w:rPr>
          <w:rFonts w:asciiTheme="minorHAnsi" w:hAnsiTheme="minorHAnsi"/>
          <w:color w:val="1F497D" w:themeColor="text2"/>
          <w:sz w:val="24"/>
        </w:rPr>
        <w:t>2</w:t>
      </w:r>
      <w:r w:rsidRPr="00DB1E8E">
        <w:rPr>
          <w:rFonts w:asciiTheme="minorHAnsi" w:hAnsiTheme="minorHAnsi"/>
          <w:color w:val="1F497D" w:themeColor="text2"/>
          <w:sz w:val="24"/>
        </w:rPr>
        <w:t xml:space="preserve"> Maintenance &amp; Support</w:t>
      </w:r>
      <w:bookmarkEnd w:id="35"/>
      <w:r w:rsidRPr="00DB1E8E">
        <w:rPr>
          <w:rFonts w:asciiTheme="minorHAnsi" w:hAnsiTheme="minorHAnsi"/>
          <w:color w:val="1F497D" w:themeColor="text2"/>
          <w:sz w:val="24"/>
        </w:rPr>
        <w:t xml:space="preserve"> </w:t>
      </w:r>
    </w:p>
    <w:p w:rsidR="007B1CE7" w:rsidRPr="002C7ADB" w:rsidRDefault="007B1CE7" w:rsidP="002C7ADB">
      <w:pPr>
        <w:spacing w:line="240" w:lineRule="auto"/>
        <w:ind w:firstLine="0"/>
        <w:rPr>
          <w:rFonts w:asciiTheme="minorHAnsi" w:hAnsiTheme="minorHAnsi" w:cstheme="minorHAnsi"/>
          <w:sz w:val="24"/>
          <w:szCs w:val="24"/>
        </w:rPr>
      </w:pPr>
    </w:p>
    <w:p w:rsidR="00A74B81" w:rsidRDefault="00DA105D" w:rsidP="00A74B81">
      <w:pPr>
        <w:spacing w:line="240" w:lineRule="auto"/>
        <w:ind w:firstLine="0"/>
        <w:rPr>
          <w:rFonts w:asciiTheme="minorHAnsi" w:hAnsiTheme="minorHAnsi" w:cstheme="minorHAnsi"/>
          <w:sz w:val="24"/>
          <w:szCs w:val="24"/>
        </w:rPr>
      </w:pPr>
      <w:r w:rsidRPr="00DA105D">
        <w:rPr>
          <w:rFonts w:asciiTheme="minorHAnsi" w:hAnsiTheme="minorHAnsi" w:cstheme="minorHAnsi"/>
          <w:sz w:val="24"/>
          <w:szCs w:val="24"/>
        </w:rPr>
        <w:t xml:space="preserve">The exact cost of the network cannot be determined until detailed RF planning and engineering occur. This exercise cannot be undertaken until we have a detailed understanding of </w:t>
      </w:r>
      <w:r w:rsidR="005E20CB">
        <w:rPr>
          <w:rFonts w:asciiTheme="minorHAnsi" w:hAnsiTheme="minorHAnsi" w:cstheme="minorHAnsi"/>
          <w:sz w:val="24"/>
          <w:szCs w:val="24"/>
        </w:rPr>
        <w:t xml:space="preserve">Australia’s </w:t>
      </w:r>
      <w:r w:rsidR="00C02274">
        <w:rPr>
          <w:rFonts w:asciiTheme="minorHAnsi" w:hAnsiTheme="minorHAnsi" w:cstheme="minorHAnsi"/>
          <w:sz w:val="24"/>
          <w:szCs w:val="24"/>
        </w:rPr>
        <w:t xml:space="preserve">priorities </w:t>
      </w:r>
      <w:r w:rsidRPr="00DA105D">
        <w:rPr>
          <w:rFonts w:asciiTheme="minorHAnsi" w:hAnsiTheme="minorHAnsi" w:cstheme="minorHAnsi"/>
          <w:sz w:val="24"/>
          <w:szCs w:val="24"/>
        </w:rPr>
        <w:t xml:space="preserve">in terms of </w:t>
      </w:r>
      <w:r w:rsidR="00C02274">
        <w:rPr>
          <w:rFonts w:asciiTheme="minorHAnsi" w:hAnsiTheme="minorHAnsi" w:cstheme="minorHAnsi"/>
          <w:sz w:val="24"/>
          <w:szCs w:val="24"/>
        </w:rPr>
        <w:t>network requirements and geographic coverage</w:t>
      </w:r>
      <w:r>
        <w:rPr>
          <w:rFonts w:asciiTheme="minorHAnsi" w:hAnsiTheme="minorHAnsi" w:cstheme="minorHAnsi"/>
          <w:sz w:val="24"/>
          <w:szCs w:val="24"/>
        </w:rPr>
        <w:t xml:space="preserve">. </w:t>
      </w:r>
    </w:p>
    <w:p w:rsidR="00DA105D" w:rsidRPr="00DA105D" w:rsidRDefault="00DA105D" w:rsidP="00DA105D">
      <w:pPr>
        <w:spacing w:line="240" w:lineRule="auto"/>
        <w:ind w:firstLine="0"/>
        <w:rPr>
          <w:rFonts w:asciiTheme="minorHAnsi" w:hAnsiTheme="minorHAnsi" w:cstheme="minorHAnsi"/>
          <w:sz w:val="24"/>
          <w:szCs w:val="24"/>
        </w:rPr>
      </w:pPr>
    </w:p>
    <w:p w:rsidR="00DA105D" w:rsidRDefault="00C02274" w:rsidP="00A74B81">
      <w:pPr>
        <w:spacing w:line="240" w:lineRule="auto"/>
        <w:ind w:firstLine="0"/>
        <w:rPr>
          <w:rFonts w:asciiTheme="minorHAnsi" w:hAnsiTheme="minorHAnsi" w:cstheme="minorHAnsi"/>
          <w:sz w:val="24"/>
          <w:szCs w:val="24"/>
        </w:rPr>
      </w:pPr>
      <w:r w:rsidRPr="002C7ADB">
        <w:rPr>
          <w:rFonts w:asciiTheme="minorHAnsi" w:hAnsiTheme="minorHAnsi" w:cstheme="minorHAnsi"/>
          <w:sz w:val="24"/>
          <w:szCs w:val="24"/>
        </w:rPr>
        <w:t xml:space="preserve">In addition to the build out costs of the network, there will be </w:t>
      </w:r>
      <w:r>
        <w:rPr>
          <w:rFonts w:asciiTheme="minorHAnsi" w:hAnsiTheme="minorHAnsi" w:cstheme="minorHAnsi"/>
          <w:sz w:val="24"/>
          <w:szCs w:val="24"/>
        </w:rPr>
        <w:t xml:space="preserve">significant </w:t>
      </w:r>
      <w:r w:rsidRPr="002C7ADB">
        <w:rPr>
          <w:rFonts w:asciiTheme="minorHAnsi" w:hAnsiTheme="minorHAnsi" w:cstheme="minorHAnsi"/>
          <w:sz w:val="24"/>
          <w:szCs w:val="24"/>
        </w:rPr>
        <w:t xml:space="preserve">costs associated with the </w:t>
      </w:r>
      <w:r>
        <w:rPr>
          <w:rFonts w:asciiTheme="minorHAnsi" w:hAnsiTheme="minorHAnsi" w:cstheme="minorHAnsi"/>
          <w:sz w:val="24"/>
          <w:szCs w:val="24"/>
        </w:rPr>
        <w:t>ongoing operation</w:t>
      </w:r>
      <w:r w:rsidRPr="002C7ADB">
        <w:rPr>
          <w:rFonts w:asciiTheme="minorHAnsi" w:hAnsiTheme="minorHAnsi" w:cstheme="minorHAnsi"/>
          <w:sz w:val="24"/>
          <w:szCs w:val="24"/>
        </w:rPr>
        <w:t xml:space="preserve"> of this network. These consist primarily of costs associated with staffing the operation and maintenance of the network</w:t>
      </w:r>
      <w:r>
        <w:rPr>
          <w:rFonts w:asciiTheme="minorHAnsi" w:hAnsiTheme="minorHAnsi" w:cstheme="minorHAnsi"/>
          <w:sz w:val="24"/>
          <w:szCs w:val="24"/>
        </w:rPr>
        <w:t xml:space="preserve">, </w:t>
      </w:r>
      <w:r w:rsidRPr="002C7ADB">
        <w:rPr>
          <w:rFonts w:asciiTheme="minorHAnsi" w:hAnsiTheme="minorHAnsi" w:cstheme="minorHAnsi"/>
          <w:sz w:val="24"/>
          <w:szCs w:val="24"/>
        </w:rPr>
        <w:t xml:space="preserve">backhaul capacity needed to run the network, </w:t>
      </w:r>
      <w:r>
        <w:rPr>
          <w:rFonts w:asciiTheme="minorHAnsi" w:hAnsiTheme="minorHAnsi" w:cstheme="minorHAnsi"/>
          <w:sz w:val="24"/>
          <w:szCs w:val="24"/>
        </w:rPr>
        <w:t xml:space="preserve">power costs </w:t>
      </w:r>
      <w:r w:rsidRPr="002C7ADB">
        <w:rPr>
          <w:rFonts w:asciiTheme="minorHAnsi" w:hAnsiTheme="minorHAnsi" w:cstheme="minorHAnsi"/>
          <w:sz w:val="24"/>
          <w:szCs w:val="24"/>
        </w:rPr>
        <w:t xml:space="preserve">and other associated costs.  </w:t>
      </w:r>
    </w:p>
    <w:p w:rsid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Taking an example of network, maintenance and support costings for a large, populous US State, key </w:t>
      </w:r>
      <w:r w:rsidR="00014D73">
        <w:rPr>
          <w:rFonts w:asciiTheme="minorHAnsi" w:hAnsiTheme="minorHAnsi" w:cstheme="minorHAnsi"/>
          <w:sz w:val="24"/>
          <w:szCs w:val="24"/>
        </w:rPr>
        <w:t>elements</w:t>
      </w:r>
      <w:r w:rsidR="00014D73" w:rsidRPr="00A74B81">
        <w:rPr>
          <w:rFonts w:asciiTheme="minorHAnsi" w:hAnsiTheme="minorHAnsi" w:cstheme="minorHAnsi"/>
          <w:sz w:val="24"/>
          <w:szCs w:val="24"/>
        </w:rPr>
        <w:t xml:space="preserve"> </w:t>
      </w:r>
      <w:r w:rsidRPr="00A74B81">
        <w:rPr>
          <w:rFonts w:asciiTheme="minorHAnsi" w:hAnsiTheme="minorHAnsi" w:cstheme="minorHAnsi"/>
          <w:sz w:val="24"/>
          <w:szCs w:val="24"/>
        </w:rPr>
        <w:t>of the network planning, and hence the cost, include the following:</w:t>
      </w:r>
    </w:p>
    <w:p w:rsidR="00A74B81" w:rsidRP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Users of the network will consist primarily of two groups:</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lastRenderedPageBreak/>
        <w:t xml:space="preserve">Public Safety users. In this scenario, we estimate up to 100,000 Public Safety users on the network from day one of operation, with that number doubling over the first five years of the project.  </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t xml:space="preserve">Commercial users. We will provide wholesale capacity to commercial operators, with the network capable of supporting up to 5,000,000 commercial users across the sample State. </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t xml:space="preserve">The network is expected to take approximately 2 years from contract award to build. </w:t>
      </w:r>
    </w:p>
    <w:p w:rsidR="00A74B81" w:rsidRP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Given some high level assumptions, we estimate that the capital expenditure (CAPEX) costs to build out the network will range from $300m to $500m. We further estimate that the network is likely to incur annual operational charges of approximately $50m to $75m, depending on configuration of the network. In totality, the cost of building and operating the </w:t>
      </w:r>
      <w:r w:rsidR="007B1CE7">
        <w:rPr>
          <w:rFonts w:asciiTheme="minorHAnsi" w:hAnsiTheme="minorHAnsi" w:cstheme="minorHAnsi"/>
          <w:sz w:val="24"/>
          <w:szCs w:val="24"/>
        </w:rPr>
        <w:t xml:space="preserve">sample </w:t>
      </w:r>
      <w:r w:rsidRPr="00A74B81">
        <w:rPr>
          <w:rFonts w:asciiTheme="minorHAnsi" w:hAnsiTheme="minorHAnsi" w:cstheme="minorHAnsi"/>
          <w:sz w:val="24"/>
          <w:szCs w:val="24"/>
        </w:rPr>
        <w:t>network over a 10 year period is likely to be somewhere in the region of $870m and $1,360m.</w:t>
      </w:r>
    </w:p>
    <w:p w:rsidR="00A74B81" w:rsidRDefault="00A74B81" w:rsidP="00A74B81">
      <w:pPr>
        <w:spacing w:line="240" w:lineRule="auto"/>
        <w:ind w:firstLine="0"/>
        <w:rPr>
          <w:rFonts w:asciiTheme="minorHAnsi" w:hAnsiTheme="minorHAnsi" w:cstheme="minorHAnsi"/>
          <w:sz w:val="24"/>
          <w:szCs w:val="24"/>
        </w:rPr>
      </w:pPr>
    </w:p>
    <w:p w:rsidR="00DA105D" w:rsidRPr="00A5105D" w:rsidRDefault="00DA105D" w:rsidP="00DA105D">
      <w:pPr>
        <w:spacing w:line="240" w:lineRule="auto"/>
        <w:ind w:firstLine="0"/>
        <w:rPr>
          <w:rFonts w:ascii="Calibri" w:hAnsi="Calibri" w:cs="Calibri"/>
          <w:color w:val="FF0000"/>
          <w:szCs w:val="22"/>
        </w:rPr>
      </w:pPr>
    </w:p>
    <w:p w:rsidR="00A5105D" w:rsidRDefault="00D12189" w:rsidP="00B6398F">
      <w:pPr>
        <w:pStyle w:val="Heading2"/>
      </w:pPr>
      <w:bookmarkStart w:id="36" w:name="_Toc420967740"/>
      <w:r w:rsidRPr="00DB1E8E">
        <w:rPr>
          <w:rFonts w:asciiTheme="minorHAnsi" w:hAnsiTheme="minorHAnsi"/>
          <w:color w:val="1F497D" w:themeColor="text2"/>
          <w:sz w:val="24"/>
        </w:rPr>
        <w:t>4.</w:t>
      </w:r>
      <w:r w:rsidR="00DB1E8E">
        <w:rPr>
          <w:rFonts w:asciiTheme="minorHAnsi" w:hAnsiTheme="minorHAnsi"/>
          <w:color w:val="1F497D" w:themeColor="text2"/>
          <w:sz w:val="24"/>
        </w:rPr>
        <w:t>3</w:t>
      </w:r>
      <w:r w:rsidRPr="00DB1E8E">
        <w:rPr>
          <w:rFonts w:asciiTheme="minorHAnsi" w:hAnsiTheme="minorHAnsi"/>
          <w:color w:val="1F497D" w:themeColor="text2"/>
          <w:sz w:val="24"/>
        </w:rPr>
        <w:t xml:space="preserve"> Subscriber Costs</w:t>
      </w:r>
      <w:bookmarkEnd w:id="36"/>
      <w:r w:rsidRPr="00DB1E8E">
        <w:rPr>
          <w:rFonts w:asciiTheme="minorHAnsi" w:hAnsiTheme="minorHAnsi"/>
          <w:color w:val="1F497D" w:themeColor="text2"/>
          <w:sz w:val="24"/>
        </w:rPr>
        <w:t xml:space="preserve"> </w:t>
      </w:r>
    </w:p>
    <w:p w:rsidR="00A74B81" w:rsidRDefault="00A74B81" w:rsidP="00A5105D">
      <w:pPr>
        <w:autoSpaceDE w:val="0"/>
        <w:autoSpaceDN w:val="0"/>
        <w:adjustRightInd w:val="0"/>
        <w:spacing w:line="240" w:lineRule="auto"/>
        <w:ind w:firstLine="0"/>
        <w:jc w:val="left"/>
        <w:rPr>
          <w:rFonts w:ascii="Calibri" w:hAnsi="Calibri" w:cs="Calibri"/>
          <w:color w:val="FF0000"/>
          <w:szCs w:val="22"/>
        </w:rPr>
      </w:pPr>
    </w:p>
    <w:p w:rsidR="00DA105D" w:rsidRPr="005F5200" w:rsidRDefault="00D12189" w:rsidP="00D12189">
      <w:pPr>
        <w:spacing w:line="240" w:lineRule="auto"/>
        <w:ind w:firstLine="0"/>
        <w:rPr>
          <w:rFonts w:asciiTheme="minorHAnsi" w:hAnsiTheme="minorHAnsi" w:cstheme="minorHAnsi"/>
          <w:sz w:val="24"/>
          <w:szCs w:val="24"/>
        </w:rPr>
      </w:pPr>
      <w:r w:rsidRPr="005F5200">
        <w:rPr>
          <w:rFonts w:asciiTheme="minorHAnsi" w:hAnsiTheme="minorHAnsi" w:cstheme="minorHAnsi"/>
          <w:sz w:val="24"/>
          <w:szCs w:val="24"/>
        </w:rPr>
        <w:t xml:space="preserve">Under the Rivada </w:t>
      </w:r>
      <w:r w:rsidR="00AB4A4F" w:rsidRPr="005F5200">
        <w:rPr>
          <w:rFonts w:asciiTheme="minorHAnsi" w:hAnsiTheme="minorHAnsi" w:cstheme="minorHAnsi"/>
          <w:sz w:val="24"/>
          <w:szCs w:val="24"/>
        </w:rPr>
        <w:t xml:space="preserve">Networks </w:t>
      </w:r>
      <w:r w:rsidRPr="005F5200">
        <w:rPr>
          <w:rFonts w:asciiTheme="minorHAnsi" w:hAnsiTheme="minorHAnsi" w:cstheme="minorHAnsi"/>
          <w:sz w:val="24"/>
          <w:szCs w:val="24"/>
        </w:rPr>
        <w:t xml:space="preserve">model, it is envisaged that the revenue generated through the commercial sales of excess capacity on the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network is sufficient to cover the annual cost of </w:t>
      </w:r>
      <w:r w:rsidR="00AB4A4F" w:rsidRPr="005F5200">
        <w:rPr>
          <w:rFonts w:asciiTheme="minorHAnsi" w:hAnsiTheme="minorHAnsi" w:cstheme="minorHAnsi"/>
          <w:sz w:val="24"/>
          <w:szCs w:val="24"/>
        </w:rPr>
        <w:t>P</w:t>
      </w:r>
      <w:r w:rsidRPr="005F5200">
        <w:rPr>
          <w:rFonts w:asciiTheme="minorHAnsi" w:hAnsiTheme="minorHAnsi" w:cstheme="minorHAnsi"/>
          <w:sz w:val="24"/>
          <w:szCs w:val="24"/>
        </w:rPr>
        <w:t xml:space="preserve">ublic </w:t>
      </w:r>
      <w:r w:rsidR="00AB4A4F" w:rsidRPr="005F5200">
        <w:rPr>
          <w:rFonts w:asciiTheme="minorHAnsi" w:hAnsiTheme="minorHAnsi" w:cstheme="minorHAnsi"/>
          <w:sz w:val="24"/>
          <w:szCs w:val="24"/>
        </w:rPr>
        <w:t>S</w:t>
      </w:r>
      <w:r w:rsidRPr="005F5200">
        <w:rPr>
          <w:rFonts w:asciiTheme="minorHAnsi" w:hAnsiTheme="minorHAnsi" w:cstheme="minorHAnsi"/>
          <w:sz w:val="24"/>
          <w:szCs w:val="24"/>
        </w:rPr>
        <w:t xml:space="preserve">afety’s use of the network. This means that the cost to the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user is minim</w:t>
      </w:r>
      <w:r w:rsidR="00EE6B08" w:rsidRPr="005F5200">
        <w:rPr>
          <w:rFonts w:asciiTheme="minorHAnsi" w:hAnsiTheme="minorHAnsi" w:cstheme="minorHAnsi"/>
          <w:sz w:val="24"/>
          <w:szCs w:val="24"/>
        </w:rPr>
        <w:t>ised</w:t>
      </w:r>
      <w:r w:rsidRPr="005F5200">
        <w:rPr>
          <w:rFonts w:asciiTheme="minorHAnsi" w:hAnsiTheme="minorHAnsi" w:cstheme="minorHAnsi"/>
          <w:sz w:val="24"/>
          <w:szCs w:val="24"/>
        </w:rPr>
        <w:t xml:space="preserve">. The exact level of contribution depends on the number of users that </w:t>
      </w:r>
      <w:r w:rsidR="005E20CB" w:rsidRPr="005F5200">
        <w:rPr>
          <w:rFonts w:asciiTheme="minorHAnsi" w:hAnsiTheme="minorHAnsi" w:cstheme="minorHAnsi"/>
          <w:sz w:val="24"/>
          <w:szCs w:val="24"/>
        </w:rPr>
        <w:t xml:space="preserve">Australia </w:t>
      </w:r>
      <w:r w:rsidRPr="005F5200">
        <w:rPr>
          <w:rFonts w:asciiTheme="minorHAnsi" w:hAnsiTheme="minorHAnsi" w:cstheme="minorHAnsi"/>
          <w:sz w:val="24"/>
          <w:szCs w:val="24"/>
        </w:rPr>
        <w:t>intends to support on this network. The definition of a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User’ tends to differ from </w:t>
      </w:r>
      <w:r w:rsidR="00CB47B6" w:rsidRPr="005F5200">
        <w:rPr>
          <w:rFonts w:asciiTheme="minorHAnsi" w:hAnsiTheme="minorHAnsi" w:cstheme="minorHAnsi"/>
          <w:sz w:val="24"/>
          <w:szCs w:val="24"/>
        </w:rPr>
        <w:t>country to country</w:t>
      </w:r>
      <w:r w:rsidRPr="005F5200">
        <w:rPr>
          <w:rFonts w:asciiTheme="minorHAnsi" w:hAnsiTheme="minorHAnsi" w:cstheme="minorHAnsi"/>
          <w:sz w:val="24"/>
          <w:szCs w:val="24"/>
        </w:rPr>
        <w:t xml:space="preserve">, and only after detailed consultation with the </w:t>
      </w:r>
      <w:r w:rsidR="00CB47B6" w:rsidRPr="005F5200">
        <w:rPr>
          <w:rFonts w:asciiTheme="minorHAnsi" w:hAnsiTheme="minorHAnsi" w:cstheme="minorHAnsi"/>
          <w:sz w:val="24"/>
          <w:szCs w:val="24"/>
        </w:rPr>
        <w:t>Australian Government</w:t>
      </w:r>
      <w:r w:rsidR="008C5283" w:rsidRPr="005F5200">
        <w:rPr>
          <w:rFonts w:asciiTheme="minorHAnsi" w:hAnsiTheme="minorHAnsi" w:cstheme="minorHAnsi"/>
          <w:sz w:val="24"/>
          <w:szCs w:val="24"/>
        </w:rPr>
        <w:t>, jurisdictions, PSAs</w:t>
      </w:r>
      <w:r w:rsidR="00CB47B6" w:rsidRPr="005F5200">
        <w:rPr>
          <w:rFonts w:asciiTheme="minorHAnsi" w:hAnsiTheme="minorHAnsi" w:cstheme="minorHAnsi"/>
          <w:sz w:val="24"/>
          <w:szCs w:val="24"/>
        </w:rPr>
        <w:t xml:space="preserve"> and other key stakeholders</w:t>
      </w:r>
      <w:r w:rsidRPr="005F5200">
        <w:rPr>
          <w:rFonts w:asciiTheme="minorHAnsi" w:hAnsiTheme="minorHAnsi" w:cstheme="minorHAnsi"/>
          <w:sz w:val="24"/>
          <w:szCs w:val="24"/>
        </w:rPr>
        <w:t xml:space="preserve"> will we be able to determine if the revenues generated will be sufficient to cover the entire cost of the </w:t>
      </w:r>
      <w:r w:rsidR="00AB4A4F" w:rsidRPr="005F5200">
        <w:rPr>
          <w:rFonts w:asciiTheme="minorHAnsi" w:hAnsiTheme="minorHAnsi" w:cstheme="minorHAnsi"/>
          <w:sz w:val="24"/>
          <w:szCs w:val="24"/>
        </w:rPr>
        <w:t>P</w:t>
      </w:r>
      <w:r w:rsidRPr="005F5200">
        <w:rPr>
          <w:rFonts w:asciiTheme="minorHAnsi" w:hAnsiTheme="minorHAnsi" w:cstheme="minorHAnsi"/>
          <w:sz w:val="24"/>
          <w:szCs w:val="24"/>
        </w:rPr>
        <w:t xml:space="preserve">ublic </w:t>
      </w:r>
      <w:r w:rsidR="00AB4A4F" w:rsidRPr="005F5200">
        <w:rPr>
          <w:rFonts w:asciiTheme="minorHAnsi" w:hAnsiTheme="minorHAnsi" w:cstheme="minorHAnsi"/>
          <w:sz w:val="24"/>
          <w:szCs w:val="24"/>
        </w:rPr>
        <w:t>S</w:t>
      </w:r>
      <w:r w:rsidRPr="005F5200">
        <w:rPr>
          <w:rFonts w:asciiTheme="minorHAnsi" w:hAnsiTheme="minorHAnsi" w:cstheme="minorHAnsi"/>
          <w:sz w:val="24"/>
          <w:szCs w:val="24"/>
        </w:rPr>
        <w:t xml:space="preserve">afety use of the network.  </w:t>
      </w:r>
    </w:p>
    <w:p w:rsidR="00D12189" w:rsidRPr="003078B7" w:rsidRDefault="00D12189" w:rsidP="00D12189">
      <w:pPr>
        <w:spacing w:line="240" w:lineRule="auto"/>
        <w:ind w:firstLine="0"/>
        <w:rPr>
          <w:rFonts w:asciiTheme="minorHAnsi" w:hAnsiTheme="minorHAnsi" w:cstheme="minorHAnsi"/>
          <w:color w:val="76923C" w:themeColor="accent3" w:themeShade="BF"/>
          <w:sz w:val="24"/>
          <w:szCs w:val="24"/>
        </w:rPr>
      </w:pPr>
    </w:p>
    <w:p w:rsidR="00DA105D" w:rsidRPr="005F5200" w:rsidRDefault="001B4594" w:rsidP="00DA105D">
      <w:pPr>
        <w:spacing w:line="240" w:lineRule="auto"/>
        <w:ind w:firstLine="0"/>
        <w:rPr>
          <w:rFonts w:asciiTheme="minorHAnsi" w:hAnsiTheme="minorHAnsi" w:cstheme="minorHAnsi"/>
          <w:sz w:val="24"/>
          <w:szCs w:val="24"/>
        </w:rPr>
      </w:pPr>
      <w:r w:rsidRPr="005F5200">
        <w:rPr>
          <w:rFonts w:asciiTheme="minorHAnsi" w:hAnsiTheme="minorHAnsi" w:cstheme="minorHAnsi"/>
          <w:sz w:val="24"/>
          <w:szCs w:val="24"/>
        </w:rPr>
        <w:t>I</w:t>
      </w:r>
      <w:r w:rsidR="00D12189" w:rsidRPr="005F5200">
        <w:rPr>
          <w:rFonts w:asciiTheme="minorHAnsi" w:hAnsiTheme="minorHAnsi" w:cstheme="minorHAnsi"/>
          <w:sz w:val="24"/>
          <w:szCs w:val="24"/>
        </w:rPr>
        <w:t>n terms of devices, i</w:t>
      </w:r>
      <w:r w:rsidRPr="005F5200">
        <w:rPr>
          <w:rFonts w:asciiTheme="minorHAnsi" w:hAnsiTheme="minorHAnsi" w:cstheme="minorHAnsi"/>
          <w:sz w:val="24"/>
          <w:szCs w:val="24"/>
        </w:rPr>
        <w:t xml:space="preserve">t is likely that there will be a need for several different device types in order to meet the needs of the various </w:t>
      </w:r>
      <w:r w:rsidR="005E20CB" w:rsidRPr="005F5200">
        <w:rPr>
          <w:rFonts w:asciiTheme="minorHAnsi" w:hAnsiTheme="minorHAnsi" w:cstheme="minorHAnsi"/>
          <w:sz w:val="24"/>
          <w:szCs w:val="24"/>
        </w:rPr>
        <w:t>PSAs</w:t>
      </w:r>
      <w:r w:rsidRPr="005F5200">
        <w:rPr>
          <w:rFonts w:asciiTheme="minorHAnsi" w:hAnsiTheme="minorHAnsi" w:cstheme="minorHAnsi"/>
          <w:sz w:val="24"/>
          <w:szCs w:val="24"/>
        </w:rPr>
        <w:t xml:space="preserve"> that will use the network. </w:t>
      </w:r>
      <w:r w:rsidR="00DA105D" w:rsidRPr="005F5200">
        <w:rPr>
          <w:rFonts w:asciiTheme="minorHAnsi" w:hAnsiTheme="minorHAnsi" w:cstheme="minorHAnsi"/>
          <w:sz w:val="24"/>
          <w:szCs w:val="24"/>
        </w:rPr>
        <w:t xml:space="preserve">This will be a decision made by each individual agency and as such the cost cannot be determined at this stage. </w:t>
      </w:r>
    </w:p>
    <w:p w:rsidR="001B4594" w:rsidRPr="003078B7" w:rsidRDefault="001B4594" w:rsidP="001B4594">
      <w:pPr>
        <w:ind w:firstLine="0"/>
        <w:rPr>
          <w:rFonts w:asciiTheme="minorHAnsi" w:hAnsiTheme="minorHAnsi" w:cstheme="minorHAnsi"/>
          <w:color w:val="76923C" w:themeColor="accent3" w:themeShade="BF"/>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D12189" w:rsidRPr="003F52C3" w:rsidRDefault="00D12189" w:rsidP="00B44118">
      <w:pPr>
        <w:ind w:firstLine="0"/>
        <w:rPr>
          <w:rFonts w:asciiTheme="minorHAnsi" w:hAnsiTheme="minorHAnsi" w:cstheme="minorHAnsi"/>
          <w:highlight w:val="yellow"/>
        </w:rPr>
      </w:pPr>
    </w:p>
    <w:p w:rsidR="00D20C96" w:rsidRPr="005F5200" w:rsidRDefault="00D12189" w:rsidP="00B6398F">
      <w:pPr>
        <w:pStyle w:val="Heading2"/>
      </w:pPr>
      <w:bookmarkStart w:id="37" w:name="_Toc420967741"/>
      <w:r w:rsidRPr="00DB1E8E">
        <w:rPr>
          <w:rFonts w:asciiTheme="minorHAnsi" w:hAnsiTheme="minorHAnsi"/>
          <w:color w:val="1F497D" w:themeColor="text2"/>
          <w:sz w:val="24"/>
        </w:rPr>
        <w:t xml:space="preserve">4.4 </w:t>
      </w:r>
      <w:r w:rsidR="00C02274" w:rsidRPr="00DB1E8E">
        <w:rPr>
          <w:rFonts w:asciiTheme="minorHAnsi" w:hAnsiTheme="minorHAnsi"/>
          <w:color w:val="1F497D" w:themeColor="text2"/>
          <w:sz w:val="24"/>
        </w:rPr>
        <w:t>Financial Model</w:t>
      </w:r>
      <w:bookmarkEnd w:id="37"/>
      <w:r w:rsidR="00C02274" w:rsidRPr="00DB1E8E">
        <w:rPr>
          <w:rFonts w:asciiTheme="minorHAnsi" w:hAnsiTheme="minorHAnsi"/>
          <w:color w:val="1F497D" w:themeColor="text2"/>
          <w:sz w:val="24"/>
        </w:rPr>
        <w:t xml:space="preserve"> </w:t>
      </w:r>
    </w:p>
    <w:p w:rsidR="00C02274" w:rsidRPr="003078B7" w:rsidRDefault="00C02274" w:rsidP="00C02274">
      <w:pPr>
        <w:autoSpaceDE w:val="0"/>
        <w:autoSpaceDN w:val="0"/>
        <w:adjustRightInd w:val="0"/>
        <w:spacing w:line="240" w:lineRule="auto"/>
        <w:ind w:firstLine="0"/>
        <w:jc w:val="left"/>
        <w:rPr>
          <w:rFonts w:ascii="Calibri" w:hAnsi="Calibri" w:cs="Calibri"/>
          <w:color w:val="1F497D" w:themeColor="text2"/>
          <w:szCs w:val="22"/>
        </w:rPr>
      </w:pPr>
    </w:p>
    <w:p w:rsidR="00C02274" w:rsidRPr="003F52C3" w:rsidRDefault="00C02274" w:rsidP="00C02274">
      <w:pPr>
        <w:ind w:firstLine="0"/>
        <w:rPr>
          <w:rFonts w:asciiTheme="minorHAnsi" w:hAnsiTheme="minorHAnsi" w:cstheme="minorHAnsi"/>
          <w:color w:val="000000"/>
        </w:rPr>
      </w:pPr>
      <w:r w:rsidRPr="003F52C3">
        <w:rPr>
          <w:rFonts w:asciiTheme="minorHAnsi" w:hAnsiTheme="minorHAnsi" w:cstheme="minorHAnsi"/>
          <w:noProof/>
          <w:color w:val="000000"/>
          <w:lang w:val="en-AU" w:eastAsia="en-AU"/>
        </w:rPr>
        <w:drawing>
          <wp:inline distT="0" distB="0" distL="0" distR="0" wp14:anchorId="22D1A01B" wp14:editId="5EF7F8E9">
            <wp:extent cx="5943600" cy="2284542"/>
            <wp:effectExtent l="19050" t="0" r="0" b="0"/>
            <wp:docPr id="3" name="Picture 3" descr="C:\Users\sean.ganley\AppData\Local\Microsoft\Windows\Temporary Internet Files\Content.Outlook\MTZBW95N\paper sketch diagram image - websi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ganley\AppData\Local\Microsoft\Windows\Temporary Internet Files\Content.Outlook\MTZBW95N\paper sketch diagram image - websirete.png"/>
                    <pic:cNvPicPr>
                      <a:picLocks noChangeAspect="1" noChangeArrowheads="1"/>
                    </pic:cNvPicPr>
                  </pic:nvPicPr>
                  <pic:blipFill>
                    <a:blip r:embed="rId17" cstate="print"/>
                    <a:srcRect/>
                    <a:stretch>
                      <a:fillRect/>
                    </a:stretch>
                  </pic:blipFill>
                  <pic:spPr bwMode="auto">
                    <a:xfrm>
                      <a:off x="0" y="0"/>
                      <a:ext cx="5943600" cy="2284542"/>
                    </a:xfrm>
                    <a:prstGeom prst="rect">
                      <a:avLst/>
                    </a:prstGeom>
                    <a:noFill/>
                    <a:ln w="9525">
                      <a:noFill/>
                      <a:miter lim="800000"/>
                      <a:headEnd/>
                      <a:tailEnd/>
                    </a:ln>
                  </pic:spPr>
                </pic:pic>
              </a:graphicData>
            </a:graphic>
          </wp:inline>
        </w:drawing>
      </w:r>
    </w:p>
    <w:p w:rsidR="00C02274" w:rsidRPr="003F52C3" w:rsidRDefault="00DB7A1E" w:rsidP="00C02274">
      <w:pPr>
        <w:ind w:firstLine="0"/>
        <w:rPr>
          <w:rFonts w:asciiTheme="minorHAnsi" w:hAnsiTheme="minorHAnsi" w:cstheme="minorHAnsi"/>
          <w:color w:val="000000"/>
        </w:rPr>
      </w:pPr>
      <w:r>
        <w:rPr>
          <w:rFonts w:asciiTheme="minorHAnsi" w:hAnsiTheme="minorHAnsi" w:cstheme="minorHAnsi"/>
          <w:noProof/>
          <w:color w:val="000000"/>
          <w:lang w:val="en-AU" w:eastAsia="en-AU"/>
        </w:rPr>
        <mc:AlternateContent>
          <mc:Choice Requires="wps">
            <w:drawing>
              <wp:anchor distT="0" distB="0" distL="114300" distR="114300" simplePos="0" relativeHeight="251671552" behindDoc="0" locked="0" layoutInCell="1" allowOverlap="1" wp14:anchorId="6A14D8F6" wp14:editId="3CD438CC">
                <wp:simplePos x="0" y="0"/>
                <wp:positionH relativeFrom="column">
                  <wp:posOffset>92710</wp:posOffset>
                </wp:positionH>
                <wp:positionV relativeFrom="paragraph">
                  <wp:posOffset>198755</wp:posOffset>
                </wp:positionV>
                <wp:extent cx="5762625" cy="465455"/>
                <wp:effectExtent l="0" t="0" r="28575" b="10795"/>
                <wp:wrapSquare wrapText="bothSides"/>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65455"/>
                        </a:xfrm>
                        <a:prstGeom prst="rect">
                          <a:avLst/>
                        </a:prstGeom>
                        <a:solidFill>
                          <a:srgbClr val="FFFFFF"/>
                        </a:solidFill>
                        <a:ln w="9525">
                          <a:solidFill>
                            <a:srgbClr val="FFFFFF"/>
                          </a:solidFill>
                          <a:miter lim="800000"/>
                          <a:headEnd/>
                          <a:tailEnd/>
                        </a:ln>
                      </wps:spPr>
                      <wps:txbx>
                        <w:txbxContent>
                          <w:p w:rsidR="00D50C2D" w:rsidRPr="00745572" w:rsidRDefault="00D50C2D" w:rsidP="00C02274">
                            <w:pPr>
                              <w:jc w:val="center"/>
                              <w:rPr>
                                <w:rFonts w:asciiTheme="minorHAnsi" w:hAnsiTheme="minorHAnsi" w:cstheme="minorHAnsi"/>
                                <w:b/>
                              </w:rPr>
                            </w:pPr>
                            <w:r w:rsidRPr="00745572">
                              <w:rPr>
                                <w:rFonts w:asciiTheme="minorHAnsi" w:hAnsiTheme="minorHAnsi" w:cstheme="minorHAnsi"/>
                                <w:b/>
                              </w:rPr>
                              <w:t xml:space="preserve">Figure </w:t>
                            </w:r>
                            <w:r>
                              <w:rPr>
                                <w:rFonts w:asciiTheme="minorHAnsi" w:hAnsiTheme="minorHAnsi" w:cstheme="minorHAnsi"/>
                                <w:b/>
                              </w:rPr>
                              <w:t>4</w:t>
                            </w:r>
                            <w:r w:rsidRPr="00745572">
                              <w:rPr>
                                <w:rFonts w:asciiTheme="minorHAnsi" w:hAnsiTheme="minorHAnsi" w:cstheme="minorHAnsi"/>
                                <w:b/>
                              </w:rPr>
                              <w:t>.4-1: Self Sustaining Model:</w:t>
                            </w:r>
                            <w:r w:rsidRPr="00745572">
                              <w:rPr>
                                <w:rFonts w:asciiTheme="minorHAnsi" w:hAnsiTheme="minorHAnsi" w:cstheme="minorHAnsi"/>
                                <w:i/>
                              </w:rPr>
                              <w:t xml:space="preserve">  Rivada</w:t>
                            </w:r>
                            <w:r>
                              <w:rPr>
                                <w:rFonts w:asciiTheme="minorHAnsi" w:hAnsiTheme="minorHAnsi" w:cstheme="minorHAnsi"/>
                                <w:i/>
                              </w:rPr>
                              <w:t xml:space="preserve"> Networks'</w:t>
                            </w:r>
                            <w:r w:rsidRPr="00745572">
                              <w:rPr>
                                <w:rFonts w:asciiTheme="minorHAnsi" w:hAnsiTheme="minorHAnsi" w:cstheme="minorHAnsi"/>
                                <w:i/>
                              </w:rPr>
                              <w:t xml:space="preserve"> approach for</w:t>
                            </w:r>
                            <w:r>
                              <w:rPr>
                                <w:rFonts w:asciiTheme="minorHAnsi" w:hAnsiTheme="minorHAnsi" w:cstheme="minorHAnsi"/>
                                <w:i/>
                              </w:rPr>
                              <w:t xml:space="preserve"> Australia’s PSMB network </w:t>
                            </w:r>
                            <w:r w:rsidRPr="00745572">
                              <w:rPr>
                                <w:rFonts w:asciiTheme="minorHAnsi" w:hAnsiTheme="minorHAnsi" w:cstheme="minorHAnsi"/>
                                <w:i/>
                              </w:rPr>
                              <w:t>provides a unique operating and funding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14D8F6" id="_x0000_t202" coordsize="21600,21600" o:spt="202" path="m,l,21600r21600,l21600,xe">
                <v:stroke joinstyle="miter"/>
                <v:path gradientshapeok="t" o:connecttype="rect"/>
              </v:shapetype>
              <v:shape id="Text Box 19" o:spid="_x0000_s1026" type="#_x0000_t202" style="position:absolute;left:0;text-align:left;margin-left:7.3pt;margin-top:15.65pt;width:453.75pt;height:3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" strokecolor="white">
                <v:textbox>
                  <w:txbxContent>
                    <w:p w:rsidR="00D50C2D" w:rsidRPr="00745572" w:rsidRDefault="00D50C2D" w:rsidP="00C02274">
                      <w:pPr>
                        <w:jc w:val="center"/>
                        <w:rPr>
                          <w:rFonts w:asciiTheme="minorHAnsi" w:hAnsiTheme="minorHAnsi" w:cstheme="minorHAnsi"/>
                          <w:b/>
                        </w:rPr>
                      </w:pPr>
                      <w:r w:rsidRPr="00745572">
                        <w:rPr>
                          <w:rFonts w:asciiTheme="minorHAnsi" w:hAnsiTheme="minorHAnsi" w:cstheme="minorHAnsi"/>
                          <w:b/>
                        </w:rPr>
                        <w:t xml:space="preserve">Figure </w:t>
                      </w:r>
                      <w:r>
                        <w:rPr>
                          <w:rFonts w:asciiTheme="minorHAnsi" w:hAnsiTheme="minorHAnsi" w:cstheme="minorHAnsi"/>
                          <w:b/>
                        </w:rPr>
                        <w:t>4</w:t>
                      </w:r>
                      <w:r w:rsidRPr="00745572">
                        <w:rPr>
                          <w:rFonts w:asciiTheme="minorHAnsi" w:hAnsiTheme="minorHAnsi" w:cstheme="minorHAnsi"/>
                          <w:b/>
                        </w:rPr>
                        <w:t>.4-1: Self Sustaining Model:</w:t>
                      </w:r>
                      <w:r w:rsidRPr="00745572">
                        <w:rPr>
                          <w:rFonts w:asciiTheme="minorHAnsi" w:hAnsiTheme="minorHAnsi" w:cstheme="minorHAnsi"/>
                          <w:i/>
                        </w:rPr>
                        <w:t xml:space="preserve">  Rivada</w:t>
                      </w:r>
                      <w:r>
                        <w:rPr>
                          <w:rFonts w:asciiTheme="minorHAnsi" w:hAnsiTheme="minorHAnsi" w:cstheme="minorHAnsi"/>
                          <w:i/>
                        </w:rPr>
                        <w:t xml:space="preserve"> Networks'</w:t>
                      </w:r>
                      <w:r w:rsidRPr="00745572">
                        <w:rPr>
                          <w:rFonts w:asciiTheme="minorHAnsi" w:hAnsiTheme="minorHAnsi" w:cstheme="minorHAnsi"/>
                          <w:i/>
                        </w:rPr>
                        <w:t xml:space="preserve"> approach for</w:t>
                      </w:r>
                      <w:r>
                        <w:rPr>
                          <w:rFonts w:asciiTheme="minorHAnsi" w:hAnsiTheme="minorHAnsi" w:cstheme="minorHAnsi"/>
                          <w:i/>
                        </w:rPr>
                        <w:t xml:space="preserve"> Australia’s PSMB network </w:t>
                      </w:r>
                      <w:r w:rsidRPr="00745572">
                        <w:rPr>
                          <w:rFonts w:asciiTheme="minorHAnsi" w:hAnsiTheme="minorHAnsi" w:cstheme="minorHAnsi"/>
                          <w:i/>
                        </w:rPr>
                        <w:t>provides a unique operating and funding model.</w:t>
                      </w:r>
                    </w:p>
                  </w:txbxContent>
                </v:textbox>
                <w10:wrap type="square"/>
              </v:shape>
            </w:pict>
          </mc:Fallback>
        </mc:AlternateContent>
      </w:r>
    </w:p>
    <w:p w:rsidR="00C02274" w:rsidRDefault="00C02274" w:rsidP="00C02274">
      <w:pPr>
        <w:autoSpaceDE w:val="0"/>
        <w:autoSpaceDN w:val="0"/>
        <w:adjustRightInd w:val="0"/>
        <w:spacing w:line="240" w:lineRule="auto"/>
        <w:ind w:firstLine="0"/>
        <w:jc w:val="left"/>
        <w:rPr>
          <w:rFonts w:ascii="Calibri" w:hAnsi="Calibri" w:cs="Calibri"/>
          <w:color w:val="FF0000"/>
          <w:szCs w:val="22"/>
        </w:rPr>
      </w:pPr>
    </w:p>
    <w:p w:rsidR="00D20C96" w:rsidRDefault="00D20C96" w:rsidP="00D20C96">
      <w:pPr>
        <w:autoSpaceDE w:val="0"/>
        <w:autoSpaceDN w:val="0"/>
        <w:adjustRightInd w:val="0"/>
        <w:spacing w:line="240" w:lineRule="auto"/>
        <w:ind w:firstLine="0"/>
        <w:rPr>
          <w:rFonts w:asciiTheme="minorHAnsi" w:hAnsiTheme="minorHAnsi" w:cstheme="minorHAnsi"/>
          <w:sz w:val="24"/>
        </w:rPr>
      </w:pPr>
      <w:r w:rsidRPr="00146B7D">
        <w:rPr>
          <w:rFonts w:asciiTheme="minorHAnsi" w:hAnsiTheme="minorHAnsi" w:cstheme="minorHAnsi"/>
          <w:sz w:val="24"/>
        </w:rPr>
        <w:t xml:space="preserve">Rivada </w:t>
      </w:r>
      <w:r w:rsidR="00AE19BA" w:rsidRPr="00146B7D">
        <w:rPr>
          <w:rFonts w:asciiTheme="minorHAnsi" w:hAnsiTheme="minorHAnsi" w:cstheme="minorHAnsi"/>
          <w:sz w:val="24"/>
        </w:rPr>
        <w:t xml:space="preserve">Networks </w:t>
      </w:r>
      <w:r w:rsidRPr="00146B7D">
        <w:rPr>
          <w:rFonts w:asciiTheme="minorHAnsi" w:hAnsiTheme="minorHAnsi" w:cstheme="minorHAnsi"/>
          <w:sz w:val="24"/>
        </w:rPr>
        <w:t>w</w:t>
      </w:r>
      <w:r w:rsidR="00AE19BA" w:rsidRPr="00146B7D">
        <w:rPr>
          <w:rFonts w:asciiTheme="minorHAnsi" w:hAnsiTheme="minorHAnsi" w:cstheme="minorHAnsi"/>
          <w:sz w:val="24"/>
        </w:rPr>
        <w:t xml:space="preserve">ill provide </w:t>
      </w:r>
      <w:r w:rsidR="00115BE7">
        <w:rPr>
          <w:rFonts w:asciiTheme="minorHAnsi" w:hAnsiTheme="minorHAnsi" w:cstheme="minorHAnsi"/>
          <w:sz w:val="24"/>
        </w:rPr>
        <w:t>government</w:t>
      </w:r>
      <w:r w:rsidRPr="00146B7D">
        <w:rPr>
          <w:rFonts w:asciiTheme="minorHAnsi" w:hAnsiTheme="minorHAnsi" w:cstheme="minorHAnsi"/>
          <w:sz w:val="24"/>
        </w:rPr>
        <w:t xml:space="preserve"> with the funds to build and operate the network, with no repayments being made until the network is complete and commercial services have begun to flow from the project. Reve</w:t>
      </w:r>
      <w:r w:rsidR="00AE19BA" w:rsidRPr="00146B7D">
        <w:rPr>
          <w:rFonts w:asciiTheme="minorHAnsi" w:hAnsiTheme="minorHAnsi" w:cstheme="minorHAnsi"/>
          <w:sz w:val="24"/>
        </w:rPr>
        <w:t xml:space="preserve">nues generated from </w:t>
      </w:r>
      <w:r w:rsidR="00115BE7">
        <w:rPr>
          <w:rFonts w:asciiTheme="minorHAnsi" w:hAnsiTheme="minorHAnsi" w:cstheme="minorHAnsi"/>
          <w:sz w:val="24"/>
        </w:rPr>
        <w:t>Australia</w:t>
      </w:r>
      <w:r w:rsidR="00AE19BA" w:rsidRPr="00146B7D">
        <w:rPr>
          <w:rFonts w:asciiTheme="minorHAnsi" w:hAnsiTheme="minorHAnsi" w:cstheme="minorHAnsi"/>
          <w:sz w:val="24"/>
        </w:rPr>
        <w:t>'s</w:t>
      </w:r>
      <w:r w:rsidRPr="00146B7D">
        <w:rPr>
          <w:rFonts w:asciiTheme="minorHAnsi" w:hAnsiTheme="minorHAnsi" w:cstheme="minorHAnsi"/>
          <w:sz w:val="24"/>
        </w:rPr>
        <w:t xml:space="preserve"> </w:t>
      </w:r>
      <w:r w:rsidR="001B0045">
        <w:rPr>
          <w:rFonts w:asciiTheme="minorHAnsi" w:hAnsiTheme="minorHAnsi" w:cstheme="minorHAnsi"/>
          <w:sz w:val="24"/>
        </w:rPr>
        <w:t>Public Safety</w:t>
      </w:r>
      <w:r w:rsidRPr="00146B7D">
        <w:rPr>
          <w:rFonts w:asciiTheme="minorHAnsi" w:hAnsiTheme="minorHAnsi" w:cstheme="minorHAnsi"/>
          <w:sz w:val="24"/>
        </w:rPr>
        <w:t xml:space="preserve"> network will essentially pay for the network with the net effect that </w:t>
      </w:r>
      <w:r w:rsidR="0094438A">
        <w:rPr>
          <w:rFonts w:asciiTheme="minorHAnsi" w:hAnsiTheme="minorHAnsi" w:cstheme="minorHAnsi"/>
          <w:sz w:val="24"/>
        </w:rPr>
        <w:t xml:space="preserve">government </w:t>
      </w:r>
      <w:r w:rsidRPr="00146B7D">
        <w:rPr>
          <w:rFonts w:asciiTheme="minorHAnsi" w:hAnsiTheme="minorHAnsi" w:cstheme="minorHAnsi"/>
          <w:sz w:val="24"/>
        </w:rPr>
        <w:t xml:space="preserve">does not commit any taxpayer dollars to the network. </w:t>
      </w:r>
    </w:p>
    <w:p w:rsidR="003C0CBF" w:rsidRPr="00146B7D" w:rsidRDefault="003C0CBF" w:rsidP="003C0CBF">
      <w:pPr>
        <w:autoSpaceDE w:val="0"/>
        <w:autoSpaceDN w:val="0"/>
        <w:adjustRightInd w:val="0"/>
        <w:spacing w:line="240" w:lineRule="auto"/>
        <w:ind w:firstLine="0"/>
        <w:rPr>
          <w:rFonts w:asciiTheme="minorHAnsi" w:hAnsiTheme="minorHAnsi" w:cstheme="minorHAnsi"/>
          <w:color w:val="000000"/>
          <w:sz w:val="24"/>
          <w:szCs w:val="24"/>
        </w:rPr>
      </w:pPr>
    </w:p>
    <w:p w:rsidR="00270587" w:rsidRPr="00146B7D" w:rsidRDefault="00270587" w:rsidP="003C0CBF">
      <w:pPr>
        <w:autoSpaceDE w:val="0"/>
        <w:autoSpaceDN w:val="0"/>
        <w:adjustRightInd w:val="0"/>
        <w:spacing w:line="240" w:lineRule="auto"/>
        <w:ind w:firstLine="0"/>
        <w:rPr>
          <w:rFonts w:asciiTheme="minorHAnsi" w:hAnsiTheme="minorHAnsi" w:cstheme="minorHAnsi"/>
          <w:sz w:val="24"/>
          <w:szCs w:val="24"/>
        </w:rPr>
      </w:pPr>
      <w:r w:rsidRPr="00146B7D">
        <w:rPr>
          <w:rFonts w:asciiTheme="minorHAnsi" w:hAnsiTheme="minorHAnsi" w:cstheme="minorHAnsi"/>
          <w:sz w:val="24"/>
          <w:szCs w:val="24"/>
        </w:rPr>
        <w:t xml:space="preserve">Ultimately, it is our view that </w:t>
      </w:r>
      <w:r w:rsidR="009E480D" w:rsidRPr="00146B7D">
        <w:rPr>
          <w:rFonts w:asciiTheme="minorHAnsi" w:hAnsiTheme="minorHAnsi" w:cstheme="minorHAnsi"/>
          <w:sz w:val="24"/>
          <w:szCs w:val="24"/>
        </w:rPr>
        <w:t>a carrier led</w:t>
      </w:r>
      <w:r w:rsidRPr="00146B7D">
        <w:rPr>
          <w:rFonts w:asciiTheme="minorHAnsi" w:hAnsiTheme="minorHAnsi" w:cstheme="minorHAnsi"/>
          <w:sz w:val="24"/>
          <w:szCs w:val="24"/>
        </w:rPr>
        <w:t xml:space="preserve"> model is not sustainable or cost efficient.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does not simply require a dedicated network – it will, in time, require new devices, services, and applications needed for its mission, and a network that drains costs rather than adds revenue is simply not desirable. Our model of a dedicated network that generates revenue, rather than an essentially hired out network that guarantees neither access nor control nor cost control, is much more advantageous and allows the allocation of revenues to the moderni</w:t>
      </w:r>
      <w:r w:rsidR="00F47DCB">
        <w:rPr>
          <w:rFonts w:asciiTheme="minorHAnsi" w:hAnsiTheme="minorHAnsi" w:cstheme="minorHAnsi"/>
          <w:sz w:val="24"/>
          <w:szCs w:val="24"/>
        </w:rPr>
        <w:t>s</w:t>
      </w:r>
      <w:r w:rsidRPr="00146B7D">
        <w:rPr>
          <w:rFonts w:asciiTheme="minorHAnsi" w:hAnsiTheme="minorHAnsi" w:cstheme="minorHAnsi"/>
          <w:sz w:val="24"/>
          <w:szCs w:val="24"/>
        </w:rPr>
        <w:t xml:space="preserve">ation of other areas of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communications.</w:t>
      </w:r>
    </w:p>
    <w:p w:rsidR="00270587" w:rsidRDefault="00270587" w:rsidP="003C0CBF">
      <w:pPr>
        <w:autoSpaceDE w:val="0"/>
        <w:autoSpaceDN w:val="0"/>
        <w:adjustRightInd w:val="0"/>
        <w:spacing w:line="240" w:lineRule="auto"/>
        <w:ind w:firstLine="0"/>
        <w:rPr>
          <w:rFonts w:asciiTheme="minorHAnsi" w:hAnsiTheme="minorHAnsi" w:cstheme="minorHAnsi"/>
          <w:color w:val="000000"/>
        </w:rPr>
      </w:pPr>
    </w:p>
    <w:p w:rsidR="007B1CE7" w:rsidRPr="003F52C3" w:rsidRDefault="007B1CE7" w:rsidP="003C0CBF">
      <w:pPr>
        <w:autoSpaceDE w:val="0"/>
        <w:autoSpaceDN w:val="0"/>
        <w:adjustRightInd w:val="0"/>
        <w:spacing w:line="240" w:lineRule="auto"/>
        <w:ind w:firstLine="0"/>
        <w:rPr>
          <w:rFonts w:asciiTheme="minorHAnsi" w:hAnsiTheme="minorHAnsi" w:cstheme="minorHAnsi"/>
          <w:color w:val="000000"/>
        </w:rPr>
      </w:pPr>
    </w:p>
    <w:p w:rsidR="003C0CBF" w:rsidRPr="00DB1E8E" w:rsidRDefault="00D12189" w:rsidP="00DB1E8E">
      <w:pPr>
        <w:pStyle w:val="Heading4"/>
        <w:rPr>
          <w:rFonts w:asciiTheme="minorHAnsi" w:hAnsiTheme="minorHAnsi"/>
          <w:color w:val="1F497D" w:themeColor="text2"/>
          <w:sz w:val="24"/>
        </w:rPr>
      </w:pPr>
      <w:bookmarkStart w:id="38" w:name="_Toc380683559"/>
      <w:r w:rsidRPr="00DB1E8E">
        <w:rPr>
          <w:rFonts w:asciiTheme="minorHAnsi" w:hAnsiTheme="minorHAnsi"/>
          <w:color w:val="1F497D" w:themeColor="text2"/>
          <w:sz w:val="24"/>
        </w:rPr>
        <w:t>4.4</w:t>
      </w:r>
      <w:r w:rsidR="003C0CBF" w:rsidRPr="00DB1E8E">
        <w:rPr>
          <w:rFonts w:asciiTheme="minorHAnsi" w:hAnsiTheme="minorHAnsi"/>
          <w:color w:val="1F497D" w:themeColor="text2"/>
          <w:sz w:val="24"/>
        </w:rPr>
        <w:t>.</w:t>
      </w:r>
      <w:r w:rsidR="00523AA5" w:rsidRPr="00DB1E8E">
        <w:rPr>
          <w:rFonts w:asciiTheme="minorHAnsi" w:hAnsiTheme="minorHAnsi"/>
          <w:color w:val="1F497D" w:themeColor="text2"/>
          <w:sz w:val="24"/>
        </w:rPr>
        <w:t xml:space="preserve">2 </w:t>
      </w:r>
      <w:r w:rsidR="003C0CBF" w:rsidRPr="00DB1E8E">
        <w:rPr>
          <w:rFonts w:asciiTheme="minorHAnsi" w:hAnsiTheme="minorHAnsi"/>
          <w:color w:val="1F497D" w:themeColor="text2"/>
          <w:sz w:val="24"/>
        </w:rPr>
        <w:t>MNO</w:t>
      </w:r>
      <w:bookmarkEnd w:id="38"/>
      <w:r w:rsidR="007B1CE7">
        <w:rPr>
          <w:rFonts w:asciiTheme="minorHAnsi" w:hAnsiTheme="minorHAnsi"/>
          <w:color w:val="1F497D" w:themeColor="text2"/>
          <w:sz w:val="24"/>
        </w:rPr>
        <w:t>-based solutions – key concerns</w:t>
      </w:r>
    </w:p>
    <w:p w:rsidR="00270587" w:rsidRPr="003078B7" w:rsidRDefault="0077504F"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MNOs</w:t>
      </w:r>
      <w:r w:rsidR="00F90DC8">
        <w:rPr>
          <w:rFonts w:asciiTheme="minorHAnsi" w:hAnsiTheme="minorHAnsi" w:cstheme="minorHAnsi"/>
          <w:sz w:val="24"/>
        </w:rPr>
        <w:t>’</w:t>
      </w:r>
      <w:r w:rsidRPr="003078B7">
        <w:rPr>
          <w:rFonts w:asciiTheme="minorHAnsi" w:hAnsiTheme="minorHAnsi" w:cstheme="minorHAnsi"/>
          <w:sz w:val="24"/>
        </w:rPr>
        <w:t xml:space="preserve"> c</w:t>
      </w:r>
      <w:r w:rsidR="00270587" w:rsidRPr="003078B7">
        <w:rPr>
          <w:rFonts w:asciiTheme="minorHAnsi" w:hAnsiTheme="minorHAnsi" w:cstheme="minorHAnsi"/>
          <w:sz w:val="24"/>
        </w:rPr>
        <w:t xml:space="preserve">ivilian commercial communications networks are built for peacetime and periods of calm – they are designed to handle a steady volume of commercial civilian traffic, and rely heavily on the ready availability of electricity, a lack of network congestion, and conditions of general normality that frankly do not exist in those moments when </w:t>
      </w:r>
      <w:r w:rsidR="000F5D5A" w:rsidRPr="003078B7">
        <w:rPr>
          <w:rFonts w:asciiTheme="minorHAnsi" w:hAnsiTheme="minorHAnsi" w:cstheme="minorHAnsi"/>
          <w:sz w:val="24"/>
        </w:rPr>
        <w:t>PSAs</w:t>
      </w:r>
      <w:r w:rsidR="00270587" w:rsidRPr="003078B7">
        <w:rPr>
          <w:rFonts w:asciiTheme="minorHAnsi" w:hAnsiTheme="minorHAnsi" w:cstheme="minorHAnsi"/>
          <w:sz w:val="24"/>
        </w:rPr>
        <w:t xml:space="preserve"> are called into action en masse.</w:t>
      </w:r>
      <w:r w:rsidR="004E1ADC" w:rsidRPr="003078B7">
        <w:rPr>
          <w:rFonts w:asciiTheme="minorHAnsi" w:hAnsiTheme="minorHAnsi" w:cstheme="minorHAnsi"/>
          <w:sz w:val="24"/>
        </w:rPr>
        <w:t xml:space="preserve"> </w:t>
      </w:r>
      <w:r w:rsidR="00270587" w:rsidRPr="003078B7">
        <w:rPr>
          <w:rFonts w:asciiTheme="minorHAnsi" w:hAnsiTheme="minorHAnsi" w:cstheme="minorHAnsi"/>
          <w:sz w:val="24"/>
        </w:rPr>
        <w:t xml:space="preserve">Although there is an essential role to be played by civilian commercial carriers and </w:t>
      </w:r>
      <w:r w:rsidR="00270587" w:rsidRPr="003078B7">
        <w:rPr>
          <w:rFonts w:asciiTheme="minorHAnsi" w:hAnsiTheme="minorHAnsi" w:cstheme="minorHAnsi"/>
          <w:sz w:val="24"/>
        </w:rPr>
        <w:lastRenderedPageBreak/>
        <w:t xml:space="preserve">networks in interacting with the </w:t>
      </w:r>
      <w:r w:rsidR="001B0045" w:rsidRPr="003078B7">
        <w:rPr>
          <w:rFonts w:asciiTheme="minorHAnsi" w:hAnsiTheme="minorHAnsi" w:cstheme="minorHAnsi"/>
          <w:sz w:val="24"/>
        </w:rPr>
        <w:t>Public Safety</w:t>
      </w:r>
      <w:r w:rsidR="00270587" w:rsidRPr="003078B7">
        <w:rPr>
          <w:rFonts w:asciiTheme="minorHAnsi" w:hAnsiTheme="minorHAnsi" w:cstheme="minorHAnsi"/>
          <w:sz w:val="24"/>
        </w:rPr>
        <w:t xml:space="preserve"> network, it would be unwise to become overly reliant on them.</w:t>
      </w:r>
    </w:p>
    <w:p w:rsidR="00270587" w:rsidRPr="003078B7" w:rsidRDefault="00270587" w:rsidP="00A7463E">
      <w:pPr>
        <w:spacing w:line="240" w:lineRule="auto"/>
        <w:ind w:firstLine="0"/>
        <w:rPr>
          <w:rFonts w:asciiTheme="minorHAnsi" w:hAnsiTheme="minorHAnsi" w:cstheme="minorHAnsi"/>
          <w:sz w:val="24"/>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Rivada Networks has been involved in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communications on an exclusive basis for over a decade. In that time we have provided assistance during Hurricanes Katrina, Gustav, and Ike, as well as during disasters such as the California Wildfires and the collapse of the </w:t>
      </w:r>
      <w:r w:rsidR="00F90DC8">
        <w:rPr>
          <w:rFonts w:asciiTheme="minorHAnsi" w:hAnsiTheme="minorHAnsi" w:cstheme="minorHAnsi"/>
          <w:sz w:val="24"/>
        </w:rPr>
        <w:t xml:space="preserve">I-35 </w:t>
      </w:r>
      <w:proofErr w:type="gramStart"/>
      <w:r w:rsidRPr="003078B7">
        <w:rPr>
          <w:rFonts w:asciiTheme="minorHAnsi" w:hAnsiTheme="minorHAnsi" w:cstheme="minorHAnsi"/>
          <w:sz w:val="24"/>
        </w:rPr>
        <w:t>bridge</w:t>
      </w:r>
      <w:proofErr w:type="gramEnd"/>
      <w:r w:rsidRPr="003078B7">
        <w:rPr>
          <w:rFonts w:asciiTheme="minorHAnsi" w:hAnsiTheme="minorHAnsi" w:cstheme="minorHAnsi"/>
          <w:sz w:val="24"/>
        </w:rPr>
        <w:t xml:space="preserve"> in Minnesota.  In all of these disasters we have </w:t>
      </w:r>
      <w:r w:rsidR="004E1ADC" w:rsidRPr="003078B7">
        <w:rPr>
          <w:rFonts w:asciiTheme="minorHAnsi" w:hAnsiTheme="minorHAnsi" w:cstheme="minorHAnsi"/>
          <w:sz w:val="24"/>
        </w:rPr>
        <w:t>seen the same pattern of events.</w:t>
      </w:r>
    </w:p>
    <w:p w:rsidR="00270587" w:rsidRPr="003078B7" w:rsidRDefault="00270587" w:rsidP="00A7463E">
      <w:pPr>
        <w:spacing w:line="240" w:lineRule="auto"/>
        <w:ind w:firstLine="0"/>
        <w:rPr>
          <w:rFonts w:asciiTheme="minorHAnsi" w:hAnsiTheme="minorHAnsi" w:cstheme="minorHAnsi"/>
          <w:color w:val="1F497D" w:themeColor="text2"/>
          <w:sz w:val="24"/>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The network infrastructure suffered catastrophic physical damage, and combined with a natural surge in civilian cell</w:t>
      </w:r>
      <w:r w:rsidR="004E1ADC" w:rsidRPr="003078B7">
        <w:rPr>
          <w:rFonts w:asciiTheme="minorHAnsi" w:hAnsiTheme="minorHAnsi" w:cstheme="minorHAnsi"/>
          <w:sz w:val="24"/>
        </w:rPr>
        <w:t xml:space="preserve"> </w:t>
      </w:r>
      <w:r w:rsidRPr="003078B7">
        <w:rPr>
          <w:rFonts w:asciiTheme="minorHAnsi" w:hAnsiTheme="minorHAnsi" w:cstheme="minorHAnsi"/>
          <w:sz w:val="24"/>
        </w:rPr>
        <w:t xml:space="preserve">phone use during the incident, as concerned people attempted to call their loved ones,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officials simply could not access the cellular networks, leading to sub-optimal performance and in some cases, confusion between agencies and responding units. In other cases, the disaster affected rural or remote areas with limited commercial network coverage to begin with.</w:t>
      </w:r>
    </w:p>
    <w:p w:rsidR="00270587" w:rsidRPr="003078B7" w:rsidRDefault="00270587" w:rsidP="00A7463E">
      <w:pPr>
        <w:spacing w:line="240" w:lineRule="auto"/>
        <w:ind w:firstLine="0"/>
        <w:rPr>
          <w:rFonts w:asciiTheme="minorHAnsi" w:hAnsiTheme="minorHAnsi" w:cstheme="minorHAnsi"/>
          <w:color w:val="1F497D" w:themeColor="text2"/>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In all of these cases, the limitations of relying on a commercially provided </w:t>
      </w:r>
      <w:r w:rsidR="00432CE9" w:rsidRPr="003078B7">
        <w:rPr>
          <w:rFonts w:asciiTheme="minorHAnsi" w:hAnsiTheme="minorHAnsi" w:cstheme="minorHAnsi"/>
          <w:sz w:val="24"/>
        </w:rPr>
        <w:t xml:space="preserve">MNO </w:t>
      </w:r>
      <w:r w:rsidRPr="003078B7">
        <w:rPr>
          <w:rFonts w:asciiTheme="minorHAnsi" w:hAnsiTheme="minorHAnsi" w:cstheme="minorHAnsi"/>
          <w:sz w:val="24"/>
        </w:rPr>
        <w:t>network, designed for mass public use, became distressingly apparent.</w:t>
      </w:r>
    </w:p>
    <w:p w:rsidR="00270587" w:rsidRPr="003078B7" w:rsidRDefault="00270587" w:rsidP="00270587">
      <w:pPr>
        <w:spacing w:line="240" w:lineRule="auto"/>
        <w:rPr>
          <w:rFonts w:asciiTheme="minorHAnsi" w:hAnsiTheme="minorHAnsi" w:cstheme="minorHAnsi"/>
          <w:color w:val="1F497D" w:themeColor="text2"/>
          <w:sz w:val="24"/>
        </w:rPr>
      </w:pPr>
    </w:p>
    <w:p w:rsidR="00270587" w:rsidRPr="003078B7" w:rsidRDefault="00A43C66"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MNOs</w:t>
      </w:r>
      <w:r w:rsidR="00270587" w:rsidRPr="003078B7">
        <w:rPr>
          <w:rFonts w:asciiTheme="minorHAnsi" w:hAnsiTheme="minorHAnsi" w:cstheme="minorHAnsi"/>
          <w:sz w:val="24"/>
        </w:rPr>
        <w:t xml:space="preserve"> are not programmed to respond to major emergencies and as such cannot be relied upon to immediately restore access to the networks in the immediate aftermath of a major incident:</w:t>
      </w:r>
    </w:p>
    <w:p w:rsidR="00045ED6" w:rsidRPr="003078B7" w:rsidRDefault="00045ED6" w:rsidP="00270587">
      <w:pPr>
        <w:spacing w:line="240" w:lineRule="auto"/>
        <w:ind w:firstLine="0"/>
        <w:rPr>
          <w:rFonts w:asciiTheme="minorHAnsi" w:hAnsiTheme="minorHAnsi" w:cstheme="minorHAnsi"/>
          <w:sz w:val="24"/>
        </w:rPr>
      </w:pPr>
    </w:p>
    <w:p w:rsidR="00270587" w:rsidRPr="003078B7" w:rsidRDefault="00270587" w:rsidP="00693899">
      <w:pPr>
        <w:pStyle w:val="ListParagraph"/>
        <w:numPr>
          <w:ilvl w:val="0"/>
          <w:numId w:val="8"/>
        </w:numPr>
        <w:spacing w:line="240" w:lineRule="auto"/>
        <w:ind w:left="432" w:hanging="288"/>
        <w:jc w:val="left"/>
        <w:rPr>
          <w:rFonts w:asciiTheme="minorHAnsi" w:hAnsiTheme="minorHAnsi" w:cstheme="minorHAnsi"/>
          <w:sz w:val="24"/>
        </w:rPr>
      </w:pPr>
      <w:r w:rsidRPr="003078B7">
        <w:rPr>
          <w:rFonts w:asciiTheme="minorHAnsi" w:hAnsiTheme="minorHAnsi" w:cstheme="minorHAnsi"/>
          <w:sz w:val="24"/>
        </w:rPr>
        <w:t xml:space="preserve">In Hurricane Gustav, it took the commercial networks </w:t>
      </w:r>
      <w:r w:rsidR="00FF11BE">
        <w:rPr>
          <w:rFonts w:asciiTheme="minorHAnsi" w:hAnsiTheme="minorHAnsi" w:cstheme="minorHAnsi"/>
          <w:sz w:val="24"/>
        </w:rPr>
        <w:t>more than</w:t>
      </w:r>
      <w:r w:rsidR="00FF11BE" w:rsidRPr="003078B7">
        <w:rPr>
          <w:rFonts w:asciiTheme="minorHAnsi" w:hAnsiTheme="minorHAnsi" w:cstheme="minorHAnsi"/>
          <w:sz w:val="24"/>
        </w:rPr>
        <w:t xml:space="preserve"> </w:t>
      </w:r>
      <w:r w:rsidRPr="003078B7">
        <w:rPr>
          <w:rFonts w:asciiTheme="minorHAnsi" w:hAnsiTheme="minorHAnsi" w:cstheme="minorHAnsi"/>
          <w:sz w:val="24"/>
        </w:rPr>
        <w:t>a week to get repair teams on the ground before they could begin to restore the networks. In Katrina, it took considerably longer.</w:t>
      </w:r>
    </w:p>
    <w:p w:rsidR="00270587" w:rsidRPr="003078B7" w:rsidRDefault="00270587" w:rsidP="00693899">
      <w:pPr>
        <w:pStyle w:val="ListParagraph"/>
        <w:numPr>
          <w:ilvl w:val="0"/>
          <w:numId w:val="8"/>
        </w:numPr>
        <w:spacing w:line="240" w:lineRule="auto"/>
        <w:ind w:left="432" w:hanging="288"/>
        <w:jc w:val="left"/>
        <w:rPr>
          <w:rFonts w:asciiTheme="minorHAnsi" w:hAnsiTheme="minorHAnsi" w:cstheme="minorHAnsi"/>
          <w:sz w:val="24"/>
        </w:rPr>
      </w:pPr>
      <w:r w:rsidRPr="003078B7">
        <w:rPr>
          <w:rFonts w:asciiTheme="minorHAnsi" w:hAnsiTheme="minorHAnsi" w:cstheme="minorHAnsi"/>
          <w:sz w:val="24"/>
        </w:rPr>
        <w:t xml:space="preserve">During </w:t>
      </w:r>
      <w:proofErr w:type="spellStart"/>
      <w:r w:rsidR="00FF11BE">
        <w:rPr>
          <w:rFonts w:asciiTheme="minorHAnsi" w:hAnsiTheme="minorHAnsi" w:cstheme="minorHAnsi"/>
          <w:sz w:val="24"/>
        </w:rPr>
        <w:t>Superstorm</w:t>
      </w:r>
      <w:proofErr w:type="spellEnd"/>
      <w:r w:rsidR="00FF11BE" w:rsidRPr="003078B7">
        <w:rPr>
          <w:rFonts w:asciiTheme="minorHAnsi" w:hAnsiTheme="minorHAnsi" w:cstheme="minorHAnsi"/>
          <w:sz w:val="24"/>
        </w:rPr>
        <w:t xml:space="preserve"> </w:t>
      </w:r>
      <w:r w:rsidRPr="003078B7">
        <w:rPr>
          <w:rFonts w:asciiTheme="minorHAnsi" w:hAnsiTheme="minorHAnsi" w:cstheme="minorHAnsi"/>
          <w:sz w:val="24"/>
        </w:rPr>
        <w:t>Sandy, almost 25% of the entire commercial network was unavailable, and was not restored for several weeks in some places.</w:t>
      </w:r>
    </w:p>
    <w:p w:rsidR="00270587" w:rsidRPr="003078B7" w:rsidRDefault="00270587" w:rsidP="00270587">
      <w:pPr>
        <w:spacing w:line="240" w:lineRule="auto"/>
        <w:rPr>
          <w:rFonts w:asciiTheme="minorHAnsi" w:hAnsiTheme="minorHAnsi" w:cstheme="minorHAnsi"/>
          <w:color w:val="1F497D" w:themeColor="text2"/>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The first minutes and hours after a disastrous incident of this nature are absolutely critical to emergency response teams, and </w:t>
      </w:r>
      <w:r w:rsidR="00F8149F" w:rsidRPr="003078B7">
        <w:rPr>
          <w:rFonts w:asciiTheme="minorHAnsi" w:hAnsiTheme="minorHAnsi" w:cstheme="minorHAnsi"/>
          <w:sz w:val="24"/>
        </w:rPr>
        <w:t xml:space="preserve">it </w:t>
      </w:r>
      <w:r w:rsidRPr="003078B7">
        <w:rPr>
          <w:rFonts w:asciiTheme="minorHAnsi" w:hAnsiTheme="minorHAnsi" w:cstheme="minorHAnsi"/>
          <w:sz w:val="24"/>
        </w:rPr>
        <w:t xml:space="preserve">is during this period that they most urgently require access to a telecommunications infrastructure built on sites that are hardened to survive this type of trauma, and supported by backup power in the event of electricity becoming unavailable. As such, reliance on commercial carriers for this kind of emergency situation is not a valid option for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as it simply is not designed to provide, and is not capable of providing, for the unique requirements of modern </w:t>
      </w:r>
      <w:r w:rsidR="001B0045" w:rsidRPr="003078B7">
        <w:rPr>
          <w:rFonts w:asciiTheme="minorHAnsi" w:hAnsiTheme="minorHAnsi" w:cstheme="minorHAnsi"/>
          <w:sz w:val="24"/>
        </w:rPr>
        <w:t>Public Safety</w:t>
      </w:r>
      <w:r w:rsidRPr="003078B7">
        <w:rPr>
          <w:rFonts w:asciiTheme="minorHAnsi" w:hAnsiTheme="minorHAnsi" w:cstheme="minorHAnsi"/>
          <w:sz w:val="24"/>
        </w:rPr>
        <w:t>.</w:t>
      </w:r>
    </w:p>
    <w:p w:rsidR="00270587" w:rsidRPr="003078B7" w:rsidRDefault="00270587" w:rsidP="00A1228F">
      <w:pPr>
        <w:spacing w:line="240" w:lineRule="auto"/>
        <w:ind w:firstLine="0"/>
        <w:rPr>
          <w:rFonts w:asciiTheme="minorHAnsi" w:hAnsiTheme="minorHAnsi" w:cstheme="minorHAnsi"/>
          <w:color w:val="1F497D" w:themeColor="text2"/>
        </w:rPr>
      </w:pPr>
    </w:p>
    <w:p w:rsidR="009E480D" w:rsidRPr="003078B7" w:rsidRDefault="009E480D" w:rsidP="009E480D">
      <w:pPr>
        <w:autoSpaceDE w:val="0"/>
        <w:autoSpaceDN w:val="0"/>
        <w:adjustRightInd w:val="0"/>
        <w:spacing w:line="240" w:lineRule="auto"/>
        <w:ind w:firstLine="0"/>
        <w:rPr>
          <w:rFonts w:asciiTheme="minorHAnsi" w:hAnsiTheme="minorHAnsi" w:cstheme="minorHAnsi"/>
          <w:sz w:val="24"/>
        </w:rPr>
      </w:pPr>
      <w:r w:rsidRPr="003078B7">
        <w:rPr>
          <w:rFonts w:asciiTheme="minorHAnsi" w:hAnsiTheme="minorHAnsi" w:cstheme="minorHAnsi"/>
          <w:sz w:val="24"/>
        </w:rPr>
        <w:t xml:space="preserve">The destruction caused by </w:t>
      </w:r>
      <w:proofErr w:type="spellStart"/>
      <w:r w:rsidR="00FF11BE">
        <w:rPr>
          <w:rFonts w:asciiTheme="minorHAnsi" w:hAnsiTheme="minorHAnsi" w:cstheme="minorHAnsi"/>
          <w:sz w:val="24"/>
        </w:rPr>
        <w:t>Superstorm</w:t>
      </w:r>
      <w:proofErr w:type="spellEnd"/>
      <w:r w:rsidR="00FF11BE" w:rsidRPr="003078B7">
        <w:rPr>
          <w:rFonts w:asciiTheme="minorHAnsi" w:hAnsiTheme="minorHAnsi" w:cstheme="minorHAnsi"/>
          <w:sz w:val="24"/>
        </w:rPr>
        <w:t xml:space="preserve"> </w:t>
      </w:r>
      <w:r w:rsidRPr="003078B7">
        <w:rPr>
          <w:rFonts w:asciiTheme="minorHAnsi" w:hAnsiTheme="minorHAnsi" w:cstheme="minorHAnsi"/>
          <w:sz w:val="24"/>
        </w:rPr>
        <w:t xml:space="preserve">Sandy serves to clearly illustrate that the commercial network, in its current capacity, is not a reliable communications option for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w:t>
      </w:r>
      <w:r w:rsidR="00FF11BE">
        <w:rPr>
          <w:rFonts w:asciiTheme="minorHAnsi" w:hAnsiTheme="minorHAnsi" w:cstheme="minorHAnsi"/>
          <w:sz w:val="24"/>
        </w:rPr>
        <w:t>R</w:t>
      </w:r>
      <w:r w:rsidRPr="003078B7">
        <w:rPr>
          <w:rFonts w:asciiTheme="minorHAnsi" w:hAnsiTheme="minorHAnsi" w:cstheme="minorHAnsi"/>
          <w:sz w:val="24"/>
        </w:rPr>
        <w:t xml:space="preserve">elying on commercial networks is not an optimal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solution for the following reasons:</w:t>
      </w:r>
    </w:p>
    <w:p w:rsidR="009E480D" w:rsidRPr="003078B7" w:rsidRDefault="009E480D" w:rsidP="009E480D">
      <w:pPr>
        <w:autoSpaceDE w:val="0"/>
        <w:autoSpaceDN w:val="0"/>
        <w:adjustRightInd w:val="0"/>
        <w:spacing w:line="240" w:lineRule="auto"/>
        <w:rPr>
          <w:rFonts w:asciiTheme="minorHAnsi" w:hAnsiTheme="minorHAnsi" w:cstheme="minorHAnsi"/>
          <w:color w:val="1F497D" w:themeColor="text2"/>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lastRenderedPageBreak/>
        <w:t xml:space="preserve">Reliance on </w:t>
      </w:r>
      <w:r w:rsidR="00F00540" w:rsidRPr="003078B7">
        <w:rPr>
          <w:rFonts w:asciiTheme="minorHAnsi" w:hAnsiTheme="minorHAnsi" w:cstheme="minorHAnsi"/>
          <w:sz w:val="24"/>
        </w:rPr>
        <w:t xml:space="preserve">MNOs and other </w:t>
      </w:r>
      <w:r w:rsidRPr="003078B7">
        <w:rPr>
          <w:rFonts w:asciiTheme="minorHAnsi" w:hAnsiTheme="minorHAnsi" w:cstheme="minorHAnsi"/>
          <w:sz w:val="24"/>
        </w:rPr>
        <w:t xml:space="preserve">existing commercial networks is unlikely to meet the requirements of the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community from both a network reliability and capacity availability perspective. </w:t>
      </w:r>
    </w:p>
    <w:p w:rsidR="00B028B2" w:rsidRPr="003078B7" w:rsidRDefault="00B028B2" w:rsidP="003078B7">
      <w:pPr>
        <w:pStyle w:val="ListParagraph"/>
        <w:autoSpaceDE w:val="0"/>
        <w:autoSpaceDN w:val="0"/>
        <w:adjustRightInd w:val="0"/>
        <w:spacing w:line="240" w:lineRule="auto"/>
        <w:ind w:firstLine="0"/>
        <w:rPr>
          <w:rFonts w:asciiTheme="minorHAnsi" w:hAnsiTheme="minorHAnsi" w:cstheme="minorHAnsi"/>
          <w:sz w:val="24"/>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 xml:space="preserve">Reliance on existing commercial solutions is unlikely to give </w:t>
      </w:r>
      <w:r w:rsidR="00F00540" w:rsidRPr="003078B7">
        <w:rPr>
          <w:rFonts w:asciiTheme="minorHAnsi" w:hAnsiTheme="minorHAnsi" w:cstheme="minorHAnsi"/>
          <w:sz w:val="24"/>
        </w:rPr>
        <w:t>PSAs</w:t>
      </w:r>
      <w:r w:rsidRPr="003078B7">
        <w:rPr>
          <w:rFonts w:asciiTheme="minorHAnsi" w:hAnsiTheme="minorHAnsi" w:cstheme="minorHAnsi"/>
          <w:sz w:val="24"/>
        </w:rPr>
        <w:t xml:space="preserve"> an acceptable level of local control of the network (Rivada </w:t>
      </w:r>
      <w:r w:rsidR="00146B7D" w:rsidRPr="003078B7">
        <w:rPr>
          <w:rFonts w:asciiTheme="minorHAnsi" w:hAnsiTheme="minorHAnsi" w:cstheme="minorHAnsi"/>
          <w:sz w:val="24"/>
        </w:rPr>
        <w:t xml:space="preserve">Networks </w:t>
      </w:r>
      <w:r w:rsidRPr="003078B7">
        <w:rPr>
          <w:rFonts w:asciiTheme="minorHAnsi" w:hAnsiTheme="minorHAnsi" w:cstheme="minorHAnsi"/>
          <w:sz w:val="24"/>
        </w:rPr>
        <w:t>has hands-on experience with these challenges dating back to our Hurricane Katrina experience in 2005).</w:t>
      </w:r>
    </w:p>
    <w:p w:rsidR="006B2CD0" w:rsidRPr="006B2CD0" w:rsidRDefault="006B2CD0" w:rsidP="006B2CD0">
      <w:pPr>
        <w:autoSpaceDE w:val="0"/>
        <w:autoSpaceDN w:val="0"/>
        <w:adjustRightInd w:val="0"/>
        <w:spacing w:line="240" w:lineRule="auto"/>
        <w:ind w:firstLine="0"/>
        <w:rPr>
          <w:rFonts w:asciiTheme="minorHAnsi" w:hAnsiTheme="minorHAnsi" w:cstheme="minorHAnsi"/>
          <w:sz w:val="24"/>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The cost of the proposed solution may far exceed the initial funding allocated</w:t>
      </w:r>
      <w:r w:rsidR="00F00540" w:rsidRPr="003078B7">
        <w:rPr>
          <w:rFonts w:asciiTheme="minorHAnsi" w:hAnsiTheme="minorHAnsi" w:cstheme="minorHAnsi"/>
          <w:sz w:val="24"/>
        </w:rPr>
        <w:t xml:space="preserve">, </w:t>
      </w:r>
      <w:r w:rsidRPr="003078B7">
        <w:rPr>
          <w:rFonts w:asciiTheme="minorHAnsi" w:hAnsiTheme="minorHAnsi" w:cstheme="minorHAnsi"/>
          <w:sz w:val="24"/>
        </w:rPr>
        <w:t xml:space="preserve">and the operational costs will likely exceed the ability of the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community to fund it.</w:t>
      </w:r>
    </w:p>
    <w:p w:rsidR="00B028B2" w:rsidRPr="003078B7" w:rsidRDefault="00B028B2" w:rsidP="003078B7">
      <w:pPr>
        <w:pStyle w:val="ListParagraph"/>
        <w:autoSpaceDE w:val="0"/>
        <w:autoSpaceDN w:val="0"/>
        <w:adjustRightInd w:val="0"/>
        <w:spacing w:line="240" w:lineRule="auto"/>
        <w:ind w:firstLine="0"/>
        <w:rPr>
          <w:rFonts w:asciiTheme="minorHAnsi" w:hAnsiTheme="minorHAnsi" w:cstheme="minorHAnsi"/>
          <w:sz w:val="24"/>
        </w:rPr>
      </w:pPr>
    </w:p>
    <w:p w:rsidR="009E480D" w:rsidRPr="003078B7" w:rsidRDefault="00FF11BE"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Pr>
          <w:rFonts w:asciiTheme="minorHAnsi" w:hAnsiTheme="minorHAnsi" w:cstheme="minorHAnsi"/>
          <w:sz w:val="24"/>
        </w:rPr>
        <w:t>A carrier-centric</w:t>
      </w:r>
      <w:r w:rsidR="009E480D" w:rsidRPr="003078B7">
        <w:rPr>
          <w:rFonts w:asciiTheme="minorHAnsi" w:hAnsiTheme="minorHAnsi" w:cstheme="minorHAnsi"/>
          <w:sz w:val="24"/>
        </w:rPr>
        <w:t xml:space="preserve"> solution is unlikely to invoke high levels of </w:t>
      </w:r>
      <w:r w:rsidR="001B0045" w:rsidRPr="003078B7">
        <w:rPr>
          <w:rFonts w:asciiTheme="minorHAnsi" w:hAnsiTheme="minorHAnsi" w:cstheme="minorHAnsi"/>
          <w:sz w:val="24"/>
        </w:rPr>
        <w:t>Public Safety</w:t>
      </w:r>
      <w:r w:rsidR="009E480D" w:rsidRPr="003078B7">
        <w:rPr>
          <w:rFonts w:asciiTheme="minorHAnsi" w:hAnsiTheme="minorHAnsi" w:cstheme="minorHAnsi"/>
          <w:sz w:val="24"/>
        </w:rPr>
        <w:t xml:space="preserve"> adoption due to the lack of </w:t>
      </w:r>
      <w:r w:rsidR="001B0045" w:rsidRPr="003078B7">
        <w:rPr>
          <w:rFonts w:asciiTheme="minorHAnsi" w:hAnsiTheme="minorHAnsi" w:cstheme="minorHAnsi"/>
          <w:sz w:val="24"/>
        </w:rPr>
        <w:t>Public Safety</w:t>
      </w:r>
      <w:r w:rsidR="009E480D" w:rsidRPr="003078B7">
        <w:rPr>
          <w:rFonts w:asciiTheme="minorHAnsi" w:hAnsiTheme="minorHAnsi" w:cstheme="minorHAnsi"/>
          <w:sz w:val="24"/>
        </w:rPr>
        <w:t xml:space="preserve"> involvement in the planning and operations process.</w:t>
      </w:r>
    </w:p>
    <w:p w:rsidR="00B028B2" w:rsidRPr="003078B7" w:rsidRDefault="00B028B2" w:rsidP="003078B7">
      <w:pPr>
        <w:autoSpaceDE w:val="0"/>
        <w:autoSpaceDN w:val="0"/>
        <w:adjustRightInd w:val="0"/>
        <w:spacing w:line="240" w:lineRule="auto"/>
        <w:ind w:firstLine="0"/>
        <w:jc w:val="left"/>
        <w:rPr>
          <w:rFonts w:asciiTheme="minorHAnsi" w:hAnsiTheme="minorHAnsi" w:cstheme="minorHAnsi"/>
          <w:color w:val="1F497D" w:themeColor="text2"/>
          <w:sz w:val="24"/>
        </w:rPr>
      </w:pPr>
    </w:p>
    <w:p w:rsidR="009E480D" w:rsidRPr="003078B7" w:rsidRDefault="00A43C66"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A MNO-based</w:t>
      </w:r>
      <w:r w:rsidR="009E480D" w:rsidRPr="003078B7">
        <w:rPr>
          <w:rFonts w:asciiTheme="minorHAnsi" w:hAnsiTheme="minorHAnsi" w:cstheme="minorHAnsi"/>
          <w:sz w:val="24"/>
        </w:rPr>
        <w:t xml:space="preserve"> solution creates a government funded competitive advantage for the selected </w:t>
      </w:r>
      <w:r w:rsidR="00F00540" w:rsidRPr="003078B7">
        <w:rPr>
          <w:rFonts w:asciiTheme="minorHAnsi" w:hAnsiTheme="minorHAnsi" w:cstheme="minorHAnsi"/>
          <w:sz w:val="24"/>
        </w:rPr>
        <w:t>MNO(s)</w:t>
      </w:r>
      <w:r w:rsidR="009E480D" w:rsidRPr="003078B7">
        <w:rPr>
          <w:rFonts w:asciiTheme="minorHAnsi" w:hAnsiTheme="minorHAnsi" w:cstheme="minorHAnsi"/>
          <w:sz w:val="24"/>
        </w:rPr>
        <w:t xml:space="preserve"> and may create the perception that the government is ‘picking winners’ – thereby restricting competition and driving up costs.</w:t>
      </w:r>
      <w:r w:rsidRPr="003078B7">
        <w:rPr>
          <w:rFonts w:asciiTheme="minorHAnsi" w:hAnsiTheme="minorHAnsi" w:cstheme="minorHAnsi"/>
          <w:sz w:val="24"/>
        </w:rPr>
        <w:t xml:space="preserve"> </w:t>
      </w:r>
      <w:r w:rsidR="00B028B2">
        <w:rPr>
          <w:rFonts w:asciiTheme="minorHAnsi" w:hAnsiTheme="minorHAnsi" w:cstheme="minorHAnsi"/>
          <w:sz w:val="24"/>
        </w:rPr>
        <w:t>The biggest players</w:t>
      </w:r>
      <w:r w:rsidR="006E3111">
        <w:rPr>
          <w:rFonts w:asciiTheme="minorHAnsi" w:hAnsiTheme="minorHAnsi" w:cstheme="minorHAnsi"/>
          <w:sz w:val="24"/>
        </w:rPr>
        <w:t xml:space="preserve"> are prevented from hoarding spectrum under a Rivada DSA enabled spectrum-sharing solution.</w:t>
      </w:r>
    </w:p>
    <w:p w:rsidR="009E480D" w:rsidRPr="003078B7" w:rsidRDefault="009E480D" w:rsidP="00A1228F">
      <w:pPr>
        <w:spacing w:line="240" w:lineRule="auto"/>
        <w:ind w:firstLine="0"/>
        <w:rPr>
          <w:rFonts w:asciiTheme="minorHAnsi" w:hAnsiTheme="minorHAnsi" w:cstheme="minorHAnsi"/>
          <w:color w:val="1F497D" w:themeColor="text2"/>
          <w:sz w:val="24"/>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A much more desirable solution is the provision of a network dedicated to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guaranteeing priority access to </w:t>
      </w:r>
      <w:r w:rsidR="00F00540" w:rsidRPr="003078B7">
        <w:rPr>
          <w:rFonts w:asciiTheme="minorHAnsi" w:hAnsiTheme="minorHAnsi" w:cstheme="minorHAnsi"/>
          <w:sz w:val="24"/>
        </w:rPr>
        <w:t>PSAs</w:t>
      </w:r>
      <w:r w:rsidRPr="003078B7">
        <w:rPr>
          <w:rFonts w:asciiTheme="minorHAnsi" w:hAnsiTheme="minorHAnsi" w:cstheme="minorHAnsi"/>
          <w:sz w:val="24"/>
        </w:rPr>
        <w:t xml:space="preserve"> when it is most needed.</w:t>
      </w:r>
      <w:r w:rsidR="004E1ADC" w:rsidRPr="003078B7">
        <w:rPr>
          <w:rFonts w:asciiTheme="minorHAnsi" w:hAnsiTheme="minorHAnsi" w:cstheme="minorHAnsi"/>
          <w:sz w:val="24"/>
        </w:rPr>
        <w:t xml:space="preserve"> </w:t>
      </w:r>
      <w:r w:rsidR="006E3111">
        <w:rPr>
          <w:rFonts w:asciiTheme="minorHAnsi" w:hAnsiTheme="minorHAnsi" w:cstheme="minorHAnsi"/>
          <w:sz w:val="24"/>
        </w:rPr>
        <w:t>T</w:t>
      </w:r>
      <w:r w:rsidRPr="003078B7">
        <w:rPr>
          <w:rFonts w:asciiTheme="minorHAnsi" w:hAnsiTheme="minorHAnsi" w:cstheme="minorHAnsi"/>
          <w:sz w:val="24"/>
        </w:rPr>
        <w:t>he ability to fund the build out and operation of a cutting</w:t>
      </w:r>
      <w:r w:rsidR="006E3111">
        <w:rPr>
          <w:rFonts w:asciiTheme="minorHAnsi" w:hAnsiTheme="minorHAnsi" w:cstheme="minorHAnsi"/>
          <w:sz w:val="24"/>
        </w:rPr>
        <w:t>-</w:t>
      </w:r>
      <w:r w:rsidRPr="003078B7">
        <w:rPr>
          <w:rFonts w:asciiTheme="minorHAnsi" w:hAnsiTheme="minorHAnsi" w:cstheme="minorHAnsi"/>
          <w:sz w:val="24"/>
        </w:rPr>
        <w:t xml:space="preserve">edge </w:t>
      </w:r>
      <w:r w:rsidR="006E3111">
        <w:rPr>
          <w:rFonts w:asciiTheme="minorHAnsi" w:hAnsiTheme="minorHAnsi" w:cstheme="minorHAnsi"/>
          <w:sz w:val="24"/>
        </w:rPr>
        <w:t>PSMB network could become</w:t>
      </w:r>
      <w:r w:rsidRPr="003078B7">
        <w:rPr>
          <w:rFonts w:asciiTheme="minorHAnsi" w:hAnsiTheme="minorHAnsi" w:cstheme="minorHAnsi"/>
          <w:sz w:val="24"/>
        </w:rPr>
        <w:t xml:space="preserve"> a major issue for </w:t>
      </w:r>
      <w:r w:rsidR="006E3111">
        <w:rPr>
          <w:rFonts w:asciiTheme="minorHAnsi" w:hAnsiTheme="minorHAnsi" w:cstheme="minorHAnsi"/>
          <w:sz w:val="24"/>
        </w:rPr>
        <w:t xml:space="preserve">budget-constrained </w:t>
      </w:r>
      <w:r w:rsidRPr="003078B7">
        <w:rPr>
          <w:rFonts w:asciiTheme="minorHAnsi" w:hAnsiTheme="minorHAnsi" w:cstheme="minorHAnsi"/>
          <w:sz w:val="24"/>
        </w:rPr>
        <w:t xml:space="preserve">jurisdictions. Allocating </w:t>
      </w:r>
      <w:r w:rsidR="00F00540" w:rsidRPr="003078B7">
        <w:rPr>
          <w:rFonts w:asciiTheme="minorHAnsi" w:hAnsiTheme="minorHAnsi" w:cstheme="minorHAnsi"/>
          <w:sz w:val="24"/>
        </w:rPr>
        <w:t xml:space="preserve">hundreds of millions, or more likely, </w:t>
      </w:r>
      <w:r w:rsidRPr="003078B7">
        <w:rPr>
          <w:rFonts w:asciiTheme="minorHAnsi" w:hAnsiTheme="minorHAnsi" w:cstheme="minorHAnsi"/>
          <w:sz w:val="24"/>
        </w:rPr>
        <w:t xml:space="preserve">billions of dollars to this effort is just not a realistic option. Furthermore, the nature of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is “bottom up” in its structure, right down to the most local level. The knowledge and appreciation of needs tends to reside at that level, and </w:t>
      </w:r>
      <w:r w:rsidR="006E3111">
        <w:rPr>
          <w:rFonts w:asciiTheme="minorHAnsi" w:hAnsiTheme="minorHAnsi" w:cstheme="minorHAnsi"/>
          <w:sz w:val="24"/>
        </w:rPr>
        <w:t xml:space="preserve">may be expected to </w:t>
      </w:r>
      <w:r w:rsidRPr="003078B7">
        <w:rPr>
          <w:rFonts w:asciiTheme="minorHAnsi" w:hAnsiTheme="minorHAnsi" w:cstheme="minorHAnsi"/>
          <w:sz w:val="24"/>
        </w:rPr>
        <w:t>flow up to the state</w:t>
      </w:r>
      <w:r w:rsidR="00F00540" w:rsidRPr="003078B7">
        <w:rPr>
          <w:rFonts w:asciiTheme="minorHAnsi" w:hAnsiTheme="minorHAnsi" w:cstheme="minorHAnsi"/>
          <w:sz w:val="24"/>
        </w:rPr>
        <w:t xml:space="preserve">, territory </w:t>
      </w:r>
      <w:r w:rsidRPr="003078B7">
        <w:rPr>
          <w:rFonts w:asciiTheme="minorHAnsi" w:hAnsiTheme="minorHAnsi" w:cstheme="minorHAnsi"/>
          <w:sz w:val="24"/>
        </w:rPr>
        <w:t xml:space="preserve">and </w:t>
      </w:r>
      <w:r w:rsidR="00F00540" w:rsidRPr="003078B7">
        <w:rPr>
          <w:rFonts w:asciiTheme="minorHAnsi" w:hAnsiTheme="minorHAnsi" w:cstheme="minorHAnsi"/>
          <w:sz w:val="24"/>
        </w:rPr>
        <w:t xml:space="preserve">Commonwealth </w:t>
      </w:r>
      <w:r w:rsidRPr="003078B7">
        <w:rPr>
          <w:rFonts w:asciiTheme="minorHAnsi" w:hAnsiTheme="minorHAnsi" w:cstheme="minorHAnsi"/>
          <w:sz w:val="24"/>
        </w:rPr>
        <w:t xml:space="preserve">level. It would seem logical that a successful </w:t>
      </w:r>
      <w:r w:rsidR="00F00540" w:rsidRPr="003078B7">
        <w:rPr>
          <w:rFonts w:asciiTheme="minorHAnsi" w:hAnsiTheme="minorHAnsi" w:cstheme="minorHAnsi"/>
          <w:sz w:val="24"/>
        </w:rPr>
        <w:t xml:space="preserve">PSMB </w:t>
      </w:r>
      <w:r w:rsidRPr="003078B7">
        <w:rPr>
          <w:rFonts w:asciiTheme="minorHAnsi" w:hAnsiTheme="minorHAnsi" w:cstheme="minorHAnsi"/>
          <w:sz w:val="24"/>
        </w:rPr>
        <w:t xml:space="preserve">model will cater to and provide for the flexibility that will be required in what are rarely uniform structures from one </w:t>
      </w:r>
      <w:r w:rsidR="00F00540" w:rsidRPr="003078B7">
        <w:rPr>
          <w:rFonts w:asciiTheme="minorHAnsi" w:hAnsiTheme="minorHAnsi" w:cstheme="minorHAnsi"/>
          <w:sz w:val="24"/>
        </w:rPr>
        <w:t>jurisdiction</w:t>
      </w:r>
      <w:r w:rsidRPr="003078B7">
        <w:rPr>
          <w:rFonts w:asciiTheme="minorHAnsi" w:hAnsiTheme="minorHAnsi" w:cstheme="minorHAnsi"/>
          <w:sz w:val="24"/>
        </w:rPr>
        <w:t xml:space="preserve"> to another. </w:t>
      </w:r>
    </w:p>
    <w:p w:rsidR="00270587" w:rsidRPr="003078B7" w:rsidRDefault="00270587" w:rsidP="003078B7">
      <w:pPr>
        <w:spacing w:line="240" w:lineRule="auto"/>
        <w:ind w:firstLine="0"/>
        <w:rPr>
          <w:rFonts w:asciiTheme="minorHAnsi" w:hAnsiTheme="minorHAnsi" w:cstheme="minorHAnsi"/>
          <w:color w:val="1F497D" w:themeColor="text2"/>
          <w:sz w:val="24"/>
        </w:rPr>
      </w:pPr>
    </w:p>
    <w:p w:rsidR="002C7ADB" w:rsidRPr="003F52C3" w:rsidRDefault="002C7ADB" w:rsidP="002C7ADB">
      <w:pPr>
        <w:autoSpaceDE w:val="0"/>
        <w:autoSpaceDN w:val="0"/>
        <w:spacing w:line="240" w:lineRule="auto"/>
        <w:ind w:firstLine="0"/>
        <w:rPr>
          <w:rFonts w:asciiTheme="minorHAnsi" w:hAnsiTheme="minorHAnsi" w:cstheme="minorHAnsi"/>
          <w:b/>
          <w:bCs/>
          <w:color w:val="000000"/>
          <w:lang w:val="en-GB"/>
        </w:rPr>
      </w:pPr>
    </w:p>
    <w:p w:rsidR="00D12189" w:rsidRPr="00DB1E8E" w:rsidRDefault="00D12189" w:rsidP="00DB1E8E">
      <w:pPr>
        <w:pStyle w:val="Heading2"/>
        <w:rPr>
          <w:rFonts w:asciiTheme="minorHAnsi" w:hAnsiTheme="minorHAnsi"/>
          <w:color w:val="1F497D" w:themeColor="text2"/>
          <w:sz w:val="24"/>
        </w:rPr>
      </w:pPr>
      <w:bookmarkStart w:id="39" w:name="_Toc420967742"/>
      <w:bookmarkStart w:id="40" w:name="_Toc380683563"/>
      <w:r w:rsidRPr="00DB1E8E">
        <w:rPr>
          <w:rFonts w:asciiTheme="minorHAnsi" w:hAnsiTheme="minorHAnsi"/>
          <w:color w:val="1F497D" w:themeColor="text2"/>
          <w:sz w:val="24"/>
        </w:rPr>
        <w:t>4.5</w:t>
      </w:r>
      <w:r w:rsidR="002C7ADB" w:rsidRPr="00DB1E8E">
        <w:rPr>
          <w:rFonts w:asciiTheme="minorHAnsi" w:hAnsiTheme="minorHAnsi"/>
          <w:color w:val="1F497D" w:themeColor="text2"/>
          <w:sz w:val="24"/>
        </w:rPr>
        <w:t xml:space="preserve"> </w:t>
      </w:r>
      <w:bookmarkStart w:id="41" w:name="_Toc380683562"/>
      <w:r w:rsidRPr="00DB1E8E">
        <w:rPr>
          <w:rFonts w:asciiTheme="minorHAnsi" w:hAnsiTheme="minorHAnsi"/>
          <w:color w:val="1F497D" w:themeColor="text2"/>
          <w:sz w:val="24"/>
        </w:rPr>
        <w:t>Public Private Partnership St</w:t>
      </w:r>
      <w:r w:rsidR="00363366">
        <w:rPr>
          <w:rFonts w:asciiTheme="minorHAnsi" w:hAnsiTheme="minorHAnsi"/>
          <w:color w:val="1F497D" w:themeColor="text2"/>
          <w:sz w:val="24"/>
        </w:rPr>
        <w:t>r</w:t>
      </w:r>
      <w:r w:rsidRPr="00DB1E8E">
        <w:rPr>
          <w:rFonts w:asciiTheme="minorHAnsi" w:hAnsiTheme="minorHAnsi"/>
          <w:color w:val="1F497D" w:themeColor="text2"/>
          <w:sz w:val="24"/>
        </w:rPr>
        <w:t>ucture</w:t>
      </w:r>
      <w:bookmarkEnd w:id="39"/>
      <w:bookmarkEnd w:id="41"/>
    </w:p>
    <w:bookmarkEnd w:id="40"/>
    <w:p w:rsidR="0005386B" w:rsidRPr="0005386B" w:rsidRDefault="0005386B" w:rsidP="00B6398F">
      <w:pPr>
        <w:ind w:firstLine="0"/>
        <w:rPr>
          <w:lang w:val="en-GB"/>
        </w:rPr>
      </w:pPr>
    </w:p>
    <w:p w:rsidR="00E257A6" w:rsidRPr="00941017" w:rsidRDefault="00E257A6" w:rsidP="00E257A6">
      <w:pPr>
        <w:ind w:firstLine="0"/>
        <w:rPr>
          <w:rFonts w:asciiTheme="minorHAnsi" w:hAnsiTheme="minorHAnsi" w:cstheme="minorHAnsi"/>
          <w:sz w:val="24"/>
        </w:rPr>
      </w:pPr>
      <w:r w:rsidRPr="00941017">
        <w:rPr>
          <w:rFonts w:asciiTheme="minorHAnsi" w:hAnsiTheme="minorHAnsi" w:cstheme="minorHAnsi"/>
          <w:sz w:val="24"/>
        </w:rPr>
        <w:t xml:space="preserve">For a public-private partnership to function effectively the </w:t>
      </w:r>
      <w:r w:rsidR="008C5283">
        <w:rPr>
          <w:rFonts w:asciiTheme="minorHAnsi" w:hAnsiTheme="minorHAnsi" w:cstheme="minorHAnsi"/>
          <w:sz w:val="24"/>
        </w:rPr>
        <w:t>Commonwealth and jurisdictions</w:t>
      </w:r>
      <w:r w:rsidRPr="00941017">
        <w:rPr>
          <w:rFonts w:asciiTheme="minorHAnsi" w:hAnsiTheme="minorHAnsi" w:cstheme="minorHAnsi"/>
          <w:sz w:val="24"/>
        </w:rPr>
        <w:t xml:space="preserve"> must understand exactly what they can expect out of the partnership, how collaboration between </w:t>
      </w:r>
      <w:r w:rsidR="001E40A5">
        <w:rPr>
          <w:rFonts w:asciiTheme="minorHAnsi" w:hAnsiTheme="minorHAnsi" w:cstheme="minorHAnsi"/>
          <w:sz w:val="24"/>
        </w:rPr>
        <w:t>government</w:t>
      </w:r>
      <w:r w:rsidRPr="00941017">
        <w:rPr>
          <w:rFonts w:asciiTheme="minorHAnsi" w:hAnsiTheme="minorHAnsi" w:cstheme="minorHAnsi"/>
          <w:sz w:val="24"/>
        </w:rPr>
        <w:t xml:space="preserve"> and the private partner will work and to what extent </w:t>
      </w:r>
      <w:r w:rsidR="001E40A5">
        <w:rPr>
          <w:rFonts w:asciiTheme="minorHAnsi" w:hAnsiTheme="minorHAnsi" w:cstheme="minorHAnsi"/>
          <w:sz w:val="24"/>
        </w:rPr>
        <w:t>government</w:t>
      </w:r>
      <w:r w:rsidRPr="00941017">
        <w:rPr>
          <w:rFonts w:asciiTheme="minorHAnsi" w:hAnsiTheme="minorHAnsi" w:cstheme="minorHAnsi"/>
          <w:sz w:val="24"/>
        </w:rPr>
        <w:t xml:space="preserve"> will have influence or control over the local implementation and operation of the </w:t>
      </w:r>
      <w:r w:rsidR="00F00540">
        <w:rPr>
          <w:rFonts w:asciiTheme="minorHAnsi" w:hAnsiTheme="minorHAnsi" w:cstheme="minorHAnsi"/>
          <w:sz w:val="24"/>
        </w:rPr>
        <w:t>PSMB network</w:t>
      </w:r>
      <w:r w:rsidRPr="00941017">
        <w:rPr>
          <w:rFonts w:asciiTheme="minorHAnsi" w:hAnsiTheme="minorHAnsi" w:cstheme="minorHAnsi"/>
          <w:sz w:val="24"/>
        </w:rPr>
        <w:t xml:space="preserve">.  If the goals of the private partner </w:t>
      </w:r>
      <w:r w:rsidR="00FF11BE">
        <w:rPr>
          <w:rFonts w:asciiTheme="minorHAnsi" w:hAnsiTheme="minorHAnsi" w:cstheme="minorHAnsi"/>
          <w:sz w:val="24"/>
        </w:rPr>
        <w:t>differ</w:t>
      </w:r>
      <w:r w:rsidR="00FF11BE" w:rsidRPr="00941017">
        <w:rPr>
          <w:rFonts w:asciiTheme="minorHAnsi" w:hAnsiTheme="minorHAnsi" w:cstheme="minorHAnsi"/>
          <w:sz w:val="24"/>
        </w:rPr>
        <w:t xml:space="preserve"> </w:t>
      </w:r>
      <w:r w:rsidRPr="00941017">
        <w:rPr>
          <w:rFonts w:asciiTheme="minorHAnsi" w:hAnsiTheme="minorHAnsi" w:cstheme="minorHAnsi"/>
          <w:sz w:val="24"/>
        </w:rPr>
        <w:t xml:space="preserve">substantially </w:t>
      </w:r>
      <w:r w:rsidR="00FF11BE">
        <w:rPr>
          <w:rFonts w:asciiTheme="minorHAnsi" w:hAnsiTheme="minorHAnsi" w:cstheme="minorHAnsi"/>
          <w:sz w:val="24"/>
        </w:rPr>
        <w:t>from</w:t>
      </w:r>
      <w:r w:rsidRPr="00941017">
        <w:rPr>
          <w:rFonts w:asciiTheme="minorHAnsi" w:hAnsiTheme="minorHAnsi" w:cstheme="minorHAnsi"/>
          <w:sz w:val="24"/>
        </w:rPr>
        <w:t xml:space="preserve"> the goals of the </w:t>
      </w:r>
      <w:r w:rsidR="00067696">
        <w:rPr>
          <w:rFonts w:asciiTheme="minorHAnsi" w:hAnsiTheme="minorHAnsi" w:cstheme="minorHAnsi"/>
          <w:sz w:val="24"/>
        </w:rPr>
        <w:t>Australian Government</w:t>
      </w:r>
      <w:r w:rsidRPr="00941017">
        <w:rPr>
          <w:rFonts w:asciiTheme="minorHAnsi" w:hAnsiTheme="minorHAnsi" w:cstheme="minorHAnsi"/>
          <w:sz w:val="24"/>
        </w:rPr>
        <w:t>, one can only expect friction throughout the ongoing relationship, as each party works toward differing objectives.</w:t>
      </w:r>
    </w:p>
    <w:p w:rsidR="00E257A6" w:rsidRPr="00941017" w:rsidRDefault="00E257A6" w:rsidP="00E257A6">
      <w:pPr>
        <w:ind w:left="360"/>
        <w:rPr>
          <w:rFonts w:asciiTheme="minorHAnsi" w:hAnsiTheme="minorHAnsi" w:cstheme="minorHAnsi"/>
          <w:sz w:val="24"/>
        </w:rPr>
      </w:pPr>
    </w:p>
    <w:p w:rsidR="00E257A6" w:rsidRPr="00DA6581" w:rsidRDefault="00E257A6" w:rsidP="00E257A6">
      <w:pPr>
        <w:ind w:firstLine="0"/>
        <w:rPr>
          <w:rFonts w:asciiTheme="minorHAnsi" w:hAnsiTheme="minorHAnsi" w:cstheme="minorHAnsi"/>
          <w:sz w:val="24"/>
          <w:szCs w:val="24"/>
        </w:rPr>
      </w:pPr>
      <w:r w:rsidRPr="00DA6581">
        <w:rPr>
          <w:rFonts w:asciiTheme="minorHAnsi" w:hAnsiTheme="minorHAnsi" w:cstheme="minorHAnsi"/>
          <w:sz w:val="24"/>
          <w:szCs w:val="24"/>
        </w:rPr>
        <w:lastRenderedPageBreak/>
        <w:t xml:space="preserve">Rivada Networks </w:t>
      </w:r>
      <w:r>
        <w:rPr>
          <w:rFonts w:asciiTheme="minorHAnsi" w:hAnsiTheme="minorHAnsi" w:cstheme="minorHAnsi"/>
          <w:sz w:val="24"/>
          <w:szCs w:val="24"/>
        </w:rPr>
        <w:t>will endeavo</w:t>
      </w:r>
      <w:r w:rsidR="00067696">
        <w:rPr>
          <w:rFonts w:asciiTheme="minorHAnsi" w:hAnsiTheme="minorHAnsi" w:cstheme="minorHAnsi"/>
          <w:sz w:val="24"/>
          <w:szCs w:val="24"/>
        </w:rPr>
        <w:t>u</w:t>
      </w:r>
      <w:r>
        <w:rPr>
          <w:rFonts w:asciiTheme="minorHAnsi" w:hAnsiTheme="minorHAnsi" w:cstheme="minorHAnsi"/>
          <w:sz w:val="24"/>
          <w:szCs w:val="24"/>
        </w:rPr>
        <w:t>r</w:t>
      </w:r>
      <w:r w:rsidRPr="00DA6581">
        <w:rPr>
          <w:rFonts w:asciiTheme="minorHAnsi" w:hAnsiTheme="minorHAnsi" w:cstheme="minorHAnsi"/>
          <w:sz w:val="24"/>
          <w:szCs w:val="24"/>
        </w:rPr>
        <w:t xml:space="preserve"> to overcome this potential obstacle by </w:t>
      </w:r>
      <w:r>
        <w:rPr>
          <w:rFonts w:asciiTheme="minorHAnsi" w:hAnsiTheme="minorHAnsi" w:cstheme="minorHAnsi"/>
          <w:sz w:val="24"/>
          <w:szCs w:val="24"/>
        </w:rPr>
        <w:t>ensuring</w:t>
      </w:r>
      <w:r w:rsidRPr="00DA6581">
        <w:rPr>
          <w:rFonts w:asciiTheme="minorHAnsi" w:hAnsiTheme="minorHAnsi" w:cstheme="minorHAnsi"/>
          <w:sz w:val="24"/>
          <w:szCs w:val="24"/>
        </w:rPr>
        <w:t xml:space="preserve"> </w:t>
      </w:r>
      <w:r w:rsidR="00067696">
        <w:rPr>
          <w:rFonts w:asciiTheme="minorHAnsi" w:hAnsiTheme="minorHAnsi" w:cstheme="minorHAnsi"/>
          <w:sz w:val="24"/>
          <w:szCs w:val="24"/>
        </w:rPr>
        <w:t xml:space="preserve">PSAs </w:t>
      </w:r>
      <w:r>
        <w:rPr>
          <w:rFonts w:asciiTheme="minorHAnsi" w:hAnsiTheme="minorHAnsi" w:cstheme="minorHAnsi"/>
          <w:sz w:val="24"/>
          <w:szCs w:val="24"/>
        </w:rPr>
        <w:t>play</w:t>
      </w:r>
      <w:r w:rsidRPr="00DA6581">
        <w:rPr>
          <w:rFonts w:asciiTheme="minorHAnsi" w:hAnsiTheme="minorHAnsi" w:cstheme="minorHAnsi"/>
          <w:sz w:val="24"/>
          <w:szCs w:val="24"/>
        </w:rPr>
        <w:t xml:space="preserve"> a key</w:t>
      </w:r>
      <w:r>
        <w:rPr>
          <w:rFonts w:asciiTheme="minorHAnsi" w:hAnsiTheme="minorHAnsi" w:cstheme="minorHAnsi"/>
          <w:sz w:val="24"/>
          <w:szCs w:val="24"/>
        </w:rPr>
        <w:t xml:space="preserve"> part in</w:t>
      </w:r>
      <w:r w:rsidRPr="00DA6581">
        <w:rPr>
          <w:rFonts w:asciiTheme="minorHAnsi" w:hAnsiTheme="minorHAnsi" w:cstheme="minorHAnsi"/>
          <w:sz w:val="24"/>
          <w:szCs w:val="24"/>
        </w:rPr>
        <w:t xml:space="preserve"> the planning and operations </w:t>
      </w:r>
      <w:r>
        <w:rPr>
          <w:rFonts w:asciiTheme="minorHAnsi" w:hAnsiTheme="minorHAnsi" w:cstheme="minorHAnsi"/>
          <w:sz w:val="24"/>
          <w:szCs w:val="24"/>
        </w:rPr>
        <w:t>of the network</w:t>
      </w:r>
      <w:r w:rsidRPr="00DA6581">
        <w:rPr>
          <w:rFonts w:asciiTheme="minorHAnsi" w:hAnsiTheme="minorHAnsi" w:cstheme="minorHAnsi"/>
          <w:sz w:val="24"/>
          <w:szCs w:val="24"/>
        </w:rPr>
        <w:t xml:space="preserve">, working side by side with Rivada </w:t>
      </w:r>
      <w:r w:rsidR="00363366">
        <w:rPr>
          <w:rFonts w:asciiTheme="minorHAnsi" w:hAnsiTheme="minorHAnsi" w:cstheme="minorHAnsi"/>
          <w:sz w:val="24"/>
          <w:szCs w:val="24"/>
        </w:rPr>
        <w:t xml:space="preserve">Networks </w:t>
      </w:r>
      <w:r w:rsidRPr="00DA6581">
        <w:rPr>
          <w:rFonts w:asciiTheme="minorHAnsi" w:hAnsiTheme="minorHAnsi" w:cstheme="minorHAnsi"/>
          <w:sz w:val="24"/>
          <w:szCs w:val="24"/>
        </w:rPr>
        <w:t>staff.  This approach is a key differentiator in what Rivada</w:t>
      </w:r>
      <w:r w:rsidR="00363366">
        <w:rPr>
          <w:rFonts w:asciiTheme="minorHAnsi" w:hAnsiTheme="minorHAnsi" w:cstheme="minorHAnsi"/>
          <w:sz w:val="24"/>
          <w:szCs w:val="24"/>
        </w:rPr>
        <w:t xml:space="preserve"> Networks</w:t>
      </w:r>
      <w:r w:rsidRPr="00DA6581">
        <w:rPr>
          <w:rFonts w:asciiTheme="minorHAnsi" w:hAnsiTheme="minorHAnsi" w:cstheme="minorHAnsi"/>
          <w:sz w:val="24"/>
          <w:szCs w:val="24"/>
        </w:rPr>
        <w:t xml:space="preserve"> is delivering and should serve to demonstrate Rivada</w:t>
      </w:r>
      <w:r w:rsidR="00363366">
        <w:rPr>
          <w:rFonts w:asciiTheme="minorHAnsi" w:hAnsiTheme="minorHAnsi" w:cstheme="minorHAnsi"/>
          <w:sz w:val="24"/>
          <w:szCs w:val="24"/>
        </w:rPr>
        <w:t xml:space="preserve"> Networks</w:t>
      </w:r>
      <w:r w:rsidR="00FF11BE">
        <w:rPr>
          <w:rFonts w:asciiTheme="minorHAnsi" w:hAnsiTheme="minorHAnsi" w:cstheme="minorHAnsi"/>
          <w:sz w:val="24"/>
          <w:szCs w:val="24"/>
        </w:rPr>
        <w:t>’</w:t>
      </w:r>
      <w:r w:rsidRPr="00DA6581">
        <w:rPr>
          <w:rFonts w:asciiTheme="minorHAnsi" w:hAnsiTheme="minorHAnsi" w:cstheme="minorHAnsi"/>
          <w:sz w:val="24"/>
          <w:szCs w:val="24"/>
        </w:rPr>
        <w:t xml:space="preserve"> level of commitment to a true partnership with </w:t>
      </w:r>
      <w:r w:rsidR="001B0045">
        <w:rPr>
          <w:rFonts w:asciiTheme="minorHAnsi" w:hAnsiTheme="minorHAnsi" w:cstheme="minorHAnsi"/>
          <w:sz w:val="24"/>
          <w:szCs w:val="24"/>
        </w:rPr>
        <w:t>Public Safety</w:t>
      </w:r>
      <w:r w:rsidRPr="00DA6581">
        <w:rPr>
          <w:rFonts w:asciiTheme="minorHAnsi" w:hAnsiTheme="minorHAnsi" w:cstheme="minorHAnsi"/>
          <w:sz w:val="24"/>
          <w:szCs w:val="24"/>
        </w:rPr>
        <w:t xml:space="preserve">.  In addition, Rivada </w:t>
      </w:r>
      <w:r w:rsidR="00363366">
        <w:rPr>
          <w:rFonts w:asciiTheme="minorHAnsi" w:hAnsiTheme="minorHAnsi" w:cstheme="minorHAnsi"/>
          <w:sz w:val="24"/>
          <w:szCs w:val="24"/>
        </w:rPr>
        <w:t xml:space="preserve">Networks </w:t>
      </w:r>
      <w:r w:rsidRPr="00DA6581">
        <w:rPr>
          <w:rFonts w:asciiTheme="minorHAnsi" w:hAnsiTheme="minorHAnsi" w:cstheme="minorHAnsi"/>
          <w:sz w:val="24"/>
          <w:szCs w:val="24"/>
        </w:rPr>
        <w:t xml:space="preserve">will implement a revenue sharing plan with </w:t>
      </w:r>
      <w:r w:rsidR="001B0045">
        <w:rPr>
          <w:rFonts w:asciiTheme="minorHAnsi" w:hAnsiTheme="minorHAnsi" w:cstheme="minorHAnsi"/>
          <w:sz w:val="24"/>
          <w:szCs w:val="24"/>
        </w:rPr>
        <w:t>Public Safety</w:t>
      </w:r>
      <w:r w:rsidRPr="00DA6581">
        <w:rPr>
          <w:rFonts w:asciiTheme="minorHAnsi" w:hAnsiTheme="minorHAnsi" w:cstheme="minorHAnsi"/>
          <w:sz w:val="24"/>
          <w:szCs w:val="24"/>
        </w:rPr>
        <w:t xml:space="preserve"> partners that will allow local entities to share substantially in the benefits of revenue generated from the wholesale of excess network capacity to </w:t>
      </w:r>
      <w:r w:rsidR="00FF11BE">
        <w:rPr>
          <w:rFonts w:asciiTheme="minorHAnsi" w:hAnsiTheme="minorHAnsi" w:cstheme="minorHAnsi"/>
          <w:sz w:val="24"/>
          <w:szCs w:val="24"/>
        </w:rPr>
        <w:t>third</w:t>
      </w:r>
      <w:r w:rsidR="00FF11BE" w:rsidRPr="00DA6581">
        <w:rPr>
          <w:rFonts w:asciiTheme="minorHAnsi" w:hAnsiTheme="minorHAnsi" w:cstheme="minorHAnsi"/>
          <w:sz w:val="24"/>
          <w:szCs w:val="24"/>
        </w:rPr>
        <w:t xml:space="preserve"> </w:t>
      </w:r>
      <w:r w:rsidRPr="00DA6581">
        <w:rPr>
          <w:rFonts w:asciiTheme="minorHAnsi" w:hAnsiTheme="minorHAnsi" w:cstheme="minorHAnsi"/>
          <w:sz w:val="24"/>
          <w:szCs w:val="24"/>
        </w:rPr>
        <w:t>parties.</w:t>
      </w:r>
    </w:p>
    <w:p w:rsidR="00E257A6" w:rsidRPr="00DA6581" w:rsidRDefault="00E257A6" w:rsidP="00E257A6">
      <w:pPr>
        <w:ind w:left="360"/>
        <w:rPr>
          <w:rFonts w:asciiTheme="minorHAnsi" w:hAnsiTheme="minorHAnsi" w:cstheme="minorHAnsi"/>
          <w:sz w:val="24"/>
          <w:szCs w:val="24"/>
        </w:rPr>
      </w:pPr>
    </w:p>
    <w:p w:rsidR="002C7ADB" w:rsidRPr="00745572" w:rsidRDefault="00E257A6" w:rsidP="00E257A6">
      <w:pPr>
        <w:autoSpaceDE w:val="0"/>
        <w:autoSpaceDN w:val="0"/>
        <w:spacing w:line="240" w:lineRule="auto"/>
        <w:ind w:firstLine="0"/>
        <w:rPr>
          <w:rFonts w:asciiTheme="minorHAnsi" w:hAnsiTheme="minorHAnsi" w:cstheme="minorHAnsi"/>
          <w:color w:val="000000"/>
          <w:sz w:val="24"/>
          <w:lang w:val="en-GB"/>
        </w:rPr>
      </w:pPr>
      <w:r w:rsidRPr="00DA6581">
        <w:rPr>
          <w:rFonts w:asciiTheme="minorHAnsi" w:hAnsiTheme="minorHAnsi" w:cstheme="minorHAnsi"/>
          <w:sz w:val="24"/>
          <w:szCs w:val="24"/>
        </w:rPr>
        <w:t xml:space="preserve">For </w:t>
      </w:r>
      <w:r w:rsidR="00067696">
        <w:rPr>
          <w:rFonts w:asciiTheme="minorHAnsi" w:hAnsiTheme="minorHAnsi" w:cstheme="minorHAnsi"/>
          <w:sz w:val="24"/>
          <w:szCs w:val="24"/>
        </w:rPr>
        <w:t>Australia</w:t>
      </w:r>
      <w:r w:rsidR="00363366">
        <w:rPr>
          <w:rFonts w:asciiTheme="minorHAnsi" w:hAnsiTheme="minorHAnsi" w:cstheme="minorHAnsi"/>
          <w:sz w:val="24"/>
          <w:szCs w:val="24"/>
        </w:rPr>
        <w:t>,</w:t>
      </w:r>
      <w:r w:rsidRPr="00DA6581">
        <w:rPr>
          <w:rFonts w:asciiTheme="minorHAnsi" w:hAnsiTheme="minorHAnsi" w:cstheme="minorHAnsi"/>
          <w:sz w:val="24"/>
          <w:szCs w:val="24"/>
        </w:rPr>
        <w:t xml:space="preserve"> the implementation of the </w:t>
      </w:r>
      <w:r w:rsidR="00067696">
        <w:rPr>
          <w:rFonts w:asciiTheme="minorHAnsi" w:hAnsiTheme="minorHAnsi" w:cstheme="minorHAnsi"/>
          <w:sz w:val="24"/>
          <w:szCs w:val="24"/>
        </w:rPr>
        <w:t>PSMB network</w:t>
      </w:r>
      <w:r w:rsidR="00067696" w:rsidRPr="00DA6581">
        <w:rPr>
          <w:rFonts w:asciiTheme="minorHAnsi" w:hAnsiTheme="minorHAnsi" w:cstheme="minorHAnsi"/>
          <w:sz w:val="24"/>
          <w:szCs w:val="24"/>
        </w:rPr>
        <w:t xml:space="preserve"> </w:t>
      </w:r>
      <w:r w:rsidRPr="00DA6581">
        <w:rPr>
          <w:rFonts w:asciiTheme="minorHAnsi" w:hAnsiTheme="minorHAnsi" w:cstheme="minorHAnsi"/>
          <w:sz w:val="24"/>
          <w:szCs w:val="24"/>
        </w:rPr>
        <w:t>presents many challenges that go beyond the operating partnership. Rivada</w:t>
      </w:r>
      <w:r>
        <w:rPr>
          <w:rFonts w:asciiTheme="minorHAnsi" w:hAnsiTheme="minorHAnsi" w:cstheme="minorHAnsi"/>
          <w:sz w:val="24"/>
          <w:szCs w:val="24"/>
        </w:rPr>
        <w:t xml:space="preserve"> Networks</w:t>
      </w:r>
      <w:r w:rsidRPr="00DA6581">
        <w:rPr>
          <w:rFonts w:asciiTheme="minorHAnsi" w:hAnsiTheme="minorHAnsi" w:cstheme="minorHAnsi"/>
          <w:sz w:val="24"/>
          <w:szCs w:val="24"/>
        </w:rPr>
        <w:t xml:space="preserve"> believes </w:t>
      </w:r>
      <w:r>
        <w:rPr>
          <w:rFonts w:asciiTheme="minorHAnsi" w:hAnsiTheme="minorHAnsi" w:cstheme="minorHAnsi"/>
          <w:sz w:val="24"/>
          <w:szCs w:val="24"/>
        </w:rPr>
        <w:t xml:space="preserve">that </w:t>
      </w:r>
      <w:r w:rsidRPr="00DA6581">
        <w:rPr>
          <w:rFonts w:asciiTheme="minorHAnsi" w:hAnsiTheme="minorHAnsi" w:cstheme="minorHAnsi"/>
          <w:sz w:val="24"/>
          <w:szCs w:val="24"/>
        </w:rPr>
        <w:t xml:space="preserve">all challenges can be effectively </w:t>
      </w:r>
      <w:r w:rsidRPr="00F32E6C">
        <w:rPr>
          <w:rFonts w:asciiTheme="minorHAnsi" w:hAnsiTheme="minorHAnsi" w:cstheme="minorHAnsi"/>
          <w:sz w:val="24"/>
          <w:szCs w:val="24"/>
        </w:rPr>
        <w:t xml:space="preserve">overcome with thoughtful planning, the right partner/supplier agreements, and an operational model that is built to address the key concerns.  </w:t>
      </w:r>
      <w:r w:rsidR="002C7ADB" w:rsidRPr="00745572">
        <w:rPr>
          <w:rFonts w:asciiTheme="minorHAnsi" w:hAnsiTheme="minorHAnsi" w:cstheme="minorHAnsi"/>
          <w:color w:val="000000"/>
          <w:sz w:val="24"/>
          <w:lang w:val="en-GB"/>
        </w:rPr>
        <w:t xml:space="preserve">While private funding of the network’s construction and operation is certainly viable, the structure for implementing a privately funded approach must address </w:t>
      </w:r>
      <w:r w:rsidR="001B0045">
        <w:rPr>
          <w:rFonts w:asciiTheme="minorHAnsi" w:hAnsiTheme="minorHAnsi" w:cstheme="minorHAnsi"/>
          <w:color w:val="000000"/>
          <w:sz w:val="24"/>
          <w:lang w:val="en-GB"/>
        </w:rPr>
        <w:t>Public Safety</w:t>
      </w:r>
      <w:r w:rsidR="002C7ADB" w:rsidRPr="00745572">
        <w:rPr>
          <w:rFonts w:asciiTheme="minorHAnsi" w:hAnsiTheme="minorHAnsi" w:cstheme="minorHAnsi"/>
          <w:color w:val="000000"/>
          <w:sz w:val="24"/>
          <w:lang w:val="en-GB"/>
        </w:rPr>
        <w:t xml:space="preserve">, legal and commercial (i.e., capital market) considerations to be successful.  To succeed, any structure must be acceptable to </w:t>
      </w:r>
      <w:r w:rsidR="00067696">
        <w:rPr>
          <w:rFonts w:asciiTheme="minorHAnsi" w:hAnsiTheme="minorHAnsi" w:cstheme="minorHAnsi"/>
          <w:color w:val="000000"/>
          <w:sz w:val="24"/>
          <w:lang w:val="en-GB"/>
        </w:rPr>
        <w:t>government</w:t>
      </w:r>
      <w:r w:rsidR="002C7ADB" w:rsidRPr="00745572">
        <w:rPr>
          <w:rFonts w:asciiTheme="minorHAnsi" w:hAnsiTheme="minorHAnsi" w:cstheme="minorHAnsi"/>
          <w:color w:val="000000"/>
          <w:sz w:val="24"/>
          <w:lang w:val="en-GB"/>
        </w:rPr>
        <w:t xml:space="preserve">, the </w:t>
      </w:r>
      <w:r w:rsidR="00067696">
        <w:rPr>
          <w:rFonts w:asciiTheme="minorHAnsi" w:hAnsiTheme="minorHAnsi" w:cstheme="minorHAnsi"/>
          <w:color w:val="000000"/>
          <w:sz w:val="24"/>
          <w:lang w:val="en-GB"/>
        </w:rPr>
        <w:t xml:space="preserve">PSAs </w:t>
      </w:r>
      <w:r w:rsidR="002C7ADB" w:rsidRPr="00745572">
        <w:rPr>
          <w:rFonts w:asciiTheme="minorHAnsi" w:hAnsiTheme="minorHAnsi" w:cstheme="minorHAnsi"/>
          <w:color w:val="000000"/>
          <w:sz w:val="24"/>
          <w:lang w:val="en-GB"/>
        </w:rPr>
        <w:t xml:space="preserve">and those providing the funding for the network’s construction and operation.  Rivada Networks has developed a structure, described below, that addresses the interests and concerns of all three constituencies. Rivada Networks' approach makes use of the well-established public private partnership (“PPP”) model that has been widely used in many infrastructure sectors.   </w:t>
      </w:r>
    </w:p>
    <w:p w:rsidR="002C7ADB" w:rsidRPr="00745572" w:rsidRDefault="002C7ADB" w:rsidP="002C7ADB">
      <w:pPr>
        <w:autoSpaceDE w:val="0"/>
        <w:autoSpaceDN w:val="0"/>
        <w:spacing w:line="240" w:lineRule="auto"/>
        <w:ind w:firstLine="0"/>
        <w:rPr>
          <w:rFonts w:asciiTheme="minorHAnsi" w:hAnsiTheme="minorHAnsi" w:cstheme="minorHAnsi"/>
          <w:color w:val="000000"/>
          <w:sz w:val="24"/>
          <w:lang w:val="en-GB"/>
        </w:rPr>
      </w:pPr>
    </w:p>
    <w:p w:rsidR="002C7ADB" w:rsidRPr="000B2D6B" w:rsidRDefault="001B42A5" w:rsidP="002C7ADB">
      <w:pPr>
        <w:autoSpaceDE w:val="0"/>
        <w:autoSpaceDN w:val="0"/>
        <w:spacing w:line="240" w:lineRule="auto"/>
        <w:ind w:firstLine="0"/>
        <w:rPr>
          <w:rFonts w:asciiTheme="minorHAnsi" w:hAnsiTheme="minorHAnsi" w:cstheme="minorHAnsi"/>
          <w:sz w:val="24"/>
        </w:rPr>
      </w:pPr>
      <w:r w:rsidRPr="000B2D6B">
        <w:rPr>
          <w:rFonts w:asciiTheme="minorHAnsi" w:hAnsiTheme="minorHAnsi" w:cstheme="minorHAnsi"/>
          <w:sz w:val="24"/>
          <w:lang w:val="en-GB"/>
        </w:rPr>
        <w:t>One possible approach is to</w:t>
      </w:r>
      <w:r w:rsidR="002C7ADB" w:rsidRPr="000B2D6B">
        <w:rPr>
          <w:rFonts w:asciiTheme="minorHAnsi" w:hAnsiTheme="minorHAnsi" w:cstheme="minorHAnsi"/>
          <w:sz w:val="24"/>
          <w:lang w:val="en-GB"/>
        </w:rPr>
        <w:t xml:space="preserve"> allow </w:t>
      </w:r>
      <w:r w:rsidR="002C7ADB" w:rsidRPr="000B2D6B">
        <w:rPr>
          <w:rFonts w:asciiTheme="minorHAnsi" w:hAnsiTheme="minorHAnsi" w:cstheme="minorHAnsi"/>
          <w:sz w:val="24"/>
        </w:rPr>
        <w:t>States</w:t>
      </w:r>
      <w:r w:rsidRPr="000B2D6B">
        <w:rPr>
          <w:rFonts w:asciiTheme="minorHAnsi" w:hAnsiTheme="minorHAnsi" w:cstheme="minorHAnsi"/>
          <w:sz w:val="24"/>
        </w:rPr>
        <w:t xml:space="preserve">, Territories </w:t>
      </w:r>
      <w:r w:rsidR="002C7ADB" w:rsidRPr="000B2D6B">
        <w:rPr>
          <w:rFonts w:asciiTheme="minorHAnsi" w:hAnsiTheme="minorHAnsi" w:cstheme="minorHAnsi"/>
          <w:sz w:val="24"/>
        </w:rPr>
        <w:t>and</w:t>
      </w:r>
      <w:r w:rsidRPr="000B2D6B">
        <w:rPr>
          <w:rFonts w:asciiTheme="minorHAnsi" w:hAnsiTheme="minorHAnsi" w:cstheme="minorHAnsi"/>
          <w:sz w:val="24"/>
        </w:rPr>
        <w:t>/or other</w:t>
      </w:r>
      <w:r w:rsidR="002C7ADB" w:rsidRPr="000B2D6B">
        <w:rPr>
          <w:rFonts w:asciiTheme="minorHAnsi" w:hAnsiTheme="minorHAnsi" w:cstheme="minorHAnsi"/>
          <w:sz w:val="24"/>
        </w:rPr>
        <w:t xml:space="preserve"> jurisdictions to apply for authori</w:t>
      </w:r>
      <w:r w:rsidRPr="000B2D6B">
        <w:rPr>
          <w:rFonts w:asciiTheme="minorHAnsi" w:hAnsiTheme="minorHAnsi" w:cstheme="minorHAnsi"/>
          <w:sz w:val="24"/>
        </w:rPr>
        <w:t>s</w:t>
      </w:r>
      <w:r w:rsidR="002C7ADB" w:rsidRPr="000B2D6B">
        <w:rPr>
          <w:rFonts w:asciiTheme="minorHAnsi" w:hAnsiTheme="minorHAnsi" w:cstheme="minorHAnsi"/>
          <w:sz w:val="24"/>
        </w:rPr>
        <w:t xml:space="preserve">ation from </w:t>
      </w:r>
      <w:r w:rsidRPr="000B2D6B">
        <w:rPr>
          <w:rFonts w:asciiTheme="minorHAnsi" w:hAnsiTheme="minorHAnsi" w:cstheme="minorHAnsi"/>
          <w:sz w:val="24"/>
        </w:rPr>
        <w:t xml:space="preserve">the Commonwealth </w:t>
      </w:r>
      <w:r w:rsidR="002C7ADB" w:rsidRPr="000B2D6B">
        <w:rPr>
          <w:rFonts w:asciiTheme="minorHAnsi" w:hAnsiTheme="minorHAnsi" w:cstheme="minorHAnsi"/>
          <w:sz w:val="24"/>
        </w:rPr>
        <w:t>to permit them to manage the spectrum in their respective jurisdictions. Spectrum can thus be made available through a</w:t>
      </w:r>
      <w:r w:rsidRPr="000B2D6B">
        <w:rPr>
          <w:rFonts w:asciiTheme="minorHAnsi" w:hAnsiTheme="minorHAnsi" w:cstheme="minorHAnsi"/>
          <w:sz w:val="24"/>
        </w:rPr>
        <w:t xml:space="preserve"> government </w:t>
      </w:r>
      <w:r w:rsidR="002C7ADB" w:rsidRPr="000B2D6B">
        <w:rPr>
          <w:rFonts w:asciiTheme="minorHAnsi" w:hAnsiTheme="minorHAnsi" w:cstheme="minorHAnsi"/>
          <w:sz w:val="24"/>
        </w:rPr>
        <w:t>authori</w:t>
      </w:r>
      <w:r w:rsidRPr="000B2D6B">
        <w:rPr>
          <w:rFonts w:asciiTheme="minorHAnsi" w:hAnsiTheme="minorHAnsi" w:cstheme="minorHAnsi"/>
          <w:sz w:val="24"/>
        </w:rPr>
        <w:t>s</w:t>
      </w:r>
      <w:r w:rsidR="002C7ADB" w:rsidRPr="000B2D6B">
        <w:rPr>
          <w:rFonts w:asciiTheme="minorHAnsi" w:hAnsiTheme="minorHAnsi" w:cstheme="minorHAnsi"/>
          <w:sz w:val="24"/>
        </w:rPr>
        <w:t xml:space="preserve">ation to </w:t>
      </w:r>
      <w:r w:rsidRPr="000B2D6B">
        <w:rPr>
          <w:rFonts w:asciiTheme="minorHAnsi" w:hAnsiTheme="minorHAnsi" w:cstheme="minorHAnsi"/>
          <w:sz w:val="24"/>
        </w:rPr>
        <w:t>the State of Victoria, for example,</w:t>
      </w:r>
      <w:r w:rsidR="002C7ADB" w:rsidRPr="000B2D6B">
        <w:rPr>
          <w:rFonts w:asciiTheme="minorHAnsi" w:hAnsiTheme="minorHAnsi" w:cstheme="minorHAnsi"/>
          <w:sz w:val="24"/>
        </w:rPr>
        <w:t xml:space="preserve"> and a lease (the “Spectrum Lease”) to a PPP that involves </w:t>
      </w:r>
      <w:r w:rsidRPr="000B2D6B">
        <w:rPr>
          <w:rFonts w:asciiTheme="minorHAnsi" w:hAnsiTheme="minorHAnsi" w:cstheme="minorHAnsi"/>
          <w:sz w:val="24"/>
        </w:rPr>
        <w:t>Victoria</w:t>
      </w:r>
      <w:r w:rsidR="002C7ADB" w:rsidRPr="000B2D6B">
        <w:rPr>
          <w:rFonts w:asciiTheme="minorHAnsi" w:hAnsiTheme="minorHAnsi" w:cstheme="minorHAnsi"/>
          <w:sz w:val="24"/>
        </w:rPr>
        <w:t xml:space="preserve">, debt providers, equity investors and Rivada Networks.  The PPP would construct the network (using the debt and equity financing it obtains from lenders and investors), and collect access and usage payments from private and commercial end-users of the spectrum and the network to service (and repay) the debt financing obtained to build the network and support operating expenses (including any payments to </w:t>
      </w:r>
      <w:r w:rsidRPr="000B2D6B">
        <w:rPr>
          <w:rFonts w:asciiTheme="minorHAnsi" w:hAnsiTheme="minorHAnsi" w:cstheme="minorHAnsi"/>
          <w:sz w:val="24"/>
        </w:rPr>
        <w:t xml:space="preserve">Commonwealth </w:t>
      </w:r>
      <w:r w:rsidR="002C7ADB" w:rsidRPr="000B2D6B">
        <w:rPr>
          <w:rFonts w:asciiTheme="minorHAnsi" w:hAnsiTheme="minorHAnsi" w:cstheme="minorHAnsi"/>
          <w:sz w:val="24"/>
        </w:rPr>
        <w:t xml:space="preserve">and </w:t>
      </w:r>
      <w:r w:rsidRPr="000B2D6B">
        <w:rPr>
          <w:rFonts w:asciiTheme="minorHAnsi" w:hAnsiTheme="minorHAnsi" w:cstheme="minorHAnsi"/>
          <w:sz w:val="24"/>
        </w:rPr>
        <w:t xml:space="preserve">Victoria </w:t>
      </w:r>
      <w:r w:rsidR="002C7ADB" w:rsidRPr="000B2D6B">
        <w:rPr>
          <w:rFonts w:asciiTheme="minorHAnsi" w:hAnsiTheme="minorHAnsi" w:cstheme="minorHAnsi"/>
          <w:sz w:val="24"/>
        </w:rPr>
        <w:t xml:space="preserve">for the Spectrum Lease).  Neither </w:t>
      </w:r>
      <w:r w:rsidR="001B0045" w:rsidRPr="000B2D6B">
        <w:rPr>
          <w:rFonts w:asciiTheme="minorHAnsi" w:hAnsiTheme="minorHAnsi" w:cstheme="minorHAnsi"/>
          <w:sz w:val="24"/>
        </w:rPr>
        <w:t>Public Safety</w:t>
      </w:r>
      <w:r w:rsidR="002C7ADB" w:rsidRPr="000B2D6B">
        <w:rPr>
          <w:rFonts w:asciiTheme="minorHAnsi" w:hAnsiTheme="minorHAnsi" w:cstheme="minorHAnsi"/>
          <w:sz w:val="24"/>
        </w:rPr>
        <w:t xml:space="preserve"> users nor taxpayers would be charged.  Rivada Networks, working in tandem with the State of </w:t>
      </w:r>
      <w:r w:rsidRPr="000B2D6B">
        <w:rPr>
          <w:rFonts w:asciiTheme="minorHAnsi" w:hAnsiTheme="minorHAnsi" w:cstheme="minorHAnsi"/>
          <w:sz w:val="24"/>
        </w:rPr>
        <w:t>Victoria</w:t>
      </w:r>
      <w:r w:rsidR="002C7ADB" w:rsidRPr="000B2D6B">
        <w:rPr>
          <w:rFonts w:asciiTheme="minorHAnsi" w:hAnsiTheme="minorHAnsi" w:cstheme="minorHAnsi"/>
          <w:sz w:val="24"/>
        </w:rPr>
        <w:t>, would manage the network operation</w:t>
      </w:r>
      <w:r w:rsidR="00FF11BE">
        <w:rPr>
          <w:rFonts w:asciiTheme="minorHAnsi" w:hAnsiTheme="minorHAnsi" w:cstheme="minorHAnsi"/>
          <w:sz w:val="24"/>
        </w:rPr>
        <w:t>s</w:t>
      </w:r>
      <w:r w:rsidR="002C7ADB" w:rsidRPr="000B2D6B">
        <w:rPr>
          <w:rFonts w:asciiTheme="minorHAnsi" w:hAnsiTheme="minorHAnsi" w:cstheme="minorHAnsi"/>
          <w:sz w:val="24"/>
        </w:rPr>
        <w:t>.  Rivada Networks' technology, as described above, makes this approach both operationally feasible and economically viable.</w:t>
      </w:r>
    </w:p>
    <w:p w:rsidR="002C7ADB" w:rsidRPr="00745572" w:rsidRDefault="002C7ADB" w:rsidP="002C7ADB">
      <w:pPr>
        <w:pStyle w:val="Heading2"/>
        <w:rPr>
          <w:rFonts w:asciiTheme="minorHAnsi" w:hAnsiTheme="minorHAnsi" w:cstheme="minorHAnsi"/>
          <w:color w:val="000000"/>
          <w:sz w:val="24"/>
          <w:lang w:val="en-GB"/>
        </w:rPr>
      </w:pPr>
    </w:p>
    <w:p w:rsidR="002C7ADB" w:rsidRDefault="002C7ADB" w:rsidP="000B2D6B">
      <w:pPr>
        <w:autoSpaceDE w:val="0"/>
        <w:autoSpaceDN w:val="0"/>
        <w:spacing w:line="240" w:lineRule="auto"/>
        <w:ind w:firstLine="0"/>
        <w:rPr>
          <w:rFonts w:asciiTheme="minorHAnsi" w:hAnsiTheme="minorHAnsi" w:cstheme="minorHAnsi"/>
          <w:sz w:val="24"/>
          <w:lang w:val="en-GB"/>
        </w:rPr>
      </w:pPr>
      <w:r w:rsidRPr="000B2D6B">
        <w:rPr>
          <w:rFonts w:asciiTheme="minorHAnsi" w:hAnsiTheme="minorHAnsi" w:cstheme="minorHAnsi"/>
          <w:sz w:val="24"/>
          <w:lang w:val="en-GB"/>
        </w:rPr>
        <w:t>In terms of actual structure, commercial use of the spectrum could be organi</w:t>
      </w:r>
      <w:r w:rsidR="001B42A5" w:rsidRPr="000B2D6B">
        <w:rPr>
          <w:rFonts w:asciiTheme="minorHAnsi" w:hAnsiTheme="minorHAnsi" w:cstheme="minorHAnsi"/>
          <w:sz w:val="24"/>
          <w:lang w:val="en-GB"/>
        </w:rPr>
        <w:t>sed</w:t>
      </w:r>
      <w:r w:rsidRPr="000B2D6B">
        <w:rPr>
          <w:rFonts w:asciiTheme="minorHAnsi" w:hAnsiTheme="minorHAnsi" w:cstheme="minorHAnsi"/>
          <w:sz w:val="24"/>
          <w:lang w:val="en-GB"/>
        </w:rPr>
        <w:t xml:space="preserve"> as follows:</w:t>
      </w:r>
    </w:p>
    <w:p w:rsidR="000B2D6B" w:rsidRPr="000B2D6B" w:rsidRDefault="000B2D6B" w:rsidP="000B2D6B">
      <w:pPr>
        <w:autoSpaceDE w:val="0"/>
        <w:autoSpaceDN w:val="0"/>
        <w:spacing w:line="240" w:lineRule="auto"/>
        <w:ind w:firstLine="0"/>
        <w:rPr>
          <w:rFonts w:asciiTheme="minorHAnsi" w:hAnsiTheme="minorHAnsi" w:cstheme="minorHAnsi"/>
          <w:sz w:val="24"/>
          <w:lang w:val="en-GB"/>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rPr>
      </w:pPr>
      <w:r w:rsidRPr="000B2D6B">
        <w:rPr>
          <w:rFonts w:asciiTheme="minorHAnsi" w:hAnsiTheme="minorHAnsi" w:cstheme="minorHAnsi"/>
          <w:sz w:val="24"/>
        </w:rPr>
        <w:t>The PPP would consist of two entities. One entity would act as the network Operating Company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and would hold all tangible and intangible assets of the Project (except for the Spectrum Lease).  It would be the main borrower under the network debt financing facilities (the “Debt Financing Facilities”).  There would also be a separate Special Purpose Vehicle (“SPV”) that would have no assets other than the Spectrum Lease. The SPV would be a co-borrower under the Debt Financing Facilities.</w:t>
      </w:r>
    </w:p>
    <w:p w:rsidR="000B2D6B" w:rsidRPr="000B2D6B" w:rsidRDefault="000B2D6B" w:rsidP="000B2D6B">
      <w:pPr>
        <w:pStyle w:val="ListParagraph"/>
        <w:spacing w:line="240" w:lineRule="auto"/>
        <w:ind w:left="432" w:firstLine="0"/>
        <w:rPr>
          <w:rFonts w:asciiTheme="minorHAnsi" w:hAnsiTheme="minorHAnsi" w:cstheme="minorHAnsi"/>
          <w:sz w:val="24"/>
        </w:rPr>
      </w:pPr>
    </w:p>
    <w:p w:rsidR="002C7ADB" w:rsidRPr="000B2D6B" w:rsidRDefault="002C7ADB" w:rsidP="000B2D6B">
      <w:pPr>
        <w:pStyle w:val="ListParagraph"/>
        <w:numPr>
          <w:ilvl w:val="0"/>
          <w:numId w:val="8"/>
        </w:numPr>
        <w:spacing w:line="240" w:lineRule="auto"/>
        <w:ind w:left="432" w:hanging="288"/>
        <w:rPr>
          <w:rFonts w:asciiTheme="minorHAnsi" w:hAnsiTheme="minorHAnsi" w:cstheme="minorHAnsi"/>
          <w:sz w:val="24"/>
        </w:rPr>
      </w:pPr>
      <w:r w:rsidRPr="000B2D6B">
        <w:rPr>
          <w:rFonts w:asciiTheme="minorHAnsi" w:hAnsiTheme="minorHAnsi" w:cstheme="minorHAnsi"/>
          <w:sz w:val="24"/>
        </w:rPr>
        <w:t xml:space="preserve">Spectrum Lease to be held in the SPV: Making the Spectrum Lease an asset of the SPV would isolate this critical asset from trade creditors and other potential claimants of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xml:space="preserve">, thereby giving the lenders under the Debt Financing Facilities the benefit of a lower likelihood of competing claims for the critical spectrum rights. The SPV would have no activities other than holding the Spectrum Lease and being a co-borrower under the Debt Financing Facilities. </w:t>
      </w:r>
    </w:p>
    <w:p w:rsidR="002C7ADB" w:rsidRPr="000B2D6B" w:rsidRDefault="002C7ADB" w:rsidP="000B2D6B">
      <w:pPr>
        <w:autoSpaceDE w:val="0"/>
        <w:autoSpaceDN w:val="0"/>
        <w:spacing w:line="240" w:lineRule="auto"/>
        <w:ind w:left="720"/>
        <w:rPr>
          <w:rFonts w:asciiTheme="minorHAnsi" w:eastAsiaTheme="minorHAnsi" w:hAnsiTheme="minorHAnsi" w:cstheme="minorHAnsi"/>
          <w:sz w:val="24"/>
          <w:lang w:val="en-GB"/>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2C7ADB" w:rsidRDefault="002C7ADB" w:rsidP="000B2D6B">
      <w:pPr>
        <w:autoSpaceDE w:val="0"/>
        <w:autoSpaceDN w:val="0"/>
        <w:spacing w:line="240" w:lineRule="auto"/>
        <w:ind w:firstLine="0"/>
        <w:rPr>
          <w:rFonts w:asciiTheme="minorHAnsi" w:hAnsiTheme="minorHAnsi" w:cstheme="minorHAnsi"/>
          <w:sz w:val="24"/>
        </w:rPr>
      </w:pPr>
      <w:r w:rsidRPr="000B2D6B">
        <w:rPr>
          <w:rFonts w:asciiTheme="minorHAnsi" w:hAnsiTheme="minorHAnsi" w:cstheme="minorHAnsi"/>
          <w:sz w:val="24"/>
        </w:rPr>
        <w:t xml:space="preserve">We </w:t>
      </w:r>
      <w:r w:rsidR="001B42A5" w:rsidRPr="000B2D6B">
        <w:rPr>
          <w:rFonts w:asciiTheme="minorHAnsi" w:hAnsiTheme="minorHAnsi" w:cstheme="minorHAnsi"/>
          <w:sz w:val="24"/>
        </w:rPr>
        <w:t xml:space="preserve">envisage </w:t>
      </w:r>
      <w:r w:rsidRPr="000B2D6B">
        <w:rPr>
          <w:rFonts w:asciiTheme="minorHAnsi" w:hAnsiTheme="minorHAnsi" w:cstheme="minorHAnsi"/>
          <w:sz w:val="24"/>
        </w:rPr>
        <w:t>a collateral package for the lenders that would include:</w:t>
      </w:r>
    </w:p>
    <w:p w:rsidR="000B2D6B" w:rsidRPr="000B2D6B" w:rsidRDefault="000B2D6B" w:rsidP="000B2D6B">
      <w:pPr>
        <w:autoSpaceDE w:val="0"/>
        <w:autoSpaceDN w:val="0"/>
        <w:spacing w:line="240" w:lineRule="auto"/>
        <w:ind w:firstLine="0"/>
        <w:rPr>
          <w:rFonts w:asciiTheme="minorHAnsi" w:hAnsiTheme="minorHAnsi" w:cstheme="minorHAnsi"/>
          <w:sz w:val="24"/>
          <w:lang w:val="en-GB"/>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rPr>
        <w:t xml:space="preserve">all tangible and intangible assets of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xml:space="preserve"> (including, critically, a cash management system into which the cash flows generated by payments from network end-users would be </w:t>
      </w:r>
      <w:r w:rsidRPr="000B2D6B">
        <w:rPr>
          <w:rFonts w:asciiTheme="minorHAnsi" w:hAnsiTheme="minorHAnsi" w:cstheme="minorHAnsi"/>
          <w:sz w:val="24"/>
          <w:szCs w:val="24"/>
        </w:rPr>
        <w:t xml:space="preserve">collected); </w:t>
      </w:r>
    </w:p>
    <w:p w:rsidR="000B2D6B" w:rsidRPr="000B2D6B" w:rsidRDefault="000B2D6B" w:rsidP="000B2D6B">
      <w:pPr>
        <w:pStyle w:val="ListParagraph"/>
        <w:spacing w:line="240" w:lineRule="auto"/>
        <w:ind w:left="432" w:firstLine="0"/>
        <w:rPr>
          <w:rFonts w:asciiTheme="minorHAnsi" w:hAnsiTheme="minorHAnsi" w:cstheme="minorHAnsi"/>
          <w:sz w:val="24"/>
          <w:szCs w:val="24"/>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all assets of the SPV (including the Spectrum Lease to the extent permitted by </w:t>
      </w:r>
      <w:r w:rsidR="00FB7D51" w:rsidRPr="000B2D6B">
        <w:rPr>
          <w:rFonts w:asciiTheme="minorHAnsi" w:hAnsiTheme="minorHAnsi" w:cstheme="minorHAnsi"/>
          <w:sz w:val="24"/>
          <w:szCs w:val="24"/>
        </w:rPr>
        <w:t>Government</w:t>
      </w:r>
      <w:r w:rsidRPr="000B2D6B">
        <w:rPr>
          <w:rFonts w:asciiTheme="minorHAnsi" w:hAnsiTheme="minorHAnsi" w:cstheme="minorHAnsi"/>
          <w:sz w:val="24"/>
          <w:szCs w:val="24"/>
        </w:rPr>
        <w:t xml:space="preserve">); </w:t>
      </w:r>
    </w:p>
    <w:p w:rsidR="000B2D6B" w:rsidRPr="000B2D6B" w:rsidRDefault="000B2D6B" w:rsidP="000B2D6B">
      <w:pPr>
        <w:spacing w:line="240" w:lineRule="auto"/>
        <w:ind w:firstLine="0"/>
        <w:rPr>
          <w:rFonts w:asciiTheme="minorHAnsi" w:hAnsiTheme="minorHAnsi" w:cstheme="minorHAnsi"/>
          <w:sz w:val="24"/>
          <w:szCs w:val="24"/>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the private (but not the State of </w:t>
      </w:r>
      <w:r w:rsidR="00FB7D51" w:rsidRPr="000B2D6B">
        <w:rPr>
          <w:rFonts w:asciiTheme="minorHAnsi" w:hAnsiTheme="minorHAnsi" w:cstheme="minorHAnsi"/>
          <w:sz w:val="24"/>
          <w:szCs w:val="24"/>
        </w:rPr>
        <w:t>Victoria's</w:t>
      </w:r>
      <w:r w:rsidRPr="000B2D6B">
        <w:rPr>
          <w:rFonts w:asciiTheme="minorHAnsi" w:hAnsiTheme="minorHAnsi" w:cstheme="minorHAnsi"/>
          <w:sz w:val="24"/>
          <w:szCs w:val="24"/>
        </w:rPr>
        <w:t xml:space="preserve">) ownership interests in each of </w:t>
      </w:r>
      <w:proofErr w:type="spellStart"/>
      <w:r w:rsidRPr="000B2D6B">
        <w:rPr>
          <w:rFonts w:asciiTheme="minorHAnsi" w:hAnsiTheme="minorHAnsi" w:cstheme="minorHAnsi"/>
          <w:sz w:val="24"/>
          <w:szCs w:val="24"/>
        </w:rPr>
        <w:t>OpCo</w:t>
      </w:r>
      <w:proofErr w:type="spellEnd"/>
      <w:r w:rsidRPr="000B2D6B">
        <w:rPr>
          <w:rFonts w:asciiTheme="minorHAnsi" w:hAnsiTheme="minorHAnsi" w:cstheme="minorHAnsi"/>
          <w:sz w:val="24"/>
          <w:szCs w:val="24"/>
        </w:rPr>
        <w:t xml:space="preserve"> and the SPV; and</w:t>
      </w:r>
    </w:p>
    <w:p w:rsidR="000B2D6B" w:rsidRPr="000B2D6B" w:rsidRDefault="000B2D6B" w:rsidP="000B2D6B">
      <w:pPr>
        <w:spacing w:line="240" w:lineRule="auto"/>
        <w:ind w:firstLine="0"/>
        <w:rPr>
          <w:rFonts w:asciiTheme="minorHAnsi" w:hAnsiTheme="minorHAnsi" w:cstheme="minorHAnsi"/>
          <w:sz w:val="24"/>
          <w:szCs w:val="24"/>
        </w:rPr>
      </w:pPr>
    </w:p>
    <w:p w:rsidR="002C7ADB" w:rsidRPr="000B2D6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A consent agreement among </w:t>
      </w:r>
      <w:proofErr w:type="spellStart"/>
      <w:r w:rsidRPr="000B2D6B">
        <w:rPr>
          <w:rFonts w:asciiTheme="minorHAnsi" w:hAnsiTheme="minorHAnsi" w:cstheme="minorHAnsi"/>
          <w:sz w:val="24"/>
          <w:szCs w:val="24"/>
        </w:rPr>
        <w:t>OpCo</w:t>
      </w:r>
      <w:proofErr w:type="spellEnd"/>
      <w:r w:rsidRPr="000B2D6B">
        <w:rPr>
          <w:rFonts w:asciiTheme="minorHAnsi" w:hAnsiTheme="minorHAnsi" w:cstheme="minorHAnsi"/>
          <w:sz w:val="24"/>
          <w:szCs w:val="24"/>
        </w:rPr>
        <w:t xml:space="preserve">, the SPV, the Debt Financing Facilities lenders, the State of </w:t>
      </w:r>
      <w:r w:rsidR="00FB7D51" w:rsidRPr="000B2D6B">
        <w:rPr>
          <w:rFonts w:asciiTheme="minorHAnsi" w:hAnsiTheme="minorHAnsi" w:cstheme="minorHAnsi"/>
          <w:sz w:val="24"/>
          <w:szCs w:val="24"/>
        </w:rPr>
        <w:t xml:space="preserve">Victoria </w:t>
      </w:r>
      <w:r w:rsidRPr="000B2D6B">
        <w:rPr>
          <w:rFonts w:asciiTheme="minorHAnsi" w:hAnsiTheme="minorHAnsi" w:cstheme="minorHAnsi"/>
          <w:sz w:val="24"/>
          <w:szCs w:val="24"/>
        </w:rPr>
        <w:t xml:space="preserve">and </w:t>
      </w:r>
      <w:r w:rsidR="00FB7D51" w:rsidRPr="000B2D6B">
        <w:rPr>
          <w:rFonts w:asciiTheme="minorHAnsi" w:hAnsiTheme="minorHAnsi" w:cstheme="minorHAnsi"/>
          <w:sz w:val="24"/>
          <w:szCs w:val="24"/>
        </w:rPr>
        <w:t>the Australian Government</w:t>
      </w:r>
      <w:r w:rsidRPr="000B2D6B">
        <w:rPr>
          <w:rFonts w:asciiTheme="minorHAnsi" w:hAnsiTheme="minorHAnsi" w:cstheme="minorHAnsi"/>
          <w:sz w:val="24"/>
          <w:szCs w:val="24"/>
        </w:rPr>
        <w:t>.</w:t>
      </w:r>
    </w:p>
    <w:p w:rsidR="002C7ADB" w:rsidRPr="003078B7" w:rsidRDefault="002C7ADB" w:rsidP="002C7ADB">
      <w:pPr>
        <w:autoSpaceDE w:val="0"/>
        <w:autoSpaceDN w:val="0"/>
        <w:spacing w:line="240" w:lineRule="auto"/>
        <w:ind w:firstLine="0"/>
        <w:rPr>
          <w:rFonts w:asciiTheme="minorHAnsi" w:hAnsiTheme="minorHAnsi" w:cstheme="minorHAnsi"/>
          <w:color w:val="31849B" w:themeColor="accent5" w:themeShade="BF"/>
          <w:sz w:val="24"/>
          <w:lang w:val="en-GB"/>
        </w:rPr>
      </w:pPr>
    </w:p>
    <w:p w:rsidR="002C7ADB" w:rsidRPr="000B2D6B" w:rsidRDefault="002C7ADB" w:rsidP="002C7ADB">
      <w:pPr>
        <w:autoSpaceDE w:val="0"/>
        <w:autoSpaceDN w:val="0"/>
        <w:spacing w:line="240" w:lineRule="auto"/>
        <w:ind w:firstLine="0"/>
        <w:rPr>
          <w:rFonts w:asciiTheme="minorHAnsi" w:hAnsiTheme="minorHAnsi" w:cstheme="minorHAnsi"/>
          <w:sz w:val="24"/>
          <w:lang w:val="en-GB"/>
        </w:rPr>
      </w:pPr>
      <w:r w:rsidRPr="000B2D6B">
        <w:rPr>
          <w:rFonts w:asciiTheme="minorHAnsi" w:hAnsiTheme="minorHAnsi" w:cstheme="minorHAnsi"/>
          <w:sz w:val="24"/>
          <w:lang w:val="en-GB"/>
        </w:rPr>
        <w:t>The consent agreement would ensure that the lenders’ security interests would be recogni</w:t>
      </w:r>
      <w:r w:rsidR="00FB7D51" w:rsidRPr="000B2D6B">
        <w:rPr>
          <w:rFonts w:asciiTheme="minorHAnsi" w:hAnsiTheme="minorHAnsi" w:cstheme="minorHAnsi"/>
          <w:sz w:val="24"/>
          <w:lang w:val="en-GB"/>
        </w:rPr>
        <w:t>sed</w:t>
      </w:r>
      <w:r w:rsidRPr="000B2D6B">
        <w:rPr>
          <w:rFonts w:asciiTheme="minorHAnsi" w:hAnsiTheme="minorHAnsi" w:cstheme="minorHAnsi"/>
          <w:sz w:val="24"/>
          <w:lang w:val="en-GB"/>
        </w:rPr>
        <w:t xml:space="preserve"> by all parties, that any transfers of ownership among the private owners of the PPP could be </w:t>
      </w:r>
      <w:proofErr w:type="gramStart"/>
      <w:r w:rsidRPr="000B2D6B">
        <w:rPr>
          <w:rFonts w:asciiTheme="minorHAnsi" w:hAnsiTheme="minorHAnsi" w:cstheme="minorHAnsi"/>
          <w:sz w:val="24"/>
          <w:lang w:val="en-GB"/>
        </w:rPr>
        <w:t>effected</w:t>
      </w:r>
      <w:proofErr w:type="gramEnd"/>
      <w:r w:rsidRPr="000B2D6B">
        <w:rPr>
          <w:rFonts w:asciiTheme="minorHAnsi" w:hAnsiTheme="minorHAnsi" w:cstheme="minorHAnsi"/>
          <w:sz w:val="24"/>
          <w:lang w:val="en-GB"/>
        </w:rPr>
        <w:t xml:space="preserve"> in an orderly fashion, and that the network would continue to be operated despite any transfers or in the event of a debt financing default or foreclosure.</w:t>
      </w:r>
    </w:p>
    <w:p w:rsidR="002C7ADB" w:rsidRPr="000B2D6B" w:rsidRDefault="002C7ADB" w:rsidP="002C7ADB">
      <w:pPr>
        <w:autoSpaceDE w:val="0"/>
        <w:autoSpaceDN w:val="0"/>
        <w:spacing w:line="240" w:lineRule="auto"/>
        <w:ind w:firstLine="0"/>
        <w:rPr>
          <w:rFonts w:asciiTheme="minorHAnsi" w:hAnsiTheme="minorHAnsi" w:cstheme="minorHAnsi"/>
          <w:sz w:val="24"/>
          <w:lang w:val="en-GB"/>
        </w:rPr>
      </w:pPr>
    </w:p>
    <w:p w:rsidR="002C7ADB" w:rsidRPr="000B2D6B" w:rsidRDefault="002C7ADB" w:rsidP="002C7ADB">
      <w:pPr>
        <w:autoSpaceDE w:val="0"/>
        <w:autoSpaceDN w:val="0"/>
        <w:spacing w:line="240" w:lineRule="auto"/>
        <w:ind w:firstLine="0"/>
        <w:rPr>
          <w:rFonts w:asciiTheme="minorHAnsi" w:hAnsiTheme="minorHAnsi" w:cstheme="minorHAnsi"/>
          <w:sz w:val="24"/>
          <w:szCs w:val="22"/>
        </w:rPr>
      </w:pPr>
      <w:r w:rsidRPr="000B2D6B">
        <w:rPr>
          <w:rFonts w:asciiTheme="minorHAnsi" w:hAnsiTheme="minorHAnsi" w:cstheme="minorHAnsi"/>
          <w:sz w:val="24"/>
          <w:lang w:val="en-GB"/>
        </w:rPr>
        <w:t>It is critically important to stress that t</w:t>
      </w:r>
      <w:r w:rsidRPr="000B2D6B">
        <w:rPr>
          <w:rFonts w:asciiTheme="minorHAnsi" w:hAnsiTheme="minorHAnsi" w:cstheme="minorHAnsi"/>
          <w:sz w:val="24"/>
          <w:szCs w:val="22"/>
        </w:rPr>
        <w:t>he proposed structure is carefully designed to ensure that</w:t>
      </w:r>
      <w:r w:rsidR="001E40A5" w:rsidRPr="000B2D6B">
        <w:rPr>
          <w:rFonts w:asciiTheme="minorHAnsi" w:hAnsiTheme="minorHAnsi" w:cstheme="minorHAnsi"/>
          <w:sz w:val="24"/>
          <w:szCs w:val="22"/>
        </w:rPr>
        <w:t xml:space="preserve"> </w:t>
      </w:r>
      <w:r w:rsidRPr="000B2D6B">
        <w:rPr>
          <w:rFonts w:asciiTheme="minorHAnsi" w:hAnsiTheme="minorHAnsi" w:cstheme="minorHAnsi"/>
          <w:sz w:val="24"/>
          <w:szCs w:val="22"/>
        </w:rPr>
        <w:t xml:space="preserve">neither </w:t>
      </w:r>
      <w:r w:rsidR="001E40A5" w:rsidRPr="000B2D6B">
        <w:rPr>
          <w:rFonts w:asciiTheme="minorHAnsi" w:hAnsiTheme="minorHAnsi" w:cstheme="minorHAnsi"/>
          <w:sz w:val="24"/>
          <w:szCs w:val="22"/>
        </w:rPr>
        <w:t xml:space="preserve">the Australian, </w:t>
      </w:r>
      <w:r w:rsidRPr="000B2D6B">
        <w:rPr>
          <w:rFonts w:asciiTheme="minorHAnsi" w:hAnsiTheme="minorHAnsi" w:cstheme="minorHAnsi"/>
          <w:sz w:val="24"/>
          <w:szCs w:val="22"/>
        </w:rPr>
        <w:t>State</w:t>
      </w:r>
      <w:r w:rsidR="001E40A5" w:rsidRPr="000B2D6B">
        <w:rPr>
          <w:rFonts w:asciiTheme="minorHAnsi" w:hAnsiTheme="minorHAnsi" w:cstheme="minorHAnsi"/>
          <w:sz w:val="24"/>
          <w:szCs w:val="22"/>
        </w:rPr>
        <w:t>,</w:t>
      </w:r>
      <w:r w:rsidRPr="000B2D6B">
        <w:rPr>
          <w:rFonts w:asciiTheme="minorHAnsi" w:hAnsiTheme="minorHAnsi" w:cstheme="minorHAnsi"/>
          <w:sz w:val="24"/>
          <w:szCs w:val="22"/>
        </w:rPr>
        <w:t xml:space="preserve"> </w:t>
      </w:r>
      <w:r w:rsidR="001E40A5" w:rsidRPr="000B2D6B">
        <w:rPr>
          <w:rFonts w:asciiTheme="minorHAnsi" w:hAnsiTheme="minorHAnsi" w:cstheme="minorHAnsi"/>
          <w:sz w:val="24"/>
          <w:szCs w:val="22"/>
        </w:rPr>
        <w:t>nor Territory governments</w:t>
      </w:r>
      <w:r w:rsidRPr="000B2D6B">
        <w:rPr>
          <w:rFonts w:asciiTheme="minorHAnsi" w:hAnsiTheme="minorHAnsi" w:cstheme="minorHAnsi"/>
          <w:sz w:val="24"/>
          <w:szCs w:val="22"/>
        </w:rPr>
        <w:t xml:space="preserve"> would have any exposure to any liability or responsibility for any debt repayment if the revenues are insufficient to cover principal and interest payments under the Debt Financing Facilities.  In the event of a default, the lenders would manage the process of transferring ownership of the privately owned po</w:t>
      </w:r>
      <w:r w:rsidR="000B2D6B" w:rsidRPr="000B2D6B">
        <w:rPr>
          <w:rFonts w:asciiTheme="minorHAnsi" w:hAnsiTheme="minorHAnsi" w:cstheme="minorHAnsi"/>
          <w:sz w:val="24"/>
          <w:szCs w:val="22"/>
        </w:rPr>
        <w:t>rtion of the PPP to new owners</w:t>
      </w:r>
      <w:r w:rsidRPr="000B2D6B">
        <w:rPr>
          <w:rFonts w:asciiTheme="minorHAnsi" w:hAnsiTheme="minorHAnsi" w:cstheme="minorHAnsi"/>
          <w:sz w:val="24"/>
          <w:szCs w:val="22"/>
        </w:rPr>
        <w:t>, and the consent agreement would ensure continued operation of the network during the transition process.</w:t>
      </w:r>
    </w:p>
    <w:p w:rsidR="002C7ADB" w:rsidRPr="000B2D6B" w:rsidRDefault="002C7ADB" w:rsidP="002C7ADB">
      <w:pPr>
        <w:autoSpaceDE w:val="0"/>
        <w:autoSpaceDN w:val="0"/>
        <w:adjustRightInd w:val="0"/>
        <w:spacing w:line="240" w:lineRule="auto"/>
        <w:ind w:left="630" w:hanging="270"/>
        <w:jc w:val="left"/>
        <w:rPr>
          <w:rFonts w:asciiTheme="minorHAnsi" w:hAnsiTheme="minorHAnsi" w:cs="Calibri"/>
          <w:szCs w:val="22"/>
        </w:rPr>
      </w:pPr>
    </w:p>
    <w:p w:rsidR="002C7ADB" w:rsidRDefault="002C7ADB" w:rsidP="002C7ADB">
      <w:pPr>
        <w:autoSpaceDE w:val="0"/>
        <w:autoSpaceDN w:val="0"/>
        <w:adjustRightInd w:val="0"/>
        <w:spacing w:line="240" w:lineRule="auto"/>
        <w:ind w:left="630" w:hanging="270"/>
        <w:jc w:val="left"/>
        <w:rPr>
          <w:rFonts w:asciiTheme="minorHAnsi" w:hAnsiTheme="minorHAnsi" w:cs="Calibri"/>
          <w:color w:val="FF0000"/>
          <w:szCs w:val="22"/>
        </w:rPr>
      </w:pPr>
    </w:p>
    <w:p w:rsidR="007B1CE7" w:rsidRDefault="007B1CE7" w:rsidP="002C7ADB">
      <w:pPr>
        <w:autoSpaceDE w:val="0"/>
        <w:autoSpaceDN w:val="0"/>
        <w:adjustRightInd w:val="0"/>
        <w:spacing w:line="240" w:lineRule="auto"/>
        <w:ind w:left="630" w:hanging="270"/>
        <w:jc w:val="left"/>
        <w:rPr>
          <w:rFonts w:asciiTheme="minorHAnsi" w:hAnsiTheme="minorHAnsi" w:cs="Calibri"/>
          <w:color w:val="FF0000"/>
          <w:szCs w:val="22"/>
        </w:rPr>
      </w:pPr>
    </w:p>
    <w:p w:rsidR="00A5105D" w:rsidRPr="00DE733A" w:rsidRDefault="0005386B" w:rsidP="00DE733A">
      <w:pPr>
        <w:pStyle w:val="Heading1"/>
        <w:ind w:left="0" w:firstLine="0"/>
        <w:rPr>
          <w:rFonts w:asciiTheme="minorHAnsi" w:hAnsiTheme="minorHAnsi" w:cstheme="minorHAnsi"/>
          <w:color w:val="002060"/>
          <w:sz w:val="28"/>
        </w:rPr>
      </w:pPr>
      <w:bookmarkStart w:id="42" w:name="_Toc420967743"/>
      <w:r>
        <w:rPr>
          <w:rFonts w:asciiTheme="minorHAnsi" w:hAnsiTheme="minorHAnsi" w:cstheme="minorHAnsi"/>
          <w:color w:val="002060"/>
          <w:sz w:val="28"/>
        </w:rPr>
        <w:lastRenderedPageBreak/>
        <w:t>5</w:t>
      </w:r>
      <w:r w:rsidR="009B2235">
        <w:rPr>
          <w:rFonts w:asciiTheme="minorHAnsi" w:hAnsiTheme="minorHAnsi" w:cstheme="minorHAnsi"/>
          <w:color w:val="002060"/>
          <w:sz w:val="28"/>
        </w:rPr>
        <w:t>.0</w:t>
      </w:r>
      <w:r>
        <w:rPr>
          <w:rFonts w:asciiTheme="minorHAnsi" w:hAnsiTheme="minorHAnsi" w:cstheme="minorHAnsi"/>
          <w:color w:val="002060"/>
          <w:sz w:val="28"/>
        </w:rPr>
        <w:t xml:space="preserve"> Implementation and </w:t>
      </w:r>
      <w:r w:rsidR="00A5105D" w:rsidRPr="00DE733A">
        <w:rPr>
          <w:rFonts w:asciiTheme="minorHAnsi" w:hAnsiTheme="minorHAnsi" w:cstheme="minorHAnsi"/>
          <w:color w:val="002060"/>
          <w:sz w:val="28"/>
        </w:rPr>
        <w:t>Maintenance</w:t>
      </w:r>
      <w:bookmarkEnd w:id="42"/>
      <w:r w:rsidR="00A5105D" w:rsidRPr="00DE733A">
        <w:rPr>
          <w:rFonts w:asciiTheme="minorHAnsi" w:hAnsiTheme="minorHAnsi" w:cstheme="minorHAnsi"/>
          <w:color w:val="002060"/>
          <w:sz w:val="28"/>
        </w:rPr>
        <w:t xml:space="preserve">  </w:t>
      </w:r>
    </w:p>
    <w:p w:rsidR="00681219" w:rsidRDefault="00681219" w:rsidP="00A5105D">
      <w:pPr>
        <w:autoSpaceDE w:val="0"/>
        <w:autoSpaceDN w:val="0"/>
        <w:adjustRightInd w:val="0"/>
        <w:spacing w:line="240" w:lineRule="auto"/>
        <w:ind w:left="630" w:hanging="270"/>
        <w:jc w:val="left"/>
        <w:rPr>
          <w:rFonts w:asciiTheme="minorHAnsi" w:hAnsiTheme="minorHAnsi" w:cs="Calibri"/>
          <w:color w:val="FF0000"/>
          <w:szCs w:val="22"/>
        </w:rPr>
      </w:pPr>
    </w:p>
    <w:p w:rsidR="000B2D6B" w:rsidRDefault="000B2D6B" w:rsidP="00A5105D">
      <w:pPr>
        <w:autoSpaceDE w:val="0"/>
        <w:autoSpaceDN w:val="0"/>
        <w:adjustRightInd w:val="0"/>
        <w:spacing w:line="240" w:lineRule="auto"/>
        <w:ind w:left="630" w:hanging="270"/>
        <w:jc w:val="left"/>
        <w:rPr>
          <w:rFonts w:asciiTheme="minorHAnsi" w:hAnsiTheme="minorHAnsi" w:cs="Calibri"/>
          <w:color w:val="FF0000"/>
          <w:szCs w:val="22"/>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B31C6C">
        <w:rPr>
          <w:rFonts w:asciiTheme="minorHAnsi" w:hAnsiTheme="minorHAnsi" w:cstheme="minorHAnsi"/>
          <w:sz w:val="24"/>
          <w:szCs w:val="24"/>
        </w:rPr>
        <w:t>Rivada</w:t>
      </w:r>
      <w:r w:rsidR="00317E05" w:rsidRPr="00B31C6C">
        <w:rPr>
          <w:rFonts w:asciiTheme="minorHAnsi" w:hAnsiTheme="minorHAnsi" w:cstheme="minorHAnsi"/>
          <w:sz w:val="24"/>
          <w:szCs w:val="24"/>
        </w:rPr>
        <w:t xml:space="preserve"> Networks</w:t>
      </w:r>
      <w:r w:rsidRPr="00B31C6C">
        <w:rPr>
          <w:rFonts w:asciiTheme="minorHAnsi" w:hAnsiTheme="minorHAnsi" w:cstheme="minorHAnsi"/>
          <w:sz w:val="24"/>
          <w:szCs w:val="24"/>
        </w:rPr>
        <w:t xml:space="preserve"> is proposing a </w:t>
      </w:r>
      <w:r w:rsidR="00317E05" w:rsidRPr="00B31C6C">
        <w:rPr>
          <w:rFonts w:asciiTheme="minorHAnsi" w:hAnsiTheme="minorHAnsi" w:cstheme="minorHAnsi"/>
          <w:sz w:val="24"/>
          <w:szCs w:val="24"/>
        </w:rPr>
        <w:t>P</w:t>
      </w:r>
      <w:r w:rsidRPr="00B31C6C">
        <w:rPr>
          <w:rFonts w:asciiTheme="minorHAnsi" w:hAnsiTheme="minorHAnsi" w:cstheme="minorHAnsi"/>
          <w:sz w:val="24"/>
          <w:szCs w:val="24"/>
        </w:rPr>
        <w:t xml:space="preserve">ublic </w:t>
      </w:r>
      <w:r w:rsidR="00317E05" w:rsidRPr="00B31C6C">
        <w:rPr>
          <w:rFonts w:asciiTheme="minorHAnsi" w:hAnsiTheme="minorHAnsi" w:cstheme="minorHAnsi"/>
          <w:sz w:val="24"/>
          <w:szCs w:val="24"/>
        </w:rPr>
        <w:t>S</w:t>
      </w:r>
      <w:r w:rsidRPr="00B31C6C">
        <w:rPr>
          <w:rFonts w:asciiTheme="minorHAnsi" w:hAnsiTheme="minorHAnsi" w:cstheme="minorHAnsi"/>
          <w:sz w:val="24"/>
          <w:szCs w:val="24"/>
        </w:rPr>
        <w:t>afety broadband network that is based on the broadband wireless solution derived from the 3GPP LTE standards, using a</w:t>
      </w:r>
      <w:r w:rsidR="001E40A5" w:rsidRPr="00B31C6C">
        <w:rPr>
          <w:rFonts w:asciiTheme="minorHAnsi" w:hAnsiTheme="minorHAnsi" w:cstheme="minorHAnsi"/>
          <w:sz w:val="24"/>
          <w:szCs w:val="24"/>
        </w:rPr>
        <w:t xml:space="preserve"> </w:t>
      </w:r>
      <w:r w:rsidRPr="00B31C6C">
        <w:rPr>
          <w:rFonts w:asciiTheme="minorHAnsi" w:hAnsiTheme="minorHAnsi" w:cstheme="minorHAnsi"/>
          <w:sz w:val="24"/>
          <w:szCs w:val="24"/>
        </w:rPr>
        <w:t>700MHz Radio Access Network (RAN), an Evolved Packet Core (EPC), 700MHz</w:t>
      </w:r>
      <w:r w:rsidR="00FF11BE">
        <w:rPr>
          <w:rFonts w:asciiTheme="minorHAnsi" w:hAnsiTheme="minorHAnsi" w:cstheme="minorHAnsi"/>
          <w:sz w:val="24"/>
          <w:szCs w:val="24"/>
        </w:rPr>
        <w:t>-</w:t>
      </w:r>
      <w:r w:rsidRPr="00B31C6C">
        <w:rPr>
          <w:rFonts w:asciiTheme="minorHAnsi" w:hAnsiTheme="minorHAnsi" w:cstheme="minorHAnsi"/>
          <w:sz w:val="24"/>
          <w:szCs w:val="24"/>
        </w:rPr>
        <w:t xml:space="preserve">capable user devices, and the key interfaces exposed by these components. The proposed </w:t>
      </w:r>
      <w:r w:rsidR="00317E05" w:rsidRPr="00B31C6C">
        <w:rPr>
          <w:rFonts w:asciiTheme="minorHAnsi" w:hAnsiTheme="minorHAnsi" w:cstheme="minorHAnsi"/>
          <w:sz w:val="24"/>
          <w:szCs w:val="24"/>
        </w:rPr>
        <w:t>P</w:t>
      </w:r>
      <w:r w:rsidRPr="00B31C6C">
        <w:rPr>
          <w:rFonts w:asciiTheme="minorHAnsi" w:hAnsiTheme="minorHAnsi" w:cstheme="minorHAnsi"/>
          <w:sz w:val="24"/>
          <w:szCs w:val="24"/>
        </w:rPr>
        <w:t xml:space="preserve">ublic </w:t>
      </w:r>
      <w:r w:rsidR="00317E05" w:rsidRPr="00B31C6C">
        <w:rPr>
          <w:rFonts w:asciiTheme="minorHAnsi" w:hAnsiTheme="minorHAnsi" w:cstheme="minorHAnsi"/>
          <w:sz w:val="24"/>
          <w:szCs w:val="24"/>
        </w:rPr>
        <w:t>S</w:t>
      </w:r>
      <w:r w:rsidRPr="00B31C6C">
        <w:rPr>
          <w:rFonts w:asciiTheme="minorHAnsi" w:hAnsiTheme="minorHAnsi" w:cstheme="minorHAnsi"/>
          <w:sz w:val="24"/>
          <w:szCs w:val="24"/>
        </w:rPr>
        <w:t xml:space="preserve">afety LTE network will </w:t>
      </w:r>
      <w:r w:rsidR="000F5D5A" w:rsidRPr="00B31C6C">
        <w:rPr>
          <w:rFonts w:asciiTheme="minorHAnsi" w:hAnsiTheme="minorHAnsi" w:cstheme="minorHAnsi"/>
          <w:sz w:val="24"/>
          <w:szCs w:val="24"/>
        </w:rPr>
        <w:t>be nationwide</w:t>
      </w:r>
      <w:r w:rsidRPr="00B31C6C">
        <w:rPr>
          <w:rFonts w:asciiTheme="minorHAnsi" w:hAnsiTheme="minorHAnsi" w:cstheme="minorHAnsi"/>
          <w:sz w:val="24"/>
          <w:szCs w:val="24"/>
        </w:rPr>
        <w:t xml:space="preserve"> and will be built to meet the coverage requirements of </w:t>
      </w:r>
      <w:r w:rsidR="000F5D5A" w:rsidRPr="00B31C6C">
        <w:rPr>
          <w:rFonts w:asciiTheme="minorHAnsi" w:hAnsiTheme="minorHAnsi" w:cstheme="minorHAnsi"/>
          <w:sz w:val="24"/>
          <w:szCs w:val="24"/>
        </w:rPr>
        <w:t xml:space="preserve">Australia’s </w:t>
      </w:r>
      <w:r w:rsidR="00317E05" w:rsidRPr="00B31C6C">
        <w:rPr>
          <w:rFonts w:asciiTheme="minorHAnsi" w:hAnsiTheme="minorHAnsi" w:cstheme="minorHAnsi"/>
          <w:sz w:val="24"/>
          <w:szCs w:val="24"/>
        </w:rPr>
        <w:t>P</w:t>
      </w:r>
      <w:r w:rsidR="000F5D5A" w:rsidRPr="00B31C6C">
        <w:rPr>
          <w:rFonts w:asciiTheme="minorHAnsi" w:hAnsiTheme="minorHAnsi" w:cstheme="minorHAnsi"/>
          <w:sz w:val="24"/>
          <w:szCs w:val="24"/>
        </w:rPr>
        <w:t>SAs</w:t>
      </w:r>
      <w:r w:rsidRPr="00B31C6C">
        <w:rPr>
          <w:rFonts w:asciiTheme="minorHAnsi" w:hAnsiTheme="minorHAnsi" w:cstheme="minorHAnsi"/>
          <w:sz w:val="24"/>
          <w:szCs w:val="24"/>
        </w:rPr>
        <w:t xml:space="preserve">. The network will </w:t>
      </w:r>
      <w:r w:rsidR="00FF11BE">
        <w:rPr>
          <w:rFonts w:asciiTheme="minorHAnsi" w:hAnsiTheme="minorHAnsi" w:cstheme="minorHAnsi"/>
          <w:sz w:val="24"/>
          <w:szCs w:val="24"/>
        </w:rPr>
        <w:t>be</w:t>
      </w:r>
      <w:r w:rsidRPr="00B31C6C">
        <w:rPr>
          <w:rFonts w:asciiTheme="minorHAnsi" w:hAnsiTheme="minorHAnsi" w:cstheme="minorHAnsi"/>
          <w:sz w:val="24"/>
          <w:szCs w:val="24"/>
        </w:rPr>
        <w:t xml:space="preserve"> capable of supporting </w:t>
      </w:r>
      <w:r w:rsidR="00B12567" w:rsidRPr="00B31C6C">
        <w:rPr>
          <w:rFonts w:asciiTheme="minorHAnsi" w:hAnsiTheme="minorHAnsi" w:cstheme="minorHAnsi"/>
          <w:sz w:val="24"/>
          <w:szCs w:val="24"/>
        </w:rPr>
        <w:t xml:space="preserve">not only PSA users but </w:t>
      </w:r>
      <w:r w:rsidRPr="00B31C6C">
        <w:rPr>
          <w:rFonts w:asciiTheme="minorHAnsi" w:hAnsiTheme="minorHAnsi" w:cstheme="minorHAnsi"/>
          <w:sz w:val="24"/>
          <w:szCs w:val="24"/>
        </w:rPr>
        <w:t>commercial users</w:t>
      </w:r>
      <w:r w:rsidR="00B12567" w:rsidRPr="00B31C6C">
        <w:rPr>
          <w:rFonts w:asciiTheme="minorHAnsi" w:hAnsiTheme="minorHAnsi" w:cstheme="minorHAnsi"/>
          <w:sz w:val="24"/>
          <w:szCs w:val="24"/>
        </w:rPr>
        <w:t xml:space="preserve"> also</w:t>
      </w:r>
      <w:r w:rsidR="009B2235">
        <w:rPr>
          <w:rFonts w:asciiTheme="minorHAnsi" w:hAnsiTheme="minorHAnsi" w:cstheme="minorHAnsi"/>
          <w:sz w:val="24"/>
          <w:szCs w:val="24"/>
        </w:rPr>
        <w:t>.</w:t>
      </w:r>
    </w:p>
    <w:p w:rsidR="009B2235" w:rsidRDefault="009B2235"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The proposed </w:t>
      </w:r>
      <w:r w:rsidR="00317E05">
        <w:rPr>
          <w:rFonts w:asciiTheme="minorHAnsi" w:hAnsiTheme="minorHAnsi" w:cstheme="minorHAnsi"/>
          <w:sz w:val="24"/>
          <w:szCs w:val="24"/>
        </w:rPr>
        <w:t>P</w:t>
      </w:r>
      <w:r w:rsidRPr="008D0B7D">
        <w:rPr>
          <w:rFonts w:asciiTheme="minorHAnsi" w:hAnsiTheme="minorHAnsi" w:cstheme="minorHAnsi"/>
          <w:sz w:val="24"/>
          <w:szCs w:val="24"/>
        </w:rPr>
        <w:t xml:space="preserve">ublic </w:t>
      </w:r>
      <w:r w:rsidR="00317E05">
        <w:rPr>
          <w:rFonts w:asciiTheme="minorHAnsi" w:hAnsiTheme="minorHAnsi" w:cstheme="minorHAnsi"/>
          <w:sz w:val="24"/>
          <w:szCs w:val="24"/>
        </w:rPr>
        <w:t>S</w:t>
      </w:r>
      <w:r w:rsidRPr="008D0B7D">
        <w:rPr>
          <w:rFonts w:asciiTheme="minorHAnsi" w:hAnsiTheme="minorHAnsi" w:cstheme="minorHAnsi"/>
          <w:sz w:val="24"/>
          <w:szCs w:val="24"/>
        </w:rPr>
        <w:t xml:space="preserve">afety LTE network will comply with 3GPP standards and will also support a full spectrum of </w:t>
      </w:r>
      <w:r w:rsidR="00317E05">
        <w:rPr>
          <w:rFonts w:asciiTheme="minorHAnsi" w:hAnsiTheme="minorHAnsi" w:cstheme="minorHAnsi"/>
          <w:sz w:val="24"/>
          <w:szCs w:val="24"/>
        </w:rPr>
        <w:t>P</w:t>
      </w:r>
      <w:r w:rsidRPr="008D0B7D">
        <w:rPr>
          <w:rFonts w:asciiTheme="minorHAnsi" w:hAnsiTheme="minorHAnsi" w:cstheme="minorHAnsi"/>
          <w:sz w:val="24"/>
          <w:szCs w:val="24"/>
        </w:rPr>
        <w:t xml:space="preserve">ublic </w:t>
      </w:r>
      <w:r w:rsidR="00317E05">
        <w:rPr>
          <w:rFonts w:asciiTheme="minorHAnsi" w:hAnsiTheme="minorHAnsi" w:cstheme="minorHAnsi"/>
          <w:sz w:val="24"/>
          <w:szCs w:val="24"/>
        </w:rPr>
        <w:t>S</w:t>
      </w:r>
      <w:r w:rsidRPr="008D0B7D">
        <w:rPr>
          <w:rFonts w:asciiTheme="minorHAnsi" w:hAnsiTheme="minorHAnsi" w:cstheme="minorHAnsi"/>
          <w:sz w:val="24"/>
          <w:szCs w:val="24"/>
        </w:rPr>
        <w:t xml:space="preserve">afety multimedia applications. The proposed solution will be able to interoperate with </w:t>
      </w:r>
      <w:r w:rsidR="00B31C6C">
        <w:rPr>
          <w:rFonts w:asciiTheme="minorHAnsi" w:hAnsiTheme="minorHAnsi" w:cstheme="minorHAnsi"/>
          <w:sz w:val="24"/>
          <w:szCs w:val="24"/>
        </w:rPr>
        <w:t>commercial LTE networks. The solution may</w:t>
      </w:r>
      <w:r w:rsidRPr="008D0B7D">
        <w:rPr>
          <w:rFonts w:asciiTheme="minorHAnsi" w:hAnsiTheme="minorHAnsi" w:cstheme="minorHAnsi"/>
          <w:sz w:val="24"/>
          <w:szCs w:val="24"/>
        </w:rPr>
        <w:t xml:space="preserve"> also interoperate with existing LMR networks via a powerful IP-based soft-switch capability enabling </w:t>
      </w:r>
      <w:r w:rsidR="001B0045">
        <w:rPr>
          <w:rFonts w:asciiTheme="minorHAnsi" w:hAnsiTheme="minorHAnsi" w:cstheme="minorHAnsi"/>
          <w:sz w:val="24"/>
          <w:szCs w:val="24"/>
        </w:rPr>
        <w:t>Public Safety</w:t>
      </w:r>
      <w:r w:rsidRPr="008D0B7D">
        <w:rPr>
          <w:rFonts w:asciiTheme="minorHAnsi" w:hAnsiTheme="minorHAnsi" w:cstheme="minorHAnsi"/>
          <w:sz w:val="24"/>
          <w:szCs w:val="24"/>
        </w:rPr>
        <w:t xml:space="preserve"> users to easily migrate their existing LMR voice services onto their next generation LTE network, at their own pace.   </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This network will allow </w:t>
      </w:r>
      <w:r w:rsidR="000F5D5A">
        <w:rPr>
          <w:rFonts w:asciiTheme="minorHAnsi" w:hAnsiTheme="minorHAnsi" w:cstheme="minorHAnsi"/>
          <w:sz w:val="24"/>
          <w:szCs w:val="24"/>
        </w:rPr>
        <w:t>Australia</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to leverage its current broadband infrastructure, while taking full advantage of the favo</w:t>
      </w:r>
      <w:r w:rsidR="000F5D5A">
        <w:rPr>
          <w:rFonts w:asciiTheme="minorHAnsi" w:hAnsiTheme="minorHAnsi" w:cstheme="minorHAnsi"/>
          <w:sz w:val="24"/>
          <w:szCs w:val="24"/>
        </w:rPr>
        <w:t>u</w:t>
      </w:r>
      <w:r w:rsidRPr="008D0B7D">
        <w:rPr>
          <w:rFonts w:asciiTheme="minorHAnsi" w:hAnsiTheme="minorHAnsi" w:cstheme="minorHAnsi"/>
          <w:sz w:val="24"/>
          <w:szCs w:val="24"/>
        </w:rPr>
        <w:t xml:space="preserve">rable propagation characteristics of the 700MHz band. Successful deployment of this network will allow first responders to become fully interoperable with other local, state and </w:t>
      </w:r>
      <w:r w:rsidR="000F5D5A">
        <w:rPr>
          <w:rFonts w:asciiTheme="minorHAnsi" w:hAnsiTheme="minorHAnsi" w:cstheme="minorHAnsi"/>
          <w:sz w:val="24"/>
          <w:szCs w:val="24"/>
        </w:rPr>
        <w:t>territory, and national</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agencies on both a voice and data platform.</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By choosing </w:t>
      </w:r>
      <w:r>
        <w:rPr>
          <w:rFonts w:asciiTheme="minorHAnsi" w:hAnsiTheme="minorHAnsi" w:cstheme="minorHAnsi"/>
          <w:sz w:val="24"/>
          <w:szCs w:val="24"/>
        </w:rPr>
        <w:t xml:space="preserve">Rivada </w:t>
      </w:r>
      <w:r w:rsidR="001C108A">
        <w:rPr>
          <w:rFonts w:asciiTheme="minorHAnsi" w:hAnsiTheme="minorHAnsi" w:cstheme="minorHAnsi"/>
          <w:sz w:val="24"/>
          <w:szCs w:val="24"/>
        </w:rPr>
        <w:t xml:space="preserve">Networks' </w:t>
      </w:r>
      <w:r>
        <w:rPr>
          <w:rFonts w:asciiTheme="minorHAnsi" w:hAnsiTheme="minorHAnsi" w:cstheme="minorHAnsi"/>
          <w:sz w:val="24"/>
          <w:szCs w:val="24"/>
        </w:rPr>
        <w:t xml:space="preserve">technology, </w:t>
      </w:r>
      <w:r w:rsidR="000F5D5A">
        <w:rPr>
          <w:rFonts w:asciiTheme="minorHAnsi" w:hAnsiTheme="minorHAnsi" w:cstheme="minorHAnsi"/>
          <w:sz w:val="24"/>
          <w:szCs w:val="24"/>
        </w:rPr>
        <w:t>Australia</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 xml:space="preserve">ensures that it has the most advanced, reliable LTE network on the market, one that reduces overall cost of ownership, sets the stage for future growth, and provides its </w:t>
      </w:r>
      <w:r w:rsidR="008C2740">
        <w:rPr>
          <w:rFonts w:asciiTheme="minorHAnsi" w:hAnsiTheme="minorHAnsi" w:cstheme="minorHAnsi"/>
          <w:sz w:val="24"/>
          <w:szCs w:val="24"/>
        </w:rPr>
        <w:t>PSAs</w:t>
      </w:r>
      <w:r w:rsidRPr="008D0B7D">
        <w:rPr>
          <w:rFonts w:asciiTheme="minorHAnsi" w:hAnsiTheme="minorHAnsi" w:cstheme="minorHAnsi"/>
          <w:sz w:val="24"/>
          <w:szCs w:val="24"/>
        </w:rPr>
        <w:t xml:space="preserve"> with the ability to communicate quickly and seamlessly across multiple jurisdictions at all times, especially when the public needs them the most — during emergencies.</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One of the key features of the LTE solution is that it can be launched quickly, with minimal risk. The network is agile, has an open LTE standards based ecosystem and comes with a comprehensive set of services that support the secure evolution to LTE.</w:t>
      </w:r>
      <w:r>
        <w:rPr>
          <w:rFonts w:asciiTheme="minorHAnsi" w:hAnsiTheme="minorHAnsi" w:cstheme="minorHAnsi"/>
          <w:sz w:val="24"/>
          <w:szCs w:val="24"/>
        </w:rPr>
        <w:t xml:space="preserve"> </w:t>
      </w:r>
      <w:r w:rsidRPr="008D0B7D">
        <w:rPr>
          <w:rFonts w:asciiTheme="minorHAnsi" w:hAnsiTheme="minorHAnsi" w:cstheme="minorHAnsi"/>
          <w:sz w:val="24"/>
          <w:szCs w:val="24"/>
        </w:rPr>
        <w:t>The proposed solution leverages a world-class professional services team known for its technical, engineering and installation expertise as well as its project management capabilities.</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B31C6C" w:rsidRDefault="00B31C6C" w:rsidP="00AE19B2">
      <w:pPr>
        <w:pStyle w:val="Heading1"/>
        <w:rPr>
          <w:rFonts w:asciiTheme="minorHAnsi" w:hAnsiTheme="minorHAnsi" w:cstheme="minorHAnsi"/>
          <w:color w:val="002060"/>
          <w:sz w:val="28"/>
        </w:rPr>
      </w:pPr>
      <w:bookmarkStart w:id="43" w:name="_Toc380683576"/>
    </w:p>
    <w:p w:rsidR="00B31C6C" w:rsidRPr="00B31C6C" w:rsidRDefault="00B31C6C" w:rsidP="00B31C6C"/>
    <w:p w:rsidR="00270587" w:rsidRPr="003F52C3" w:rsidRDefault="00D12189" w:rsidP="00AE19B2">
      <w:pPr>
        <w:pStyle w:val="Heading1"/>
        <w:rPr>
          <w:rFonts w:asciiTheme="minorHAnsi" w:hAnsiTheme="minorHAnsi" w:cstheme="minorHAnsi"/>
          <w:color w:val="002060"/>
          <w:sz w:val="28"/>
        </w:rPr>
      </w:pPr>
      <w:bookmarkStart w:id="44" w:name="_Toc420967744"/>
      <w:r>
        <w:rPr>
          <w:rFonts w:asciiTheme="minorHAnsi" w:hAnsiTheme="minorHAnsi" w:cstheme="minorHAnsi"/>
          <w:color w:val="002060"/>
          <w:sz w:val="28"/>
        </w:rPr>
        <w:t>6.</w:t>
      </w:r>
      <w:r w:rsidR="00A1228F" w:rsidRPr="003F52C3">
        <w:rPr>
          <w:rFonts w:asciiTheme="minorHAnsi" w:hAnsiTheme="minorHAnsi" w:cstheme="minorHAnsi"/>
          <w:color w:val="002060"/>
          <w:sz w:val="28"/>
        </w:rPr>
        <w:t xml:space="preserve">0 </w:t>
      </w:r>
      <w:r w:rsidR="00270587" w:rsidRPr="003F52C3">
        <w:rPr>
          <w:rFonts w:asciiTheme="minorHAnsi" w:hAnsiTheme="minorHAnsi" w:cstheme="minorHAnsi"/>
          <w:color w:val="002060"/>
          <w:sz w:val="28"/>
        </w:rPr>
        <w:t>Conclusions</w:t>
      </w:r>
      <w:bookmarkEnd w:id="43"/>
      <w:bookmarkEnd w:id="44"/>
    </w:p>
    <w:p w:rsidR="00D12189" w:rsidRDefault="00D12189" w:rsidP="005C2F27">
      <w:pPr>
        <w:spacing w:line="240" w:lineRule="auto"/>
        <w:ind w:firstLine="0"/>
        <w:rPr>
          <w:rFonts w:asciiTheme="minorHAnsi" w:hAnsiTheme="minorHAnsi" w:cstheme="minorHAnsi"/>
          <w:color w:val="000000"/>
          <w:sz w:val="24"/>
        </w:rPr>
      </w:pPr>
    </w:p>
    <w:p w:rsidR="00B31C6C" w:rsidRDefault="00B31C6C" w:rsidP="005C2F27">
      <w:pPr>
        <w:spacing w:line="240" w:lineRule="auto"/>
        <w:ind w:firstLine="0"/>
        <w:rPr>
          <w:rFonts w:asciiTheme="minorHAnsi" w:hAnsiTheme="minorHAnsi" w:cstheme="minorHAnsi"/>
          <w:color w:val="000000"/>
          <w:sz w:val="24"/>
        </w:rPr>
      </w:pPr>
    </w:p>
    <w:p w:rsidR="005C2F27" w:rsidRPr="00B31C6C" w:rsidRDefault="005C2F27" w:rsidP="005C2F27">
      <w:pPr>
        <w:spacing w:line="240" w:lineRule="auto"/>
        <w:ind w:firstLine="0"/>
        <w:rPr>
          <w:rFonts w:asciiTheme="minorHAnsi" w:hAnsiTheme="minorHAnsi" w:cstheme="minorHAnsi"/>
          <w:sz w:val="24"/>
        </w:rPr>
      </w:pPr>
      <w:r w:rsidRPr="00B31C6C">
        <w:rPr>
          <w:rFonts w:asciiTheme="minorHAnsi" w:hAnsiTheme="minorHAnsi" w:cstheme="minorHAnsi"/>
          <w:sz w:val="24"/>
        </w:rPr>
        <w:t xml:space="preserve">The Rivada Networks approach outlined in this document can be enabled through new dynamic spectrum allocation technologies compatible with the latest 3GPP LTE specifications and specifically designed for the benefit of an independent </w:t>
      </w:r>
      <w:r w:rsidR="00F47DCB" w:rsidRPr="00B31C6C">
        <w:rPr>
          <w:rFonts w:asciiTheme="minorHAnsi" w:hAnsiTheme="minorHAnsi" w:cstheme="minorHAnsi"/>
          <w:sz w:val="24"/>
        </w:rPr>
        <w:t>PSMB</w:t>
      </w:r>
      <w:r w:rsidRPr="00B31C6C">
        <w:rPr>
          <w:rFonts w:asciiTheme="minorHAnsi" w:hAnsiTheme="minorHAnsi" w:cstheme="minorHAnsi"/>
          <w:sz w:val="24"/>
        </w:rPr>
        <w:t xml:space="preserve"> network. Dynamic Spectrum Arbitrage-Tiered Priority Access (DSA-TPA) technology will enable the network to allow non-</w:t>
      </w:r>
      <w:r w:rsidRPr="00B31C6C">
        <w:rPr>
          <w:rFonts w:asciiTheme="minorHAnsi" w:hAnsiTheme="minorHAnsi" w:cstheme="minorHAnsi"/>
          <w:sz w:val="24"/>
        </w:rPr>
        <w:lastRenderedPageBreak/>
        <w:t>priority commercial access to network capacity on demand, thus generating a source of revenue. The approach delivers the following benefits:</w:t>
      </w:r>
    </w:p>
    <w:p w:rsidR="00E62D57" w:rsidRPr="00B31C6C" w:rsidRDefault="00E62D57" w:rsidP="00E62D57">
      <w:pPr>
        <w:ind w:firstLine="0"/>
        <w:rPr>
          <w:rFonts w:asciiTheme="minorHAnsi" w:hAnsiTheme="minorHAnsi" w:cstheme="minorHAnsi"/>
          <w:sz w:val="24"/>
        </w:rPr>
      </w:pPr>
    </w:p>
    <w:p w:rsidR="00E903BB" w:rsidRPr="00B31C6C" w:rsidRDefault="005C7300" w:rsidP="00693899">
      <w:pPr>
        <w:numPr>
          <w:ilvl w:val="0"/>
          <w:numId w:val="9"/>
        </w:numPr>
        <w:rPr>
          <w:rFonts w:asciiTheme="minorHAnsi" w:hAnsiTheme="minorHAnsi" w:cstheme="minorHAnsi"/>
          <w:sz w:val="24"/>
        </w:rPr>
      </w:pPr>
      <w:r w:rsidRPr="00B31C6C">
        <w:rPr>
          <w:rFonts w:asciiTheme="minorHAnsi" w:hAnsiTheme="minorHAnsi" w:cstheme="minorHAnsi"/>
          <w:sz w:val="24"/>
        </w:rPr>
        <w:t xml:space="preserve">Rivada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will fund the development of the national interoperable </w:t>
      </w:r>
      <w:r w:rsidR="00F47DCB" w:rsidRPr="00B31C6C">
        <w:rPr>
          <w:rFonts w:asciiTheme="minorHAnsi" w:hAnsiTheme="minorHAnsi" w:cstheme="minorHAnsi"/>
          <w:sz w:val="24"/>
        </w:rPr>
        <w:t xml:space="preserve">PSMB </w:t>
      </w:r>
      <w:r w:rsidRPr="00B31C6C">
        <w:rPr>
          <w:rFonts w:asciiTheme="minorHAnsi" w:hAnsiTheme="minorHAnsi" w:cstheme="minorHAnsi"/>
          <w:sz w:val="24"/>
        </w:rPr>
        <w:t>network and substantially subsidi</w:t>
      </w:r>
      <w:r w:rsidR="00287005" w:rsidRPr="00B31C6C">
        <w:rPr>
          <w:rFonts w:asciiTheme="minorHAnsi" w:hAnsiTheme="minorHAnsi" w:cstheme="minorHAnsi"/>
          <w:sz w:val="24"/>
        </w:rPr>
        <w:t>s</w:t>
      </w:r>
      <w:r w:rsidRPr="00B31C6C">
        <w:rPr>
          <w:rFonts w:asciiTheme="minorHAnsi" w:hAnsiTheme="minorHAnsi" w:cstheme="minorHAnsi"/>
          <w:sz w:val="24"/>
        </w:rPr>
        <w:t>e operating costs</w:t>
      </w:r>
      <w:r w:rsidR="00F62388" w:rsidRPr="00B31C6C">
        <w:rPr>
          <w:rFonts w:asciiTheme="minorHAnsi" w:hAnsiTheme="minorHAnsi" w:cstheme="minorHAnsi"/>
          <w:sz w:val="24"/>
        </w:rPr>
        <w:t>.</w:t>
      </w:r>
    </w:p>
    <w:p w:rsidR="00E62D57" w:rsidRPr="00B31C6C" w:rsidRDefault="00E62D57" w:rsidP="005C7300">
      <w:pPr>
        <w:spacing w:line="240" w:lineRule="auto"/>
        <w:ind w:firstLine="0"/>
        <w:rPr>
          <w:rFonts w:asciiTheme="minorHAnsi" w:hAnsiTheme="minorHAnsi" w:cstheme="minorHAnsi"/>
          <w:sz w:val="24"/>
        </w:rPr>
      </w:pPr>
    </w:p>
    <w:p w:rsidR="005C7300" w:rsidRPr="00B31C6C" w:rsidRDefault="00F47DCB" w:rsidP="005C7300">
      <w:pPr>
        <w:spacing w:line="240" w:lineRule="auto"/>
        <w:ind w:firstLine="0"/>
        <w:rPr>
          <w:rFonts w:asciiTheme="minorHAnsi" w:hAnsiTheme="minorHAnsi" w:cstheme="minorHAnsi"/>
          <w:sz w:val="24"/>
        </w:rPr>
      </w:pPr>
      <w:r w:rsidRPr="00B31C6C">
        <w:rPr>
          <w:rFonts w:asciiTheme="minorHAnsi" w:hAnsiTheme="minorHAnsi" w:cstheme="minorHAnsi"/>
          <w:sz w:val="24"/>
        </w:rPr>
        <w:t>In an era of</w:t>
      </w:r>
      <w:r w:rsidR="005C7300" w:rsidRPr="00B31C6C">
        <w:rPr>
          <w:rFonts w:asciiTheme="minorHAnsi" w:hAnsiTheme="minorHAnsi" w:cstheme="minorHAnsi"/>
          <w:sz w:val="24"/>
        </w:rPr>
        <w:t xml:space="preserve"> limited </w:t>
      </w:r>
      <w:r w:rsidRPr="00B31C6C">
        <w:rPr>
          <w:rFonts w:asciiTheme="minorHAnsi" w:hAnsiTheme="minorHAnsi" w:cstheme="minorHAnsi"/>
          <w:sz w:val="24"/>
        </w:rPr>
        <w:t xml:space="preserve">government </w:t>
      </w:r>
      <w:r w:rsidR="005C7300" w:rsidRPr="00B31C6C">
        <w:rPr>
          <w:rFonts w:asciiTheme="minorHAnsi" w:hAnsiTheme="minorHAnsi" w:cstheme="minorHAnsi"/>
          <w:sz w:val="24"/>
        </w:rPr>
        <w:t xml:space="preserve">funding, the Rivada </w:t>
      </w:r>
      <w:r w:rsidR="00745572" w:rsidRPr="00B31C6C">
        <w:rPr>
          <w:rFonts w:asciiTheme="minorHAnsi" w:hAnsiTheme="minorHAnsi" w:cstheme="minorHAnsi"/>
          <w:sz w:val="24"/>
        </w:rPr>
        <w:t xml:space="preserve">Networks </w:t>
      </w:r>
      <w:r w:rsidR="005C7300" w:rsidRPr="00B31C6C">
        <w:rPr>
          <w:rFonts w:asciiTheme="minorHAnsi" w:hAnsiTheme="minorHAnsi" w:cstheme="minorHAnsi"/>
          <w:sz w:val="24"/>
        </w:rPr>
        <w:t xml:space="preserve">approach supplements </w:t>
      </w:r>
      <w:r w:rsidRPr="00B31C6C">
        <w:rPr>
          <w:rFonts w:asciiTheme="minorHAnsi" w:hAnsiTheme="minorHAnsi" w:cstheme="minorHAnsi"/>
          <w:sz w:val="24"/>
        </w:rPr>
        <w:t xml:space="preserve">any proposed </w:t>
      </w:r>
      <w:r w:rsidR="005C7300" w:rsidRPr="00B31C6C">
        <w:rPr>
          <w:rFonts w:asciiTheme="minorHAnsi" w:hAnsiTheme="minorHAnsi" w:cstheme="minorHAnsi"/>
          <w:sz w:val="24"/>
        </w:rPr>
        <w:t>funding with substantial private investment that provides</w:t>
      </w:r>
      <w:r w:rsidR="00FE7837" w:rsidRPr="00B31C6C">
        <w:rPr>
          <w:rFonts w:asciiTheme="minorHAnsi" w:hAnsiTheme="minorHAnsi" w:cstheme="minorHAnsi"/>
          <w:sz w:val="24"/>
        </w:rPr>
        <w:t>,</w:t>
      </w:r>
      <w:r w:rsidR="005C7300" w:rsidRPr="00B31C6C">
        <w:rPr>
          <w:rFonts w:asciiTheme="minorHAnsi" w:hAnsiTheme="minorHAnsi" w:cstheme="minorHAnsi"/>
          <w:sz w:val="24"/>
        </w:rPr>
        <w:t xml:space="preserve"> on an ongoing basis</w:t>
      </w:r>
      <w:r w:rsidR="00FE7837" w:rsidRPr="00B31C6C">
        <w:rPr>
          <w:rFonts w:asciiTheme="minorHAnsi" w:hAnsiTheme="minorHAnsi" w:cstheme="minorHAnsi"/>
          <w:sz w:val="24"/>
        </w:rPr>
        <w:t>,</w:t>
      </w:r>
      <w:r w:rsidR="005C7300" w:rsidRPr="00B31C6C">
        <w:rPr>
          <w:rFonts w:asciiTheme="minorHAnsi" w:hAnsiTheme="minorHAnsi" w:cstheme="minorHAnsi"/>
          <w:sz w:val="24"/>
        </w:rPr>
        <w:t xml:space="preserve"> a revenue stream that allows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to strengthen and maintain a world-leading infrastructure</w:t>
      </w:r>
      <w:r w:rsidR="00827DDE" w:rsidRPr="00B31C6C">
        <w:rPr>
          <w:rFonts w:asciiTheme="minorHAnsi" w:hAnsiTheme="minorHAnsi" w:cstheme="minorHAnsi"/>
          <w:sz w:val="24"/>
        </w:rPr>
        <w:t xml:space="preserve"> </w:t>
      </w:r>
      <w:r w:rsidR="005C7300" w:rsidRPr="00B31C6C">
        <w:rPr>
          <w:rFonts w:asciiTheme="minorHAnsi" w:hAnsiTheme="minorHAnsi" w:cstheme="minorHAnsi"/>
          <w:sz w:val="24"/>
        </w:rPr>
        <w:t xml:space="preserve">while saving the </w:t>
      </w:r>
      <w:r w:rsidR="003678FA" w:rsidRPr="00B31C6C">
        <w:rPr>
          <w:rFonts w:asciiTheme="minorHAnsi" w:hAnsiTheme="minorHAnsi" w:cstheme="minorHAnsi"/>
          <w:sz w:val="24"/>
        </w:rPr>
        <w:t>Australian</w:t>
      </w:r>
      <w:r w:rsidR="005C7300" w:rsidRPr="00B31C6C">
        <w:rPr>
          <w:rFonts w:asciiTheme="minorHAnsi" w:hAnsiTheme="minorHAnsi" w:cstheme="minorHAnsi"/>
          <w:sz w:val="24"/>
        </w:rPr>
        <w:t xml:space="preserve"> taxpayer </w:t>
      </w:r>
      <w:r w:rsidR="0073096E" w:rsidRPr="00B31C6C">
        <w:rPr>
          <w:rFonts w:asciiTheme="minorHAnsi" w:hAnsiTheme="minorHAnsi" w:cstheme="minorHAnsi"/>
          <w:sz w:val="24"/>
        </w:rPr>
        <w:t xml:space="preserve">potentially </w:t>
      </w:r>
      <w:r w:rsidR="003678FA" w:rsidRPr="00B31C6C">
        <w:rPr>
          <w:rFonts w:asciiTheme="minorHAnsi" w:hAnsiTheme="minorHAnsi" w:cstheme="minorHAnsi"/>
          <w:sz w:val="24"/>
        </w:rPr>
        <w:t xml:space="preserve">hundreds of millions, if not </w:t>
      </w:r>
      <w:r w:rsidR="0073096E" w:rsidRPr="00B31C6C">
        <w:rPr>
          <w:rFonts w:asciiTheme="minorHAnsi" w:hAnsiTheme="minorHAnsi" w:cstheme="minorHAnsi"/>
          <w:sz w:val="24"/>
        </w:rPr>
        <w:t>billions</w:t>
      </w:r>
      <w:r w:rsidR="005C7300" w:rsidRPr="00B31C6C">
        <w:rPr>
          <w:rFonts w:asciiTheme="minorHAnsi" w:hAnsiTheme="minorHAnsi" w:cstheme="minorHAnsi"/>
          <w:sz w:val="24"/>
        </w:rPr>
        <w:t xml:space="preserve"> of dollars. </w:t>
      </w:r>
    </w:p>
    <w:p w:rsidR="005C7300" w:rsidRPr="00B31C6C" w:rsidRDefault="005C7300" w:rsidP="005C7300">
      <w:pPr>
        <w:spacing w:line="240" w:lineRule="auto"/>
        <w:rPr>
          <w:rFonts w:asciiTheme="minorHAnsi" w:hAnsiTheme="minorHAnsi" w:cstheme="minorHAnsi"/>
          <w:sz w:val="24"/>
        </w:rPr>
      </w:pPr>
    </w:p>
    <w:p w:rsidR="005C7300" w:rsidRPr="00B31C6C" w:rsidRDefault="005C7300" w:rsidP="00693899">
      <w:pPr>
        <w:numPr>
          <w:ilvl w:val="0"/>
          <w:numId w:val="9"/>
        </w:numPr>
        <w:rPr>
          <w:rFonts w:asciiTheme="minorHAnsi" w:hAnsiTheme="minorHAnsi" w:cstheme="minorHAnsi"/>
          <w:sz w:val="24"/>
        </w:rPr>
      </w:pPr>
      <w:r w:rsidRPr="00B31C6C">
        <w:rPr>
          <w:rFonts w:asciiTheme="minorHAnsi" w:hAnsiTheme="minorHAnsi" w:cstheme="minorHAnsi"/>
          <w:sz w:val="24"/>
        </w:rPr>
        <w:t xml:space="preserve">Rivada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effectively leverages leading</w:t>
      </w:r>
      <w:r w:rsidR="009956D6">
        <w:rPr>
          <w:rFonts w:asciiTheme="minorHAnsi" w:hAnsiTheme="minorHAnsi" w:cstheme="minorHAnsi"/>
          <w:sz w:val="24"/>
        </w:rPr>
        <w:t>-</w:t>
      </w:r>
      <w:r w:rsidRPr="00B31C6C">
        <w:rPr>
          <w:rFonts w:asciiTheme="minorHAnsi" w:hAnsiTheme="minorHAnsi" w:cstheme="minorHAnsi"/>
          <w:sz w:val="24"/>
        </w:rPr>
        <w:t>edge</w:t>
      </w:r>
      <w:r w:rsidR="0073096E" w:rsidRPr="00B31C6C">
        <w:rPr>
          <w:rFonts w:asciiTheme="minorHAnsi" w:hAnsiTheme="minorHAnsi" w:cstheme="minorHAnsi"/>
          <w:sz w:val="24"/>
        </w:rPr>
        <w:t xml:space="preserve"> </w:t>
      </w:r>
      <w:r w:rsidRPr="00B31C6C">
        <w:rPr>
          <w:rFonts w:asciiTheme="minorHAnsi" w:hAnsiTheme="minorHAnsi" w:cstheme="minorHAnsi"/>
          <w:sz w:val="24"/>
        </w:rPr>
        <w:t xml:space="preserve">technology to deliver the highest ROI for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communications by efficiently selling the unused network capacity and returning profits to </w:t>
      </w:r>
      <w:r w:rsidR="001B0045" w:rsidRPr="00B31C6C">
        <w:rPr>
          <w:rFonts w:asciiTheme="minorHAnsi" w:hAnsiTheme="minorHAnsi" w:cstheme="minorHAnsi"/>
          <w:sz w:val="24"/>
        </w:rPr>
        <w:t>Public Safety</w:t>
      </w:r>
      <w:r w:rsidR="00F523E9" w:rsidRPr="00B31C6C">
        <w:rPr>
          <w:rFonts w:asciiTheme="minorHAnsi" w:hAnsiTheme="minorHAnsi" w:cstheme="minorHAnsi"/>
          <w:sz w:val="24"/>
        </w:rPr>
        <w:t>.</w:t>
      </w:r>
      <w:r w:rsidRPr="00B31C6C">
        <w:rPr>
          <w:rFonts w:asciiTheme="minorHAnsi" w:hAnsiTheme="minorHAnsi" w:cstheme="minorHAnsi"/>
          <w:sz w:val="24"/>
        </w:rPr>
        <w:t xml:space="preserve"> </w:t>
      </w:r>
    </w:p>
    <w:p w:rsidR="005C7300" w:rsidRPr="00B31C6C" w:rsidRDefault="005C7300" w:rsidP="005C7300">
      <w:pPr>
        <w:ind w:firstLine="0"/>
        <w:rPr>
          <w:rFonts w:asciiTheme="minorHAnsi" w:hAnsiTheme="minorHAnsi" w:cstheme="minorHAnsi"/>
          <w:sz w:val="24"/>
        </w:rPr>
      </w:pPr>
    </w:p>
    <w:p w:rsidR="005C7300" w:rsidRPr="00B31C6C" w:rsidRDefault="00745572" w:rsidP="005C7300">
      <w:pPr>
        <w:spacing w:line="240" w:lineRule="auto"/>
        <w:ind w:firstLine="0"/>
        <w:rPr>
          <w:rFonts w:asciiTheme="minorHAnsi" w:hAnsiTheme="minorHAnsi" w:cstheme="minorHAnsi"/>
          <w:sz w:val="24"/>
        </w:rPr>
      </w:pPr>
      <w:r w:rsidRPr="00B31C6C">
        <w:rPr>
          <w:rFonts w:asciiTheme="minorHAnsi" w:hAnsiTheme="minorHAnsi" w:cstheme="minorHAnsi"/>
          <w:sz w:val="24"/>
        </w:rPr>
        <w:t>Rivada Netw</w:t>
      </w:r>
      <w:r w:rsidR="00522454" w:rsidRPr="00B31C6C">
        <w:rPr>
          <w:rFonts w:asciiTheme="minorHAnsi" w:hAnsiTheme="minorHAnsi" w:cstheme="minorHAnsi"/>
          <w:sz w:val="24"/>
        </w:rPr>
        <w:t>or</w:t>
      </w:r>
      <w:r w:rsidRPr="00B31C6C">
        <w:rPr>
          <w:rFonts w:asciiTheme="minorHAnsi" w:hAnsiTheme="minorHAnsi" w:cstheme="minorHAnsi"/>
          <w:sz w:val="24"/>
        </w:rPr>
        <w:t>ks'</w:t>
      </w:r>
      <w:r w:rsidR="005C7300" w:rsidRPr="00B31C6C">
        <w:rPr>
          <w:rFonts w:asciiTheme="minorHAnsi" w:hAnsiTheme="minorHAnsi" w:cstheme="minorHAnsi"/>
          <w:sz w:val="24"/>
        </w:rPr>
        <w:t xml:space="preserve"> investment in enabling technology allows us to deliver the most cost effective solution for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communications.  Our DSA-TPA technology will give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the full benefit of a private network while moneti</w:t>
      </w:r>
      <w:r w:rsidR="00324575" w:rsidRPr="00B31C6C">
        <w:rPr>
          <w:rFonts w:asciiTheme="minorHAnsi" w:hAnsiTheme="minorHAnsi" w:cstheme="minorHAnsi"/>
          <w:sz w:val="24"/>
        </w:rPr>
        <w:t>s</w:t>
      </w:r>
      <w:r w:rsidR="005C7300" w:rsidRPr="00B31C6C">
        <w:rPr>
          <w:rFonts w:asciiTheme="minorHAnsi" w:hAnsiTheme="minorHAnsi" w:cstheme="minorHAnsi"/>
          <w:sz w:val="24"/>
        </w:rPr>
        <w:t>ing surplus network capacity at the highest competitive rates, thus maximi</w:t>
      </w:r>
      <w:r w:rsidR="00324575" w:rsidRPr="00B31C6C">
        <w:rPr>
          <w:rFonts w:asciiTheme="minorHAnsi" w:hAnsiTheme="minorHAnsi" w:cstheme="minorHAnsi"/>
          <w:sz w:val="24"/>
        </w:rPr>
        <w:t>s</w:t>
      </w:r>
      <w:r w:rsidR="005C7300" w:rsidRPr="00B31C6C">
        <w:rPr>
          <w:rFonts w:asciiTheme="minorHAnsi" w:hAnsiTheme="minorHAnsi" w:cstheme="minorHAnsi"/>
          <w:sz w:val="24"/>
        </w:rPr>
        <w:t xml:space="preserve">ing revenue to fund the ongoing operating costs of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communications.</w:t>
      </w:r>
    </w:p>
    <w:p w:rsidR="005C7300" w:rsidRPr="00B31C6C" w:rsidRDefault="005C7300" w:rsidP="005C7300">
      <w:pPr>
        <w:spacing w:line="240" w:lineRule="auto"/>
        <w:ind w:firstLine="0"/>
        <w:rPr>
          <w:rFonts w:asciiTheme="minorHAnsi" w:hAnsiTheme="minorHAnsi" w:cstheme="minorHAnsi"/>
          <w:sz w:val="24"/>
        </w:rPr>
      </w:pPr>
    </w:p>
    <w:p w:rsidR="005C7300" w:rsidRPr="00B31C6C" w:rsidRDefault="005C7300" w:rsidP="005C7300">
      <w:pPr>
        <w:spacing w:line="240" w:lineRule="auto"/>
        <w:ind w:firstLine="0"/>
        <w:rPr>
          <w:rFonts w:asciiTheme="minorHAnsi" w:hAnsiTheme="minorHAnsi" w:cstheme="minorHAnsi"/>
          <w:sz w:val="24"/>
        </w:rPr>
      </w:pPr>
      <w:r w:rsidRPr="00B31C6C">
        <w:rPr>
          <w:rFonts w:asciiTheme="minorHAnsi" w:hAnsiTheme="minorHAnsi" w:cstheme="minorHAnsi"/>
          <w:sz w:val="24"/>
        </w:rPr>
        <w:t>For the A</w:t>
      </w:r>
      <w:r w:rsidR="003678FA" w:rsidRPr="00B31C6C">
        <w:rPr>
          <w:rFonts w:asciiTheme="minorHAnsi" w:hAnsiTheme="minorHAnsi" w:cstheme="minorHAnsi"/>
          <w:sz w:val="24"/>
        </w:rPr>
        <w:t>ustralian</w:t>
      </w:r>
      <w:r w:rsidRPr="00B31C6C">
        <w:rPr>
          <w:rFonts w:asciiTheme="minorHAnsi" w:hAnsiTheme="minorHAnsi" w:cstheme="minorHAnsi"/>
          <w:sz w:val="24"/>
        </w:rPr>
        <w:t xml:space="preserve"> citizen, this extends high quality bandwidth across the country and provides greater access to </w:t>
      </w:r>
      <w:r w:rsidR="003678FA" w:rsidRPr="00B31C6C">
        <w:rPr>
          <w:rFonts w:asciiTheme="minorHAnsi" w:hAnsiTheme="minorHAnsi" w:cstheme="minorHAnsi"/>
          <w:sz w:val="24"/>
        </w:rPr>
        <w:t xml:space="preserve">emergency </w:t>
      </w:r>
      <w:r w:rsidR="004C26EF" w:rsidRPr="00B31C6C">
        <w:rPr>
          <w:rFonts w:asciiTheme="minorHAnsi" w:hAnsiTheme="minorHAnsi" w:cstheme="minorHAnsi"/>
          <w:sz w:val="24"/>
        </w:rPr>
        <w:t>000</w:t>
      </w:r>
      <w:r w:rsidRPr="00B31C6C">
        <w:rPr>
          <w:rFonts w:asciiTheme="minorHAnsi" w:hAnsiTheme="minorHAnsi" w:cstheme="minorHAnsi"/>
          <w:sz w:val="24"/>
        </w:rPr>
        <w:t xml:space="preserve"> and other critical calls. It provides increased commercial service, and competition in the </w:t>
      </w:r>
      <w:r w:rsidR="0073096E" w:rsidRPr="00B31C6C">
        <w:rPr>
          <w:rFonts w:asciiTheme="minorHAnsi" w:hAnsiTheme="minorHAnsi" w:cstheme="minorHAnsi"/>
          <w:sz w:val="24"/>
        </w:rPr>
        <w:t xml:space="preserve">wireless broadband </w:t>
      </w:r>
      <w:r w:rsidRPr="00B31C6C">
        <w:rPr>
          <w:rFonts w:asciiTheme="minorHAnsi" w:hAnsiTheme="minorHAnsi" w:cstheme="minorHAnsi"/>
          <w:sz w:val="24"/>
        </w:rPr>
        <w:t>market.</w:t>
      </w:r>
    </w:p>
    <w:p w:rsidR="005C7300" w:rsidRPr="00B31C6C" w:rsidRDefault="005C7300" w:rsidP="00827DDE">
      <w:pPr>
        <w:spacing w:line="240" w:lineRule="auto"/>
        <w:ind w:firstLine="0"/>
        <w:rPr>
          <w:rFonts w:asciiTheme="minorHAnsi" w:hAnsiTheme="minorHAnsi" w:cstheme="minorHAnsi"/>
          <w:sz w:val="24"/>
        </w:rPr>
      </w:pPr>
    </w:p>
    <w:p w:rsidR="005C7300" w:rsidRPr="00B31C6C" w:rsidRDefault="005C7300" w:rsidP="00693899">
      <w:pPr>
        <w:numPr>
          <w:ilvl w:val="0"/>
          <w:numId w:val="9"/>
        </w:numPr>
        <w:rPr>
          <w:rFonts w:asciiTheme="minorHAnsi" w:hAnsiTheme="minorHAnsi" w:cstheme="minorHAnsi"/>
          <w:sz w:val="24"/>
        </w:rPr>
      </w:pPr>
      <w:r w:rsidRPr="00B31C6C">
        <w:rPr>
          <w:rFonts w:asciiTheme="minorHAnsi" w:hAnsiTheme="minorHAnsi" w:cstheme="minorHAnsi"/>
          <w:sz w:val="24"/>
        </w:rPr>
        <w:t xml:space="preserve">Rivada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is delivering the only end-to-end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grade national interoperable broadband solution in the industry: leveraging existing </w:t>
      </w:r>
      <w:r w:rsidR="003678FA" w:rsidRPr="00B31C6C">
        <w:rPr>
          <w:rFonts w:asciiTheme="minorHAnsi" w:hAnsiTheme="minorHAnsi" w:cstheme="minorHAnsi"/>
          <w:sz w:val="24"/>
        </w:rPr>
        <w:t>PSA</w:t>
      </w:r>
      <w:r w:rsidRPr="00B31C6C">
        <w:rPr>
          <w:rFonts w:asciiTheme="minorHAnsi" w:hAnsiTheme="minorHAnsi" w:cstheme="minorHAnsi"/>
          <w:sz w:val="24"/>
        </w:rPr>
        <w:t xml:space="preserve"> assets, developing to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standards, and utili</w:t>
      </w:r>
      <w:r w:rsidR="003678FA" w:rsidRPr="00B31C6C">
        <w:rPr>
          <w:rFonts w:asciiTheme="minorHAnsi" w:hAnsiTheme="minorHAnsi" w:cstheme="minorHAnsi"/>
          <w:sz w:val="24"/>
        </w:rPr>
        <w:t>s</w:t>
      </w:r>
      <w:r w:rsidRPr="00B31C6C">
        <w:rPr>
          <w:rFonts w:asciiTheme="minorHAnsi" w:hAnsiTheme="minorHAnsi" w:cstheme="minorHAnsi"/>
          <w:sz w:val="24"/>
        </w:rPr>
        <w:t xml:space="preserve">ing local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industry experts for network development and ongoing operations</w:t>
      </w:r>
      <w:r w:rsidR="00F523E9" w:rsidRPr="00B31C6C">
        <w:rPr>
          <w:rFonts w:asciiTheme="minorHAnsi" w:hAnsiTheme="minorHAnsi" w:cstheme="minorHAnsi"/>
          <w:sz w:val="24"/>
        </w:rPr>
        <w:t>.</w:t>
      </w:r>
    </w:p>
    <w:p w:rsidR="00E903BB" w:rsidRPr="00B31C6C" w:rsidRDefault="00E903BB">
      <w:pPr>
        <w:ind w:firstLine="0"/>
        <w:rPr>
          <w:rFonts w:asciiTheme="minorHAnsi" w:hAnsiTheme="minorHAnsi" w:cstheme="minorHAnsi"/>
          <w:sz w:val="24"/>
        </w:rPr>
      </w:pPr>
    </w:p>
    <w:p w:rsidR="00E903BB" w:rsidRPr="00B31C6C" w:rsidRDefault="00294E1B">
      <w:pPr>
        <w:spacing w:line="240" w:lineRule="auto"/>
        <w:ind w:firstLine="0"/>
        <w:rPr>
          <w:rFonts w:asciiTheme="minorHAnsi" w:hAnsiTheme="minorHAnsi" w:cstheme="minorHAnsi"/>
          <w:sz w:val="24"/>
        </w:rPr>
      </w:pPr>
      <w:r w:rsidRPr="00B31C6C">
        <w:rPr>
          <w:rFonts w:asciiTheme="minorHAnsi" w:hAnsiTheme="minorHAnsi" w:cstheme="minorHAnsi"/>
          <w:sz w:val="24"/>
        </w:rPr>
        <w:t xml:space="preserve">For </w:t>
      </w:r>
      <w:r w:rsidR="001E40A5" w:rsidRPr="00B31C6C">
        <w:rPr>
          <w:rFonts w:asciiTheme="minorHAnsi" w:hAnsiTheme="minorHAnsi" w:cstheme="minorHAnsi"/>
          <w:sz w:val="24"/>
        </w:rPr>
        <w:t>Australia</w:t>
      </w:r>
      <w:r w:rsidR="009956D6">
        <w:rPr>
          <w:rFonts w:asciiTheme="minorHAnsi" w:hAnsiTheme="minorHAnsi" w:cstheme="minorHAnsi"/>
          <w:sz w:val="24"/>
        </w:rPr>
        <w:t>n</w:t>
      </w:r>
      <w:r w:rsidR="001E40A5" w:rsidRPr="00B31C6C">
        <w:rPr>
          <w:rFonts w:asciiTheme="minorHAnsi" w:hAnsiTheme="minorHAnsi" w:cstheme="minorHAnsi"/>
          <w:sz w:val="24"/>
        </w:rPr>
        <w:t xml:space="preserve">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The Rivada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approach delivers a sustainable and affordable solution and places the control of a dedicated disaster-resistant network into the hands of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officials who are guaranteed that it will be available to them when circumstances require.  It also provides the maximum benefit from this tremendous opportunity with the right network, devices, applications, and operations to ensure success.</w:t>
      </w:r>
    </w:p>
    <w:p w:rsidR="005C7300" w:rsidRPr="003078B7" w:rsidRDefault="005C7300" w:rsidP="005C7300">
      <w:pPr>
        <w:spacing w:line="240" w:lineRule="auto"/>
        <w:ind w:firstLine="0"/>
        <w:rPr>
          <w:rFonts w:asciiTheme="minorHAnsi" w:hAnsiTheme="minorHAnsi" w:cstheme="minorHAnsi"/>
          <w:color w:val="1F497D" w:themeColor="text2"/>
          <w:sz w:val="24"/>
        </w:rPr>
      </w:pPr>
    </w:p>
    <w:p w:rsidR="00FE7837" w:rsidRPr="00B27AE4" w:rsidRDefault="005C7300" w:rsidP="00FE7837">
      <w:pPr>
        <w:spacing w:line="240" w:lineRule="auto"/>
        <w:ind w:firstLine="0"/>
        <w:rPr>
          <w:rFonts w:asciiTheme="minorHAnsi" w:hAnsiTheme="minorHAnsi" w:cstheme="minorHAnsi"/>
          <w:sz w:val="24"/>
        </w:rPr>
      </w:pPr>
      <w:r w:rsidRPr="00B27AE4">
        <w:rPr>
          <w:rFonts w:asciiTheme="minorHAnsi" w:hAnsiTheme="minorHAnsi" w:cstheme="minorHAnsi"/>
          <w:sz w:val="24"/>
        </w:rPr>
        <w:t>For</w:t>
      </w:r>
      <w:r w:rsidR="00F96408" w:rsidRPr="00B27AE4">
        <w:rPr>
          <w:rFonts w:asciiTheme="minorHAnsi" w:hAnsiTheme="minorHAnsi" w:cstheme="minorHAnsi"/>
          <w:sz w:val="24"/>
        </w:rPr>
        <w:t xml:space="preserve"> the PSMB Network</w:t>
      </w:r>
      <w:r w:rsidR="00FE7837" w:rsidRPr="00B27AE4">
        <w:rPr>
          <w:rFonts w:asciiTheme="minorHAnsi" w:hAnsiTheme="minorHAnsi" w:cstheme="minorHAnsi"/>
          <w:sz w:val="24"/>
        </w:rPr>
        <w:t xml:space="preserve">: It reduces the risk of low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adoption by involving </w:t>
      </w:r>
      <w:r w:rsidR="00F96408" w:rsidRPr="00B27AE4">
        <w:rPr>
          <w:rFonts w:asciiTheme="minorHAnsi" w:hAnsiTheme="minorHAnsi" w:cstheme="minorHAnsi"/>
          <w:sz w:val="24"/>
        </w:rPr>
        <w:t>PSAs</w:t>
      </w:r>
      <w:r w:rsidR="00FE7837" w:rsidRPr="00B27AE4">
        <w:rPr>
          <w:rFonts w:asciiTheme="minorHAnsi" w:hAnsiTheme="minorHAnsi" w:cstheme="minorHAnsi"/>
          <w:sz w:val="24"/>
        </w:rPr>
        <w:t xml:space="preserve"> to a greater extent in the delivery of the solution. It also enables greater investment in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differentiators at the lowest overall cost of adoption.  It allows </w:t>
      </w:r>
      <w:r w:rsidR="00F96408" w:rsidRPr="00B27AE4">
        <w:rPr>
          <w:rFonts w:asciiTheme="minorHAnsi" w:hAnsiTheme="minorHAnsi" w:cstheme="minorHAnsi"/>
          <w:sz w:val="24"/>
        </w:rPr>
        <w:t>the PSMB</w:t>
      </w:r>
      <w:r w:rsidR="00FE7837" w:rsidRPr="00B27AE4">
        <w:rPr>
          <w:rFonts w:asciiTheme="minorHAnsi" w:hAnsiTheme="minorHAnsi" w:cstheme="minorHAnsi"/>
          <w:sz w:val="24"/>
        </w:rPr>
        <w:t xml:space="preserve"> </w:t>
      </w:r>
      <w:r w:rsidR="00F96408" w:rsidRPr="00B27AE4">
        <w:rPr>
          <w:rFonts w:asciiTheme="minorHAnsi" w:hAnsiTheme="minorHAnsi" w:cstheme="minorHAnsi"/>
          <w:sz w:val="24"/>
        </w:rPr>
        <w:t xml:space="preserve">operator </w:t>
      </w:r>
      <w:r w:rsidR="00FE7837" w:rsidRPr="00B27AE4">
        <w:rPr>
          <w:rFonts w:asciiTheme="minorHAnsi" w:hAnsiTheme="minorHAnsi" w:cstheme="minorHAnsi"/>
          <w:sz w:val="24"/>
        </w:rPr>
        <w:t xml:space="preserve">to focus on critical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capabilities such as the devices, applications and emergency satellite communications backups.</w:t>
      </w:r>
    </w:p>
    <w:p w:rsidR="00294E1B" w:rsidRPr="00B27AE4" w:rsidRDefault="00294E1B" w:rsidP="005C7300">
      <w:pPr>
        <w:spacing w:line="240" w:lineRule="auto"/>
        <w:ind w:firstLine="0"/>
        <w:rPr>
          <w:rFonts w:asciiTheme="minorHAnsi" w:hAnsiTheme="minorHAnsi" w:cstheme="minorHAnsi"/>
          <w:sz w:val="24"/>
        </w:rPr>
      </w:pPr>
    </w:p>
    <w:p w:rsidR="00E903BB" w:rsidRPr="00B27AE4" w:rsidRDefault="00294E1B" w:rsidP="00510173">
      <w:pPr>
        <w:spacing w:line="240" w:lineRule="auto"/>
        <w:ind w:firstLine="0"/>
        <w:rPr>
          <w:rFonts w:asciiTheme="minorHAnsi" w:hAnsiTheme="minorHAnsi" w:cstheme="minorHAnsi"/>
          <w:sz w:val="24"/>
        </w:rPr>
      </w:pPr>
      <w:r w:rsidRPr="00B27AE4">
        <w:rPr>
          <w:rFonts w:asciiTheme="minorHAnsi" w:hAnsiTheme="minorHAnsi" w:cstheme="minorHAnsi"/>
          <w:sz w:val="24"/>
        </w:rPr>
        <w:lastRenderedPageBreak/>
        <w:t xml:space="preserve">For The Taxpayer:  It enables their chosen wireless carrier to provide access to more areas and provides greater availability for </w:t>
      </w:r>
      <w:r w:rsidR="004C26EF" w:rsidRPr="00B27AE4">
        <w:rPr>
          <w:rFonts w:asciiTheme="minorHAnsi" w:hAnsiTheme="minorHAnsi" w:cstheme="minorHAnsi"/>
          <w:sz w:val="24"/>
        </w:rPr>
        <w:t>000</w:t>
      </w:r>
      <w:r w:rsidRPr="00B27AE4">
        <w:rPr>
          <w:rFonts w:asciiTheme="minorHAnsi" w:hAnsiTheme="minorHAnsi" w:cstheme="minorHAnsi"/>
          <w:sz w:val="24"/>
        </w:rPr>
        <w:t xml:space="preserve"> and other critical calls.  It also provides for new services and job creation from innovative business models.  It eliminates the risk that the taxpayer will need to fund network operations moving forward.  And finally, allowing forward-looking business models such as ours </w:t>
      </w:r>
      <w:r w:rsidR="009956D6">
        <w:rPr>
          <w:rFonts w:asciiTheme="minorHAnsi" w:hAnsiTheme="minorHAnsi" w:cstheme="minorHAnsi"/>
          <w:sz w:val="24"/>
        </w:rPr>
        <w:t>offers</w:t>
      </w:r>
      <w:r w:rsidR="009956D6" w:rsidRPr="00B27AE4">
        <w:rPr>
          <w:rFonts w:asciiTheme="minorHAnsi" w:hAnsiTheme="minorHAnsi" w:cstheme="minorHAnsi"/>
          <w:sz w:val="24"/>
        </w:rPr>
        <w:t xml:space="preserve"> </w:t>
      </w:r>
      <w:r w:rsidR="00B27AE4" w:rsidRPr="00B27AE4">
        <w:rPr>
          <w:rFonts w:asciiTheme="minorHAnsi" w:hAnsiTheme="minorHAnsi" w:cstheme="minorHAnsi"/>
          <w:sz w:val="24"/>
        </w:rPr>
        <w:t>taxpayer</w:t>
      </w:r>
      <w:r w:rsidR="009956D6">
        <w:rPr>
          <w:rFonts w:asciiTheme="minorHAnsi" w:hAnsiTheme="minorHAnsi" w:cstheme="minorHAnsi"/>
          <w:sz w:val="24"/>
        </w:rPr>
        <w:t>s</w:t>
      </w:r>
      <w:r w:rsidR="00B27AE4" w:rsidRPr="00B27AE4">
        <w:rPr>
          <w:rFonts w:asciiTheme="minorHAnsi" w:hAnsiTheme="minorHAnsi" w:cstheme="minorHAnsi"/>
          <w:sz w:val="24"/>
        </w:rPr>
        <w:t xml:space="preserve"> confidence that </w:t>
      </w:r>
      <w:r w:rsidRPr="00B27AE4">
        <w:rPr>
          <w:rFonts w:asciiTheme="minorHAnsi" w:hAnsiTheme="minorHAnsi" w:cstheme="minorHAnsi"/>
          <w:sz w:val="24"/>
        </w:rPr>
        <w:t xml:space="preserve">government </w:t>
      </w:r>
      <w:r w:rsidR="00B27AE4" w:rsidRPr="00B27AE4">
        <w:rPr>
          <w:rFonts w:asciiTheme="minorHAnsi" w:hAnsiTheme="minorHAnsi" w:cstheme="minorHAnsi"/>
          <w:sz w:val="24"/>
        </w:rPr>
        <w:t>is using its</w:t>
      </w:r>
      <w:r w:rsidRPr="00B27AE4">
        <w:rPr>
          <w:rFonts w:asciiTheme="minorHAnsi" w:hAnsiTheme="minorHAnsi" w:cstheme="minorHAnsi"/>
          <w:sz w:val="24"/>
        </w:rPr>
        <w:t xml:space="preserve"> resources wisely without giving unfair competitive advantages to specific </w:t>
      </w:r>
      <w:r w:rsidR="00B27AE4" w:rsidRPr="00B27AE4">
        <w:rPr>
          <w:rFonts w:asciiTheme="minorHAnsi" w:hAnsiTheme="minorHAnsi" w:cstheme="minorHAnsi"/>
          <w:sz w:val="24"/>
        </w:rPr>
        <w:t>MNOs</w:t>
      </w:r>
      <w:r w:rsidRPr="00B27AE4">
        <w:rPr>
          <w:rFonts w:asciiTheme="minorHAnsi" w:hAnsiTheme="minorHAnsi" w:cstheme="minorHAnsi"/>
          <w:sz w:val="24"/>
        </w:rPr>
        <w:t xml:space="preserve">.  </w:t>
      </w:r>
    </w:p>
    <w:p w:rsidR="006478E5" w:rsidRPr="00B27AE4" w:rsidRDefault="006478E5" w:rsidP="005C7300">
      <w:pPr>
        <w:spacing w:line="240" w:lineRule="auto"/>
        <w:ind w:firstLine="0"/>
        <w:rPr>
          <w:rFonts w:asciiTheme="minorHAnsi" w:hAnsiTheme="minorHAnsi" w:cstheme="minorHAnsi"/>
        </w:rPr>
      </w:pPr>
    </w:p>
    <w:p w:rsidR="00A32E24" w:rsidRDefault="00A32E24" w:rsidP="00320637">
      <w:pPr>
        <w:spacing w:line="240" w:lineRule="auto"/>
        <w:ind w:firstLine="0"/>
        <w:jc w:val="center"/>
        <w:rPr>
          <w:rFonts w:asciiTheme="minorHAnsi" w:hAnsiTheme="minorHAnsi" w:cstheme="minorHAnsi"/>
          <w:sz w:val="24"/>
          <w:szCs w:val="24"/>
        </w:rPr>
      </w:pPr>
    </w:p>
    <w:p w:rsidR="00A32E24" w:rsidRDefault="00A32E24" w:rsidP="00B6398F">
      <w:pPr>
        <w:spacing w:line="240" w:lineRule="auto"/>
        <w:ind w:firstLine="0"/>
        <w:rPr>
          <w:rFonts w:asciiTheme="minorHAnsi" w:hAnsiTheme="minorHAnsi" w:cstheme="minorHAnsi"/>
          <w:sz w:val="24"/>
          <w:szCs w:val="24"/>
        </w:rPr>
      </w:pPr>
    </w:p>
    <w:p w:rsidR="00A32E24" w:rsidRDefault="00A32E24" w:rsidP="00B6398F">
      <w:pPr>
        <w:spacing w:line="240" w:lineRule="auto"/>
        <w:ind w:firstLine="0"/>
        <w:rPr>
          <w:rFonts w:asciiTheme="minorHAnsi" w:hAnsiTheme="minorHAnsi" w:cstheme="minorHAnsi"/>
          <w:sz w:val="24"/>
          <w:szCs w:val="24"/>
        </w:rPr>
      </w:pPr>
    </w:p>
    <w:p w:rsidR="00320637" w:rsidRPr="00320637" w:rsidRDefault="00320637" w:rsidP="00B6398F">
      <w:pPr>
        <w:spacing w:line="240" w:lineRule="auto"/>
        <w:ind w:firstLine="0"/>
        <w:jc w:val="center"/>
        <w:rPr>
          <w:rFonts w:asciiTheme="minorHAnsi" w:hAnsiTheme="minorHAnsi" w:cstheme="minorHAnsi"/>
          <w:color w:val="1F497D" w:themeColor="text2"/>
          <w:sz w:val="24"/>
          <w:szCs w:val="24"/>
        </w:rPr>
      </w:pPr>
      <w:r w:rsidRPr="00320637">
        <w:rPr>
          <w:rFonts w:asciiTheme="minorHAnsi" w:hAnsiTheme="minorHAnsi" w:cstheme="minorHAnsi"/>
          <w:sz w:val="24"/>
          <w:szCs w:val="24"/>
        </w:rPr>
        <w:t>Administrative POC:  Sean Ganley</w:t>
      </w:r>
      <w:bookmarkStart w:id="45" w:name="_GoBack"/>
      <w:bookmarkEnd w:id="45"/>
    </w:p>
    <w:sectPr w:rsidR="00320637" w:rsidRPr="00320637" w:rsidSect="00D20C96">
      <w:headerReference w:type="default" r:id="rId18"/>
      <w:footerReference w:type="default" r:id="rId19"/>
      <w:footerReference w:type="first" r:id="rId20"/>
      <w:pgSz w:w="12240" w:h="15840" w:code="1"/>
      <w:pgMar w:top="1440" w:right="1440" w:bottom="1620" w:left="1440" w:header="576" w:footer="720" w:gutter="0"/>
      <w:cols w:space="360" w:equalWidth="0">
        <w:col w:w="9360"/>
      </w:cols>
      <w:titlePg/>
      <w:docGrid w:linePitch="299"/>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rgValue="AgBIAGUAYQBkAGUAcgAvADEALgAwAA==" wne:acdName="acd0" wne:fciIndexBasedOn="0065"/>
    <wne:acd wne:argValue="AgBIAGUAYQBkAGUAcgAvADEALgAxAA==" wne:acdName="acd1" wne:fciIndexBasedOn="0065"/>
    <wne:acd wne:argValue="AgBIAGUAYQBkAGUAcgAvADEALgAxAC4AMQA=" wne:acdName="acd2" wne:fciIndexBasedOn="0065"/>
    <wne:acd wne:argValue="AgBIAGUAYQBkAGUAcgAvADEALgAxAC4AMQAuADEA" wne:acdName="acd3" wne:fciIndexBasedOn="0065"/>
    <wne:acd wne:argValue="AgBIAGUAYQBkAGUAcgAvADEALgAxAC4AMQAuADEALgAxAA==" wne:acdName="acd4" wne:fciIndexBasedOn="0065"/>
    <wne:acd wne:argValue="AgBTAGkAeAB0AGgAIABMAGUAdgBlAGwAIABIAGUAYQBkAGUAcgA=" wne:acdName="acd5" wne:fciIndexBasedOn="0065"/>
    <wne:acd wne:argValue="AQAAAAAA" wne:acdName="acd6" wne:fciIndexBasedOn="0065"/>
    <wne:acd wne:argValue="AgBUAGgAZQBtAGUAIABTAHQAYQB0AGUAbQBlAG4AdAA=" wne:acdName="acd7" wne:fciIndexBasedOn="0065"/>
    <wne:acd wne:argValue="AgBCAHUAbABsAGUAdAAgAHQAZQB4AHQA" wne:acdName="acd8" wne:fciIndexBasedOn="0065"/>
    <wne:acd wne:argValue="AgBGAGkAZwB1AHIAZQAgAEMAYQBwAHQAaQBvAG4A"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017" w:rsidRDefault="00690017">
      <w:r>
        <w:separator/>
      </w:r>
    </w:p>
  </w:endnote>
  <w:endnote w:type="continuationSeparator" w:id="0">
    <w:p w:rsidR="00690017" w:rsidRDefault="0069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B1"/>
    <w:family w:val="modern"/>
    <w:pitch w:val="fixed"/>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2D" w:rsidRPr="00146B7D" w:rsidRDefault="00D50C2D" w:rsidP="003078B7">
    <w:pPr>
      <w:pStyle w:val="Header"/>
      <w:tabs>
        <w:tab w:val="clear" w:pos="7380"/>
        <w:tab w:val="clear" w:pos="14760"/>
        <w:tab w:val="center" w:pos="4680"/>
        <w:tab w:val="right" w:pos="9360"/>
      </w:tabs>
      <w:jc w:val="right"/>
      <w:rPr>
        <w:rFonts w:asciiTheme="minorHAnsi" w:hAnsiTheme="minorHAnsi" w:cstheme="minorHAnsi"/>
        <w:i w:val="0"/>
        <w:sz w:val="20"/>
      </w:rPr>
    </w:pPr>
    <w:r w:rsidRPr="003078B7">
      <w:rPr>
        <w:rFonts w:asciiTheme="minorHAnsi" w:hAnsiTheme="minorHAnsi" w:cstheme="minorHAnsi"/>
        <w:b/>
        <w:i w:val="0"/>
        <w:color w:val="002060"/>
        <w:sz w:val="20"/>
      </w:rPr>
      <w:t>www.rivada.com</w:t>
    </w:r>
    <w:r w:rsidRPr="00146B7D">
      <w:rPr>
        <w:rFonts w:asciiTheme="minorHAnsi" w:hAnsiTheme="minorHAnsi" w:cstheme="minorHAnsi"/>
        <w:sz w:val="20"/>
      </w:rPr>
      <w:tab/>
    </w:r>
    <w:r w:rsidRPr="00145003">
      <w:rPr>
        <w:rFonts w:asciiTheme="minorHAnsi" w:hAnsiTheme="minorHAnsi" w:cstheme="minorHAnsi"/>
        <w:i w:val="0"/>
        <w:color w:val="002060"/>
        <w:sz w:val="20"/>
      </w:rPr>
      <w:t xml:space="preserve">Page </w:t>
    </w:r>
    <w:r w:rsidRPr="00145003">
      <w:rPr>
        <w:rStyle w:val="PageNumber"/>
        <w:rFonts w:asciiTheme="minorHAnsi" w:hAnsiTheme="minorHAnsi" w:cstheme="minorHAnsi"/>
        <w:i w:val="0"/>
        <w:color w:val="002060"/>
        <w:sz w:val="20"/>
      </w:rPr>
      <w:fldChar w:fldCharType="begin"/>
    </w:r>
    <w:r w:rsidRPr="00145003">
      <w:rPr>
        <w:rStyle w:val="PageNumber"/>
        <w:rFonts w:asciiTheme="minorHAnsi" w:hAnsiTheme="minorHAnsi" w:cstheme="minorHAnsi"/>
        <w:i w:val="0"/>
        <w:color w:val="002060"/>
        <w:sz w:val="20"/>
      </w:rPr>
      <w:instrText xml:space="preserve"> PAGE </w:instrText>
    </w:r>
    <w:r w:rsidRPr="00145003">
      <w:rPr>
        <w:rStyle w:val="PageNumber"/>
        <w:rFonts w:asciiTheme="minorHAnsi" w:hAnsiTheme="minorHAnsi" w:cstheme="minorHAnsi"/>
        <w:i w:val="0"/>
        <w:color w:val="002060"/>
        <w:sz w:val="20"/>
      </w:rPr>
      <w:fldChar w:fldCharType="separate"/>
    </w:r>
    <w:r w:rsidR="00883218">
      <w:rPr>
        <w:rStyle w:val="PageNumber"/>
        <w:rFonts w:asciiTheme="minorHAnsi" w:hAnsiTheme="minorHAnsi" w:cstheme="minorHAnsi"/>
        <w:i w:val="0"/>
        <w:noProof/>
        <w:color w:val="002060"/>
        <w:sz w:val="20"/>
      </w:rPr>
      <w:t>31</w:t>
    </w:r>
    <w:r w:rsidRPr="00145003">
      <w:rPr>
        <w:rStyle w:val="PageNumber"/>
        <w:rFonts w:asciiTheme="minorHAnsi" w:hAnsiTheme="minorHAnsi" w:cstheme="minorHAnsi"/>
        <w:i w:val="0"/>
        <w:color w:val="002060"/>
        <w:sz w:val="20"/>
      </w:rPr>
      <w:fldChar w:fldCharType="end"/>
    </w:r>
    <w:r w:rsidRPr="00145003">
      <w:rPr>
        <w:rStyle w:val="PageNumber"/>
        <w:rFonts w:asciiTheme="minorHAnsi" w:hAnsiTheme="minorHAnsi" w:cstheme="minorHAnsi"/>
        <w:i w:val="0"/>
        <w:color w:val="002060"/>
        <w:sz w:val="20"/>
      </w:rPr>
      <w:t xml:space="preserve"> of </w:t>
    </w:r>
    <w:r w:rsidRPr="00145003">
      <w:rPr>
        <w:rStyle w:val="PageNumber"/>
        <w:rFonts w:asciiTheme="minorHAnsi" w:hAnsiTheme="minorHAnsi" w:cstheme="minorHAnsi"/>
        <w:i w:val="0"/>
        <w:color w:val="002060"/>
        <w:sz w:val="20"/>
      </w:rPr>
      <w:fldChar w:fldCharType="begin"/>
    </w:r>
    <w:r w:rsidRPr="00145003">
      <w:rPr>
        <w:rStyle w:val="PageNumber"/>
        <w:rFonts w:asciiTheme="minorHAnsi" w:hAnsiTheme="minorHAnsi" w:cstheme="minorHAnsi"/>
        <w:i w:val="0"/>
        <w:color w:val="002060"/>
        <w:sz w:val="20"/>
      </w:rPr>
      <w:instrText xml:space="preserve"> NUMPAGES </w:instrText>
    </w:r>
    <w:r w:rsidRPr="00145003">
      <w:rPr>
        <w:rStyle w:val="PageNumber"/>
        <w:rFonts w:asciiTheme="minorHAnsi" w:hAnsiTheme="minorHAnsi" w:cstheme="minorHAnsi"/>
        <w:i w:val="0"/>
        <w:color w:val="002060"/>
        <w:sz w:val="20"/>
      </w:rPr>
      <w:fldChar w:fldCharType="separate"/>
    </w:r>
    <w:r w:rsidR="00883218">
      <w:rPr>
        <w:rStyle w:val="PageNumber"/>
        <w:rFonts w:asciiTheme="minorHAnsi" w:hAnsiTheme="minorHAnsi" w:cstheme="minorHAnsi"/>
        <w:i w:val="0"/>
        <w:noProof/>
        <w:color w:val="002060"/>
        <w:sz w:val="20"/>
      </w:rPr>
      <w:t>32</w:t>
    </w:r>
    <w:r w:rsidRPr="00145003">
      <w:rPr>
        <w:rStyle w:val="PageNumber"/>
        <w:rFonts w:asciiTheme="minorHAnsi" w:hAnsiTheme="minorHAnsi" w:cstheme="minorHAnsi"/>
        <w:i w:val="0"/>
        <w:color w:val="002060"/>
        <w:sz w:val="20"/>
      </w:rPr>
      <w:fldChar w:fldCharType="end"/>
    </w:r>
  </w:p>
  <w:p w:rsidR="00D50C2D" w:rsidRDefault="00D50C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2D" w:rsidRDefault="00D50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017" w:rsidRDefault="00690017">
      <w:r>
        <w:separator/>
      </w:r>
    </w:p>
  </w:footnote>
  <w:footnote w:type="continuationSeparator" w:id="0">
    <w:p w:rsidR="00690017" w:rsidRDefault="00690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2D" w:rsidRPr="00A67C2A" w:rsidRDefault="00D50C2D" w:rsidP="00BF2A3F">
    <w:pPr>
      <w:pStyle w:val="Header"/>
      <w:rPr>
        <w:rFonts w:ascii="Garamond" w:hAnsi="Garamond" w:cs="Arial"/>
        <w:b/>
        <w:bCs/>
      </w:rPr>
    </w:pPr>
    <w:r>
      <w:rPr>
        <w:rFonts w:ascii="Garamond" w:hAnsi="Garamond" w:cs="Arial"/>
        <w:b/>
        <w:bCs/>
      </w:rPr>
      <w:t>Rivada Networks</w:t>
    </w:r>
  </w:p>
  <w:p w:rsidR="00D50C2D" w:rsidRDefault="00D50C2D" w:rsidP="00BF2A3F">
    <w:pPr>
      <w:pStyle w:val="Header"/>
      <w:pBdr>
        <w:bottom w:val="single" w:sz="4" w:space="1" w:color="auto"/>
      </w:pBdr>
      <w:tabs>
        <w:tab w:val="right" w:pos="9360"/>
      </w:tabs>
      <w:rPr>
        <w:rFonts w:ascii="Arial Narrow" w:hAnsi="Arial Narrow"/>
      </w:rPr>
    </w:pPr>
    <w:r>
      <w:rPr>
        <w:rFonts w:ascii="Garamond" w:hAnsi="Garamond" w:cs="Arial"/>
        <w:iCs/>
      </w:rPr>
      <w:t>Response to the Productivity Commission – Public Safety Mobile Broadband, Issues Paper</w:t>
    </w:r>
    <w:r>
      <w:rPr>
        <w:rFonts w:ascii="Arial Narrow" w:hAnsi="Arial Narrow"/>
        <w:iCs/>
      </w:rPr>
      <w:tab/>
    </w:r>
  </w:p>
  <w:p w:rsidR="00D50C2D" w:rsidRDefault="00D50C2D" w:rsidP="00BF2A3F">
    <w:pPr>
      <w:pStyle w:val="Header"/>
      <w:tabs>
        <w:tab w:val="right" w:pos="8910"/>
      </w:tabs>
      <w:ind w:left="-630" w:right="-27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2D" w:rsidRPr="00145003" w:rsidRDefault="00D50C2D" w:rsidP="00145003">
    <w:pPr>
      <w:pStyle w:val="Header"/>
      <w:tabs>
        <w:tab w:val="clear" w:pos="7380"/>
        <w:tab w:val="clear" w:pos="14760"/>
        <w:tab w:val="left" w:pos="6111"/>
      </w:tabs>
      <w:jc w:val="right"/>
      <w:rPr>
        <w:rFonts w:asciiTheme="minorHAnsi" w:hAnsiTheme="minorHAnsi" w:cs="Arial"/>
        <w:iCs/>
        <w:color w:val="002060"/>
        <w:sz w:val="20"/>
      </w:rPr>
    </w:pPr>
    <w:r w:rsidRPr="00145003">
      <w:rPr>
        <w:rFonts w:asciiTheme="minorHAnsi" w:hAnsiTheme="minorHAnsi"/>
        <w:noProof/>
        <w:color w:val="002060"/>
        <w:sz w:val="20"/>
        <w:lang w:val="en-AU" w:eastAsia="en-AU"/>
      </w:rPr>
      <w:drawing>
        <wp:anchor distT="0" distB="0" distL="114300" distR="114300" simplePos="0" relativeHeight="251659264" behindDoc="0" locked="0" layoutInCell="1" allowOverlap="1" wp14:anchorId="6676EE8D" wp14:editId="6BF5E86A">
          <wp:simplePos x="0" y="0"/>
          <wp:positionH relativeFrom="column">
            <wp:posOffset>-99695</wp:posOffset>
          </wp:positionH>
          <wp:positionV relativeFrom="paragraph">
            <wp:posOffset>-142240</wp:posOffset>
          </wp:positionV>
          <wp:extent cx="1619250" cy="521970"/>
          <wp:effectExtent l="0" t="0" r="0" b="0"/>
          <wp:wrapNone/>
          <wp:docPr id="6" name="Picture 81" descr="Rivada_201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ivada_2012-logo"/>
                  <pic:cNvPicPr>
                    <a:picLocks noChangeAspect="1" noChangeArrowheads="1"/>
                  </pic:cNvPicPr>
                </pic:nvPicPr>
                <pic:blipFill>
                  <a:blip r:embed="rId1"/>
                  <a:srcRect t="22818" b="25447"/>
                  <a:stretch>
                    <a:fillRect/>
                  </a:stretch>
                </pic:blipFill>
                <pic:spPr bwMode="auto">
                  <a:xfrm>
                    <a:off x="0" y="0"/>
                    <a:ext cx="1619250" cy="521970"/>
                  </a:xfrm>
                  <a:prstGeom prst="rect">
                    <a:avLst/>
                  </a:prstGeom>
                  <a:noFill/>
                  <a:ln w="9525">
                    <a:noFill/>
                    <a:miter lim="800000"/>
                    <a:headEnd/>
                    <a:tailEnd/>
                  </a:ln>
                </pic:spPr>
              </pic:pic>
            </a:graphicData>
          </a:graphic>
        </wp:anchor>
      </w:drawing>
    </w:r>
    <w:r w:rsidRPr="00145003">
      <w:rPr>
        <w:rFonts w:asciiTheme="minorHAnsi" w:hAnsiTheme="minorHAnsi" w:cs="Arial"/>
        <w:iCs/>
        <w:color w:val="002060"/>
        <w:sz w:val="20"/>
      </w:rPr>
      <w:t>Response to the Productivity Commission</w:t>
    </w:r>
  </w:p>
  <w:p w:rsidR="00D50C2D" w:rsidRPr="00145003" w:rsidRDefault="00D50C2D" w:rsidP="00145003">
    <w:pPr>
      <w:pStyle w:val="Header"/>
      <w:tabs>
        <w:tab w:val="clear" w:pos="7380"/>
        <w:tab w:val="clear" w:pos="14760"/>
        <w:tab w:val="left" w:pos="6111"/>
      </w:tabs>
      <w:jc w:val="right"/>
      <w:rPr>
        <w:rFonts w:asciiTheme="minorHAnsi" w:hAnsiTheme="minorHAnsi"/>
        <w:color w:val="002060"/>
        <w:sz w:val="20"/>
      </w:rPr>
    </w:pPr>
    <w:r w:rsidRPr="00145003">
      <w:rPr>
        <w:rFonts w:asciiTheme="minorHAnsi" w:hAnsiTheme="minorHAnsi" w:cs="Arial"/>
        <w:iCs/>
        <w:color w:val="002060"/>
        <w:sz w:val="20"/>
      </w:rPr>
      <w:t>Public Safety Mobile Broadband, Issues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92D9B"/>
    <w:multiLevelType w:val="hybridMultilevel"/>
    <w:tmpl w:val="B2889386"/>
    <w:lvl w:ilvl="0" w:tplc="F9863C74">
      <w:start w:val="1"/>
      <w:numFmt w:val="bullet"/>
      <w:lvlText w:val=""/>
      <w:lvlJc w:val="left"/>
      <w:pPr>
        <w:tabs>
          <w:tab w:val="num" w:pos="720"/>
        </w:tabs>
        <w:ind w:left="720" w:hanging="360"/>
      </w:pPr>
      <w:rPr>
        <w:rFonts w:ascii="Wingdings" w:hAnsi="Wingdings" w:hint="default"/>
      </w:rPr>
    </w:lvl>
    <w:lvl w:ilvl="1" w:tplc="76E80914" w:tentative="1">
      <w:start w:val="1"/>
      <w:numFmt w:val="bullet"/>
      <w:lvlText w:val=""/>
      <w:lvlJc w:val="left"/>
      <w:pPr>
        <w:tabs>
          <w:tab w:val="num" w:pos="1440"/>
        </w:tabs>
        <w:ind w:left="1440" w:hanging="360"/>
      </w:pPr>
      <w:rPr>
        <w:rFonts w:ascii="Wingdings" w:hAnsi="Wingdings" w:hint="default"/>
      </w:rPr>
    </w:lvl>
    <w:lvl w:ilvl="2" w:tplc="8328118A" w:tentative="1">
      <w:start w:val="1"/>
      <w:numFmt w:val="bullet"/>
      <w:lvlText w:val=""/>
      <w:lvlJc w:val="left"/>
      <w:pPr>
        <w:tabs>
          <w:tab w:val="num" w:pos="2160"/>
        </w:tabs>
        <w:ind w:left="2160" w:hanging="360"/>
      </w:pPr>
      <w:rPr>
        <w:rFonts w:ascii="Wingdings" w:hAnsi="Wingdings" w:hint="default"/>
      </w:rPr>
    </w:lvl>
    <w:lvl w:ilvl="3" w:tplc="617086C6" w:tentative="1">
      <w:start w:val="1"/>
      <w:numFmt w:val="bullet"/>
      <w:lvlText w:val=""/>
      <w:lvlJc w:val="left"/>
      <w:pPr>
        <w:tabs>
          <w:tab w:val="num" w:pos="2880"/>
        </w:tabs>
        <w:ind w:left="2880" w:hanging="360"/>
      </w:pPr>
      <w:rPr>
        <w:rFonts w:ascii="Wingdings" w:hAnsi="Wingdings" w:hint="default"/>
      </w:rPr>
    </w:lvl>
    <w:lvl w:ilvl="4" w:tplc="F836C8C4" w:tentative="1">
      <w:start w:val="1"/>
      <w:numFmt w:val="bullet"/>
      <w:lvlText w:val=""/>
      <w:lvlJc w:val="left"/>
      <w:pPr>
        <w:tabs>
          <w:tab w:val="num" w:pos="3600"/>
        </w:tabs>
        <w:ind w:left="3600" w:hanging="360"/>
      </w:pPr>
      <w:rPr>
        <w:rFonts w:ascii="Wingdings" w:hAnsi="Wingdings" w:hint="default"/>
      </w:rPr>
    </w:lvl>
    <w:lvl w:ilvl="5" w:tplc="AF64FF2C" w:tentative="1">
      <w:start w:val="1"/>
      <w:numFmt w:val="bullet"/>
      <w:lvlText w:val=""/>
      <w:lvlJc w:val="left"/>
      <w:pPr>
        <w:tabs>
          <w:tab w:val="num" w:pos="4320"/>
        </w:tabs>
        <w:ind w:left="4320" w:hanging="360"/>
      </w:pPr>
      <w:rPr>
        <w:rFonts w:ascii="Wingdings" w:hAnsi="Wingdings" w:hint="default"/>
      </w:rPr>
    </w:lvl>
    <w:lvl w:ilvl="6" w:tplc="EC262192" w:tentative="1">
      <w:start w:val="1"/>
      <w:numFmt w:val="bullet"/>
      <w:lvlText w:val=""/>
      <w:lvlJc w:val="left"/>
      <w:pPr>
        <w:tabs>
          <w:tab w:val="num" w:pos="5040"/>
        </w:tabs>
        <w:ind w:left="5040" w:hanging="360"/>
      </w:pPr>
      <w:rPr>
        <w:rFonts w:ascii="Wingdings" w:hAnsi="Wingdings" w:hint="default"/>
      </w:rPr>
    </w:lvl>
    <w:lvl w:ilvl="7" w:tplc="469EA558" w:tentative="1">
      <w:start w:val="1"/>
      <w:numFmt w:val="bullet"/>
      <w:lvlText w:val=""/>
      <w:lvlJc w:val="left"/>
      <w:pPr>
        <w:tabs>
          <w:tab w:val="num" w:pos="5760"/>
        </w:tabs>
        <w:ind w:left="5760" w:hanging="360"/>
      </w:pPr>
      <w:rPr>
        <w:rFonts w:ascii="Wingdings" w:hAnsi="Wingdings" w:hint="default"/>
      </w:rPr>
    </w:lvl>
    <w:lvl w:ilvl="8" w:tplc="960CDBB2" w:tentative="1">
      <w:start w:val="1"/>
      <w:numFmt w:val="bullet"/>
      <w:lvlText w:val=""/>
      <w:lvlJc w:val="left"/>
      <w:pPr>
        <w:tabs>
          <w:tab w:val="num" w:pos="6480"/>
        </w:tabs>
        <w:ind w:left="6480" w:hanging="360"/>
      </w:pPr>
      <w:rPr>
        <w:rFonts w:ascii="Wingdings" w:hAnsi="Wingdings" w:hint="default"/>
      </w:rPr>
    </w:lvl>
  </w:abstractNum>
  <w:abstractNum w:abstractNumId="1">
    <w:nsid w:val="08B237D3"/>
    <w:multiLevelType w:val="hybridMultilevel"/>
    <w:tmpl w:val="0EAE6E8A"/>
    <w:lvl w:ilvl="0" w:tplc="CB8C61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6344"/>
    <w:multiLevelType w:val="multilevel"/>
    <w:tmpl w:val="C644AB0A"/>
    <w:lvl w:ilvl="0">
      <w:start w:val="1"/>
      <w:numFmt w:val="decimal"/>
      <w:pStyle w:val="BoxListNumber"/>
      <w:lvlText w:val="%1."/>
      <w:lvlJc w:val="left"/>
      <w:pPr>
        <w:tabs>
          <w:tab w:val="num" w:pos="284"/>
        </w:tabs>
        <w:ind w:left="284" w:hanging="284"/>
      </w:pPr>
      <w:rPr>
        <w:rFonts w:hint="default"/>
        <w:i/>
        <w:sz w:val="22"/>
        <w:szCs w:val="22"/>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3107677"/>
    <w:multiLevelType w:val="hybridMultilevel"/>
    <w:tmpl w:val="553EAA7C"/>
    <w:lvl w:ilvl="0" w:tplc="6A6AF602">
      <w:start w:val="1"/>
      <w:numFmt w:val="decimal"/>
      <w:lvlText w:val="%1)"/>
      <w:lvlJc w:val="left"/>
      <w:pPr>
        <w:tabs>
          <w:tab w:val="num" w:pos="360"/>
        </w:tabs>
        <w:ind w:left="360" w:hanging="360"/>
      </w:pPr>
    </w:lvl>
    <w:lvl w:ilvl="1" w:tplc="C3A4DD9E" w:tentative="1">
      <w:start w:val="1"/>
      <w:numFmt w:val="decimal"/>
      <w:lvlText w:val="%2)"/>
      <w:lvlJc w:val="left"/>
      <w:pPr>
        <w:tabs>
          <w:tab w:val="num" w:pos="1080"/>
        </w:tabs>
        <w:ind w:left="1080" w:hanging="360"/>
      </w:pPr>
    </w:lvl>
    <w:lvl w:ilvl="2" w:tplc="88F239D6" w:tentative="1">
      <w:start w:val="1"/>
      <w:numFmt w:val="decimal"/>
      <w:lvlText w:val="%3)"/>
      <w:lvlJc w:val="left"/>
      <w:pPr>
        <w:tabs>
          <w:tab w:val="num" w:pos="1800"/>
        </w:tabs>
        <w:ind w:left="1800" w:hanging="360"/>
      </w:pPr>
    </w:lvl>
    <w:lvl w:ilvl="3" w:tplc="1E367C82" w:tentative="1">
      <w:start w:val="1"/>
      <w:numFmt w:val="decimal"/>
      <w:lvlText w:val="%4)"/>
      <w:lvlJc w:val="left"/>
      <w:pPr>
        <w:tabs>
          <w:tab w:val="num" w:pos="2520"/>
        </w:tabs>
        <w:ind w:left="2520" w:hanging="360"/>
      </w:pPr>
    </w:lvl>
    <w:lvl w:ilvl="4" w:tplc="006805D8" w:tentative="1">
      <w:start w:val="1"/>
      <w:numFmt w:val="decimal"/>
      <w:lvlText w:val="%5)"/>
      <w:lvlJc w:val="left"/>
      <w:pPr>
        <w:tabs>
          <w:tab w:val="num" w:pos="3240"/>
        </w:tabs>
        <w:ind w:left="3240" w:hanging="360"/>
      </w:pPr>
    </w:lvl>
    <w:lvl w:ilvl="5" w:tplc="7BAC1B50" w:tentative="1">
      <w:start w:val="1"/>
      <w:numFmt w:val="decimal"/>
      <w:lvlText w:val="%6)"/>
      <w:lvlJc w:val="left"/>
      <w:pPr>
        <w:tabs>
          <w:tab w:val="num" w:pos="3960"/>
        </w:tabs>
        <w:ind w:left="3960" w:hanging="360"/>
      </w:pPr>
    </w:lvl>
    <w:lvl w:ilvl="6" w:tplc="23EA0D16" w:tentative="1">
      <w:start w:val="1"/>
      <w:numFmt w:val="decimal"/>
      <w:lvlText w:val="%7)"/>
      <w:lvlJc w:val="left"/>
      <w:pPr>
        <w:tabs>
          <w:tab w:val="num" w:pos="4680"/>
        </w:tabs>
        <w:ind w:left="4680" w:hanging="360"/>
      </w:pPr>
    </w:lvl>
    <w:lvl w:ilvl="7" w:tplc="72CC7F0E" w:tentative="1">
      <w:start w:val="1"/>
      <w:numFmt w:val="decimal"/>
      <w:lvlText w:val="%8)"/>
      <w:lvlJc w:val="left"/>
      <w:pPr>
        <w:tabs>
          <w:tab w:val="num" w:pos="5400"/>
        </w:tabs>
        <w:ind w:left="5400" w:hanging="360"/>
      </w:pPr>
    </w:lvl>
    <w:lvl w:ilvl="8" w:tplc="C1C89CDE" w:tentative="1">
      <w:start w:val="1"/>
      <w:numFmt w:val="decimal"/>
      <w:lvlText w:val="%9)"/>
      <w:lvlJc w:val="left"/>
      <w:pPr>
        <w:tabs>
          <w:tab w:val="num" w:pos="6120"/>
        </w:tabs>
        <w:ind w:left="6120" w:hanging="360"/>
      </w:pPr>
    </w:lvl>
  </w:abstractNum>
  <w:abstractNum w:abstractNumId="4">
    <w:nsid w:val="155F23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nsid w:val="185B1A5E"/>
    <w:multiLevelType w:val="hybridMultilevel"/>
    <w:tmpl w:val="60B8D5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720CD8"/>
    <w:multiLevelType w:val="hybridMultilevel"/>
    <w:tmpl w:val="07720AEA"/>
    <w:lvl w:ilvl="0" w:tplc="E6B06C2A">
      <w:numFmt w:val="bullet"/>
      <w:lvlText w:val="•"/>
      <w:lvlJc w:val="left"/>
      <w:pPr>
        <w:ind w:left="1500" w:hanging="78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4901BD"/>
    <w:multiLevelType w:val="hybridMultilevel"/>
    <w:tmpl w:val="C6BA4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0615096"/>
    <w:multiLevelType w:val="hybridMultilevel"/>
    <w:tmpl w:val="C7DE0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16969AD"/>
    <w:multiLevelType w:val="hybridMultilevel"/>
    <w:tmpl w:val="A4BC50D4"/>
    <w:lvl w:ilvl="0" w:tplc="547EDA80">
      <w:start w:val="1"/>
      <w:numFmt w:val="bullet"/>
      <w:lvlText w:val=""/>
      <w:lvlJc w:val="left"/>
      <w:pPr>
        <w:tabs>
          <w:tab w:val="num" w:pos="720"/>
        </w:tabs>
        <w:ind w:left="720" w:hanging="360"/>
      </w:pPr>
      <w:rPr>
        <w:rFonts w:ascii="Wingdings" w:hAnsi="Wingdings" w:hint="default"/>
      </w:rPr>
    </w:lvl>
    <w:lvl w:ilvl="1" w:tplc="0C0EC946" w:tentative="1">
      <w:start w:val="1"/>
      <w:numFmt w:val="bullet"/>
      <w:lvlText w:val=""/>
      <w:lvlJc w:val="left"/>
      <w:pPr>
        <w:tabs>
          <w:tab w:val="num" w:pos="1440"/>
        </w:tabs>
        <w:ind w:left="1440" w:hanging="360"/>
      </w:pPr>
      <w:rPr>
        <w:rFonts w:ascii="Wingdings" w:hAnsi="Wingdings" w:hint="default"/>
      </w:rPr>
    </w:lvl>
    <w:lvl w:ilvl="2" w:tplc="0142AA62" w:tentative="1">
      <w:start w:val="1"/>
      <w:numFmt w:val="bullet"/>
      <w:lvlText w:val=""/>
      <w:lvlJc w:val="left"/>
      <w:pPr>
        <w:tabs>
          <w:tab w:val="num" w:pos="2160"/>
        </w:tabs>
        <w:ind w:left="2160" w:hanging="360"/>
      </w:pPr>
      <w:rPr>
        <w:rFonts w:ascii="Wingdings" w:hAnsi="Wingdings" w:hint="default"/>
      </w:rPr>
    </w:lvl>
    <w:lvl w:ilvl="3" w:tplc="0AEA3758" w:tentative="1">
      <w:start w:val="1"/>
      <w:numFmt w:val="bullet"/>
      <w:lvlText w:val=""/>
      <w:lvlJc w:val="left"/>
      <w:pPr>
        <w:tabs>
          <w:tab w:val="num" w:pos="2880"/>
        </w:tabs>
        <w:ind w:left="2880" w:hanging="360"/>
      </w:pPr>
      <w:rPr>
        <w:rFonts w:ascii="Wingdings" w:hAnsi="Wingdings" w:hint="default"/>
      </w:rPr>
    </w:lvl>
    <w:lvl w:ilvl="4" w:tplc="7C8C76B2" w:tentative="1">
      <w:start w:val="1"/>
      <w:numFmt w:val="bullet"/>
      <w:lvlText w:val=""/>
      <w:lvlJc w:val="left"/>
      <w:pPr>
        <w:tabs>
          <w:tab w:val="num" w:pos="3600"/>
        </w:tabs>
        <w:ind w:left="3600" w:hanging="360"/>
      </w:pPr>
      <w:rPr>
        <w:rFonts w:ascii="Wingdings" w:hAnsi="Wingdings" w:hint="default"/>
      </w:rPr>
    </w:lvl>
    <w:lvl w:ilvl="5" w:tplc="0C9AC6C2" w:tentative="1">
      <w:start w:val="1"/>
      <w:numFmt w:val="bullet"/>
      <w:lvlText w:val=""/>
      <w:lvlJc w:val="left"/>
      <w:pPr>
        <w:tabs>
          <w:tab w:val="num" w:pos="4320"/>
        </w:tabs>
        <w:ind w:left="4320" w:hanging="360"/>
      </w:pPr>
      <w:rPr>
        <w:rFonts w:ascii="Wingdings" w:hAnsi="Wingdings" w:hint="default"/>
      </w:rPr>
    </w:lvl>
    <w:lvl w:ilvl="6" w:tplc="A13E3E86" w:tentative="1">
      <w:start w:val="1"/>
      <w:numFmt w:val="bullet"/>
      <w:lvlText w:val=""/>
      <w:lvlJc w:val="left"/>
      <w:pPr>
        <w:tabs>
          <w:tab w:val="num" w:pos="5040"/>
        </w:tabs>
        <w:ind w:left="5040" w:hanging="360"/>
      </w:pPr>
      <w:rPr>
        <w:rFonts w:ascii="Wingdings" w:hAnsi="Wingdings" w:hint="default"/>
      </w:rPr>
    </w:lvl>
    <w:lvl w:ilvl="7" w:tplc="01CA1544" w:tentative="1">
      <w:start w:val="1"/>
      <w:numFmt w:val="bullet"/>
      <w:lvlText w:val=""/>
      <w:lvlJc w:val="left"/>
      <w:pPr>
        <w:tabs>
          <w:tab w:val="num" w:pos="5760"/>
        </w:tabs>
        <w:ind w:left="5760" w:hanging="360"/>
      </w:pPr>
      <w:rPr>
        <w:rFonts w:ascii="Wingdings" w:hAnsi="Wingdings" w:hint="default"/>
      </w:rPr>
    </w:lvl>
    <w:lvl w:ilvl="8" w:tplc="20E2E860" w:tentative="1">
      <w:start w:val="1"/>
      <w:numFmt w:val="bullet"/>
      <w:lvlText w:val=""/>
      <w:lvlJc w:val="left"/>
      <w:pPr>
        <w:tabs>
          <w:tab w:val="num" w:pos="6480"/>
        </w:tabs>
        <w:ind w:left="6480" w:hanging="360"/>
      </w:pPr>
      <w:rPr>
        <w:rFonts w:ascii="Wingdings" w:hAnsi="Wingdings" w:hint="default"/>
      </w:rPr>
    </w:lvl>
  </w:abstractNum>
  <w:abstractNum w:abstractNumId="10">
    <w:nsid w:val="2E942803"/>
    <w:multiLevelType w:val="singleLevel"/>
    <w:tmpl w:val="2AB483D4"/>
    <w:lvl w:ilvl="0">
      <w:start w:val="1"/>
      <w:numFmt w:val="bullet"/>
      <w:pStyle w:val="Bullettext"/>
      <w:lvlText w:val=""/>
      <w:lvlJc w:val="left"/>
      <w:pPr>
        <w:tabs>
          <w:tab w:val="num" w:pos="360"/>
        </w:tabs>
        <w:ind w:left="187" w:hanging="187"/>
      </w:pPr>
      <w:rPr>
        <w:rFonts w:ascii="Symbol" w:hAnsi="Symbol" w:hint="default"/>
      </w:rPr>
    </w:lvl>
  </w:abstractNum>
  <w:abstractNum w:abstractNumId="11">
    <w:nsid w:val="32146162"/>
    <w:multiLevelType w:val="hybridMultilevel"/>
    <w:tmpl w:val="5FAE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471C7"/>
    <w:multiLevelType w:val="hybridMultilevel"/>
    <w:tmpl w:val="332C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8A61E6"/>
    <w:multiLevelType w:val="hybridMultilevel"/>
    <w:tmpl w:val="08F4D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86589C"/>
    <w:multiLevelType w:val="multilevel"/>
    <w:tmpl w:val="B9C0A290"/>
    <w:lvl w:ilvl="0">
      <w:start w:val="1"/>
      <w:numFmt w:val="bullet"/>
      <w:pStyle w:val="Bullets"/>
      <w:lvlText w:val=""/>
      <w:lvlJc w:val="left"/>
      <w:pPr>
        <w:tabs>
          <w:tab w:val="num" w:pos="720"/>
        </w:tabs>
        <w:ind w:left="720" w:hanging="360"/>
      </w:pPr>
      <w:rPr>
        <w:rFonts w:ascii="Wingdings" w:hAnsi="Wingdings" w:hint="default"/>
        <w:color w:val="ED1C24"/>
        <w:sz w:val="24"/>
        <w:szCs w:val="24"/>
      </w:rPr>
    </w:lvl>
    <w:lvl w:ilvl="1">
      <w:start w:val="1"/>
      <w:numFmt w:val="bullet"/>
      <w:lvlText w:val="•"/>
      <w:lvlJc w:val="left"/>
      <w:pPr>
        <w:tabs>
          <w:tab w:val="num" w:pos="1080"/>
        </w:tabs>
        <w:ind w:left="1080" w:hanging="360"/>
      </w:pPr>
      <w:rPr>
        <w:rFonts w:ascii="Times New Roman" w:hAnsi="Times New Roman" w:cs="Times New Roman" w:hint="default"/>
        <w:color w:val="ED1C24"/>
        <w:sz w:val="32"/>
      </w:rPr>
    </w:lvl>
    <w:lvl w:ilvl="2">
      <w:start w:val="1"/>
      <w:numFmt w:val="bullet"/>
      <w:lvlText w:val=""/>
      <w:lvlJc w:val="left"/>
      <w:pPr>
        <w:tabs>
          <w:tab w:val="num" w:pos="1800"/>
        </w:tabs>
        <w:ind w:left="1440" w:hanging="360"/>
      </w:pPr>
      <w:rPr>
        <w:rFonts w:ascii="Symbol" w:hAnsi="Symbol" w:hint="default"/>
        <w:color w:val="ED1C24"/>
        <w:sz w:val="18"/>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color w:val="ED1C24"/>
        <w:sz w:val="16"/>
      </w:rPr>
    </w:lvl>
  </w:abstractNum>
  <w:abstractNum w:abstractNumId="15">
    <w:nsid w:val="42E80C1B"/>
    <w:multiLevelType w:val="multilevel"/>
    <w:tmpl w:val="4956F31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44647D3F"/>
    <w:multiLevelType w:val="hybridMultilevel"/>
    <w:tmpl w:val="4DA4DA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5B20792"/>
    <w:multiLevelType w:val="hybridMultilevel"/>
    <w:tmpl w:val="414C7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CE8183C"/>
    <w:multiLevelType w:val="hybridMultilevel"/>
    <w:tmpl w:val="EF94BA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D9B0952"/>
    <w:multiLevelType w:val="multilevel"/>
    <w:tmpl w:val="668446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0A1F15"/>
    <w:multiLevelType w:val="hybridMultilevel"/>
    <w:tmpl w:val="313AD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3802CDE"/>
    <w:multiLevelType w:val="hybridMultilevel"/>
    <w:tmpl w:val="3D985C3A"/>
    <w:lvl w:ilvl="0" w:tplc="8DAC8360">
      <w:start w:val="1"/>
      <w:numFmt w:val="bullet"/>
      <w:lvlText w:val="O"/>
      <w:lvlJc w:val="left"/>
      <w:pPr>
        <w:ind w:left="1440" w:hanging="360"/>
      </w:pPr>
      <w:rPr>
        <w:rFonts w:ascii="Wingdings 2" w:hAnsi="Wingdings 2"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7E23FE6"/>
    <w:multiLevelType w:val="multilevel"/>
    <w:tmpl w:val="30E2DF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6F63FA7"/>
    <w:multiLevelType w:val="hybridMultilevel"/>
    <w:tmpl w:val="5D3AEF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E8658B4"/>
    <w:multiLevelType w:val="hybridMultilevel"/>
    <w:tmpl w:val="D2BE7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EAB6A6F"/>
    <w:multiLevelType w:val="hybridMultilevel"/>
    <w:tmpl w:val="0264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E329D2"/>
    <w:multiLevelType w:val="hybridMultilevel"/>
    <w:tmpl w:val="0DF0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3D45C14"/>
    <w:multiLevelType w:val="hybridMultilevel"/>
    <w:tmpl w:val="5BE2864C"/>
    <w:lvl w:ilvl="0" w:tplc="6EF06F3A">
      <w:start w:val="1"/>
      <w:numFmt w:val="bullet"/>
      <w:lvlText w:val=""/>
      <w:lvlJc w:val="left"/>
      <w:pPr>
        <w:tabs>
          <w:tab w:val="num" w:pos="720"/>
        </w:tabs>
        <w:ind w:left="720" w:hanging="360"/>
      </w:pPr>
      <w:rPr>
        <w:rFonts w:ascii="Wingdings" w:hAnsi="Wingdings" w:hint="default"/>
      </w:rPr>
    </w:lvl>
    <w:lvl w:ilvl="1" w:tplc="9882617A">
      <w:start w:val="1"/>
      <w:numFmt w:val="bullet"/>
      <w:lvlText w:val=""/>
      <w:lvlJc w:val="left"/>
      <w:pPr>
        <w:tabs>
          <w:tab w:val="num" w:pos="1440"/>
        </w:tabs>
        <w:ind w:left="1440" w:hanging="360"/>
      </w:pPr>
      <w:rPr>
        <w:rFonts w:ascii="Wingdings" w:hAnsi="Wingdings" w:hint="default"/>
      </w:rPr>
    </w:lvl>
    <w:lvl w:ilvl="2" w:tplc="FFD07726" w:tentative="1">
      <w:start w:val="1"/>
      <w:numFmt w:val="bullet"/>
      <w:lvlText w:val=""/>
      <w:lvlJc w:val="left"/>
      <w:pPr>
        <w:tabs>
          <w:tab w:val="num" w:pos="2160"/>
        </w:tabs>
        <w:ind w:left="2160" w:hanging="360"/>
      </w:pPr>
      <w:rPr>
        <w:rFonts w:ascii="Wingdings" w:hAnsi="Wingdings" w:hint="default"/>
      </w:rPr>
    </w:lvl>
    <w:lvl w:ilvl="3" w:tplc="603C4D4A" w:tentative="1">
      <w:start w:val="1"/>
      <w:numFmt w:val="bullet"/>
      <w:lvlText w:val=""/>
      <w:lvlJc w:val="left"/>
      <w:pPr>
        <w:tabs>
          <w:tab w:val="num" w:pos="2880"/>
        </w:tabs>
        <w:ind w:left="2880" w:hanging="360"/>
      </w:pPr>
      <w:rPr>
        <w:rFonts w:ascii="Wingdings" w:hAnsi="Wingdings" w:hint="default"/>
      </w:rPr>
    </w:lvl>
    <w:lvl w:ilvl="4" w:tplc="935A6D18" w:tentative="1">
      <w:start w:val="1"/>
      <w:numFmt w:val="bullet"/>
      <w:lvlText w:val=""/>
      <w:lvlJc w:val="left"/>
      <w:pPr>
        <w:tabs>
          <w:tab w:val="num" w:pos="3600"/>
        </w:tabs>
        <w:ind w:left="3600" w:hanging="360"/>
      </w:pPr>
      <w:rPr>
        <w:rFonts w:ascii="Wingdings" w:hAnsi="Wingdings" w:hint="default"/>
      </w:rPr>
    </w:lvl>
    <w:lvl w:ilvl="5" w:tplc="9E16315C" w:tentative="1">
      <w:start w:val="1"/>
      <w:numFmt w:val="bullet"/>
      <w:lvlText w:val=""/>
      <w:lvlJc w:val="left"/>
      <w:pPr>
        <w:tabs>
          <w:tab w:val="num" w:pos="4320"/>
        </w:tabs>
        <w:ind w:left="4320" w:hanging="360"/>
      </w:pPr>
      <w:rPr>
        <w:rFonts w:ascii="Wingdings" w:hAnsi="Wingdings" w:hint="default"/>
      </w:rPr>
    </w:lvl>
    <w:lvl w:ilvl="6" w:tplc="EF22871C" w:tentative="1">
      <w:start w:val="1"/>
      <w:numFmt w:val="bullet"/>
      <w:lvlText w:val=""/>
      <w:lvlJc w:val="left"/>
      <w:pPr>
        <w:tabs>
          <w:tab w:val="num" w:pos="5040"/>
        </w:tabs>
        <w:ind w:left="5040" w:hanging="360"/>
      </w:pPr>
      <w:rPr>
        <w:rFonts w:ascii="Wingdings" w:hAnsi="Wingdings" w:hint="default"/>
      </w:rPr>
    </w:lvl>
    <w:lvl w:ilvl="7" w:tplc="CCC676C6" w:tentative="1">
      <w:start w:val="1"/>
      <w:numFmt w:val="bullet"/>
      <w:lvlText w:val=""/>
      <w:lvlJc w:val="left"/>
      <w:pPr>
        <w:tabs>
          <w:tab w:val="num" w:pos="5760"/>
        </w:tabs>
        <w:ind w:left="5760" w:hanging="360"/>
      </w:pPr>
      <w:rPr>
        <w:rFonts w:ascii="Wingdings" w:hAnsi="Wingdings" w:hint="default"/>
      </w:rPr>
    </w:lvl>
    <w:lvl w:ilvl="8" w:tplc="2AFEDAC4" w:tentative="1">
      <w:start w:val="1"/>
      <w:numFmt w:val="bullet"/>
      <w:lvlText w:val=""/>
      <w:lvlJc w:val="left"/>
      <w:pPr>
        <w:tabs>
          <w:tab w:val="num" w:pos="6480"/>
        </w:tabs>
        <w:ind w:left="6480" w:hanging="360"/>
      </w:pPr>
      <w:rPr>
        <w:rFonts w:ascii="Wingdings" w:hAnsi="Wingdings" w:hint="default"/>
      </w:rPr>
    </w:lvl>
  </w:abstractNum>
  <w:abstractNum w:abstractNumId="28">
    <w:nsid w:val="7449534C"/>
    <w:multiLevelType w:val="hybridMultilevel"/>
    <w:tmpl w:val="B338EA2A"/>
    <w:lvl w:ilvl="0" w:tplc="6EF06F3A">
      <w:start w:val="1"/>
      <w:numFmt w:val="bullet"/>
      <w:lvlText w:val=""/>
      <w:lvlJc w:val="left"/>
      <w:pPr>
        <w:tabs>
          <w:tab w:val="num" w:pos="720"/>
        </w:tabs>
        <w:ind w:left="720" w:hanging="360"/>
      </w:pPr>
      <w:rPr>
        <w:rFonts w:ascii="Wingdings" w:hAnsi="Wingdings" w:hint="default"/>
      </w:rPr>
    </w:lvl>
    <w:lvl w:ilvl="1" w:tplc="D85A6F66">
      <w:start w:val="2082"/>
      <w:numFmt w:val="bullet"/>
      <w:lvlText w:val="–"/>
      <w:lvlJc w:val="left"/>
      <w:pPr>
        <w:tabs>
          <w:tab w:val="num" w:pos="1440"/>
        </w:tabs>
        <w:ind w:left="1440" w:hanging="360"/>
      </w:pPr>
      <w:rPr>
        <w:rFonts w:ascii="Arial" w:hAnsi="Arial" w:hint="default"/>
      </w:rPr>
    </w:lvl>
    <w:lvl w:ilvl="2" w:tplc="FFD07726" w:tentative="1">
      <w:start w:val="1"/>
      <w:numFmt w:val="bullet"/>
      <w:lvlText w:val=""/>
      <w:lvlJc w:val="left"/>
      <w:pPr>
        <w:tabs>
          <w:tab w:val="num" w:pos="2160"/>
        </w:tabs>
        <w:ind w:left="2160" w:hanging="360"/>
      </w:pPr>
      <w:rPr>
        <w:rFonts w:ascii="Wingdings" w:hAnsi="Wingdings" w:hint="default"/>
      </w:rPr>
    </w:lvl>
    <w:lvl w:ilvl="3" w:tplc="603C4D4A" w:tentative="1">
      <w:start w:val="1"/>
      <w:numFmt w:val="bullet"/>
      <w:lvlText w:val=""/>
      <w:lvlJc w:val="left"/>
      <w:pPr>
        <w:tabs>
          <w:tab w:val="num" w:pos="2880"/>
        </w:tabs>
        <w:ind w:left="2880" w:hanging="360"/>
      </w:pPr>
      <w:rPr>
        <w:rFonts w:ascii="Wingdings" w:hAnsi="Wingdings" w:hint="default"/>
      </w:rPr>
    </w:lvl>
    <w:lvl w:ilvl="4" w:tplc="935A6D18" w:tentative="1">
      <w:start w:val="1"/>
      <w:numFmt w:val="bullet"/>
      <w:lvlText w:val=""/>
      <w:lvlJc w:val="left"/>
      <w:pPr>
        <w:tabs>
          <w:tab w:val="num" w:pos="3600"/>
        </w:tabs>
        <w:ind w:left="3600" w:hanging="360"/>
      </w:pPr>
      <w:rPr>
        <w:rFonts w:ascii="Wingdings" w:hAnsi="Wingdings" w:hint="default"/>
      </w:rPr>
    </w:lvl>
    <w:lvl w:ilvl="5" w:tplc="9E16315C" w:tentative="1">
      <w:start w:val="1"/>
      <w:numFmt w:val="bullet"/>
      <w:lvlText w:val=""/>
      <w:lvlJc w:val="left"/>
      <w:pPr>
        <w:tabs>
          <w:tab w:val="num" w:pos="4320"/>
        </w:tabs>
        <w:ind w:left="4320" w:hanging="360"/>
      </w:pPr>
      <w:rPr>
        <w:rFonts w:ascii="Wingdings" w:hAnsi="Wingdings" w:hint="default"/>
      </w:rPr>
    </w:lvl>
    <w:lvl w:ilvl="6" w:tplc="EF22871C" w:tentative="1">
      <w:start w:val="1"/>
      <w:numFmt w:val="bullet"/>
      <w:lvlText w:val=""/>
      <w:lvlJc w:val="left"/>
      <w:pPr>
        <w:tabs>
          <w:tab w:val="num" w:pos="5040"/>
        </w:tabs>
        <w:ind w:left="5040" w:hanging="360"/>
      </w:pPr>
      <w:rPr>
        <w:rFonts w:ascii="Wingdings" w:hAnsi="Wingdings" w:hint="default"/>
      </w:rPr>
    </w:lvl>
    <w:lvl w:ilvl="7" w:tplc="CCC676C6" w:tentative="1">
      <w:start w:val="1"/>
      <w:numFmt w:val="bullet"/>
      <w:lvlText w:val=""/>
      <w:lvlJc w:val="left"/>
      <w:pPr>
        <w:tabs>
          <w:tab w:val="num" w:pos="5760"/>
        </w:tabs>
        <w:ind w:left="5760" w:hanging="360"/>
      </w:pPr>
      <w:rPr>
        <w:rFonts w:ascii="Wingdings" w:hAnsi="Wingdings" w:hint="default"/>
      </w:rPr>
    </w:lvl>
    <w:lvl w:ilvl="8" w:tplc="2AFEDAC4" w:tentative="1">
      <w:start w:val="1"/>
      <w:numFmt w:val="bullet"/>
      <w:lvlText w:val=""/>
      <w:lvlJc w:val="left"/>
      <w:pPr>
        <w:tabs>
          <w:tab w:val="num" w:pos="6480"/>
        </w:tabs>
        <w:ind w:left="6480" w:hanging="360"/>
      </w:pPr>
      <w:rPr>
        <w:rFonts w:ascii="Wingdings" w:hAnsi="Wingdings" w:hint="default"/>
      </w:rPr>
    </w:lvl>
  </w:abstractNum>
  <w:abstractNum w:abstractNumId="29">
    <w:nsid w:val="760D1CFE"/>
    <w:multiLevelType w:val="hybridMultilevel"/>
    <w:tmpl w:val="07441E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78903AA"/>
    <w:multiLevelType w:val="hybridMultilevel"/>
    <w:tmpl w:val="7B26D9BC"/>
    <w:lvl w:ilvl="0" w:tplc="A5FE9EFE">
      <w:start w:val="1"/>
      <w:numFmt w:val="bullet"/>
      <w:lvlText w:val="P"/>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5"/>
  </w:num>
  <w:num w:numId="5">
    <w:abstractNumId w:val="26"/>
  </w:num>
  <w:num w:numId="6">
    <w:abstractNumId w:val="30"/>
  </w:num>
  <w:num w:numId="7">
    <w:abstractNumId w:val="21"/>
  </w:num>
  <w:num w:numId="8">
    <w:abstractNumId w:val="6"/>
  </w:num>
  <w:num w:numId="9">
    <w:abstractNumId w:val="3"/>
  </w:num>
  <w:num w:numId="10">
    <w:abstractNumId w:val="6"/>
  </w:num>
  <w:num w:numId="11">
    <w:abstractNumId w:val="12"/>
  </w:num>
  <w:num w:numId="12">
    <w:abstractNumId w:val="20"/>
  </w:num>
  <w:num w:numId="13">
    <w:abstractNumId w:val="11"/>
  </w:num>
  <w:num w:numId="14">
    <w:abstractNumId w:val="25"/>
  </w:num>
  <w:num w:numId="15">
    <w:abstractNumId w:val="29"/>
  </w:num>
  <w:num w:numId="16">
    <w:abstractNumId w:val="15"/>
  </w:num>
  <w:num w:numId="17">
    <w:abstractNumId w:val="9"/>
  </w:num>
  <w:num w:numId="18">
    <w:abstractNumId w:val="27"/>
  </w:num>
  <w:num w:numId="19">
    <w:abstractNumId w:val="28"/>
  </w:num>
  <w:num w:numId="20">
    <w:abstractNumId w:val="0"/>
  </w:num>
  <w:num w:numId="21">
    <w:abstractNumId w:val="1"/>
  </w:num>
  <w:num w:numId="22">
    <w:abstractNumId w:val="24"/>
  </w:num>
  <w:num w:numId="23">
    <w:abstractNumId w:val="7"/>
  </w:num>
  <w:num w:numId="24">
    <w:abstractNumId w:val="2"/>
  </w:num>
  <w:num w:numId="25">
    <w:abstractNumId w:val="22"/>
  </w:num>
  <w:num w:numId="26">
    <w:abstractNumId w:val="19"/>
  </w:num>
  <w:num w:numId="27">
    <w:abstractNumId w:val="13"/>
  </w:num>
  <w:num w:numId="28">
    <w:abstractNumId w:val="23"/>
  </w:num>
  <w:num w:numId="29">
    <w:abstractNumId w:val="17"/>
  </w:num>
  <w:num w:numId="30">
    <w:abstractNumId w:val="8"/>
  </w:num>
  <w:num w:numId="31">
    <w:abstractNumId w:val="16"/>
  </w:num>
  <w:num w:numId="3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7"/>
  <w:displayHorizontalDrawingGridEvery w:val="0"/>
  <w:displayVerticalDrawingGridEvery w:val="0"/>
  <w:noPunctuationKerning/>
  <w:characterSpacingControl w:val="doNotCompress"/>
  <w:hdrShapeDefaults>
    <o:shapedefaults v:ext="edit" spidmax="6145" fill="f" fillcolor="white">
      <v:fill color="white" on="f"/>
      <o:colormru v:ext="edit" colors="#d200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D2"/>
    <w:rsid w:val="00000451"/>
    <w:rsid w:val="000012F8"/>
    <w:rsid w:val="0000535E"/>
    <w:rsid w:val="000062F4"/>
    <w:rsid w:val="00007254"/>
    <w:rsid w:val="00010C80"/>
    <w:rsid w:val="000110F5"/>
    <w:rsid w:val="000131D0"/>
    <w:rsid w:val="00014D73"/>
    <w:rsid w:val="00015217"/>
    <w:rsid w:val="00022E7F"/>
    <w:rsid w:val="00026641"/>
    <w:rsid w:val="00034973"/>
    <w:rsid w:val="00035CAF"/>
    <w:rsid w:val="0004033A"/>
    <w:rsid w:val="00045ED6"/>
    <w:rsid w:val="00050D49"/>
    <w:rsid w:val="0005386B"/>
    <w:rsid w:val="00053AC5"/>
    <w:rsid w:val="0006062B"/>
    <w:rsid w:val="00061948"/>
    <w:rsid w:val="00067696"/>
    <w:rsid w:val="00077B77"/>
    <w:rsid w:val="0008774E"/>
    <w:rsid w:val="00094402"/>
    <w:rsid w:val="00097745"/>
    <w:rsid w:val="000A3E8D"/>
    <w:rsid w:val="000A754F"/>
    <w:rsid w:val="000B1B30"/>
    <w:rsid w:val="000B2D6B"/>
    <w:rsid w:val="000B774E"/>
    <w:rsid w:val="000C3D59"/>
    <w:rsid w:val="000D41DC"/>
    <w:rsid w:val="000D494A"/>
    <w:rsid w:val="000E5F96"/>
    <w:rsid w:val="000F2A07"/>
    <w:rsid w:val="000F4C60"/>
    <w:rsid w:val="000F5D5A"/>
    <w:rsid w:val="000F7E53"/>
    <w:rsid w:val="00111078"/>
    <w:rsid w:val="00112A94"/>
    <w:rsid w:val="00113FAE"/>
    <w:rsid w:val="00115140"/>
    <w:rsid w:val="00115BE7"/>
    <w:rsid w:val="00125FFB"/>
    <w:rsid w:val="00127943"/>
    <w:rsid w:val="001340F6"/>
    <w:rsid w:val="0013460B"/>
    <w:rsid w:val="00135B01"/>
    <w:rsid w:val="001414A1"/>
    <w:rsid w:val="00142427"/>
    <w:rsid w:val="00145003"/>
    <w:rsid w:val="00145677"/>
    <w:rsid w:val="00146B7D"/>
    <w:rsid w:val="001530AF"/>
    <w:rsid w:val="001561FE"/>
    <w:rsid w:val="001578E7"/>
    <w:rsid w:val="00163D9F"/>
    <w:rsid w:val="001651B1"/>
    <w:rsid w:val="0017096C"/>
    <w:rsid w:val="001813A5"/>
    <w:rsid w:val="00192608"/>
    <w:rsid w:val="00194317"/>
    <w:rsid w:val="00197AB6"/>
    <w:rsid w:val="00197B2A"/>
    <w:rsid w:val="001A0FEC"/>
    <w:rsid w:val="001A42C5"/>
    <w:rsid w:val="001A5CA7"/>
    <w:rsid w:val="001B0045"/>
    <w:rsid w:val="001B058D"/>
    <w:rsid w:val="001B42A5"/>
    <w:rsid w:val="001B4594"/>
    <w:rsid w:val="001B6A40"/>
    <w:rsid w:val="001C062D"/>
    <w:rsid w:val="001C108A"/>
    <w:rsid w:val="001D1963"/>
    <w:rsid w:val="001D4005"/>
    <w:rsid w:val="001E40A5"/>
    <w:rsid w:val="00201F87"/>
    <w:rsid w:val="0020217D"/>
    <w:rsid w:val="00206D4F"/>
    <w:rsid w:val="002107A2"/>
    <w:rsid w:val="00215BFE"/>
    <w:rsid w:val="002170AA"/>
    <w:rsid w:val="00217DC0"/>
    <w:rsid w:val="002244E9"/>
    <w:rsid w:val="00231CA7"/>
    <w:rsid w:val="0023293A"/>
    <w:rsid w:val="00246C4B"/>
    <w:rsid w:val="00247DD5"/>
    <w:rsid w:val="00250333"/>
    <w:rsid w:val="0026164A"/>
    <w:rsid w:val="00263859"/>
    <w:rsid w:val="002664CE"/>
    <w:rsid w:val="00267E80"/>
    <w:rsid w:val="00270587"/>
    <w:rsid w:val="00271227"/>
    <w:rsid w:val="00271307"/>
    <w:rsid w:val="00274CAB"/>
    <w:rsid w:val="00287005"/>
    <w:rsid w:val="00290B9A"/>
    <w:rsid w:val="002917C1"/>
    <w:rsid w:val="00293620"/>
    <w:rsid w:val="0029393E"/>
    <w:rsid w:val="00294E1B"/>
    <w:rsid w:val="0029695A"/>
    <w:rsid w:val="002A35B4"/>
    <w:rsid w:val="002B3328"/>
    <w:rsid w:val="002C2DC3"/>
    <w:rsid w:val="002C7ADB"/>
    <w:rsid w:val="002C7B75"/>
    <w:rsid w:val="002E4D11"/>
    <w:rsid w:val="002E5F15"/>
    <w:rsid w:val="002E67B4"/>
    <w:rsid w:val="002F06A1"/>
    <w:rsid w:val="00302C92"/>
    <w:rsid w:val="003078B7"/>
    <w:rsid w:val="00314725"/>
    <w:rsid w:val="00314A5F"/>
    <w:rsid w:val="00317E05"/>
    <w:rsid w:val="00320637"/>
    <w:rsid w:val="00324575"/>
    <w:rsid w:val="00331C5B"/>
    <w:rsid w:val="00332289"/>
    <w:rsid w:val="003432C2"/>
    <w:rsid w:val="00351257"/>
    <w:rsid w:val="00352040"/>
    <w:rsid w:val="00352A1C"/>
    <w:rsid w:val="00352AC6"/>
    <w:rsid w:val="003601C1"/>
    <w:rsid w:val="003614AD"/>
    <w:rsid w:val="00363366"/>
    <w:rsid w:val="003678FA"/>
    <w:rsid w:val="00373357"/>
    <w:rsid w:val="00374561"/>
    <w:rsid w:val="003769C0"/>
    <w:rsid w:val="00381F75"/>
    <w:rsid w:val="003824FC"/>
    <w:rsid w:val="00391085"/>
    <w:rsid w:val="00392045"/>
    <w:rsid w:val="003940BF"/>
    <w:rsid w:val="003A1486"/>
    <w:rsid w:val="003A78DB"/>
    <w:rsid w:val="003B6C6F"/>
    <w:rsid w:val="003C0CBF"/>
    <w:rsid w:val="003C0FEF"/>
    <w:rsid w:val="003C1400"/>
    <w:rsid w:val="003D0B5C"/>
    <w:rsid w:val="003D27A3"/>
    <w:rsid w:val="003F52C3"/>
    <w:rsid w:val="004013B0"/>
    <w:rsid w:val="00410004"/>
    <w:rsid w:val="00417C46"/>
    <w:rsid w:val="004203DF"/>
    <w:rsid w:val="00420B5A"/>
    <w:rsid w:val="004230F6"/>
    <w:rsid w:val="00432CE9"/>
    <w:rsid w:val="00432EFD"/>
    <w:rsid w:val="00433334"/>
    <w:rsid w:val="004370C9"/>
    <w:rsid w:val="004401BB"/>
    <w:rsid w:val="004416BD"/>
    <w:rsid w:val="0044446F"/>
    <w:rsid w:val="00454F41"/>
    <w:rsid w:val="0046465B"/>
    <w:rsid w:val="0046559A"/>
    <w:rsid w:val="004723B2"/>
    <w:rsid w:val="004733FF"/>
    <w:rsid w:val="00473AF4"/>
    <w:rsid w:val="004763D1"/>
    <w:rsid w:val="0048298A"/>
    <w:rsid w:val="00482B64"/>
    <w:rsid w:val="00484C72"/>
    <w:rsid w:val="004948DA"/>
    <w:rsid w:val="00497323"/>
    <w:rsid w:val="004A15F9"/>
    <w:rsid w:val="004A3C42"/>
    <w:rsid w:val="004B0366"/>
    <w:rsid w:val="004B2020"/>
    <w:rsid w:val="004B28B0"/>
    <w:rsid w:val="004B7CC5"/>
    <w:rsid w:val="004C0EFA"/>
    <w:rsid w:val="004C1BE2"/>
    <w:rsid w:val="004C26EF"/>
    <w:rsid w:val="004D1C59"/>
    <w:rsid w:val="004E0CF0"/>
    <w:rsid w:val="004E1ADC"/>
    <w:rsid w:val="004E5B9B"/>
    <w:rsid w:val="004F20E8"/>
    <w:rsid w:val="004F614B"/>
    <w:rsid w:val="0050503B"/>
    <w:rsid w:val="005069FE"/>
    <w:rsid w:val="00507855"/>
    <w:rsid w:val="00510173"/>
    <w:rsid w:val="00514AB6"/>
    <w:rsid w:val="005151CC"/>
    <w:rsid w:val="00522454"/>
    <w:rsid w:val="0052362B"/>
    <w:rsid w:val="00523AA5"/>
    <w:rsid w:val="00524A6E"/>
    <w:rsid w:val="00524F3B"/>
    <w:rsid w:val="00533F1B"/>
    <w:rsid w:val="005447D0"/>
    <w:rsid w:val="0054715D"/>
    <w:rsid w:val="00551CA1"/>
    <w:rsid w:val="00560CF5"/>
    <w:rsid w:val="00561100"/>
    <w:rsid w:val="005820CF"/>
    <w:rsid w:val="00582519"/>
    <w:rsid w:val="005B45E8"/>
    <w:rsid w:val="005B4FED"/>
    <w:rsid w:val="005B6D99"/>
    <w:rsid w:val="005C086B"/>
    <w:rsid w:val="005C2F27"/>
    <w:rsid w:val="005C72AF"/>
    <w:rsid w:val="005C7300"/>
    <w:rsid w:val="005D7DD2"/>
    <w:rsid w:val="005E0153"/>
    <w:rsid w:val="005E0998"/>
    <w:rsid w:val="005E20CB"/>
    <w:rsid w:val="005E33FF"/>
    <w:rsid w:val="005F0966"/>
    <w:rsid w:val="005F09C0"/>
    <w:rsid w:val="005F5200"/>
    <w:rsid w:val="00603300"/>
    <w:rsid w:val="00613CDE"/>
    <w:rsid w:val="006234AE"/>
    <w:rsid w:val="006234FE"/>
    <w:rsid w:val="00630117"/>
    <w:rsid w:val="00632085"/>
    <w:rsid w:val="00632EA1"/>
    <w:rsid w:val="00633353"/>
    <w:rsid w:val="00634065"/>
    <w:rsid w:val="006349CF"/>
    <w:rsid w:val="0063683A"/>
    <w:rsid w:val="006478E5"/>
    <w:rsid w:val="00671496"/>
    <w:rsid w:val="00674F9F"/>
    <w:rsid w:val="00681219"/>
    <w:rsid w:val="00681F94"/>
    <w:rsid w:val="006842FF"/>
    <w:rsid w:val="00684BF9"/>
    <w:rsid w:val="00690017"/>
    <w:rsid w:val="006906CB"/>
    <w:rsid w:val="0069213E"/>
    <w:rsid w:val="006933E4"/>
    <w:rsid w:val="00693899"/>
    <w:rsid w:val="0069746A"/>
    <w:rsid w:val="006A5047"/>
    <w:rsid w:val="006A665C"/>
    <w:rsid w:val="006B2CD0"/>
    <w:rsid w:val="006B52EC"/>
    <w:rsid w:val="006C3345"/>
    <w:rsid w:val="006C4830"/>
    <w:rsid w:val="006C4ED0"/>
    <w:rsid w:val="006C5AFF"/>
    <w:rsid w:val="006C7DA8"/>
    <w:rsid w:val="006D413A"/>
    <w:rsid w:val="006D5FFA"/>
    <w:rsid w:val="006D7057"/>
    <w:rsid w:val="006E3111"/>
    <w:rsid w:val="006E54F5"/>
    <w:rsid w:val="006F2CBB"/>
    <w:rsid w:val="006F66B7"/>
    <w:rsid w:val="00701F49"/>
    <w:rsid w:val="00715D1C"/>
    <w:rsid w:val="00723249"/>
    <w:rsid w:val="007300F9"/>
    <w:rsid w:val="0073096E"/>
    <w:rsid w:val="007364D5"/>
    <w:rsid w:val="00740A16"/>
    <w:rsid w:val="0074120D"/>
    <w:rsid w:val="00741A5D"/>
    <w:rsid w:val="00745572"/>
    <w:rsid w:val="00753FD7"/>
    <w:rsid w:val="007566D4"/>
    <w:rsid w:val="00760FC4"/>
    <w:rsid w:val="00761738"/>
    <w:rsid w:val="00772686"/>
    <w:rsid w:val="00774F0F"/>
    <w:rsid w:val="0077504F"/>
    <w:rsid w:val="007757D5"/>
    <w:rsid w:val="00793E11"/>
    <w:rsid w:val="007940BE"/>
    <w:rsid w:val="007B1CE7"/>
    <w:rsid w:val="007B3CE7"/>
    <w:rsid w:val="007B6FF1"/>
    <w:rsid w:val="007C45C0"/>
    <w:rsid w:val="007C713F"/>
    <w:rsid w:val="007C7DBD"/>
    <w:rsid w:val="007D4344"/>
    <w:rsid w:val="007D4C5F"/>
    <w:rsid w:val="007E5315"/>
    <w:rsid w:val="007F37CB"/>
    <w:rsid w:val="007F63E0"/>
    <w:rsid w:val="007F75B8"/>
    <w:rsid w:val="00803588"/>
    <w:rsid w:val="00805A63"/>
    <w:rsid w:val="00807D7A"/>
    <w:rsid w:val="008113BB"/>
    <w:rsid w:val="008152FA"/>
    <w:rsid w:val="00820E77"/>
    <w:rsid w:val="008211CC"/>
    <w:rsid w:val="00827DDE"/>
    <w:rsid w:val="00836E38"/>
    <w:rsid w:val="0084225C"/>
    <w:rsid w:val="00846DB1"/>
    <w:rsid w:val="0084741D"/>
    <w:rsid w:val="00855987"/>
    <w:rsid w:val="00862594"/>
    <w:rsid w:val="00866747"/>
    <w:rsid w:val="00874C0D"/>
    <w:rsid w:val="00875C59"/>
    <w:rsid w:val="00882BB7"/>
    <w:rsid w:val="00883218"/>
    <w:rsid w:val="00884098"/>
    <w:rsid w:val="008B5348"/>
    <w:rsid w:val="008B7771"/>
    <w:rsid w:val="008C2740"/>
    <w:rsid w:val="008C5283"/>
    <w:rsid w:val="008C6767"/>
    <w:rsid w:val="008D0B7D"/>
    <w:rsid w:val="008D1363"/>
    <w:rsid w:val="008D4A76"/>
    <w:rsid w:val="008E046A"/>
    <w:rsid w:val="008F609F"/>
    <w:rsid w:val="00901635"/>
    <w:rsid w:val="0090432D"/>
    <w:rsid w:val="00904681"/>
    <w:rsid w:val="009046E8"/>
    <w:rsid w:val="00910316"/>
    <w:rsid w:val="009108F7"/>
    <w:rsid w:val="00911DC8"/>
    <w:rsid w:val="009151D8"/>
    <w:rsid w:val="00941017"/>
    <w:rsid w:val="0094438A"/>
    <w:rsid w:val="0094474F"/>
    <w:rsid w:val="00945316"/>
    <w:rsid w:val="009511CF"/>
    <w:rsid w:val="00954993"/>
    <w:rsid w:val="00960625"/>
    <w:rsid w:val="009626DF"/>
    <w:rsid w:val="00973987"/>
    <w:rsid w:val="00976811"/>
    <w:rsid w:val="009803A5"/>
    <w:rsid w:val="00980A91"/>
    <w:rsid w:val="00983C72"/>
    <w:rsid w:val="00983DE6"/>
    <w:rsid w:val="00985019"/>
    <w:rsid w:val="00986A3E"/>
    <w:rsid w:val="009956D6"/>
    <w:rsid w:val="0099681F"/>
    <w:rsid w:val="009A0AE8"/>
    <w:rsid w:val="009A23FB"/>
    <w:rsid w:val="009B0665"/>
    <w:rsid w:val="009B0F8F"/>
    <w:rsid w:val="009B1BD9"/>
    <w:rsid w:val="009B2235"/>
    <w:rsid w:val="009B4D00"/>
    <w:rsid w:val="009D21D5"/>
    <w:rsid w:val="009D50FC"/>
    <w:rsid w:val="009D5C92"/>
    <w:rsid w:val="009D5EBE"/>
    <w:rsid w:val="009E32DB"/>
    <w:rsid w:val="009E480D"/>
    <w:rsid w:val="009E616B"/>
    <w:rsid w:val="009F18A3"/>
    <w:rsid w:val="009F2E5C"/>
    <w:rsid w:val="009F66E6"/>
    <w:rsid w:val="00A1228F"/>
    <w:rsid w:val="00A13534"/>
    <w:rsid w:val="00A14777"/>
    <w:rsid w:val="00A15E38"/>
    <w:rsid w:val="00A23A04"/>
    <w:rsid w:val="00A2463C"/>
    <w:rsid w:val="00A247A9"/>
    <w:rsid w:val="00A24B3E"/>
    <w:rsid w:val="00A26226"/>
    <w:rsid w:val="00A32DD3"/>
    <w:rsid w:val="00A32E24"/>
    <w:rsid w:val="00A4066F"/>
    <w:rsid w:val="00A43C66"/>
    <w:rsid w:val="00A44EB9"/>
    <w:rsid w:val="00A502B0"/>
    <w:rsid w:val="00A5105D"/>
    <w:rsid w:val="00A53C94"/>
    <w:rsid w:val="00A56131"/>
    <w:rsid w:val="00A63D2D"/>
    <w:rsid w:val="00A64E4C"/>
    <w:rsid w:val="00A7463E"/>
    <w:rsid w:val="00A74B81"/>
    <w:rsid w:val="00A74BDE"/>
    <w:rsid w:val="00A77BB3"/>
    <w:rsid w:val="00A82D21"/>
    <w:rsid w:val="00A84B35"/>
    <w:rsid w:val="00A90040"/>
    <w:rsid w:val="00A9606E"/>
    <w:rsid w:val="00A96385"/>
    <w:rsid w:val="00AA2C70"/>
    <w:rsid w:val="00AA4F04"/>
    <w:rsid w:val="00AA6324"/>
    <w:rsid w:val="00AB41A5"/>
    <w:rsid w:val="00AB4A4F"/>
    <w:rsid w:val="00AB5273"/>
    <w:rsid w:val="00AC4FEC"/>
    <w:rsid w:val="00AD13B4"/>
    <w:rsid w:val="00AD4BDF"/>
    <w:rsid w:val="00AD6CA9"/>
    <w:rsid w:val="00AD779D"/>
    <w:rsid w:val="00AE0F14"/>
    <w:rsid w:val="00AE19B2"/>
    <w:rsid w:val="00AE19BA"/>
    <w:rsid w:val="00AE30B8"/>
    <w:rsid w:val="00AE47E6"/>
    <w:rsid w:val="00AE49AD"/>
    <w:rsid w:val="00AF7DDB"/>
    <w:rsid w:val="00B028B2"/>
    <w:rsid w:val="00B03039"/>
    <w:rsid w:val="00B072D2"/>
    <w:rsid w:val="00B075E3"/>
    <w:rsid w:val="00B10073"/>
    <w:rsid w:val="00B12567"/>
    <w:rsid w:val="00B1330E"/>
    <w:rsid w:val="00B20D06"/>
    <w:rsid w:val="00B216DC"/>
    <w:rsid w:val="00B22198"/>
    <w:rsid w:val="00B2761B"/>
    <w:rsid w:val="00B27AE4"/>
    <w:rsid w:val="00B3060F"/>
    <w:rsid w:val="00B31C6C"/>
    <w:rsid w:val="00B44118"/>
    <w:rsid w:val="00B53C11"/>
    <w:rsid w:val="00B54D7A"/>
    <w:rsid w:val="00B619A5"/>
    <w:rsid w:val="00B6398F"/>
    <w:rsid w:val="00B639B5"/>
    <w:rsid w:val="00B66E80"/>
    <w:rsid w:val="00B76D16"/>
    <w:rsid w:val="00B82D0B"/>
    <w:rsid w:val="00B85203"/>
    <w:rsid w:val="00B90137"/>
    <w:rsid w:val="00B9628B"/>
    <w:rsid w:val="00BA1550"/>
    <w:rsid w:val="00BA451F"/>
    <w:rsid w:val="00BA57B5"/>
    <w:rsid w:val="00BB1D98"/>
    <w:rsid w:val="00BB3C21"/>
    <w:rsid w:val="00BC1877"/>
    <w:rsid w:val="00BC30FC"/>
    <w:rsid w:val="00BC7D8C"/>
    <w:rsid w:val="00BD4174"/>
    <w:rsid w:val="00BD5454"/>
    <w:rsid w:val="00BE1CCC"/>
    <w:rsid w:val="00BF2A3F"/>
    <w:rsid w:val="00BF3C8C"/>
    <w:rsid w:val="00BF47C9"/>
    <w:rsid w:val="00C02274"/>
    <w:rsid w:val="00C20518"/>
    <w:rsid w:val="00C237B9"/>
    <w:rsid w:val="00C23CBC"/>
    <w:rsid w:val="00C448AA"/>
    <w:rsid w:val="00C46CD8"/>
    <w:rsid w:val="00C46CE5"/>
    <w:rsid w:val="00C53966"/>
    <w:rsid w:val="00C5487F"/>
    <w:rsid w:val="00C63911"/>
    <w:rsid w:val="00C71E37"/>
    <w:rsid w:val="00C723F0"/>
    <w:rsid w:val="00C73AF8"/>
    <w:rsid w:val="00C77543"/>
    <w:rsid w:val="00C86710"/>
    <w:rsid w:val="00C8692E"/>
    <w:rsid w:val="00C90486"/>
    <w:rsid w:val="00C9072C"/>
    <w:rsid w:val="00C90988"/>
    <w:rsid w:val="00C923B0"/>
    <w:rsid w:val="00CA0F63"/>
    <w:rsid w:val="00CA24A0"/>
    <w:rsid w:val="00CA6E04"/>
    <w:rsid w:val="00CA718C"/>
    <w:rsid w:val="00CB038E"/>
    <w:rsid w:val="00CB47B6"/>
    <w:rsid w:val="00CB6E6F"/>
    <w:rsid w:val="00CB7EF2"/>
    <w:rsid w:val="00CD0F6C"/>
    <w:rsid w:val="00CD1772"/>
    <w:rsid w:val="00CD376C"/>
    <w:rsid w:val="00CD578B"/>
    <w:rsid w:val="00CE0A02"/>
    <w:rsid w:val="00CE1C0C"/>
    <w:rsid w:val="00CE396F"/>
    <w:rsid w:val="00CE3E17"/>
    <w:rsid w:val="00CF1ECF"/>
    <w:rsid w:val="00CF3ADB"/>
    <w:rsid w:val="00CF50CA"/>
    <w:rsid w:val="00CF5D84"/>
    <w:rsid w:val="00CF78EE"/>
    <w:rsid w:val="00CF7AA9"/>
    <w:rsid w:val="00D03FA2"/>
    <w:rsid w:val="00D10FDE"/>
    <w:rsid w:val="00D12189"/>
    <w:rsid w:val="00D13259"/>
    <w:rsid w:val="00D15902"/>
    <w:rsid w:val="00D16426"/>
    <w:rsid w:val="00D20C96"/>
    <w:rsid w:val="00D342B5"/>
    <w:rsid w:val="00D41045"/>
    <w:rsid w:val="00D4547B"/>
    <w:rsid w:val="00D50C2D"/>
    <w:rsid w:val="00D554E2"/>
    <w:rsid w:val="00D626CD"/>
    <w:rsid w:val="00D66805"/>
    <w:rsid w:val="00D74D46"/>
    <w:rsid w:val="00D77AF8"/>
    <w:rsid w:val="00D80D54"/>
    <w:rsid w:val="00D81857"/>
    <w:rsid w:val="00D86FAE"/>
    <w:rsid w:val="00D934FE"/>
    <w:rsid w:val="00DA105D"/>
    <w:rsid w:val="00DA28FF"/>
    <w:rsid w:val="00DA3424"/>
    <w:rsid w:val="00DA3D7B"/>
    <w:rsid w:val="00DA6581"/>
    <w:rsid w:val="00DA7391"/>
    <w:rsid w:val="00DB1E8E"/>
    <w:rsid w:val="00DB4993"/>
    <w:rsid w:val="00DB7A1E"/>
    <w:rsid w:val="00DC0422"/>
    <w:rsid w:val="00DC25F0"/>
    <w:rsid w:val="00DC3E11"/>
    <w:rsid w:val="00DC785E"/>
    <w:rsid w:val="00DE0A0F"/>
    <w:rsid w:val="00DE56DF"/>
    <w:rsid w:val="00DE6989"/>
    <w:rsid w:val="00DE72B2"/>
    <w:rsid w:val="00DE733A"/>
    <w:rsid w:val="00DF187F"/>
    <w:rsid w:val="00DF6BFC"/>
    <w:rsid w:val="00E01225"/>
    <w:rsid w:val="00E0614D"/>
    <w:rsid w:val="00E061F1"/>
    <w:rsid w:val="00E11893"/>
    <w:rsid w:val="00E13605"/>
    <w:rsid w:val="00E16078"/>
    <w:rsid w:val="00E200A9"/>
    <w:rsid w:val="00E257A6"/>
    <w:rsid w:val="00E357D6"/>
    <w:rsid w:val="00E50159"/>
    <w:rsid w:val="00E525BF"/>
    <w:rsid w:val="00E53232"/>
    <w:rsid w:val="00E56C0E"/>
    <w:rsid w:val="00E579C4"/>
    <w:rsid w:val="00E622E8"/>
    <w:rsid w:val="00E62D57"/>
    <w:rsid w:val="00E67AB8"/>
    <w:rsid w:val="00E8573B"/>
    <w:rsid w:val="00E903BB"/>
    <w:rsid w:val="00E90A7B"/>
    <w:rsid w:val="00E926AA"/>
    <w:rsid w:val="00EA3085"/>
    <w:rsid w:val="00EA30B5"/>
    <w:rsid w:val="00EA6496"/>
    <w:rsid w:val="00EB42A2"/>
    <w:rsid w:val="00EB6FAF"/>
    <w:rsid w:val="00EB7A62"/>
    <w:rsid w:val="00EC2D1D"/>
    <w:rsid w:val="00EC4D4D"/>
    <w:rsid w:val="00EE6B08"/>
    <w:rsid w:val="00EE7108"/>
    <w:rsid w:val="00EE77D1"/>
    <w:rsid w:val="00EF0C7D"/>
    <w:rsid w:val="00F00540"/>
    <w:rsid w:val="00F010D1"/>
    <w:rsid w:val="00F059A3"/>
    <w:rsid w:val="00F1297B"/>
    <w:rsid w:val="00F137D1"/>
    <w:rsid w:val="00F139A8"/>
    <w:rsid w:val="00F13E1F"/>
    <w:rsid w:val="00F14269"/>
    <w:rsid w:val="00F15E80"/>
    <w:rsid w:val="00F21890"/>
    <w:rsid w:val="00F259D0"/>
    <w:rsid w:val="00F32E6C"/>
    <w:rsid w:val="00F44CD5"/>
    <w:rsid w:val="00F469AC"/>
    <w:rsid w:val="00F47DCB"/>
    <w:rsid w:val="00F501FE"/>
    <w:rsid w:val="00F50FE8"/>
    <w:rsid w:val="00F510DA"/>
    <w:rsid w:val="00F523E9"/>
    <w:rsid w:val="00F52A71"/>
    <w:rsid w:val="00F555C4"/>
    <w:rsid w:val="00F621CB"/>
    <w:rsid w:val="00F62388"/>
    <w:rsid w:val="00F74C96"/>
    <w:rsid w:val="00F74DE4"/>
    <w:rsid w:val="00F8149F"/>
    <w:rsid w:val="00F90DC8"/>
    <w:rsid w:val="00F96408"/>
    <w:rsid w:val="00FA3D23"/>
    <w:rsid w:val="00FB4F9B"/>
    <w:rsid w:val="00FB5E6D"/>
    <w:rsid w:val="00FB5F6D"/>
    <w:rsid w:val="00FB7D51"/>
    <w:rsid w:val="00FC06ED"/>
    <w:rsid w:val="00FC1344"/>
    <w:rsid w:val="00FC18D1"/>
    <w:rsid w:val="00FD58BC"/>
    <w:rsid w:val="00FD594B"/>
    <w:rsid w:val="00FE3E96"/>
    <w:rsid w:val="00FE641D"/>
    <w:rsid w:val="00FE74C6"/>
    <w:rsid w:val="00FE7837"/>
    <w:rsid w:val="00FE79C2"/>
    <w:rsid w:val="00FF02E5"/>
    <w:rsid w:val="00FF11BE"/>
    <w:rsid w:val="00FF5500"/>
    <w:rsid w:val="00FF6F5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v:fill color="white" on="f"/>
      <o:colormru v:ext="edit" colors="#d20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BE"/>
    <w:pPr>
      <w:spacing w:line="240" w:lineRule="atLeast"/>
      <w:ind w:firstLine="360"/>
      <w:jc w:val="both"/>
    </w:pPr>
    <w:rPr>
      <w:sz w:val="22"/>
      <w:lang w:val="en-IE"/>
    </w:rPr>
  </w:style>
  <w:style w:type="paragraph" w:styleId="Heading1">
    <w:name w:val="heading 1"/>
    <w:aliases w:val="Header/1.0"/>
    <w:basedOn w:val="Normal"/>
    <w:next w:val="Normal"/>
    <w:qFormat/>
    <w:rsid w:val="007940BE"/>
    <w:pPr>
      <w:keepNext/>
      <w:tabs>
        <w:tab w:val="left" w:pos="440"/>
      </w:tabs>
      <w:ind w:left="446" w:hanging="446"/>
      <w:jc w:val="left"/>
      <w:outlineLvl w:val="0"/>
    </w:pPr>
    <w:rPr>
      <w:b/>
      <w:caps/>
    </w:rPr>
  </w:style>
  <w:style w:type="paragraph" w:styleId="Heading2">
    <w:name w:val="heading 2"/>
    <w:aliases w:val="Header/1.1"/>
    <w:basedOn w:val="Heading1"/>
    <w:next w:val="Normal"/>
    <w:link w:val="Heading2Char"/>
    <w:qFormat/>
    <w:rsid w:val="00803588"/>
    <w:pPr>
      <w:outlineLvl w:val="1"/>
    </w:pPr>
    <w:rPr>
      <w:caps w:val="0"/>
      <w:szCs w:val="24"/>
    </w:rPr>
  </w:style>
  <w:style w:type="paragraph" w:styleId="Heading3">
    <w:name w:val="heading 3"/>
    <w:aliases w:val="Header/1.1.1"/>
    <w:basedOn w:val="Heading2"/>
    <w:next w:val="Normal"/>
    <w:link w:val="Heading3Char"/>
    <w:uiPriority w:val="99"/>
    <w:qFormat/>
    <w:rsid w:val="00803588"/>
    <w:pPr>
      <w:tabs>
        <w:tab w:val="clear" w:pos="440"/>
        <w:tab w:val="left" w:pos="620"/>
      </w:tabs>
      <w:ind w:left="619" w:hanging="619"/>
      <w:outlineLvl w:val="2"/>
    </w:pPr>
  </w:style>
  <w:style w:type="paragraph" w:styleId="Heading4">
    <w:name w:val="heading 4"/>
    <w:aliases w:val="Header/1.1.1.1"/>
    <w:basedOn w:val="Heading3"/>
    <w:next w:val="Normal"/>
    <w:qFormat/>
    <w:rsid w:val="00803588"/>
    <w:pPr>
      <w:tabs>
        <w:tab w:val="clear" w:pos="620"/>
        <w:tab w:val="left" w:pos="800"/>
      </w:tabs>
      <w:ind w:left="806" w:hanging="806"/>
      <w:outlineLvl w:val="3"/>
    </w:pPr>
  </w:style>
  <w:style w:type="paragraph" w:styleId="Heading5">
    <w:name w:val="heading 5"/>
    <w:aliases w:val="Header/1.1.1.1.1"/>
    <w:basedOn w:val="Heading4"/>
    <w:next w:val="Normal"/>
    <w:qFormat/>
    <w:rsid w:val="00803588"/>
    <w:pPr>
      <w:tabs>
        <w:tab w:val="clear" w:pos="800"/>
        <w:tab w:val="left" w:pos="1008"/>
      </w:tabs>
      <w:ind w:left="1008" w:hanging="1008"/>
      <w:outlineLvl w:val="4"/>
    </w:pPr>
  </w:style>
  <w:style w:type="paragraph" w:styleId="Heading6">
    <w:name w:val="heading 6"/>
    <w:aliases w:val="Sixth Level Header"/>
    <w:basedOn w:val="Normal"/>
    <w:next w:val="Normal"/>
    <w:qFormat/>
    <w:rsid w:val="00803588"/>
    <w:pPr>
      <w:keepNext/>
      <w:ind w:firstLine="0"/>
      <w:outlineLvl w:val="5"/>
    </w:pPr>
    <w:rPr>
      <w:b/>
      <w:szCs w:val="24"/>
    </w:rPr>
  </w:style>
  <w:style w:type="paragraph" w:styleId="Heading7">
    <w:name w:val="heading 7"/>
    <w:basedOn w:val="Normal"/>
    <w:next w:val="Normal"/>
    <w:qFormat/>
    <w:rsid w:val="00803588"/>
    <w:pPr>
      <w:keepNext/>
      <w:numPr>
        <w:ilvl w:val="6"/>
        <w:numId w:val="2"/>
      </w:numPr>
      <w:outlineLvl w:val="6"/>
    </w:pPr>
    <w:rPr>
      <w:rFonts w:ascii="Arial" w:hAnsi="Arial"/>
      <w:sz w:val="24"/>
    </w:rPr>
  </w:style>
  <w:style w:type="paragraph" w:styleId="Heading8">
    <w:name w:val="heading 8"/>
    <w:basedOn w:val="Normal"/>
    <w:next w:val="Normal"/>
    <w:qFormat/>
    <w:rsid w:val="007940BE"/>
    <w:pPr>
      <w:numPr>
        <w:ilvl w:val="7"/>
        <w:numId w:val="2"/>
      </w:numPr>
      <w:spacing w:before="240" w:after="60"/>
      <w:outlineLvl w:val="7"/>
    </w:pPr>
    <w:rPr>
      <w:i/>
      <w:iCs/>
      <w:szCs w:val="24"/>
    </w:rPr>
  </w:style>
  <w:style w:type="paragraph" w:styleId="Heading9">
    <w:name w:val="heading 9"/>
    <w:basedOn w:val="Normal"/>
    <w:next w:val="Normal"/>
    <w:qFormat/>
    <w:rsid w:val="0080358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next w:val="Normal"/>
    <w:uiPriority w:val="99"/>
    <w:rsid w:val="00803588"/>
    <w:pPr>
      <w:numPr>
        <w:numId w:val="1"/>
      </w:numPr>
      <w:tabs>
        <w:tab w:val="left" w:pos="180"/>
      </w:tabs>
    </w:pPr>
  </w:style>
  <w:style w:type="paragraph" w:styleId="BodyTextIndent">
    <w:name w:val="Body Text Indent"/>
    <w:basedOn w:val="Normal"/>
    <w:rsid w:val="00803588"/>
    <w:pPr>
      <w:spacing w:line="300" w:lineRule="atLeast"/>
    </w:pPr>
  </w:style>
  <w:style w:type="paragraph" w:customStyle="1" w:styleId="FigureCaption">
    <w:name w:val="Figure Caption"/>
    <w:basedOn w:val="Normal"/>
    <w:rsid w:val="00803588"/>
    <w:pPr>
      <w:spacing w:line="240" w:lineRule="auto"/>
      <w:ind w:firstLine="0"/>
      <w:jc w:val="center"/>
    </w:pPr>
    <w:rPr>
      <w:rFonts w:ascii="Arial" w:hAnsi="Arial"/>
      <w:b/>
      <w:i/>
      <w:sz w:val="20"/>
    </w:rPr>
  </w:style>
  <w:style w:type="paragraph" w:styleId="Header">
    <w:name w:val="header"/>
    <w:basedOn w:val="Normal"/>
    <w:rsid w:val="00803588"/>
    <w:pPr>
      <w:tabs>
        <w:tab w:val="center" w:pos="7380"/>
        <w:tab w:val="right" w:pos="14760"/>
      </w:tabs>
      <w:ind w:firstLine="0"/>
    </w:pPr>
    <w:rPr>
      <w:i/>
      <w:sz w:val="18"/>
    </w:rPr>
  </w:style>
  <w:style w:type="paragraph" w:styleId="Footer">
    <w:name w:val="footer"/>
    <w:basedOn w:val="Header"/>
    <w:link w:val="FooterChar"/>
    <w:uiPriority w:val="99"/>
    <w:rsid w:val="00803588"/>
  </w:style>
  <w:style w:type="paragraph" w:customStyle="1" w:styleId="ThemeStatement">
    <w:name w:val="Theme Statement"/>
    <w:basedOn w:val="Normal"/>
    <w:next w:val="Normal"/>
    <w:rsid w:val="00803588"/>
    <w:pPr>
      <w:ind w:firstLine="0"/>
    </w:pPr>
    <w:rPr>
      <w:i/>
    </w:rPr>
  </w:style>
  <w:style w:type="paragraph" w:styleId="NormalIndent">
    <w:name w:val="Normal Indent"/>
    <w:basedOn w:val="Normal"/>
    <w:rsid w:val="00803588"/>
    <w:pPr>
      <w:ind w:left="720"/>
    </w:pPr>
  </w:style>
  <w:style w:type="paragraph" w:customStyle="1" w:styleId="Footer1">
    <w:name w:val="Footer1"/>
    <w:basedOn w:val="Normal"/>
    <w:autoRedefine/>
    <w:rsid w:val="00803588"/>
    <w:pPr>
      <w:tabs>
        <w:tab w:val="center" w:pos="7110"/>
        <w:tab w:val="right" w:pos="14220"/>
      </w:tabs>
      <w:spacing w:before="20" w:after="600" w:line="160" w:lineRule="exact"/>
      <w:ind w:firstLine="0"/>
      <w:jc w:val="left"/>
    </w:pPr>
    <w:rPr>
      <w:rFonts w:ascii="Arial" w:hAnsi="Arial"/>
      <w:b/>
      <w:sz w:val="16"/>
    </w:rPr>
  </w:style>
  <w:style w:type="paragraph" w:customStyle="1" w:styleId="Volumetype">
    <w:name w:val="Volume type"/>
    <w:basedOn w:val="Normal"/>
    <w:rsid w:val="00803588"/>
    <w:pPr>
      <w:spacing w:before="160" w:line="560" w:lineRule="exact"/>
      <w:ind w:firstLine="0"/>
      <w:jc w:val="right"/>
    </w:pPr>
    <w:rPr>
      <w:rFonts w:ascii="Arial" w:hAnsi="Arial"/>
      <w:color w:val="000000"/>
      <w:sz w:val="52"/>
    </w:rPr>
  </w:style>
  <w:style w:type="paragraph" w:styleId="TOC1">
    <w:name w:val="toc 1"/>
    <w:basedOn w:val="Normal"/>
    <w:next w:val="Normal"/>
    <w:autoRedefine/>
    <w:uiPriority w:val="39"/>
    <w:rsid w:val="001C062D"/>
    <w:pPr>
      <w:tabs>
        <w:tab w:val="left" w:pos="480"/>
        <w:tab w:val="right" w:leader="dot" w:pos="9360"/>
      </w:tabs>
      <w:spacing w:after="40"/>
      <w:ind w:right="432" w:firstLine="0"/>
      <w:jc w:val="left"/>
    </w:pPr>
    <w:rPr>
      <w:noProof/>
    </w:rPr>
  </w:style>
  <w:style w:type="paragraph" w:customStyle="1" w:styleId="ListofFigures">
    <w:name w:val="List of Figures"/>
    <w:autoRedefine/>
    <w:rsid w:val="00803588"/>
    <w:pPr>
      <w:tabs>
        <w:tab w:val="left" w:pos="1350"/>
        <w:tab w:val="right" w:leader="dot" w:pos="10080"/>
      </w:tabs>
      <w:spacing w:after="40"/>
      <w:ind w:left="1350" w:right="432" w:hanging="1350"/>
    </w:pPr>
    <w:rPr>
      <w:noProof/>
      <w:snapToGrid w:val="0"/>
      <w:sz w:val="24"/>
    </w:rPr>
  </w:style>
  <w:style w:type="paragraph" w:customStyle="1" w:styleId="ListofFiguresHead">
    <w:name w:val="ListofFiguresHead"/>
    <w:next w:val="ListofFigures"/>
    <w:autoRedefine/>
    <w:rsid w:val="00803588"/>
    <w:pPr>
      <w:spacing w:before="240" w:after="80"/>
      <w:jc w:val="center"/>
    </w:pPr>
    <w:rPr>
      <w:b/>
      <w:noProof/>
      <w:sz w:val="24"/>
    </w:rPr>
  </w:style>
  <w:style w:type="paragraph" w:styleId="TOC2">
    <w:name w:val="toc 2"/>
    <w:basedOn w:val="Normal"/>
    <w:next w:val="Normal"/>
    <w:autoRedefine/>
    <w:uiPriority w:val="39"/>
    <w:rsid w:val="00803588"/>
    <w:pPr>
      <w:tabs>
        <w:tab w:val="left" w:pos="432"/>
        <w:tab w:val="right" w:leader="dot" w:pos="9360"/>
      </w:tabs>
      <w:spacing w:after="40"/>
      <w:ind w:left="864" w:hanging="432"/>
      <w:jc w:val="left"/>
    </w:pPr>
  </w:style>
  <w:style w:type="paragraph" w:styleId="TOC3">
    <w:name w:val="toc 3"/>
    <w:basedOn w:val="Normal"/>
    <w:next w:val="Normal"/>
    <w:autoRedefine/>
    <w:uiPriority w:val="39"/>
    <w:rsid w:val="0069213E"/>
    <w:pPr>
      <w:tabs>
        <w:tab w:val="left" w:pos="864"/>
        <w:tab w:val="left" w:pos="1440"/>
        <w:tab w:val="right" w:leader="dot" w:pos="9360"/>
      </w:tabs>
      <w:spacing w:after="40"/>
      <w:ind w:left="2304" w:hanging="1878"/>
      <w:jc w:val="left"/>
    </w:pPr>
  </w:style>
  <w:style w:type="paragraph" w:styleId="TOC4">
    <w:name w:val="toc 4"/>
    <w:basedOn w:val="Normal"/>
    <w:next w:val="Normal"/>
    <w:autoRedefine/>
    <w:semiHidden/>
    <w:rsid w:val="00803588"/>
    <w:pPr>
      <w:tabs>
        <w:tab w:val="left" w:pos="864"/>
        <w:tab w:val="left" w:pos="1440"/>
        <w:tab w:val="right" w:leader="dot" w:pos="9360"/>
      </w:tabs>
      <w:spacing w:after="40"/>
      <w:ind w:left="2304" w:hanging="864"/>
      <w:jc w:val="left"/>
    </w:pPr>
  </w:style>
  <w:style w:type="paragraph" w:styleId="TOC5">
    <w:name w:val="toc 5"/>
    <w:basedOn w:val="Normal"/>
    <w:next w:val="Normal"/>
    <w:autoRedefine/>
    <w:semiHidden/>
    <w:rsid w:val="00803588"/>
    <w:pPr>
      <w:tabs>
        <w:tab w:val="left" w:pos="1008"/>
        <w:tab w:val="left" w:pos="2304"/>
        <w:tab w:val="right" w:leader="dot" w:pos="9360"/>
      </w:tabs>
      <w:spacing w:after="40"/>
      <w:ind w:left="3312" w:hanging="1008"/>
      <w:jc w:val="left"/>
    </w:pPr>
  </w:style>
  <w:style w:type="paragraph" w:customStyle="1" w:styleId="TableofContentsHead">
    <w:name w:val="TableofContentsHead"/>
    <w:basedOn w:val="ListofFiguresHead"/>
    <w:next w:val="TOC1"/>
    <w:rsid w:val="00803588"/>
  </w:style>
  <w:style w:type="paragraph" w:styleId="TableofFigures">
    <w:name w:val="table of figures"/>
    <w:basedOn w:val="Normal"/>
    <w:next w:val="Normal"/>
    <w:semiHidden/>
    <w:rsid w:val="00803588"/>
    <w:pPr>
      <w:ind w:left="475" w:right="432" w:hanging="475"/>
    </w:pPr>
  </w:style>
  <w:style w:type="paragraph" w:styleId="TOC6">
    <w:name w:val="toc 6"/>
    <w:basedOn w:val="Normal"/>
    <w:next w:val="Normal"/>
    <w:autoRedefine/>
    <w:semiHidden/>
    <w:rsid w:val="00803588"/>
    <w:pPr>
      <w:ind w:left="1200" w:firstLine="0"/>
      <w:jc w:val="left"/>
    </w:pPr>
  </w:style>
  <w:style w:type="paragraph" w:styleId="TOC7">
    <w:name w:val="toc 7"/>
    <w:basedOn w:val="Normal"/>
    <w:next w:val="Normal"/>
    <w:autoRedefine/>
    <w:semiHidden/>
    <w:rsid w:val="00803588"/>
    <w:pPr>
      <w:ind w:left="1440" w:firstLine="0"/>
      <w:jc w:val="left"/>
    </w:pPr>
  </w:style>
  <w:style w:type="paragraph" w:styleId="TOC8">
    <w:name w:val="toc 8"/>
    <w:basedOn w:val="Normal"/>
    <w:next w:val="Normal"/>
    <w:autoRedefine/>
    <w:semiHidden/>
    <w:rsid w:val="00803588"/>
    <w:pPr>
      <w:ind w:left="1680" w:firstLine="0"/>
      <w:jc w:val="left"/>
    </w:pPr>
  </w:style>
  <w:style w:type="paragraph" w:styleId="TOC9">
    <w:name w:val="toc 9"/>
    <w:basedOn w:val="Normal"/>
    <w:next w:val="Normal"/>
    <w:autoRedefine/>
    <w:semiHidden/>
    <w:rsid w:val="00803588"/>
    <w:pPr>
      <w:ind w:left="1920" w:firstLine="0"/>
      <w:jc w:val="left"/>
    </w:pPr>
  </w:style>
  <w:style w:type="character" w:styleId="PageNumber">
    <w:name w:val="page number"/>
    <w:basedOn w:val="DefaultParagraphFont"/>
    <w:rsid w:val="00803588"/>
  </w:style>
  <w:style w:type="paragraph" w:styleId="TOCHeading">
    <w:name w:val="TOC Heading"/>
    <w:basedOn w:val="Heading1"/>
    <w:next w:val="Normal"/>
    <w:uiPriority w:val="39"/>
    <w:semiHidden/>
    <w:unhideWhenUsed/>
    <w:qFormat/>
    <w:rsid w:val="008B7771"/>
    <w:pPr>
      <w:keepLines/>
      <w:tabs>
        <w:tab w:val="clear" w:pos="440"/>
      </w:tabs>
      <w:spacing w:before="480" w:line="276" w:lineRule="auto"/>
      <w:ind w:left="0" w:firstLine="0"/>
      <w:outlineLvl w:val="9"/>
    </w:pPr>
    <w:rPr>
      <w:rFonts w:ascii="Cambria" w:hAnsi="Cambria"/>
      <w:bCs/>
      <w:caps w:val="0"/>
      <w:color w:val="365F91"/>
      <w:sz w:val="28"/>
      <w:szCs w:val="28"/>
    </w:rPr>
  </w:style>
  <w:style w:type="character" w:styleId="Hyperlink">
    <w:name w:val="Hyperlink"/>
    <w:basedOn w:val="DefaultParagraphFont"/>
    <w:uiPriority w:val="99"/>
    <w:unhideWhenUsed/>
    <w:rsid w:val="008B7771"/>
    <w:rPr>
      <w:color w:val="0000FF"/>
      <w:u w:val="single"/>
    </w:rPr>
  </w:style>
  <w:style w:type="paragraph" w:customStyle="1" w:styleId="Default">
    <w:name w:val="Default"/>
    <w:rsid w:val="008B7771"/>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0B1B30"/>
    <w:rPr>
      <w:i/>
      <w:sz w:val="18"/>
    </w:rPr>
  </w:style>
  <w:style w:type="paragraph" w:styleId="ListParagraph">
    <w:name w:val="List Paragraph"/>
    <w:basedOn w:val="Normal"/>
    <w:link w:val="ListParagraphChar"/>
    <w:uiPriority w:val="34"/>
    <w:qFormat/>
    <w:rsid w:val="009046E8"/>
    <w:pPr>
      <w:ind w:left="720"/>
      <w:contextualSpacing/>
    </w:pPr>
  </w:style>
  <w:style w:type="character" w:styleId="Emphasis">
    <w:name w:val="Emphasis"/>
    <w:basedOn w:val="DefaultParagraphFont"/>
    <w:uiPriority w:val="99"/>
    <w:qFormat/>
    <w:rsid w:val="009046E8"/>
    <w:rPr>
      <w:i/>
      <w:iCs/>
    </w:rPr>
  </w:style>
  <w:style w:type="table" w:styleId="MediumList2-Accent1">
    <w:name w:val="Medium List 2 Accent 1"/>
    <w:basedOn w:val="TableNormal"/>
    <w:uiPriority w:val="66"/>
    <w:rsid w:val="000012F8"/>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rsid w:val="003A78DB"/>
    <w:rPr>
      <w:sz w:val="16"/>
      <w:szCs w:val="16"/>
    </w:rPr>
  </w:style>
  <w:style w:type="paragraph" w:styleId="CommentText">
    <w:name w:val="annotation text"/>
    <w:basedOn w:val="Normal"/>
    <w:link w:val="CommentTextChar"/>
    <w:rsid w:val="003A78DB"/>
    <w:pPr>
      <w:spacing w:line="240" w:lineRule="auto"/>
    </w:pPr>
    <w:rPr>
      <w:sz w:val="20"/>
    </w:rPr>
  </w:style>
  <w:style w:type="character" w:customStyle="1" w:styleId="CommentTextChar">
    <w:name w:val="Comment Text Char"/>
    <w:basedOn w:val="DefaultParagraphFont"/>
    <w:link w:val="CommentText"/>
    <w:rsid w:val="003A78DB"/>
  </w:style>
  <w:style w:type="paragraph" w:styleId="CommentSubject">
    <w:name w:val="annotation subject"/>
    <w:basedOn w:val="CommentText"/>
    <w:next w:val="CommentText"/>
    <w:link w:val="CommentSubjectChar"/>
    <w:rsid w:val="003A78DB"/>
    <w:rPr>
      <w:b/>
      <w:bCs/>
    </w:rPr>
  </w:style>
  <w:style w:type="character" w:customStyle="1" w:styleId="CommentSubjectChar">
    <w:name w:val="Comment Subject Char"/>
    <w:basedOn w:val="CommentTextChar"/>
    <w:link w:val="CommentSubject"/>
    <w:rsid w:val="003A78DB"/>
    <w:rPr>
      <w:b/>
      <w:bCs/>
    </w:rPr>
  </w:style>
  <w:style w:type="paragraph" w:styleId="BalloonText">
    <w:name w:val="Balloon Text"/>
    <w:basedOn w:val="Normal"/>
    <w:link w:val="BalloonTextChar"/>
    <w:rsid w:val="003A78D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78DB"/>
    <w:rPr>
      <w:rFonts w:ascii="Tahoma" w:hAnsi="Tahoma" w:cs="Tahoma"/>
      <w:sz w:val="16"/>
      <w:szCs w:val="16"/>
    </w:rPr>
  </w:style>
  <w:style w:type="character" w:customStyle="1" w:styleId="Propbodytext1">
    <w:name w:val="Prop body text1"/>
    <w:rsid w:val="00F510DA"/>
    <w:rPr>
      <w:rFonts w:ascii="TrebuchetMS" w:hAnsi="TrebuchetMS"/>
      <w:color w:val="000000"/>
      <w:spacing w:val="-4"/>
      <w:sz w:val="22"/>
      <w:u w:val="none"/>
      <w:vertAlign w:val="baseline"/>
    </w:rPr>
  </w:style>
  <w:style w:type="paragraph" w:styleId="FootnoteText">
    <w:name w:val="footnote text"/>
    <w:basedOn w:val="Normal"/>
    <w:link w:val="FootnoteTextChar"/>
    <w:uiPriority w:val="99"/>
    <w:rsid w:val="00F510DA"/>
    <w:pPr>
      <w:spacing w:line="240" w:lineRule="auto"/>
      <w:ind w:firstLine="0"/>
      <w:jc w:val="left"/>
    </w:pPr>
    <w:rPr>
      <w:rFonts w:eastAsia="SimSun"/>
      <w:sz w:val="20"/>
      <w:lang w:eastAsia="zh-CN"/>
    </w:rPr>
  </w:style>
  <w:style w:type="character" w:customStyle="1" w:styleId="FootnoteTextChar">
    <w:name w:val="Footnote Text Char"/>
    <w:basedOn w:val="DefaultParagraphFont"/>
    <w:link w:val="FootnoteText"/>
    <w:uiPriority w:val="99"/>
    <w:rsid w:val="00F510DA"/>
    <w:rPr>
      <w:rFonts w:eastAsia="SimSun"/>
      <w:lang w:eastAsia="zh-CN"/>
    </w:rPr>
  </w:style>
  <w:style w:type="character" w:styleId="FootnoteReference">
    <w:name w:val="footnote reference"/>
    <w:basedOn w:val="DefaultParagraphFont"/>
    <w:uiPriority w:val="99"/>
    <w:rsid w:val="00F510DA"/>
    <w:rPr>
      <w:rFonts w:cs="Times New Roman"/>
      <w:vertAlign w:val="superscript"/>
    </w:rPr>
  </w:style>
  <w:style w:type="paragraph" w:customStyle="1" w:styleId="Bullets">
    <w:name w:val="Bullets"/>
    <w:basedOn w:val="Normal"/>
    <w:link w:val="BulletsCharChar"/>
    <w:rsid w:val="00F510DA"/>
    <w:pPr>
      <w:numPr>
        <w:numId w:val="3"/>
      </w:numPr>
      <w:spacing w:before="120" w:line="240" w:lineRule="auto"/>
      <w:jc w:val="left"/>
    </w:pPr>
    <w:rPr>
      <w:szCs w:val="22"/>
    </w:rPr>
  </w:style>
  <w:style w:type="paragraph" w:customStyle="1" w:styleId="TableHeadings">
    <w:name w:val="Table Headings"/>
    <w:basedOn w:val="Normal"/>
    <w:rsid w:val="00F510DA"/>
    <w:pPr>
      <w:spacing w:before="60" w:after="60" w:line="240" w:lineRule="auto"/>
      <w:ind w:firstLine="0"/>
      <w:jc w:val="center"/>
    </w:pPr>
    <w:rPr>
      <w:rFonts w:ascii="Arial Narrow" w:hAnsi="Arial Narrow"/>
      <w:b/>
      <w:color w:val="FFFFFF"/>
      <w:sz w:val="20"/>
    </w:rPr>
  </w:style>
  <w:style w:type="character" w:customStyle="1" w:styleId="BulletsCharChar">
    <w:name w:val="Bullets Char Char"/>
    <w:basedOn w:val="DefaultParagraphFont"/>
    <w:link w:val="Bullets"/>
    <w:rsid w:val="00F510DA"/>
    <w:rPr>
      <w:sz w:val="22"/>
      <w:szCs w:val="22"/>
    </w:rPr>
  </w:style>
  <w:style w:type="paragraph" w:customStyle="1" w:styleId="TableText">
    <w:name w:val="Table Text"/>
    <w:basedOn w:val="Normal"/>
    <w:link w:val="TableTextChar"/>
    <w:rsid w:val="00F510DA"/>
    <w:pPr>
      <w:spacing w:before="60" w:after="60" w:line="240" w:lineRule="auto"/>
      <w:ind w:firstLine="0"/>
      <w:jc w:val="center"/>
    </w:pPr>
    <w:rPr>
      <w:rFonts w:ascii="Arial Narrow" w:hAnsi="Arial Narrow"/>
      <w:bCs/>
      <w:sz w:val="20"/>
      <w:szCs w:val="22"/>
    </w:rPr>
  </w:style>
  <w:style w:type="paragraph" w:customStyle="1" w:styleId="Bullets1">
    <w:name w:val="Bullets1"/>
    <w:basedOn w:val="Normal"/>
    <w:rsid w:val="00F510DA"/>
    <w:pPr>
      <w:tabs>
        <w:tab w:val="num" w:pos="720"/>
      </w:tabs>
      <w:spacing w:before="120" w:line="240" w:lineRule="auto"/>
      <w:ind w:left="720" w:hanging="360"/>
      <w:jc w:val="left"/>
    </w:pPr>
    <w:rPr>
      <w:szCs w:val="22"/>
    </w:rPr>
  </w:style>
  <w:style w:type="character" w:customStyle="1" w:styleId="TableTextChar">
    <w:name w:val="Table Text Char"/>
    <w:basedOn w:val="DefaultParagraphFont"/>
    <w:link w:val="TableText"/>
    <w:locked/>
    <w:rsid w:val="00F510DA"/>
    <w:rPr>
      <w:rFonts w:ascii="Arial Narrow" w:hAnsi="Arial Narrow"/>
      <w:bCs/>
      <w:szCs w:val="22"/>
    </w:rPr>
  </w:style>
  <w:style w:type="paragraph" w:customStyle="1" w:styleId="RecipientAddress">
    <w:name w:val="Recipient Address"/>
    <w:basedOn w:val="BodyText"/>
    <w:rsid w:val="00CD1772"/>
    <w:pPr>
      <w:spacing w:after="0" w:line="240" w:lineRule="auto"/>
      <w:ind w:firstLine="0"/>
      <w:jc w:val="left"/>
    </w:pPr>
    <w:rPr>
      <w:rFonts w:ascii="Arial" w:hAnsi="Arial"/>
      <w:sz w:val="20"/>
      <w:szCs w:val="24"/>
    </w:rPr>
  </w:style>
  <w:style w:type="paragraph" w:styleId="BodyText">
    <w:name w:val="Body Text"/>
    <w:basedOn w:val="Normal"/>
    <w:link w:val="BodyTextChar"/>
    <w:rsid w:val="00CD1772"/>
    <w:pPr>
      <w:spacing w:after="120"/>
    </w:pPr>
  </w:style>
  <w:style w:type="character" w:customStyle="1" w:styleId="BodyTextChar">
    <w:name w:val="Body Text Char"/>
    <w:basedOn w:val="DefaultParagraphFont"/>
    <w:link w:val="BodyText"/>
    <w:rsid w:val="00CD1772"/>
    <w:rPr>
      <w:sz w:val="22"/>
    </w:rPr>
  </w:style>
  <w:style w:type="table" w:styleId="TableGrid">
    <w:name w:val="Table Grid"/>
    <w:basedOn w:val="TableNormal"/>
    <w:uiPriority w:val="59"/>
    <w:rsid w:val="003C0C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er/1.1 Char"/>
    <w:basedOn w:val="DefaultParagraphFont"/>
    <w:link w:val="Heading2"/>
    <w:uiPriority w:val="99"/>
    <w:locked/>
    <w:rsid w:val="00B9628B"/>
    <w:rPr>
      <w:b/>
      <w:sz w:val="22"/>
      <w:szCs w:val="24"/>
    </w:rPr>
  </w:style>
  <w:style w:type="character" w:customStyle="1" w:styleId="Heading3Char">
    <w:name w:val="Heading 3 Char"/>
    <w:aliases w:val="Header/1.1.1 Char"/>
    <w:basedOn w:val="DefaultParagraphFont"/>
    <w:link w:val="Heading3"/>
    <w:uiPriority w:val="99"/>
    <w:locked/>
    <w:rsid w:val="00B9628B"/>
    <w:rPr>
      <w:b/>
      <w:sz w:val="22"/>
      <w:szCs w:val="24"/>
    </w:rPr>
  </w:style>
  <w:style w:type="paragraph" w:styleId="Revision">
    <w:name w:val="Revision"/>
    <w:hidden/>
    <w:uiPriority w:val="99"/>
    <w:semiHidden/>
    <w:rsid w:val="00417C46"/>
    <w:rPr>
      <w:sz w:val="22"/>
    </w:rPr>
  </w:style>
  <w:style w:type="character" w:customStyle="1" w:styleId="st">
    <w:name w:val="st"/>
    <w:basedOn w:val="DefaultParagraphFont"/>
    <w:rsid w:val="00007254"/>
  </w:style>
  <w:style w:type="character" w:customStyle="1" w:styleId="apple-converted-space">
    <w:name w:val="apple-converted-space"/>
    <w:basedOn w:val="DefaultParagraphFont"/>
    <w:uiPriority w:val="99"/>
    <w:rsid w:val="00911DC8"/>
  </w:style>
  <w:style w:type="paragraph" w:styleId="NoSpacing">
    <w:name w:val="No Spacing"/>
    <w:link w:val="NoSpacingChar"/>
    <w:uiPriority w:val="1"/>
    <w:qFormat/>
    <w:rsid w:val="006C7DA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7DA8"/>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CF7AA9"/>
    <w:pPr>
      <w:spacing w:before="100" w:beforeAutospacing="1" w:after="100" w:afterAutospacing="1" w:line="240" w:lineRule="auto"/>
      <w:ind w:firstLine="0"/>
      <w:jc w:val="left"/>
    </w:pPr>
    <w:rPr>
      <w:rFonts w:eastAsiaTheme="minorEastAsia"/>
      <w:sz w:val="24"/>
      <w:szCs w:val="24"/>
      <w:lang w:eastAsia="en-IE"/>
    </w:rPr>
  </w:style>
  <w:style w:type="character" w:customStyle="1" w:styleId="ListParagraphChar">
    <w:name w:val="List Paragraph Char"/>
    <w:basedOn w:val="DefaultParagraphFont"/>
    <w:link w:val="ListParagraph"/>
    <w:uiPriority w:val="99"/>
    <w:rsid w:val="00E13605"/>
    <w:rPr>
      <w:sz w:val="22"/>
      <w:lang w:val="en-IE"/>
    </w:rPr>
  </w:style>
  <w:style w:type="paragraph" w:customStyle="1" w:styleId="Box">
    <w:name w:val="Box"/>
    <w:basedOn w:val="BodyText"/>
    <w:qFormat/>
    <w:rsid w:val="00BC30FC"/>
    <w:pPr>
      <w:keepNext/>
      <w:spacing w:before="120" w:after="0" w:line="260" w:lineRule="atLeast"/>
      <w:ind w:firstLine="0"/>
    </w:pPr>
    <w:rPr>
      <w:rFonts w:ascii="Arial" w:hAnsi="Arial"/>
      <w:sz w:val="20"/>
      <w:lang w:val="en-AU" w:eastAsia="en-AU"/>
    </w:rPr>
  </w:style>
  <w:style w:type="paragraph" w:customStyle="1" w:styleId="BoxListNumber">
    <w:name w:val="Box List Number"/>
    <w:basedOn w:val="BodyText"/>
    <w:rsid w:val="00BC30FC"/>
    <w:pPr>
      <w:keepNext/>
      <w:numPr>
        <w:numId w:val="24"/>
      </w:numPr>
      <w:spacing w:before="100" w:after="0" w:line="260" w:lineRule="atLeast"/>
    </w:pPr>
    <w:rPr>
      <w:rFonts w:ascii="Arial" w:hAnsi="Arial"/>
      <w:sz w:val="20"/>
      <w:lang w:val="en-AU" w:eastAsia="en-AU"/>
    </w:rPr>
  </w:style>
  <w:style w:type="paragraph" w:customStyle="1" w:styleId="BoxListNumber2">
    <w:name w:val="Box List Number 2"/>
    <w:basedOn w:val="BoxListNumber"/>
    <w:rsid w:val="00BC30FC"/>
    <w:pPr>
      <w:numPr>
        <w:ilvl w:val="1"/>
      </w:numPr>
      <w:ind w:left="681" w:hanging="397"/>
    </w:pPr>
  </w:style>
  <w:style w:type="paragraph" w:customStyle="1" w:styleId="BoxSpaceBelow">
    <w:name w:val="Box Space Below"/>
    <w:basedOn w:val="Box"/>
    <w:rsid w:val="00BC30FC"/>
    <w:pPr>
      <w:keepNext w:val="0"/>
      <w:spacing w:before="60" w:after="60" w:line="80" w:lineRule="exact"/>
    </w:pPr>
    <w:rPr>
      <w:sz w:val="14"/>
    </w:rPr>
  </w:style>
  <w:style w:type="paragraph" w:styleId="Title">
    <w:name w:val="Title"/>
    <w:basedOn w:val="Normal"/>
    <w:link w:val="TitleChar"/>
    <w:qFormat/>
    <w:rsid w:val="00F010D1"/>
    <w:pPr>
      <w:spacing w:line="240" w:lineRule="auto"/>
      <w:ind w:firstLine="0"/>
      <w:jc w:val="center"/>
    </w:pPr>
    <w:rPr>
      <w:b/>
      <w:sz w:val="20"/>
      <w:lang w:val="en-GB"/>
    </w:rPr>
  </w:style>
  <w:style w:type="character" w:customStyle="1" w:styleId="TitleChar">
    <w:name w:val="Title Char"/>
    <w:basedOn w:val="DefaultParagraphFont"/>
    <w:link w:val="Title"/>
    <w:rsid w:val="00F010D1"/>
    <w:rPr>
      <w:b/>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BE"/>
    <w:pPr>
      <w:spacing w:line="240" w:lineRule="atLeast"/>
      <w:ind w:firstLine="360"/>
      <w:jc w:val="both"/>
    </w:pPr>
    <w:rPr>
      <w:sz w:val="22"/>
      <w:lang w:val="en-IE"/>
    </w:rPr>
  </w:style>
  <w:style w:type="paragraph" w:styleId="Heading1">
    <w:name w:val="heading 1"/>
    <w:aliases w:val="Header/1.0"/>
    <w:basedOn w:val="Normal"/>
    <w:next w:val="Normal"/>
    <w:qFormat/>
    <w:rsid w:val="007940BE"/>
    <w:pPr>
      <w:keepNext/>
      <w:tabs>
        <w:tab w:val="left" w:pos="440"/>
      </w:tabs>
      <w:ind w:left="446" w:hanging="446"/>
      <w:jc w:val="left"/>
      <w:outlineLvl w:val="0"/>
    </w:pPr>
    <w:rPr>
      <w:b/>
      <w:caps/>
    </w:rPr>
  </w:style>
  <w:style w:type="paragraph" w:styleId="Heading2">
    <w:name w:val="heading 2"/>
    <w:aliases w:val="Header/1.1"/>
    <w:basedOn w:val="Heading1"/>
    <w:next w:val="Normal"/>
    <w:link w:val="Heading2Char"/>
    <w:qFormat/>
    <w:rsid w:val="00803588"/>
    <w:pPr>
      <w:outlineLvl w:val="1"/>
    </w:pPr>
    <w:rPr>
      <w:caps w:val="0"/>
      <w:szCs w:val="24"/>
    </w:rPr>
  </w:style>
  <w:style w:type="paragraph" w:styleId="Heading3">
    <w:name w:val="heading 3"/>
    <w:aliases w:val="Header/1.1.1"/>
    <w:basedOn w:val="Heading2"/>
    <w:next w:val="Normal"/>
    <w:link w:val="Heading3Char"/>
    <w:uiPriority w:val="99"/>
    <w:qFormat/>
    <w:rsid w:val="00803588"/>
    <w:pPr>
      <w:tabs>
        <w:tab w:val="clear" w:pos="440"/>
        <w:tab w:val="left" w:pos="620"/>
      </w:tabs>
      <w:ind w:left="619" w:hanging="619"/>
      <w:outlineLvl w:val="2"/>
    </w:pPr>
  </w:style>
  <w:style w:type="paragraph" w:styleId="Heading4">
    <w:name w:val="heading 4"/>
    <w:aliases w:val="Header/1.1.1.1"/>
    <w:basedOn w:val="Heading3"/>
    <w:next w:val="Normal"/>
    <w:qFormat/>
    <w:rsid w:val="00803588"/>
    <w:pPr>
      <w:tabs>
        <w:tab w:val="clear" w:pos="620"/>
        <w:tab w:val="left" w:pos="800"/>
      </w:tabs>
      <w:ind w:left="806" w:hanging="806"/>
      <w:outlineLvl w:val="3"/>
    </w:pPr>
  </w:style>
  <w:style w:type="paragraph" w:styleId="Heading5">
    <w:name w:val="heading 5"/>
    <w:aliases w:val="Header/1.1.1.1.1"/>
    <w:basedOn w:val="Heading4"/>
    <w:next w:val="Normal"/>
    <w:qFormat/>
    <w:rsid w:val="00803588"/>
    <w:pPr>
      <w:tabs>
        <w:tab w:val="clear" w:pos="800"/>
        <w:tab w:val="left" w:pos="1008"/>
      </w:tabs>
      <w:ind w:left="1008" w:hanging="1008"/>
      <w:outlineLvl w:val="4"/>
    </w:pPr>
  </w:style>
  <w:style w:type="paragraph" w:styleId="Heading6">
    <w:name w:val="heading 6"/>
    <w:aliases w:val="Sixth Level Header"/>
    <w:basedOn w:val="Normal"/>
    <w:next w:val="Normal"/>
    <w:qFormat/>
    <w:rsid w:val="00803588"/>
    <w:pPr>
      <w:keepNext/>
      <w:ind w:firstLine="0"/>
      <w:outlineLvl w:val="5"/>
    </w:pPr>
    <w:rPr>
      <w:b/>
      <w:szCs w:val="24"/>
    </w:rPr>
  </w:style>
  <w:style w:type="paragraph" w:styleId="Heading7">
    <w:name w:val="heading 7"/>
    <w:basedOn w:val="Normal"/>
    <w:next w:val="Normal"/>
    <w:qFormat/>
    <w:rsid w:val="00803588"/>
    <w:pPr>
      <w:keepNext/>
      <w:numPr>
        <w:ilvl w:val="6"/>
        <w:numId w:val="2"/>
      </w:numPr>
      <w:outlineLvl w:val="6"/>
    </w:pPr>
    <w:rPr>
      <w:rFonts w:ascii="Arial" w:hAnsi="Arial"/>
      <w:sz w:val="24"/>
    </w:rPr>
  </w:style>
  <w:style w:type="paragraph" w:styleId="Heading8">
    <w:name w:val="heading 8"/>
    <w:basedOn w:val="Normal"/>
    <w:next w:val="Normal"/>
    <w:qFormat/>
    <w:rsid w:val="007940BE"/>
    <w:pPr>
      <w:numPr>
        <w:ilvl w:val="7"/>
        <w:numId w:val="2"/>
      </w:numPr>
      <w:spacing w:before="240" w:after="60"/>
      <w:outlineLvl w:val="7"/>
    </w:pPr>
    <w:rPr>
      <w:i/>
      <w:iCs/>
      <w:szCs w:val="24"/>
    </w:rPr>
  </w:style>
  <w:style w:type="paragraph" w:styleId="Heading9">
    <w:name w:val="heading 9"/>
    <w:basedOn w:val="Normal"/>
    <w:next w:val="Normal"/>
    <w:qFormat/>
    <w:rsid w:val="0080358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next w:val="Normal"/>
    <w:uiPriority w:val="99"/>
    <w:rsid w:val="00803588"/>
    <w:pPr>
      <w:numPr>
        <w:numId w:val="1"/>
      </w:numPr>
      <w:tabs>
        <w:tab w:val="left" w:pos="180"/>
      </w:tabs>
    </w:pPr>
  </w:style>
  <w:style w:type="paragraph" w:styleId="BodyTextIndent">
    <w:name w:val="Body Text Indent"/>
    <w:basedOn w:val="Normal"/>
    <w:rsid w:val="00803588"/>
    <w:pPr>
      <w:spacing w:line="300" w:lineRule="atLeast"/>
    </w:pPr>
  </w:style>
  <w:style w:type="paragraph" w:customStyle="1" w:styleId="FigureCaption">
    <w:name w:val="Figure Caption"/>
    <w:basedOn w:val="Normal"/>
    <w:rsid w:val="00803588"/>
    <w:pPr>
      <w:spacing w:line="240" w:lineRule="auto"/>
      <w:ind w:firstLine="0"/>
      <w:jc w:val="center"/>
    </w:pPr>
    <w:rPr>
      <w:rFonts w:ascii="Arial" w:hAnsi="Arial"/>
      <w:b/>
      <w:i/>
      <w:sz w:val="20"/>
    </w:rPr>
  </w:style>
  <w:style w:type="paragraph" w:styleId="Header">
    <w:name w:val="header"/>
    <w:basedOn w:val="Normal"/>
    <w:rsid w:val="00803588"/>
    <w:pPr>
      <w:tabs>
        <w:tab w:val="center" w:pos="7380"/>
        <w:tab w:val="right" w:pos="14760"/>
      </w:tabs>
      <w:ind w:firstLine="0"/>
    </w:pPr>
    <w:rPr>
      <w:i/>
      <w:sz w:val="18"/>
    </w:rPr>
  </w:style>
  <w:style w:type="paragraph" w:styleId="Footer">
    <w:name w:val="footer"/>
    <w:basedOn w:val="Header"/>
    <w:link w:val="FooterChar"/>
    <w:uiPriority w:val="99"/>
    <w:rsid w:val="00803588"/>
  </w:style>
  <w:style w:type="paragraph" w:customStyle="1" w:styleId="ThemeStatement">
    <w:name w:val="Theme Statement"/>
    <w:basedOn w:val="Normal"/>
    <w:next w:val="Normal"/>
    <w:rsid w:val="00803588"/>
    <w:pPr>
      <w:ind w:firstLine="0"/>
    </w:pPr>
    <w:rPr>
      <w:i/>
    </w:rPr>
  </w:style>
  <w:style w:type="paragraph" w:styleId="NormalIndent">
    <w:name w:val="Normal Indent"/>
    <w:basedOn w:val="Normal"/>
    <w:rsid w:val="00803588"/>
    <w:pPr>
      <w:ind w:left="720"/>
    </w:pPr>
  </w:style>
  <w:style w:type="paragraph" w:customStyle="1" w:styleId="Footer1">
    <w:name w:val="Footer1"/>
    <w:basedOn w:val="Normal"/>
    <w:autoRedefine/>
    <w:rsid w:val="00803588"/>
    <w:pPr>
      <w:tabs>
        <w:tab w:val="center" w:pos="7110"/>
        <w:tab w:val="right" w:pos="14220"/>
      </w:tabs>
      <w:spacing w:before="20" w:after="600" w:line="160" w:lineRule="exact"/>
      <w:ind w:firstLine="0"/>
      <w:jc w:val="left"/>
    </w:pPr>
    <w:rPr>
      <w:rFonts w:ascii="Arial" w:hAnsi="Arial"/>
      <w:b/>
      <w:sz w:val="16"/>
    </w:rPr>
  </w:style>
  <w:style w:type="paragraph" w:customStyle="1" w:styleId="Volumetype">
    <w:name w:val="Volume type"/>
    <w:basedOn w:val="Normal"/>
    <w:rsid w:val="00803588"/>
    <w:pPr>
      <w:spacing w:before="160" w:line="560" w:lineRule="exact"/>
      <w:ind w:firstLine="0"/>
      <w:jc w:val="right"/>
    </w:pPr>
    <w:rPr>
      <w:rFonts w:ascii="Arial" w:hAnsi="Arial"/>
      <w:color w:val="000000"/>
      <w:sz w:val="52"/>
    </w:rPr>
  </w:style>
  <w:style w:type="paragraph" w:styleId="TOC1">
    <w:name w:val="toc 1"/>
    <w:basedOn w:val="Normal"/>
    <w:next w:val="Normal"/>
    <w:autoRedefine/>
    <w:uiPriority w:val="39"/>
    <w:rsid w:val="001C062D"/>
    <w:pPr>
      <w:tabs>
        <w:tab w:val="left" w:pos="480"/>
        <w:tab w:val="right" w:leader="dot" w:pos="9360"/>
      </w:tabs>
      <w:spacing w:after="40"/>
      <w:ind w:right="432" w:firstLine="0"/>
      <w:jc w:val="left"/>
    </w:pPr>
    <w:rPr>
      <w:noProof/>
    </w:rPr>
  </w:style>
  <w:style w:type="paragraph" w:customStyle="1" w:styleId="ListofFigures">
    <w:name w:val="List of Figures"/>
    <w:autoRedefine/>
    <w:rsid w:val="00803588"/>
    <w:pPr>
      <w:tabs>
        <w:tab w:val="left" w:pos="1350"/>
        <w:tab w:val="right" w:leader="dot" w:pos="10080"/>
      </w:tabs>
      <w:spacing w:after="40"/>
      <w:ind w:left="1350" w:right="432" w:hanging="1350"/>
    </w:pPr>
    <w:rPr>
      <w:noProof/>
      <w:snapToGrid w:val="0"/>
      <w:sz w:val="24"/>
    </w:rPr>
  </w:style>
  <w:style w:type="paragraph" w:customStyle="1" w:styleId="ListofFiguresHead">
    <w:name w:val="ListofFiguresHead"/>
    <w:next w:val="ListofFigures"/>
    <w:autoRedefine/>
    <w:rsid w:val="00803588"/>
    <w:pPr>
      <w:spacing w:before="240" w:after="80"/>
      <w:jc w:val="center"/>
    </w:pPr>
    <w:rPr>
      <w:b/>
      <w:noProof/>
      <w:sz w:val="24"/>
    </w:rPr>
  </w:style>
  <w:style w:type="paragraph" w:styleId="TOC2">
    <w:name w:val="toc 2"/>
    <w:basedOn w:val="Normal"/>
    <w:next w:val="Normal"/>
    <w:autoRedefine/>
    <w:uiPriority w:val="39"/>
    <w:rsid w:val="00803588"/>
    <w:pPr>
      <w:tabs>
        <w:tab w:val="left" w:pos="432"/>
        <w:tab w:val="right" w:leader="dot" w:pos="9360"/>
      </w:tabs>
      <w:spacing w:after="40"/>
      <w:ind w:left="864" w:hanging="432"/>
      <w:jc w:val="left"/>
    </w:pPr>
  </w:style>
  <w:style w:type="paragraph" w:styleId="TOC3">
    <w:name w:val="toc 3"/>
    <w:basedOn w:val="Normal"/>
    <w:next w:val="Normal"/>
    <w:autoRedefine/>
    <w:uiPriority w:val="39"/>
    <w:rsid w:val="0069213E"/>
    <w:pPr>
      <w:tabs>
        <w:tab w:val="left" w:pos="864"/>
        <w:tab w:val="left" w:pos="1440"/>
        <w:tab w:val="right" w:leader="dot" w:pos="9360"/>
      </w:tabs>
      <w:spacing w:after="40"/>
      <w:ind w:left="2304" w:hanging="1878"/>
      <w:jc w:val="left"/>
    </w:pPr>
  </w:style>
  <w:style w:type="paragraph" w:styleId="TOC4">
    <w:name w:val="toc 4"/>
    <w:basedOn w:val="Normal"/>
    <w:next w:val="Normal"/>
    <w:autoRedefine/>
    <w:semiHidden/>
    <w:rsid w:val="00803588"/>
    <w:pPr>
      <w:tabs>
        <w:tab w:val="left" w:pos="864"/>
        <w:tab w:val="left" w:pos="1440"/>
        <w:tab w:val="right" w:leader="dot" w:pos="9360"/>
      </w:tabs>
      <w:spacing w:after="40"/>
      <w:ind w:left="2304" w:hanging="864"/>
      <w:jc w:val="left"/>
    </w:pPr>
  </w:style>
  <w:style w:type="paragraph" w:styleId="TOC5">
    <w:name w:val="toc 5"/>
    <w:basedOn w:val="Normal"/>
    <w:next w:val="Normal"/>
    <w:autoRedefine/>
    <w:semiHidden/>
    <w:rsid w:val="00803588"/>
    <w:pPr>
      <w:tabs>
        <w:tab w:val="left" w:pos="1008"/>
        <w:tab w:val="left" w:pos="2304"/>
        <w:tab w:val="right" w:leader="dot" w:pos="9360"/>
      </w:tabs>
      <w:spacing w:after="40"/>
      <w:ind w:left="3312" w:hanging="1008"/>
      <w:jc w:val="left"/>
    </w:pPr>
  </w:style>
  <w:style w:type="paragraph" w:customStyle="1" w:styleId="TableofContentsHead">
    <w:name w:val="TableofContentsHead"/>
    <w:basedOn w:val="ListofFiguresHead"/>
    <w:next w:val="TOC1"/>
    <w:rsid w:val="00803588"/>
  </w:style>
  <w:style w:type="paragraph" w:styleId="TableofFigures">
    <w:name w:val="table of figures"/>
    <w:basedOn w:val="Normal"/>
    <w:next w:val="Normal"/>
    <w:semiHidden/>
    <w:rsid w:val="00803588"/>
    <w:pPr>
      <w:ind w:left="475" w:right="432" w:hanging="475"/>
    </w:pPr>
  </w:style>
  <w:style w:type="paragraph" w:styleId="TOC6">
    <w:name w:val="toc 6"/>
    <w:basedOn w:val="Normal"/>
    <w:next w:val="Normal"/>
    <w:autoRedefine/>
    <w:semiHidden/>
    <w:rsid w:val="00803588"/>
    <w:pPr>
      <w:ind w:left="1200" w:firstLine="0"/>
      <w:jc w:val="left"/>
    </w:pPr>
  </w:style>
  <w:style w:type="paragraph" w:styleId="TOC7">
    <w:name w:val="toc 7"/>
    <w:basedOn w:val="Normal"/>
    <w:next w:val="Normal"/>
    <w:autoRedefine/>
    <w:semiHidden/>
    <w:rsid w:val="00803588"/>
    <w:pPr>
      <w:ind w:left="1440" w:firstLine="0"/>
      <w:jc w:val="left"/>
    </w:pPr>
  </w:style>
  <w:style w:type="paragraph" w:styleId="TOC8">
    <w:name w:val="toc 8"/>
    <w:basedOn w:val="Normal"/>
    <w:next w:val="Normal"/>
    <w:autoRedefine/>
    <w:semiHidden/>
    <w:rsid w:val="00803588"/>
    <w:pPr>
      <w:ind w:left="1680" w:firstLine="0"/>
      <w:jc w:val="left"/>
    </w:pPr>
  </w:style>
  <w:style w:type="paragraph" w:styleId="TOC9">
    <w:name w:val="toc 9"/>
    <w:basedOn w:val="Normal"/>
    <w:next w:val="Normal"/>
    <w:autoRedefine/>
    <w:semiHidden/>
    <w:rsid w:val="00803588"/>
    <w:pPr>
      <w:ind w:left="1920" w:firstLine="0"/>
      <w:jc w:val="left"/>
    </w:pPr>
  </w:style>
  <w:style w:type="character" w:styleId="PageNumber">
    <w:name w:val="page number"/>
    <w:basedOn w:val="DefaultParagraphFont"/>
    <w:rsid w:val="00803588"/>
  </w:style>
  <w:style w:type="paragraph" w:styleId="TOCHeading">
    <w:name w:val="TOC Heading"/>
    <w:basedOn w:val="Heading1"/>
    <w:next w:val="Normal"/>
    <w:uiPriority w:val="39"/>
    <w:semiHidden/>
    <w:unhideWhenUsed/>
    <w:qFormat/>
    <w:rsid w:val="008B7771"/>
    <w:pPr>
      <w:keepLines/>
      <w:tabs>
        <w:tab w:val="clear" w:pos="440"/>
      </w:tabs>
      <w:spacing w:before="480" w:line="276" w:lineRule="auto"/>
      <w:ind w:left="0" w:firstLine="0"/>
      <w:outlineLvl w:val="9"/>
    </w:pPr>
    <w:rPr>
      <w:rFonts w:ascii="Cambria" w:hAnsi="Cambria"/>
      <w:bCs/>
      <w:caps w:val="0"/>
      <w:color w:val="365F91"/>
      <w:sz w:val="28"/>
      <w:szCs w:val="28"/>
    </w:rPr>
  </w:style>
  <w:style w:type="character" w:styleId="Hyperlink">
    <w:name w:val="Hyperlink"/>
    <w:basedOn w:val="DefaultParagraphFont"/>
    <w:uiPriority w:val="99"/>
    <w:unhideWhenUsed/>
    <w:rsid w:val="008B7771"/>
    <w:rPr>
      <w:color w:val="0000FF"/>
      <w:u w:val="single"/>
    </w:rPr>
  </w:style>
  <w:style w:type="paragraph" w:customStyle="1" w:styleId="Default">
    <w:name w:val="Default"/>
    <w:rsid w:val="008B7771"/>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0B1B30"/>
    <w:rPr>
      <w:i/>
      <w:sz w:val="18"/>
    </w:rPr>
  </w:style>
  <w:style w:type="paragraph" w:styleId="ListParagraph">
    <w:name w:val="List Paragraph"/>
    <w:basedOn w:val="Normal"/>
    <w:link w:val="ListParagraphChar"/>
    <w:uiPriority w:val="34"/>
    <w:qFormat/>
    <w:rsid w:val="009046E8"/>
    <w:pPr>
      <w:ind w:left="720"/>
      <w:contextualSpacing/>
    </w:pPr>
  </w:style>
  <w:style w:type="character" w:styleId="Emphasis">
    <w:name w:val="Emphasis"/>
    <w:basedOn w:val="DefaultParagraphFont"/>
    <w:uiPriority w:val="99"/>
    <w:qFormat/>
    <w:rsid w:val="009046E8"/>
    <w:rPr>
      <w:i/>
      <w:iCs/>
    </w:rPr>
  </w:style>
  <w:style w:type="table" w:styleId="MediumList2-Accent1">
    <w:name w:val="Medium List 2 Accent 1"/>
    <w:basedOn w:val="TableNormal"/>
    <w:uiPriority w:val="66"/>
    <w:rsid w:val="000012F8"/>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rsid w:val="003A78DB"/>
    <w:rPr>
      <w:sz w:val="16"/>
      <w:szCs w:val="16"/>
    </w:rPr>
  </w:style>
  <w:style w:type="paragraph" w:styleId="CommentText">
    <w:name w:val="annotation text"/>
    <w:basedOn w:val="Normal"/>
    <w:link w:val="CommentTextChar"/>
    <w:rsid w:val="003A78DB"/>
    <w:pPr>
      <w:spacing w:line="240" w:lineRule="auto"/>
    </w:pPr>
    <w:rPr>
      <w:sz w:val="20"/>
    </w:rPr>
  </w:style>
  <w:style w:type="character" w:customStyle="1" w:styleId="CommentTextChar">
    <w:name w:val="Comment Text Char"/>
    <w:basedOn w:val="DefaultParagraphFont"/>
    <w:link w:val="CommentText"/>
    <w:rsid w:val="003A78DB"/>
  </w:style>
  <w:style w:type="paragraph" w:styleId="CommentSubject">
    <w:name w:val="annotation subject"/>
    <w:basedOn w:val="CommentText"/>
    <w:next w:val="CommentText"/>
    <w:link w:val="CommentSubjectChar"/>
    <w:rsid w:val="003A78DB"/>
    <w:rPr>
      <w:b/>
      <w:bCs/>
    </w:rPr>
  </w:style>
  <w:style w:type="character" w:customStyle="1" w:styleId="CommentSubjectChar">
    <w:name w:val="Comment Subject Char"/>
    <w:basedOn w:val="CommentTextChar"/>
    <w:link w:val="CommentSubject"/>
    <w:rsid w:val="003A78DB"/>
    <w:rPr>
      <w:b/>
      <w:bCs/>
    </w:rPr>
  </w:style>
  <w:style w:type="paragraph" w:styleId="BalloonText">
    <w:name w:val="Balloon Text"/>
    <w:basedOn w:val="Normal"/>
    <w:link w:val="BalloonTextChar"/>
    <w:rsid w:val="003A78D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78DB"/>
    <w:rPr>
      <w:rFonts w:ascii="Tahoma" w:hAnsi="Tahoma" w:cs="Tahoma"/>
      <w:sz w:val="16"/>
      <w:szCs w:val="16"/>
    </w:rPr>
  </w:style>
  <w:style w:type="character" w:customStyle="1" w:styleId="Propbodytext1">
    <w:name w:val="Prop body text1"/>
    <w:rsid w:val="00F510DA"/>
    <w:rPr>
      <w:rFonts w:ascii="TrebuchetMS" w:hAnsi="TrebuchetMS"/>
      <w:color w:val="000000"/>
      <w:spacing w:val="-4"/>
      <w:sz w:val="22"/>
      <w:u w:val="none"/>
      <w:vertAlign w:val="baseline"/>
    </w:rPr>
  </w:style>
  <w:style w:type="paragraph" w:styleId="FootnoteText">
    <w:name w:val="footnote text"/>
    <w:basedOn w:val="Normal"/>
    <w:link w:val="FootnoteTextChar"/>
    <w:uiPriority w:val="99"/>
    <w:rsid w:val="00F510DA"/>
    <w:pPr>
      <w:spacing w:line="240" w:lineRule="auto"/>
      <w:ind w:firstLine="0"/>
      <w:jc w:val="left"/>
    </w:pPr>
    <w:rPr>
      <w:rFonts w:eastAsia="SimSun"/>
      <w:sz w:val="20"/>
      <w:lang w:eastAsia="zh-CN"/>
    </w:rPr>
  </w:style>
  <w:style w:type="character" w:customStyle="1" w:styleId="FootnoteTextChar">
    <w:name w:val="Footnote Text Char"/>
    <w:basedOn w:val="DefaultParagraphFont"/>
    <w:link w:val="FootnoteText"/>
    <w:uiPriority w:val="99"/>
    <w:rsid w:val="00F510DA"/>
    <w:rPr>
      <w:rFonts w:eastAsia="SimSun"/>
      <w:lang w:eastAsia="zh-CN"/>
    </w:rPr>
  </w:style>
  <w:style w:type="character" w:styleId="FootnoteReference">
    <w:name w:val="footnote reference"/>
    <w:basedOn w:val="DefaultParagraphFont"/>
    <w:uiPriority w:val="99"/>
    <w:rsid w:val="00F510DA"/>
    <w:rPr>
      <w:rFonts w:cs="Times New Roman"/>
      <w:vertAlign w:val="superscript"/>
    </w:rPr>
  </w:style>
  <w:style w:type="paragraph" w:customStyle="1" w:styleId="Bullets">
    <w:name w:val="Bullets"/>
    <w:basedOn w:val="Normal"/>
    <w:link w:val="BulletsCharChar"/>
    <w:rsid w:val="00F510DA"/>
    <w:pPr>
      <w:numPr>
        <w:numId w:val="3"/>
      </w:numPr>
      <w:spacing w:before="120" w:line="240" w:lineRule="auto"/>
      <w:jc w:val="left"/>
    </w:pPr>
    <w:rPr>
      <w:szCs w:val="22"/>
    </w:rPr>
  </w:style>
  <w:style w:type="paragraph" w:customStyle="1" w:styleId="TableHeadings">
    <w:name w:val="Table Headings"/>
    <w:basedOn w:val="Normal"/>
    <w:rsid w:val="00F510DA"/>
    <w:pPr>
      <w:spacing w:before="60" w:after="60" w:line="240" w:lineRule="auto"/>
      <w:ind w:firstLine="0"/>
      <w:jc w:val="center"/>
    </w:pPr>
    <w:rPr>
      <w:rFonts w:ascii="Arial Narrow" w:hAnsi="Arial Narrow"/>
      <w:b/>
      <w:color w:val="FFFFFF"/>
      <w:sz w:val="20"/>
    </w:rPr>
  </w:style>
  <w:style w:type="character" w:customStyle="1" w:styleId="BulletsCharChar">
    <w:name w:val="Bullets Char Char"/>
    <w:basedOn w:val="DefaultParagraphFont"/>
    <w:link w:val="Bullets"/>
    <w:rsid w:val="00F510DA"/>
    <w:rPr>
      <w:sz w:val="22"/>
      <w:szCs w:val="22"/>
    </w:rPr>
  </w:style>
  <w:style w:type="paragraph" w:customStyle="1" w:styleId="TableText">
    <w:name w:val="Table Text"/>
    <w:basedOn w:val="Normal"/>
    <w:link w:val="TableTextChar"/>
    <w:rsid w:val="00F510DA"/>
    <w:pPr>
      <w:spacing w:before="60" w:after="60" w:line="240" w:lineRule="auto"/>
      <w:ind w:firstLine="0"/>
      <w:jc w:val="center"/>
    </w:pPr>
    <w:rPr>
      <w:rFonts w:ascii="Arial Narrow" w:hAnsi="Arial Narrow"/>
      <w:bCs/>
      <w:sz w:val="20"/>
      <w:szCs w:val="22"/>
    </w:rPr>
  </w:style>
  <w:style w:type="paragraph" w:customStyle="1" w:styleId="Bullets1">
    <w:name w:val="Bullets1"/>
    <w:basedOn w:val="Normal"/>
    <w:rsid w:val="00F510DA"/>
    <w:pPr>
      <w:tabs>
        <w:tab w:val="num" w:pos="720"/>
      </w:tabs>
      <w:spacing w:before="120" w:line="240" w:lineRule="auto"/>
      <w:ind w:left="720" w:hanging="360"/>
      <w:jc w:val="left"/>
    </w:pPr>
    <w:rPr>
      <w:szCs w:val="22"/>
    </w:rPr>
  </w:style>
  <w:style w:type="character" w:customStyle="1" w:styleId="TableTextChar">
    <w:name w:val="Table Text Char"/>
    <w:basedOn w:val="DefaultParagraphFont"/>
    <w:link w:val="TableText"/>
    <w:locked/>
    <w:rsid w:val="00F510DA"/>
    <w:rPr>
      <w:rFonts w:ascii="Arial Narrow" w:hAnsi="Arial Narrow"/>
      <w:bCs/>
      <w:szCs w:val="22"/>
    </w:rPr>
  </w:style>
  <w:style w:type="paragraph" w:customStyle="1" w:styleId="RecipientAddress">
    <w:name w:val="Recipient Address"/>
    <w:basedOn w:val="BodyText"/>
    <w:rsid w:val="00CD1772"/>
    <w:pPr>
      <w:spacing w:after="0" w:line="240" w:lineRule="auto"/>
      <w:ind w:firstLine="0"/>
      <w:jc w:val="left"/>
    </w:pPr>
    <w:rPr>
      <w:rFonts w:ascii="Arial" w:hAnsi="Arial"/>
      <w:sz w:val="20"/>
      <w:szCs w:val="24"/>
    </w:rPr>
  </w:style>
  <w:style w:type="paragraph" w:styleId="BodyText">
    <w:name w:val="Body Text"/>
    <w:basedOn w:val="Normal"/>
    <w:link w:val="BodyTextChar"/>
    <w:rsid w:val="00CD1772"/>
    <w:pPr>
      <w:spacing w:after="120"/>
    </w:pPr>
  </w:style>
  <w:style w:type="character" w:customStyle="1" w:styleId="BodyTextChar">
    <w:name w:val="Body Text Char"/>
    <w:basedOn w:val="DefaultParagraphFont"/>
    <w:link w:val="BodyText"/>
    <w:rsid w:val="00CD1772"/>
    <w:rPr>
      <w:sz w:val="22"/>
    </w:rPr>
  </w:style>
  <w:style w:type="table" w:styleId="TableGrid">
    <w:name w:val="Table Grid"/>
    <w:basedOn w:val="TableNormal"/>
    <w:uiPriority w:val="59"/>
    <w:rsid w:val="003C0C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er/1.1 Char"/>
    <w:basedOn w:val="DefaultParagraphFont"/>
    <w:link w:val="Heading2"/>
    <w:uiPriority w:val="99"/>
    <w:locked/>
    <w:rsid w:val="00B9628B"/>
    <w:rPr>
      <w:b/>
      <w:sz w:val="22"/>
      <w:szCs w:val="24"/>
    </w:rPr>
  </w:style>
  <w:style w:type="character" w:customStyle="1" w:styleId="Heading3Char">
    <w:name w:val="Heading 3 Char"/>
    <w:aliases w:val="Header/1.1.1 Char"/>
    <w:basedOn w:val="DefaultParagraphFont"/>
    <w:link w:val="Heading3"/>
    <w:uiPriority w:val="99"/>
    <w:locked/>
    <w:rsid w:val="00B9628B"/>
    <w:rPr>
      <w:b/>
      <w:sz w:val="22"/>
      <w:szCs w:val="24"/>
    </w:rPr>
  </w:style>
  <w:style w:type="paragraph" w:styleId="Revision">
    <w:name w:val="Revision"/>
    <w:hidden/>
    <w:uiPriority w:val="99"/>
    <w:semiHidden/>
    <w:rsid w:val="00417C46"/>
    <w:rPr>
      <w:sz w:val="22"/>
    </w:rPr>
  </w:style>
  <w:style w:type="character" w:customStyle="1" w:styleId="st">
    <w:name w:val="st"/>
    <w:basedOn w:val="DefaultParagraphFont"/>
    <w:rsid w:val="00007254"/>
  </w:style>
  <w:style w:type="character" w:customStyle="1" w:styleId="apple-converted-space">
    <w:name w:val="apple-converted-space"/>
    <w:basedOn w:val="DefaultParagraphFont"/>
    <w:uiPriority w:val="99"/>
    <w:rsid w:val="00911DC8"/>
  </w:style>
  <w:style w:type="paragraph" w:styleId="NoSpacing">
    <w:name w:val="No Spacing"/>
    <w:link w:val="NoSpacingChar"/>
    <w:uiPriority w:val="1"/>
    <w:qFormat/>
    <w:rsid w:val="006C7DA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7DA8"/>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CF7AA9"/>
    <w:pPr>
      <w:spacing w:before="100" w:beforeAutospacing="1" w:after="100" w:afterAutospacing="1" w:line="240" w:lineRule="auto"/>
      <w:ind w:firstLine="0"/>
      <w:jc w:val="left"/>
    </w:pPr>
    <w:rPr>
      <w:rFonts w:eastAsiaTheme="minorEastAsia"/>
      <w:sz w:val="24"/>
      <w:szCs w:val="24"/>
      <w:lang w:eastAsia="en-IE"/>
    </w:rPr>
  </w:style>
  <w:style w:type="character" w:customStyle="1" w:styleId="ListParagraphChar">
    <w:name w:val="List Paragraph Char"/>
    <w:basedOn w:val="DefaultParagraphFont"/>
    <w:link w:val="ListParagraph"/>
    <w:uiPriority w:val="99"/>
    <w:rsid w:val="00E13605"/>
    <w:rPr>
      <w:sz w:val="22"/>
      <w:lang w:val="en-IE"/>
    </w:rPr>
  </w:style>
  <w:style w:type="paragraph" w:customStyle="1" w:styleId="Box">
    <w:name w:val="Box"/>
    <w:basedOn w:val="BodyText"/>
    <w:qFormat/>
    <w:rsid w:val="00BC30FC"/>
    <w:pPr>
      <w:keepNext/>
      <w:spacing w:before="120" w:after="0" w:line="260" w:lineRule="atLeast"/>
      <w:ind w:firstLine="0"/>
    </w:pPr>
    <w:rPr>
      <w:rFonts w:ascii="Arial" w:hAnsi="Arial"/>
      <w:sz w:val="20"/>
      <w:lang w:val="en-AU" w:eastAsia="en-AU"/>
    </w:rPr>
  </w:style>
  <w:style w:type="paragraph" w:customStyle="1" w:styleId="BoxListNumber">
    <w:name w:val="Box List Number"/>
    <w:basedOn w:val="BodyText"/>
    <w:rsid w:val="00BC30FC"/>
    <w:pPr>
      <w:keepNext/>
      <w:numPr>
        <w:numId w:val="24"/>
      </w:numPr>
      <w:spacing w:before="100" w:after="0" w:line="260" w:lineRule="atLeast"/>
    </w:pPr>
    <w:rPr>
      <w:rFonts w:ascii="Arial" w:hAnsi="Arial"/>
      <w:sz w:val="20"/>
      <w:lang w:val="en-AU" w:eastAsia="en-AU"/>
    </w:rPr>
  </w:style>
  <w:style w:type="paragraph" w:customStyle="1" w:styleId="BoxListNumber2">
    <w:name w:val="Box List Number 2"/>
    <w:basedOn w:val="BoxListNumber"/>
    <w:rsid w:val="00BC30FC"/>
    <w:pPr>
      <w:numPr>
        <w:ilvl w:val="1"/>
      </w:numPr>
      <w:ind w:left="681" w:hanging="397"/>
    </w:pPr>
  </w:style>
  <w:style w:type="paragraph" w:customStyle="1" w:styleId="BoxSpaceBelow">
    <w:name w:val="Box Space Below"/>
    <w:basedOn w:val="Box"/>
    <w:rsid w:val="00BC30FC"/>
    <w:pPr>
      <w:keepNext w:val="0"/>
      <w:spacing w:before="60" w:after="60" w:line="80" w:lineRule="exact"/>
    </w:pPr>
    <w:rPr>
      <w:sz w:val="14"/>
    </w:rPr>
  </w:style>
  <w:style w:type="paragraph" w:styleId="Title">
    <w:name w:val="Title"/>
    <w:basedOn w:val="Normal"/>
    <w:link w:val="TitleChar"/>
    <w:qFormat/>
    <w:rsid w:val="00F010D1"/>
    <w:pPr>
      <w:spacing w:line="240" w:lineRule="auto"/>
      <w:ind w:firstLine="0"/>
      <w:jc w:val="center"/>
    </w:pPr>
    <w:rPr>
      <w:b/>
      <w:sz w:val="20"/>
      <w:lang w:val="en-GB"/>
    </w:rPr>
  </w:style>
  <w:style w:type="character" w:customStyle="1" w:styleId="TitleChar">
    <w:name w:val="Title Char"/>
    <w:basedOn w:val="DefaultParagraphFont"/>
    <w:link w:val="Title"/>
    <w:rsid w:val="00F010D1"/>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5461">
      <w:bodyDiv w:val="1"/>
      <w:marLeft w:val="0"/>
      <w:marRight w:val="0"/>
      <w:marTop w:val="0"/>
      <w:marBottom w:val="0"/>
      <w:divBdr>
        <w:top w:val="none" w:sz="0" w:space="0" w:color="auto"/>
        <w:left w:val="none" w:sz="0" w:space="0" w:color="auto"/>
        <w:bottom w:val="none" w:sz="0" w:space="0" w:color="auto"/>
        <w:right w:val="none" w:sz="0" w:space="0" w:color="auto"/>
      </w:divBdr>
    </w:div>
    <w:div w:id="141195509">
      <w:bodyDiv w:val="1"/>
      <w:marLeft w:val="0"/>
      <w:marRight w:val="0"/>
      <w:marTop w:val="0"/>
      <w:marBottom w:val="0"/>
      <w:divBdr>
        <w:top w:val="none" w:sz="0" w:space="0" w:color="auto"/>
        <w:left w:val="none" w:sz="0" w:space="0" w:color="auto"/>
        <w:bottom w:val="none" w:sz="0" w:space="0" w:color="auto"/>
        <w:right w:val="none" w:sz="0" w:space="0" w:color="auto"/>
      </w:divBdr>
    </w:div>
    <w:div w:id="583034577">
      <w:bodyDiv w:val="1"/>
      <w:marLeft w:val="0"/>
      <w:marRight w:val="0"/>
      <w:marTop w:val="0"/>
      <w:marBottom w:val="0"/>
      <w:divBdr>
        <w:top w:val="none" w:sz="0" w:space="0" w:color="auto"/>
        <w:left w:val="none" w:sz="0" w:space="0" w:color="auto"/>
        <w:bottom w:val="none" w:sz="0" w:space="0" w:color="auto"/>
        <w:right w:val="none" w:sz="0" w:space="0" w:color="auto"/>
      </w:divBdr>
    </w:div>
    <w:div w:id="862523557">
      <w:bodyDiv w:val="1"/>
      <w:marLeft w:val="0"/>
      <w:marRight w:val="0"/>
      <w:marTop w:val="0"/>
      <w:marBottom w:val="0"/>
      <w:divBdr>
        <w:top w:val="none" w:sz="0" w:space="0" w:color="auto"/>
        <w:left w:val="none" w:sz="0" w:space="0" w:color="auto"/>
        <w:bottom w:val="none" w:sz="0" w:space="0" w:color="auto"/>
        <w:right w:val="none" w:sz="0" w:space="0" w:color="auto"/>
      </w:divBdr>
    </w:div>
    <w:div w:id="1030305666">
      <w:bodyDiv w:val="1"/>
      <w:marLeft w:val="0"/>
      <w:marRight w:val="0"/>
      <w:marTop w:val="0"/>
      <w:marBottom w:val="0"/>
      <w:divBdr>
        <w:top w:val="none" w:sz="0" w:space="0" w:color="auto"/>
        <w:left w:val="none" w:sz="0" w:space="0" w:color="auto"/>
        <w:bottom w:val="none" w:sz="0" w:space="0" w:color="auto"/>
        <w:right w:val="none" w:sz="0" w:space="0" w:color="auto"/>
      </w:divBdr>
    </w:div>
    <w:div w:id="1091780597">
      <w:bodyDiv w:val="1"/>
      <w:marLeft w:val="0"/>
      <w:marRight w:val="0"/>
      <w:marTop w:val="0"/>
      <w:marBottom w:val="0"/>
      <w:divBdr>
        <w:top w:val="none" w:sz="0" w:space="0" w:color="auto"/>
        <w:left w:val="none" w:sz="0" w:space="0" w:color="auto"/>
        <w:bottom w:val="none" w:sz="0" w:space="0" w:color="auto"/>
        <w:right w:val="none" w:sz="0" w:space="0" w:color="auto"/>
      </w:divBdr>
    </w:div>
    <w:div w:id="1577007605">
      <w:bodyDiv w:val="1"/>
      <w:marLeft w:val="0"/>
      <w:marRight w:val="0"/>
      <w:marTop w:val="0"/>
      <w:marBottom w:val="0"/>
      <w:divBdr>
        <w:top w:val="none" w:sz="0" w:space="0" w:color="auto"/>
        <w:left w:val="none" w:sz="0" w:space="0" w:color="auto"/>
        <w:bottom w:val="none" w:sz="0" w:space="0" w:color="auto"/>
        <w:right w:val="none" w:sz="0" w:space="0" w:color="auto"/>
      </w:divBdr>
    </w:div>
    <w:div w:id="1910311439">
      <w:bodyDiv w:val="1"/>
      <w:marLeft w:val="0"/>
      <w:marRight w:val="0"/>
      <w:marTop w:val="0"/>
      <w:marBottom w:val="0"/>
      <w:divBdr>
        <w:top w:val="none" w:sz="0" w:space="0" w:color="auto"/>
        <w:left w:val="none" w:sz="0" w:space="0" w:color="auto"/>
        <w:bottom w:val="none" w:sz="0" w:space="0" w:color="auto"/>
        <w:right w:val="none" w:sz="0" w:space="0" w:color="auto"/>
      </w:divBdr>
    </w:div>
    <w:div w:id="1923564622">
      <w:bodyDiv w:val="1"/>
      <w:marLeft w:val="0"/>
      <w:marRight w:val="0"/>
      <w:marTop w:val="0"/>
      <w:marBottom w:val="0"/>
      <w:divBdr>
        <w:top w:val="none" w:sz="0" w:space="0" w:color="auto"/>
        <w:left w:val="none" w:sz="0" w:space="0" w:color="auto"/>
        <w:bottom w:val="none" w:sz="0" w:space="0" w:color="auto"/>
        <w:right w:val="none" w:sz="0" w:space="0" w:color="auto"/>
      </w:divBdr>
    </w:div>
    <w:div w:id="2034306909">
      <w:bodyDiv w:val="1"/>
      <w:marLeft w:val="0"/>
      <w:marRight w:val="0"/>
      <w:marTop w:val="0"/>
      <w:marBottom w:val="0"/>
      <w:divBdr>
        <w:top w:val="none" w:sz="0" w:space="0" w:color="auto"/>
        <w:left w:val="none" w:sz="0" w:space="0" w:color="auto"/>
        <w:bottom w:val="none" w:sz="0" w:space="0" w:color="auto"/>
        <w:right w:val="none" w:sz="0" w:space="0" w:color="auto"/>
      </w:divBdr>
      <w:divsChild>
        <w:div w:id="582884053">
          <w:marLeft w:val="547"/>
          <w:marRight w:val="0"/>
          <w:marTop w:val="77"/>
          <w:marBottom w:val="0"/>
          <w:divBdr>
            <w:top w:val="none" w:sz="0" w:space="0" w:color="auto"/>
            <w:left w:val="none" w:sz="0" w:space="0" w:color="auto"/>
            <w:bottom w:val="none" w:sz="0" w:space="0" w:color="auto"/>
            <w:right w:val="none" w:sz="0" w:space="0" w:color="auto"/>
          </w:divBdr>
        </w:div>
        <w:div w:id="1762216805">
          <w:marLeft w:val="547"/>
          <w:marRight w:val="0"/>
          <w:marTop w:val="77"/>
          <w:marBottom w:val="0"/>
          <w:divBdr>
            <w:top w:val="none" w:sz="0" w:space="0" w:color="auto"/>
            <w:left w:val="none" w:sz="0" w:space="0" w:color="auto"/>
            <w:bottom w:val="none" w:sz="0" w:space="0" w:color="auto"/>
            <w:right w:val="none" w:sz="0" w:space="0" w:color="auto"/>
          </w:divBdr>
        </w:div>
        <w:div w:id="1482191032">
          <w:marLeft w:val="547"/>
          <w:marRight w:val="0"/>
          <w:marTop w:val="77"/>
          <w:marBottom w:val="0"/>
          <w:divBdr>
            <w:top w:val="none" w:sz="0" w:space="0" w:color="auto"/>
            <w:left w:val="none" w:sz="0" w:space="0" w:color="auto"/>
            <w:bottom w:val="none" w:sz="0" w:space="0" w:color="auto"/>
            <w:right w:val="none" w:sz="0" w:space="0" w:color="auto"/>
          </w:divBdr>
        </w:div>
      </w:divsChild>
    </w:div>
    <w:div w:id="2117822806">
      <w:bodyDiv w:val="1"/>
      <w:marLeft w:val="0"/>
      <w:marRight w:val="0"/>
      <w:marTop w:val="0"/>
      <w:marBottom w:val="0"/>
      <w:divBdr>
        <w:top w:val="none" w:sz="0" w:space="0" w:color="auto"/>
        <w:left w:val="none" w:sz="0" w:space="0" w:color="auto"/>
        <w:bottom w:val="none" w:sz="0" w:space="0" w:color="auto"/>
        <w:right w:val="none" w:sz="0" w:space="0" w:color="auto"/>
      </w:divBdr>
      <w:divsChild>
        <w:div w:id="798835985">
          <w:marLeft w:val="547"/>
          <w:marRight w:val="0"/>
          <w:marTop w:val="77"/>
          <w:marBottom w:val="0"/>
          <w:divBdr>
            <w:top w:val="none" w:sz="0" w:space="0" w:color="auto"/>
            <w:left w:val="none" w:sz="0" w:space="0" w:color="auto"/>
            <w:bottom w:val="none" w:sz="0" w:space="0" w:color="auto"/>
            <w:right w:val="none" w:sz="0" w:space="0" w:color="auto"/>
          </w:divBdr>
        </w:div>
        <w:div w:id="1940795491">
          <w:marLeft w:val="547"/>
          <w:marRight w:val="0"/>
          <w:marTop w:val="77"/>
          <w:marBottom w:val="0"/>
          <w:divBdr>
            <w:top w:val="none" w:sz="0" w:space="0" w:color="auto"/>
            <w:left w:val="none" w:sz="0" w:space="0" w:color="auto"/>
            <w:bottom w:val="none" w:sz="0" w:space="0" w:color="auto"/>
            <w:right w:val="none" w:sz="0" w:space="0" w:color="auto"/>
          </w:divBdr>
        </w:div>
        <w:div w:id="44978173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footer" Target="footer2.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252BFD-C77C-45C4-8A45-F7B4365A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10526</Words>
  <Characters>62271</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Submission 9 - Rivada Networks - Public Safety Mobile Broadband - Commissioned study</vt:lpstr>
    </vt:vector>
  </TitlesOfParts>
  <Company>Rivada Networks</Company>
  <LinksUpToDate>false</LinksUpToDate>
  <CharactersWithSpaces>72652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9 - Rivada Networks - Public Safety Mobile Broadband - Commissioned study</dc:title>
  <dc:subject/>
  <dc:creator>Rivada Networks</dc:creator>
  <cp:lastModifiedBy>Mark Pimperl</cp:lastModifiedBy>
  <cp:revision>4</cp:revision>
  <cp:lastPrinted>2014-02-26T11:21:00Z</cp:lastPrinted>
  <dcterms:created xsi:type="dcterms:W3CDTF">2015-06-02T04:46:00Z</dcterms:created>
  <dcterms:modified xsi:type="dcterms:W3CDTF">2015-06-02T04:52:00Z</dcterms:modified>
</cp:coreProperties>
</file>