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4891A8" w14:textId="77777777" w:rsidR="002C3544" w:rsidRPr="00A26A7F" w:rsidRDefault="003644DC" w:rsidP="003644DC">
      <w:pPr>
        <w:jc w:val="center"/>
        <w:rPr>
          <w:b/>
          <w:sz w:val="28"/>
          <w:szCs w:val="28"/>
        </w:rPr>
      </w:pPr>
      <w:bookmarkStart w:id="0" w:name="_GoBack"/>
      <w:bookmarkEnd w:id="0"/>
      <w:r w:rsidRPr="00A26A7F">
        <w:rPr>
          <w:b/>
          <w:sz w:val="28"/>
          <w:szCs w:val="28"/>
        </w:rPr>
        <w:t>MURRAY DARLING BASIN ROYAL COMMISSION</w:t>
      </w:r>
    </w:p>
    <w:p w14:paraId="7708B2BE" w14:textId="6FBF290C" w:rsidR="003644DC" w:rsidRPr="00A26A7F" w:rsidRDefault="0065690B" w:rsidP="003644DC">
      <w:pPr>
        <w:jc w:val="center"/>
        <w:rPr>
          <w:b/>
          <w:sz w:val="28"/>
          <w:szCs w:val="28"/>
        </w:rPr>
      </w:pPr>
      <w:r w:rsidRPr="00A26A7F">
        <w:rPr>
          <w:b/>
          <w:sz w:val="28"/>
          <w:szCs w:val="28"/>
        </w:rPr>
        <w:t>Public Submission – Louise Burge</w:t>
      </w:r>
    </w:p>
    <w:p w14:paraId="3CBEA510" w14:textId="4A55D656" w:rsidR="003644DC" w:rsidRPr="00A26A7F" w:rsidRDefault="003644DC" w:rsidP="003644DC">
      <w:pPr>
        <w:jc w:val="center"/>
        <w:rPr>
          <w:b/>
          <w:sz w:val="28"/>
          <w:szCs w:val="28"/>
        </w:rPr>
      </w:pPr>
      <w:r w:rsidRPr="00A26A7F">
        <w:rPr>
          <w:b/>
          <w:sz w:val="28"/>
          <w:szCs w:val="28"/>
        </w:rPr>
        <w:t>ISSUES PAPER ONE</w:t>
      </w:r>
    </w:p>
    <w:p w14:paraId="5A0C7C94" w14:textId="01DC5C29" w:rsidR="003644DC" w:rsidRDefault="0065690B">
      <w:r>
        <w:t>_______________________________________________________________________________</w:t>
      </w:r>
    </w:p>
    <w:p w14:paraId="1BAAF72E" w14:textId="2C82E5CC" w:rsidR="003644DC" w:rsidRPr="008E51E9" w:rsidRDefault="008E51E9">
      <w:pPr>
        <w:rPr>
          <w:b/>
          <w:sz w:val="28"/>
          <w:szCs w:val="28"/>
        </w:rPr>
      </w:pPr>
      <w:r w:rsidRPr="008E51E9">
        <w:rPr>
          <w:b/>
          <w:sz w:val="28"/>
          <w:szCs w:val="28"/>
        </w:rPr>
        <w:t>Opening Statement:</w:t>
      </w:r>
    </w:p>
    <w:p w14:paraId="2C2AB994" w14:textId="63FE9777" w:rsidR="001C17A2" w:rsidRDefault="00153386" w:rsidP="00153386">
      <w:pPr>
        <w:spacing w:line="276" w:lineRule="auto"/>
        <w:rPr>
          <w:rFonts w:cstheme="minorHAnsi"/>
          <w:sz w:val="24"/>
          <w:szCs w:val="24"/>
          <w:lang w:val="en-US"/>
        </w:rPr>
      </w:pPr>
      <w:r w:rsidRPr="00967C16">
        <w:rPr>
          <w:rFonts w:cstheme="minorHAnsi"/>
          <w:sz w:val="24"/>
          <w:szCs w:val="24"/>
          <w:lang w:val="en-US"/>
        </w:rPr>
        <w:t>The Murray Darling Basin Plan is symbolic</w:t>
      </w:r>
      <w:r w:rsidR="001C17A2" w:rsidRPr="00967C16">
        <w:rPr>
          <w:rFonts w:cstheme="minorHAnsi"/>
          <w:sz w:val="24"/>
          <w:szCs w:val="24"/>
          <w:lang w:val="en-US"/>
        </w:rPr>
        <w:t>, but</w:t>
      </w:r>
      <w:r w:rsidRPr="00967C16">
        <w:rPr>
          <w:rFonts w:cstheme="minorHAnsi"/>
          <w:sz w:val="24"/>
          <w:szCs w:val="24"/>
          <w:lang w:val="en-US"/>
        </w:rPr>
        <w:t xml:space="preserve"> </w:t>
      </w:r>
      <w:r w:rsidR="000F3FE4">
        <w:rPr>
          <w:rFonts w:cstheme="minorHAnsi"/>
          <w:sz w:val="24"/>
          <w:szCs w:val="24"/>
          <w:lang w:val="en-US"/>
        </w:rPr>
        <w:t xml:space="preserve">not for its </w:t>
      </w:r>
      <w:r w:rsidRPr="00967C16">
        <w:rPr>
          <w:rFonts w:cstheme="minorHAnsi"/>
          <w:sz w:val="24"/>
          <w:szCs w:val="24"/>
          <w:lang w:val="en-US"/>
        </w:rPr>
        <w:t>achievements</w:t>
      </w:r>
      <w:r w:rsidR="004F783F">
        <w:rPr>
          <w:rFonts w:cstheme="minorHAnsi"/>
          <w:sz w:val="24"/>
          <w:szCs w:val="24"/>
          <w:lang w:val="en-US"/>
        </w:rPr>
        <w:t xml:space="preserve"> in the long term</w:t>
      </w:r>
      <w:r w:rsidR="000F3FE4">
        <w:rPr>
          <w:rFonts w:cstheme="minorHAnsi"/>
          <w:sz w:val="24"/>
          <w:szCs w:val="24"/>
          <w:lang w:val="en-US"/>
        </w:rPr>
        <w:t xml:space="preserve"> for the environment</w:t>
      </w:r>
      <w:r w:rsidR="00376884">
        <w:rPr>
          <w:rFonts w:cstheme="minorHAnsi"/>
          <w:sz w:val="24"/>
          <w:szCs w:val="24"/>
          <w:lang w:val="en-US"/>
        </w:rPr>
        <w:t xml:space="preserve"> </w:t>
      </w:r>
      <w:r w:rsidR="007F11D6">
        <w:rPr>
          <w:rFonts w:cstheme="minorHAnsi"/>
          <w:sz w:val="24"/>
          <w:szCs w:val="24"/>
          <w:lang w:val="en-US"/>
        </w:rPr>
        <w:t>nor Australia’s national interests</w:t>
      </w:r>
      <w:r w:rsidR="00CE22E8" w:rsidRPr="00967C16">
        <w:rPr>
          <w:rFonts w:cstheme="minorHAnsi"/>
          <w:sz w:val="24"/>
          <w:szCs w:val="24"/>
          <w:lang w:val="en-US"/>
        </w:rPr>
        <w:t xml:space="preserve">. </w:t>
      </w:r>
      <w:r w:rsidR="001C17A2" w:rsidRPr="00967C16">
        <w:rPr>
          <w:rFonts w:cstheme="minorHAnsi"/>
          <w:sz w:val="24"/>
          <w:szCs w:val="24"/>
          <w:lang w:val="en-US"/>
        </w:rPr>
        <w:t xml:space="preserve"> </w:t>
      </w:r>
    </w:p>
    <w:p w14:paraId="00283640" w14:textId="257D3B7B" w:rsidR="009F0914" w:rsidRDefault="009F0914" w:rsidP="009F0914">
      <w:pPr>
        <w:spacing w:line="276" w:lineRule="auto"/>
        <w:rPr>
          <w:sz w:val="24"/>
          <w:szCs w:val="24"/>
          <w:lang w:val="en-US"/>
        </w:rPr>
      </w:pPr>
      <w:r>
        <w:rPr>
          <w:sz w:val="24"/>
          <w:szCs w:val="24"/>
          <w:lang w:val="en-US"/>
        </w:rPr>
        <w:t>If</w:t>
      </w:r>
      <w:r w:rsidR="00F23332">
        <w:rPr>
          <w:sz w:val="24"/>
          <w:szCs w:val="24"/>
          <w:lang w:val="en-US"/>
        </w:rPr>
        <w:t xml:space="preserve"> the Water Act 2007 and the Murray Darling Basin Plan is guiding expenditure in the </w:t>
      </w:r>
      <w:r>
        <w:rPr>
          <w:sz w:val="24"/>
          <w:szCs w:val="24"/>
          <w:lang w:val="en-US"/>
        </w:rPr>
        <w:t xml:space="preserve">$13 billion Water for the Future Program, the Basin Plan must be based </w:t>
      </w:r>
      <w:r w:rsidR="00376884">
        <w:rPr>
          <w:sz w:val="24"/>
          <w:szCs w:val="24"/>
          <w:lang w:val="en-US"/>
        </w:rPr>
        <w:t>around</w:t>
      </w:r>
      <w:r>
        <w:rPr>
          <w:sz w:val="24"/>
          <w:szCs w:val="24"/>
          <w:lang w:val="en-US"/>
        </w:rPr>
        <w:t xml:space="preserve"> an honest approach to identifying</w:t>
      </w:r>
      <w:r w:rsidR="00E820B2">
        <w:rPr>
          <w:sz w:val="24"/>
          <w:szCs w:val="24"/>
          <w:lang w:val="en-US"/>
        </w:rPr>
        <w:t xml:space="preserve"> what and where the</w:t>
      </w:r>
      <w:r>
        <w:rPr>
          <w:sz w:val="24"/>
          <w:szCs w:val="24"/>
          <w:lang w:val="en-US"/>
        </w:rPr>
        <w:t xml:space="preserve"> problems</w:t>
      </w:r>
      <w:r w:rsidR="00E820B2">
        <w:rPr>
          <w:sz w:val="24"/>
          <w:szCs w:val="24"/>
          <w:lang w:val="en-US"/>
        </w:rPr>
        <w:t xml:space="preserve"> actually</w:t>
      </w:r>
      <w:r>
        <w:rPr>
          <w:sz w:val="24"/>
          <w:szCs w:val="24"/>
          <w:lang w:val="en-US"/>
        </w:rPr>
        <w:t xml:space="preserve"> </w:t>
      </w:r>
      <w:r w:rsidR="00E820B2">
        <w:rPr>
          <w:sz w:val="24"/>
          <w:szCs w:val="24"/>
          <w:lang w:val="en-US"/>
        </w:rPr>
        <w:t xml:space="preserve">are </w:t>
      </w:r>
      <w:r>
        <w:rPr>
          <w:sz w:val="24"/>
          <w:szCs w:val="24"/>
          <w:lang w:val="en-US"/>
        </w:rPr>
        <w:t>and</w:t>
      </w:r>
      <w:r w:rsidR="00E820B2">
        <w:rPr>
          <w:sz w:val="24"/>
          <w:szCs w:val="24"/>
          <w:lang w:val="en-US"/>
        </w:rPr>
        <w:t xml:space="preserve"> focus efforts and</w:t>
      </w:r>
      <w:r>
        <w:rPr>
          <w:sz w:val="24"/>
          <w:szCs w:val="24"/>
          <w:lang w:val="en-US"/>
        </w:rPr>
        <w:t xml:space="preserve"> investments</w:t>
      </w:r>
      <w:r w:rsidR="004F783F">
        <w:rPr>
          <w:sz w:val="24"/>
          <w:szCs w:val="24"/>
          <w:lang w:val="en-US"/>
        </w:rPr>
        <w:t>,</w:t>
      </w:r>
      <w:r w:rsidR="00C45D7A">
        <w:rPr>
          <w:sz w:val="24"/>
          <w:szCs w:val="24"/>
          <w:lang w:val="en-US"/>
        </w:rPr>
        <w:t xml:space="preserve"> in </w:t>
      </w:r>
      <w:r w:rsidR="00521FD5">
        <w:rPr>
          <w:sz w:val="24"/>
          <w:szCs w:val="24"/>
          <w:lang w:val="en-US"/>
        </w:rPr>
        <w:t>specific areas</w:t>
      </w:r>
      <w:r>
        <w:rPr>
          <w:sz w:val="24"/>
          <w:szCs w:val="24"/>
          <w:lang w:val="en-US"/>
        </w:rPr>
        <w:t xml:space="preserve"> </w:t>
      </w:r>
      <w:r w:rsidR="00E820B2">
        <w:rPr>
          <w:sz w:val="24"/>
          <w:szCs w:val="24"/>
          <w:lang w:val="en-US"/>
        </w:rPr>
        <w:t>to</w:t>
      </w:r>
      <w:r>
        <w:rPr>
          <w:sz w:val="24"/>
          <w:szCs w:val="24"/>
          <w:lang w:val="en-US"/>
        </w:rPr>
        <w:t xml:space="preserve"> deliver sustainable environmental outcomes.</w:t>
      </w:r>
    </w:p>
    <w:p w14:paraId="28BDD0A4" w14:textId="4385D98E" w:rsidR="009F0914" w:rsidRDefault="009F0914" w:rsidP="009F0914">
      <w:pPr>
        <w:spacing w:line="276" w:lineRule="auto"/>
        <w:rPr>
          <w:sz w:val="24"/>
          <w:szCs w:val="24"/>
          <w:lang w:val="en-US"/>
        </w:rPr>
      </w:pPr>
      <w:r>
        <w:rPr>
          <w:sz w:val="24"/>
          <w:szCs w:val="24"/>
          <w:lang w:val="en-US"/>
        </w:rPr>
        <w:t xml:space="preserve">It is essential this </w:t>
      </w:r>
      <w:r w:rsidR="000A71D6">
        <w:rPr>
          <w:sz w:val="24"/>
          <w:szCs w:val="24"/>
          <w:lang w:val="en-US"/>
        </w:rPr>
        <w:t xml:space="preserve">is </w:t>
      </w:r>
      <w:r>
        <w:rPr>
          <w:sz w:val="24"/>
          <w:szCs w:val="24"/>
          <w:lang w:val="en-US"/>
        </w:rPr>
        <w:t>achieved in balance with social and economic values in all parts of the Basin, not a selected few.</w:t>
      </w:r>
    </w:p>
    <w:p w14:paraId="16724943" w14:textId="0912C203" w:rsidR="004F783F" w:rsidRDefault="00B97904" w:rsidP="009F0914">
      <w:pPr>
        <w:spacing w:line="276" w:lineRule="auto"/>
        <w:rPr>
          <w:sz w:val="24"/>
          <w:szCs w:val="24"/>
          <w:lang w:val="en-US"/>
        </w:rPr>
      </w:pPr>
      <w:r>
        <w:rPr>
          <w:sz w:val="24"/>
          <w:szCs w:val="24"/>
          <w:lang w:val="en-US"/>
        </w:rPr>
        <w:t>The South Australia Royal Commission could be the only opportunity</w:t>
      </w:r>
      <w:r w:rsidR="000C3C3F">
        <w:rPr>
          <w:sz w:val="24"/>
          <w:szCs w:val="24"/>
          <w:lang w:val="en-US"/>
        </w:rPr>
        <w:t xml:space="preserve"> left</w:t>
      </w:r>
      <w:r>
        <w:rPr>
          <w:sz w:val="24"/>
          <w:szCs w:val="24"/>
          <w:lang w:val="en-US"/>
        </w:rPr>
        <w:t xml:space="preserve"> </w:t>
      </w:r>
      <w:r w:rsidR="00CD12A0">
        <w:rPr>
          <w:sz w:val="24"/>
          <w:szCs w:val="24"/>
          <w:lang w:val="en-US"/>
        </w:rPr>
        <w:t xml:space="preserve">to have an </w:t>
      </w:r>
      <w:r w:rsidR="00A853E2">
        <w:rPr>
          <w:sz w:val="24"/>
          <w:szCs w:val="24"/>
          <w:lang w:val="en-US"/>
        </w:rPr>
        <w:t>open</w:t>
      </w:r>
      <w:r w:rsidR="00CD12A0">
        <w:rPr>
          <w:sz w:val="24"/>
          <w:szCs w:val="24"/>
          <w:lang w:val="en-US"/>
        </w:rPr>
        <w:t xml:space="preserve"> conversation about the issues, free from political point scoring</w:t>
      </w:r>
      <w:r w:rsidR="006B7EB0">
        <w:rPr>
          <w:sz w:val="24"/>
          <w:szCs w:val="24"/>
          <w:lang w:val="en-US"/>
        </w:rPr>
        <w:t>, advocacy or</w:t>
      </w:r>
      <w:r w:rsidR="00CD12A0">
        <w:rPr>
          <w:sz w:val="24"/>
          <w:szCs w:val="24"/>
          <w:lang w:val="en-US"/>
        </w:rPr>
        <w:t xml:space="preserve"> trade-off</w:t>
      </w:r>
      <w:r w:rsidR="004F783F">
        <w:rPr>
          <w:sz w:val="24"/>
          <w:szCs w:val="24"/>
          <w:lang w:val="en-US"/>
        </w:rPr>
        <w:t>s</w:t>
      </w:r>
      <w:r w:rsidR="00CD12A0">
        <w:rPr>
          <w:sz w:val="24"/>
          <w:szCs w:val="24"/>
          <w:lang w:val="en-US"/>
        </w:rPr>
        <w:t xml:space="preserve"> </w:t>
      </w:r>
      <w:r w:rsidR="00A853E2">
        <w:rPr>
          <w:sz w:val="24"/>
          <w:szCs w:val="24"/>
          <w:lang w:val="en-US"/>
        </w:rPr>
        <w:t>which</w:t>
      </w:r>
      <w:r w:rsidR="00CD12A0">
        <w:rPr>
          <w:sz w:val="24"/>
          <w:szCs w:val="24"/>
          <w:lang w:val="en-US"/>
        </w:rPr>
        <w:t xml:space="preserve"> determine which region</w:t>
      </w:r>
      <w:r w:rsidR="004F783F">
        <w:rPr>
          <w:sz w:val="24"/>
          <w:szCs w:val="24"/>
          <w:lang w:val="en-US"/>
        </w:rPr>
        <w:t>s</w:t>
      </w:r>
      <w:r w:rsidR="00CD12A0">
        <w:rPr>
          <w:sz w:val="24"/>
          <w:szCs w:val="24"/>
          <w:lang w:val="en-US"/>
        </w:rPr>
        <w:t xml:space="preserve"> fall</w:t>
      </w:r>
      <w:r w:rsidR="004F783F">
        <w:rPr>
          <w:sz w:val="24"/>
          <w:szCs w:val="24"/>
          <w:lang w:val="en-US"/>
        </w:rPr>
        <w:t>,</w:t>
      </w:r>
      <w:r w:rsidR="00CD12A0">
        <w:rPr>
          <w:sz w:val="24"/>
          <w:szCs w:val="24"/>
          <w:lang w:val="en-US"/>
        </w:rPr>
        <w:t xml:space="preserve"> provid</w:t>
      </w:r>
      <w:r w:rsidR="004F783F">
        <w:rPr>
          <w:sz w:val="24"/>
          <w:szCs w:val="24"/>
          <w:lang w:val="en-US"/>
        </w:rPr>
        <w:t>ing commercial</w:t>
      </w:r>
      <w:r w:rsidR="00CD12A0">
        <w:rPr>
          <w:sz w:val="24"/>
          <w:szCs w:val="24"/>
          <w:lang w:val="en-US"/>
        </w:rPr>
        <w:t xml:space="preserve"> benefit to </w:t>
      </w:r>
      <w:r w:rsidR="004F783F">
        <w:rPr>
          <w:sz w:val="24"/>
          <w:szCs w:val="24"/>
          <w:lang w:val="en-US"/>
        </w:rPr>
        <w:t xml:space="preserve">some and disbenefits to </w:t>
      </w:r>
      <w:r w:rsidR="00CD12A0">
        <w:rPr>
          <w:sz w:val="24"/>
          <w:szCs w:val="24"/>
          <w:lang w:val="en-US"/>
        </w:rPr>
        <w:t xml:space="preserve">others. </w:t>
      </w:r>
    </w:p>
    <w:p w14:paraId="74D3898C" w14:textId="1F1B0145" w:rsidR="00D2513E" w:rsidRPr="00F23332" w:rsidRDefault="0003717A" w:rsidP="009F0914">
      <w:pPr>
        <w:spacing w:line="276" w:lineRule="auto"/>
        <w:rPr>
          <w:sz w:val="24"/>
          <w:szCs w:val="24"/>
          <w:lang w:val="en-US"/>
        </w:rPr>
      </w:pPr>
      <w:r>
        <w:rPr>
          <w:sz w:val="24"/>
          <w:szCs w:val="24"/>
          <w:lang w:val="en-US"/>
        </w:rPr>
        <w:t>A key part of this would be to properly assess wh</w:t>
      </w:r>
      <w:r w:rsidR="00F23332">
        <w:rPr>
          <w:sz w:val="24"/>
          <w:szCs w:val="24"/>
          <w:lang w:val="en-US"/>
        </w:rPr>
        <w:t>at</w:t>
      </w:r>
      <w:r w:rsidR="000A71D6">
        <w:rPr>
          <w:sz w:val="24"/>
          <w:szCs w:val="24"/>
          <w:lang w:val="en-US"/>
        </w:rPr>
        <w:t xml:space="preserve"> environmental </w:t>
      </w:r>
      <w:r w:rsidR="00B97904">
        <w:rPr>
          <w:sz w:val="24"/>
          <w:szCs w:val="24"/>
          <w:lang w:val="en-US"/>
        </w:rPr>
        <w:t>targets</w:t>
      </w:r>
      <w:r w:rsidR="004F783F">
        <w:rPr>
          <w:sz w:val="24"/>
          <w:szCs w:val="24"/>
          <w:lang w:val="en-US"/>
        </w:rPr>
        <w:t xml:space="preserve"> are valid</w:t>
      </w:r>
      <w:r w:rsidR="000A71D6">
        <w:rPr>
          <w:sz w:val="24"/>
          <w:szCs w:val="24"/>
          <w:lang w:val="en-US"/>
        </w:rPr>
        <w:t xml:space="preserve">, identify sustainable and </w:t>
      </w:r>
      <w:r w:rsidR="00560C32">
        <w:rPr>
          <w:sz w:val="24"/>
          <w:szCs w:val="24"/>
          <w:lang w:val="en-US"/>
        </w:rPr>
        <w:t>cost-effective</w:t>
      </w:r>
      <w:r w:rsidR="000A71D6">
        <w:rPr>
          <w:sz w:val="24"/>
          <w:szCs w:val="24"/>
          <w:lang w:val="en-US"/>
        </w:rPr>
        <w:t xml:space="preserve"> strategies to achieve outcomes</w:t>
      </w:r>
      <w:r w:rsidR="00F23332">
        <w:rPr>
          <w:sz w:val="24"/>
          <w:szCs w:val="24"/>
          <w:lang w:val="en-US"/>
        </w:rPr>
        <w:t xml:space="preserve"> and separate</w:t>
      </w:r>
      <w:r w:rsidR="000A71D6">
        <w:rPr>
          <w:sz w:val="24"/>
          <w:szCs w:val="24"/>
          <w:lang w:val="en-US"/>
        </w:rPr>
        <w:t xml:space="preserve"> </w:t>
      </w:r>
      <w:r w:rsidR="004F783F">
        <w:rPr>
          <w:sz w:val="24"/>
          <w:szCs w:val="24"/>
          <w:lang w:val="en-US"/>
        </w:rPr>
        <w:t xml:space="preserve">any </w:t>
      </w:r>
      <w:r w:rsidR="00F23332">
        <w:rPr>
          <w:sz w:val="24"/>
          <w:szCs w:val="24"/>
          <w:lang w:val="en-US"/>
        </w:rPr>
        <w:t>influence</w:t>
      </w:r>
      <w:r w:rsidR="000A71D6">
        <w:rPr>
          <w:sz w:val="24"/>
          <w:szCs w:val="24"/>
          <w:lang w:val="en-US"/>
        </w:rPr>
        <w:t>s of</w:t>
      </w:r>
      <w:r w:rsidR="00F23332">
        <w:rPr>
          <w:sz w:val="24"/>
          <w:szCs w:val="24"/>
          <w:lang w:val="en-US"/>
        </w:rPr>
        <w:t xml:space="preserve"> </w:t>
      </w:r>
      <w:r w:rsidR="00F23332" w:rsidRPr="00F23332">
        <w:rPr>
          <w:sz w:val="24"/>
          <w:szCs w:val="24"/>
          <w:lang w:val="en-US"/>
        </w:rPr>
        <w:t>u</w:t>
      </w:r>
      <w:r w:rsidRPr="00F23332">
        <w:rPr>
          <w:sz w:val="24"/>
          <w:szCs w:val="24"/>
          <w:lang w:val="en-US"/>
        </w:rPr>
        <w:t>nderlying commercial interests</w:t>
      </w:r>
      <w:r w:rsidR="00B97904">
        <w:rPr>
          <w:sz w:val="24"/>
          <w:szCs w:val="24"/>
          <w:lang w:val="en-US"/>
        </w:rPr>
        <w:t>,</w:t>
      </w:r>
      <w:r w:rsidR="000A71D6">
        <w:rPr>
          <w:sz w:val="24"/>
          <w:szCs w:val="24"/>
          <w:lang w:val="en-US"/>
        </w:rPr>
        <w:t xml:space="preserve"> that may</w:t>
      </w:r>
      <w:r w:rsidR="00B97904">
        <w:rPr>
          <w:sz w:val="24"/>
          <w:szCs w:val="24"/>
          <w:lang w:val="en-US"/>
        </w:rPr>
        <w:t xml:space="preserve"> also influence the</w:t>
      </w:r>
      <w:r w:rsidR="000A71D6">
        <w:rPr>
          <w:sz w:val="24"/>
          <w:szCs w:val="24"/>
          <w:lang w:val="en-US"/>
        </w:rPr>
        <w:t xml:space="preserve"> reshaping of water use in the Basin</w:t>
      </w:r>
      <w:r w:rsidR="00F23332" w:rsidRPr="00F23332">
        <w:rPr>
          <w:sz w:val="24"/>
          <w:szCs w:val="24"/>
          <w:lang w:val="en-US"/>
        </w:rPr>
        <w:t xml:space="preserve">. </w:t>
      </w:r>
    </w:p>
    <w:p w14:paraId="0FF678E8" w14:textId="0509473D" w:rsidR="009F0914" w:rsidRDefault="009F0914" w:rsidP="009F0914">
      <w:pPr>
        <w:spacing w:line="276" w:lineRule="auto"/>
        <w:rPr>
          <w:sz w:val="24"/>
          <w:szCs w:val="24"/>
          <w:lang w:val="en-US"/>
        </w:rPr>
      </w:pPr>
      <w:r>
        <w:rPr>
          <w:sz w:val="24"/>
          <w:szCs w:val="24"/>
          <w:lang w:val="en-US"/>
        </w:rPr>
        <w:t>To date this does not appear to have occurred</w:t>
      </w:r>
      <w:r w:rsidR="004960DC">
        <w:rPr>
          <w:sz w:val="24"/>
          <w:szCs w:val="24"/>
          <w:lang w:val="en-US"/>
        </w:rPr>
        <w:t xml:space="preserve"> and that includes within South Australia</w:t>
      </w:r>
      <w:r w:rsidR="00376884">
        <w:rPr>
          <w:sz w:val="24"/>
          <w:szCs w:val="24"/>
          <w:lang w:val="en-US"/>
        </w:rPr>
        <w:t xml:space="preserve"> and the Murray Darling Basin Authority (MDBA) itself</w:t>
      </w:r>
      <w:r w:rsidR="004960DC">
        <w:rPr>
          <w:sz w:val="24"/>
          <w:szCs w:val="24"/>
          <w:lang w:val="en-US"/>
        </w:rPr>
        <w:t>.</w:t>
      </w:r>
    </w:p>
    <w:p w14:paraId="21939DC1" w14:textId="558216FE" w:rsidR="000C3C3F" w:rsidRDefault="000C3C3F" w:rsidP="009F0914">
      <w:pPr>
        <w:spacing w:line="276" w:lineRule="auto"/>
        <w:rPr>
          <w:sz w:val="24"/>
          <w:szCs w:val="24"/>
          <w:lang w:val="en-US"/>
        </w:rPr>
      </w:pPr>
      <w:r>
        <w:rPr>
          <w:sz w:val="24"/>
          <w:szCs w:val="24"/>
          <w:lang w:val="en-US"/>
        </w:rPr>
        <w:t>At times information described in this submission may at times appear confronting to ‘beliefs or opinions’ in South Australia. I encourage the SA Royal Commission to keep an open mind on any information provided.</w:t>
      </w:r>
    </w:p>
    <w:p w14:paraId="7AB8E0EB" w14:textId="237DAD11" w:rsidR="000C3C3F" w:rsidRDefault="000C3C3F" w:rsidP="009F0914">
      <w:pPr>
        <w:spacing w:line="276" w:lineRule="auto"/>
        <w:rPr>
          <w:sz w:val="24"/>
          <w:szCs w:val="24"/>
          <w:lang w:val="en-US"/>
        </w:rPr>
      </w:pPr>
      <w:r>
        <w:rPr>
          <w:sz w:val="24"/>
          <w:szCs w:val="24"/>
          <w:lang w:val="en-US"/>
        </w:rPr>
        <w:t xml:space="preserve">While the terms of reference appear to focus on determining whether or not the Basin Plan complies with the Water Act 2007, it would be prudent in the National interest </w:t>
      </w:r>
      <w:r w:rsidR="000409CB">
        <w:rPr>
          <w:sz w:val="24"/>
          <w:szCs w:val="24"/>
          <w:lang w:val="en-US"/>
        </w:rPr>
        <w:t>to explore whether the Act itself requires amendments.</w:t>
      </w:r>
    </w:p>
    <w:p w14:paraId="583D787C" w14:textId="21E6E0B2" w:rsidR="0003717A" w:rsidRDefault="00A853E2" w:rsidP="009F0914">
      <w:pPr>
        <w:spacing w:line="276" w:lineRule="auto"/>
        <w:rPr>
          <w:sz w:val="24"/>
          <w:szCs w:val="24"/>
          <w:lang w:val="en-US"/>
        </w:rPr>
      </w:pPr>
      <w:r>
        <w:rPr>
          <w:sz w:val="24"/>
          <w:szCs w:val="24"/>
          <w:lang w:val="en-US"/>
        </w:rPr>
        <w:t>Unless changes are made, t</w:t>
      </w:r>
      <w:r w:rsidR="00CD12A0">
        <w:rPr>
          <w:sz w:val="24"/>
          <w:szCs w:val="24"/>
          <w:lang w:val="en-US"/>
        </w:rPr>
        <w:t xml:space="preserve">he </w:t>
      </w:r>
      <w:r w:rsidR="005A46A3">
        <w:rPr>
          <w:sz w:val="24"/>
          <w:szCs w:val="24"/>
          <w:lang w:val="en-US"/>
        </w:rPr>
        <w:t>Basin Plan</w:t>
      </w:r>
      <w:r w:rsidR="00291E06">
        <w:rPr>
          <w:sz w:val="24"/>
          <w:szCs w:val="24"/>
          <w:lang w:val="en-US"/>
        </w:rPr>
        <w:t xml:space="preserve"> can</w:t>
      </w:r>
      <w:r w:rsidR="00282886">
        <w:rPr>
          <w:sz w:val="24"/>
          <w:szCs w:val="24"/>
          <w:lang w:val="en-US"/>
        </w:rPr>
        <w:t>not</w:t>
      </w:r>
      <w:r w:rsidR="00291E06">
        <w:rPr>
          <w:sz w:val="24"/>
          <w:szCs w:val="24"/>
          <w:lang w:val="en-US"/>
        </w:rPr>
        <w:t xml:space="preserve"> meet </w:t>
      </w:r>
      <w:r w:rsidR="005A46A3">
        <w:rPr>
          <w:sz w:val="24"/>
          <w:szCs w:val="24"/>
          <w:lang w:val="en-US"/>
        </w:rPr>
        <w:t>the objects of the Water Act 2007</w:t>
      </w:r>
      <w:r w:rsidR="00B97904">
        <w:rPr>
          <w:sz w:val="24"/>
          <w:szCs w:val="24"/>
          <w:lang w:val="en-US"/>
        </w:rPr>
        <w:t xml:space="preserve">. </w:t>
      </w:r>
      <w:r w:rsidR="000409CB">
        <w:rPr>
          <w:sz w:val="24"/>
          <w:szCs w:val="24"/>
          <w:lang w:val="en-US"/>
        </w:rPr>
        <w:t>T</w:t>
      </w:r>
      <w:r w:rsidR="00B97904">
        <w:rPr>
          <w:sz w:val="24"/>
          <w:szCs w:val="24"/>
          <w:lang w:val="en-US"/>
        </w:rPr>
        <w:t>he Water Act 2007 has serious deficiencies and</w:t>
      </w:r>
      <w:r w:rsidR="000409CB">
        <w:rPr>
          <w:sz w:val="24"/>
          <w:szCs w:val="24"/>
          <w:lang w:val="en-US"/>
        </w:rPr>
        <w:t xml:space="preserve"> in future will </w:t>
      </w:r>
      <w:r w:rsidR="00B97904">
        <w:rPr>
          <w:sz w:val="24"/>
          <w:szCs w:val="24"/>
          <w:lang w:val="en-US"/>
        </w:rPr>
        <w:t>not</w:t>
      </w:r>
      <w:r w:rsidR="000409CB">
        <w:rPr>
          <w:sz w:val="24"/>
          <w:szCs w:val="24"/>
          <w:lang w:val="en-US"/>
        </w:rPr>
        <w:t xml:space="preserve"> be</w:t>
      </w:r>
      <w:r w:rsidR="00B97904">
        <w:rPr>
          <w:sz w:val="24"/>
          <w:szCs w:val="24"/>
          <w:lang w:val="en-US"/>
        </w:rPr>
        <w:t xml:space="preserve"> considered an appropriate piece of legislation to reconfigure Australia’s primary food bowl and guide the expenditure of over $13 billion.</w:t>
      </w:r>
    </w:p>
    <w:p w14:paraId="1C1FE084" w14:textId="77777777" w:rsidR="00C532F4" w:rsidRDefault="00A853E2" w:rsidP="00073E33">
      <w:pPr>
        <w:spacing w:line="276" w:lineRule="auto"/>
        <w:rPr>
          <w:sz w:val="24"/>
          <w:szCs w:val="24"/>
          <w:lang w:val="en-US"/>
        </w:rPr>
      </w:pPr>
      <w:r>
        <w:rPr>
          <w:sz w:val="24"/>
          <w:szCs w:val="24"/>
          <w:lang w:val="en-US"/>
        </w:rPr>
        <w:t>The</w:t>
      </w:r>
      <w:r w:rsidR="00B97904">
        <w:rPr>
          <w:sz w:val="24"/>
          <w:szCs w:val="24"/>
          <w:lang w:val="en-US"/>
        </w:rPr>
        <w:t xml:space="preserve"> Basin Plan’s</w:t>
      </w:r>
      <w:r>
        <w:rPr>
          <w:sz w:val="24"/>
          <w:szCs w:val="24"/>
          <w:lang w:val="en-US"/>
        </w:rPr>
        <w:t xml:space="preserve"> focus on a numbe</w:t>
      </w:r>
      <w:r w:rsidR="00B97904">
        <w:rPr>
          <w:sz w:val="24"/>
          <w:szCs w:val="24"/>
          <w:lang w:val="en-US"/>
        </w:rPr>
        <w:t>r</w:t>
      </w:r>
      <w:r w:rsidR="00D2513E">
        <w:rPr>
          <w:sz w:val="24"/>
          <w:szCs w:val="24"/>
          <w:lang w:val="en-US"/>
        </w:rPr>
        <w:t xml:space="preserve"> and one component of an environmental measure (volumes of water)</w:t>
      </w:r>
      <w:r w:rsidR="00B97904">
        <w:rPr>
          <w:sz w:val="24"/>
          <w:szCs w:val="24"/>
          <w:lang w:val="en-US"/>
        </w:rPr>
        <w:t>,</w:t>
      </w:r>
      <w:r>
        <w:rPr>
          <w:sz w:val="24"/>
          <w:szCs w:val="24"/>
          <w:lang w:val="en-US"/>
        </w:rPr>
        <w:t xml:space="preserve"> i</w:t>
      </w:r>
      <w:r w:rsidR="00CD12A0">
        <w:rPr>
          <w:sz w:val="24"/>
          <w:szCs w:val="24"/>
          <w:lang w:val="en-US"/>
        </w:rPr>
        <w:t>s</w:t>
      </w:r>
      <w:r>
        <w:rPr>
          <w:sz w:val="24"/>
          <w:szCs w:val="24"/>
          <w:lang w:val="en-US"/>
        </w:rPr>
        <w:t xml:space="preserve"> </w:t>
      </w:r>
      <w:r w:rsidR="00CD12A0">
        <w:rPr>
          <w:sz w:val="24"/>
          <w:szCs w:val="24"/>
          <w:lang w:val="en-US"/>
        </w:rPr>
        <w:t>neither a determinant of an environmental state or an appropriate</w:t>
      </w:r>
      <w:r>
        <w:rPr>
          <w:sz w:val="24"/>
          <w:szCs w:val="24"/>
          <w:lang w:val="en-US"/>
        </w:rPr>
        <w:t xml:space="preserve"> tool </w:t>
      </w:r>
      <w:r w:rsidR="00CD12A0">
        <w:rPr>
          <w:sz w:val="24"/>
          <w:szCs w:val="24"/>
          <w:lang w:val="en-US"/>
        </w:rPr>
        <w:t xml:space="preserve">against which </w:t>
      </w:r>
      <w:r w:rsidR="004960DC">
        <w:rPr>
          <w:sz w:val="24"/>
          <w:szCs w:val="24"/>
          <w:lang w:val="en-US"/>
        </w:rPr>
        <w:t>the</w:t>
      </w:r>
      <w:r w:rsidR="00CD12A0">
        <w:rPr>
          <w:sz w:val="24"/>
          <w:szCs w:val="24"/>
          <w:lang w:val="en-US"/>
        </w:rPr>
        <w:t xml:space="preserve"> Basin Plan</w:t>
      </w:r>
      <w:r>
        <w:rPr>
          <w:sz w:val="24"/>
          <w:szCs w:val="24"/>
          <w:lang w:val="en-US"/>
        </w:rPr>
        <w:t xml:space="preserve"> outcomes</w:t>
      </w:r>
      <w:r w:rsidR="00CD12A0">
        <w:rPr>
          <w:sz w:val="24"/>
          <w:szCs w:val="24"/>
          <w:lang w:val="en-US"/>
        </w:rPr>
        <w:t xml:space="preserve"> should be measured.</w:t>
      </w:r>
    </w:p>
    <w:p w14:paraId="6C6BB945" w14:textId="25969005" w:rsidR="005A46A3" w:rsidRDefault="00A853E2" w:rsidP="00073E33">
      <w:pPr>
        <w:spacing w:line="276" w:lineRule="auto"/>
        <w:rPr>
          <w:sz w:val="24"/>
          <w:szCs w:val="24"/>
          <w:lang w:val="en-US"/>
        </w:rPr>
      </w:pPr>
      <w:r>
        <w:rPr>
          <w:sz w:val="24"/>
          <w:szCs w:val="24"/>
          <w:lang w:val="en-US"/>
        </w:rPr>
        <w:lastRenderedPageBreak/>
        <w:t>Further, t</w:t>
      </w:r>
      <w:r w:rsidR="009F0914">
        <w:rPr>
          <w:sz w:val="24"/>
          <w:szCs w:val="24"/>
          <w:lang w:val="en-US"/>
        </w:rPr>
        <w:t xml:space="preserve">he Basin Plan and its political framework (Water Act 2007) </w:t>
      </w:r>
      <w:r w:rsidR="009F0914" w:rsidRPr="003B6B93">
        <w:rPr>
          <w:sz w:val="24"/>
          <w:szCs w:val="24"/>
          <w:u w:val="single"/>
          <w:lang w:val="en-US"/>
        </w:rPr>
        <w:t>constrain every opportunity to improve</w:t>
      </w:r>
      <w:r w:rsidR="00D8136A" w:rsidRPr="003B6B93">
        <w:rPr>
          <w:sz w:val="24"/>
          <w:szCs w:val="24"/>
          <w:u w:val="single"/>
          <w:lang w:val="en-US"/>
        </w:rPr>
        <w:t xml:space="preserve"> </w:t>
      </w:r>
      <w:r w:rsidR="00AC4C11" w:rsidRPr="003B6B93">
        <w:rPr>
          <w:sz w:val="24"/>
          <w:szCs w:val="24"/>
          <w:u w:val="single"/>
          <w:lang w:val="en-US"/>
        </w:rPr>
        <w:t>d</w:t>
      </w:r>
      <w:r w:rsidR="00CD4E31" w:rsidRPr="003B6B93">
        <w:rPr>
          <w:sz w:val="24"/>
          <w:szCs w:val="24"/>
          <w:u w:val="single"/>
          <w:lang w:val="en-US"/>
        </w:rPr>
        <w:t>ecisions</w:t>
      </w:r>
      <w:r w:rsidR="00AC4C11" w:rsidRPr="003B6B93">
        <w:rPr>
          <w:sz w:val="24"/>
          <w:szCs w:val="24"/>
          <w:u w:val="single"/>
          <w:lang w:val="en-US"/>
        </w:rPr>
        <w:t xml:space="preserve"> and to create a more</w:t>
      </w:r>
      <w:r w:rsidR="00D8136A" w:rsidRPr="003B6B93">
        <w:rPr>
          <w:sz w:val="24"/>
          <w:szCs w:val="24"/>
          <w:u w:val="single"/>
          <w:lang w:val="en-US"/>
        </w:rPr>
        <w:t xml:space="preserve"> adaptive and flexible</w:t>
      </w:r>
      <w:r w:rsidR="00AC4C11" w:rsidRPr="003B6B93">
        <w:rPr>
          <w:sz w:val="24"/>
          <w:szCs w:val="24"/>
          <w:u w:val="single"/>
          <w:lang w:val="en-US"/>
        </w:rPr>
        <w:t xml:space="preserve"> plan</w:t>
      </w:r>
      <w:r w:rsidR="00AC4C11">
        <w:rPr>
          <w:sz w:val="24"/>
          <w:szCs w:val="24"/>
          <w:lang w:val="en-US"/>
        </w:rPr>
        <w:t xml:space="preserve"> that can </w:t>
      </w:r>
      <w:r w:rsidR="00D8136A">
        <w:rPr>
          <w:sz w:val="24"/>
          <w:szCs w:val="24"/>
          <w:lang w:val="en-US"/>
        </w:rPr>
        <w:t>incorporate new knowledge</w:t>
      </w:r>
      <w:r w:rsidR="00282886">
        <w:rPr>
          <w:sz w:val="24"/>
          <w:szCs w:val="24"/>
          <w:lang w:val="en-US"/>
        </w:rPr>
        <w:t xml:space="preserve"> and </w:t>
      </w:r>
      <w:r w:rsidR="00D8136A">
        <w:rPr>
          <w:sz w:val="24"/>
          <w:szCs w:val="24"/>
          <w:lang w:val="en-US"/>
        </w:rPr>
        <w:t>find the best</w:t>
      </w:r>
      <w:r>
        <w:rPr>
          <w:sz w:val="24"/>
          <w:szCs w:val="24"/>
          <w:lang w:val="en-US"/>
        </w:rPr>
        <w:t xml:space="preserve"> and cost</w:t>
      </w:r>
      <w:r w:rsidR="00AA25E0">
        <w:rPr>
          <w:sz w:val="24"/>
          <w:szCs w:val="24"/>
          <w:lang w:val="en-US"/>
        </w:rPr>
        <w:t>-</w:t>
      </w:r>
      <w:r>
        <w:rPr>
          <w:sz w:val="24"/>
          <w:szCs w:val="24"/>
          <w:lang w:val="en-US"/>
        </w:rPr>
        <w:t>effective</w:t>
      </w:r>
      <w:r w:rsidR="00D8136A">
        <w:rPr>
          <w:sz w:val="24"/>
          <w:szCs w:val="24"/>
          <w:lang w:val="en-US"/>
        </w:rPr>
        <w:t xml:space="preserve"> methodology to achieve </w:t>
      </w:r>
      <w:r>
        <w:rPr>
          <w:sz w:val="24"/>
          <w:szCs w:val="24"/>
          <w:lang w:val="en-US"/>
        </w:rPr>
        <w:t>outcomes.</w:t>
      </w:r>
    </w:p>
    <w:p w14:paraId="0C82962C" w14:textId="6FBAFE59" w:rsidR="00A853E2" w:rsidRDefault="00CD4E31" w:rsidP="00D8136A">
      <w:pPr>
        <w:spacing w:line="276" w:lineRule="auto"/>
        <w:rPr>
          <w:sz w:val="24"/>
          <w:szCs w:val="24"/>
          <w:lang w:val="en-US"/>
        </w:rPr>
      </w:pPr>
      <w:r>
        <w:rPr>
          <w:sz w:val="24"/>
          <w:szCs w:val="24"/>
          <w:lang w:val="en-US"/>
        </w:rPr>
        <w:t>When issues are raised or solutions offered</w:t>
      </w:r>
      <w:r w:rsidR="004960DC">
        <w:rPr>
          <w:sz w:val="24"/>
          <w:szCs w:val="24"/>
          <w:lang w:val="en-US"/>
        </w:rPr>
        <w:t>,</w:t>
      </w:r>
      <w:r>
        <w:rPr>
          <w:sz w:val="24"/>
          <w:szCs w:val="24"/>
          <w:lang w:val="en-US"/>
        </w:rPr>
        <w:t xml:space="preserve"> the M</w:t>
      </w:r>
      <w:r w:rsidR="00D2513E">
        <w:rPr>
          <w:sz w:val="24"/>
          <w:szCs w:val="24"/>
          <w:lang w:val="en-US"/>
        </w:rPr>
        <w:t>urray Darling Basin Authority (M</w:t>
      </w:r>
      <w:r>
        <w:rPr>
          <w:sz w:val="24"/>
          <w:szCs w:val="24"/>
          <w:lang w:val="en-US"/>
        </w:rPr>
        <w:t>DBA</w:t>
      </w:r>
      <w:r w:rsidR="00D2513E">
        <w:rPr>
          <w:sz w:val="24"/>
          <w:szCs w:val="24"/>
          <w:lang w:val="en-US"/>
        </w:rPr>
        <w:t>)</w:t>
      </w:r>
      <w:r w:rsidR="00282886">
        <w:rPr>
          <w:sz w:val="24"/>
          <w:szCs w:val="24"/>
          <w:lang w:val="en-US"/>
        </w:rPr>
        <w:t xml:space="preserve"> refer back to the rigidity of</w:t>
      </w:r>
      <w:r w:rsidR="00A853E2">
        <w:rPr>
          <w:sz w:val="24"/>
          <w:szCs w:val="24"/>
          <w:lang w:val="en-US"/>
        </w:rPr>
        <w:t xml:space="preserve"> the</w:t>
      </w:r>
      <w:r w:rsidR="00282886">
        <w:rPr>
          <w:sz w:val="24"/>
          <w:szCs w:val="24"/>
          <w:lang w:val="en-US"/>
        </w:rPr>
        <w:t xml:space="preserve"> political </w:t>
      </w:r>
      <w:r w:rsidR="00A853E2">
        <w:rPr>
          <w:sz w:val="24"/>
          <w:szCs w:val="24"/>
          <w:lang w:val="en-US"/>
        </w:rPr>
        <w:t>framework either because they are obliged to do so or</w:t>
      </w:r>
      <w:r w:rsidR="00521FD5">
        <w:rPr>
          <w:sz w:val="24"/>
          <w:szCs w:val="24"/>
          <w:lang w:val="en-US"/>
        </w:rPr>
        <w:t>,</w:t>
      </w:r>
      <w:r w:rsidR="00A853E2">
        <w:rPr>
          <w:sz w:val="24"/>
          <w:szCs w:val="24"/>
          <w:lang w:val="en-US"/>
        </w:rPr>
        <w:t xml:space="preserve"> as an attempt to shield themselves from scrutiny</w:t>
      </w:r>
      <w:r w:rsidR="0003717A">
        <w:rPr>
          <w:sz w:val="24"/>
          <w:szCs w:val="24"/>
          <w:lang w:val="en-US"/>
        </w:rPr>
        <w:t xml:space="preserve"> from original mistakes</w:t>
      </w:r>
      <w:r w:rsidR="00A853E2">
        <w:rPr>
          <w:sz w:val="24"/>
          <w:szCs w:val="24"/>
          <w:lang w:val="en-US"/>
        </w:rPr>
        <w:t>.</w:t>
      </w:r>
    </w:p>
    <w:p w14:paraId="406C5F0F" w14:textId="214687A6" w:rsidR="004960DC" w:rsidRDefault="00282886" w:rsidP="00D8136A">
      <w:pPr>
        <w:spacing w:line="276" w:lineRule="auto"/>
        <w:rPr>
          <w:sz w:val="24"/>
          <w:szCs w:val="24"/>
          <w:lang w:val="en-US"/>
        </w:rPr>
      </w:pPr>
      <w:r>
        <w:rPr>
          <w:sz w:val="24"/>
          <w:szCs w:val="24"/>
          <w:lang w:val="en-US"/>
        </w:rPr>
        <w:t>This is not acceptable</w:t>
      </w:r>
      <w:r w:rsidR="004960DC">
        <w:rPr>
          <w:sz w:val="24"/>
          <w:szCs w:val="24"/>
          <w:lang w:val="en-US"/>
        </w:rPr>
        <w:t xml:space="preserve">. While the formation of the Water Act 2007 preceded the actual establishment of the Authority, many of the </w:t>
      </w:r>
      <w:r w:rsidR="00376884">
        <w:rPr>
          <w:sz w:val="24"/>
          <w:szCs w:val="24"/>
          <w:lang w:val="en-US"/>
        </w:rPr>
        <w:t xml:space="preserve">influencers or </w:t>
      </w:r>
      <w:r w:rsidR="00CF4BA2">
        <w:rPr>
          <w:sz w:val="24"/>
          <w:szCs w:val="24"/>
          <w:lang w:val="en-US"/>
        </w:rPr>
        <w:t>architects of</w:t>
      </w:r>
      <w:r w:rsidR="004960DC">
        <w:rPr>
          <w:sz w:val="24"/>
          <w:szCs w:val="24"/>
          <w:lang w:val="en-US"/>
        </w:rPr>
        <w:t xml:space="preserve"> the Act</w:t>
      </w:r>
      <w:r w:rsidR="0003717A">
        <w:rPr>
          <w:sz w:val="24"/>
          <w:szCs w:val="24"/>
          <w:lang w:val="en-US"/>
        </w:rPr>
        <w:t>,</w:t>
      </w:r>
      <w:r w:rsidR="004960DC">
        <w:rPr>
          <w:sz w:val="24"/>
          <w:szCs w:val="24"/>
          <w:lang w:val="en-US"/>
        </w:rPr>
        <w:t xml:space="preserve"> subsequently took senior positions in the MDBA</w:t>
      </w:r>
      <w:r w:rsidR="00376884">
        <w:rPr>
          <w:sz w:val="24"/>
          <w:szCs w:val="24"/>
          <w:lang w:val="en-US"/>
        </w:rPr>
        <w:t>.</w:t>
      </w:r>
    </w:p>
    <w:p w14:paraId="6C1F08B0" w14:textId="3FAB7A60" w:rsidR="00AC22C4" w:rsidRDefault="004960DC" w:rsidP="00D8136A">
      <w:pPr>
        <w:spacing w:line="276" w:lineRule="auto"/>
        <w:rPr>
          <w:sz w:val="24"/>
          <w:szCs w:val="24"/>
          <w:lang w:val="en-US"/>
        </w:rPr>
      </w:pPr>
      <w:r>
        <w:rPr>
          <w:sz w:val="24"/>
          <w:szCs w:val="24"/>
          <w:lang w:val="en-US"/>
        </w:rPr>
        <w:t xml:space="preserve"> I</w:t>
      </w:r>
      <w:r w:rsidR="00282886">
        <w:rPr>
          <w:sz w:val="24"/>
          <w:szCs w:val="24"/>
          <w:lang w:val="en-US"/>
        </w:rPr>
        <w:t xml:space="preserve">t </w:t>
      </w:r>
      <w:r>
        <w:rPr>
          <w:sz w:val="24"/>
          <w:szCs w:val="24"/>
          <w:lang w:val="en-US"/>
        </w:rPr>
        <w:t>is</w:t>
      </w:r>
      <w:r w:rsidR="00282886">
        <w:rPr>
          <w:sz w:val="24"/>
          <w:szCs w:val="24"/>
          <w:lang w:val="en-US"/>
        </w:rPr>
        <w:t xml:space="preserve"> the MDBA</w:t>
      </w:r>
      <w:r w:rsidR="00D2513E">
        <w:rPr>
          <w:sz w:val="24"/>
          <w:szCs w:val="24"/>
          <w:lang w:val="en-US"/>
        </w:rPr>
        <w:t>’s</w:t>
      </w:r>
      <w:r w:rsidR="00282886">
        <w:rPr>
          <w:sz w:val="24"/>
          <w:szCs w:val="24"/>
          <w:lang w:val="en-US"/>
        </w:rPr>
        <w:t xml:space="preserve"> decisions that continue to advise the political process. Therefore</w:t>
      </w:r>
      <w:r w:rsidR="00521FD5">
        <w:rPr>
          <w:sz w:val="24"/>
          <w:szCs w:val="24"/>
          <w:lang w:val="en-US"/>
        </w:rPr>
        <w:t>,</w:t>
      </w:r>
      <w:r w:rsidR="00282886">
        <w:rPr>
          <w:sz w:val="24"/>
          <w:szCs w:val="24"/>
          <w:lang w:val="en-US"/>
        </w:rPr>
        <w:t xml:space="preserve"> it is incumbent on the MDBA, </w:t>
      </w:r>
      <w:r w:rsidR="00CF4BA2">
        <w:rPr>
          <w:sz w:val="24"/>
          <w:szCs w:val="24"/>
          <w:lang w:val="en-US"/>
        </w:rPr>
        <w:t xml:space="preserve">to </w:t>
      </w:r>
      <w:r w:rsidR="00521FD5">
        <w:rPr>
          <w:sz w:val="24"/>
          <w:szCs w:val="24"/>
          <w:lang w:val="en-US"/>
        </w:rPr>
        <w:t>reflect on aspects of the Basin Plan where earlier assumptions may have been incorrect and to provide advi</w:t>
      </w:r>
      <w:r w:rsidR="00D035CC">
        <w:rPr>
          <w:sz w:val="24"/>
          <w:szCs w:val="24"/>
          <w:lang w:val="en-US"/>
        </w:rPr>
        <w:t>c</w:t>
      </w:r>
      <w:r w:rsidR="00521FD5">
        <w:rPr>
          <w:sz w:val="24"/>
          <w:szCs w:val="24"/>
          <w:lang w:val="en-US"/>
        </w:rPr>
        <w:t>e to relevant Governments and agencies o</w:t>
      </w:r>
      <w:r w:rsidR="00CF4BA2">
        <w:rPr>
          <w:sz w:val="24"/>
          <w:szCs w:val="24"/>
          <w:lang w:val="en-US"/>
        </w:rPr>
        <w:t>n</w:t>
      </w:r>
      <w:r w:rsidR="00521FD5">
        <w:rPr>
          <w:sz w:val="24"/>
          <w:szCs w:val="24"/>
          <w:lang w:val="en-US"/>
        </w:rPr>
        <w:t xml:space="preserve"> aspects</w:t>
      </w:r>
      <w:r w:rsidR="00A853E2">
        <w:rPr>
          <w:sz w:val="24"/>
          <w:szCs w:val="24"/>
          <w:lang w:val="en-US"/>
        </w:rPr>
        <w:t xml:space="preserve"> that require change</w:t>
      </w:r>
      <w:r w:rsidR="00D035CC">
        <w:rPr>
          <w:sz w:val="24"/>
          <w:szCs w:val="24"/>
          <w:lang w:val="en-US"/>
        </w:rPr>
        <w:t>,</w:t>
      </w:r>
      <w:r w:rsidR="00CD4E31">
        <w:rPr>
          <w:sz w:val="24"/>
          <w:szCs w:val="24"/>
          <w:lang w:val="en-US"/>
        </w:rPr>
        <w:t xml:space="preserve"> </w:t>
      </w:r>
      <w:r w:rsidR="00521FD5">
        <w:rPr>
          <w:sz w:val="24"/>
          <w:szCs w:val="24"/>
          <w:lang w:val="en-US"/>
        </w:rPr>
        <w:t>or</w:t>
      </w:r>
      <w:r w:rsidR="00CD4E31">
        <w:rPr>
          <w:sz w:val="24"/>
          <w:szCs w:val="24"/>
          <w:lang w:val="en-US"/>
        </w:rPr>
        <w:t xml:space="preserve"> alternatives</w:t>
      </w:r>
      <w:r w:rsidR="000A71D6">
        <w:rPr>
          <w:sz w:val="24"/>
          <w:szCs w:val="24"/>
          <w:lang w:val="en-US"/>
        </w:rPr>
        <w:t xml:space="preserve"> options that will prove more cost effective for the taxpayer</w:t>
      </w:r>
      <w:r w:rsidR="00CD4E31">
        <w:rPr>
          <w:sz w:val="24"/>
          <w:szCs w:val="24"/>
          <w:lang w:val="en-US"/>
        </w:rPr>
        <w:t>.</w:t>
      </w:r>
      <w:r w:rsidR="00AC22C4">
        <w:rPr>
          <w:sz w:val="24"/>
          <w:szCs w:val="24"/>
          <w:lang w:val="en-US"/>
        </w:rPr>
        <w:t xml:space="preserve"> </w:t>
      </w:r>
    </w:p>
    <w:p w14:paraId="396E8CD0" w14:textId="056EBE13" w:rsidR="00282886" w:rsidRDefault="00376884" w:rsidP="00D8136A">
      <w:pPr>
        <w:spacing w:line="276" w:lineRule="auto"/>
        <w:rPr>
          <w:sz w:val="24"/>
          <w:szCs w:val="24"/>
          <w:lang w:val="en-US"/>
        </w:rPr>
      </w:pPr>
      <w:r>
        <w:rPr>
          <w:sz w:val="24"/>
          <w:szCs w:val="24"/>
          <w:lang w:val="en-US"/>
        </w:rPr>
        <w:t>T</w:t>
      </w:r>
      <w:r w:rsidR="004960DC">
        <w:rPr>
          <w:sz w:val="24"/>
          <w:szCs w:val="24"/>
          <w:lang w:val="en-US"/>
        </w:rPr>
        <w:t xml:space="preserve">he South Australian Royal Commission </w:t>
      </w:r>
      <w:r>
        <w:rPr>
          <w:sz w:val="24"/>
          <w:szCs w:val="24"/>
          <w:lang w:val="en-US"/>
        </w:rPr>
        <w:t xml:space="preserve">presents an opportunity </w:t>
      </w:r>
      <w:r w:rsidR="00D035CC">
        <w:rPr>
          <w:sz w:val="24"/>
          <w:szCs w:val="24"/>
          <w:lang w:val="en-US"/>
        </w:rPr>
        <w:t>to explore in more detail</w:t>
      </w:r>
      <w:r w:rsidR="006A70FE">
        <w:rPr>
          <w:sz w:val="24"/>
          <w:szCs w:val="24"/>
          <w:lang w:val="en-US"/>
        </w:rPr>
        <w:t xml:space="preserve"> what were the key drivers</w:t>
      </w:r>
      <w:r w:rsidR="00A853E2">
        <w:rPr>
          <w:sz w:val="24"/>
          <w:szCs w:val="24"/>
          <w:lang w:val="en-US"/>
        </w:rPr>
        <w:t xml:space="preserve"> that lead to the</w:t>
      </w:r>
      <w:r w:rsidR="006A70FE">
        <w:rPr>
          <w:sz w:val="24"/>
          <w:szCs w:val="24"/>
          <w:lang w:val="en-US"/>
        </w:rPr>
        <w:t xml:space="preserve"> Water Act 2007 and the Basin Plan</w:t>
      </w:r>
      <w:r w:rsidR="00B97904">
        <w:rPr>
          <w:sz w:val="24"/>
          <w:szCs w:val="24"/>
          <w:lang w:val="en-US"/>
        </w:rPr>
        <w:t>. W</w:t>
      </w:r>
      <w:r w:rsidR="00D2513E">
        <w:rPr>
          <w:sz w:val="24"/>
          <w:szCs w:val="24"/>
          <w:lang w:val="en-US"/>
        </w:rPr>
        <w:t xml:space="preserve">hether </w:t>
      </w:r>
      <w:r>
        <w:rPr>
          <w:sz w:val="24"/>
          <w:szCs w:val="24"/>
          <w:lang w:val="en-US"/>
        </w:rPr>
        <w:t>original</w:t>
      </w:r>
      <w:r w:rsidR="00CF4BA2">
        <w:rPr>
          <w:sz w:val="24"/>
          <w:szCs w:val="24"/>
          <w:lang w:val="en-US"/>
        </w:rPr>
        <w:t xml:space="preserve"> assumptions</w:t>
      </w:r>
      <w:r>
        <w:rPr>
          <w:sz w:val="24"/>
          <w:szCs w:val="24"/>
          <w:lang w:val="en-US"/>
        </w:rPr>
        <w:t xml:space="preserve"> made during that period</w:t>
      </w:r>
      <w:r w:rsidR="00B97904">
        <w:rPr>
          <w:sz w:val="24"/>
          <w:szCs w:val="24"/>
          <w:lang w:val="en-US"/>
        </w:rPr>
        <w:t>,</w:t>
      </w:r>
      <w:r w:rsidR="00CF4BA2">
        <w:rPr>
          <w:sz w:val="24"/>
          <w:szCs w:val="24"/>
          <w:lang w:val="en-US"/>
        </w:rPr>
        <w:t xml:space="preserve"> were correct and </w:t>
      </w:r>
      <w:r w:rsidR="00B97904">
        <w:rPr>
          <w:sz w:val="24"/>
          <w:szCs w:val="24"/>
          <w:lang w:val="en-US"/>
        </w:rPr>
        <w:t>should updated</w:t>
      </w:r>
      <w:r w:rsidR="00D2513E">
        <w:rPr>
          <w:sz w:val="24"/>
          <w:szCs w:val="24"/>
          <w:lang w:val="en-US"/>
        </w:rPr>
        <w:t xml:space="preserve"> information be included in decisions</w:t>
      </w:r>
      <w:r w:rsidR="006A70FE">
        <w:rPr>
          <w:sz w:val="24"/>
          <w:szCs w:val="24"/>
          <w:lang w:val="en-US"/>
        </w:rPr>
        <w:t>.</w:t>
      </w:r>
      <w:r w:rsidR="004960DC">
        <w:rPr>
          <w:sz w:val="24"/>
          <w:szCs w:val="24"/>
          <w:lang w:val="en-US"/>
        </w:rPr>
        <w:t xml:space="preserve"> These include:</w:t>
      </w:r>
    </w:p>
    <w:p w14:paraId="10FF4B59" w14:textId="7B4A6D35" w:rsidR="00521FD5" w:rsidRDefault="00521FD5" w:rsidP="00782C2E">
      <w:pPr>
        <w:pStyle w:val="ListParagraph"/>
        <w:numPr>
          <w:ilvl w:val="0"/>
          <w:numId w:val="1"/>
        </w:numPr>
        <w:spacing w:line="276" w:lineRule="auto"/>
        <w:rPr>
          <w:lang w:val="en-US"/>
        </w:rPr>
      </w:pPr>
      <w:r>
        <w:rPr>
          <w:lang w:val="en-US"/>
        </w:rPr>
        <w:t>The Millennium Drought (1998- February 2010)</w:t>
      </w:r>
    </w:p>
    <w:p w14:paraId="08168030" w14:textId="3116973C" w:rsidR="006A70FE" w:rsidRDefault="00A853E2" w:rsidP="00782C2E">
      <w:pPr>
        <w:pStyle w:val="ListParagraph"/>
        <w:numPr>
          <w:ilvl w:val="0"/>
          <w:numId w:val="1"/>
        </w:numPr>
        <w:spacing w:line="276" w:lineRule="auto"/>
        <w:rPr>
          <w:lang w:val="en-US"/>
        </w:rPr>
      </w:pPr>
      <w:r>
        <w:rPr>
          <w:lang w:val="en-US"/>
        </w:rPr>
        <w:t>South Australian objectives for t</w:t>
      </w:r>
      <w:r w:rsidR="006A70FE">
        <w:rPr>
          <w:lang w:val="en-US"/>
        </w:rPr>
        <w:t>he Coorong, Lower Lakes and Murray Mouth</w:t>
      </w:r>
    </w:p>
    <w:p w14:paraId="45E59843" w14:textId="46638E28" w:rsidR="00E7306A" w:rsidRDefault="0003717A" w:rsidP="00782C2E">
      <w:pPr>
        <w:pStyle w:val="ListParagraph"/>
        <w:numPr>
          <w:ilvl w:val="0"/>
          <w:numId w:val="1"/>
        </w:numPr>
        <w:spacing w:line="276" w:lineRule="auto"/>
        <w:rPr>
          <w:lang w:val="en-US"/>
        </w:rPr>
      </w:pPr>
      <w:r w:rsidRPr="0003717A">
        <w:rPr>
          <w:lang w:val="en-US"/>
        </w:rPr>
        <w:t>Po</w:t>
      </w:r>
      <w:r w:rsidR="00E7306A" w:rsidRPr="0003717A">
        <w:rPr>
          <w:lang w:val="en-US"/>
        </w:rPr>
        <w:t>litical</w:t>
      </w:r>
      <w:r w:rsidRPr="0003717A">
        <w:rPr>
          <w:lang w:val="en-US"/>
        </w:rPr>
        <w:t>, commercial</w:t>
      </w:r>
      <w:r w:rsidR="00E7306A" w:rsidRPr="0003717A">
        <w:rPr>
          <w:lang w:val="en-US"/>
        </w:rPr>
        <w:t xml:space="preserve"> and </w:t>
      </w:r>
      <w:r w:rsidR="00B34428" w:rsidRPr="0003717A">
        <w:rPr>
          <w:lang w:val="en-US"/>
        </w:rPr>
        <w:t>a</w:t>
      </w:r>
      <w:r w:rsidR="00E7306A" w:rsidRPr="0003717A">
        <w:rPr>
          <w:lang w:val="en-US"/>
        </w:rPr>
        <w:t>dvocacy</w:t>
      </w:r>
      <w:r w:rsidR="00CF4BA2" w:rsidRPr="0003717A">
        <w:rPr>
          <w:lang w:val="en-US"/>
        </w:rPr>
        <w:t xml:space="preserve"> influences </w:t>
      </w:r>
    </w:p>
    <w:p w14:paraId="7451660D" w14:textId="5B95B653" w:rsidR="004F783F" w:rsidRDefault="004F783F" w:rsidP="00782C2E">
      <w:pPr>
        <w:pStyle w:val="ListParagraph"/>
        <w:numPr>
          <w:ilvl w:val="0"/>
          <w:numId w:val="1"/>
        </w:numPr>
        <w:spacing w:line="276" w:lineRule="auto"/>
        <w:rPr>
          <w:lang w:val="en-US"/>
        </w:rPr>
      </w:pPr>
      <w:r>
        <w:rPr>
          <w:lang w:val="en-US"/>
        </w:rPr>
        <w:t>Separation of Northern Basin and Southern Basin issues</w:t>
      </w:r>
    </w:p>
    <w:p w14:paraId="34B4BEBC" w14:textId="77777777" w:rsidR="0003717A" w:rsidRPr="0003717A" w:rsidRDefault="0003717A" w:rsidP="0003717A">
      <w:pPr>
        <w:pStyle w:val="ListParagraph"/>
        <w:spacing w:line="276" w:lineRule="auto"/>
        <w:ind w:left="360"/>
        <w:rPr>
          <w:lang w:val="en-US"/>
        </w:rPr>
      </w:pPr>
    </w:p>
    <w:p w14:paraId="1F2206EE" w14:textId="77777777" w:rsidR="0003717A" w:rsidRDefault="00E7306A" w:rsidP="0003717A">
      <w:pPr>
        <w:spacing w:line="276" w:lineRule="auto"/>
        <w:rPr>
          <w:sz w:val="24"/>
          <w:szCs w:val="24"/>
          <w:lang w:val="en-US"/>
        </w:rPr>
      </w:pPr>
      <w:r w:rsidRPr="00376884">
        <w:rPr>
          <w:sz w:val="24"/>
          <w:szCs w:val="24"/>
          <w:lang w:val="en-US"/>
        </w:rPr>
        <w:t>The Australian public are educated that the Murray Darling Basin Plan is a scientific</w:t>
      </w:r>
      <w:r w:rsidR="004960DC" w:rsidRPr="00376884">
        <w:rPr>
          <w:sz w:val="24"/>
          <w:szCs w:val="24"/>
          <w:lang w:val="en-US"/>
        </w:rPr>
        <w:t>ally robust</w:t>
      </w:r>
      <w:r w:rsidRPr="00376884">
        <w:rPr>
          <w:sz w:val="24"/>
          <w:szCs w:val="24"/>
          <w:lang w:val="en-US"/>
        </w:rPr>
        <w:t xml:space="preserve"> and equitable approach to enhancing the environments of the Murray Darling Basin. </w:t>
      </w:r>
      <w:r w:rsidR="004960DC" w:rsidRPr="00376884">
        <w:rPr>
          <w:sz w:val="24"/>
          <w:szCs w:val="24"/>
          <w:lang w:val="en-US"/>
        </w:rPr>
        <w:t xml:space="preserve"> </w:t>
      </w:r>
    </w:p>
    <w:p w14:paraId="07550F70" w14:textId="30828BA5" w:rsidR="0003717A" w:rsidRDefault="0003717A" w:rsidP="0003717A">
      <w:pPr>
        <w:spacing w:line="276" w:lineRule="auto"/>
        <w:rPr>
          <w:sz w:val="24"/>
          <w:szCs w:val="24"/>
          <w:lang w:val="en-US"/>
        </w:rPr>
      </w:pPr>
      <w:r w:rsidRPr="00376884">
        <w:rPr>
          <w:sz w:val="24"/>
          <w:szCs w:val="24"/>
          <w:lang w:val="en-US"/>
        </w:rPr>
        <w:t>There is insufficient evidence to conclude this is the case.</w:t>
      </w:r>
      <w:r>
        <w:rPr>
          <w:sz w:val="24"/>
          <w:szCs w:val="24"/>
          <w:lang w:val="en-US"/>
        </w:rPr>
        <w:t xml:space="preserve"> If it was,</w:t>
      </w:r>
      <w:r w:rsidRPr="00376884">
        <w:rPr>
          <w:sz w:val="24"/>
          <w:szCs w:val="24"/>
          <w:lang w:val="en-US"/>
        </w:rPr>
        <w:t xml:space="preserve"> the current approach to achieving environmental outcomes </w:t>
      </w:r>
      <w:r>
        <w:rPr>
          <w:sz w:val="24"/>
          <w:szCs w:val="24"/>
          <w:lang w:val="en-US"/>
        </w:rPr>
        <w:t>w</w:t>
      </w:r>
      <w:r w:rsidRPr="00376884">
        <w:rPr>
          <w:sz w:val="24"/>
          <w:szCs w:val="24"/>
          <w:lang w:val="en-US"/>
        </w:rPr>
        <w:t>ould be revised.</w:t>
      </w:r>
    </w:p>
    <w:p w14:paraId="356F082A" w14:textId="0A399833" w:rsidR="00376884" w:rsidRDefault="00376884" w:rsidP="00E7306A">
      <w:pPr>
        <w:spacing w:line="276" w:lineRule="auto"/>
        <w:rPr>
          <w:sz w:val="24"/>
          <w:szCs w:val="24"/>
          <w:lang w:val="en-US"/>
        </w:rPr>
      </w:pPr>
      <w:r>
        <w:rPr>
          <w:sz w:val="24"/>
          <w:szCs w:val="24"/>
          <w:lang w:val="en-US"/>
        </w:rPr>
        <w:t xml:space="preserve">Following finalisation of public expenditure </w:t>
      </w:r>
      <w:r w:rsidR="004960DC" w:rsidRPr="00376884">
        <w:rPr>
          <w:sz w:val="24"/>
          <w:szCs w:val="24"/>
          <w:lang w:val="en-US"/>
        </w:rPr>
        <w:t xml:space="preserve">of </w:t>
      </w:r>
      <w:r w:rsidR="00E7306A" w:rsidRPr="00376884">
        <w:rPr>
          <w:sz w:val="24"/>
          <w:szCs w:val="24"/>
          <w:lang w:val="en-US"/>
        </w:rPr>
        <w:t>$13 billion plus in taxpayer</w:t>
      </w:r>
      <w:r>
        <w:rPr>
          <w:sz w:val="24"/>
          <w:szCs w:val="24"/>
          <w:lang w:val="en-US"/>
        </w:rPr>
        <w:t xml:space="preserve"> funds</w:t>
      </w:r>
      <w:r w:rsidR="004960DC" w:rsidRPr="00376884">
        <w:rPr>
          <w:sz w:val="24"/>
          <w:szCs w:val="24"/>
          <w:lang w:val="en-US"/>
        </w:rPr>
        <w:t>, it likely</w:t>
      </w:r>
      <w:r w:rsidR="00FC4ADC" w:rsidRPr="00376884">
        <w:rPr>
          <w:sz w:val="24"/>
          <w:szCs w:val="24"/>
          <w:lang w:val="en-US"/>
        </w:rPr>
        <w:t xml:space="preserve"> that</w:t>
      </w:r>
      <w:r>
        <w:rPr>
          <w:sz w:val="24"/>
          <w:szCs w:val="24"/>
          <w:lang w:val="en-US"/>
        </w:rPr>
        <w:t>:</w:t>
      </w:r>
    </w:p>
    <w:p w14:paraId="7DEF05C0" w14:textId="03A6918A" w:rsidR="00376884" w:rsidRDefault="00376884" w:rsidP="00782C2E">
      <w:pPr>
        <w:pStyle w:val="ListParagraph"/>
        <w:numPr>
          <w:ilvl w:val="0"/>
          <w:numId w:val="9"/>
        </w:numPr>
        <w:spacing w:line="276" w:lineRule="auto"/>
        <w:rPr>
          <w:lang w:val="en-US"/>
        </w:rPr>
      </w:pPr>
      <w:r w:rsidRPr="00376884">
        <w:rPr>
          <w:lang w:val="en-US"/>
        </w:rPr>
        <w:t>t</w:t>
      </w:r>
      <w:r w:rsidR="00FC4ADC" w:rsidRPr="00376884">
        <w:rPr>
          <w:lang w:val="en-US"/>
        </w:rPr>
        <w:t>he Coorong</w:t>
      </w:r>
      <w:r w:rsidR="004960DC" w:rsidRPr="00376884">
        <w:rPr>
          <w:lang w:val="en-US"/>
        </w:rPr>
        <w:t xml:space="preserve"> will</w:t>
      </w:r>
      <w:r w:rsidR="00FC4ADC" w:rsidRPr="00376884">
        <w:rPr>
          <w:lang w:val="en-US"/>
        </w:rPr>
        <w:t xml:space="preserve"> remain hyper saline</w:t>
      </w:r>
      <w:r w:rsidR="003B6B93">
        <w:rPr>
          <w:lang w:val="en-US"/>
        </w:rPr>
        <w:t xml:space="preserve"> and the Murray Mouth will still require dredging</w:t>
      </w:r>
    </w:p>
    <w:p w14:paraId="46E48AC0" w14:textId="62270708" w:rsidR="00376884" w:rsidRDefault="00FC4ADC" w:rsidP="00782C2E">
      <w:pPr>
        <w:pStyle w:val="ListParagraph"/>
        <w:numPr>
          <w:ilvl w:val="0"/>
          <w:numId w:val="9"/>
        </w:numPr>
        <w:spacing w:line="276" w:lineRule="auto"/>
        <w:rPr>
          <w:lang w:val="en-US"/>
        </w:rPr>
      </w:pPr>
      <w:r w:rsidRPr="00376884">
        <w:rPr>
          <w:lang w:val="en-US"/>
        </w:rPr>
        <w:t>the lack of baseline flows in the Darling River system will</w:t>
      </w:r>
      <w:r w:rsidR="004960DC" w:rsidRPr="00376884">
        <w:rPr>
          <w:lang w:val="en-US"/>
        </w:rPr>
        <w:t xml:space="preserve"> not be addressed to any meaningful extent</w:t>
      </w:r>
      <w:r w:rsidR="00376884">
        <w:rPr>
          <w:lang w:val="en-US"/>
        </w:rPr>
        <w:t xml:space="preserve"> and;</w:t>
      </w:r>
    </w:p>
    <w:p w14:paraId="55AE1DFA" w14:textId="395398BA" w:rsidR="00E7306A" w:rsidRDefault="00FC4ADC" w:rsidP="00782C2E">
      <w:pPr>
        <w:pStyle w:val="ListParagraph"/>
        <w:numPr>
          <w:ilvl w:val="0"/>
          <w:numId w:val="9"/>
        </w:numPr>
        <w:spacing w:line="276" w:lineRule="auto"/>
        <w:rPr>
          <w:lang w:val="en-US"/>
        </w:rPr>
      </w:pPr>
      <w:r w:rsidRPr="00376884">
        <w:rPr>
          <w:lang w:val="en-US"/>
        </w:rPr>
        <w:t>there will be a major wealth shift of water</w:t>
      </w:r>
      <w:r w:rsidR="009F4214" w:rsidRPr="00376884">
        <w:rPr>
          <w:lang w:val="en-US"/>
        </w:rPr>
        <w:t xml:space="preserve"> assets</w:t>
      </w:r>
      <w:r w:rsidRPr="00376884">
        <w:rPr>
          <w:lang w:val="en-US"/>
        </w:rPr>
        <w:t xml:space="preserve"> in the NSW Murray and Victoria’s Goulburn Valley</w:t>
      </w:r>
      <w:r w:rsidR="004960DC" w:rsidRPr="00376884">
        <w:rPr>
          <w:lang w:val="en-US"/>
        </w:rPr>
        <w:t>,</w:t>
      </w:r>
      <w:r w:rsidRPr="00376884">
        <w:rPr>
          <w:lang w:val="en-US"/>
        </w:rPr>
        <w:t xml:space="preserve"> from family farms to corporate </w:t>
      </w:r>
      <w:r w:rsidR="004F783F">
        <w:rPr>
          <w:lang w:val="en-US"/>
        </w:rPr>
        <w:t>or commercial interests</w:t>
      </w:r>
      <w:r w:rsidR="00376884">
        <w:rPr>
          <w:lang w:val="en-US"/>
        </w:rPr>
        <w:t xml:space="preserve"> in other regions</w:t>
      </w:r>
    </w:p>
    <w:p w14:paraId="01849927" w14:textId="77777777" w:rsidR="00C532F4" w:rsidRDefault="00C532F4" w:rsidP="00E7306A">
      <w:pPr>
        <w:spacing w:line="276" w:lineRule="auto"/>
        <w:rPr>
          <w:sz w:val="24"/>
          <w:szCs w:val="24"/>
          <w:lang w:val="en-US"/>
        </w:rPr>
      </w:pPr>
    </w:p>
    <w:p w14:paraId="60960650" w14:textId="298229A6" w:rsidR="00740170" w:rsidRDefault="004F783F" w:rsidP="00C532F4">
      <w:pPr>
        <w:spacing w:line="240" w:lineRule="auto"/>
        <w:rPr>
          <w:sz w:val="24"/>
          <w:szCs w:val="24"/>
          <w:lang w:val="en-US"/>
        </w:rPr>
      </w:pPr>
      <w:r>
        <w:rPr>
          <w:sz w:val="24"/>
          <w:szCs w:val="24"/>
          <w:lang w:val="en-US"/>
        </w:rPr>
        <w:t>All indications to date would suggest that</w:t>
      </w:r>
      <w:r w:rsidR="00D716E1">
        <w:rPr>
          <w:sz w:val="24"/>
          <w:szCs w:val="24"/>
          <w:lang w:val="en-US"/>
        </w:rPr>
        <w:t>,</w:t>
      </w:r>
      <w:r>
        <w:rPr>
          <w:sz w:val="24"/>
          <w:szCs w:val="24"/>
          <w:lang w:val="en-US"/>
        </w:rPr>
        <w:t xml:space="preserve"> t</w:t>
      </w:r>
      <w:r w:rsidR="00740170">
        <w:rPr>
          <w:sz w:val="24"/>
          <w:szCs w:val="24"/>
          <w:lang w:val="en-US"/>
        </w:rPr>
        <w:t>he Water Act 2007 and Basin Plan is a political strategy, not an environmental one.</w:t>
      </w:r>
    </w:p>
    <w:p w14:paraId="732CCB3A" w14:textId="48ACE54E" w:rsidR="001B25B8" w:rsidRDefault="00E7306A" w:rsidP="00E7306A">
      <w:pPr>
        <w:spacing w:line="276" w:lineRule="auto"/>
        <w:rPr>
          <w:sz w:val="24"/>
          <w:szCs w:val="24"/>
          <w:lang w:val="en-US"/>
        </w:rPr>
      </w:pPr>
      <w:r w:rsidRPr="00376884">
        <w:rPr>
          <w:sz w:val="24"/>
          <w:szCs w:val="24"/>
          <w:lang w:val="en-US"/>
        </w:rPr>
        <w:t>South Australia</w:t>
      </w:r>
      <w:r w:rsidR="00FC4ADC" w:rsidRPr="00376884">
        <w:rPr>
          <w:sz w:val="24"/>
          <w:szCs w:val="24"/>
          <w:lang w:val="en-US"/>
        </w:rPr>
        <w:t>n</w:t>
      </w:r>
      <w:r w:rsidRPr="00376884">
        <w:rPr>
          <w:sz w:val="24"/>
          <w:szCs w:val="24"/>
          <w:lang w:val="en-US"/>
        </w:rPr>
        <w:t>s in particular have been subject to a protracted political campaign</w:t>
      </w:r>
      <w:r w:rsidR="00732444" w:rsidRPr="00376884">
        <w:rPr>
          <w:sz w:val="24"/>
          <w:szCs w:val="24"/>
          <w:lang w:val="en-US"/>
        </w:rPr>
        <w:t xml:space="preserve"> on the need for more water flows down the Murray River.</w:t>
      </w:r>
      <w:r w:rsidRPr="00376884">
        <w:rPr>
          <w:sz w:val="24"/>
          <w:szCs w:val="24"/>
          <w:lang w:val="en-US"/>
        </w:rPr>
        <w:t xml:space="preserve"> </w:t>
      </w:r>
      <w:r w:rsidR="00732444" w:rsidRPr="00376884">
        <w:rPr>
          <w:sz w:val="24"/>
          <w:szCs w:val="24"/>
          <w:lang w:val="en-US"/>
        </w:rPr>
        <w:t xml:space="preserve"> </w:t>
      </w:r>
      <w:r w:rsidR="001B25B8">
        <w:rPr>
          <w:sz w:val="24"/>
          <w:szCs w:val="24"/>
          <w:lang w:val="en-US"/>
        </w:rPr>
        <w:t>Campaign</w:t>
      </w:r>
      <w:r w:rsidR="00EC7425">
        <w:rPr>
          <w:sz w:val="24"/>
          <w:szCs w:val="24"/>
          <w:lang w:val="en-US"/>
        </w:rPr>
        <w:t xml:space="preserve"> themes</w:t>
      </w:r>
      <w:r w:rsidR="001B25B8">
        <w:rPr>
          <w:sz w:val="24"/>
          <w:szCs w:val="24"/>
          <w:lang w:val="en-US"/>
        </w:rPr>
        <w:t xml:space="preserve"> </w:t>
      </w:r>
      <w:r w:rsidR="00F77F0B">
        <w:rPr>
          <w:sz w:val="24"/>
          <w:szCs w:val="24"/>
          <w:lang w:val="en-US"/>
        </w:rPr>
        <w:t>c</w:t>
      </w:r>
      <w:r w:rsidR="00560C32">
        <w:rPr>
          <w:sz w:val="24"/>
          <w:szCs w:val="24"/>
          <w:lang w:val="en-US"/>
        </w:rPr>
        <w:t>entre</w:t>
      </w:r>
      <w:r w:rsidR="001B25B8">
        <w:rPr>
          <w:sz w:val="24"/>
          <w:szCs w:val="24"/>
          <w:lang w:val="en-US"/>
        </w:rPr>
        <w:t xml:space="preserve"> on:</w:t>
      </w:r>
    </w:p>
    <w:p w14:paraId="09F9DF66" w14:textId="37B7D5FD" w:rsidR="001B25B8" w:rsidRDefault="004F783F" w:rsidP="00782C2E">
      <w:pPr>
        <w:pStyle w:val="ListParagraph"/>
        <w:numPr>
          <w:ilvl w:val="0"/>
          <w:numId w:val="11"/>
        </w:numPr>
        <w:spacing w:line="276" w:lineRule="auto"/>
        <w:rPr>
          <w:lang w:val="en-US"/>
        </w:rPr>
      </w:pPr>
      <w:r>
        <w:rPr>
          <w:lang w:val="en-US"/>
        </w:rPr>
        <w:t>T</w:t>
      </w:r>
      <w:r w:rsidR="000B36E0">
        <w:rPr>
          <w:lang w:val="en-US"/>
        </w:rPr>
        <w:t>he Murray River is dead</w:t>
      </w:r>
      <w:r w:rsidR="004B6B38">
        <w:rPr>
          <w:lang w:val="en-US"/>
        </w:rPr>
        <w:t xml:space="preserve"> and dying</w:t>
      </w:r>
    </w:p>
    <w:p w14:paraId="69F9C481" w14:textId="037CA5D9" w:rsidR="004B6B38" w:rsidRDefault="004B6B38" w:rsidP="00782C2E">
      <w:pPr>
        <w:pStyle w:val="ListParagraph"/>
        <w:numPr>
          <w:ilvl w:val="0"/>
          <w:numId w:val="11"/>
        </w:numPr>
        <w:spacing w:line="276" w:lineRule="auto"/>
        <w:rPr>
          <w:lang w:val="en-US"/>
        </w:rPr>
      </w:pPr>
      <w:r>
        <w:rPr>
          <w:lang w:val="en-US"/>
        </w:rPr>
        <w:t>Flows of additional ‘minimum’ 2000GL out the Murray Mouth will result in a healthy Basin</w:t>
      </w:r>
    </w:p>
    <w:p w14:paraId="18F7002B" w14:textId="72AADB83" w:rsidR="001B25B8" w:rsidRDefault="004B6B38" w:rsidP="00782C2E">
      <w:pPr>
        <w:pStyle w:val="ListParagraph"/>
        <w:numPr>
          <w:ilvl w:val="0"/>
          <w:numId w:val="11"/>
        </w:numPr>
        <w:spacing w:line="276" w:lineRule="auto"/>
        <w:rPr>
          <w:lang w:val="en-US"/>
        </w:rPr>
      </w:pPr>
      <w:r>
        <w:rPr>
          <w:lang w:val="en-US"/>
        </w:rPr>
        <w:lastRenderedPageBreak/>
        <w:t>The</w:t>
      </w:r>
      <w:r w:rsidR="001B25B8">
        <w:rPr>
          <w:lang w:val="en-US"/>
        </w:rPr>
        <w:t xml:space="preserve"> Coorong, Lower Lakes and Murray Mouth</w:t>
      </w:r>
      <w:r w:rsidR="009B2E92">
        <w:rPr>
          <w:lang w:val="en-US"/>
        </w:rPr>
        <w:t xml:space="preserve"> (CLLMM)</w:t>
      </w:r>
      <w:r>
        <w:rPr>
          <w:lang w:val="en-US"/>
        </w:rPr>
        <w:t xml:space="preserve"> ecological problems are the result of over extraction in the Murray River</w:t>
      </w:r>
    </w:p>
    <w:p w14:paraId="5BD54F1E" w14:textId="656FD90A" w:rsidR="004B6B38" w:rsidRDefault="004B6B38" w:rsidP="00782C2E">
      <w:pPr>
        <w:pStyle w:val="ListParagraph"/>
        <w:numPr>
          <w:ilvl w:val="0"/>
          <w:numId w:val="11"/>
        </w:numPr>
        <w:spacing w:line="276" w:lineRule="auto"/>
        <w:rPr>
          <w:lang w:val="en-US"/>
        </w:rPr>
      </w:pPr>
      <w:r>
        <w:rPr>
          <w:lang w:val="en-US"/>
        </w:rPr>
        <w:t>The Murray Darling Basin waters are ‘over – allocated’</w:t>
      </w:r>
    </w:p>
    <w:p w14:paraId="412003F5" w14:textId="1FB41D50" w:rsidR="001B25B8" w:rsidRDefault="001B25B8" w:rsidP="00782C2E">
      <w:pPr>
        <w:pStyle w:val="ListParagraph"/>
        <w:numPr>
          <w:ilvl w:val="0"/>
          <w:numId w:val="11"/>
        </w:numPr>
        <w:spacing w:line="276" w:lineRule="auto"/>
        <w:rPr>
          <w:lang w:val="en-US"/>
        </w:rPr>
      </w:pPr>
      <w:r>
        <w:rPr>
          <w:lang w:val="en-US"/>
        </w:rPr>
        <w:t>2 million tonnes salt needs to be flushed out the Murray Mouth</w:t>
      </w:r>
    </w:p>
    <w:p w14:paraId="234F3BAA" w14:textId="365426FF" w:rsidR="001B25B8" w:rsidRDefault="001B25B8" w:rsidP="00782C2E">
      <w:pPr>
        <w:pStyle w:val="ListParagraph"/>
        <w:numPr>
          <w:ilvl w:val="0"/>
          <w:numId w:val="11"/>
        </w:numPr>
        <w:spacing w:line="276" w:lineRule="auto"/>
        <w:rPr>
          <w:lang w:val="en-US"/>
        </w:rPr>
      </w:pPr>
      <w:r>
        <w:rPr>
          <w:lang w:val="en-US"/>
        </w:rPr>
        <w:t xml:space="preserve">Upstream extractions </w:t>
      </w:r>
      <w:r w:rsidR="004F783F">
        <w:rPr>
          <w:lang w:val="en-US"/>
        </w:rPr>
        <w:t>are</w:t>
      </w:r>
      <w:r w:rsidR="004B6B38">
        <w:rPr>
          <w:lang w:val="en-US"/>
        </w:rPr>
        <w:t xml:space="preserve"> negatively </w:t>
      </w:r>
      <w:r>
        <w:rPr>
          <w:lang w:val="en-US"/>
        </w:rPr>
        <w:t xml:space="preserve">impacting South Australia </w:t>
      </w:r>
    </w:p>
    <w:p w14:paraId="5BBA5761" w14:textId="77777777" w:rsidR="000C6DCA" w:rsidRDefault="000C6DCA" w:rsidP="00E7306A">
      <w:pPr>
        <w:spacing w:line="276" w:lineRule="auto"/>
        <w:rPr>
          <w:sz w:val="24"/>
          <w:szCs w:val="24"/>
          <w:lang w:val="en-US"/>
        </w:rPr>
      </w:pPr>
    </w:p>
    <w:p w14:paraId="5066063B" w14:textId="45381821" w:rsidR="00A27A70" w:rsidRDefault="00740170" w:rsidP="00A27A70">
      <w:pPr>
        <w:spacing w:line="276" w:lineRule="auto"/>
        <w:rPr>
          <w:sz w:val="24"/>
          <w:szCs w:val="24"/>
          <w:lang w:val="en-US"/>
        </w:rPr>
      </w:pPr>
      <w:r>
        <w:rPr>
          <w:sz w:val="24"/>
          <w:szCs w:val="24"/>
          <w:lang w:val="en-US"/>
        </w:rPr>
        <w:t xml:space="preserve">In order to address failings in the Water Act 2007 and Basin Plan, these issues require further </w:t>
      </w:r>
      <w:r w:rsidR="000C6DCA">
        <w:rPr>
          <w:sz w:val="24"/>
          <w:szCs w:val="24"/>
          <w:lang w:val="en-US"/>
        </w:rPr>
        <w:t>investigation from the South Australian Royal Commission</w:t>
      </w:r>
      <w:r w:rsidR="00A27A70">
        <w:rPr>
          <w:sz w:val="24"/>
          <w:szCs w:val="24"/>
          <w:lang w:val="en-US"/>
        </w:rPr>
        <w:t>.</w:t>
      </w:r>
    </w:p>
    <w:p w14:paraId="3ABBC875" w14:textId="31F82DD5" w:rsidR="00740170" w:rsidRDefault="00740170" w:rsidP="00A27A70">
      <w:pPr>
        <w:spacing w:line="276" w:lineRule="auto"/>
        <w:rPr>
          <w:sz w:val="24"/>
          <w:szCs w:val="24"/>
          <w:lang w:val="en-US"/>
        </w:rPr>
      </w:pPr>
      <w:r>
        <w:rPr>
          <w:sz w:val="24"/>
          <w:szCs w:val="24"/>
          <w:lang w:val="en-US"/>
        </w:rPr>
        <w:t>Equally, t</w:t>
      </w:r>
      <w:r w:rsidR="00A27A70">
        <w:rPr>
          <w:sz w:val="24"/>
          <w:szCs w:val="24"/>
          <w:lang w:val="en-US"/>
        </w:rPr>
        <w:t>here also needs to be an educational component to clearly separate issues of public concern on the Darling unregulated River systems</w:t>
      </w:r>
      <w:r w:rsidR="004F783F">
        <w:rPr>
          <w:sz w:val="24"/>
          <w:szCs w:val="24"/>
          <w:lang w:val="en-US"/>
        </w:rPr>
        <w:t>,</w:t>
      </w:r>
      <w:r w:rsidR="00A27A70">
        <w:rPr>
          <w:sz w:val="24"/>
          <w:szCs w:val="24"/>
          <w:lang w:val="en-US"/>
        </w:rPr>
        <w:t xml:space="preserve"> to those on the highly controlled and regulated water management systems</w:t>
      </w:r>
      <w:r w:rsidR="004F783F">
        <w:rPr>
          <w:sz w:val="24"/>
          <w:szCs w:val="24"/>
          <w:lang w:val="en-US"/>
        </w:rPr>
        <w:t>,</w:t>
      </w:r>
      <w:r w:rsidR="00A27A70">
        <w:rPr>
          <w:sz w:val="24"/>
          <w:szCs w:val="24"/>
          <w:lang w:val="en-US"/>
        </w:rPr>
        <w:t xml:space="preserve"> on the NSW Murray and Victorian Goulburn Rivers</w:t>
      </w:r>
      <w:r>
        <w:rPr>
          <w:sz w:val="24"/>
          <w:szCs w:val="24"/>
          <w:lang w:val="en-US"/>
        </w:rPr>
        <w:t>.</w:t>
      </w:r>
    </w:p>
    <w:p w14:paraId="0C5595A8" w14:textId="5C850DCC" w:rsidR="00740170" w:rsidRDefault="00740170" w:rsidP="00740170">
      <w:pPr>
        <w:spacing w:line="276" w:lineRule="auto"/>
        <w:rPr>
          <w:sz w:val="24"/>
          <w:szCs w:val="24"/>
          <w:lang w:val="en-US"/>
        </w:rPr>
      </w:pPr>
      <w:r>
        <w:rPr>
          <w:sz w:val="24"/>
          <w:szCs w:val="24"/>
          <w:lang w:val="en-US"/>
        </w:rPr>
        <w:t xml:space="preserve"> </w:t>
      </w:r>
      <w:r w:rsidRPr="00376884">
        <w:rPr>
          <w:sz w:val="24"/>
          <w:szCs w:val="24"/>
          <w:lang w:val="en-US"/>
        </w:rPr>
        <w:t>This also includes an understanding on environmental health and regulatory differences between the Northern Basin Darling River Systems and the</w:t>
      </w:r>
      <w:r w:rsidR="004F783F">
        <w:rPr>
          <w:sz w:val="24"/>
          <w:szCs w:val="24"/>
          <w:lang w:val="en-US"/>
        </w:rPr>
        <w:t xml:space="preserve"> regulated</w:t>
      </w:r>
      <w:r w:rsidRPr="00376884">
        <w:rPr>
          <w:sz w:val="24"/>
          <w:szCs w:val="24"/>
          <w:lang w:val="en-US"/>
        </w:rPr>
        <w:t xml:space="preserve"> Murray River</w:t>
      </w:r>
      <w:r w:rsidR="00843150">
        <w:rPr>
          <w:sz w:val="24"/>
          <w:szCs w:val="24"/>
          <w:lang w:val="en-US"/>
        </w:rPr>
        <w:t xml:space="preserve"> systems (Southern Basin) </w:t>
      </w:r>
      <w:r w:rsidRPr="00376884">
        <w:rPr>
          <w:sz w:val="24"/>
          <w:szCs w:val="24"/>
          <w:lang w:val="en-US"/>
        </w:rPr>
        <w:t>upstream of the confluence of the Darling and Murray Rivers and how this affects</w:t>
      </w:r>
      <w:r w:rsidR="004B6B38">
        <w:rPr>
          <w:sz w:val="24"/>
          <w:szCs w:val="24"/>
          <w:lang w:val="en-US"/>
        </w:rPr>
        <w:t xml:space="preserve"> water security in </w:t>
      </w:r>
      <w:r w:rsidRPr="00376884">
        <w:rPr>
          <w:sz w:val="24"/>
          <w:szCs w:val="24"/>
          <w:lang w:val="en-US"/>
        </w:rPr>
        <w:t xml:space="preserve">South Australia. </w:t>
      </w:r>
    </w:p>
    <w:p w14:paraId="2EC4509D" w14:textId="2097C6ED" w:rsidR="00E7306A" w:rsidRDefault="00732444" w:rsidP="00E7306A">
      <w:pPr>
        <w:spacing w:line="276" w:lineRule="auto"/>
        <w:rPr>
          <w:sz w:val="24"/>
          <w:szCs w:val="24"/>
          <w:lang w:val="en-US"/>
        </w:rPr>
      </w:pPr>
      <w:r w:rsidRPr="00376884">
        <w:rPr>
          <w:sz w:val="24"/>
          <w:szCs w:val="24"/>
          <w:lang w:val="en-US"/>
        </w:rPr>
        <w:t>Calls for the</w:t>
      </w:r>
      <w:r w:rsidR="00E7306A" w:rsidRPr="00376884">
        <w:rPr>
          <w:sz w:val="24"/>
          <w:szCs w:val="24"/>
          <w:lang w:val="en-US"/>
        </w:rPr>
        <w:t xml:space="preserve"> </w:t>
      </w:r>
      <w:r w:rsidR="00E7306A" w:rsidRPr="003B6B93">
        <w:rPr>
          <w:sz w:val="24"/>
          <w:szCs w:val="24"/>
          <w:u w:val="single"/>
          <w:lang w:val="en-US"/>
        </w:rPr>
        <w:t>Basin Plan to be implemented in full and on time</w:t>
      </w:r>
      <w:r w:rsidR="00FC4ADC" w:rsidRPr="003B6B93">
        <w:rPr>
          <w:sz w:val="24"/>
          <w:szCs w:val="24"/>
          <w:u w:val="single"/>
          <w:lang w:val="en-US"/>
        </w:rPr>
        <w:t xml:space="preserve"> fail</w:t>
      </w:r>
      <w:r w:rsidR="00FC4ADC" w:rsidRPr="00376884">
        <w:rPr>
          <w:sz w:val="24"/>
          <w:szCs w:val="24"/>
          <w:lang w:val="en-US"/>
        </w:rPr>
        <w:t xml:space="preserve"> to recogni</w:t>
      </w:r>
      <w:r w:rsidRPr="00376884">
        <w:rPr>
          <w:sz w:val="24"/>
          <w:szCs w:val="24"/>
          <w:lang w:val="en-US"/>
        </w:rPr>
        <w:t>s</w:t>
      </w:r>
      <w:r w:rsidR="00FC4ADC" w:rsidRPr="00376884">
        <w:rPr>
          <w:sz w:val="24"/>
          <w:szCs w:val="24"/>
          <w:lang w:val="en-US"/>
        </w:rPr>
        <w:t>e</w:t>
      </w:r>
      <w:r w:rsidRPr="00376884">
        <w:rPr>
          <w:sz w:val="24"/>
          <w:szCs w:val="24"/>
          <w:lang w:val="en-US"/>
        </w:rPr>
        <w:t xml:space="preserve"> its major deficiencies</w:t>
      </w:r>
      <w:r w:rsidR="00FC4ADC" w:rsidRPr="00376884">
        <w:rPr>
          <w:sz w:val="24"/>
          <w:szCs w:val="24"/>
          <w:lang w:val="en-US"/>
        </w:rPr>
        <w:t xml:space="preserve"> and</w:t>
      </w:r>
      <w:r w:rsidR="009F4214" w:rsidRPr="00376884">
        <w:rPr>
          <w:sz w:val="24"/>
          <w:szCs w:val="24"/>
          <w:lang w:val="en-US"/>
        </w:rPr>
        <w:t xml:space="preserve"> ignores opportunities to make cost effective improvements in</w:t>
      </w:r>
      <w:r w:rsidR="00FC4ADC" w:rsidRPr="00376884">
        <w:rPr>
          <w:sz w:val="24"/>
          <w:szCs w:val="24"/>
          <w:lang w:val="en-US"/>
        </w:rPr>
        <w:t xml:space="preserve"> the implementation</w:t>
      </w:r>
      <w:r w:rsidR="009F4214" w:rsidRPr="00376884">
        <w:rPr>
          <w:sz w:val="24"/>
          <w:szCs w:val="24"/>
          <w:lang w:val="en-US"/>
        </w:rPr>
        <w:t xml:space="preserve"> phase</w:t>
      </w:r>
      <w:r w:rsidR="00A27A70">
        <w:rPr>
          <w:sz w:val="24"/>
          <w:szCs w:val="24"/>
          <w:lang w:val="en-US"/>
        </w:rPr>
        <w:t>,</w:t>
      </w:r>
      <w:r w:rsidRPr="00376884">
        <w:rPr>
          <w:sz w:val="24"/>
          <w:szCs w:val="24"/>
          <w:lang w:val="en-US"/>
        </w:rPr>
        <w:t xml:space="preserve"> benefitting all Australians</w:t>
      </w:r>
      <w:r w:rsidR="00FC4ADC" w:rsidRPr="00376884">
        <w:rPr>
          <w:sz w:val="24"/>
          <w:szCs w:val="24"/>
          <w:lang w:val="en-US"/>
        </w:rPr>
        <w:t>.</w:t>
      </w:r>
    </w:p>
    <w:p w14:paraId="052307CF" w14:textId="25CC4A1D" w:rsidR="00740170" w:rsidRDefault="00740170" w:rsidP="00740170">
      <w:pPr>
        <w:spacing w:line="276" w:lineRule="auto"/>
        <w:rPr>
          <w:sz w:val="24"/>
          <w:szCs w:val="24"/>
          <w:lang w:val="en-US"/>
        </w:rPr>
      </w:pPr>
      <w:r>
        <w:rPr>
          <w:sz w:val="24"/>
          <w:szCs w:val="24"/>
          <w:lang w:val="en-US"/>
        </w:rPr>
        <w:t xml:space="preserve">To date </w:t>
      </w:r>
      <w:r w:rsidRPr="003B6B93">
        <w:rPr>
          <w:b/>
          <w:sz w:val="24"/>
          <w:szCs w:val="24"/>
          <w:lang w:val="en-US"/>
        </w:rPr>
        <w:t>83% of the water recovered</w:t>
      </w:r>
      <w:r w:rsidR="00843150" w:rsidRPr="003B6B93">
        <w:rPr>
          <w:b/>
          <w:sz w:val="24"/>
          <w:szCs w:val="24"/>
          <w:lang w:val="en-US"/>
        </w:rPr>
        <w:t xml:space="preserve"> (2750GL)</w:t>
      </w:r>
      <w:r w:rsidRPr="003B6B93">
        <w:rPr>
          <w:b/>
          <w:sz w:val="24"/>
          <w:szCs w:val="24"/>
          <w:lang w:val="en-US"/>
        </w:rPr>
        <w:t xml:space="preserve"> is from the Southern Basin</w:t>
      </w:r>
      <w:r>
        <w:rPr>
          <w:sz w:val="24"/>
          <w:szCs w:val="24"/>
          <w:lang w:val="en-US"/>
        </w:rPr>
        <w:t xml:space="preserve"> and that figure is likely to increase with the latest political deal (May 2018) on </w:t>
      </w:r>
      <w:r w:rsidR="00843150">
        <w:rPr>
          <w:sz w:val="24"/>
          <w:szCs w:val="24"/>
          <w:lang w:val="en-US"/>
        </w:rPr>
        <w:t>the</w:t>
      </w:r>
      <w:r>
        <w:rPr>
          <w:sz w:val="24"/>
          <w:szCs w:val="24"/>
          <w:lang w:val="en-US"/>
        </w:rPr>
        <w:t xml:space="preserve"> extra 450GL. </w:t>
      </w:r>
    </w:p>
    <w:p w14:paraId="6BA5049C" w14:textId="32DD3AE9" w:rsidR="009F4214" w:rsidRDefault="00664648" w:rsidP="00E7306A">
      <w:pPr>
        <w:spacing w:line="276" w:lineRule="auto"/>
        <w:rPr>
          <w:sz w:val="24"/>
          <w:szCs w:val="24"/>
          <w:lang w:val="en-US"/>
        </w:rPr>
      </w:pPr>
      <w:r>
        <w:rPr>
          <w:sz w:val="24"/>
          <w:szCs w:val="24"/>
          <w:lang w:val="en-US"/>
        </w:rPr>
        <w:t>There remains strong community concerns</w:t>
      </w:r>
      <w:r w:rsidR="00B27138" w:rsidRPr="00376884">
        <w:rPr>
          <w:sz w:val="24"/>
          <w:szCs w:val="24"/>
          <w:lang w:val="en-US"/>
        </w:rPr>
        <w:t xml:space="preserve"> whether the Basin Plan in its current form meets the objectives of the Water Act </w:t>
      </w:r>
      <w:r w:rsidR="009F4214" w:rsidRPr="00376884">
        <w:rPr>
          <w:sz w:val="24"/>
          <w:szCs w:val="24"/>
          <w:lang w:val="en-US"/>
        </w:rPr>
        <w:t xml:space="preserve">across all States and regions </w:t>
      </w:r>
      <w:r w:rsidR="00B27138" w:rsidRPr="00376884">
        <w:rPr>
          <w:sz w:val="24"/>
          <w:szCs w:val="24"/>
          <w:lang w:val="en-US"/>
        </w:rPr>
        <w:t>equitably, cost effectively and sustainably</w:t>
      </w:r>
      <w:r w:rsidR="00732444" w:rsidRPr="00376884">
        <w:rPr>
          <w:sz w:val="24"/>
          <w:szCs w:val="24"/>
          <w:lang w:val="en-US"/>
        </w:rPr>
        <w:t xml:space="preserve"> (eg </w:t>
      </w:r>
      <w:r w:rsidR="00732444" w:rsidRPr="00376884">
        <w:rPr>
          <w:i/>
          <w:sz w:val="24"/>
          <w:szCs w:val="24"/>
          <w:lang w:val="en-US"/>
        </w:rPr>
        <w:t>optimising social, economic and environment outcomes in the use of Basin’s water resources in the national interest</w:t>
      </w:r>
      <w:r w:rsidR="00732444" w:rsidRPr="00376884">
        <w:rPr>
          <w:sz w:val="24"/>
          <w:szCs w:val="24"/>
          <w:lang w:val="en-US"/>
        </w:rPr>
        <w:t>)</w:t>
      </w:r>
      <w:r>
        <w:rPr>
          <w:sz w:val="24"/>
          <w:szCs w:val="24"/>
          <w:lang w:val="en-US"/>
        </w:rPr>
        <w:t xml:space="preserve">. </w:t>
      </w:r>
    </w:p>
    <w:p w14:paraId="29D0ED6C" w14:textId="6C5BB9D3" w:rsidR="00800F19" w:rsidRPr="00664648" w:rsidRDefault="00800F19" w:rsidP="003D72A0">
      <w:pPr>
        <w:spacing w:line="276" w:lineRule="auto"/>
        <w:rPr>
          <w:sz w:val="24"/>
          <w:szCs w:val="24"/>
          <w:lang w:val="en-US"/>
        </w:rPr>
      </w:pPr>
      <w:r w:rsidRPr="00664648">
        <w:rPr>
          <w:sz w:val="24"/>
          <w:szCs w:val="24"/>
          <w:lang w:val="en-US"/>
        </w:rPr>
        <w:t>The Basin Plan has set new Sustainable Diversion Limits in each of the Basin Valleys and this equate</w:t>
      </w:r>
      <w:r w:rsidR="00843150">
        <w:rPr>
          <w:sz w:val="24"/>
          <w:szCs w:val="24"/>
          <w:lang w:val="en-US"/>
        </w:rPr>
        <w:t>s</w:t>
      </w:r>
      <w:r w:rsidRPr="00664648">
        <w:rPr>
          <w:sz w:val="24"/>
          <w:szCs w:val="24"/>
          <w:lang w:val="en-US"/>
        </w:rPr>
        <w:t xml:space="preserve"> to a figure of 2750GL being </w:t>
      </w:r>
      <w:r w:rsidR="00843150">
        <w:rPr>
          <w:sz w:val="24"/>
          <w:szCs w:val="24"/>
          <w:lang w:val="en-US"/>
        </w:rPr>
        <w:t>recovered</w:t>
      </w:r>
      <w:r w:rsidRPr="00664648">
        <w:rPr>
          <w:sz w:val="24"/>
          <w:szCs w:val="24"/>
          <w:lang w:val="en-US"/>
        </w:rPr>
        <w:t xml:space="preserve"> for environmental purposes. </w:t>
      </w:r>
    </w:p>
    <w:p w14:paraId="0D95234D" w14:textId="544E17C3" w:rsidR="00664648" w:rsidRDefault="00800F19" w:rsidP="00782C2E">
      <w:pPr>
        <w:pStyle w:val="ListParagraph"/>
        <w:numPr>
          <w:ilvl w:val="0"/>
          <w:numId w:val="10"/>
        </w:numPr>
        <w:spacing w:line="276" w:lineRule="auto"/>
        <w:rPr>
          <w:lang w:val="en-US"/>
        </w:rPr>
      </w:pPr>
      <w:r w:rsidRPr="00664648">
        <w:rPr>
          <w:lang w:val="en-US"/>
        </w:rPr>
        <w:t>Of this 2289GL is to come from the Southern Basin</w:t>
      </w:r>
      <w:r w:rsidR="00582191">
        <w:rPr>
          <w:lang w:val="en-US"/>
        </w:rPr>
        <w:t xml:space="preserve"> – with provision for outcomes to be partially achieved through the Sustainable Diversion Adjustment Mechanism projects</w:t>
      </w:r>
      <w:r w:rsidR="003B6B93">
        <w:rPr>
          <w:lang w:val="en-US"/>
        </w:rPr>
        <w:t xml:space="preserve"> (605GL)</w:t>
      </w:r>
      <w:r w:rsidR="00582191">
        <w:rPr>
          <w:lang w:val="en-US"/>
        </w:rPr>
        <w:t>.</w:t>
      </w:r>
    </w:p>
    <w:p w14:paraId="00920E48" w14:textId="2D780B27" w:rsidR="00800F19" w:rsidRDefault="00800F19" w:rsidP="00782C2E">
      <w:pPr>
        <w:pStyle w:val="ListParagraph"/>
        <w:numPr>
          <w:ilvl w:val="0"/>
          <w:numId w:val="10"/>
        </w:numPr>
        <w:spacing w:line="276" w:lineRule="auto"/>
        <w:rPr>
          <w:lang w:val="en-US"/>
        </w:rPr>
      </w:pPr>
      <w:r w:rsidRPr="00664648">
        <w:rPr>
          <w:lang w:val="en-US"/>
        </w:rPr>
        <w:t>The majority of impacts on irrigated agricultural production will occur in the NSW Murray and Victoria’s Goulburn Valley.</w:t>
      </w:r>
    </w:p>
    <w:p w14:paraId="7150AA43" w14:textId="77777777" w:rsidR="00664648" w:rsidRPr="00664648" w:rsidRDefault="00664648" w:rsidP="00664648">
      <w:pPr>
        <w:pStyle w:val="ListParagraph"/>
        <w:spacing w:line="276" w:lineRule="auto"/>
        <w:rPr>
          <w:lang w:val="en-US"/>
        </w:rPr>
      </w:pPr>
    </w:p>
    <w:p w14:paraId="488F9B22" w14:textId="77777777" w:rsidR="000149FD" w:rsidRDefault="00085113" w:rsidP="003D72A0">
      <w:pPr>
        <w:spacing w:line="276" w:lineRule="auto"/>
        <w:rPr>
          <w:sz w:val="24"/>
          <w:szCs w:val="24"/>
          <w:lang w:val="en-US"/>
        </w:rPr>
      </w:pPr>
      <w:r w:rsidRPr="00664648">
        <w:rPr>
          <w:sz w:val="24"/>
          <w:szCs w:val="24"/>
          <w:lang w:val="en-US"/>
        </w:rPr>
        <w:t xml:space="preserve">The </w:t>
      </w:r>
      <w:r w:rsidR="000149FD">
        <w:rPr>
          <w:sz w:val="24"/>
          <w:szCs w:val="24"/>
          <w:lang w:val="en-US"/>
        </w:rPr>
        <w:t xml:space="preserve">Water Act 2007 and Basin </w:t>
      </w:r>
      <w:r w:rsidRPr="00664648">
        <w:rPr>
          <w:sz w:val="24"/>
          <w:szCs w:val="24"/>
          <w:lang w:val="en-US"/>
        </w:rPr>
        <w:t>Plan establish</w:t>
      </w:r>
      <w:r w:rsidR="000149FD">
        <w:rPr>
          <w:sz w:val="24"/>
          <w:szCs w:val="24"/>
          <w:lang w:val="en-US"/>
        </w:rPr>
        <w:t>es</w:t>
      </w:r>
      <w:r w:rsidR="00582191">
        <w:rPr>
          <w:sz w:val="24"/>
          <w:szCs w:val="24"/>
          <w:lang w:val="en-US"/>
        </w:rPr>
        <w:t xml:space="preserve"> very precise targets</w:t>
      </w:r>
      <w:r w:rsidR="00843150">
        <w:rPr>
          <w:sz w:val="24"/>
          <w:szCs w:val="24"/>
          <w:lang w:val="en-US"/>
        </w:rPr>
        <w:t xml:space="preserve"> for the Coorong, Lower Lakes and Murray Mouth (CLLMM)</w:t>
      </w:r>
      <w:r w:rsidR="000149FD">
        <w:rPr>
          <w:sz w:val="24"/>
          <w:szCs w:val="24"/>
          <w:lang w:val="en-US"/>
        </w:rPr>
        <w:t xml:space="preserve"> – this is the only RAMSAR site in the Basin that has prescribed targets. </w:t>
      </w:r>
    </w:p>
    <w:p w14:paraId="3B9144EC" w14:textId="4562AA1A" w:rsidR="003B6B93" w:rsidRDefault="000149FD" w:rsidP="003D72A0">
      <w:pPr>
        <w:spacing w:line="276" w:lineRule="auto"/>
        <w:rPr>
          <w:sz w:val="24"/>
          <w:szCs w:val="24"/>
          <w:lang w:val="en-US"/>
        </w:rPr>
      </w:pPr>
      <w:r>
        <w:rPr>
          <w:sz w:val="24"/>
          <w:szCs w:val="24"/>
          <w:lang w:val="en-US"/>
        </w:rPr>
        <w:t>The Basin Plan has strategies to:</w:t>
      </w:r>
    </w:p>
    <w:p w14:paraId="10AD4903" w14:textId="031B781A" w:rsidR="003B6B93" w:rsidRPr="00251D3B" w:rsidRDefault="000149FD" w:rsidP="00782C2E">
      <w:pPr>
        <w:pStyle w:val="ListParagraph"/>
        <w:numPr>
          <w:ilvl w:val="0"/>
          <w:numId w:val="25"/>
        </w:numPr>
        <w:spacing w:line="276" w:lineRule="auto"/>
        <w:rPr>
          <w:rFonts w:asciiTheme="minorHAnsi" w:hAnsiTheme="minorHAnsi" w:cstheme="minorHAnsi"/>
        </w:rPr>
      </w:pPr>
      <w:r w:rsidRPr="00251D3B">
        <w:rPr>
          <w:rFonts w:asciiTheme="minorHAnsi" w:hAnsiTheme="minorHAnsi" w:cstheme="minorHAnsi"/>
        </w:rPr>
        <w:t>Provide a</w:t>
      </w:r>
      <w:r w:rsidR="003B6B93" w:rsidRPr="00251D3B">
        <w:rPr>
          <w:rFonts w:asciiTheme="minorHAnsi" w:hAnsiTheme="minorHAnsi" w:cstheme="minorHAnsi"/>
        </w:rPr>
        <w:t>n additional 2000 GL to flow over the barrages (SA) Lake Alexandrina on a three-year rolling average</w:t>
      </w:r>
    </w:p>
    <w:p w14:paraId="62D6A293" w14:textId="1A8AC40E" w:rsidR="003B6B93" w:rsidRPr="00251D3B" w:rsidRDefault="000149FD" w:rsidP="00782C2E">
      <w:pPr>
        <w:pStyle w:val="ListParagraph"/>
        <w:numPr>
          <w:ilvl w:val="0"/>
          <w:numId w:val="25"/>
        </w:numPr>
        <w:spacing w:line="276" w:lineRule="auto"/>
        <w:rPr>
          <w:rFonts w:asciiTheme="minorHAnsi" w:hAnsiTheme="minorHAnsi" w:cstheme="minorHAnsi"/>
        </w:rPr>
      </w:pPr>
      <w:r w:rsidRPr="00251D3B">
        <w:rPr>
          <w:rFonts w:asciiTheme="minorHAnsi" w:hAnsiTheme="minorHAnsi" w:cstheme="minorHAnsi"/>
        </w:rPr>
        <w:t xml:space="preserve">Achieve </w:t>
      </w:r>
      <w:r w:rsidR="003B6B93" w:rsidRPr="00251D3B">
        <w:rPr>
          <w:rFonts w:asciiTheme="minorHAnsi" w:hAnsiTheme="minorHAnsi" w:cstheme="minorHAnsi"/>
        </w:rPr>
        <w:t xml:space="preserve">Southern Coorong salinity targets </w:t>
      </w:r>
      <w:r w:rsidRPr="00251D3B">
        <w:rPr>
          <w:rFonts w:asciiTheme="minorHAnsi" w:hAnsiTheme="minorHAnsi" w:cstheme="minorHAnsi"/>
        </w:rPr>
        <w:t xml:space="preserve">through </w:t>
      </w:r>
      <w:r w:rsidR="003B6B93" w:rsidRPr="00251D3B">
        <w:rPr>
          <w:rFonts w:asciiTheme="minorHAnsi" w:hAnsiTheme="minorHAnsi" w:cstheme="minorHAnsi"/>
        </w:rPr>
        <w:t>increased flows down the Murray River</w:t>
      </w:r>
    </w:p>
    <w:p w14:paraId="5F27BADD" w14:textId="77777777" w:rsidR="003B6B93" w:rsidRPr="00251D3B" w:rsidRDefault="003B6B93" w:rsidP="00782C2E">
      <w:pPr>
        <w:pStyle w:val="ListParagraph"/>
        <w:numPr>
          <w:ilvl w:val="0"/>
          <w:numId w:val="25"/>
        </w:numPr>
        <w:spacing w:line="276" w:lineRule="auto"/>
        <w:rPr>
          <w:rFonts w:asciiTheme="minorHAnsi" w:hAnsiTheme="minorHAnsi" w:cstheme="minorHAnsi"/>
        </w:rPr>
      </w:pPr>
      <w:r w:rsidRPr="00251D3B">
        <w:rPr>
          <w:rFonts w:asciiTheme="minorHAnsi" w:hAnsiTheme="minorHAnsi" w:cstheme="minorHAnsi"/>
        </w:rPr>
        <w:lastRenderedPageBreak/>
        <w:t>Lake Alexandrina salinity levels: 1000 EC salinity levels 95% of years and 1500 EC 100% of years</w:t>
      </w:r>
    </w:p>
    <w:p w14:paraId="1238ABD8" w14:textId="77777777" w:rsidR="003B6B93" w:rsidRPr="00251D3B" w:rsidRDefault="003B6B93" w:rsidP="00782C2E">
      <w:pPr>
        <w:pStyle w:val="ListParagraph"/>
        <w:numPr>
          <w:ilvl w:val="0"/>
          <w:numId w:val="25"/>
        </w:numPr>
        <w:spacing w:line="276" w:lineRule="auto"/>
        <w:rPr>
          <w:rFonts w:asciiTheme="minorHAnsi" w:hAnsiTheme="minorHAnsi" w:cstheme="minorHAnsi"/>
        </w:rPr>
      </w:pPr>
      <w:r w:rsidRPr="00251D3B">
        <w:rPr>
          <w:rFonts w:asciiTheme="minorHAnsi" w:hAnsiTheme="minorHAnsi" w:cstheme="minorHAnsi"/>
        </w:rPr>
        <w:t>Control of sedimentation in the Murray Mouth (depth and mouth openness targets)</w:t>
      </w:r>
    </w:p>
    <w:p w14:paraId="2325451A" w14:textId="77777777" w:rsidR="003B6B93" w:rsidRPr="00251D3B" w:rsidRDefault="003B6B93" w:rsidP="00782C2E">
      <w:pPr>
        <w:pStyle w:val="ListParagraph"/>
        <w:numPr>
          <w:ilvl w:val="0"/>
          <w:numId w:val="25"/>
        </w:numPr>
        <w:spacing w:line="276" w:lineRule="auto"/>
        <w:rPr>
          <w:rFonts w:asciiTheme="minorHAnsi" w:hAnsiTheme="minorHAnsi" w:cstheme="minorHAnsi"/>
        </w:rPr>
      </w:pPr>
      <w:r w:rsidRPr="00251D3B">
        <w:rPr>
          <w:rFonts w:asciiTheme="minorHAnsi" w:hAnsiTheme="minorHAnsi" w:cstheme="minorHAnsi"/>
        </w:rPr>
        <w:t xml:space="preserve">Environmental Watering Plans that prescribe new flow targets of 60 – 80 GL at the South Australian border (5 – 6 weeks annually)  </w:t>
      </w:r>
    </w:p>
    <w:p w14:paraId="464E2DED" w14:textId="77777777" w:rsidR="004B2DB3" w:rsidRDefault="004B2DB3" w:rsidP="0061348F">
      <w:pPr>
        <w:spacing w:line="276" w:lineRule="auto"/>
        <w:rPr>
          <w:sz w:val="24"/>
          <w:szCs w:val="24"/>
          <w:lang w:val="en-US"/>
        </w:rPr>
      </w:pPr>
    </w:p>
    <w:p w14:paraId="1CE60A32" w14:textId="6AF4A440" w:rsidR="0061348F" w:rsidRDefault="0061348F" w:rsidP="0061348F">
      <w:pPr>
        <w:spacing w:line="276" w:lineRule="auto"/>
        <w:rPr>
          <w:sz w:val="24"/>
          <w:szCs w:val="24"/>
          <w:lang w:val="en-US"/>
        </w:rPr>
      </w:pPr>
      <w:r w:rsidRPr="00376884">
        <w:rPr>
          <w:sz w:val="24"/>
          <w:szCs w:val="24"/>
          <w:lang w:val="en-US"/>
        </w:rPr>
        <w:t>T</w:t>
      </w:r>
      <w:r>
        <w:rPr>
          <w:sz w:val="24"/>
          <w:szCs w:val="24"/>
          <w:lang w:val="en-US"/>
        </w:rPr>
        <w:t>he</w:t>
      </w:r>
      <w:r w:rsidRPr="00376884">
        <w:rPr>
          <w:sz w:val="24"/>
          <w:szCs w:val="24"/>
          <w:lang w:val="en-US"/>
        </w:rPr>
        <w:t xml:space="preserve"> Royal Commission </w:t>
      </w:r>
      <w:r>
        <w:rPr>
          <w:sz w:val="24"/>
          <w:szCs w:val="24"/>
          <w:lang w:val="en-US"/>
        </w:rPr>
        <w:t>could</w:t>
      </w:r>
      <w:r w:rsidRPr="00376884">
        <w:rPr>
          <w:sz w:val="24"/>
          <w:szCs w:val="24"/>
          <w:lang w:val="en-US"/>
        </w:rPr>
        <w:t xml:space="preserve"> </w:t>
      </w:r>
      <w:r>
        <w:rPr>
          <w:sz w:val="24"/>
          <w:szCs w:val="24"/>
          <w:lang w:val="en-US"/>
        </w:rPr>
        <w:t xml:space="preserve">facilitate </w:t>
      </w:r>
      <w:r w:rsidRPr="00376884">
        <w:rPr>
          <w:sz w:val="24"/>
          <w:szCs w:val="24"/>
          <w:lang w:val="en-US"/>
        </w:rPr>
        <w:t xml:space="preserve">more informed debate </w:t>
      </w:r>
      <w:r>
        <w:rPr>
          <w:sz w:val="24"/>
          <w:szCs w:val="24"/>
          <w:lang w:val="en-US"/>
        </w:rPr>
        <w:t>on the</w:t>
      </w:r>
      <w:r w:rsidRPr="00376884">
        <w:rPr>
          <w:sz w:val="24"/>
          <w:szCs w:val="24"/>
          <w:lang w:val="en-US"/>
        </w:rPr>
        <w:t xml:space="preserve"> Coorong, Lower Lakes and Murray Mouth,</w:t>
      </w:r>
      <w:r>
        <w:rPr>
          <w:sz w:val="24"/>
          <w:szCs w:val="24"/>
          <w:lang w:val="en-US"/>
        </w:rPr>
        <w:t xml:space="preserve"> current security of South Australia’s share of water under the River Murray Agreement,  physical limitations of Australia’s southern storages and how historical episodes of severe drought, impact on water supply.</w:t>
      </w:r>
    </w:p>
    <w:p w14:paraId="6424FA5F" w14:textId="3D49FD47" w:rsidR="00582191" w:rsidRDefault="00582191" w:rsidP="003D72A0">
      <w:pPr>
        <w:spacing w:line="276" w:lineRule="auto"/>
        <w:rPr>
          <w:sz w:val="24"/>
          <w:szCs w:val="24"/>
          <w:lang w:val="en-US"/>
        </w:rPr>
      </w:pPr>
      <w:r>
        <w:rPr>
          <w:sz w:val="24"/>
          <w:szCs w:val="24"/>
          <w:lang w:val="en-US"/>
        </w:rPr>
        <w:t>A common misconception is that the Basin Plan just affect irrigators.</w:t>
      </w:r>
    </w:p>
    <w:p w14:paraId="28CA3461" w14:textId="63E09F3F" w:rsidR="00800F19" w:rsidRPr="00664648" w:rsidRDefault="00582191" w:rsidP="003D72A0">
      <w:pPr>
        <w:spacing w:line="276" w:lineRule="auto"/>
        <w:rPr>
          <w:sz w:val="24"/>
          <w:szCs w:val="24"/>
          <w:lang w:val="en-US"/>
        </w:rPr>
      </w:pPr>
      <w:r>
        <w:rPr>
          <w:sz w:val="24"/>
          <w:szCs w:val="24"/>
          <w:lang w:val="en-US"/>
        </w:rPr>
        <w:t>R</w:t>
      </w:r>
      <w:r w:rsidR="00800F19" w:rsidRPr="00664648">
        <w:rPr>
          <w:sz w:val="24"/>
          <w:szCs w:val="24"/>
          <w:lang w:val="en-US"/>
        </w:rPr>
        <w:t>iparian landholders (private property on rivers/creeks systems</w:t>
      </w:r>
      <w:r w:rsidR="00843150">
        <w:rPr>
          <w:sz w:val="24"/>
          <w:szCs w:val="24"/>
          <w:lang w:val="en-US"/>
        </w:rPr>
        <w:t xml:space="preserve"> – mid Murray</w:t>
      </w:r>
      <w:r w:rsidR="00800F19" w:rsidRPr="00664648">
        <w:rPr>
          <w:sz w:val="24"/>
          <w:szCs w:val="24"/>
          <w:lang w:val="en-US"/>
        </w:rPr>
        <w:t>) will</w:t>
      </w:r>
      <w:r w:rsidR="00085113" w:rsidRPr="00664648">
        <w:rPr>
          <w:sz w:val="24"/>
          <w:szCs w:val="24"/>
          <w:lang w:val="en-US"/>
        </w:rPr>
        <w:t xml:space="preserve"> incur </w:t>
      </w:r>
      <w:r w:rsidR="00800F19" w:rsidRPr="00664648">
        <w:rPr>
          <w:sz w:val="24"/>
          <w:szCs w:val="24"/>
          <w:lang w:val="en-US"/>
        </w:rPr>
        <w:t>substantial business and social impacts</w:t>
      </w:r>
      <w:r>
        <w:rPr>
          <w:sz w:val="24"/>
          <w:szCs w:val="24"/>
          <w:lang w:val="en-US"/>
        </w:rPr>
        <w:t xml:space="preserve"> to achieve new flow targets for South Australia (via Murray River)</w:t>
      </w:r>
      <w:r w:rsidR="00B921A8" w:rsidRPr="00664648">
        <w:rPr>
          <w:sz w:val="24"/>
          <w:szCs w:val="24"/>
          <w:lang w:val="en-US"/>
        </w:rPr>
        <w:t xml:space="preserve"> but to </w:t>
      </w:r>
      <w:r w:rsidR="00800F19" w:rsidRPr="00664648">
        <w:rPr>
          <w:sz w:val="24"/>
          <w:szCs w:val="24"/>
          <w:lang w:val="en-US"/>
        </w:rPr>
        <w:t xml:space="preserve">date are </w:t>
      </w:r>
      <w:r w:rsidR="00800F19" w:rsidRPr="000149FD">
        <w:rPr>
          <w:sz w:val="24"/>
          <w:szCs w:val="24"/>
          <w:u w:val="single"/>
          <w:lang w:val="en-US"/>
        </w:rPr>
        <w:t>not regarded as equal stakeholders</w:t>
      </w:r>
      <w:r w:rsidR="00085113" w:rsidRPr="000149FD">
        <w:rPr>
          <w:sz w:val="24"/>
          <w:szCs w:val="24"/>
          <w:u w:val="single"/>
          <w:lang w:val="en-US"/>
        </w:rPr>
        <w:t xml:space="preserve"> to i</w:t>
      </w:r>
      <w:r w:rsidR="00B921A8" w:rsidRPr="000149FD">
        <w:rPr>
          <w:sz w:val="24"/>
          <w:szCs w:val="24"/>
          <w:u w:val="single"/>
          <w:lang w:val="en-US"/>
        </w:rPr>
        <w:t xml:space="preserve">rrigation </w:t>
      </w:r>
      <w:r w:rsidR="00800F19" w:rsidRPr="000149FD">
        <w:rPr>
          <w:sz w:val="24"/>
          <w:szCs w:val="24"/>
          <w:u w:val="single"/>
          <w:lang w:val="en-US"/>
        </w:rPr>
        <w:t>interests</w:t>
      </w:r>
      <w:r w:rsidR="000149FD">
        <w:rPr>
          <w:sz w:val="24"/>
          <w:szCs w:val="24"/>
          <w:u w:val="single"/>
          <w:lang w:val="en-US"/>
        </w:rPr>
        <w:t xml:space="preserve"> or to commercial interests in South Australia</w:t>
      </w:r>
      <w:r w:rsidR="00085113" w:rsidRPr="000149FD">
        <w:rPr>
          <w:sz w:val="24"/>
          <w:szCs w:val="24"/>
          <w:u w:val="single"/>
          <w:lang w:val="en-US"/>
        </w:rPr>
        <w:t>.</w:t>
      </w:r>
    </w:p>
    <w:p w14:paraId="4F186C30" w14:textId="2BE5AF0A" w:rsidR="00367E2F" w:rsidRDefault="000149FD" w:rsidP="003D72A0">
      <w:pPr>
        <w:spacing w:line="276" w:lineRule="auto"/>
        <w:rPr>
          <w:sz w:val="24"/>
          <w:szCs w:val="24"/>
          <w:lang w:val="en-US"/>
        </w:rPr>
      </w:pPr>
      <w:r>
        <w:rPr>
          <w:sz w:val="24"/>
          <w:szCs w:val="24"/>
          <w:lang w:val="en-US"/>
        </w:rPr>
        <w:t>In the final stages of development of the Basin Plan, t</w:t>
      </w:r>
      <w:r w:rsidR="00B921A8" w:rsidRPr="00664648">
        <w:rPr>
          <w:sz w:val="24"/>
          <w:szCs w:val="24"/>
          <w:lang w:val="en-US"/>
        </w:rPr>
        <w:t xml:space="preserve">he </w:t>
      </w:r>
      <w:r>
        <w:rPr>
          <w:sz w:val="24"/>
          <w:szCs w:val="24"/>
          <w:lang w:val="en-US"/>
        </w:rPr>
        <w:t xml:space="preserve">former </w:t>
      </w:r>
      <w:r w:rsidR="00B921A8" w:rsidRPr="00664648">
        <w:rPr>
          <w:sz w:val="24"/>
          <w:szCs w:val="24"/>
          <w:lang w:val="en-US"/>
        </w:rPr>
        <w:t>Federal Government</w:t>
      </w:r>
      <w:r>
        <w:rPr>
          <w:sz w:val="24"/>
          <w:szCs w:val="24"/>
          <w:lang w:val="en-US"/>
        </w:rPr>
        <w:t xml:space="preserve"> did a</w:t>
      </w:r>
      <w:r w:rsidR="00843150">
        <w:rPr>
          <w:sz w:val="24"/>
          <w:szCs w:val="24"/>
          <w:lang w:val="en-US"/>
        </w:rPr>
        <w:t xml:space="preserve"> deal with South Australia</w:t>
      </w:r>
      <w:r>
        <w:rPr>
          <w:sz w:val="24"/>
          <w:szCs w:val="24"/>
          <w:lang w:val="en-US"/>
        </w:rPr>
        <w:t xml:space="preserve"> (</w:t>
      </w:r>
      <w:r w:rsidR="00843150">
        <w:rPr>
          <w:sz w:val="24"/>
          <w:szCs w:val="24"/>
          <w:lang w:val="en-US"/>
        </w:rPr>
        <w:t>2012</w:t>
      </w:r>
      <w:r>
        <w:rPr>
          <w:sz w:val="24"/>
          <w:szCs w:val="24"/>
          <w:lang w:val="en-US"/>
        </w:rPr>
        <w:t>). This resulted in an</w:t>
      </w:r>
      <w:r w:rsidR="00843150">
        <w:rPr>
          <w:sz w:val="24"/>
          <w:szCs w:val="24"/>
          <w:lang w:val="en-US"/>
        </w:rPr>
        <w:t xml:space="preserve"> additional 450GL added to the </w:t>
      </w:r>
      <w:r w:rsidR="000409CB">
        <w:rPr>
          <w:sz w:val="24"/>
          <w:szCs w:val="24"/>
          <w:lang w:val="en-US"/>
        </w:rPr>
        <w:t xml:space="preserve">Basin Plan figure of </w:t>
      </w:r>
      <w:r w:rsidR="00843150">
        <w:rPr>
          <w:sz w:val="24"/>
          <w:szCs w:val="24"/>
          <w:lang w:val="en-US"/>
        </w:rPr>
        <w:t>2750GL</w:t>
      </w:r>
      <w:r w:rsidR="00367E2F">
        <w:rPr>
          <w:sz w:val="24"/>
          <w:szCs w:val="24"/>
          <w:lang w:val="en-US"/>
        </w:rPr>
        <w:t>. A condition was that additional water acquisition must be achieved with social and economic neutrality.  With this deal expenditure on the Basin Plan was increased by another $1.5 billion and within this</w:t>
      </w:r>
      <w:r w:rsidR="00F77F0B">
        <w:rPr>
          <w:sz w:val="24"/>
          <w:szCs w:val="24"/>
          <w:lang w:val="en-US"/>
        </w:rPr>
        <w:t>,</w:t>
      </w:r>
      <w:r w:rsidR="00367E2F">
        <w:rPr>
          <w:sz w:val="24"/>
          <w:szCs w:val="24"/>
          <w:lang w:val="en-US"/>
        </w:rPr>
        <w:t xml:space="preserve"> a figure of $200 million was for ‘relaxation of constraints’.</w:t>
      </w:r>
    </w:p>
    <w:p w14:paraId="0EBD69CA" w14:textId="34ABB65D" w:rsidR="00582191" w:rsidRDefault="000149FD" w:rsidP="003D72A0">
      <w:pPr>
        <w:spacing w:line="276" w:lineRule="auto"/>
        <w:rPr>
          <w:sz w:val="24"/>
          <w:szCs w:val="24"/>
          <w:lang w:val="en-US"/>
        </w:rPr>
      </w:pPr>
      <w:r>
        <w:rPr>
          <w:sz w:val="24"/>
          <w:szCs w:val="24"/>
          <w:lang w:val="en-US"/>
        </w:rPr>
        <w:t xml:space="preserve">There was no scientific basis for this deal, nor cost benefit analysis or </w:t>
      </w:r>
      <w:r w:rsidR="005C4AF5">
        <w:rPr>
          <w:sz w:val="24"/>
          <w:szCs w:val="24"/>
          <w:lang w:val="en-US"/>
        </w:rPr>
        <w:t>information</w:t>
      </w:r>
      <w:r>
        <w:rPr>
          <w:sz w:val="24"/>
          <w:szCs w:val="24"/>
          <w:lang w:val="en-US"/>
        </w:rPr>
        <w:t xml:space="preserve"> on what ‘overcoming’ constraints will actually cost</w:t>
      </w:r>
      <w:r w:rsidR="00B06788">
        <w:rPr>
          <w:sz w:val="24"/>
          <w:szCs w:val="24"/>
          <w:lang w:val="en-US"/>
        </w:rPr>
        <w:t xml:space="preserve"> or mean to riparian landholders or tourism interests.</w:t>
      </w:r>
      <w:r w:rsidR="005C4AF5">
        <w:rPr>
          <w:sz w:val="24"/>
          <w:szCs w:val="24"/>
          <w:lang w:val="en-US"/>
        </w:rPr>
        <w:t xml:space="preserve"> The $200 million was part of a political announcement by former Prime Minister Julia Guillard while visiting the Lower Lakes.</w:t>
      </w:r>
    </w:p>
    <w:p w14:paraId="709D6772" w14:textId="218DEEC1" w:rsidR="00582191" w:rsidRPr="000149FD" w:rsidRDefault="00843150" w:rsidP="003D72A0">
      <w:pPr>
        <w:spacing w:line="276" w:lineRule="auto"/>
        <w:rPr>
          <w:sz w:val="24"/>
          <w:szCs w:val="24"/>
          <w:u w:val="single"/>
          <w:lang w:val="en-US"/>
        </w:rPr>
      </w:pPr>
      <w:r>
        <w:rPr>
          <w:sz w:val="24"/>
          <w:szCs w:val="24"/>
          <w:lang w:val="en-US"/>
        </w:rPr>
        <w:t>T</w:t>
      </w:r>
      <w:r w:rsidR="00582191">
        <w:rPr>
          <w:sz w:val="24"/>
          <w:szCs w:val="24"/>
          <w:lang w:val="en-US"/>
        </w:rPr>
        <w:t>he definition of neutrality</w:t>
      </w:r>
      <w:r w:rsidR="000149FD">
        <w:rPr>
          <w:sz w:val="24"/>
          <w:szCs w:val="24"/>
          <w:lang w:val="en-US"/>
        </w:rPr>
        <w:t xml:space="preserve"> in th</w:t>
      </w:r>
      <w:r w:rsidR="00367E2F">
        <w:rPr>
          <w:sz w:val="24"/>
          <w:szCs w:val="24"/>
          <w:lang w:val="en-US"/>
        </w:rPr>
        <w:t>e 2012</w:t>
      </w:r>
      <w:r w:rsidR="000149FD">
        <w:rPr>
          <w:sz w:val="24"/>
          <w:szCs w:val="24"/>
          <w:lang w:val="en-US"/>
        </w:rPr>
        <w:t xml:space="preserve"> deal</w:t>
      </w:r>
      <w:r>
        <w:rPr>
          <w:sz w:val="24"/>
          <w:szCs w:val="24"/>
          <w:lang w:val="en-US"/>
        </w:rPr>
        <w:t xml:space="preserve"> was and</w:t>
      </w:r>
      <w:r w:rsidR="000409CB">
        <w:rPr>
          <w:sz w:val="24"/>
          <w:szCs w:val="24"/>
          <w:lang w:val="en-US"/>
        </w:rPr>
        <w:t xml:space="preserve"> remains</w:t>
      </w:r>
      <w:r w:rsidR="00582191">
        <w:rPr>
          <w:sz w:val="24"/>
          <w:szCs w:val="24"/>
          <w:lang w:val="en-US"/>
        </w:rPr>
        <w:t xml:space="preserve"> flawed, not only for irrigators interests in the NSW Murray and Northern Victoria’s Goulburn Valley regions, </w:t>
      </w:r>
      <w:r w:rsidR="00582191" w:rsidRPr="000149FD">
        <w:rPr>
          <w:sz w:val="24"/>
          <w:szCs w:val="24"/>
          <w:u w:val="single"/>
          <w:lang w:val="en-US"/>
        </w:rPr>
        <w:t>but also</w:t>
      </w:r>
      <w:r w:rsidR="004B6B38" w:rsidRPr="000149FD">
        <w:rPr>
          <w:sz w:val="24"/>
          <w:szCs w:val="24"/>
          <w:u w:val="single"/>
          <w:lang w:val="en-US"/>
        </w:rPr>
        <w:t xml:space="preserve"> for</w:t>
      </w:r>
      <w:r w:rsidR="00085113" w:rsidRPr="000149FD">
        <w:rPr>
          <w:sz w:val="24"/>
          <w:szCs w:val="24"/>
          <w:u w:val="single"/>
          <w:lang w:val="en-US"/>
        </w:rPr>
        <w:t xml:space="preserve"> </w:t>
      </w:r>
      <w:r w:rsidR="00582191" w:rsidRPr="000149FD">
        <w:rPr>
          <w:sz w:val="24"/>
          <w:szCs w:val="24"/>
          <w:u w:val="single"/>
          <w:lang w:val="en-US"/>
        </w:rPr>
        <w:t>riparian landholders who are not recognition under the neutrality test at all.</w:t>
      </w:r>
      <w:r w:rsidR="00B06788">
        <w:rPr>
          <w:sz w:val="24"/>
          <w:szCs w:val="24"/>
          <w:u w:val="single"/>
          <w:lang w:val="en-US"/>
        </w:rPr>
        <w:t xml:space="preserve"> (</w:t>
      </w:r>
      <w:r w:rsidR="00B06788" w:rsidRPr="00B06788">
        <w:rPr>
          <w:i/>
          <w:sz w:val="20"/>
          <w:szCs w:val="20"/>
          <w:u w:val="single"/>
          <w:lang w:val="en-US"/>
        </w:rPr>
        <w:t>note 1 x irrigator participating in an</w:t>
      </w:r>
      <w:r w:rsidR="005C28F5">
        <w:rPr>
          <w:i/>
          <w:sz w:val="20"/>
          <w:szCs w:val="20"/>
          <w:u w:val="single"/>
          <w:lang w:val="en-US"/>
        </w:rPr>
        <w:t xml:space="preserve"> o</w:t>
      </w:r>
      <w:r w:rsidR="00B06788" w:rsidRPr="00B06788">
        <w:rPr>
          <w:i/>
          <w:sz w:val="20"/>
          <w:szCs w:val="20"/>
          <w:u w:val="single"/>
          <w:lang w:val="en-US"/>
        </w:rPr>
        <w:t>n</w:t>
      </w:r>
      <w:r w:rsidR="005C28F5">
        <w:rPr>
          <w:i/>
          <w:sz w:val="20"/>
          <w:szCs w:val="20"/>
          <w:u w:val="single"/>
          <w:lang w:val="en-US"/>
        </w:rPr>
        <w:t>-</w:t>
      </w:r>
      <w:r w:rsidR="00B06788" w:rsidRPr="00B06788">
        <w:rPr>
          <w:i/>
          <w:sz w:val="20"/>
          <w:szCs w:val="20"/>
          <w:u w:val="single"/>
          <w:lang w:val="en-US"/>
        </w:rPr>
        <w:t xml:space="preserve"> farm efficiency scheme</w:t>
      </w:r>
      <w:r w:rsidR="00B06788">
        <w:rPr>
          <w:i/>
          <w:sz w:val="20"/>
          <w:szCs w:val="20"/>
          <w:u w:val="single"/>
          <w:lang w:val="en-US"/>
        </w:rPr>
        <w:t>,</w:t>
      </w:r>
      <w:r w:rsidR="00B06788" w:rsidRPr="00B06788">
        <w:rPr>
          <w:i/>
          <w:sz w:val="20"/>
          <w:szCs w:val="20"/>
          <w:u w:val="single"/>
          <w:lang w:val="en-US"/>
        </w:rPr>
        <w:t xml:space="preserve"> even in another state = neutrality</w:t>
      </w:r>
      <w:r w:rsidR="00B06788">
        <w:rPr>
          <w:sz w:val="24"/>
          <w:szCs w:val="24"/>
          <w:u w:val="single"/>
          <w:lang w:val="en-US"/>
        </w:rPr>
        <w:t>)</w:t>
      </w:r>
    </w:p>
    <w:p w14:paraId="3FD67367" w14:textId="55541FD6" w:rsidR="000149FD" w:rsidRDefault="00CA629C" w:rsidP="003D72A0">
      <w:pPr>
        <w:spacing w:line="276" w:lineRule="auto"/>
        <w:rPr>
          <w:sz w:val="24"/>
          <w:szCs w:val="24"/>
          <w:lang w:val="en-US"/>
        </w:rPr>
      </w:pPr>
      <w:r>
        <w:rPr>
          <w:sz w:val="24"/>
          <w:szCs w:val="24"/>
          <w:lang w:val="en-US"/>
        </w:rPr>
        <w:t xml:space="preserve">In 2018, </w:t>
      </w:r>
      <w:r w:rsidR="000149FD">
        <w:rPr>
          <w:sz w:val="24"/>
          <w:szCs w:val="24"/>
          <w:lang w:val="en-US"/>
        </w:rPr>
        <w:t>a further</w:t>
      </w:r>
      <w:r>
        <w:rPr>
          <w:sz w:val="24"/>
          <w:szCs w:val="24"/>
          <w:lang w:val="en-US"/>
        </w:rPr>
        <w:t xml:space="preserve"> political deal </w:t>
      </w:r>
      <w:r w:rsidR="000149FD">
        <w:rPr>
          <w:sz w:val="24"/>
          <w:szCs w:val="24"/>
          <w:lang w:val="en-US"/>
        </w:rPr>
        <w:t>as part of the Northern Basin Review and the Southern Basin Sustainable Diversion Adjustment Mechanism (refer Senator Sarah Hansen’s Young disallowance motion), result</w:t>
      </w:r>
      <w:r w:rsidR="00367E2F">
        <w:rPr>
          <w:sz w:val="24"/>
          <w:szCs w:val="24"/>
          <w:lang w:val="en-US"/>
        </w:rPr>
        <w:t>ed</w:t>
      </w:r>
      <w:r w:rsidR="000149FD">
        <w:rPr>
          <w:sz w:val="24"/>
          <w:szCs w:val="24"/>
          <w:lang w:val="en-US"/>
        </w:rPr>
        <w:t xml:space="preserve"> in a </w:t>
      </w:r>
      <w:r>
        <w:rPr>
          <w:sz w:val="24"/>
          <w:szCs w:val="24"/>
          <w:lang w:val="en-US"/>
        </w:rPr>
        <w:t xml:space="preserve">reduction in 70GL water recovery for the Northern Basin, </w:t>
      </w:r>
      <w:r w:rsidR="000149FD">
        <w:rPr>
          <w:sz w:val="24"/>
          <w:szCs w:val="24"/>
          <w:lang w:val="en-US"/>
        </w:rPr>
        <w:t xml:space="preserve">and commitment to the additional </w:t>
      </w:r>
      <w:r>
        <w:rPr>
          <w:sz w:val="24"/>
          <w:szCs w:val="24"/>
          <w:lang w:val="en-US"/>
        </w:rPr>
        <w:t>(450GL)</w:t>
      </w:r>
      <w:r w:rsidR="000149FD">
        <w:rPr>
          <w:sz w:val="24"/>
          <w:szCs w:val="24"/>
          <w:lang w:val="en-US"/>
        </w:rPr>
        <w:t xml:space="preserve"> which now appears no longer tied to the neutrality test.</w:t>
      </w:r>
    </w:p>
    <w:p w14:paraId="60CA15DA" w14:textId="548363F9" w:rsidR="00367E2F" w:rsidRDefault="00367E2F" w:rsidP="00367E2F">
      <w:pPr>
        <w:spacing w:line="276" w:lineRule="auto"/>
        <w:rPr>
          <w:sz w:val="24"/>
          <w:szCs w:val="24"/>
          <w:lang w:val="en-US"/>
        </w:rPr>
      </w:pPr>
      <w:r>
        <w:rPr>
          <w:sz w:val="24"/>
          <w:szCs w:val="24"/>
          <w:lang w:val="en-US"/>
        </w:rPr>
        <w:t>The deal also included statements from Opposition spokesman on water</w:t>
      </w:r>
      <w:r w:rsidR="00B06788">
        <w:rPr>
          <w:sz w:val="24"/>
          <w:szCs w:val="24"/>
          <w:lang w:val="en-US"/>
        </w:rPr>
        <w:t>,</w:t>
      </w:r>
      <w:r>
        <w:rPr>
          <w:sz w:val="24"/>
          <w:szCs w:val="24"/>
          <w:lang w:val="en-US"/>
        </w:rPr>
        <w:t xml:space="preserve"> that the additional 450GL is to come from the Southern Basin. </w:t>
      </w:r>
    </w:p>
    <w:p w14:paraId="28759D58" w14:textId="063A2BE8" w:rsidR="00CA629C" w:rsidRDefault="000149FD" w:rsidP="003D72A0">
      <w:pPr>
        <w:spacing w:line="276" w:lineRule="auto"/>
        <w:rPr>
          <w:sz w:val="24"/>
          <w:szCs w:val="24"/>
          <w:lang w:val="en-US"/>
        </w:rPr>
      </w:pPr>
      <w:r>
        <w:rPr>
          <w:sz w:val="24"/>
          <w:szCs w:val="24"/>
          <w:lang w:val="en-US"/>
        </w:rPr>
        <w:t>Federal funding for the</w:t>
      </w:r>
      <w:r w:rsidR="00CA629C">
        <w:rPr>
          <w:sz w:val="24"/>
          <w:szCs w:val="24"/>
          <w:lang w:val="en-US"/>
        </w:rPr>
        <w:t xml:space="preserve"> States</w:t>
      </w:r>
      <w:r w:rsidR="00162EE2">
        <w:rPr>
          <w:sz w:val="24"/>
          <w:szCs w:val="24"/>
          <w:lang w:val="en-US"/>
        </w:rPr>
        <w:t xml:space="preserve"> to implement the</w:t>
      </w:r>
      <w:r w:rsidR="00CA629C">
        <w:rPr>
          <w:sz w:val="24"/>
          <w:szCs w:val="24"/>
          <w:lang w:val="en-US"/>
        </w:rPr>
        <w:t xml:space="preserve"> Sustainable Diversion Adjustment Mechanism </w:t>
      </w:r>
      <w:r w:rsidR="00162EE2">
        <w:rPr>
          <w:sz w:val="24"/>
          <w:szCs w:val="24"/>
          <w:lang w:val="en-US"/>
        </w:rPr>
        <w:t xml:space="preserve">is now </w:t>
      </w:r>
      <w:r w:rsidR="00367E2F">
        <w:rPr>
          <w:sz w:val="24"/>
          <w:szCs w:val="24"/>
          <w:lang w:val="en-US"/>
        </w:rPr>
        <w:t xml:space="preserve">also </w:t>
      </w:r>
      <w:r w:rsidR="00162EE2">
        <w:rPr>
          <w:sz w:val="24"/>
          <w:szCs w:val="24"/>
          <w:lang w:val="en-US"/>
        </w:rPr>
        <w:t xml:space="preserve">tied to the 450GL.  If States don’t commit to achieving the 450GL , there will be no funds for the SDL projects. This would suggest the original intent of linking the additional 450GL to a ‘neutrality test’ (even with its failings) is no longer a Government(s) position. </w:t>
      </w:r>
    </w:p>
    <w:p w14:paraId="70D9C269" w14:textId="1D5726B0" w:rsidR="0061348F" w:rsidRDefault="0061348F" w:rsidP="003D72A0">
      <w:pPr>
        <w:spacing w:line="276" w:lineRule="auto"/>
        <w:rPr>
          <w:sz w:val="24"/>
          <w:szCs w:val="24"/>
          <w:lang w:val="en-US"/>
        </w:rPr>
      </w:pPr>
      <w:r w:rsidRPr="0061348F">
        <w:rPr>
          <w:noProof/>
          <w:sz w:val="24"/>
          <w:szCs w:val="24"/>
          <w:lang w:eastAsia="en-AU"/>
        </w:rPr>
        <mc:AlternateContent>
          <mc:Choice Requires="wps">
            <w:drawing>
              <wp:anchor distT="45720" distB="45720" distL="114300" distR="114300" simplePos="0" relativeHeight="251663360" behindDoc="0" locked="0" layoutInCell="1" allowOverlap="1" wp14:anchorId="3373FDF6" wp14:editId="02274C70">
                <wp:simplePos x="0" y="0"/>
                <wp:positionH relativeFrom="column">
                  <wp:posOffset>371475</wp:posOffset>
                </wp:positionH>
                <wp:positionV relativeFrom="paragraph">
                  <wp:posOffset>193675</wp:posOffset>
                </wp:positionV>
                <wp:extent cx="5162550" cy="2381250"/>
                <wp:effectExtent l="0" t="0" r="19050"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0" cy="2381250"/>
                        </a:xfrm>
                        <a:prstGeom prst="rect">
                          <a:avLst/>
                        </a:prstGeom>
                        <a:solidFill>
                          <a:srgbClr val="FFFFFF"/>
                        </a:solidFill>
                        <a:ln w="9525">
                          <a:solidFill>
                            <a:srgbClr val="000000"/>
                          </a:solidFill>
                          <a:miter lim="800000"/>
                          <a:headEnd/>
                          <a:tailEnd/>
                        </a:ln>
                      </wps:spPr>
                      <wps:txbx>
                        <w:txbxContent>
                          <w:p w14:paraId="1BE74E56" w14:textId="58E4270E" w:rsidR="00C532F4" w:rsidRDefault="00C532F4" w:rsidP="00782C2E">
                            <w:pPr>
                              <w:pStyle w:val="ListParagraph"/>
                              <w:numPr>
                                <w:ilvl w:val="0"/>
                                <w:numId w:val="14"/>
                              </w:numPr>
                              <w:spacing w:line="276" w:lineRule="auto"/>
                              <w:rPr>
                                <w:lang w:val="en-US"/>
                              </w:rPr>
                            </w:pPr>
                            <w:r w:rsidRPr="0061348F">
                              <w:rPr>
                                <w:lang w:val="en-US"/>
                              </w:rPr>
                              <w:t>The Water Act 2007 and Basin Plan is heavily influenced by politics</w:t>
                            </w:r>
                            <w:r>
                              <w:rPr>
                                <w:lang w:val="en-US"/>
                              </w:rPr>
                              <w:t xml:space="preserve"> –   South Australian, Federal and Northern Basin.</w:t>
                            </w:r>
                          </w:p>
                          <w:p w14:paraId="444A60A9" w14:textId="526B2B0B" w:rsidR="00C532F4" w:rsidRPr="0061348F" w:rsidRDefault="00C532F4" w:rsidP="00782C2E">
                            <w:pPr>
                              <w:pStyle w:val="ListParagraph"/>
                              <w:numPr>
                                <w:ilvl w:val="0"/>
                                <w:numId w:val="14"/>
                              </w:numPr>
                              <w:spacing w:line="276" w:lineRule="auto"/>
                              <w:rPr>
                                <w:lang w:val="en-US"/>
                              </w:rPr>
                            </w:pPr>
                            <w:r>
                              <w:rPr>
                                <w:lang w:val="en-US"/>
                              </w:rPr>
                              <w:t>C</w:t>
                            </w:r>
                            <w:r w:rsidRPr="0061348F">
                              <w:rPr>
                                <w:lang w:val="en-US"/>
                              </w:rPr>
                              <w:t>ontradict</w:t>
                            </w:r>
                            <w:r>
                              <w:rPr>
                                <w:lang w:val="en-US"/>
                              </w:rPr>
                              <w:t>s</w:t>
                            </w:r>
                            <w:r w:rsidRPr="0061348F">
                              <w:rPr>
                                <w:lang w:val="en-US"/>
                              </w:rPr>
                              <w:t xml:space="preserve"> Australia’s commitment to the</w:t>
                            </w:r>
                            <w:r>
                              <w:rPr>
                                <w:lang w:val="en-US"/>
                              </w:rPr>
                              <w:t xml:space="preserve"> United Nations</w:t>
                            </w:r>
                            <w:r w:rsidRPr="0061348F">
                              <w:rPr>
                                <w:lang w:val="en-US"/>
                              </w:rPr>
                              <w:t xml:space="preserve"> principles of ecologically sustainable development – </w:t>
                            </w:r>
                            <w:r>
                              <w:rPr>
                                <w:lang w:val="en-US"/>
                              </w:rPr>
                              <w:t>a balance of</w:t>
                            </w:r>
                            <w:r w:rsidRPr="0061348F">
                              <w:rPr>
                                <w:lang w:val="en-US"/>
                              </w:rPr>
                              <w:t xml:space="preserve"> social, economic and environmental </w:t>
                            </w:r>
                            <w:r>
                              <w:rPr>
                                <w:lang w:val="en-US"/>
                              </w:rPr>
                              <w:t>values</w:t>
                            </w:r>
                            <w:r w:rsidRPr="0061348F">
                              <w:rPr>
                                <w:lang w:val="en-US"/>
                              </w:rPr>
                              <w:t>.</w:t>
                            </w:r>
                          </w:p>
                          <w:p w14:paraId="4550D64A" w14:textId="43A95DA0" w:rsidR="00C532F4" w:rsidRPr="005F201A" w:rsidRDefault="00C532F4" w:rsidP="00782C2E">
                            <w:pPr>
                              <w:pStyle w:val="ListParagraph"/>
                              <w:numPr>
                                <w:ilvl w:val="0"/>
                                <w:numId w:val="14"/>
                              </w:numPr>
                              <w:spacing w:line="276" w:lineRule="auto"/>
                              <w:rPr>
                                <w:i/>
                                <w:lang w:val="en-US"/>
                              </w:rPr>
                            </w:pPr>
                            <w:r>
                              <w:rPr>
                                <w:lang w:val="en-US"/>
                              </w:rPr>
                              <w:t xml:space="preserve">Reverses the principles of Australia’s previous policies on </w:t>
                            </w:r>
                            <w:r w:rsidRPr="005F201A">
                              <w:rPr>
                                <w:i/>
                                <w:lang w:val="en-US"/>
                              </w:rPr>
                              <w:t xml:space="preserve">Total Catchment Management </w:t>
                            </w:r>
                          </w:p>
                          <w:p w14:paraId="746AFC4C" w14:textId="1ECB9D6D" w:rsidR="00C532F4" w:rsidRPr="0061348F" w:rsidRDefault="00C532F4" w:rsidP="00782C2E">
                            <w:pPr>
                              <w:pStyle w:val="ListParagraph"/>
                              <w:numPr>
                                <w:ilvl w:val="0"/>
                                <w:numId w:val="14"/>
                              </w:numPr>
                              <w:spacing w:line="276" w:lineRule="auto"/>
                              <w:rPr>
                                <w:lang w:val="en-US"/>
                              </w:rPr>
                            </w:pPr>
                            <w:r>
                              <w:rPr>
                                <w:lang w:val="en-US"/>
                              </w:rPr>
                              <w:t>Sets prescriptive processes and targets in legislation/regulations, preventing the</w:t>
                            </w:r>
                            <w:r w:rsidRPr="0061348F">
                              <w:rPr>
                                <w:lang w:val="en-US"/>
                              </w:rPr>
                              <w:t xml:space="preserve"> adoption of new evidence, capacity to address errors in original assumptions </w:t>
                            </w:r>
                            <w:r>
                              <w:rPr>
                                <w:lang w:val="en-US"/>
                              </w:rPr>
                              <w:t>or incorporating</w:t>
                            </w:r>
                            <w:r w:rsidRPr="0061348F">
                              <w:rPr>
                                <w:lang w:val="en-US"/>
                              </w:rPr>
                              <w:t xml:space="preserve"> </w:t>
                            </w:r>
                            <w:r>
                              <w:rPr>
                                <w:lang w:val="en-US"/>
                              </w:rPr>
                              <w:t>an adaptive or alternative approaches to achieving environmental outcomes</w:t>
                            </w:r>
                            <w:r w:rsidRPr="0061348F">
                              <w:rPr>
                                <w:lang w:val="en-US"/>
                              </w:rPr>
                              <w:t>.</w:t>
                            </w:r>
                          </w:p>
                          <w:p w14:paraId="4AFBB665" w14:textId="1B3E2686" w:rsidR="00C532F4" w:rsidRDefault="00C532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3373FDF6" id="_x0000_t202" coordsize="21600,21600" o:spt="202" path="m,l,21600r21600,l21600,xe">
                <v:stroke joinstyle="miter"/>
                <v:path gradientshapeok="t" o:connecttype="rect"/>
              </v:shapetype>
              <v:shape id="Text Box 2" o:spid="_x0000_s1026" type="#_x0000_t202" style="position:absolute;margin-left:29.25pt;margin-top:15.25pt;width:406.5pt;height:18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">
                <v:textbox>
                  <w:txbxContent>
                    <w:p w14:paraId="1BE74E56" w14:textId="58E4270E" w:rsidR="00C532F4" w:rsidRDefault="00C532F4" w:rsidP="00782C2E">
                      <w:pPr>
                        <w:pStyle w:val="ListParagraph"/>
                        <w:numPr>
                          <w:ilvl w:val="0"/>
                          <w:numId w:val="14"/>
                        </w:numPr>
                        <w:spacing w:line="276" w:lineRule="auto"/>
                        <w:rPr>
                          <w:lang w:val="en-US"/>
                        </w:rPr>
                      </w:pPr>
                      <w:r w:rsidRPr="0061348F">
                        <w:rPr>
                          <w:lang w:val="en-US"/>
                        </w:rPr>
                        <w:t>The Water Act 2007 and Basin Plan is heavily influenced by politics</w:t>
                      </w:r>
                      <w:r>
                        <w:rPr>
                          <w:lang w:val="en-US"/>
                        </w:rPr>
                        <w:t xml:space="preserve"> –   South Australian, Federal and Northern Basin.</w:t>
                      </w:r>
                    </w:p>
                    <w:p w14:paraId="444A60A9" w14:textId="526B2B0B" w:rsidR="00C532F4" w:rsidRPr="0061348F" w:rsidRDefault="00C532F4" w:rsidP="00782C2E">
                      <w:pPr>
                        <w:pStyle w:val="ListParagraph"/>
                        <w:numPr>
                          <w:ilvl w:val="0"/>
                          <w:numId w:val="14"/>
                        </w:numPr>
                        <w:spacing w:line="276" w:lineRule="auto"/>
                        <w:rPr>
                          <w:lang w:val="en-US"/>
                        </w:rPr>
                      </w:pPr>
                      <w:r>
                        <w:rPr>
                          <w:lang w:val="en-US"/>
                        </w:rPr>
                        <w:t>C</w:t>
                      </w:r>
                      <w:r w:rsidRPr="0061348F">
                        <w:rPr>
                          <w:lang w:val="en-US"/>
                        </w:rPr>
                        <w:t>ontradict</w:t>
                      </w:r>
                      <w:r>
                        <w:rPr>
                          <w:lang w:val="en-US"/>
                        </w:rPr>
                        <w:t>s</w:t>
                      </w:r>
                      <w:r w:rsidRPr="0061348F">
                        <w:rPr>
                          <w:lang w:val="en-US"/>
                        </w:rPr>
                        <w:t xml:space="preserve"> Australia’s commitment to the</w:t>
                      </w:r>
                      <w:r>
                        <w:rPr>
                          <w:lang w:val="en-US"/>
                        </w:rPr>
                        <w:t xml:space="preserve"> United Nations</w:t>
                      </w:r>
                      <w:r w:rsidRPr="0061348F">
                        <w:rPr>
                          <w:lang w:val="en-US"/>
                        </w:rPr>
                        <w:t xml:space="preserve"> principles of ecologically sustainable development – </w:t>
                      </w:r>
                      <w:r>
                        <w:rPr>
                          <w:lang w:val="en-US"/>
                        </w:rPr>
                        <w:t>a balance of</w:t>
                      </w:r>
                      <w:r w:rsidRPr="0061348F">
                        <w:rPr>
                          <w:lang w:val="en-US"/>
                        </w:rPr>
                        <w:t xml:space="preserve"> social, economic and environmental </w:t>
                      </w:r>
                      <w:r>
                        <w:rPr>
                          <w:lang w:val="en-US"/>
                        </w:rPr>
                        <w:t>values</w:t>
                      </w:r>
                      <w:r w:rsidRPr="0061348F">
                        <w:rPr>
                          <w:lang w:val="en-US"/>
                        </w:rPr>
                        <w:t>.</w:t>
                      </w:r>
                    </w:p>
                    <w:p w14:paraId="4550D64A" w14:textId="43A95DA0" w:rsidR="00C532F4" w:rsidRPr="005F201A" w:rsidRDefault="00C532F4" w:rsidP="00782C2E">
                      <w:pPr>
                        <w:pStyle w:val="ListParagraph"/>
                        <w:numPr>
                          <w:ilvl w:val="0"/>
                          <w:numId w:val="14"/>
                        </w:numPr>
                        <w:spacing w:line="276" w:lineRule="auto"/>
                        <w:rPr>
                          <w:i/>
                          <w:lang w:val="en-US"/>
                        </w:rPr>
                      </w:pPr>
                      <w:r>
                        <w:rPr>
                          <w:lang w:val="en-US"/>
                        </w:rPr>
                        <w:t xml:space="preserve">Reverses the principles of Australia’s previous policies on </w:t>
                      </w:r>
                      <w:r w:rsidRPr="005F201A">
                        <w:rPr>
                          <w:i/>
                          <w:lang w:val="en-US"/>
                        </w:rPr>
                        <w:t xml:space="preserve">Total Catchment Management </w:t>
                      </w:r>
                    </w:p>
                    <w:p w14:paraId="746AFC4C" w14:textId="1ECB9D6D" w:rsidR="00C532F4" w:rsidRPr="0061348F" w:rsidRDefault="00C532F4" w:rsidP="00782C2E">
                      <w:pPr>
                        <w:pStyle w:val="ListParagraph"/>
                        <w:numPr>
                          <w:ilvl w:val="0"/>
                          <w:numId w:val="14"/>
                        </w:numPr>
                        <w:spacing w:line="276" w:lineRule="auto"/>
                        <w:rPr>
                          <w:lang w:val="en-US"/>
                        </w:rPr>
                      </w:pPr>
                      <w:r>
                        <w:rPr>
                          <w:lang w:val="en-US"/>
                        </w:rPr>
                        <w:t>Sets prescriptive processes and targets in legislation/regulations, preventing the</w:t>
                      </w:r>
                      <w:r w:rsidRPr="0061348F">
                        <w:rPr>
                          <w:lang w:val="en-US"/>
                        </w:rPr>
                        <w:t xml:space="preserve"> adoption of new evidence, capacity to address errors in original assumptions </w:t>
                      </w:r>
                      <w:r>
                        <w:rPr>
                          <w:lang w:val="en-US"/>
                        </w:rPr>
                        <w:t>or incorporating</w:t>
                      </w:r>
                      <w:r w:rsidRPr="0061348F">
                        <w:rPr>
                          <w:lang w:val="en-US"/>
                        </w:rPr>
                        <w:t xml:space="preserve"> </w:t>
                      </w:r>
                      <w:r>
                        <w:rPr>
                          <w:lang w:val="en-US"/>
                        </w:rPr>
                        <w:t>an adaptive or alternative approaches to achieving environmental outcomes</w:t>
                      </w:r>
                      <w:r w:rsidRPr="0061348F">
                        <w:rPr>
                          <w:lang w:val="en-US"/>
                        </w:rPr>
                        <w:t>.</w:t>
                      </w:r>
                    </w:p>
                    <w:p w14:paraId="4AFBB665" w14:textId="1B3E2686" w:rsidR="00C532F4" w:rsidRDefault="00C532F4"/>
                  </w:txbxContent>
                </v:textbox>
                <w10:wrap type="square"/>
              </v:shape>
            </w:pict>
          </mc:Fallback>
        </mc:AlternateContent>
      </w:r>
    </w:p>
    <w:p w14:paraId="546F540C" w14:textId="77777777" w:rsidR="0061348F" w:rsidRDefault="0061348F" w:rsidP="003D72A0">
      <w:pPr>
        <w:spacing w:line="276" w:lineRule="auto"/>
        <w:rPr>
          <w:sz w:val="24"/>
          <w:szCs w:val="24"/>
          <w:lang w:val="en-US"/>
        </w:rPr>
      </w:pPr>
    </w:p>
    <w:p w14:paraId="545B57FD" w14:textId="77777777" w:rsidR="0061348F" w:rsidRDefault="0061348F" w:rsidP="003D72A0">
      <w:pPr>
        <w:spacing w:line="276" w:lineRule="auto"/>
        <w:rPr>
          <w:b/>
          <w:sz w:val="28"/>
          <w:szCs w:val="28"/>
          <w:lang w:val="en-US"/>
        </w:rPr>
      </w:pPr>
    </w:p>
    <w:p w14:paraId="1B95655F" w14:textId="77777777" w:rsidR="0061348F" w:rsidRDefault="0061348F" w:rsidP="003D72A0">
      <w:pPr>
        <w:spacing w:line="276" w:lineRule="auto"/>
        <w:rPr>
          <w:b/>
          <w:sz w:val="28"/>
          <w:szCs w:val="28"/>
          <w:lang w:val="en-US"/>
        </w:rPr>
      </w:pPr>
    </w:p>
    <w:p w14:paraId="425E5B11" w14:textId="38D86415" w:rsidR="0061348F" w:rsidRDefault="0061348F" w:rsidP="003D72A0">
      <w:pPr>
        <w:spacing w:line="276" w:lineRule="auto"/>
        <w:rPr>
          <w:b/>
          <w:sz w:val="28"/>
          <w:szCs w:val="28"/>
          <w:lang w:val="en-US"/>
        </w:rPr>
      </w:pPr>
    </w:p>
    <w:p w14:paraId="6084495A" w14:textId="4DFEE5B9" w:rsidR="0061348F" w:rsidRDefault="0061348F" w:rsidP="003D72A0">
      <w:pPr>
        <w:spacing w:line="276" w:lineRule="auto"/>
        <w:rPr>
          <w:b/>
          <w:sz w:val="28"/>
          <w:szCs w:val="28"/>
          <w:lang w:val="en-US"/>
        </w:rPr>
      </w:pPr>
    </w:p>
    <w:p w14:paraId="46BFD6DA" w14:textId="48A25192" w:rsidR="0061348F" w:rsidRDefault="0061348F" w:rsidP="003D72A0">
      <w:pPr>
        <w:spacing w:line="276" w:lineRule="auto"/>
        <w:rPr>
          <w:b/>
          <w:sz w:val="28"/>
          <w:szCs w:val="28"/>
          <w:lang w:val="en-US"/>
        </w:rPr>
      </w:pPr>
    </w:p>
    <w:p w14:paraId="162028DB" w14:textId="77777777" w:rsidR="0061348F" w:rsidRDefault="0061348F" w:rsidP="003D72A0">
      <w:pPr>
        <w:spacing w:line="276" w:lineRule="auto"/>
        <w:rPr>
          <w:b/>
          <w:sz w:val="28"/>
          <w:szCs w:val="28"/>
          <w:lang w:val="en-US"/>
        </w:rPr>
      </w:pPr>
    </w:p>
    <w:p w14:paraId="5742023A" w14:textId="58901D42" w:rsidR="00E7306A" w:rsidRPr="00AC1341" w:rsidRDefault="006E5F01" w:rsidP="003D72A0">
      <w:pPr>
        <w:spacing w:line="276" w:lineRule="auto"/>
        <w:rPr>
          <w:b/>
          <w:sz w:val="28"/>
          <w:szCs w:val="28"/>
          <w:lang w:val="en-US"/>
        </w:rPr>
      </w:pPr>
      <w:r w:rsidRPr="00AC1341">
        <w:rPr>
          <w:b/>
          <w:sz w:val="28"/>
          <w:szCs w:val="28"/>
          <w:lang w:val="en-US"/>
        </w:rPr>
        <w:t>Personal</w:t>
      </w:r>
      <w:r w:rsidR="00AB775D">
        <w:rPr>
          <w:b/>
          <w:sz w:val="28"/>
          <w:szCs w:val="28"/>
          <w:lang w:val="en-US"/>
        </w:rPr>
        <w:t xml:space="preserve"> </w:t>
      </w:r>
      <w:r w:rsidR="00A26A7F">
        <w:rPr>
          <w:b/>
          <w:sz w:val="28"/>
          <w:szCs w:val="28"/>
          <w:lang w:val="en-US"/>
        </w:rPr>
        <w:t>Impacts:</w:t>
      </w:r>
    </w:p>
    <w:p w14:paraId="54917BEE" w14:textId="09B5584B" w:rsidR="003E4533" w:rsidRDefault="007F5E8A" w:rsidP="007F5E8A">
      <w:pPr>
        <w:spacing w:line="276" w:lineRule="auto"/>
        <w:rPr>
          <w:sz w:val="24"/>
          <w:szCs w:val="24"/>
          <w:lang w:val="en-US"/>
        </w:rPr>
      </w:pPr>
      <w:r>
        <w:rPr>
          <w:sz w:val="24"/>
          <w:szCs w:val="24"/>
          <w:lang w:val="en-US"/>
        </w:rPr>
        <w:t>Our family finds itself caught between</w:t>
      </w:r>
      <w:r w:rsidR="003E4533">
        <w:rPr>
          <w:sz w:val="24"/>
          <w:szCs w:val="24"/>
          <w:lang w:val="en-US"/>
        </w:rPr>
        <w:t xml:space="preserve"> political interests. This includes:</w:t>
      </w:r>
    </w:p>
    <w:p w14:paraId="7705FA83" w14:textId="63CBDAF1" w:rsidR="003E4533" w:rsidRPr="00B06788" w:rsidRDefault="003E4533" w:rsidP="00782C2E">
      <w:pPr>
        <w:pStyle w:val="ListParagraph"/>
        <w:numPr>
          <w:ilvl w:val="0"/>
          <w:numId w:val="26"/>
        </w:numPr>
        <w:spacing w:line="276" w:lineRule="auto"/>
        <w:rPr>
          <w:i/>
          <w:sz w:val="22"/>
          <w:szCs w:val="22"/>
          <w:lang w:val="en-US"/>
        </w:rPr>
      </w:pPr>
      <w:r>
        <w:rPr>
          <w:lang w:val="en-US"/>
        </w:rPr>
        <w:t>T</w:t>
      </w:r>
      <w:r w:rsidR="007F5E8A" w:rsidRPr="003E4533">
        <w:rPr>
          <w:lang w:val="en-US"/>
        </w:rPr>
        <w:t>he 200</w:t>
      </w:r>
      <w:r w:rsidR="00CC2CA8">
        <w:rPr>
          <w:lang w:val="en-US"/>
        </w:rPr>
        <w:t>7</w:t>
      </w:r>
      <w:r w:rsidR="007F5E8A" w:rsidRPr="003E4533">
        <w:rPr>
          <w:lang w:val="en-US"/>
        </w:rPr>
        <w:t xml:space="preserve"> Federal election campaign</w:t>
      </w:r>
      <w:r w:rsidR="00B06788">
        <w:rPr>
          <w:lang w:val="en-US"/>
        </w:rPr>
        <w:t xml:space="preserve"> (</w:t>
      </w:r>
      <w:r w:rsidR="00B06788" w:rsidRPr="00B06788">
        <w:rPr>
          <w:i/>
          <w:sz w:val="22"/>
          <w:szCs w:val="22"/>
          <w:lang w:val="en-US"/>
        </w:rPr>
        <w:t xml:space="preserve">‘save the </w:t>
      </w:r>
      <w:r w:rsidR="00B06788">
        <w:rPr>
          <w:i/>
          <w:sz w:val="22"/>
          <w:szCs w:val="22"/>
          <w:lang w:val="en-US"/>
        </w:rPr>
        <w:t>M</w:t>
      </w:r>
      <w:r w:rsidR="00B06788" w:rsidRPr="00B06788">
        <w:rPr>
          <w:i/>
          <w:sz w:val="22"/>
          <w:szCs w:val="22"/>
          <w:lang w:val="en-US"/>
        </w:rPr>
        <w:t xml:space="preserve">urray </w:t>
      </w:r>
      <w:r w:rsidR="00B06788">
        <w:rPr>
          <w:i/>
          <w:sz w:val="22"/>
          <w:szCs w:val="22"/>
          <w:lang w:val="en-US"/>
        </w:rPr>
        <w:t>D</w:t>
      </w:r>
      <w:r w:rsidR="00B06788" w:rsidRPr="00B06788">
        <w:rPr>
          <w:i/>
          <w:sz w:val="22"/>
          <w:szCs w:val="22"/>
          <w:lang w:val="en-US"/>
        </w:rPr>
        <w:t xml:space="preserve">arling </w:t>
      </w:r>
      <w:r w:rsidR="00B06788">
        <w:rPr>
          <w:i/>
          <w:sz w:val="22"/>
          <w:szCs w:val="22"/>
          <w:lang w:val="en-US"/>
        </w:rPr>
        <w:t>B</w:t>
      </w:r>
      <w:r w:rsidR="00B06788" w:rsidRPr="00B06788">
        <w:rPr>
          <w:i/>
          <w:sz w:val="22"/>
          <w:szCs w:val="22"/>
          <w:lang w:val="en-US"/>
        </w:rPr>
        <w:t>asin’/Federal takeover of water from the States)</w:t>
      </w:r>
    </w:p>
    <w:p w14:paraId="512CC713" w14:textId="77777777" w:rsidR="003E4533" w:rsidRDefault="003E4533" w:rsidP="00782C2E">
      <w:pPr>
        <w:pStyle w:val="ListParagraph"/>
        <w:numPr>
          <w:ilvl w:val="0"/>
          <w:numId w:val="26"/>
        </w:numPr>
        <w:spacing w:line="276" w:lineRule="auto"/>
        <w:rPr>
          <w:lang w:val="en-US"/>
        </w:rPr>
      </w:pPr>
      <w:r>
        <w:rPr>
          <w:lang w:val="en-US"/>
        </w:rPr>
        <w:t>South Australian political/election strategies and related marketing strategies</w:t>
      </w:r>
    </w:p>
    <w:p w14:paraId="59ADC562" w14:textId="77777777" w:rsidR="003E4533" w:rsidRDefault="003E4533" w:rsidP="00782C2E">
      <w:pPr>
        <w:pStyle w:val="ListParagraph"/>
        <w:numPr>
          <w:ilvl w:val="0"/>
          <w:numId w:val="26"/>
        </w:numPr>
        <w:spacing w:line="276" w:lineRule="auto"/>
        <w:rPr>
          <w:lang w:val="en-US"/>
        </w:rPr>
      </w:pPr>
      <w:r>
        <w:rPr>
          <w:lang w:val="en-US"/>
        </w:rPr>
        <w:t>S</w:t>
      </w:r>
      <w:r w:rsidR="007F5E8A" w:rsidRPr="003E4533">
        <w:rPr>
          <w:lang w:val="en-US"/>
        </w:rPr>
        <w:t xml:space="preserve">tate of politics between the three major political parties; </w:t>
      </w:r>
    </w:p>
    <w:p w14:paraId="424BD8CD" w14:textId="012C1554" w:rsidR="003E4533" w:rsidRDefault="003E4533" w:rsidP="00782C2E">
      <w:pPr>
        <w:pStyle w:val="ListParagraph"/>
        <w:numPr>
          <w:ilvl w:val="0"/>
          <w:numId w:val="26"/>
        </w:numPr>
        <w:spacing w:line="276" w:lineRule="auto"/>
        <w:rPr>
          <w:lang w:val="en-US"/>
        </w:rPr>
      </w:pPr>
      <w:r>
        <w:rPr>
          <w:lang w:val="en-US"/>
        </w:rPr>
        <w:t>P</w:t>
      </w:r>
      <w:r w:rsidR="007F5E8A" w:rsidRPr="003E4533">
        <w:rPr>
          <w:lang w:val="en-US"/>
        </w:rPr>
        <w:t>olitical influences of large irrigation industry interests</w:t>
      </w:r>
      <w:r w:rsidR="002C5A43">
        <w:rPr>
          <w:lang w:val="en-US"/>
        </w:rPr>
        <w:t xml:space="preserve"> </w:t>
      </w:r>
    </w:p>
    <w:p w14:paraId="2810148B" w14:textId="196242C2" w:rsidR="003E4533" w:rsidRDefault="00EC22AF" w:rsidP="00782C2E">
      <w:pPr>
        <w:pStyle w:val="ListParagraph"/>
        <w:numPr>
          <w:ilvl w:val="0"/>
          <w:numId w:val="26"/>
        </w:numPr>
        <w:spacing w:line="276" w:lineRule="auto"/>
        <w:rPr>
          <w:lang w:val="en-US"/>
        </w:rPr>
      </w:pPr>
      <w:r>
        <w:rPr>
          <w:lang w:val="en-US"/>
        </w:rPr>
        <w:t>P</w:t>
      </w:r>
      <w:r w:rsidR="007F5E8A" w:rsidRPr="003E4533">
        <w:rPr>
          <w:lang w:val="en-US"/>
        </w:rPr>
        <w:t xml:space="preserve">olitical campaigns and </w:t>
      </w:r>
      <w:r w:rsidR="006B7E19">
        <w:rPr>
          <w:lang w:val="en-US"/>
        </w:rPr>
        <w:t xml:space="preserve">related </w:t>
      </w:r>
      <w:r w:rsidR="007F5E8A" w:rsidRPr="003E4533">
        <w:rPr>
          <w:lang w:val="en-US"/>
        </w:rPr>
        <w:t>misinformation in South Australia</w:t>
      </w:r>
    </w:p>
    <w:p w14:paraId="256DD4E9" w14:textId="1D6D9AB3" w:rsidR="003E4533" w:rsidRDefault="007F5E8A" w:rsidP="00782C2E">
      <w:pPr>
        <w:pStyle w:val="ListParagraph"/>
        <w:numPr>
          <w:ilvl w:val="0"/>
          <w:numId w:val="26"/>
        </w:numPr>
        <w:spacing w:line="276" w:lineRule="auto"/>
        <w:rPr>
          <w:lang w:val="en-US"/>
        </w:rPr>
      </w:pPr>
      <w:r w:rsidRPr="003E4533">
        <w:rPr>
          <w:lang w:val="en-US"/>
        </w:rPr>
        <w:t xml:space="preserve">Murray Darling Basin Authority’s (MDBA) </w:t>
      </w:r>
      <w:r w:rsidR="003E4533">
        <w:rPr>
          <w:lang w:val="en-US"/>
        </w:rPr>
        <w:t>incapacity</w:t>
      </w:r>
      <w:r w:rsidRPr="003E4533">
        <w:rPr>
          <w:lang w:val="en-US"/>
        </w:rPr>
        <w:t xml:space="preserve"> to act as an independent authority</w:t>
      </w:r>
    </w:p>
    <w:p w14:paraId="2F435D81" w14:textId="5D07779C" w:rsidR="003E4533" w:rsidRDefault="006B7E19" w:rsidP="00782C2E">
      <w:pPr>
        <w:pStyle w:val="ListParagraph"/>
        <w:numPr>
          <w:ilvl w:val="0"/>
          <w:numId w:val="26"/>
        </w:numPr>
        <w:spacing w:line="276" w:lineRule="auto"/>
        <w:rPr>
          <w:lang w:val="en-US"/>
        </w:rPr>
      </w:pPr>
      <w:r>
        <w:rPr>
          <w:lang w:val="en-US"/>
        </w:rPr>
        <w:t xml:space="preserve">Departmental preferences – </w:t>
      </w:r>
      <w:r w:rsidR="002C5A43">
        <w:rPr>
          <w:lang w:val="en-US"/>
        </w:rPr>
        <w:t xml:space="preserve">influencing the drafting of </w:t>
      </w:r>
      <w:r>
        <w:rPr>
          <w:lang w:val="en-US"/>
        </w:rPr>
        <w:t>the</w:t>
      </w:r>
      <w:r w:rsidR="003E4533">
        <w:rPr>
          <w:lang w:val="en-US"/>
        </w:rPr>
        <w:t xml:space="preserve"> Water Act 2007</w:t>
      </w:r>
      <w:r w:rsidR="007F5E8A" w:rsidRPr="003E4533">
        <w:rPr>
          <w:lang w:val="en-US"/>
        </w:rPr>
        <w:t xml:space="preserve"> </w:t>
      </w:r>
    </w:p>
    <w:p w14:paraId="6C5276FA" w14:textId="53CD743F" w:rsidR="007F5E8A" w:rsidRPr="003E4533" w:rsidRDefault="006B7E19" w:rsidP="00782C2E">
      <w:pPr>
        <w:pStyle w:val="ListParagraph"/>
        <w:numPr>
          <w:ilvl w:val="0"/>
          <w:numId w:val="26"/>
        </w:numPr>
        <w:spacing w:line="276" w:lineRule="auto"/>
        <w:rPr>
          <w:lang w:val="en-US"/>
        </w:rPr>
      </w:pPr>
      <w:r>
        <w:rPr>
          <w:lang w:val="en-US"/>
        </w:rPr>
        <w:t xml:space="preserve">Political failures </w:t>
      </w:r>
      <w:r w:rsidR="002C5A43">
        <w:rPr>
          <w:lang w:val="en-US"/>
        </w:rPr>
        <w:t xml:space="preserve">that prevented the inclusion of </w:t>
      </w:r>
      <w:r>
        <w:rPr>
          <w:lang w:val="en-US"/>
        </w:rPr>
        <w:t xml:space="preserve">robust science </w:t>
      </w:r>
      <w:r w:rsidR="002C5A43">
        <w:rPr>
          <w:lang w:val="en-US"/>
        </w:rPr>
        <w:t xml:space="preserve">to </w:t>
      </w:r>
      <w:r>
        <w:rPr>
          <w:lang w:val="en-US"/>
        </w:rPr>
        <w:t>underpin decisions</w:t>
      </w:r>
      <w:r w:rsidR="007F5E8A" w:rsidRPr="003E4533">
        <w:rPr>
          <w:lang w:val="en-US"/>
        </w:rPr>
        <w:t xml:space="preserve"> </w:t>
      </w:r>
    </w:p>
    <w:p w14:paraId="1533B5DA" w14:textId="2D3750EC" w:rsidR="003E4533" w:rsidRDefault="003E4533" w:rsidP="008E51E9">
      <w:pPr>
        <w:spacing w:line="276" w:lineRule="auto"/>
        <w:rPr>
          <w:sz w:val="24"/>
          <w:szCs w:val="24"/>
          <w:lang w:val="en-US"/>
        </w:rPr>
      </w:pPr>
    </w:p>
    <w:p w14:paraId="25833B4C" w14:textId="30EB4064" w:rsidR="006B7E19" w:rsidRPr="005C4AF5" w:rsidRDefault="006B7E19" w:rsidP="006B7E19">
      <w:pPr>
        <w:spacing w:line="276" w:lineRule="auto"/>
        <w:rPr>
          <w:sz w:val="24"/>
          <w:szCs w:val="24"/>
          <w:lang w:val="en-US"/>
        </w:rPr>
      </w:pPr>
      <w:r w:rsidRPr="005C4AF5">
        <w:rPr>
          <w:sz w:val="24"/>
          <w:szCs w:val="24"/>
          <w:lang w:val="en-US"/>
        </w:rPr>
        <w:t>Elevated flooding risks was foreseeable in my interpretations of the Water Act 2007</w:t>
      </w:r>
      <w:r w:rsidR="00B06788">
        <w:rPr>
          <w:sz w:val="24"/>
          <w:szCs w:val="24"/>
          <w:lang w:val="en-US"/>
        </w:rPr>
        <w:t xml:space="preserve"> and</w:t>
      </w:r>
      <w:r w:rsidRPr="005C4AF5">
        <w:rPr>
          <w:sz w:val="24"/>
          <w:szCs w:val="24"/>
          <w:lang w:val="en-US"/>
        </w:rPr>
        <w:t xml:space="preserve"> first draft of the Basin Plan – Guide to the Proposed Basin Plan (October 2010) and from discussions with the MDBA. </w:t>
      </w:r>
      <w:r w:rsidR="008A21D2" w:rsidRPr="005C4AF5">
        <w:rPr>
          <w:sz w:val="24"/>
          <w:szCs w:val="24"/>
          <w:lang w:val="en-US"/>
        </w:rPr>
        <w:t>Therefore,</w:t>
      </w:r>
      <w:r w:rsidRPr="005C4AF5">
        <w:rPr>
          <w:sz w:val="24"/>
          <w:szCs w:val="24"/>
          <w:lang w:val="en-US"/>
        </w:rPr>
        <w:t xml:space="preserve"> over </w:t>
      </w:r>
      <w:r w:rsidR="00B06788">
        <w:rPr>
          <w:sz w:val="24"/>
          <w:szCs w:val="24"/>
          <w:lang w:val="en-US"/>
        </w:rPr>
        <w:t xml:space="preserve">the last </w:t>
      </w:r>
      <w:r w:rsidRPr="005C4AF5">
        <w:rPr>
          <w:sz w:val="24"/>
          <w:szCs w:val="24"/>
          <w:lang w:val="en-US"/>
        </w:rPr>
        <w:t>seven</w:t>
      </w:r>
      <w:r w:rsidR="00B06788">
        <w:rPr>
          <w:sz w:val="24"/>
          <w:szCs w:val="24"/>
          <w:lang w:val="en-US"/>
        </w:rPr>
        <w:t xml:space="preserve"> years</w:t>
      </w:r>
      <w:r w:rsidRPr="005C4AF5">
        <w:rPr>
          <w:sz w:val="24"/>
          <w:szCs w:val="24"/>
          <w:lang w:val="en-US"/>
        </w:rPr>
        <w:t>, I have taken a more detailed approach to understanding background issues leading to the Basin Plan. I have also been personally involved in many of the political and bureaucratic processes and hosted numerous field trip tours on specific issues to raise awareness on issues of risks.</w:t>
      </w:r>
    </w:p>
    <w:p w14:paraId="2E907EBA" w14:textId="501A367B" w:rsidR="008E51E9" w:rsidRDefault="008E51E9" w:rsidP="008E51E9">
      <w:pPr>
        <w:spacing w:line="276" w:lineRule="auto"/>
        <w:rPr>
          <w:sz w:val="24"/>
          <w:szCs w:val="24"/>
          <w:lang w:val="en-US"/>
        </w:rPr>
      </w:pPr>
      <w:r>
        <w:rPr>
          <w:sz w:val="24"/>
          <w:szCs w:val="24"/>
          <w:lang w:val="en-US"/>
        </w:rPr>
        <w:t>Our family has already experienced major financial losses arising from decisions that directly relate to the Water Act 2007 and the Basin Plan processes</w:t>
      </w:r>
      <w:r w:rsidR="006B7E19">
        <w:rPr>
          <w:sz w:val="24"/>
          <w:szCs w:val="24"/>
          <w:lang w:val="en-US"/>
        </w:rPr>
        <w:t xml:space="preserve"> and it is likely that further losses will be incurred in the future</w:t>
      </w:r>
      <w:r>
        <w:rPr>
          <w:sz w:val="24"/>
          <w:szCs w:val="24"/>
          <w:lang w:val="en-US"/>
        </w:rPr>
        <w:t>.  These are in addition to self</w:t>
      </w:r>
      <w:r w:rsidR="007C4AC7">
        <w:rPr>
          <w:sz w:val="24"/>
          <w:szCs w:val="24"/>
          <w:lang w:val="en-US"/>
        </w:rPr>
        <w:t>-</w:t>
      </w:r>
      <w:r>
        <w:rPr>
          <w:sz w:val="24"/>
          <w:szCs w:val="24"/>
          <w:lang w:val="en-US"/>
        </w:rPr>
        <w:t xml:space="preserve">funded </w:t>
      </w:r>
      <w:r w:rsidR="00964BE2">
        <w:rPr>
          <w:sz w:val="24"/>
          <w:szCs w:val="24"/>
          <w:lang w:val="en-US"/>
        </w:rPr>
        <w:t>expenditure</w:t>
      </w:r>
      <w:r>
        <w:rPr>
          <w:sz w:val="24"/>
          <w:szCs w:val="24"/>
          <w:lang w:val="en-US"/>
        </w:rPr>
        <w:t xml:space="preserve"> to raise issues of concern.</w:t>
      </w:r>
    </w:p>
    <w:p w14:paraId="528C1A12" w14:textId="77777777" w:rsidR="007F5E8A" w:rsidRDefault="007F5E8A" w:rsidP="007F5E8A">
      <w:pPr>
        <w:spacing w:line="276" w:lineRule="auto"/>
        <w:rPr>
          <w:sz w:val="24"/>
          <w:szCs w:val="24"/>
          <w:lang w:val="en-US"/>
        </w:rPr>
      </w:pPr>
      <w:r>
        <w:rPr>
          <w:sz w:val="24"/>
          <w:szCs w:val="24"/>
          <w:lang w:val="en-US"/>
        </w:rPr>
        <w:t xml:space="preserve">This contrasts sharply with those who may have derived financial profit or benefit, from their involvement in Basin Plan programs.  (eg via water recovery programs, consultancies, provisions of infrastructure etc). </w:t>
      </w:r>
    </w:p>
    <w:p w14:paraId="1EE06950" w14:textId="77777777" w:rsidR="006B7E19" w:rsidRDefault="006B7E19" w:rsidP="006B7E19">
      <w:pPr>
        <w:spacing w:line="276" w:lineRule="auto"/>
        <w:rPr>
          <w:sz w:val="24"/>
          <w:szCs w:val="24"/>
          <w:lang w:val="en-US"/>
        </w:rPr>
      </w:pPr>
      <w:r>
        <w:rPr>
          <w:sz w:val="24"/>
          <w:szCs w:val="24"/>
          <w:lang w:val="en-US"/>
        </w:rPr>
        <w:t>Current impacts to date include:</w:t>
      </w:r>
    </w:p>
    <w:p w14:paraId="3AC3BF8F" w14:textId="7012D9F4" w:rsidR="00CA72DF" w:rsidRPr="006B7E19" w:rsidRDefault="00CA72DF" w:rsidP="00782C2E">
      <w:pPr>
        <w:pStyle w:val="ListParagraph"/>
        <w:numPr>
          <w:ilvl w:val="0"/>
          <w:numId w:val="27"/>
        </w:numPr>
        <w:spacing w:line="276" w:lineRule="auto"/>
        <w:rPr>
          <w:rFonts w:cstheme="minorHAnsi"/>
          <w:lang w:val="en-US"/>
        </w:rPr>
      </w:pPr>
      <w:r w:rsidRPr="006B7E19">
        <w:rPr>
          <w:rFonts w:cstheme="minorHAnsi"/>
          <w:lang w:val="en-US"/>
        </w:rPr>
        <w:t xml:space="preserve">Environmental flows released in late 2010 without consultation with affected parties </w:t>
      </w:r>
      <w:r w:rsidR="00B06788">
        <w:rPr>
          <w:rFonts w:cstheme="minorHAnsi"/>
          <w:lang w:val="en-US"/>
        </w:rPr>
        <w:t xml:space="preserve">impacted on </w:t>
      </w:r>
      <w:r w:rsidRPr="006B7E19">
        <w:rPr>
          <w:rFonts w:cstheme="minorHAnsi"/>
          <w:lang w:val="en-US"/>
        </w:rPr>
        <w:t>property access</w:t>
      </w:r>
      <w:r w:rsidR="005C2044" w:rsidRPr="006B7E19">
        <w:rPr>
          <w:rFonts w:cstheme="minorHAnsi"/>
          <w:lang w:val="en-US"/>
        </w:rPr>
        <w:t>. D</w:t>
      </w:r>
      <w:r w:rsidRPr="006B7E19">
        <w:rPr>
          <w:rFonts w:cstheme="minorHAnsi"/>
          <w:lang w:val="en-US"/>
        </w:rPr>
        <w:t>elayed harvest and subsequent rain event</w:t>
      </w:r>
      <w:r w:rsidR="00B06788">
        <w:rPr>
          <w:rFonts w:cstheme="minorHAnsi"/>
          <w:lang w:val="en-US"/>
        </w:rPr>
        <w:t>,</w:t>
      </w:r>
      <w:r w:rsidRPr="006B7E19">
        <w:rPr>
          <w:rFonts w:cstheme="minorHAnsi"/>
          <w:lang w:val="en-US"/>
        </w:rPr>
        <w:t xml:space="preserve"> resulted </w:t>
      </w:r>
      <w:r w:rsidR="008A21D2" w:rsidRPr="006B7E19">
        <w:rPr>
          <w:rFonts w:cstheme="minorHAnsi"/>
          <w:lang w:val="en-US"/>
        </w:rPr>
        <w:t>in our</w:t>
      </w:r>
      <w:r w:rsidR="00897DDD" w:rsidRPr="006B7E19">
        <w:rPr>
          <w:rFonts w:cstheme="minorHAnsi"/>
          <w:lang w:val="en-US"/>
        </w:rPr>
        <w:t xml:space="preserve"> business experiencing </w:t>
      </w:r>
      <w:r w:rsidRPr="006B7E19">
        <w:rPr>
          <w:rFonts w:cstheme="minorHAnsi"/>
          <w:lang w:val="en-US"/>
        </w:rPr>
        <w:t xml:space="preserve">&gt;90% wheat crop losses (first </w:t>
      </w:r>
      <w:r w:rsidR="00B06788">
        <w:rPr>
          <w:rFonts w:cstheme="minorHAnsi"/>
          <w:lang w:val="en-US"/>
        </w:rPr>
        <w:t xml:space="preserve">harvestable </w:t>
      </w:r>
      <w:r w:rsidRPr="006B7E19">
        <w:rPr>
          <w:rFonts w:cstheme="minorHAnsi"/>
          <w:lang w:val="en-US"/>
        </w:rPr>
        <w:t>crops post Millennium Drought)</w:t>
      </w:r>
    </w:p>
    <w:p w14:paraId="0A8A8588" w14:textId="0C8D5A7A" w:rsidR="00CA72DF" w:rsidRPr="00A26A7F" w:rsidRDefault="00CA72DF" w:rsidP="00782C2E">
      <w:pPr>
        <w:pStyle w:val="ListParagraph"/>
        <w:numPr>
          <w:ilvl w:val="0"/>
          <w:numId w:val="12"/>
        </w:numPr>
        <w:spacing w:line="276" w:lineRule="auto"/>
        <w:rPr>
          <w:rFonts w:asciiTheme="minorHAnsi" w:hAnsiTheme="minorHAnsi" w:cstheme="minorHAnsi"/>
          <w:lang w:val="en-US"/>
        </w:rPr>
      </w:pPr>
      <w:r w:rsidRPr="00A26A7F">
        <w:rPr>
          <w:rFonts w:asciiTheme="minorHAnsi" w:hAnsiTheme="minorHAnsi" w:cstheme="minorHAnsi"/>
          <w:lang w:val="en-US"/>
        </w:rPr>
        <w:t>Sustainable Diversion Adjustment mechanism</w:t>
      </w:r>
      <w:r w:rsidR="005C2044" w:rsidRPr="00A26A7F">
        <w:rPr>
          <w:rFonts w:asciiTheme="minorHAnsi" w:hAnsiTheme="minorHAnsi" w:cstheme="minorHAnsi"/>
          <w:lang w:val="en-US"/>
        </w:rPr>
        <w:t xml:space="preserve"> (</w:t>
      </w:r>
      <w:r w:rsidRPr="00A26A7F">
        <w:rPr>
          <w:rFonts w:asciiTheme="minorHAnsi" w:hAnsiTheme="minorHAnsi" w:cstheme="minorHAnsi"/>
          <w:lang w:val="en-US"/>
        </w:rPr>
        <w:t>Southern Basin Metering</w:t>
      </w:r>
      <w:r w:rsidR="005C2044" w:rsidRPr="00A26A7F">
        <w:rPr>
          <w:rFonts w:asciiTheme="minorHAnsi" w:hAnsiTheme="minorHAnsi" w:cstheme="minorHAnsi"/>
          <w:lang w:val="en-US"/>
        </w:rPr>
        <w:t xml:space="preserve"> AS4747 </w:t>
      </w:r>
      <w:r w:rsidRPr="00A26A7F">
        <w:rPr>
          <w:rFonts w:asciiTheme="minorHAnsi" w:hAnsiTheme="minorHAnsi" w:cstheme="minorHAnsi"/>
          <w:lang w:val="en-US"/>
        </w:rPr>
        <w:t>Project</w:t>
      </w:r>
      <w:r w:rsidR="005C2044" w:rsidRPr="00A26A7F">
        <w:rPr>
          <w:rFonts w:asciiTheme="minorHAnsi" w:hAnsiTheme="minorHAnsi" w:cstheme="minorHAnsi"/>
          <w:lang w:val="en-US"/>
        </w:rPr>
        <w:t>)</w:t>
      </w:r>
      <w:r w:rsidR="00A84E86">
        <w:rPr>
          <w:rFonts w:asciiTheme="minorHAnsi" w:hAnsiTheme="minorHAnsi" w:cstheme="minorHAnsi"/>
          <w:lang w:val="en-US"/>
        </w:rPr>
        <w:t>-</w:t>
      </w:r>
      <w:r w:rsidRPr="00A26A7F">
        <w:rPr>
          <w:rFonts w:asciiTheme="minorHAnsi" w:hAnsiTheme="minorHAnsi" w:cstheme="minorHAnsi"/>
          <w:lang w:val="en-US"/>
        </w:rPr>
        <w:t>water</w:t>
      </w:r>
      <w:r w:rsidR="00B06788">
        <w:rPr>
          <w:rFonts w:asciiTheme="minorHAnsi" w:hAnsiTheme="minorHAnsi" w:cstheme="minorHAnsi"/>
          <w:lang w:val="en-US"/>
        </w:rPr>
        <w:t xml:space="preserve"> was</w:t>
      </w:r>
      <w:r w:rsidRPr="00A26A7F">
        <w:rPr>
          <w:rFonts w:asciiTheme="minorHAnsi" w:hAnsiTheme="minorHAnsi" w:cstheme="minorHAnsi"/>
          <w:lang w:val="en-US"/>
        </w:rPr>
        <w:t xml:space="preserve"> </w:t>
      </w:r>
      <w:r w:rsidR="00B06788">
        <w:rPr>
          <w:rFonts w:asciiTheme="minorHAnsi" w:hAnsiTheme="minorHAnsi" w:cstheme="minorHAnsi"/>
          <w:lang w:val="en-US"/>
        </w:rPr>
        <w:t>acquired without com</w:t>
      </w:r>
      <w:r w:rsidRPr="00A26A7F">
        <w:rPr>
          <w:rFonts w:asciiTheme="minorHAnsi" w:hAnsiTheme="minorHAnsi" w:cstheme="minorHAnsi"/>
          <w:lang w:val="en-US"/>
        </w:rPr>
        <w:t xml:space="preserve">pensation </w:t>
      </w:r>
      <w:r w:rsidR="005C4AF5">
        <w:rPr>
          <w:rFonts w:asciiTheme="minorHAnsi" w:hAnsiTheme="minorHAnsi" w:cstheme="minorHAnsi"/>
          <w:lang w:val="en-US"/>
        </w:rPr>
        <w:t>and transferred to the Federal Government</w:t>
      </w:r>
      <w:r w:rsidR="00B06788">
        <w:rPr>
          <w:rFonts w:asciiTheme="minorHAnsi" w:hAnsiTheme="minorHAnsi" w:cstheme="minorHAnsi"/>
          <w:lang w:val="en-US"/>
        </w:rPr>
        <w:t xml:space="preserve"> </w:t>
      </w:r>
    </w:p>
    <w:p w14:paraId="4DF3F179" w14:textId="51BC5085" w:rsidR="00050E91" w:rsidRPr="00A26A7F" w:rsidRDefault="00050E91" w:rsidP="00782C2E">
      <w:pPr>
        <w:pStyle w:val="ListParagraph"/>
        <w:numPr>
          <w:ilvl w:val="0"/>
          <w:numId w:val="12"/>
        </w:numPr>
        <w:spacing w:line="276" w:lineRule="auto"/>
        <w:rPr>
          <w:rFonts w:asciiTheme="minorHAnsi" w:hAnsiTheme="minorHAnsi" w:cstheme="minorHAnsi"/>
          <w:lang w:val="en-US"/>
        </w:rPr>
      </w:pPr>
      <w:r w:rsidRPr="00A26A7F">
        <w:rPr>
          <w:rFonts w:asciiTheme="minorHAnsi" w:hAnsiTheme="minorHAnsi" w:cstheme="minorHAnsi"/>
          <w:lang w:val="en-US"/>
        </w:rPr>
        <w:t xml:space="preserve">Catastrophic Flood (Mid Murray </w:t>
      </w:r>
      <w:r w:rsidR="00CA72DF" w:rsidRPr="00A26A7F">
        <w:rPr>
          <w:rFonts w:asciiTheme="minorHAnsi" w:hAnsiTheme="minorHAnsi" w:cstheme="minorHAnsi"/>
          <w:lang w:val="en-US"/>
        </w:rPr>
        <w:t>October 2016</w:t>
      </w:r>
      <w:r w:rsidRPr="00A26A7F">
        <w:rPr>
          <w:rFonts w:asciiTheme="minorHAnsi" w:hAnsiTheme="minorHAnsi" w:cstheme="minorHAnsi"/>
          <w:lang w:val="en-US"/>
        </w:rPr>
        <w:t>), confirmation of risk factors identified to the Murray Darling Basin Authority (MDBA) since 2010.  Elevated flooding risks</w:t>
      </w:r>
      <w:r w:rsidR="005C2044" w:rsidRPr="00A26A7F">
        <w:rPr>
          <w:rFonts w:asciiTheme="minorHAnsi" w:hAnsiTheme="minorHAnsi" w:cstheme="minorHAnsi"/>
          <w:lang w:val="en-US"/>
        </w:rPr>
        <w:t xml:space="preserve"> (moderate, major, catastrophic) to</w:t>
      </w:r>
      <w:r w:rsidRPr="00A26A7F">
        <w:rPr>
          <w:rFonts w:asciiTheme="minorHAnsi" w:hAnsiTheme="minorHAnsi" w:cstheme="minorHAnsi"/>
          <w:lang w:val="en-US"/>
        </w:rPr>
        <w:t xml:space="preserve"> increase in frequency, once the Murray Darling Basin Plan is fully implemented</w:t>
      </w:r>
    </w:p>
    <w:p w14:paraId="176E592C" w14:textId="77777777" w:rsidR="00050E91" w:rsidRPr="00050E91" w:rsidRDefault="00050E91" w:rsidP="00050E91">
      <w:pPr>
        <w:pStyle w:val="ListParagraph"/>
        <w:spacing w:line="276" w:lineRule="auto"/>
        <w:ind w:left="360"/>
        <w:rPr>
          <w:lang w:val="en-US"/>
        </w:rPr>
      </w:pPr>
    </w:p>
    <w:p w14:paraId="07D2FDBB" w14:textId="3943BD83" w:rsidR="006B7E19" w:rsidRDefault="006B7E19" w:rsidP="004F7EA1">
      <w:pPr>
        <w:spacing w:line="276" w:lineRule="auto"/>
        <w:rPr>
          <w:sz w:val="24"/>
          <w:szCs w:val="24"/>
          <w:lang w:val="en-US"/>
        </w:rPr>
      </w:pPr>
      <w:r>
        <w:rPr>
          <w:sz w:val="24"/>
          <w:szCs w:val="24"/>
          <w:lang w:val="en-US"/>
        </w:rPr>
        <w:t xml:space="preserve">It is important to explain the relevance of the October 2016 flood and how this links with the Basin Plan and Murray Darling Basin Authority’s </w:t>
      </w:r>
      <w:r w:rsidR="008813B6">
        <w:rPr>
          <w:sz w:val="24"/>
          <w:szCs w:val="24"/>
          <w:lang w:val="en-US"/>
        </w:rPr>
        <w:t xml:space="preserve">(MDBA) </w:t>
      </w:r>
      <w:r>
        <w:rPr>
          <w:sz w:val="24"/>
          <w:szCs w:val="24"/>
          <w:lang w:val="en-US"/>
        </w:rPr>
        <w:t xml:space="preserve">approach to </w:t>
      </w:r>
      <w:r w:rsidR="008813B6">
        <w:rPr>
          <w:sz w:val="24"/>
          <w:szCs w:val="24"/>
          <w:lang w:val="en-US"/>
        </w:rPr>
        <w:t xml:space="preserve">risk, </w:t>
      </w:r>
      <w:r>
        <w:rPr>
          <w:sz w:val="24"/>
          <w:szCs w:val="24"/>
          <w:lang w:val="en-US"/>
        </w:rPr>
        <w:t xml:space="preserve">community consultation and </w:t>
      </w:r>
      <w:r w:rsidR="00A5644B">
        <w:rPr>
          <w:sz w:val="24"/>
          <w:szCs w:val="24"/>
          <w:lang w:val="en-US"/>
        </w:rPr>
        <w:t xml:space="preserve">its response to </w:t>
      </w:r>
      <w:r w:rsidR="008813B6">
        <w:rPr>
          <w:sz w:val="24"/>
          <w:szCs w:val="24"/>
          <w:lang w:val="en-US"/>
        </w:rPr>
        <w:t>local knowledge</w:t>
      </w:r>
      <w:r>
        <w:rPr>
          <w:sz w:val="24"/>
          <w:szCs w:val="24"/>
          <w:lang w:val="en-US"/>
        </w:rPr>
        <w:t>.</w:t>
      </w:r>
      <w:r w:rsidR="00D901C1">
        <w:rPr>
          <w:sz w:val="24"/>
          <w:szCs w:val="24"/>
          <w:lang w:val="en-US"/>
        </w:rPr>
        <w:t xml:space="preserve"> </w:t>
      </w:r>
    </w:p>
    <w:p w14:paraId="0241605B" w14:textId="77777777" w:rsidR="00A84E86" w:rsidRDefault="00A84E86" w:rsidP="004F7EA1">
      <w:pPr>
        <w:spacing w:line="276" w:lineRule="auto"/>
        <w:rPr>
          <w:sz w:val="24"/>
          <w:szCs w:val="24"/>
          <w:lang w:val="en-US"/>
        </w:rPr>
      </w:pPr>
      <w:r>
        <w:rPr>
          <w:sz w:val="24"/>
          <w:szCs w:val="24"/>
          <w:lang w:val="en-US"/>
        </w:rPr>
        <w:t>P</w:t>
      </w:r>
      <w:r w:rsidR="007F5E8A">
        <w:rPr>
          <w:sz w:val="24"/>
          <w:szCs w:val="24"/>
          <w:lang w:val="en-US"/>
        </w:rPr>
        <w:t>rior to the</w:t>
      </w:r>
      <w:r w:rsidR="004F7EA1">
        <w:rPr>
          <w:sz w:val="24"/>
          <w:szCs w:val="24"/>
          <w:lang w:val="en-US"/>
        </w:rPr>
        <w:t xml:space="preserve"> </w:t>
      </w:r>
      <w:r w:rsidR="008E51E9">
        <w:rPr>
          <w:sz w:val="24"/>
          <w:szCs w:val="24"/>
          <w:lang w:val="en-US"/>
        </w:rPr>
        <w:t>October</w:t>
      </w:r>
      <w:r w:rsidR="004F7EA1">
        <w:rPr>
          <w:sz w:val="24"/>
          <w:szCs w:val="24"/>
          <w:lang w:val="en-US"/>
        </w:rPr>
        <w:t xml:space="preserve"> flood</w:t>
      </w:r>
      <w:r w:rsidR="006B7E19">
        <w:rPr>
          <w:sz w:val="24"/>
          <w:szCs w:val="24"/>
          <w:lang w:val="en-US"/>
        </w:rPr>
        <w:t xml:space="preserve"> 2016</w:t>
      </w:r>
      <w:r w:rsidR="007F5E8A">
        <w:rPr>
          <w:sz w:val="24"/>
          <w:szCs w:val="24"/>
          <w:lang w:val="en-US"/>
        </w:rPr>
        <w:t>,</w:t>
      </w:r>
      <w:r w:rsidR="004F7EA1">
        <w:rPr>
          <w:sz w:val="24"/>
          <w:szCs w:val="24"/>
          <w:lang w:val="en-US"/>
        </w:rPr>
        <w:t xml:space="preserve"> a smaller September natural flood </w:t>
      </w:r>
      <w:r w:rsidR="007F5E8A">
        <w:rPr>
          <w:sz w:val="24"/>
          <w:szCs w:val="24"/>
          <w:lang w:val="en-US"/>
        </w:rPr>
        <w:t>occurred</w:t>
      </w:r>
      <w:r w:rsidR="008E51E9">
        <w:rPr>
          <w:sz w:val="24"/>
          <w:szCs w:val="24"/>
          <w:lang w:val="en-US"/>
        </w:rPr>
        <w:t>. This</w:t>
      </w:r>
      <w:r w:rsidR="007F5E8A">
        <w:rPr>
          <w:sz w:val="24"/>
          <w:szCs w:val="24"/>
          <w:lang w:val="en-US"/>
        </w:rPr>
        <w:t xml:space="preserve"> was of the scale</w:t>
      </w:r>
      <w:r w:rsidR="008E51E9">
        <w:rPr>
          <w:sz w:val="24"/>
          <w:szCs w:val="24"/>
          <w:lang w:val="en-US"/>
        </w:rPr>
        <w:t xml:space="preserve"> of the </w:t>
      </w:r>
      <w:r w:rsidR="004F7EA1">
        <w:rPr>
          <w:sz w:val="24"/>
          <w:szCs w:val="24"/>
          <w:lang w:val="en-US"/>
        </w:rPr>
        <w:t>Basin Plan proposed flow targets for the mid Murray (= to or &gt;77,000 ML/d.</w:t>
      </w:r>
      <w:r w:rsidR="008E51E9">
        <w:rPr>
          <w:sz w:val="24"/>
          <w:szCs w:val="24"/>
          <w:lang w:val="en-US"/>
        </w:rPr>
        <w:t>).</w:t>
      </w:r>
      <w:r w:rsidR="006B7E19">
        <w:rPr>
          <w:sz w:val="24"/>
          <w:szCs w:val="24"/>
          <w:lang w:val="en-US"/>
        </w:rPr>
        <w:t xml:space="preserve"> </w:t>
      </w:r>
    </w:p>
    <w:p w14:paraId="3084F101" w14:textId="5D45C930" w:rsidR="006B7E19" w:rsidRDefault="006B7E19" w:rsidP="004F7EA1">
      <w:pPr>
        <w:spacing w:line="276" w:lineRule="auto"/>
        <w:rPr>
          <w:sz w:val="24"/>
          <w:szCs w:val="24"/>
          <w:lang w:val="en-US"/>
        </w:rPr>
      </w:pPr>
      <w:r>
        <w:rPr>
          <w:sz w:val="24"/>
          <w:szCs w:val="24"/>
          <w:lang w:val="en-US"/>
        </w:rPr>
        <w:t>As the September flood diminished, the releases from the Hume Dam were reduced to normal regulated levels.</w:t>
      </w:r>
      <w:r w:rsidR="008813B6">
        <w:rPr>
          <w:sz w:val="24"/>
          <w:szCs w:val="24"/>
          <w:lang w:val="en-US"/>
        </w:rPr>
        <w:t xml:space="preserve"> At the same time, the Bureau of </w:t>
      </w:r>
      <w:r w:rsidR="008A21D2">
        <w:rPr>
          <w:sz w:val="24"/>
          <w:szCs w:val="24"/>
          <w:lang w:val="en-US"/>
        </w:rPr>
        <w:t>Meteorology</w:t>
      </w:r>
      <w:r w:rsidR="008813B6">
        <w:rPr>
          <w:sz w:val="24"/>
          <w:szCs w:val="24"/>
          <w:lang w:val="en-US"/>
        </w:rPr>
        <w:t xml:space="preserve"> </w:t>
      </w:r>
      <w:r w:rsidR="00D901C1">
        <w:rPr>
          <w:sz w:val="24"/>
          <w:szCs w:val="24"/>
          <w:lang w:val="en-US"/>
        </w:rPr>
        <w:t xml:space="preserve">was </w:t>
      </w:r>
      <w:r w:rsidR="008813B6">
        <w:rPr>
          <w:sz w:val="24"/>
          <w:szCs w:val="24"/>
          <w:lang w:val="en-US"/>
        </w:rPr>
        <w:t>forecast</w:t>
      </w:r>
      <w:r w:rsidR="00D901C1">
        <w:rPr>
          <w:sz w:val="24"/>
          <w:szCs w:val="24"/>
          <w:lang w:val="en-US"/>
        </w:rPr>
        <w:t>ing</w:t>
      </w:r>
      <w:r w:rsidR="008813B6">
        <w:rPr>
          <w:sz w:val="24"/>
          <w:szCs w:val="24"/>
          <w:lang w:val="en-US"/>
        </w:rPr>
        <w:t xml:space="preserve"> a further 100 ML of rain over the regions mountain catchments</w:t>
      </w:r>
      <w:r w:rsidR="00D901C1">
        <w:rPr>
          <w:sz w:val="24"/>
          <w:szCs w:val="24"/>
          <w:lang w:val="en-US"/>
        </w:rPr>
        <w:t>. This</w:t>
      </w:r>
      <w:r w:rsidR="008813B6">
        <w:rPr>
          <w:sz w:val="24"/>
          <w:szCs w:val="24"/>
          <w:lang w:val="en-US"/>
        </w:rPr>
        <w:t xml:space="preserve"> forecast and any associated flooding risks appears not </w:t>
      </w:r>
      <w:r w:rsidR="00A5644B">
        <w:rPr>
          <w:sz w:val="24"/>
          <w:szCs w:val="24"/>
          <w:lang w:val="en-US"/>
        </w:rPr>
        <w:t xml:space="preserve">to </w:t>
      </w:r>
      <w:r w:rsidR="008813B6">
        <w:rPr>
          <w:sz w:val="24"/>
          <w:szCs w:val="24"/>
          <w:lang w:val="en-US"/>
        </w:rPr>
        <w:t>have been properly accounted for in MDBA decisions.</w:t>
      </w:r>
      <w:r w:rsidR="00D901C1">
        <w:rPr>
          <w:sz w:val="24"/>
          <w:szCs w:val="24"/>
          <w:lang w:val="en-US"/>
        </w:rPr>
        <w:t xml:space="preserve"> Statements </w:t>
      </w:r>
      <w:r w:rsidR="00A5644B">
        <w:rPr>
          <w:sz w:val="24"/>
          <w:szCs w:val="24"/>
          <w:lang w:val="en-US"/>
        </w:rPr>
        <w:t xml:space="preserve">(post flood) </w:t>
      </w:r>
      <w:r w:rsidR="00D901C1">
        <w:rPr>
          <w:sz w:val="24"/>
          <w:szCs w:val="24"/>
          <w:lang w:val="en-US"/>
        </w:rPr>
        <w:t>from the MDBA in a public meeting (Corowa) also indicate that MDBA made incorrect assumptions in relation to the BOM forecast.</w:t>
      </w:r>
    </w:p>
    <w:p w14:paraId="6AABA8C4" w14:textId="7E8D9172" w:rsidR="00D901C1" w:rsidRDefault="00D901C1" w:rsidP="00D901C1">
      <w:pPr>
        <w:spacing w:line="276" w:lineRule="auto"/>
        <w:rPr>
          <w:sz w:val="24"/>
          <w:szCs w:val="24"/>
          <w:lang w:val="en-US"/>
        </w:rPr>
      </w:pPr>
      <w:r>
        <w:rPr>
          <w:sz w:val="24"/>
          <w:szCs w:val="24"/>
          <w:lang w:val="en-US"/>
        </w:rPr>
        <w:t>The BOM forecast rain event occurred and the MDBA then released 20% of the Hume Dam in one week.</w:t>
      </w:r>
    </w:p>
    <w:p w14:paraId="3E5F07B4" w14:textId="3CFA2A3E" w:rsidR="004F7EA1" w:rsidRDefault="008E51E9" w:rsidP="004F7EA1">
      <w:pPr>
        <w:spacing w:line="276" w:lineRule="auto"/>
        <w:rPr>
          <w:sz w:val="24"/>
          <w:szCs w:val="24"/>
          <w:lang w:val="en-US"/>
        </w:rPr>
      </w:pPr>
      <w:r>
        <w:rPr>
          <w:sz w:val="24"/>
          <w:szCs w:val="24"/>
          <w:lang w:val="en-US"/>
        </w:rPr>
        <w:t>In this region</w:t>
      </w:r>
      <w:r w:rsidR="007C4AC7">
        <w:rPr>
          <w:sz w:val="24"/>
          <w:szCs w:val="24"/>
          <w:lang w:val="en-US"/>
        </w:rPr>
        <w:t>,</w:t>
      </w:r>
      <w:r w:rsidR="007F5E8A">
        <w:rPr>
          <w:sz w:val="24"/>
          <w:szCs w:val="24"/>
          <w:lang w:val="en-US"/>
        </w:rPr>
        <w:t xml:space="preserve"> </w:t>
      </w:r>
      <w:r>
        <w:rPr>
          <w:sz w:val="24"/>
          <w:szCs w:val="24"/>
          <w:lang w:val="en-US"/>
        </w:rPr>
        <w:t>s</w:t>
      </w:r>
      <w:r w:rsidR="007F5E8A">
        <w:rPr>
          <w:sz w:val="24"/>
          <w:szCs w:val="24"/>
          <w:lang w:val="en-US"/>
        </w:rPr>
        <w:t>maller floods</w:t>
      </w:r>
      <w:r w:rsidR="004F7EA1">
        <w:rPr>
          <w:sz w:val="24"/>
          <w:szCs w:val="24"/>
          <w:lang w:val="en-US"/>
        </w:rPr>
        <w:t xml:space="preserve"> pre</w:t>
      </w:r>
      <w:r w:rsidR="007F5E8A">
        <w:rPr>
          <w:sz w:val="24"/>
          <w:szCs w:val="24"/>
          <w:lang w:val="en-US"/>
        </w:rPr>
        <w:t>-</w:t>
      </w:r>
      <w:r w:rsidR="004F7EA1">
        <w:rPr>
          <w:sz w:val="24"/>
          <w:szCs w:val="24"/>
          <w:lang w:val="en-US"/>
        </w:rPr>
        <w:t>fill river</w:t>
      </w:r>
      <w:r w:rsidR="007C4AC7">
        <w:rPr>
          <w:sz w:val="24"/>
          <w:szCs w:val="24"/>
          <w:lang w:val="en-US"/>
        </w:rPr>
        <w:t>s</w:t>
      </w:r>
      <w:r w:rsidR="004F7EA1">
        <w:rPr>
          <w:sz w:val="24"/>
          <w:szCs w:val="24"/>
          <w:lang w:val="en-US"/>
        </w:rPr>
        <w:t>, creeks, forests and wetland systems</w:t>
      </w:r>
      <w:r>
        <w:rPr>
          <w:sz w:val="24"/>
          <w:szCs w:val="24"/>
          <w:lang w:val="en-US"/>
        </w:rPr>
        <w:t>.</w:t>
      </w:r>
      <w:r w:rsidR="004F7EA1">
        <w:rPr>
          <w:sz w:val="24"/>
          <w:szCs w:val="24"/>
          <w:lang w:val="en-US"/>
        </w:rPr>
        <w:t xml:space="preserve">  Once forest systems are pre</w:t>
      </w:r>
      <w:r w:rsidR="007F5E8A">
        <w:rPr>
          <w:sz w:val="24"/>
          <w:szCs w:val="24"/>
          <w:lang w:val="en-US"/>
        </w:rPr>
        <w:t>-</w:t>
      </w:r>
      <w:r w:rsidR="004F7EA1">
        <w:rPr>
          <w:sz w:val="24"/>
          <w:szCs w:val="24"/>
          <w:lang w:val="en-US"/>
        </w:rPr>
        <w:t>wetted,</w:t>
      </w:r>
      <w:r w:rsidR="007F5E8A">
        <w:rPr>
          <w:sz w:val="24"/>
          <w:szCs w:val="24"/>
          <w:lang w:val="en-US"/>
        </w:rPr>
        <w:t xml:space="preserve"> the risk profile for moderate or major flooding is elevated in the event of further</w:t>
      </w:r>
      <w:r w:rsidR="004F7EA1">
        <w:rPr>
          <w:sz w:val="24"/>
          <w:szCs w:val="24"/>
          <w:lang w:val="en-US"/>
        </w:rPr>
        <w:t xml:space="preserve"> major rain event</w:t>
      </w:r>
      <w:r w:rsidR="007F5E8A">
        <w:rPr>
          <w:sz w:val="24"/>
          <w:szCs w:val="24"/>
          <w:lang w:val="en-US"/>
        </w:rPr>
        <w:t>s</w:t>
      </w:r>
      <w:r w:rsidR="004F7EA1">
        <w:rPr>
          <w:sz w:val="24"/>
          <w:szCs w:val="24"/>
          <w:lang w:val="en-US"/>
        </w:rPr>
        <w:t xml:space="preserve"> over mountain catchments</w:t>
      </w:r>
      <w:r w:rsidR="007F5E8A">
        <w:rPr>
          <w:sz w:val="24"/>
          <w:szCs w:val="24"/>
          <w:lang w:val="en-US"/>
        </w:rPr>
        <w:t>.</w:t>
      </w:r>
      <w:r w:rsidR="00D901C1">
        <w:rPr>
          <w:sz w:val="24"/>
          <w:szCs w:val="24"/>
          <w:lang w:val="en-US"/>
        </w:rPr>
        <w:t xml:space="preserve"> This can occur via releases from Hume or from rain events over the Ovens and Kiewa catchments</w:t>
      </w:r>
      <w:r w:rsidR="00A84E86">
        <w:rPr>
          <w:sz w:val="24"/>
          <w:szCs w:val="24"/>
          <w:lang w:val="en-US"/>
        </w:rPr>
        <w:t>,</w:t>
      </w:r>
      <w:r w:rsidR="00D901C1">
        <w:rPr>
          <w:sz w:val="24"/>
          <w:szCs w:val="24"/>
          <w:lang w:val="en-US"/>
        </w:rPr>
        <w:t xml:space="preserve"> or both.</w:t>
      </w:r>
    </w:p>
    <w:p w14:paraId="3E71A6E3" w14:textId="7917F54E" w:rsidR="004F7EA1" w:rsidRPr="00AA3C78" w:rsidRDefault="004F7EA1" w:rsidP="004F7EA1">
      <w:pPr>
        <w:spacing w:line="276" w:lineRule="auto"/>
        <w:rPr>
          <w:sz w:val="24"/>
          <w:szCs w:val="24"/>
          <w:lang w:val="en-US"/>
        </w:rPr>
      </w:pPr>
      <w:r>
        <w:rPr>
          <w:sz w:val="24"/>
          <w:szCs w:val="24"/>
          <w:lang w:val="en-US"/>
        </w:rPr>
        <w:t>T</w:t>
      </w:r>
      <w:r w:rsidRPr="00AA3C78">
        <w:rPr>
          <w:sz w:val="24"/>
          <w:szCs w:val="24"/>
          <w:lang w:val="en-US"/>
        </w:rPr>
        <w:t>he</w:t>
      </w:r>
      <w:r>
        <w:rPr>
          <w:sz w:val="24"/>
          <w:szCs w:val="24"/>
          <w:lang w:val="en-US"/>
        </w:rPr>
        <w:t xml:space="preserve"> </w:t>
      </w:r>
      <w:r w:rsidRPr="00AA3C78">
        <w:rPr>
          <w:sz w:val="24"/>
          <w:szCs w:val="24"/>
          <w:lang w:val="en-US"/>
        </w:rPr>
        <w:t xml:space="preserve">October 2016 flood was </w:t>
      </w:r>
      <w:r>
        <w:rPr>
          <w:sz w:val="24"/>
          <w:szCs w:val="24"/>
          <w:lang w:val="en-US"/>
        </w:rPr>
        <w:t>measured at</w:t>
      </w:r>
      <w:r w:rsidRPr="00AA3C78">
        <w:rPr>
          <w:sz w:val="24"/>
          <w:szCs w:val="24"/>
          <w:lang w:val="en-US"/>
        </w:rPr>
        <w:t xml:space="preserve"> 204,000 ML/d under the Tocumwal bridge and by the time natural flood recessions had occurred as waters moved down to South Australia, the flow equated to approximately 94,000 ML/d</w:t>
      </w:r>
      <w:r w:rsidR="00A5644B">
        <w:rPr>
          <w:sz w:val="24"/>
          <w:szCs w:val="24"/>
          <w:lang w:val="en-US"/>
        </w:rPr>
        <w:t xml:space="preserve"> at the SA border</w:t>
      </w:r>
      <w:r w:rsidRPr="00AA3C78">
        <w:rPr>
          <w:sz w:val="24"/>
          <w:szCs w:val="24"/>
          <w:lang w:val="en-US"/>
        </w:rPr>
        <w:t>. Once floodwaters reached the barrages this flow was estimated to be approximately 75,000 ML/day and three weeks after that water passed through the Murray Mouth, dredging sand deposits resumed.</w:t>
      </w:r>
    </w:p>
    <w:p w14:paraId="69DB91CE" w14:textId="47060A21" w:rsidR="004F7EA1" w:rsidRDefault="004F7EA1" w:rsidP="004F7EA1">
      <w:pPr>
        <w:spacing w:line="276" w:lineRule="auto"/>
        <w:rPr>
          <w:sz w:val="24"/>
          <w:szCs w:val="24"/>
          <w:lang w:val="en-US"/>
        </w:rPr>
      </w:pPr>
      <w:r>
        <w:rPr>
          <w:sz w:val="24"/>
          <w:szCs w:val="24"/>
          <w:lang w:val="en-US"/>
        </w:rPr>
        <w:t>The October</w:t>
      </w:r>
      <w:r w:rsidR="008813B6">
        <w:rPr>
          <w:sz w:val="24"/>
          <w:szCs w:val="24"/>
          <w:lang w:val="en-US"/>
        </w:rPr>
        <w:t xml:space="preserve"> flood event</w:t>
      </w:r>
      <w:r>
        <w:rPr>
          <w:sz w:val="24"/>
          <w:szCs w:val="24"/>
          <w:lang w:val="en-US"/>
        </w:rPr>
        <w:t xml:space="preserve"> confirmed</w:t>
      </w:r>
      <w:r w:rsidR="008813B6">
        <w:rPr>
          <w:sz w:val="24"/>
          <w:szCs w:val="24"/>
          <w:lang w:val="en-US"/>
        </w:rPr>
        <w:t xml:space="preserve"> the risks stakeholders had been expressing over a seven year period. It also confirmed</w:t>
      </w:r>
      <w:r>
        <w:rPr>
          <w:sz w:val="24"/>
          <w:szCs w:val="24"/>
          <w:lang w:val="en-US"/>
        </w:rPr>
        <w:t xml:space="preserve"> that the MDBA’s reliance on large flow volumes to clear the Murray Mouth is not a sustainable </w:t>
      </w:r>
      <w:r w:rsidR="007F5E8A">
        <w:rPr>
          <w:sz w:val="24"/>
          <w:szCs w:val="24"/>
          <w:lang w:val="en-US"/>
        </w:rPr>
        <w:t>n</w:t>
      </w:r>
      <w:r>
        <w:rPr>
          <w:sz w:val="24"/>
          <w:szCs w:val="24"/>
          <w:lang w:val="en-US"/>
        </w:rPr>
        <w:t>or cost effective solution.  As with historical photographic evidence of past floods, the three weeks after the October</w:t>
      </w:r>
      <w:r w:rsidR="00D901C1">
        <w:rPr>
          <w:sz w:val="24"/>
          <w:szCs w:val="24"/>
          <w:lang w:val="en-US"/>
        </w:rPr>
        <w:t xml:space="preserve"> 2016</w:t>
      </w:r>
      <w:r>
        <w:rPr>
          <w:sz w:val="24"/>
          <w:szCs w:val="24"/>
          <w:lang w:val="en-US"/>
        </w:rPr>
        <w:t xml:space="preserve"> floodwaters reached the Murray Mouth, dredging was resumed to clear sand deposits in the Murray Mouth.</w:t>
      </w:r>
    </w:p>
    <w:p w14:paraId="0CF07BE5" w14:textId="77777777" w:rsidR="00D901C1" w:rsidRDefault="007F5E8A" w:rsidP="00050E91">
      <w:pPr>
        <w:spacing w:line="276" w:lineRule="auto"/>
        <w:rPr>
          <w:sz w:val="24"/>
          <w:szCs w:val="24"/>
          <w:lang w:val="en-US"/>
        </w:rPr>
      </w:pPr>
      <w:r>
        <w:rPr>
          <w:sz w:val="24"/>
          <w:szCs w:val="24"/>
          <w:lang w:val="en-US"/>
        </w:rPr>
        <w:t xml:space="preserve">Despite </w:t>
      </w:r>
      <w:r w:rsidR="007D67F0">
        <w:rPr>
          <w:sz w:val="24"/>
          <w:szCs w:val="24"/>
          <w:lang w:val="en-US"/>
        </w:rPr>
        <w:t>known risks</w:t>
      </w:r>
      <w:r>
        <w:rPr>
          <w:sz w:val="24"/>
          <w:szCs w:val="24"/>
          <w:lang w:val="en-US"/>
        </w:rPr>
        <w:t xml:space="preserve">, the MDBA </w:t>
      </w:r>
      <w:r w:rsidR="008813B6">
        <w:rPr>
          <w:sz w:val="24"/>
          <w:szCs w:val="24"/>
          <w:lang w:val="en-US"/>
        </w:rPr>
        <w:t>is proceeding with its original intentions to raise the levels of the Murray River to meet MDBA watering strategies for downstream wetlands</w:t>
      </w:r>
      <w:r w:rsidR="00D901C1">
        <w:rPr>
          <w:sz w:val="24"/>
          <w:szCs w:val="24"/>
          <w:lang w:val="en-US"/>
        </w:rPr>
        <w:t xml:space="preserve"> including the CLLMM and to achieve 80,000 ML/d flow target at the South Australian border</w:t>
      </w:r>
      <w:r w:rsidR="008813B6">
        <w:rPr>
          <w:sz w:val="24"/>
          <w:szCs w:val="24"/>
          <w:lang w:val="en-US"/>
        </w:rPr>
        <w:t xml:space="preserve">. </w:t>
      </w:r>
    </w:p>
    <w:p w14:paraId="2E09010A" w14:textId="34CA8C74" w:rsidR="008813B6" w:rsidRDefault="008813B6" w:rsidP="00050E91">
      <w:pPr>
        <w:spacing w:line="276" w:lineRule="auto"/>
        <w:rPr>
          <w:sz w:val="24"/>
          <w:szCs w:val="24"/>
          <w:lang w:val="en-US"/>
        </w:rPr>
      </w:pPr>
      <w:r>
        <w:rPr>
          <w:sz w:val="24"/>
          <w:szCs w:val="24"/>
          <w:lang w:val="en-US"/>
        </w:rPr>
        <w:t>There is no evidence</w:t>
      </w:r>
      <w:r w:rsidR="00D901C1">
        <w:rPr>
          <w:sz w:val="24"/>
          <w:szCs w:val="24"/>
          <w:lang w:val="en-US"/>
        </w:rPr>
        <w:t xml:space="preserve"> to suggest, </w:t>
      </w:r>
      <w:r>
        <w:rPr>
          <w:sz w:val="24"/>
          <w:szCs w:val="24"/>
          <w:lang w:val="en-US"/>
        </w:rPr>
        <w:t>that infrastructure investments</w:t>
      </w:r>
      <w:r w:rsidR="00D901C1">
        <w:rPr>
          <w:sz w:val="24"/>
          <w:szCs w:val="24"/>
          <w:lang w:val="en-US"/>
        </w:rPr>
        <w:t xml:space="preserve"> (past or future) could not </w:t>
      </w:r>
      <w:r>
        <w:rPr>
          <w:sz w:val="24"/>
          <w:szCs w:val="24"/>
          <w:lang w:val="en-US"/>
        </w:rPr>
        <w:t xml:space="preserve">deliver </w:t>
      </w:r>
      <w:r w:rsidR="00D901C1">
        <w:rPr>
          <w:sz w:val="24"/>
          <w:szCs w:val="24"/>
          <w:lang w:val="en-US"/>
        </w:rPr>
        <w:t>enhanced environmental flows</w:t>
      </w:r>
      <w:r>
        <w:rPr>
          <w:sz w:val="24"/>
          <w:szCs w:val="24"/>
          <w:lang w:val="en-US"/>
        </w:rPr>
        <w:t xml:space="preserve"> to these sites</w:t>
      </w:r>
      <w:r w:rsidR="00D901C1">
        <w:rPr>
          <w:sz w:val="24"/>
          <w:szCs w:val="24"/>
          <w:lang w:val="en-US"/>
        </w:rPr>
        <w:t xml:space="preserve">, </w:t>
      </w:r>
      <w:r>
        <w:rPr>
          <w:sz w:val="24"/>
          <w:szCs w:val="24"/>
          <w:lang w:val="en-US"/>
        </w:rPr>
        <w:t xml:space="preserve"> with less upstream flooding risk</w:t>
      </w:r>
      <w:r w:rsidR="00D901C1">
        <w:rPr>
          <w:sz w:val="24"/>
          <w:szCs w:val="24"/>
          <w:lang w:val="en-US"/>
        </w:rPr>
        <w:t xml:space="preserve"> and still deliver similar environmental benefits</w:t>
      </w:r>
      <w:r>
        <w:rPr>
          <w:sz w:val="24"/>
          <w:szCs w:val="24"/>
          <w:lang w:val="en-US"/>
        </w:rPr>
        <w:t xml:space="preserve">. (eg </w:t>
      </w:r>
      <w:r w:rsidR="00D901C1">
        <w:rPr>
          <w:sz w:val="24"/>
          <w:szCs w:val="24"/>
          <w:lang w:val="en-US"/>
        </w:rPr>
        <w:t xml:space="preserve">This was the basis for the </w:t>
      </w:r>
      <w:r>
        <w:rPr>
          <w:sz w:val="24"/>
          <w:szCs w:val="24"/>
          <w:lang w:val="en-US"/>
        </w:rPr>
        <w:t xml:space="preserve">Living Murray infrastructure works </w:t>
      </w:r>
      <w:r w:rsidR="00D901C1">
        <w:rPr>
          <w:sz w:val="24"/>
          <w:szCs w:val="24"/>
          <w:lang w:val="en-US"/>
        </w:rPr>
        <w:t xml:space="preserve">– </w:t>
      </w:r>
      <w:r w:rsidR="00A84E86">
        <w:rPr>
          <w:sz w:val="24"/>
          <w:szCs w:val="24"/>
          <w:lang w:val="en-US"/>
        </w:rPr>
        <w:t>m</w:t>
      </w:r>
      <w:r w:rsidR="00D901C1">
        <w:rPr>
          <w:sz w:val="24"/>
          <w:szCs w:val="24"/>
          <w:lang w:val="en-US"/>
        </w:rPr>
        <w:t xml:space="preserve">ajority </w:t>
      </w:r>
      <w:r w:rsidR="00A84E86">
        <w:rPr>
          <w:sz w:val="24"/>
          <w:szCs w:val="24"/>
          <w:lang w:val="en-US"/>
        </w:rPr>
        <w:t xml:space="preserve">of which are </w:t>
      </w:r>
      <w:r w:rsidR="00D901C1">
        <w:rPr>
          <w:sz w:val="24"/>
          <w:szCs w:val="24"/>
          <w:lang w:val="en-US"/>
        </w:rPr>
        <w:t>now completed</w:t>
      </w:r>
      <w:r>
        <w:rPr>
          <w:sz w:val="24"/>
          <w:szCs w:val="24"/>
          <w:lang w:val="en-US"/>
        </w:rPr>
        <w:t>)</w:t>
      </w:r>
    </w:p>
    <w:p w14:paraId="21EDE4DD" w14:textId="7CD256C2" w:rsidR="004F7EA1" w:rsidRDefault="008813B6" w:rsidP="00050E91">
      <w:pPr>
        <w:spacing w:line="276" w:lineRule="auto"/>
        <w:rPr>
          <w:sz w:val="24"/>
          <w:szCs w:val="24"/>
          <w:lang w:val="en-US"/>
        </w:rPr>
      </w:pPr>
      <w:r>
        <w:rPr>
          <w:sz w:val="24"/>
          <w:szCs w:val="24"/>
          <w:lang w:val="en-US"/>
        </w:rPr>
        <w:t>The MDBA’s approach</w:t>
      </w:r>
      <w:r w:rsidR="00D901C1">
        <w:rPr>
          <w:sz w:val="24"/>
          <w:szCs w:val="24"/>
          <w:lang w:val="en-US"/>
        </w:rPr>
        <w:t xml:space="preserve"> in the Basin Plan focusses on </w:t>
      </w:r>
      <w:r w:rsidR="00A84E86">
        <w:rPr>
          <w:sz w:val="24"/>
          <w:szCs w:val="24"/>
          <w:lang w:val="en-US"/>
        </w:rPr>
        <w:t xml:space="preserve">higher </w:t>
      </w:r>
      <w:r w:rsidR="00D901C1">
        <w:rPr>
          <w:sz w:val="24"/>
          <w:szCs w:val="24"/>
          <w:lang w:val="en-US"/>
        </w:rPr>
        <w:t>flow volumes down the Murray River. This</w:t>
      </w:r>
      <w:r>
        <w:rPr>
          <w:sz w:val="24"/>
          <w:szCs w:val="24"/>
          <w:lang w:val="en-US"/>
        </w:rPr>
        <w:t xml:space="preserve"> involves ‘relaxing constraints’ (roads, bridges, private land impacts) and also mean</w:t>
      </w:r>
      <w:r w:rsidR="00D901C1">
        <w:rPr>
          <w:sz w:val="24"/>
          <w:szCs w:val="24"/>
          <w:lang w:val="en-US"/>
        </w:rPr>
        <w:t>s</w:t>
      </w:r>
      <w:r w:rsidR="007F5E8A">
        <w:rPr>
          <w:sz w:val="24"/>
          <w:szCs w:val="24"/>
          <w:lang w:val="en-US"/>
        </w:rPr>
        <w:t xml:space="preserve"> ‘easements to flood’ will now be placed over private land on the mid Murray (Hume Weir to Wakool Junction involving the Murray and Edward Wakool System) under the proposed Constraints Management Strategy.</w:t>
      </w:r>
      <w:r w:rsidR="00715BD5">
        <w:rPr>
          <w:sz w:val="24"/>
          <w:szCs w:val="24"/>
          <w:lang w:val="en-US"/>
        </w:rPr>
        <w:t xml:space="preserve"> </w:t>
      </w:r>
    </w:p>
    <w:p w14:paraId="5B6E661E" w14:textId="37F67F67" w:rsidR="003B57C8" w:rsidRDefault="007F5E8A" w:rsidP="00A853E2">
      <w:pPr>
        <w:spacing w:line="276" w:lineRule="auto"/>
        <w:rPr>
          <w:sz w:val="24"/>
          <w:szCs w:val="24"/>
          <w:lang w:val="en-US"/>
        </w:rPr>
      </w:pPr>
      <w:r>
        <w:rPr>
          <w:sz w:val="24"/>
          <w:szCs w:val="24"/>
          <w:lang w:val="en-US"/>
        </w:rPr>
        <w:t>It is possible to facilitate</w:t>
      </w:r>
      <w:r w:rsidR="008813B6">
        <w:rPr>
          <w:sz w:val="24"/>
          <w:szCs w:val="24"/>
          <w:lang w:val="en-US"/>
        </w:rPr>
        <w:t xml:space="preserve"> increased</w:t>
      </w:r>
      <w:r>
        <w:rPr>
          <w:sz w:val="24"/>
          <w:szCs w:val="24"/>
          <w:lang w:val="en-US"/>
        </w:rPr>
        <w:t xml:space="preserve"> environmental flows through these river reaches</w:t>
      </w:r>
      <w:r w:rsidR="008813B6">
        <w:rPr>
          <w:sz w:val="24"/>
          <w:szCs w:val="24"/>
          <w:lang w:val="en-US"/>
        </w:rPr>
        <w:t xml:space="preserve"> with current Living Murray infrastructure works and additional private property works (eg to maintain property access) but</w:t>
      </w:r>
      <w:r>
        <w:rPr>
          <w:sz w:val="24"/>
          <w:szCs w:val="24"/>
          <w:lang w:val="en-US"/>
        </w:rPr>
        <w:t xml:space="preserve"> flow levels</w:t>
      </w:r>
      <w:r w:rsidR="008813B6">
        <w:rPr>
          <w:sz w:val="24"/>
          <w:szCs w:val="24"/>
          <w:lang w:val="en-US"/>
        </w:rPr>
        <w:t xml:space="preserve"> must be</w:t>
      </w:r>
      <w:r>
        <w:rPr>
          <w:sz w:val="24"/>
          <w:szCs w:val="24"/>
          <w:lang w:val="en-US"/>
        </w:rPr>
        <w:t xml:space="preserve"> realistic</w:t>
      </w:r>
      <w:r w:rsidR="003B57C8">
        <w:rPr>
          <w:sz w:val="24"/>
          <w:szCs w:val="24"/>
          <w:lang w:val="en-US"/>
        </w:rPr>
        <w:t xml:space="preserve"> with</w:t>
      </w:r>
      <w:r>
        <w:rPr>
          <w:sz w:val="24"/>
          <w:szCs w:val="24"/>
          <w:lang w:val="en-US"/>
        </w:rPr>
        <w:t xml:space="preserve"> flooding risks management strategies</w:t>
      </w:r>
      <w:r w:rsidR="003B57C8">
        <w:rPr>
          <w:sz w:val="24"/>
          <w:szCs w:val="24"/>
          <w:lang w:val="en-US"/>
        </w:rPr>
        <w:t xml:space="preserve"> adopted</w:t>
      </w:r>
      <w:r w:rsidR="008E51E9">
        <w:rPr>
          <w:sz w:val="24"/>
          <w:szCs w:val="24"/>
          <w:lang w:val="en-US"/>
        </w:rPr>
        <w:t>,</w:t>
      </w:r>
      <w:r w:rsidR="003B57C8">
        <w:rPr>
          <w:sz w:val="24"/>
          <w:szCs w:val="24"/>
          <w:lang w:val="en-US"/>
        </w:rPr>
        <w:t xml:space="preserve"> </w:t>
      </w:r>
      <w:r>
        <w:rPr>
          <w:sz w:val="24"/>
          <w:szCs w:val="24"/>
          <w:lang w:val="en-US"/>
        </w:rPr>
        <w:t xml:space="preserve">to ensure no elevation of moderate to major flooding. </w:t>
      </w:r>
    </w:p>
    <w:p w14:paraId="683775B1" w14:textId="10863586" w:rsidR="003B57C8" w:rsidRDefault="008E51E9" w:rsidP="00A853E2">
      <w:pPr>
        <w:spacing w:line="276" w:lineRule="auto"/>
        <w:rPr>
          <w:sz w:val="24"/>
          <w:szCs w:val="24"/>
          <w:lang w:val="en-US"/>
        </w:rPr>
      </w:pPr>
      <w:r w:rsidRPr="003B57C8">
        <w:rPr>
          <w:noProof/>
          <w:sz w:val="24"/>
          <w:szCs w:val="24"/>
          <w:lang w:eastAsia="en-AU"/>
        </w:rPr>
        <mc:AlternateContent>
          <mc:Choice Requires="wps">
            <w:drawing>
              <wp:anchor distT="45720" distB="45720" distL="114300" distR="114300" simplePos="0" relativeHeight="251661312" behindDoc="0" locked="0" layoutInCell="1" allowOverlap="1" wp14:anchorId="3F0E9A01" wp14:editId="745B1585">
                <wp:simplePos x="0" y="0"/>
                <wp:positionH relativeFrom="column">
                  <wp:posOffset>647700</wp:posOffset>
                </wp:positionH>
                <wp:positionV relativeFrom="paragraph">
                  <wp:posOffset>85090</wp:posOffset>
                </wp:positionV>
                <wp:extent cx="4505325" cy="1952625"/>
                <wp:effectExtent l="0" t="0" r="28575" b="285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5325" cy="1952625"/>
                        </a:xfrm>
                        <a:prstGeom prst="rect">
                          <a:avLst/>
                        </a:prstGeom>
                        <a:solidFill>
                          <a:srgbClr val="FFFFFF"/>
                        </a:solidFill>
                        <a:ln w="9525">
                          <a:solidFill>
                            <a:srgbClr val="000000"/>
                          </a:solidFill>
                          <a:miter lim="800000"/>
                          <a:headEnd/>
                          <a:tailEnd/>
                        </a:ln>
                      </wps:spPr>
                      <wps:txbx>
                        <w:txbxContent>
                          <w:p w14:paraId="29FB521B" w14:textId="517B9D4C" w:rsidR="00C532F4" w:rsidRPr="00EE49FE" w:rsidRDefault="00C532F4" w:rsidP="00782C2E">
                            <w:pPr>
                              <w:pStyle w:val="ListParagraph"/>
                              <w:numPr>
                                <w:ilvl w:val="0"/>
                                <w:numId w:val="15"/>
                              </w:numPr>
                              <w:spacing w:line="276" w:lineRule="auto"/>
                              <w:rPr>
                                <w:lang w:val="en-US"/>
                              </w:rPr>
                            </w:pPr>
                            <w:r>
                              <w:rPr>
                                <w:lang w:val="en-US"/>
                              </w:rPr>
                              <w:t>More r</w:t>
                            </w:r>
                            <w:r w:rsidRPr="00EE49FE">
                              <w:rPr>
                                <w:lang w:val="en-US"/>
                              </w:rPr>
                              <w:t>ealistic</w:t>
                            </w:r>
                            <w:r>
                              <w:rPr>
                                <w:lang w:val="en-US"/>
                              </w:rPr>
                              <w:t xml:space="preserve"> </w:t>
                            </w:r>
                            <w:r w:rsidRPr="00EE49FE">
                              <w:rPr>
                                <w:lang w:val="en-US"/>
                              </w:rPr>
                              <w:t>environmental flows</w:t>
                            </w:r>
                            <w:r>
                              <w:rPr>
                                <w:lang w:val="en-US"/>
                              </w:rPr>
                              <w:t xml:space="preserve"> targets</w:t>
                            </w:r>
                            <w:r w:rsidRPr="00EE49FE">
                              <w:rPr>
                                <w:lang w:val="en-US"/>
                              </w:rPr>
                              <w:t xml:space="preserve"> would enable</w:t>
                            </w:r>
                            <w:r>
                              <w:rPr>
                                <w:lang w:val="en-US"/>
                              </w:rPr>
                              <w:t xml:space="preserve"> cost effective infrastructure </w:t>
                            </w:r>
                            <w:r w:rsidRPr="00EE49FE">
                              <w:rPr>
                                <w:lang w:val="en-US"/>
                              </w:rPr>
                              <w:t>investments to be</w:t>
                            </w:r>
                            <w:r>
                              <w:rPr>
                                <w:lang w:val="en-US"/>
                              </w:rPr>
                              <w:t xml:space="preserve"> strategically</w:t>
                            </w:r>
                            <w:r w:rsidRPr="00EE49FE">
                              <w:rPr>
                                <w:lang w:val="en-US"/>
                              </w:rPr>
                              <w:t xml:space="preserve"> focused</w:t>
                            </w:r>
                            <w:r>
                              <w:rPr>
                                <w:lang w:val="en-US"/>
                              </w:rPr>
                              <w:t>, improve Basin Plan implementation timelines and avoid private</w:t>
                            </w:r>
                            <w:r w:rsidRPr="00EE49FE">
                              <w:rPr>
                                <w:lang w:val="en-US"/>
                              </w:rPr>
                              <w:t xml:space="preserve"> property impacts over broader areas.</w:t>
                            </w:r>
                          </w:p>
                          <w:p w14:paraId="27AF3754" w14:textId="77777777" w:rsidR="00C532F4" w:rsidRDefault="00C532F4" w:rsidP="00782C2E">
                            <w:pPr>
                              <w:pStyle w:val="ListParagraph"/>
                              <w:numPr>
                                <w:ilvl w:val="0"/>
                                <w:numId w:val="15"/>
                              </w:numPr>
                              <w:spacing w:line="276" w:lineRule="auto"/>
                              <w:rPr>
                                <w:lang w:val="en-US"/>
                              </w:rPr>
                            </w:pPr>
                            <w:r>
                              <w:rPr>
                                <w:lang w:val="en-US"/>
                              </w:rPr>
                              <w:t>Lead to i</w:t>
                            </w:r>
                            <w:r w:rsidRPr="00EE49FE">
                              <w:rPr>
                                <w:lang w:val="en-US"/>
                              </w:rPr>
                              <w:t>ncreased local community support for environmental flows</w:t>
                            </w:r>
                          </w:p>
                          <w:p w14:paraId="0FC804FD" w14:textId="19D7BF6F" w:rsidR="00C532F4" w:rsidRPr="00EE49FE" w:rsidRDefault="00C532F4" w:rsidP="00782C2E">
                            <w:pPr>
                              <w:pStyle w:val="ListParagraph"/>
                              <w:numPr>
                                <w:ilvl w:val="0"/>
                                <w:numId w:val="15"/>
                              </w:numPr>
                              <w:spacing w:line="276" w:lineRule="auto"/>
                              <w:rPr>
                                <w:lang w:val="en-US"/>
                              </w:rPr>
                            </w:pPr>
                            <w:r>
                              <w:rPr>
                                <w:lang w:val="en-US"/>
                              </w:rPr>
                              <w:t>Deliver broader</w:t>
                            </w:r>
                            <w:r w:rsidRPr="00EE49FE">
                              <w:rPr>
                                <w:lang w:val="en-US"/>
                              </w:rPr>
                              <w:t xml:space="preserve"> benefits to the environment through on farm participation in riparian restoration programs, weed control, and direct participation in monitoring programs.</w:t>
                            </w:r>
                          </w:p>
                          <w:p w14:paraId="6B38A25F" w14:textId="2C79A460" w:rsidR="00C532F4" w:rsidRDefault="00C532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F0E9A01" id="_x0000_s1027" type="#_x0000_t202" style="position:absolute;margin-left:51pt;margin-top:6.7pt;width:354.75pt;height:153.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">
                <v:textbox>
                  <w:txbxContent>
                    <w:p w14:paraId="29FB521B" w14:textId="517B9D4C" w:rsidR="00C532F4" w:rsidRPr="00EE49FE" w:rsidRDefault="00C532F4" w:rsidP="00782C2E">
                      <w:pPr>
                        <w:pStyle w:val="ListParagraph"/>
                        <w:numPr>
                          <w:ilvl w:val="0"/>
                          <w:numId w:val="15"/>
                        </w:numPr>
                        <w:spacing w:line="276" w:lineRule="auto"/>
                        <w:rPr>
                          <w:lang w:val="en-US"/>
                        </w:rPr>
                      </w:pPr>
                      <w:r>
                        <w:rPr>
                          <w:lang w:val="en-US"/>
                        </w:rPr>
                        <w:t>More r</w:t>
                      </w:r>
                      <w:r w:rsidRPr="00EE49FE">
                        <w:rPr>
                          <w:lang w:val="en-US"/>
                        </w:rPr>
                        <w:t>ealistic</w:t>
                      </w:r>
                      <w:r>
                        <w:rPr>
                          <w:lang w:val="en-US"/>
                        </w:rPr>
                        <w:t xml:space="preserve"> </w:t>
                      </w:r>
                      <w:r w:rsidRPr="00EE49FE">
                        <w:rPr>
                          <w:lang w:val="en-US"/>
                        </w:rPr>
                        <w:t>environmental flows</w:t>
                      </w:r>
                      <w:r>
                        <w:rPr>
                          <w:lang w:val="en-US"/>
                        </w:rPr>
                        <w:t xml:space="preserve"> targets</w:t>
                      </w:r>
                      <w:r w:rsidRPr="00EE49FE">
                        <w:rPr>
                          <w:lang w:val="en-US"/>
                        </w:rPr>
                        <w:t xml:space="preserve"> would enable</w:t>
                      </w:r>
                      <w:r>
                        <w:rPr>
                          <w:lang w:val="en-US"/>
                        </w:rPr>
                        <w:t xml:space="preserve"> cost effective infrastructure </w:t>
                      </w:r>
                      <w:r w:rsidRPr="00EE49FE">
                        <w:rPr>
                          <w:lang w:val="en-US"/>
                        </w:rPr>
                        <w:t>investments to be</w:t>
                      </w:r>
                      <w:r>
                        <w:rPr>
                          <w:lang w:val="en-US"/>
                        </w:rPr>
                        <w:t xml:space="preserve"> strategically</w:t>
                      </w:r>
                      <w:r w:rsidRPr="00EE49FE">
                        <w:rPr>
                          <w:lang w:val="en-US"/>
                        </w:rPr>
                        <w:t xml:space="preserve"> focused</w:t>
                      </w:r>
                      <w:r>
                        <w:rPr>
                          <w:lang w:val="en-US"/>
                        </w:rPr>
                        <w:t>, improve Basin Plan implementation timelines and avoid private</w:t>
                      </w:r>
                      <w:r w:rsidRPr="00EE49FE">
                        <w:rPr>
                          <w:lang w:val="en-US"/>
                        </w:rPr>
                        <w:t xml:space="preserve"> property impacts over broader areas.</w:t>
                      </w:r>
                    </w:p>
                    <w:p w14:paraId="27AF3754" w14:textId="77777777" w:rsidR="00C532F4" w:rsidRDefault="00C532F4" w:rsidP="00782C2E">
                      <w:pPr>
                        <w:pStyle w:val="ListParagraph"/>
                        <w:numPr>
                          <w:ilvl w:val="0"/>
                          <w:numId w:val="15"/>
                        </w:numPr>
                        <w:spacing w:line="276" w:lineRule="auto"/>
                        <w:rPr>
                          <w:lang w:val="en-US"/>
                        </w:rPr>
                      </w:pPr>
                      <w:r>
                        <w:rPr>
                          <w:lang w:val="en-US"/>
                        </w:rPr>
                        <w:t>Lead to i</w:t>
                      </w:r>
                      <w:r w:rsidRPr="00EE49FE">
                        <w:rPr>
                          <w:lang w:val="en-US"/>
                        </w:rPr>
                        <w:t>ncreased local community support for environmental flows</w:t>
                      </w:r>
                    </w:p>
                    <w:p w14:paraId="0FC804FD" w14:textId="19D7BF6F" w:rsidR="00C532F4" w:rsidRPr="00EE49FE" w:rsidRDefault="00C532F4" w:rsidP="00782C2E">
                      <w:pPr>
                        <w:pStyle w:val="ListParagraph"/>
                        <w:numPr>
                          <w:ilvl w:val="0"/>
                          <w:numId w:val="15"/>
                        </w:numPr>
                        <w:spacing w:line="276" w:lineRule="auto"/>
                        <w:rPr>
                          <w:lang w:val="en-US"/>
                        </w:rPr>
                      </w:pPr>
                      <w:r>
                        <w:rPr>
                          <w:lang w:val="en-US"/>
                        </w:rPr>
                        <w:t>Deliver broader</w:t>
                      </w:r>
                      <w:r w:rsidRPr="00EE49FE">
                        <w:rPr>
                          <w:lang w:val="en-US"/>
                        </w:rPr>
                        <w:t xml:space="preserve"> benefits to the environment through on farm participation in riparian restoration programs, weed control, and direct participation in monitoring programs.</w:t>
                      </w:r>
                    </w:p>
                    <w:p w14:paraId="6B38A25F" w14:textId="2C79A460" w:rsidR="00C532F4" w:rsidRDefault="00C532F4"/>
                  </w:txbxContent>
                </v:textbox>
                <w10:wrap type="square"/>
              </v:shape>
            </w:pict>
          </mc:Fallback>
        </mc:AlternateContent>
      </w:r>
    </w:p>
    <w:p w14:paraId="6509C005" w14:textId="0BBB3D28" w:rsidR="003B57C8" w:rsidRDefault="003B57C8" w:rsidP="00A853E2">
      <w:pPr>
        <w:spacing w:line="276" w:lineRule="auto"/>
        <w:rPr>
          <w:sz w:val="24"/>
          <w:szCs w:val="24"/>
          <w:lang w:val="en-US"/>
        </w:rPr>
      </w:pPr>
    </w:p>
    <w:p w14:paraId="2925E067" w14:textId="77777777" w:rsidR="007C4AC7" w:rsidRDefault="007C4AC7" w:rsidP="00A853E2">
      <w:pPr>
        <w:spacing w:line="276" w:lineRule="auto"/>
        <w:rPr>
          <w:sz w:val="24"/>
          <w:szCs w:val="24"/>
          <w:lang w:val="en-US"/>
        </w:rPr>
      </w:pPr>
    </w:p>
    <w:p w14:paraId="209D5691" w14:textId="77777777" w:rsidR="008E51E9" w:rsidRDefault="008E51E9" w:rsidP="00A853E2">
      <w:pPr>
        <w:spacing w:line="276" w:lineRule="auto"/>
        <w:rPr>
          <w:sz w:val="24"/>
          <w:szCs w:val="24"/>
          <w:lang w:val="en-US"/>
        </w:rPr>
      </w:pPr>
    </w:p>
    <w:p w14:paraId="045EBE45" w14:textId="77777777" w:rsidR="008E51E9" w:rsidRDefault="008E51E9" w:rsidP="00A853E2">
      <w:pPr>
        <w:spacing w:line="276" w:lineRule="auto"/>
        <w:rPr>
          <w:sz w:val="24"/>
          <w:szCs w:val="24"/>
          <w:lang w:val="en-US"/>
        </w:rPr>
      </w:pPr>
    </w:p>
    <w:p w14:paraId="0151EE6A" w14:textId="77777777" w:rsidR="008E51E9" w:rsidRDefault="008E51E9" w:rsidP="00A853E2">
      <w:pPr>
        <w:spacing w:line="276" w:lineRule="auto"/>
        <w:rPr>
          <w:sz w:val="24"/>
          <w:szCs w:val="24"/>
          <w:lang w:val="en-US"/>
        </w:rPr>
      </w:pPr>
    </w:p>
    <w:p w14:paraId="481BF27B" w14:textId="77777777" w:rsidR="008E51E9" w:rsidRDefault="008E51E9" w:rsidP="00A853E2">
      <w:pPr>
        <w:spacing w:line="276" w:lineRule="auto"/>
        <w:rPr>
          <w:sz w:val="24"/>
          <w:szCs w:val="24"/>
          <w:lang w:val="en-US"/>
        </w:rPr>
      </w:pPr>
    </w:p>
    <w:p w14:paraId="46D1872D" w14:textId="67B52EA6" w:rsidR="005C2044" w:rsidRDefault="005C2044" w:rsidP="005C2044">
      <w:pPr>
        <w:spacing w:line="276" w:lineRule="auto"/>
        <w:rPr>
          <w:sz w:val="24"/>
          <w:szCs w:val="24"/>
          <w:lang w:val="en-US"/>
        </w:rPr>
      </w:pPr>
      <w:r>
        <w:rPr>
          <w:sz w:val="24"/>
          <w:szCs w:val="24"/>
          <w:lang w:val="en-US"/>
        </w:rPr>
        <w:t>It is disappointing that the MDBA</w:t>
      </w:r>
      <w:r w:rsidR="00744863">
        <w:rPr>
          <w:sz w:val="24"/>
          <w:szCs w:val="24"/>
          <w:lang w:val="en-US"/>
        </w:rPr>
        <w:t xml:space="preserve"> does not appear to value</w:t>
      </w:r>
      <w:r>
        <w:rPr>
          <w:sz w:val="24"/>
          <w:szCs w:val="24"/>
          <w:lang w:val="en-US"/>
        </w:rPr>
        <w:t xml:space="preserve"> ‘local knowledge’ or take a ‘lessons learnt’ approach to elements of the Basin Plan which require urgent review.</w:t>
      </w:r>
      <w:r w:rsidR="007C4AC7">
        <w:rPr>
          <w:sz w:val="24"/>
          <w:szCs w:val="24"/>
          <w:lang w:val="en-US"/>
        </w:rPr>
        <w:t xml:space="preserve"> There appears to be a culture that MDBA view is always right, community consultation is a process just to complete and there is no capacity for the improvements to original assumptions.</w:t>
      </w:r>
    </w:p>
    <w:p w14:paraId="6B4D3B3C" w14:textId="414F8111" w:rsidR="00964BE2" w:rsidRDefault="005C2044" w:rsidP="00A853E2">
      <w:pPr>
        <w:spacing w:line="276" w:lineRule="auto"/>
        <w:rPr>
          <w:sz w:val="24"/>
          <w:szCs w:val="24"/>
          <w:lang w:val="en-US"/>
        </w:rPr>
      </w:pPr>
      <w:r>
        <w:rPr>
          <w:sz w:val="24"/>
          <w:szCs w:val="24"/>
          <w:lang w:val="en-US"/>
        </w:rPr>
        <w:t>More recently, the</w:t>
      </w:r>
      <w:r w:rsidR="000F3FE4">
        <w:rPr>
          <w:sz w:val="24"/>
          <w:szCs w:val="24"/>
          <w:lang w:val="en-US"/>
        </w:rPr>
        <w:t xml:space="preserve"> MDBA’s response </w:t>
      </w:r>
      <w:r>
        <w:rPr>
          <w:sz w:val="24"/>
          <w:szCs w:val="24"/>
          <w:lang w:val="en-US"/>
        </w:rPr>
        <w:t xml:space="preserve">to risk management arising from the October 2016 Catastrophic flood </w:t>
      </w:r>
      <w:r w:rsidR="000F3FE4">
        <w:rPr>
          <w:sz w:val="24"/>
          <w:szCs w:val="24"/>
          <w:lang w:val="en-US"/>
        </w:rPr>
        <w:t>was to blame affected farmers</w:t>
      </w:r>
      <w:r>
        <w:rPr>
          <w:sz w:val="24"/>
          <w:szCs w:val="24"/>
          <w:lang w:val="en-US"/>
        </w:rPr>
        <w:t xml:space="preserve"> for being “</w:t>
      </w:r>
      <w:r w:rsidRPr="005C2044">
        <w:rPr>
          <w:i/>
          <w:sz w:val="24"/>
          <w:szCs w:val="24"/>
          <w:lang w:val="en-US"/>
        </w:rPr>
        <w:t>irresponsible with their infrastructure”</w:t>
      </w:r>
      <w:r w:rsidR="00741EAB">
        <w:rPr>
          <w:i/>
          <w:sz w:val="24"/>
          <w:szCs w:val="24"/>
          <w:lang w:val="en-US"/>
        </w:rPr>
        <w:t xml:space="preserve"> (</w:t>
      </w:r>
      <w:r w:rsidR="00A5644B">
        <w:rPr>
          <w:i/>
          <w:sz w:val="24"/>
          <w:szCs w:val="24"/>
          <w:lang w:val="en-US"/>
        </w:rPr>
        <w:t xml:space="preserve">MDBA </w:t>
      </w:r>
      <w:r w:rsidR="00741EAB">
        <w:rPr>
          <w:i/>
          <w:sz w:val="24"/>
          <w:szCs w:val="24"/>
          <w:lang w:val="en-US"/>
        </w:rPr>
        <w:t>December 2016 minutes)</w:t>
      </w:r>
      <w:r w:rsidR="000F3FE4">
        <w:rPr>
          <w:sz w:val="24"/>
          <w:szCs w:val="24"/>
          <w:lang w:val="en-US"/>
        </w:rPr>
        <w:t xml:space="preserve"> </w:t>
      </w:r>
      <w:r>
        <w:rPr>
          <w:sz w:val="24"/>
          <w:szCs w:val="24"/>
          <w:lang w:val="en-US"/>
        </w:rPr>
        <w:t>. Th</w:t>
      </w:r>
      <w:r w:rsidR="00754F1D">
        <w:rPr>
          <w:sz w:val="24"/>
          <w:szCs w:val="24"/>
          <w:lang w:val="en-US"/>
        </w:rPr>
        <w:t xml:space="preserve">is is despite the fact </w:t>
      </w:r>
      <w:r>
        <w:rPr>
          <w:sz w:val="24"/>
          <w:szCs w:val="24"/>
          <w:lang w:val="en-US"/>
        </w:rPr>
        <w:t>the MDBA</w:t>
      </w:r>
      <w:r w:rsidR="00741EAB">
        <w:rPr>
          <w:sz w:val="24"/>
          <w:szCs w:val="24"/>
          <w:lang w:val="en-US"/>
        </w:rPr>
        <w:t xml:space="preserve"> confirmed</w:t>
      </w:r>
      <w:r w:rsidR="004B41E4">
        <w:rPr>
          <w:sz w:val="24"/>
          <w:szCs w:val="24"/>
          <w:lang w:val="en-US"/>
        </w:rPr>
        <w:t xml:space="preserve"> publicly (</w:t>
      </w:r>
      <w:r w:rsidR="00964BE2" w:rsidRPr="00964BE2">
        <w:rPr>
          <w:i/>
          <w:sz w:val="24"/>
          <w:szCs w:val="24"/>
          <w:lang w:val="en-US"/>
        </w:rPr>
        <w:t xml:space="preserve">public meeting </w:t>
      </w:r>
      <w:r w:rsidR="008A21D2" w:rsidRPr="00964BE2">
        <w:rPr>
          <w:i/>
          <w:sz w:val="24"/>
          <w:szCs w:val="24"/>
          <w:lang w:val="en-US"/>
        </w:rPr>
        <w:t>in Corowa</w:t>
      </w:r>
      <w:r w:rsidR="004B41E4" w:rsidRPr="004B41E4">
        <w:rPr>
          <w:i/>
          <w:sz w:val="24"/>
          <w:szCs w:val="24"/>
          <w:lang w:val="en-US"/>
        </w:rPr>
        <w:t>)</w:t>
      </w:r>
      <w:r w:rsidR="00741EAB">
        <w:rPr>
          <w:sz w:val="24"/>
          <w:szCs w:val="24"/>
          <w:lang w:val="en-US"/>
        </w:rPr>
        <w:t xml:space="preserve"> they</w:t>
      </w:r>
      <w:r>
        <w:rPr>
          <w:sz w:val="24"/>
          <w:szCs w:val="24"/>
          <w:lang w:val="en-US"/>
        </w:rPr>
        <w:t xml:space="preserve"> </w:t>
      </w:r>
      <w:r w:rsidR="00964BE2">
        <w:rPr>
          <w:sz w:val="24"/>
          <w:szCs w:val="24"/>
          <w:lang w:val="en-US"/>
        </w:rPr>
        <w:t xml:space="preserve">discounted </w:t>
      </w:r>
      <w:r>
        <w:rPr>
          <w:sz w:val="24"/>
          <w:szCs w:val="24"/>
          <w:lang w:val="en-US"/>
        </w:rPr>
        <w:t>the Bureau of Meteorology</w:t>
      </w:r>
      <w:r w:rsidR="007C4AC7">
        <w:rPr>
          <w:sz w:val="24"/>
          <w:szCs w:val="24"/>
          <w:lang w:val="en-US"/>
        </w:rPr>
        <w:t xml:space="preserve"> (BOM)</w:t>
      </w:r>
      <w:r>
        <w:rPr>
          <w:sz w:val="24"/>
          <w:szCs w:val="24"/>
          <w:lang w:val="en-US"/>
        </w:rPr>
        <w:t xml:space="preserve"> </w:t>
      </w:r>
      <w:r w:rsidR="007C4AC7">
        <w:rPr>
          <w:sz w:val="24"/>
          <w:szCs w:val="24"/>
          <w:lang w:val="en-US"/>
        </w:rPr>
        <w:t>100 ML</w:t>
      </w:r>
      <w:r w:rsidR="00964BE2">
        <w:rPr>
          <w:sz w:val="24"/>
          <w:szCs w:val="24"/>
          <w:lang w:val="en-US"/>
        </w:rPr>
        <w:t xml:space="preserve"> forecast</w:t>
      </w:r>
      <w:r w:rsidR="007C4AC7">
        <w:rPr>
          <w:sz w:val="24"/>
          <w:szCs w:val="24"/>
          <w:lang w:val="en-US"/>
        </w:rPr>
        <w:t xml:space="preserve"> </w:t>
      </w:r>
      <w:r>
        <w:rPr>
          <w:sz w:val="24"/>
          <w:szCs w:val="24"/>
          <w:lang w:val="en-US"/>
        </w:rPr>
        <w:t xml:space="preserve">rain </w:t>
      </w:r>
      <w:r w:rsidR="00964BE2">
        <w:rPr>
          <w:sz w:val="24"/>
          <w:szCs w:val="24"/>
          <w:lang w:val="en-US"/>
        </w:rPr>
        <w:t>event.</w:t>
      </w:r>
      <w:r w:rsidR="004B41E4">
        <w:rPr>
          <w:sz w:val="24"/>
          <w:szCs w:val="24"/>
          <w:lang w:val="en-US"/>
        </w:rPr>
        <w:t xml:space="preserve"> </w:t>
      </w:r>
    </w:p>
    <w:p w14:paraId="75190B8E" w14:textId="77777777" w:rsidR="004B2DB3" w:rsidRDefault="00964BE2" w:rsidP="00A853E2">
      <w:pPr>
        <w:spacing w:line="276" w:lineRule="auto"/>
        <w:rPr>
          <w:sz w:val="24"/>
          <w:szCs w:val="24"/>
          <w:lang w:val="en-US"/>
        </w:rPr>
      </w:pPr>
      <w:r>
        <w:rPr>
          <w:sz w:val="24"/>
          <w:szCs w:val="24"/>
          <w:lang w:val="en-US"/>
        </w:rPr>
        <w:t>T</w:t>
      </w:r>
      <w:r w:rsidR="004B41E4">
        <w:rPr>
          <w:sz w:val="24"/>
          <w:szCs w:val="24"/>
          <w:lang w:val="en-US"/>
        </w:rPr>
        <w:t>he</w:t>
      </w:r>
      <w:r w:rsidR="00754F1D">
        <w:rPr>
          <w:sz w:val="24"/>
          <w:szCs w:val="24"/>
          <w:lang w:val="en-US"/>
        </w:rPr>
        <w:t xml:space="preserve"> Central Murray Floodplain Plan </w:t>
      </w:r>
      <w:r>
        <w:rPr>
          <w:sz w:val="24"/>
          <w:szCs w:val="24"/>
          <w:lang w:val="en-US"/>
        </w:rPr>
        <w:t>failed</w:t>
      </w:r>
      <w:r w:rsidR="00754F1D">
        <w:rPr>
          <w:sz w:val="24"/>
          <w:szCs w:val="24"/>
          <w:lang w:val="en-US"/>
        </w:rPr>
        <w:t xml:space="preserve"> between Tocumwal and Deniliquin as </w:t>
      </w:r>
      <w:r w:rsidR="004B41E4">
        <w:rPr>
          <w:sz w:val="24"/>
          <w:szCs w:val="24"/>
          <w:lang w:val="en-US"/>
        </w:rPr>
        <w:t>levee infrastructure</w:t>
      </w:r>
      <w:r>
        <w:rPr>
          <w:sz w:val="24"/>
          <w:szCs w:val="24"/>
          <w:lang w:val="en-US"/>
        </w:rPr>
        <w:t>,</w:t>
      </w:r>
      <w:r w:rsidR="004B41E4">
        <w:rPr>
          <w:sz w:val="24"/>
          <w:szCs w:val="24"/>
          <w:lang w:val="en-US"/>
        </w:rPr>
        <w:t xml:space="preserve"> was</w:t>
      </w:r>
      <w:r w:rsidR="00754F1D">
        <w:rPr>
          <w:sz w:val="24"/>
          <w:szCs w:val="24"/>
          <w:lang w:val="en-US"/>
        </w:rPr>
        <w:t xml:space="preserve"> unable to withstand the release</w:t>
      </w:r>
      <w:r w:rsidR="007C4AC7">
        <w:rPr>
          <w:sz w:val="24"/>
          <w:szCs w:val="24"/>
          <w:lang w:val="en-US"/>
        </w:rPr>
        <w:t>,</w:t>
      </w:r>
      <w:r w:rsidR="00754F1D">
        <w:rPr>
          <w:sz w:val="24"/>
          <w:szCs w:val="24"/>
          <w:lang w:val="en-US"/>
        </w:rPr>
        <w:t xml:space="preserve"> of 20% of the Hume Dam in one week.</w:t>
      </w:r>
      <w:r>
        <w:rPr>
          <w:sz w:val="24"/>
          <w:szCs w:val="24"/>
          <w:lang w:val="en-US"/>
        </w:rPr>
        <w:t xml:space="preserve"> Levees were overtopped and the pressure of water caused over 50 Levee breaches between Tocumwal and Deniliquin (initial survey</w:t>
      </w:r>
      <w:r w:rsidR="00715BD5">
        <w:rPr>
          <w:sz w:val="24"/>
          <w:szCs w:val="24"/>
          <w:lang w:val="en-US"/>
        </w:rPr>
        <w:t xml:space="preserve"> via</w:t>
      </w:r>
      <w:r>
        <w:rPr>
          <w:sz w:val="24"/>
          <w:szCs w:val="24"/>
          <w:lang w:val="en-US"/>
        </w:rPr>
        <w:t xml:space="preserve"> SES Helicopter)</w:t>
      </w:r>
    </w:p>
    <w:p w14:paraId="1FE5949A" w14:textId="25E8F559" w:rsidR="003A2B87" w:rsidRDefault="003A2B87" w:rsidP="00A853E2">
      <w:pPr>
        <w:spacing w:line="276" w:lineRule="auto"/>
        <w:rPr>
          <w:sz w:val="24"/>
          <w:szCs w:val="24"/>
          <w:lang w:val="en-US"/>
        </w:rPr>
      </w:pPr>
      <w:r>
        <w:rPr>
          <w:sz w:val="24"/>
          <w:szCs w:val="24"/>
          <w:lang w:val="en-US"/>
        </w:rPr>
        <w:t xml:space="preserve">While the September and subsequent October flood did not involve environmental flows, both events confirmed local warnings in relation to proposed Basin Plan changes to run the Murray River above its natural bank capacity.  </w:t>
      </w:r>
    </w:p>
    <w:p w14:paraId="653CEE84" w14:textId="12BE2EFE" w:rsidR="007C4AC7" w:rsidRDefault="007C4AC7" w:rsidP="007C4AC7">
      <w:pPr>
        <w:spacing w:line="276" w:lineRule="auto"/>
        <w:rPr>
          <w:sz w:val="24"/>
          <w:szCs w:val="24"/>
          <w:lang w:val="en-US"/>
        </w:rPr>
      </w:pPr>
      <w:r>
        <w:rPr>
          <w:sz w:val="24"/>
          <w:szCs w:val="24"/>
          <w:lang w:val="en-US"/>
        </w:rPr>
        <w:t xml:space="preserve">There are also specific examples where the MDBA’s has </w:t>
      </w:r>
      <w:r w:rsidRPr="00715BD5">
        <w:rPr>
          <w:sz w:val="24"/>
          <w:szCs w:val="24"/>
          <w:u w:val="single"/>
          <w:lang w:val="en-US"/>
        </w:rPr>
        <w:t>misinformed the Federal and State Governments and Ministerial Council Meetings on important issues within the Constraints Management Strategy and then refused to correct such advice</w:t>
      </w:r>
      <w:r>
        <w:rPr>
          <w:sz w:val="24"/>
          <w:szCs w:val="24"/>
          <w:lang w:val="en-US"/>
        </w:rPr>
        <w:t>.</w:t>
      </w:r>
      <w:r w:rsidR="00A5644B">
        <w:rPr>
          <w:sz w:val="24"/>
          <w:szCs w:val="24"/>
          <w:lang w:val="en-US"/>
        </w:rPr>
        <w:t xml:space="preserve"> (</w:t>
      </w:r>
      <w:r w:rsidR="00A5644B" w:rsidRPr="00A5644B">
        <w:rPr>
          <w:i/>
          <w:sz w:val="24"/>
          <w:szCs w:val="24"/>
          <w:lang w:val="en-US"/>
        </w:rPr>
        <w:t>specific</w:t>
      </w:r>
      <w:r w:rsidR="00A5644B" w:rsidRPr="00A5644B">
        <w:rPr>
          <w:i/>
          <w:lang w:val="en-US"/>
        </w:rPr>
        <w:t xml:space="preserve"> details can be given</w:t>
      </w:r>
      <w:r w:rsidR="00A5644B">
        <w:rPr>
          <w:sz w:val="24"/>
          <w:szCs w:val="24"/>
          <w:lang w:val="en-US"/>
        </w:rPr>
        <w:t>)</w:t>
      </w:r>
    </w:p>
    <w:p w14:paraId="06736F8E" w14:textId="1910342D" w:rsidR="00177991" w:rsidRPr="00754F1D" w:rsidRDefault="00177991" w:rsidP="00754F1D">
      <w:pPr>
        <w:spacing w:line="276" w:lineRule="auto"/>
        <w:rPr>
          <w:rFonts w:cstheme="minorHAnsi"/>
          <w:sz w:val="24"/>
          <w:szCs w:val="24"/>
          <w:lang w:val="en-US"/>
        </w:rPr>
      </w:pPr>
      <w:r w:rsidRPr="00754F1D">
        <w:rPr>
          <w:rFonts w:cstheme="minorHAnsi"/>
          <w:sz w:val="24"/>
          <w:szCs w:val="24"/>
          <w:lang w:val="en-US"/>
        </w:rPr>
        <w:t>Equal frustrations</w:t>
      </w:r>
      <w:r w:rsidR="007D67F0">
        <w:rPr>
          <w:rFonts w:cstheme="minorHAnsi"/>
          <w:sz w:val="24"/>
          <w:szCs w:val="24"/>
          <w:lang w:val="en-US"/>
        </w:rPr>
        <w:t xml:space="preserve"> with decisions of the MDBA are also</w:t>
      </w:r>
      <w:r w:rsidRPr="00754F1D">
        <w:rPr>
          <w:rFonts w:cstheme="minorHAnsi"/>
          <w:sz w:val="24"/>
          <w:szCs w:val="24"/>
          <w:lang w:val="en-US"/>
        </w:rPr>
        <w:t xml:space="preserve"> shared by the people of the Lower Darling where </w:t>
      </w:r>
      <w:r w:rsidR="00964BE2">
        <w:rPr>
          <w:rFonts w:cstheme="minorHAnsi"/>
          <w:sz w:val="24"/>
          <w:szCs w:val="24"/>
          <w:lang w:val="en-US"/>
        </w:rPr>
        <w:t>concerns over lack o</w:t>
      </w:r>
      <w:r w:rsidRPr="00754F1D">
        <w:rPr>
          <w:rFonts w:cstheme="minorHAnsi"/>
          <w:sz w:val="24"/>
          <w:szCs w:val="24"/>
          <w:lang w:val="en-US"/>
        </w:rPr>
        <w:t>f baseline river flows in the Barwon Darling</w:t>
      </w:r>
      <w:r w:rsidR="002A21DA" w:rsidRPr="00754F1D">
        <w:rPr>
          <w:rFonts w:cstheme="minorHAnsi"/>
          <w:sz w:val="24"/>
          <w:szCs w:val="24"/>
          <w:lang w:val="en-US"/>
        </w:rPr>
        <w:t xml:space="preserve"> also </w:t>
      </w:r>
      <w:r w:rsidRPr="00754F1D">
        <w:rPr>
          <w:rFonts w:cstheme="minorHAnsi"/>
          <w:sz w:val="24"/>
          <w:szCs w:val="24"/>
          <w:lang w:val="en-US"/>
        </w:rPr>
        <w:t>fail</w:t>
      </w:r>
      <w:r w:rsidR="00741EAB">
        <w:rPr>
          <w:rFonts w:cstheme="minorHAnsi"/>
          <w:sz w:val="24"/>
          <w:szCs w:val="24"/>
          <w:lang w:val="en-US"/>
        </w:rPr>
        <w:t>s</w:t>
      </w:r>
      <w:r w:rsidRPr="00754F1D">
        <w:rPr>
          <w:rFonts w:cstheme="minorHAnsi"/>
          <w:sz w:val="24"/>
          <w:szCs w:val="24"/>
          <w:lang w:val="en-US"/>
        </w:rPr>
        <w:t xml:space="preserve"> to gain</w:t>
      </w:r>
      <w:r w:rsidR="00741EAB">
        <w:rPr>
          <w:rFonts w:cstheme="minorHAnsi"/>
          <w:sz w:val="24"/>
          <w:szCs w:val="24"/>
          <w:lang w:val="en-US"/>
        </w:rPr>
        <w:t xml:space="preserve"> MDBA responses or</w:t>
      </w:r>
      <w:r w:rsidRPr="00754F1D">
        <w:rPr>
          <w:rFonts w:cstheme="minorHAnsi"/>
          <w:sz w:val="24"/>
          <w:szCs w:val="24"/>
          <w:lang w:val="en-US"/>
        </w:rPr>
        <w:t xml:space="preserve"> political traction </w:t>
      </w:r>
    </w:p>
    <w:p w14:paraId="6C3AE7FB" w14:textId="4FC7CB70" w:rsidR="00741EAB" w:rsidRPr="00741EAB" w:rsidRDefault="00741EAB" w:rsidP="00782C2E">
      <w:pPr>
        <w:pStyle w:val="ListParagraph"/>
        <w:numPr>
          <w:ilvl w:val="0"/>
          <w:numId w:val="13"/>
        </w:numPr>
        <w:spacing w:line="276" w:lineRule="auto"/>
        <w:rPr>
          <w:rFonts w:cstheme="minorHAnsi"/>
          <w:lang w:val="en-US"/>
        </w:rPr>
      </w:pPr>
      <w:r w:rsidRPr="00741EAB">
        <w:rPr>
          <w:rFonts w:cstheme="minorHAnsi"/>
          <w:lang w:val="en-US"/>
        </w:rPr>
        <w:t xml:space="preserve">Lower Darling: </w:t>
      </w:r>
    </w:p>
    <w:p w14:paraId="4F0B5A8C" w14:textId="0A08F954" w:rsidR="00741EAB" w:rsidRDefault="00741EAB" w:rsidP="00782C2E">
      <w:pPr>
        <w:pStyle w:val="ListParagraph"/>
        <w:numPr>
          <w:ilvl w:val="1"/>
          <w:numId w:val="7"/>
        </w:numPr>
        <w:spacing w:line="276" w:lineRule="auto"/>
        <w:rPr>
          <w:rFonts w:asciiTheme="minorHAnsi" w:hAnsiTheme="minorHAnsi" w:cstheme="minorHAnsi"/>
          <w:lang w:val="en-US"/>
        </w:rPr>
      </w:pPr>
      <w:r>
        <w:rPr>
          <w:rFonts w:asciiTheme="minorHAnsi" w:hAnsiTheme="minorHAnsi" w:cstheme="minorHAnsi"/>
          <w:lang w:val="en-US"/>
        </w:rPr>
        <w:t>concerns on lack of Basin Line flows to Menindee Lakes</w:t>
      </w:r>
    </w:p>
    <w:p w14:paraId="75A1E5C1" w14:textId="3F1B2DF1" w:rsidR="00741EAB" w:rsidRDefault="00741EAB" w:rsidP="00782C2E">
      <w:pPr>
        <w:pStyle w:val="ListParagraph"/>
        <w:numPr>
          <w:ilvl w:val="1"/>
          <w:numId w:val="7"/>
        </w:numPr>
        <w:spacing w:line="276" w:lineRule="auto"/>
        <w:rPr>
          <w:rFonts w:asciiTheme="minorHAnsi" w:hAnsiTheme="minorHAnsi" w:cstheme="minorHAnsi"/>
          <w:lang w:val="en-US"/>
        </w:rPr>
      </w:pPr>
      <w:r>
        <w:rPr>
          <w:rFonts w:asciiTheme="minorHAnsi" w:hAnsiTheme="minorHAnsi" w:cstheme="minorHAnsi"/>
          <w:lang w:val="en-US"/>
        </w:rPr>
        <w:t>concerns on environmental releases in Menindee Lakes and what impacts such decisions have on water availability</w:t>
      </w:r>
      <w:r w:rsidR="00964BE2">
        <w:rPr>
          <w:rFonts w:asciiTheme="minorHAnsi" w:hAnsiTheme="minorHAnsi" w:cstheme="minorHAnsi"/>
          <w:lang w:val="en-US"/>
        </w:rPr>
        <w:t>/security</w:t>
      </w:r>
      <w:r>
        <w:rPr>
          <w:rFonts w:asciiTheme="minorHAnsi" w:hAnsiTheme="minorHAnsi" w:cstheme="minorHAnsi"/>
          <w:lang w:val="en-US"/>
        </w:rPr>
        <w:t xml:space="preserve"> for human and stock needs</w:t>
      </w:r>
    </w:p>
    <w:p w14:paraId="50EBA884" w14:textId="77777777" w:rsidR="00007E63" w:rsidRDefault="00007E63" w:rsidP="00007E63">
      <w:pPr>
        <w:pStyle w:val="ListParagraph"/>
        <w:spacing w:line="276" w:lineRule="auto"/>
        <w:ind w:left="1440"/>
        <w:rPr>
          <w:rFonts w:asciiTheme="minorHAnsi" w:hAnsiTheme="minorHAnsi" w:cstheme="minorHAnsi"/>
          <w:lang w:val="en-US"/>
        </w:rPr>
      </w:pPr>
    </w:p>
    <w:p w14:paraId="6CDC2180" w14:textId="4B16385F" w:rsidR="002A21DA" w:rsidRPr="00741EAB" w:rsidRDefault="00A5644B" w:rsidP="00782C2E">
      <w:pPr>
        <w:pStyle w:val="ListParagraph"/>
        <w:numPr>
          <w:ilvl w:val="0"/>
          <w:numId w:val="13"/>
        </w:numPr>
        <w:spacing w:line="276" w:lineRule="auto"/>
        <w:rPr>
          <w:rFonts w:cstheme="minorHAnsi"/>
          <w:lang w:val="en-US"/>
        </w:rPr>
      </w:pPr>
      <w:r>
        <w:rPr>
          <w:rFonts w:cstheme="minorHAnsi"/>
          <w:lang w:val="en-US"/>
        </w:rPr>
        <w:t xml:space="preserve">Relevance to </w:t>
      </w:r>
      <w:r w:rsidR="007D67F0">
        <w:rPr>
          <w:rFonts w:cstheme="minorHAnsi"/>
          <w:lang w:val="en-US"/>
        </w:rPr>
        <w:t xml:space="preserve">Mid Murray: </w:t>
      </w:r>
      <w:r w:rsidR="00177991" w:rsidRPr="00741EAB">
        <w:rPr>
          <w:rFonts w:cstheme="minorHAnsi"/>
          <w:lang w:val="en-US"/>
        </w:rPr>
        <w:t xml:space="preserve">A lack of baseline flows down the Lower Darling </w:t>
      </w:r>
      <w:r w:rsidR="002A21DA" w:rsidRPr="00741EAB">
        <w:rPr>
          <w:rFonts w:cstheme="minorHAnsi"/>
          <w:lang w:val="en-US"/>
        </w:rPr>
        <w:t>does</w:t>
      </w:r>
      <w:r w:rsidR="00741EAB" w:rsidRPr="00741EAB">
        <w:rPr>
          <w:rFonts w:cstheme="minorHAnsi"/>
          <w:lang w:val="en-US"/>
        </w:rPr>
        <w:t xml:space="preserve"> also has</w:t>
      </w:r>
      <w:r w:rsidR="00177991" w:rsidRPr="00741EAB">
        <w:rPr>
          <w:rFonts w:cstheme="minorHAnsi"/>
          <w:lang w:val="en-US"/>
        </w:rPr>
        <w:t xml:space="preserve"> direct impact</w:t>
      </w:r>
      <w:r w:rsidR="00741EAB" w:rsidRPr="00741EAB">
        <w:rPr>
          <w:rFonts w:cstheme="minorHAnsi"/>
          <w:lang w:val="en-US"/>
        </w:rPr>
        <w:t>s</w:t>
      </w:r>
      <w:r w:rsidR="00177991" w:rsidRPr="00741EAB">
        <w:rPr>
          <w:rFonts w:cstheme="minorHAnsi"/>
          <w:lang w:val="en-US"/>
        </w:rPr>
        <w:t xml:space="preserve"> on the NSW </w:t>
      </w:r>
      <w:r w:rsidR="00754F1D" w:rsidRPr="00741EAB">
        <w:rPr>
          <w:rFonts w:cstheme="minorHAnsi"/>
          <w:lang w:val="en-US"/>
        </w:rPr>
        <w:t xml:space="preserve">Mid </w:t>
      </w:r>
      <w:r w:rsidR="00177991" w:rsidRPr="00741EAB">
        <w:rPr>
          <w:rFonts w:cstheme="minorHAnsi"/>
          <w:lang w:val="en-US"/>
        </w:rPr>
        <w:t xml:space="preserve">Murray region. </w:t>
      </w:r>
    </w:p>
    <w:p w14:paraId="158B5FE6" w14:textId="360115C2" w:rsidR="00177991" w:rsidRPr="00754F1D" w:rsidRDefault="00177991" w:rsidP="00782C2E">
      <w:pPr>
        <w:pStyle w:val="ListParagraph"/>
        <w:numPr>
          <w:ilvl w:val="1"/>
          <w:numId w:val="7"/>
        </w:numPr>
        <w:spacing w:line="276" w:lineRule="auto"/>
        <w:rPr>
          <w:rFonts w:asciiTheme="minorHAnsi" w:hAnsiTheme="minorHAnsi" w:cstheme="minorHAnsi"/>
          <w:lang w:val="en-US"/>
        </w:rPr>
      </w:pPr>
      <w:r w:rsidRPr="00754F1D">
        <w:rPr>
          <w:rFonts w:asciiTheme="minorHAnsi" w:hAnsiTheme="minorHAnsi" w:cstheme="minorHAnsi"/>
          <w:lang w:val="en-US"/>
        </w:rPr>
        <w:t>If insufficient baseline flows don’t reach Menindee Lakes (because of dry seasonal conditions, drought or because of generous pumping rules Qld/NSW)</w:t>
      </w:r>
      <w:r w:rsidR="00754F1D">
        <w:rPr>
          <w:rFonts w:asciiTheme="minorHAnsi" w:hAnsiTheme="minorHAnsi" w:cstheme="minorHAnsi"/>
          <w:lang w:val="en-US"/>
        </w:rPr>
        <w:t xml:space="preserve">, </w:t>
      </w:r>
      <w:r w:rsidR="00C67831">
        <w:rPr>
          <w:rFonts w:asciiTheme="minorHAnsi" w:hAnsiTheme="minorHAnsi" w:cstheme="minorHAnsi"/>
          <w:lang w:val="en-US"/>
        </w:rPr>
        <w:t xml:space="preserve">water </w:t>
      </w:r>
      <w:r w:rsidRPr="00754F1D">
        <w:rPr>
          <w:rFonts w:asciiTheme="minorHAnsi" w:hAnsiTheme="minorHAnsi" w:cstheme="minorHAnsi"/>
          <w:lang w:val="en-US"/>
        </w:rPr>
        <w:t>commitments to South Australia have to be made up by additional flows down the Murray River from regions above the confluence of the Darling and Murray Rivers</w:t>
      </w:r>
    </w:p>
    <w:p w14:paraId="01BFBBED" w14:textId="1D4E1F70" w:rsidR="00526FBA" w:rsidRDefault="00741EAB" w:rsidP="00782C2E">
      <w:pPr>
        <w:pStyle w:val="ListParagraph"/>
        <w:numPr>
          <w:ilvl w:val="1"/>
          <w:numId w:val="7"/>
        </w:numPr>
        <w:spacing w:line="276" w:lineRule="auto"/>
        <w:rPr>
          <w:rFonts w:asciiTheme="minorHAnsi" w:hAnsiTheme="minorHAnsi" w:cstheme="minorHAnsi"/>
          <w:lang w:val="en-US"/>
        </w:rPr>
      </w:pPr>
      <w:r>
        <w:rPr>
          <w:rFonts w:asciiTheme="minorHAnsi" w:hAnsiTheme="minorHAnsi" w:cstheme="minorHAnsi"/>
          <w:lang w:val="en-US"/>
        </w:rPr>
        <w:t xml:space="preserve">MDBA has adopted a position that only 6% of flows from the Darling system reach the Murray. </w:t>
      </w:r>
      <w:r w:rsidR="00964BE2">
        <w:rPr>
          <w:rFonts w:asciiTheme="minorHAnsi" w:hAnsiTheme="minorHAnsi" w:cstheme="minorHAnsi"/>
          <w:lang w:val="en-US"/>
        </w:rPr>
        <w:t xml:space="preserve"> Given that </w:t>
      </w:r>
      <w:r w:rsidR="00526FBA">
        <w:rPr>
          <w:rFonts w:asciiTheme="minorHAnsi" w:hAnsiTheme="minorHAnsi" w:cstheme="minorHAnsi"/>
          <w:lang w:val="en-US"/>
        </w:rPr>
        <w:t xml:space="preserve">much of the Darling River system </w:t>
      </w:r>
      <w:r w:rsidR="00A5644B">
        <w:rPr>
          <w:rFonts w:asciiTheme="minorHAnsi" w:hAnsiTheme="minorHAnsi" w:cstheme="minorHAnsi"/>
          <w:lang w:val="en-US"/>
        </w:rPr>
        <w:t xml:space="preserve">(eg </w:t>
      </w:r>
      <w:r w:rsidR="00526FBA">
        <w:rPr>
          <w:rFonts w:asciiTheme="minorHAnsi" w:hAnsiTheme="minorHAnsi" w:cstheme="minorHAnsi"/>
          <w:lang w:val="en-US"/>
        </w:rPr>
        <w:t>Floodplain harvesting</w:t>
      </w:r>
      <w:r w:rsidR="00A5644B">
        <w:rPr>
          <w:rFonts w:asciiTheme="minorHAnsi" w:hAnsiTheme="minorHAnsi" w:cstheme="minorHAnsi"/>
          <w:lang w:val="en-US"/>
        </w:rPr>
        <w:t>)</w:t>
      </w:r>
      <w:r w:rsidR="00526FBA">
        <w:rPr>
          <w:rFonts w:asciiTheme="minorHAnsi" w:hAnsiTheme="minorHAnsi" w:cstheme="minorHAnsi"/>
          <w:lang w:val="en-US"/>
        </w:rPr>
        <w:t xml:space="preserve"> is not metered, licensed or monitored effectively, MDBA conclusion</w:t>
      </w:r>
      <w:r w:rsidR="00A5644B">
        <w:rPr>
          <w:rFonts w:asciiTheme="minorHAnsi" w:hAnsiTheme="minorHAnsi" w:cstheme="minorHAnsi"/>
          <w:lang w:val="en-US"/>
        </w:rPr>
        <w:t>s</w:t>
      </w:r>
      <w:r w:rsidR="00526FBA">
        <w:rPr>
          <w:rFonts w:asciiTheme="minorHAnsi" w:hAnsiTheme="minorHAnsi" w:cstheme="minorHAnsi"/>
          <w:lang w:val="en-US"/>
        </w:rPr>
        <w:t xml:space="preserve"> on flow contributions to the Murray from the Darling</w:t>
      </w:r>
      <w:r w:rsidR="00A5644B">
        <w:rPr>
          <w:rFonts w:asciiTheme="minorHAnsi" w:hAnsiTheme="minorHAnsi" w:cstheme="minorHAnsi"/>
          <w:lang w:val="en-US"/>
        </w:rPr>
        <w:t>,</w:t>
      </w:r>
      <w:r w:rsidR="00526FBA">
        <w:rPr>
          <w:rFonts w:asciiTheme="minorHAnsi" w:hAnsiTheme="minorHAnsi" w:cstheme="minorHAnsi"/>
          <w:lang w:val="en-US"/>
        </w:rPr>
        <w:t xml:space="preserve"> should be open to question.</w:t>
      </w:r>
    </w:p>
    <w:p w14:paraId="387B81D6" w14:textId="264D6245" w:rsidR="00177991" w:rsidRPr="00754F1D" w:rsidRDefault="00741EAB" w:rsidP="00782C2E">
      <w:pPr>
        <w:pStyle w:val="ListParagraph"/>
        <w:numPr>
          <w:ilvl w:val="1"/>
          <w:numId w:val="7"/>
        </w:numPr>
        <w:spacing w:line="276" w:lineRule="auto"/>
        <w:rPr>
          <w:rFonts w:asciiTheme="minorHAnsi" w:hAnsiTheme="minorHAnsi" w:cstheme="minorHAnsi"/>
          <w:lang w:val="en-US"/>
        </w:rPr>
      </w:pPr>
      <w:r>
        <w:rPr>
          <w:rFonts w:asciiTheme="minorHAnsi" w:hAnsiTheme="minorHAnsi" w:cstheme="minorHAnsi"/>
          <w:lang w:val="en-US"/>
        </w:rPr>
        <w:t>This has led to</w:t>
      </w:r>
      <w:r w:rsidR="00177991" w:rsidRPr="00754F1D">
        <w:rPr>
          <w:rFonts w:asciiTheme="minorHAnsi" w:hAnsiTheme="minorHAnsi" w:cstheme="minorHAnsi"/>
          <w:lang w:val="en-US"/>
        </w:rPr>
        <w:t xml:space="preserve"> water recovery decisions</w:t>
      </w:r>
      <w:r>
        <w:rPr>
          <w:rFonts w:asciiTheme="minorHAnsi" w:hAnsiTheme="minorHAnsi" w:cstheme="minorHAnsi"/>
          <w:lang w:val="en-US"/>
        </w:rPr>
        <w:t xml:space="preserve"> (Basin Plan) being focused away from the Darling and to date</w:t>
      </w:r>
      <w:r w:rsidR="00177991" w:rsidRPr="00754F1D">
        <w:rPr>
          <w:rFonts w:asciiTheme="minorHAnsi" w:hAnsiTheme="minorHAnsi" w:cstheme="minorHAnsi"/>
          <w:lang w:val="en-US"/>
        </w:rPr>
        <w:t xml:space="preserve"> 83% of water recovered to date is occurring in the Southern Basin</w:t>
      </w:r>
      <w:r>
        <w:rPr>
          <w:rFonts w:asciiTheme="minorHAnsi" w:hAnsiTheme="minorHAnsi" w:cstheme="minorHAnsi"/>
          <w:lang w:val="en-US"/>
        </w:rPr>
        <w:t xml:space="preserve"> Murray region (upstream of the confluence of the Darling)</w:t>
      </w:r>
    </w:p>
    <w:p w14:paraId="628F89BD" w14:textId="7E1F7E40" w:rsidR="00177991" w:rsidRPr="00754F1D" w:rsidRDefault="00AC2ACE" w:rsidP="00782C2E">
      <w:pPr>
        <w:pStyle w:val="ListParagraph"/>
        <w:numPr>
          <w:ilvl w:val="1"/>
          <w:numId w:val="7"/>
        </w:numPr>
        <w:spacing w:line="276" w:lineRule="auto"/>
        <w:rPr>
          <w:rFonts w:asciiTheme="minorHAnsi" w:hAnsiTheme="minorHAnsi" w:cstheme="minorHAnsi"/>
          <w:lang w:val="en-US"/>
        </w:rPr>
      </w:pPr>
      <w:r>
        <w:rPr>
          <w:rFonts w:asciiTheme="minorHAnsi" w:hAnsiTheme="minorHAnsi" w:cstheme="minorHAnsi"/>
          <w:lang w:val="en-US"/>
        </w:rPr>
        <w:t xml:space="preserve">May 2018 – Federal Political deal on the Sustainable Diversion Adjustment Mechanism, resulted in 70GL less water being recovered from the </w:t>
      </w:r>
      <w:r w:rsidR="00526FBA">
        <w:rPr>
          <w:rFonts w:asciiTheme="minorHAnsi" w:hAnsiTheme="minorHAnsi" w:cstheme="minorHAnsi"/>
          <w:lang w:val="en-US"/>
        </w:rPr>
        <w:t xml:space="preserve">Northern </w:t>
      </w:r>
      <w:r>
        <w:rPr>
          <w:rFonts w:asciiTheme="minorHAnsi" w:hAnsiTheme="minorHAnsi" w:cstheme="minorHAnsi"/>
          <w:lang w:val="en-US"/>
        </w:rPr>
        <w:t xml:space="preserve">Basin with </w:t>
      </w:r>
      <w:r w:rsidR="00526FBA">
        <w:rPr>
          <w:rFonts w:asciiTheme="minorHAnsi" w:hAnsiTheme="minorHAnsi" w:cstheme="minorHAnsi"/>
          <w:lang w:val="en-US"/>
        </w:rPr>
        <w:t xml:space="preserve">the </w:t>
      </w:r>
      <w:r>
        <w:rPr>
          <w:rFonts w:asciiTheme="minorHAnsi" w:hAnsiTheme="minorHAnsi" w:cstheme="minorHAnsi"/>
          <w:lang w:val="en-US"/>
        </w:rPr>
        <w:t>additional 450GL</w:t>
      </w:r>
      <w:r w:rsidR="00526FBA">
        <w:rPr>
          <w:rFonts w:asciiTheme="minorHAnsi" w:hAnsiTheme="minorHAnsi" w:cstheme="minorHAnsi"/>
          <w:lang w:val="en-US"/>
        </w:rPr>
        <w:t xml:space="preserve"> (2012 political deal with SA)</w:t>
      </w:r>
      <w:r>
        <w:rPr>
          <w:rFonts w:asciiTheme="minorHAnsi" w:hAnsiTheme="minorHAnsi" w:cstheme="minorHAnsi"/>
          <w:lang w:val="en-US"/>
        </w:rPr>
        <w:t xml:space="preserve"> to come</w:t>
      </w:r>
      <w:r w:rsidR="00177991" w:rsidRPr="00754F1D">
        <w:rPr>
          <w:rFonts w:asciiTheme="minorHAnsi" w:hAnsiTheme="minorHAnsi" w:cstheme="minorHAnsi"/>
          <w:lang w:val="en-US"/>
        </w:rPr>
        <w:t xml:space="preserve"> from the Southern Basin.</w:t>
      </w:r>
    </w:p>
    <w:p w14:paraId="4F2330BA" w14:textId="26AC7172" w:rsidR="00AC2ACE" w:rsidRDefault="00177991" w:rsidP="00177991">
      <w:pPr>
        <w:spacing w:line="276" w:lineRule="auto"/>
        <w:rPr>
          <w:sz w:val="24"/>
          <w:szCs w:val="24"/>
          <w:lang w:val="en-US"/>
        </w:rPr>
      </w:pPr>
      <w:r w:rsidRPr="002A21DA">
        <w:rPr>
          <w:sz w:val="24"/>
          <w:szCs w:val="24"/>
          <w:lang w:val="en-US"/>
        </w:rPr>
        <w:t>NSW and Victorian Murray region together with Goulburn Valley</w:t>
      </w:r>
      <w:r w:rsidR="00A5644B">
        <w:rPr>
          <w:sz w:val="24"/>
          <w:szCs w:val="24"/>
          <w:lang w:val="en-US"/>
        </w:rPr>
        <w:t>,</w:t>
      </w:r>
      <w:r w:rsidRPr="002A21DA">
        <w:rPr>
          <w:sz w:val="24"/>
          <w:szCs w:val="24"/>
          <w:lang w:val="en-US"/>
        </w:rPr>
        <w:t xml:space="preserve"> are not areas where ‘overallocation’ or ‘over extraction’ has occurred</w:t>
      </w:r>
      <w:r w:rsidR="00AC2ACE">
        <w:rPr>
          <w:sz w:val="24"/>
          <w:szCs w:val="24"/>
          <w:lang w:val="en-US"/>
        </w:rPr>
        <w:t>. The system of water management and sharing under the River Murray Agreement ensures South Australia receives its priority and secure share</w:t>
      </w:r>
      <w:r w:rsidR="00A5644B">
        <w:rPr>
          <w:sz w:val="24"/>
          <w:szCs w:val="24"/>
          <w:lang w:val="en-US"/>
        </w:rPr>
        <w:t>,</w:t>
      </w:r>
      <w:r w:rsidR="00AC2ACE">
        <w:rPr>
          <w:sz w:val="24"/>
          <w:szCs w:val="24"/>
          <w:lang w:val="en-US"/>
        </w:rPr>
        <w:t xml:space="preserve"> prior to any allocation to irrigation interests.</w:t>
      </w:r>
      <w:r w:rsidR="007D67F0">
        <w:rPr>
          <w:sz w:val="24"/>
          <w:szCs w:val="24"/>
          <w:lang w:val="en-US"/>
        </w:rPr>
        <w:t xml:space="preserve">  No water is allocated to NSW/Vic Murray irrigators unless the volumes in the dam are consistent with rules, sharing arrangements including a level of drought contingencies.</w:t>
      </w:r>
    </w:p>
    <w:p w14:paraId="67DA50E1" w14:textId="38AC0428" w:rsidR="00177991" w:rsidRPr="002A21DA" w:rsidRDefault="00AC2ACE" w:rsidP="00177991">
      <w:pPr>
        <w:spacing w:line="276" w:lineRule="auto"/>
        <w:rPr>
          <w:sz w:val="24"/>
          <w:szCs w:val="24"/>
          <w:lang w:val="en-US"/>
        </w:rPr>
      </w:pPr>
      <w:r>
        <w:rPr>
          <w:sz w:val="24"/>
          <w:szCs w:val="24"/>
          <w:lang w:val="en-US"/>
        </w:rPr>
        <w:t xml:space="preserve">Despite this, </w:t>
      </w:r>
      <w:r w:rsidR="00177991" w:rsidRPr="002A21DA">
        <w:rPr>
          <w:sz w:val="24"/>
          <w:szCs w:val="24"/>
          <w:lang w:val="en-US"/>
        </w:rPr>
        <w:t>the focus of water recovery</w:t>
      </w:r>
      <w:r>
        <w:rPr>
          <w:sz w:val="24"/>
          <w:szCs w:val="24"/>
          <w:lang w:val="en-US"/>
        </w:rPr>
        <w:t xml:space="preserve"> under the Basin Plan is </w:t>
      </w:r>
      <w:r w:rsidR="00177991" w:rsidRPr="002A21DA">
        <w:rPr>
          <w:sz w:val="24"/>
          <w:szCs w:val="24"/>
          <w:lang w:val="en-US"/>
        </w:rPr>
        <w:t>on these regions.  It is not too difficult to draw conclusions as to why!</w:t>
      </w:r>
    </w:p>
    <w:p w14:paraId="52D3C557" w14:textId="14B433B2" w:rsidR="00AC1341" w:rsidRPr="002A21DA" w:rsidRDefault="00CA3F83" w:rsidP="00A853E2">
      <w:pPr>
        <w:spacing w:line="276" w:lineRule="auto"/>
        <w:rPr>
          <w:sz w:val="24"/>
          <w:szCs w:val="24"/>
          <w:lang w:val="en-US"/>
        </w:rPr>
      </w:pPr>
      <w:r w:rsidRPr="002A21DA">
        <w:rPr>
          <w:sz w:val="24"/>
          <w:szCs w:val="24"/>
          <w:lang w:val="en-US"/>
        </w:rPr>
        <w:t xml:space="preserve">I can only describe the journey to date as emotionally draining, financially damaging with a </w:t>
      </w:r>
      <w:r w:rsidR="002545F3" w:rsidRPr="002A21DA">
        <w:rPr>
          <w:sz w:val="24"/>
          <w:szCs w:val="24"/>
          <w:lang w:val="en-US"/>
        </w:rPr>
        <w:t xml:space="preserve">further </w:t>
      </w:r>
      <w:r w:rsidRPr="002A21DA">
        <w:rPr>
          <w:sz w:val="24"/>
          <w:szCs w:val="24"/>
          <w:lang w:val="en-US"/>
        </w:rPr>
        <w:t>appreciation of how science</w:t>
      </w:r>
      <w:r w:rsidR="00C029AD" w:rsidRPr="002A21DA">
        <w:rPr>
          <w:sz w:val="24"/>
          <w:szCs w:val="24"/>
          <w:lang w:val="en-US"/>
        </w:rPr>
        <w:t>, bureaucracy</w:t>
      </w:r>
      <w:r w:rsidRPr="002A21DA">
        <w:rPr>
          <w:sz w:val="24"/>
          <w:szCs w:val="24"/>
          <w:lang w:val="en-US"/>
        </w:rPr>
        <w:t xml:space="preserve"> and politics</w:t>
      </w:r>
      <w:r w:rsidR="00C029AD" w:rsidRPr="002A21DA">
        <w:rPr>
          <w:sz w:val="24"/>
          <w:szCs w:val="24"/>
          <w:lang w:val="en-US"/>
        </w:rPr>
        <w:t>,</w:t>
      </w:r>
      <w:r w:rsidRPr="002A21DA">
        <w:rPr>
          <w:sz w:val="24"/>
          <w:szCs w:val="24"/>
          <w:lang w:val="en-US"/>
        </w:rPr>
        <w:t xml:space="preserve"> has failed the Australian people.</w:t>
      </w:r>
    </w:p>
    <w:p w14:paraId="3CC9FDF3" w14:textId="66D420FF" w:rsidR="00EE4B07" w:rsidRPr="00A5644B" w:rsidRDefault="00C029AD" w:rsidP="00A853E2">
      <w:pPr>
        <w:spacing w:line="276" w:lineRule="auto"/>
        <w:rPr>
          <w:i/>
          <w:u w:val="single"/>
          <w:lang w:val="en-US"/>
        </w:rPr>
      </w:pPr>
      <w:r w:rsidRPr="002A21DA">
        <w:rPr>
          <w:sz w:val="24"/>
          <w:szCs w:val="24"/>
          <w:lang w:val="en-US"/>
        </w:rPr>
        <w:t>It is particularly distressing, when warnings on risks are ignored</w:t>
      </w:r>
      <w:r w:rsidR="009628D7" w:rsidRPr="002A21DA">
        <w:rPr>
          <w:sz w:val="24"/>
          <w:szCs w:val="24"/>
          <w:lang w:val="en-US"/>
        </w:rPr>
        <w:t xml:space="preserve"> or</w:t>
      </w:r>
      <w:r w:rsidRPr="002A21DA">
        <w:rPr>
          <w:sz w:val="24"/>
          <w:szCs w:val="24"/>
          <w:lang w:val="en-US"/>
        </w:rPr>
        <w:t xml:space="preserve"> covered up and where processes</w:t>
      </w:r>
      <w:r w:rsidR="00BE38D6" w:rsidRPr="002A21DA">
        <w:rPr>
          <w:sz w:val="24"/>
          <w:szCs w:val="24"/>
          <w:lang w:val="en-US"/>
        </w:rPr>
        <w:t xml:space="preserve"> and</w:t>
      </w:r>
      <w:r w:rsidRPr="002A21DA">
        <w:rPr>
          <w:sz w:val="24"/>
          <w:szCs w:val="24"/>
          <w:lang w:val="en-US"/>
        </w:rPr>
        <w:t xml:space="preserve"> decisions</w:t>
      </w:r>
      <w:r w:rsidR="009628D7" w:rsidRPr="002A21DA">
        <w:rPr>
          <w:sz w:val="24"/>
          <w:szCs w:val="24"/>
          <w:lang w:val="en-US"/>
        </w:rPr>
        <w:t>,</w:t>
      </w:r>
      <w:r w:rsidRPr="002A21DA">
        <w:rPr>
          <w:sz w:val="24"/>
          <w:szCs w:val="24"/>
          <w:lang w:val="en-US"/>
        </w:rPr>
        <w:t xml:space="preserve"> </w:t>
      </w:r>
      <w:r w:rsidRPr="002A21DA">
        <w:rPr>
          <w:sz w:val="24"/>
          <w:szCs w:val="24"/>
          <w:u w:val="single"/>
          <w:lang w:val="en-US"/>
        </w:rPr>
        <w:t xml:space="preserve">can involve </w:t>
      </w:r>
      <w:r w:rsidR="00356F27" w:rsidRPr="002A21DA">
        <w:rPr>
          <w:sz w:val="24"/>
          <w:szCs w:val="24"/>
          <w:u w:val="single"/>
          <w:lang w:val="en-US"/>
        </w:rPr>
        <w:t>what appears to be</w:t>
      </w:r>
      <w:r w:rsidR="002E032F">
        <w:rPr>
          <w:sz w:val="24"/>
          <w:szCs w:val="24"/>
          <w:u w:val="single"/>
          <w:lang w:val="en-US"/>
        </w:rPr>
        <w:t>,</w:t>
      </w:r>
      <w:r w:rsidR="00356F27" w:rsidRPr="002A21DA">
        <w:rPr>
          <w:sz w:val="24"/>
          <w:szCs w:val="24"/>
          <w:u w:val="single"/>
          <w:lang w:val="en-US"/>
        </w:rPr>
        <w:t xml:space="preserve"> </w:t>
      </w:r>
      <w:r w:rsidRPr="002A21DA">
        <w:rPr>
          <w:sz w:val="24"/>
          <w:szCs w:val="24"/>
          <w:u w:val="single"/>
          <w:lang w:val="en-US"/>
        </w:rPr>
        <w:t xml:space="preserve">deliberate attempts to ‘disempower’ </w:t>
      </w:r>
      <w:r w:rsidR="00EE4B07" w:rsidRPr="002A21DA">
        <w:rPr>
          <w:sz w:val="24"/>
          <w:szCs w:val="24"/>
          <w:u w:val="single"/>
          <w:lang w:val="en-US"/>
        </w:rPr>
        <w:t>individuals</w:t>
      </w:r>
      <w:r w:rsidR="00BE38D6" w:rsidRPr="002A21DA">
        <w:rPr>
          <w:sz w:val="24"/>
          <w:szCs w:val="24"/>
          <w:u w:val="single"/>
          <w:lang w:val="en-US"/>
        </w:rPr>
        <w:t>,</w:t>
      </w:r>
      <w:r w:rsidR="00EE4B07" w:rsidRPr="002A21DA">
        <w:rPr>
          <w:sz w:val="24"/>
          <w:szCs w:val="24"/>
          <w:u w:val="single"/>
          <w:lang w:val="en-US"/>
        </w:rPr>
        <w:t xml:space="preserve"> or groups to provide benefits to others.</w:t>
      </w:r>
      <w:r w:rsidR="00A5644B">
        <w:rPr>
          <w:sz w:val="24"/>
          <w:szCs w:val="24"/>
          <w:u w:val="single"/>
          <w:lang w:val="en-US"/>
        </w:rPr>
        <w:t xml:space="preserve"> (</w:t>
      </w:r>
      <w:r w:rsidR="00A5644B" w:rsidRPr="00A5644B">
        <w:rPr>
          <w:i/>
          <w:u w:val="single"/>
          <w:lang w:val="en-US"/>
        </w:rPr>
        <w:t>specific details can be provided)</w:t>
      </w:r>
    </w:p>
    <w:p w14:paraId="29BB5914" w14:textId="483B05D6" w:rsidR="007D67F0" w:rsidRPr="00526FBA" w:rsidRDefault="007D67F0" w:rsidP="002E4DC0">
      <w:pPr>
        <w:spacing w:line="276" w:lineRule="auto"/>
        <w:rPr>
          <w:sz w:val="24"/>
          <w:szCs w:val="24"/>
          <w:u w:val="single"/>
          <w:lang w:val="en-US"/>
        </w:rPr>
      </w:pPr>
      <w:r>
        <w:rPr>
          <w:sz w:val="24"/>
          <w:szCs w:val="24"/>
          <w:lang w:val="en-US"/>
        </w:rPr>
        <w:t>This has occurred both at MDBA and NSW Government levels.</w:t>
      </w:r>
      <w:r w:rsidR="00526FBA">
        <w:rPr>
          <w:sz w:val="24"/>
          <w:szCs w:val="24"/>
          <w:lang w:val="en-US"/>
        </w:rPr>
        <w:t xml:space="preserve"> </w:t>
      </w:r>
      <w:r w:rsidR="00526FBA" w:rsidRPr="00526FBA">
        <w:rPr>
          <w:sz w:val="24"/>
          <w:szCs w:val="24"/>
          <w:u w:val="single"/>
          <w:lang w:val="en-US"/>
        </w:rPr>
        <w:t>Equally politic</w:t>
      </w:r>
      <w:r w:rsidR="00526FBA">
        <w:rPr>
          <w:sz w:val="24"/>
          <w:szCs w:val="24"/>
          <w:u w:val="single"/>
          <w:lang w:val="en-US"/>
        </w:rPr>
        <w:t>al deals</w:t>
      </w:r>
      <w:r w:rsidR="00526FBA" w:rsidRPr="00526FBA">
        <w:rPr>
          <w:sz w:val="24"/>
          <w:szCs w:val="24"/>
          <w:u w:val="single"/>
          <w:lang w:val="en-US"/>
        </w:rPr>
        <w:t xml:space="preserve"> at the Federal Level with South Australia</w:t>
      </w:r>
      <w:r w:rsidR="00526FBA">
        <w:rPr>
          <w:sz w:val="24"/>
          <w:szCs w:val="24"/>
          <w:u w:val="single"/>
          <w:lang w:val="en-US"/>
        </w:rPr>
        <w:t xml:space="preserve"> and how this has impacted MDBA decisions, </w:t>
      </w:r>
      <w:r w:rsidR="00526FBA" w:rsidRPr="00526FBA">
        <w:rPr>
          <w:sz w:val="24"/>
          <w:szCs w:val="24"/>
          <w:u w:val="single"/>
          <w:lang w:val="en-US"/>
        </w:rPr>
        <w:t>require urgent review.</w:t>
      </w:r>
    </w:p>
    <w:p w14:paraId="17A8B27D" w14:textId="5484E274" w:rsidR="002E4DC0" w:rsidRDefault="002E4DC0" w:rsidP="002E4DC0">
      <w:pPr>
        <w:spacing w:line="276" w:lineRule="auto"/>
        <w:rPr>
          <w:sz w:val="24"/>
          <w:szCs w:val="24"/>
          <w:lang w:val="en-US"/>
        </w:rPr>
      </w:pPr>
      <w:r>
        <w:rPr>
          <w:sz w:val="24"/>
          <w:szCs w:val="24"/>
          <w:lang w:val="en-US"/>
        </w:rPr>
        <w:t>Often for those not impacted by floods or fires, it is</w:t>
      </w:r>
      <w:r w:rsidR="007D67F0">
        <w:rPr>
          <w:sz w:val="24"/>
          <w:szCs w:val="24"/>
          <w:lang w:val="en-US"/>
        </w:rPr>
        <w:t xml:space="preserve"> </w:t>
      </w:r>
      <w:r>
        <w:rPr>
          <w:sz w:val="24"/>
          <w:szCs w:val="24"/>
          <w:lang w:val="en-US"/>
        </w:rPr>
        <w:t xml:space="preserve">easy to dismiss concerns raised about the need to manage risk. This has already occurred via public radio commentary and pre the 2016 flood with adverse comments within South Australia. </w:t>
      </w:r>
    </w:p>
    <w:p w14:paraId="3E188252" w14:textId="03639966" w:rsidR="007D67F0" w:rsidRDefault="007D67F0" w:rsidP="007D67F0">
      <w:pPr>
        <w:spacing w:line="276" w:lineRule="auto"/>
        <w:rPr>
          <w:sz w:val="24"/>
          <w:szCs w:val="24"/>
          <w:u w:val="single"/>
          <w:lang w:val="en-US"/>
        </w:rPr>
      </w:pPr>
      <w:r>
        <w:rPr>
          <w:sz w:val="24"/>
          <w:szCs w:val="24"/>
          <w:lang w:val="en-US"/>
        </w:rPr>
        <w:t xml:space="preserve">Our family and many others, have consistently stated to Governments and the MDBA, </w:t>
      </w:r>
      <w:r w:rsidRPr="00526FBA">
        <w:rPr>
          <w:b/>
          <w:sz w:val="24"/>
          <w:szCs w:val="24"/>
          <w:u w:val="single"/>
          <w:lang w:val="en-US"/>
        </w:rPr>
        <w:t>we are prepared to work with them on facilitating environmental flows through this part of the Murray system</w:t>
      </w:r>
      <w:r>
        <w:rPr>
          <w:sz w:val="24"/>
          <w:szCs w:val="24"/>
          <w:u w:val="single"/>
          <w:lang w:val="en-US"/>
        </w:rPr>
        <w:t>. H</w:t>
      </w:r>
      <w:r w:rsidRPr="002A21DA">
        <w:rPr>
          <w:sz w:val="24"/>
          <w:szCs w:val="24"/>
          <w:u w:val="single"/>
          <w:lang w:val="en-US"/>
        </w:rPr>
        <w:t>owever</w:t>
      </w:r>
      <w:r>
        <w:rPr>
          <w:sz w:val="24"/>
          <w:szCs w:val="24"/>
          <w:u w:val="single"/>
          <w:lang w:val="en-US"/>
        </w:rPr>
        <w:t>,</w:t>
      </w:r>
      <w:r w:rsidRPr="002A21DA">
        <w:rPr>
          <w:sz w:val="24"/>
          <w:szCs w:val="24"/>
          <w:u w:val="single"/>
          <w:lang w:val="en-US"/>
        </w:rPr>
        <w:t xml:space="preserve"> new flow rates for the Murray must be realistic with property access protected and no elevation in flooding risks.</w:t>
      </w:r>
    </w:p>
    <w:p w14:paraId="18179816" w14:textId="409C8924" w:rsidR="004B2DB3" w:rsidRDefault="00007E63" w:rsidP="007D67F0">
      <w:pPr>
        <w:spacing w:line="276" w:lineRule="auto"/>
        <w:rPr>
          <w:sz w:val="24"/>
          <w:szCs w:val="24"/>
          <w:u w:val="single"/>
          <w:lang w:val="en-US"/>
        </w:rPr>
      </w:pPr>
      <w:r>
        <w:rPr>
          <w:sz w:val="24"/>
          <w:szCs w:val="24"/>
          <w:u w:val="single"/>
          <w:lang w:val="en-US"/>
        </w:rPr>
        <w:t xml:space="preserve">We also </w:t>
      </w:r>
      <w:r w:rsidRPr="00526FBA">
        <w:rPr>
          <w:b/>
          <w:sz w:val="24"/>
          <w:szCs w:val="24"/>
          <w:u w:val="single"/>
          <w:lang w:val="en-US"/>
        </w:rPr>
        <w:t>support the principle of the Sustainable Diversion Adjustment Mechanism</w:t>
      </w:r>
      <w:r w:rsidR="00A5644B">
        <w:rPr>
          <w:b/>
          <w:sz w:val="24"/>
          <w:szCs w:val="24"/>
          <w:u w:val="single"/>
          <w:lang w:val="en-US"/>
        </w:rPr>
        <w:t xml:space="preserve"> </w:t>
      </w:r>
      <w:r>
        <w:rPr>
          <w:sz w:val="24"/>
          <w:szCs w:val="24"/>
          <w:u w:val="single"/>
          <w:lang w:val="en-US"/>
        </w:rPr>
        <w:t xml:space="preserve"> but do not  support</w:t>
      </w:r>
      <w:r w:rsidR="00A5644B">
        <w:rPr>
          <w:sz w:val="24"/>
          <w:szCs w:val="24"/>
          <w:u w:val="single"/>
          <w:lang w:val="en-US"/>
        </w:rPr>
        <w:t>) or</w:t>
      </w:r>
      <w:r>
        <w:rPr>
          <w:sz w:val="24"/>
          <w:szCs w:val="24"/>
          <w:u w:val="single"/>
          <w:lang w:val="en-US"/>
        </w:rPr>
        <w:t xml:space="preserve"> the</w:t>
      </w:r>
      <w:r w:rsidR="00526FBA">
        <w:rPr>
          <w:sz w:val="24"/>
          <w:szCs w:val="24"/>
          <w:u w:val="single"/>
          <w:lang w:val="en-US"/>
        </w:rPr>
        <w:t xml:space="preserve"> full</w:t>
      </w:r>
      <w:r>
        <w:rPr>
          <w:sz w:val="24"/>
          <w:szCs w:val="24"/>
          <w:u w:val="single"/>
          <w:lang w:val="en-US"/>
        </w:rPr>
        <w:t xml:space="preserve"> suite of SDL projects proposed by the States (including SA) as these place a strong reliance on elevating flow regimes in the</w:t>
      </w:r>
      <w:r w:rsidR="00291642">
        <w:rPr>
          <w:sz w:val="24"/>
          <w:szCs w:val="24"/>
          <w:u w:val="single"/>
          <w:lang w:val="en-US"/>
        </w:rPr>
        <w:t xml:space="preserve"> Mid</w:t>
      </w:r>
      <w:r>
        <w:rPr>
          <w:sz w:val="24"/>
          <w:szCs w:val="24"/>
          <w:u w:val="single"/>
          <w:lang w:val="en-US"/>
        </w:rPr>
        <w:t xml:space="preserve"> Murray River to achieve Basin Plan targets. </w:t>
      </w:r>
    </w:p>
    <w:p w14:paraId="0F66D2AC" w14:textId="504605A4" w:rsidR="004B2DB3" w:rsidRDefault="004B2DB3" w:rsidP="007D67F0">
      <w:pPr>
        <w:spacing w:line="276" w:lineRule="auto"/>
        <w:rPr>
          <w:sz w:val="24"/>
          <w:szCs w:val="24"/>
          <w:lang w:val="en-US"/>
        </w:rPr>
      </w:pPr>
      <w:r w:rsidRPr="0091660B">
        <w:rPr>
          <w:noProof/>
          <w:sz w:val="24"/>
          <w:szCs w:val="24"/>
          <w:lang w:eastAsia="en-AU"/>
        </w:rPr>
        <mc:AlternateContent>
          <mc:Choice Requires="wps">
            <w:drawing>
              <wp:anchor distT="45720" distB="45720" distL="114300" distR="114300" simplePos="0" relativeHeight="251659264" behindDoc="0" locked="0" layoutInCell="1" allowOverlap="1" wp14:anchorId="1B605938" wp14:editId="7D814D5F">
                <wp:simplePos x="0" y="0"/>
                <wp:positionH relativeFrom="margin">
                  <wp:posOffset>3143250</wp:posOffset>
                </wp:positionH>
                <wp:positionV relativeFrom="paragraph">
                  <wp:posOffset>197485</wp:posOffset>
                </wp:positionV>
                <wp:extent cx="3086100" cy="56483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5648325"/>
                        </a:xfrm>
                        <a:prstGeom prst="rect">
                          <a:avLst/>
                        </a:prstGeom>
                        <a:solidFill>
                          <a:srgbClr val="FFFFFF"/>
                        </a:solidFill>
                        <a:ln w="9525">
                          <a:solidFill>
                            <a:srgbClr val="000000"/>
                          </a:solidFill>
                          <a:miter lim="800000"/>
                          <a:headEnd/>
                          <a:tailEnd/>
                        </a:ln>
                      </wps:spPr>
                      <wps:txbx>
                        <w:txbxContent>
                          <w:p w14:paraId="788038C8" w14:textId="77777777" w:rsidR="00C532F4" w:rsidRPr="00007E63" w:rsidRDefault="00C532F4" w:rsidP="0091660B">
                            <w:pPr>
                              <w:spacing w:line="276" w:lineRule="auto"/>
                              <w:rPr>
                                <w:b/>
                                <w:sz w:val="24"/>
                                <w:szCs w:val="24"/>
                                <w:lang w:val="en-US"/>
                              </w:rPr>
                            </w:pPr>
                            <w:r w:rsidRPr="00007E63">
                              <w:rPr>
                                <w:b/>
                                <w:sz w:val="24"/>
                                <w:szCs w:val="24"/>
                                <w:lang w:val="en-US"/>
                              </w:rPr>
                              <w:t>As part of the political campaign in South Australia to obtain more water under the Basin Plan, former South Australian premier Jay Weatherwill claimed:</w:t>
                            </w:r>
                          </w:p>
                          <w:p w14:paraId="6904BB2F" w14:textId="7D133443" w:rsidR="00C532F4" w:rsidRDefault="00C532F4" w:rsidP="00B1678F">
                            <w:r>
                              <w:t xml:space="preserve"> “</w:t>
                            </w:r>
                            <w:r w:rsidRPr="008865FD">
                              <w:rPr>
                                <w:i/>
                              </w:rPr>
                              <w:t>farmers who are worried about flooding from the basin plan do not deserve compensation because they historically extracted too much water from the system</w:t>
                            </w:r>
                            <w:r>
                              <w:t xml:space="preserve">”. </w:t>
                            </w:r>
                          </w:p>
                          <w:p w14:paraId="57B052B5" w14:textId="0A6E87F1" w:rsidR="00C532F4" w:rsidRPr="00007E63" w:rsidRDefault="00C532F4" w:rsidP="0091660B">
                            <w:pPr>
                              <w:spacing w:line="276" w:lineRule="auto"/>
                              <w:rPr>
                                <w:b/>
                                <w:sz w:val="24"/>
                                <w:szCs w:val="24"/>
                                <w:lang w:val="en-US"/>
                              </w:rPr>
                            </w:pPr>
                            <w:r>
                              <w:rPr>
                                <w:b/>
                                <w:sz w:val="24"/>
                                <w:szCs w:val="24"/>
                                <w:lang w:val="en-US"/>
                              </w:rPr>
                              <w:t>W</w:t>
                            </w:r>
                            <w:r w:rsidRPr="00007E63">
                              <w:rPr>
                                <w:b/>
                                <w:sz w:val="24"/>
                                <w:szCs w:val="24"/>
                                <w:lang w:val="en-US"/>
                              </w:rPr>
                              <w:t xml:space="preserve">e find this statement particularly offensive. </w:t>
                            </w:r>
                          </w:p>
                          <w:p w14:paraId="738F5CEB" w14:textId="7910F522" w:rsidR="00C532F4" w:rsidRPr="00FC223D" w:rsidRDefault="00C532F4" w:rsidP="002E4DC0">
                            <w:pPr>
                              <w:spacing w:line="276" w:lineRule="auto"/>
                              <w:rPr>
                                <w:b/>
                                <w:sz w:val="20"/>
                                <w:szCs w:val="20"/>
                                <w:lang w:val="en-US"/>
                              </w:rPr>
                            </w:pPr>
                            <w:r w:rsidRPr="00007E63">
                              <w:rPr>
                                <w:b/>
                                <w:sz w:val="24"/>
                                <w:szCs w:val="24"/>
                                <w:lang w:val="en-US"/>
                              </w:rPr>
                              <w:t>People who experienced major floods</w:t>
                            </w:r>
                            <w:r>
                              <w:rPr>
                                <w:b/>
                                <w:sz w:val="24"/>
                                <w:szCs w:val="24"/>
                                <w:lang w:val="en-US"/>
                              </w:rPr>
                              <w:t xml:space="preserve"> in the Mid Murray</w:t>
                            </w:r>
                            <w:r w:rsidRPr="00007E63">
                              <w:rPr>
                                <w:b/>
                                <w:sz w:val="24"/>
                                <w:szCs w:val="24"/>
                                <w:lang w:val="en-US"/>
                              </w:rPr>
                              <w:t xml:space="preserve"> may not be irrigators and of those</w:t>
                            </w:r>
                            <w:r>
                              <w:rPr>
                                <w:b/>
                                <w:sz w:val="24"/>
                                <w:szCs w:val="24"/>
                                <w:lang w:val="en-US"/>
                              </w:rPr>
                              <w:t xml:space="preserve"> </w:t>
                            </w:r>
                            <w:r w:rsidRPr="00007E63">
                              <w:rPr>
                                <w:b/>
                                <w:sz w:val="24"/>
                                <w:szCs w:val="24"/>
                                <w:lang w:val="en-US"/>
                              </w:rPr>
                              <w:t>impacted, they are described as family farmers with small</w:t>
                            </w:r>
                            <w:r>
                              <w:rPr>
                                <w:b/>
                                <w:sz w:val="24"/>
                                <w:szCs w:val="24"/>
                                <w:lang w:val="en-US"/>
                              </w:rPr>
                              <w:t>er-</w:t>
                            </w:r>
                            <w:r w:rsidRPr="00007E63">
                              <w:rPr>
                                <w:b/>
                                <w:sz w:val="24"/>
                                <w:szCs w:val="24"/>
                                <w:lang w:val="en-US"/>
                              </w:rPr>
                              <w:t xml:space="preserve"> scale irrigat</w:t>
                            </w:r>
                            <w:r>
                              <w:rPr>
                                <w:b/>
                                <w:sz w:val="24"/>
                                <w:szCs w:val="24"/>
                                <w:lang w:val="en-US"/>
                              </w:rPr>
                              <w:t>ion</w:t>
                            </w:r>
                            <w:r w:rsidRPr="00007E63">
                              <w:rPr>
                                <w:b/>
                                <w:sz w:val="24"/>
                                <w:szCs w:val="24"/>
                                <w:lang w:val="en-US"/>
                              </w:rPr>
                              <w:t xml:space="preserve"> licenses.</w:t>
                            </w:r>
                            <w:r>
                              <w:rPr>
                                <w:b/>
                                <w:sz w:val="24"/>
                                <w:szCs w:val="24"/>
                                <w:lang w:val="en-US"/>
                              </w:rPr>
                              <w:t xml:space="preserve"> </w:t>
                            </w:r>
                            <w:r w:rsidRPr="00FC223D">
                              <w:rPr>
                                <w:b/>
                                <w:sz w:val="20"/>
                                <w:szCs w:val="20"/>
                                <w:lang w:val="en-US"/>
                              </w:rPr>
                              <w:t>They have not been compensated</w:t>
                            </w:r>
                            <w:r>
                              <w:rPr>
                                <w:b/>
                                <w:sz w:val="20"/>
                                <w:szCs w:val="20"/>
                                <w:lang w:val="en-US"/>
                              </w:rPr>
                              <w:t xml:space="preserve"> or have been treated equitably in the Basin Plan processes</w:t>
                            </w:r>
                            <w:r w:rsidRPr="00FC223D">
                              <w:rPr>
                                <w:b/>
                                <w:sz w:val="20"/>
                                <w:szCs w:val="20"/>
                                <w:lang w:val="en-US"/>
                              </w:rPr>
                              <w:t>.</w:t>
                            </w:r>
                          </w:p>
                          <w:p w14:paraId="676D2760" w14:textId="416EDC3B" w:rsidR="00C532F4" w:rsidRDefault="00C532F4" w:rsidP="0091660B">
                            <w:pPr>
                              <w:spacing w:line="276" w:lineRule="auto"/>
                              <w:rPr>
                                <w:b/>
                                <w:sz w:val="24"/>
                                <w:szCs w:val="24"/>
                                <w:lang w:val="en-US"/>
                              </w:rPr>
                            </w:pPr>
                            <w:r w:rsidRPr="00007E63">
                              <w:rPr>
                                <w:b/>
                                <w:sz w:val="24"/>
                                <w:szCs w:val="24"/>
                                <w:lang w:val="en-US"/>
                              </w:rPr>
                              <w:t xml:space="preserve">The Southern Basin River Murray Agreement guarantees South Australia its share of water prior to irrigation </w:t>
                            </w:r>
                            <w:r>
                              <w:rPr>
                                <w:b/>
                                <w:sz w:val="24"/>
                                <w:szCs w:val="24"/>
                                <w:lang w:val="en-US"/>
                              </w:rPr>
                              <w:t>allocation announcements to</w:t>
                            </w:r>
                            <w:r w:rsidRPr="00007E63">
                              <w:rPr>
                                <w:b/>
                                <w:sz w:val="24"/>
                                <w:szCs w:val="24"/>
                                <w:lang w:val="en-US"/>
                              </w:rPr>
                              <w:t xml:space="preserve"> NSW and Victorian Murray</w:t>
                            </w:r>
                            <w:r>
                              <w:rPr>
                                <w:b/>
                                <w:sz w:val="24"/>
                                <w:szCs w:val="24"/>
                                <w:lang w:val="en-US"/>
                              </w:rPr>
                              <w:t xml:space="preserve"> irrigation licenses</w:t>
                            </w:r>
                            <w:r w:rsidRPr="00007E63">
                              <w:rPr>
                                <w:b/>
                                <w:sz w:val="24"/>
                                <w:szCs w:val="24"/>
                                <w:lang w:val="en-US"/>
                              </w:rPr>
                              <w:t>. SA is not short of water from upstream extractions in the NSW/Vic Murray or Goulburn River systems</w:t>
                            </w:r>
                          </w:p>
                          <w:p w14:paraId="555711DC" w14:textId="596DACAF" w:rsidR="00C532F4" w:rsidRPr="001F3073" w:rsidRDefault="00C532F4" w:rsidP="0091660B">
                            <w:pPr>
                              <w:spacing w:line="276" w:lineRule="auto"/>
                              <w:rPr>
                                <w:b/>
                                <w:lang w:val="en-US"/>
                              </w:rPr>
                            </w:pPr>
                            <w:r w:rsidRPr="001F3073">
                              <w:rPr>
                                <w:b/>
                                <w:lang w:val="en-US"/>
                              </w:rPr>
                              <w:t>Any flow shortfall from the Darling is also made up from  NSW/Vic Murray supplies</w:t>
                            </w:r>
                          </w:p>
                          <w:p w14:paraId="3423F646" w14:textId="4351ACC9" w:rsidR="00C532F4" w:rsidRDefault="00C532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B605938" id="_x0000_s1028" type="#_x0000_t202" style="position:absolute;margin-left:247.5pt;margin-top:15.55pt;width:243pt;height:444.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">
                <v:textbox>
                  <w:txbxContent>
                    <w:p w14:paraId="788038C8" w14:textId="77777777" w:rsidR="00C532F4" w:rsidRPr="00007E63" w:rsidRDefault="00C532F4" w:rsidP="0091660B">
                      <w:pPr>
                        <w:spacing w:line="276" w:lineRule="auto"/>
                        <w:rPr>
                          <w:b/>
                          <w:sz w:val="24"/>
                          <w:szCs w:val="24"/>
                          <w:lang w:val="en-US"/>
                        </w:rPr>
                      </w:pPr>
                      <w:r w:rsidRPr="00007E63">
                        <w:rPr>
                          <w:b/>
                          <w:sz w:val="24"/>
                          <w:szCs w:val="24"/>
                          <w:lang w:val="en-US"/>
                        </w:rPr>
                        <w:t>As part of the political campaign in South Australia to obtain more water under the Basin Plan, former South Australian premier Jay Weatherwill claimed:</w:t>
                      </w:r>
                    </w:p>
                    <w:p w14:paraId="6904BB2F" w14:textId="7D133443" w:rsidR="00C532F4" w:rsidRDefault="00C532F4" w:rsidP="00B1678F">
                      <w:r>
                        <w:t xml:space="preserve"> “</w:t>
                      </w:r>
                      <w:r w:rsidRPr="008865FD">
                        <w:rPr>
                          <w:i/>
                        </w:rPr>
                        <w:t>farmers who are worried about flooding from the basin plan do not deserve compensation because they historically extracted too much water from the system</w:t>
                      </w:r>
                      <w:r>
                        <w:t xml:space="preserve">”. </w:t>
                      </w:r>
                    </w:p>
                    <w:p w14:paraId="57B052B5" w14:textId="0A6E87F1" w:rsidR="00C532F4" w:rsidRPr="00007E63" w:rsidRDefault="00C532F4" w:rsidP="0091660B">
                      <w:pPr>
                        <w:spacing w:line="276" w:lineRule="auto"/>
                        <w:rPr>
                          <w:b/>
                          <w:sz w:val="24"/>
                          <w:szCs w:val="24"/>
                          <w:lang w:val="en-US"/>
                        </w:rPr>
                      </w:pPr>
                      <w:r>
                        <w:rPr>
                          <w:b/>
                          <w:sz w:val="24"/>
                          <w:szCs w:val="24"/>
                          <w:lang w:val="en-US"/>
                        </w:rPr>
                        <w:t>W</w:t>
                      </w:r>
                      <w:r w:rsidRPr="00007E63">
                        <w:rPr>
                          <w:b/>
                          <w:sz w:val="24"/>
                          <w:szCs w:val="24"/>
                          <w:lang w:val="en-US"/>
                        </w:rPr>
                        <w:t xml:space="preserve">e find this statement particularly offensive. </w:t>
                      </w:r>
                    </w:p>
                    <w:p w14:paraId="738F5CEB" w14:textId="7910F522" w:rsidR="00C532F4" w:rsidRPr="00FC223D" w:rsidRDefault="00C532F4" w:rsidP="002E4DC0">
                      <w:pPr>
                        <w:spacing w:line="276" w:lineRule="auto"/>
                        <w:rPr>
                          <w:b/>
                          <w:sz w:val="20"/>
                          <w:szCs w:val="20"/>
                          <w:lang w:val="en-US"/>
                        </w:rPr>
                      </w:pPr>
                      <w:r w:rsidRPr="00007E63">
                        <w:rPr>
                          <w:b/>
                          <w:sz w:val="24"/>
                          <w:szCs w:val="24"/>
                          <w:lang w:val="en-US"/>
                        </w:rPr>
                        <w:t>People who experienced major floods</w:t>
                      </w:r>
                      <w:r>
                        <w:rPr>
                          <w:b/>
                          <w:sz w:val="24"/>
                          <w:szCs w:val="24"/>
                          <w:lang w:val="en-US"/>
                        </w:rPr>
                        <w:t xml:space="preserve"> in the Mid Murray</w:t>
                      </w:r>
                      <w:r w:rsidRPr="00007E63">
                        <w:rPr>
                          <w:b/>
                          <w:sz w:val="24"/>
                          <w:szCs w:val="24"/>
                          <w:lang w:val="en-US"/>
                        </w:rPr>
                        <w:t xml:space="preserve"> may not be irrigators and of those</w:t>
                      </w:r>
                      <w:r>
                        <w:rPr>
                          <w:b/>
                          <w:sz w:val="24"/>
                          <w:szCs w:val="24"/>
                          <w:lang w:val="en-US"/>
                        </w:rPr>
                        <w:t xml:space="preserve"> </w:t>
                      </w:r>
                      <w:r w:rsidRPr="00007E63">
                        <w:rPr>
                          <w:b/>
                          <w:sz w:val="24"/>
                          <w:szCs w:val="24"/>
                          <w:lang w:val="en-US"/>
                        </w:rPr>
                        <w:t>impacted, they are described as family farmers with small</w:t>
                      </w:r>
                      <w:r>
                        <w:rPr>
                          <w:b/>
                          <w:sz w:val="24"/>
                          <w:szCs w:val="24"/>
                          <w:lang w:val="en-US"/>
                        </w:rPr>
                        <w:t>er-</w:t>
                      </w:r>
                      <w:r w:rsidRPr="00007E63">
                        <w:rPr>
                          <w:b/>
                          <w:sz w:val="24"/>
                          <w:szCs w:val="24"/>
                          <w:lang w:val="en-US"/>
                        </w:rPr>
                        <w:t xml:space="preserve"> scale irrigat</w:t>
                      </w:r>
                      <w:r>
                        <w:rPr>
                          <w:b/>
                          <w:sz w:val="24"/>
                          <w:szCs w:val="24"/>
                          <w:lang w:val="en-US"/>
                        </w:rPr>
                        <w:t>ion</w:t>
                      </w:r>
                      <w:r w:rsidRPr="00007E63">
                        <w:rPr>
                          <w:b/>
                          <w:sz w:val="24"/>
                          <w:szCs w:val="24"/>
                          <w:lang w:val="en-US"/>
                        </w:rPr>
                        <w:t xml:space="preserve"> licenses.</w:t>
                      </w:r>
                      <w:r>
                        <w:rPr>
                          <w:b/>
                          <w:sz w:val="24"/>
                          <w:szCs w:val="24"/>
                          <w:lang w:val="en-US"/>
                        </w:rPr>
                        <w:t xml:space="preserve"> </w:t>
                      </w:r>
                      <w:r w:rsidRPr="00FC223D">
                        <w:rPr>
                          <w:b/>
                          <w:sz w:val="20"/>
                          <w:szCs w:val="20"/>
                          <w:lang w:val="en-US"/>
                        </w:rPr>
                        <w:t>They have not been compensated</w:t>
                      </w:r>
                      <w:r>
                        <w:rPr>
                          <w:b/>
                          <w:sz w:val="20"/>
                          <w:szCs w:val="20"/>
                          <w:lang w:val="en-US"/>
                        </w:rPr>
                        <w:t xml:space="preserve"> or have been treated equitably in the Basin Plan processes</w:t>
                      </w:r>
                      <w:r w:rsidRPr="00FC223D">
                        <w:rPr>
                          <w:b/>
                          <w:sz w:val="20"/>
                          <w:szCs w:val="20"/>
                          <w:lang w:val="en-US"/>
                        </w:rPr>
                        <w:t>.</w:t>
                      </w:r>
                    </w:p>
                    <w:p w14:paraId="676D2760" w14:textId="416EDC3B" w:rsidR="00C532F4" w:rsidRDefault="00C532F4" w:rsidP="0091660B">
                      <w:pPr>
                        <w:spacing w:line="276" w:lineRule="auto"/>
                        <w:rPr>
                          <w:b/>
                          <w:sz w:val="24"/>
                          <w:szCs w:val="24"/>
                          <w:lang w:val="en-US"/>
                        </w:rPr>
                      </w:pPr>
                      <w:r w:rsidRPr="00007E63">
                        <w:rPr>
                          <w:b/>
                          <w:sz w:val="24"/>
                          <w:szCs w:val="24"/>
                          <w:lang w:val="en-US"/>
                        </w:rPr>
                        <w:t xml:space="preserve">The Southern Basin River Murray Agreement guarantees South Australia its share of water prior to irrigation </w:t>
                      </w:r>
                      <w:r>
                        <w:rPr>
                          <w:b/>
                          <w:sz w:val="24"/>
                          <w:szCs w:val="24"/>
                          <w:lang w:val="en-US"/>
                        </w:rPr>
                        <w:t>allocation announcements to</w:t>
                      </w:r>
                      <w:r w:rsidRPr="00007E63">
                        <w:rPr>
                          <w:b/>
                          <w:sz w:val="24"/>
                          <w:szCs w:val="24"/>
                          <w:lang w:val="en-US"/>
                        </w:rPr>
                        <w:t xml:space="preserve"> NSW and Victorian Murray</w:t>
                      </w:r>
                      <w:r>
                        <w:rPr>
                          <w:b/>
                          <w:sz w:val="24"/>
                          <w:szCs w:val="24"/>
                          <w:lang w:val="en-US"/>
                        </w:rPr>
                        <w:t xml:space="preserve"> irrigation licenses</w:t>
                      </w:r>
                      <w:r w:rsidRPr="00007E63">
                        <w:rPr>
                          <w:b/>
                          <w:sz w:val="24"/>
                          <w:szCs w:val="24"/>
                          <w:lang w:val="en-US"/>
                        </w:rPr>
                        <w:t>. SA is not short of water from upstream extractions in the NSW/Vic Murray or Goulburn River systems</w:t>
                      </w:r>
                    </w:p>
                    <w:p w14:paraId="555711DC" w14:textId="596DACAF" w:rsidR="00C532F4" w:rsidRPr="001F3073" w:rsidRDefault="00C532F4" w:rsidP="0091660B">
                      <w:pPr>
                        <w:spacing w:line="276" w:lineRule="auto"/>
                        <w:rPr>
                          <w:b/>
                          <w:lang w:val="en-US"/>
                        </w:rPr>
                      </w:pPr>
                      <w:r w:rsidRPr="001F3073">
                        <w:rPr>
                          <w:b/>
                          <w:lang w:val="en-US"/>
                        </w:rPr>
                        <w:t>Any flow shortfall from the Darling is also made up from  NSW/Vic Murray supplies</w:t>
                      </w:r>
                    </w:p>
                    <w:p w14:paraId="3423F646" w14:textId="4351ACC9" w:rsidR="00C532F4" w:rsidRDefault="00C532F4"/>
                  </w:txbxContent>
                </v:textbox>
                <w10:wrap type="square" anchorx="margin"/>
              </v:shape>
            </w:pict>
          </mc:Fallback>
        </mc:AlternateContent>
      </w:r>
    </w:p>
    <w:p w14:paraId="056BBE45" w14:textId="5C3243FB" w:rsidR="007D67F0" w:rsidRDefault="007D67F0" w:rsidP="007D67F0">
      <w:pPr>
        <w:spacing w:line="276" w:lineRule="auto"/>
        <w:rPr>
          <w:b/>
          <w:sz w:val="28"/>
          <w:szCs w:val="28"/>
          <w:lang w:val="en-US"/>
        </w:rPr>
      </w:pPr>
      <w:r>
        <w:rPr>
          <w:sz w:val="24"/>
          <w:szCs w:val="24"/>
          <w:lang w:val="en-US"/>
        </w:rPr>
        <w:t xml:space="preserve">Landholders are however extremely concerned that known flooding risks that can occur in this stretch of the river, have not been taken seriously. </w:t>
      </w:r>
    </w:p>
    <w:p w14:paraId="0E117BA5" w14:textId="08EFE8B1" w:rsidR="0091660B" w:rsidRDefault="0091660B" w:rsidP="0091660B">
      <w:pPr>
        <w:spacing w:line="276" w:lineRule="auto"/>
        <w:rPr>
          <w:sz w:val="24"/>
          <w:szCs w:val="24"/>
          <w:lang w:val="en-US"/>
        </w:rPr>
      </w:pPr>
      <w:r w:rsidRPr="0091660B">
        <w:rPr>
          <w:sz w:val="24"/>
          <w:szCs w:val="24"/>
          <w:lang w:val="en-US"/>
        </w:rPr>
        <w:t xml:space="preserve"> </w:t>
      </w:r>
      <w:r w:rsidRPr="0020308F">
        <w:rPr>
          <w:noProof/>
          <w:sz w:val="24"/>
          <w:szCs w:val="24"/>
          <w:lang w:eastAsia="en-AU"/>
        </w:rPr>
        <w:drawing>
          <wp:inline distT="0" distB="0" distL="0" distR="0" wp14:anchorId="5D89AE5A" wp14:editId="2F523030">
            <wp:extent cx="2837815" cy="2238375"/>
            <wp:effectExtent l="0" t="0" r="63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49901" cy="2247908"/>
                    </a:xfrm>
                    <a:prstGeom prst="rect">
                      <a:avLst/>
                    </a:prstGeom>
                    <a:noFill/>
                    <a:ln>
                      <a:noFill/>
                    </a:ln>
                  </pic:spPr>
                </pic:pic>
              </a:graphicData>
            </a:graphic>
          </wp:inline>
        </w:drawing>
      </w:r>
    </w:p>
    <w:p w14:paraId="4FC118D2" w14:textId="6A08A8F6" w:rsidR="0091660B" w:rsidRPr="00A56FA3" w:rsidRDefault="00A56FA3" w:rsidP="0091660B">
      <w:pPr>
        <w:spacing w:line="276" w:lineRule="auto"/>
        <w:rPr>
          <w:b/>
          <w:i/>
          <w:lang w:val="en-US"/>
        </w:rPr>
      </w:pPr>
      <w:r w:rsidRPr="00A56FA3">
        <w:rPr>
          <w:b/>
          <w:i/>
          <w:lang w:val="en-US"/>
        </w:rPr>
        <w:t>October 2016 Flood  Mid Murray (photos L Burge</w:t>
      </w:r>
      <w:r>
        <w:rPr>
          <w:b/>
          <w:i/>
          <w:lang w:val="en-US"/>
        </w:rPr>
        <w:t>)</w:t>
      </w:r>
    </w:p>
    <w:p w14:paraId="3123E8C4" w14:textId="2E4D7A38" w:rsidR="004F7EA1" w:rsidRDefault="0091660B" w:rsidP="00A853E2">
      <w:pPr>
        <w:spacing w:line="276" w:lineRule="auto"/>
        <w:rPr>
          <w:b/>
          <w:sz w:val="24"/>
          <w:szCs w:val="24"/>
          <w:lang w:val="en-US"/>
        </w:rPr>
      </w:pPr>
      <w:r w:rsidRPr="0020308F">
        <w:rPr>
          <w:noProof/>
          <w:sz w:val="24"/>
          <w:szCs w:val="24"/>
          <w:lang w:eastAsia="en-AU"/>
        </w:rPr>
        <w:drawing>
          <wp:inline distT="0" distB="0" distL="0" distR="0" wp14:anchorId="6D568A69" wp14:editId="305E03FC">
            <wp:extent cx="2894330" cy="175260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15323" cy="1765312"/>
                    </a:xfrm>
                    <a:prstGeom prst="rect">
                      <a:avLst/>
                    </a:prstGeom>
                    <a:noFill/>
                    <a:ln>
                      <a:noFill/>
                    </a:ln>
                  </pic:spPr>
                </pic:pic>
              </a:graphicData>
            </a:graphic>
          </wp:inline>
        </w:drawing>
      </w:r>
    </w:p>
    <w:p w14:paraId="13DC3599" w14:textId="403812C4" w:rsidR="00744863" w:rsidRDefault="00744863" w:rsidP="0091660B">
      <w:pPr>
        <w:spacing w:line="276" w:lineRule="auto"/>
        <w:rPr>
          <w:b/>
          <w:i/>
          <w:sz w:val="20"/>
          <w:szCs w:val="20"/>
          <w:lang w:val="en-US"/>
        </w:rPr>
      </w:pPr>
      <w:r w:rsidRPr="002D3A00">
        <w:rPr>
          <w:b/>
          <w:noProof/>
          <w:sz w:val="24"/>
          <w:szCs w:val="24"/>
          <w:lang w:eastAsia="en-AU"/>
        </w:rPr>
        <w:drawing>
          <wp:inline distT="0" distB="0" distL="0" distR="0" wp14:anchorId="7715694F" wp14:editId="022FAF3D">
            <wp:extent cx="2619375" cy="2284095"/>
            <wp:effectExtent l="0" t="0" r="952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70877" cy="2329005"/>
                    </a:xfrm>
                    <a:prstGeom prst="rect">
                      <a:avLst/>
                    </a:prstGeom>
                  </pic:spPr>
                </pic:pic>
              </a:graphicData>
            </a:graphic>
          </wp:inline>
        </w:drawing>
      </w:r>
      <w:r w:rsidRPr="00744863">
        <w:rPr>
          <w:b/>
          <w:noProof/>
          <w:sz w:val="24"/>
          <w:szCs w:val="24"/>
          <w:lang w:val="en-US"/>
        </w:rPr>
        <w:t xml:space="preserve"> </w:t>
      </w:r>
      <w:r w:rsidRPr="002D3A00">
        <w:rPr>
          <w:b/>
          <w:noProof/>
          <w:sz w:val="24"/>
          <w:szCs w:val="24"/>
          <w:lang w:eastAsia="en-AU"/>
        </w:rPr>
        <w:drawing>
          <wp:inline distT="0" distB="0" distL="0" distR="0" wp14:anchorId="57923C13" wp14:editId="5EFB4CEF">
            <wp:extent cx="3219450" cy="21812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21170" cy="2182390"/>
                    </a:xfrm>
                    <a:prstGeom prst="rect">
                      <a:avLst/>
                    </a:prstGeom>
                  </pic:spPr>
                </pic:pic>
              </a:graphicData>
            </a:graphic>
          </wp:inline>
        </w:drawing>
      </w:r>
    </w:p>
    <w:p w14:paraId="6F660E4E" w14:textId="1AC5938B" w:rsidR="0091660B" w:rsidRPr="00950026" w:rsidRDefault="00134D21" w:rsidP="0091660B">
      <w:pPr>
        <w:spacing w:line="276" w:lineRule="auto"/>
        <w:rPr>
          <w:b/>
          <w:i/>
          <w:sz w:val="24"/>
          <w:szCs w:val="24"/>
          <w:lang w:val="en-US"/>
        </w:rPr>
      </w:pPr>
      <w:r w:rsidRPr="001E01DA">
        <w:rPr>
          <w:noProof/>
          <w:sz w:val="24"/>
          <w:szCs w:val="24"/>
          <w:lang w:eastAsia="en-AU"/>
        </w:rPr>
        <mc:AlternateContent>
          <mc:Choice Requires="wps">
            <w:drawing>
              <wp:anchor distT="45720" distB="45720" distL="114300" distR="114300" simplePos="0" relativeHeight="251680768" behindDoc="0" locked="0" layoutInCell="1" allowOverlap="1" wp14:anchorId="7A0FF51C" wp14:editId="0C5DFF68">
                <wp:simplePos x="0" y="0"/>
                <wp:positionH relativeFrom="column">
                  <wp:posOffset>285750</wp:posOffset>
                </wp:positionH>
                <wp:positionV relativeFrom="paragraph">
                  <wp:posOffset>708025</wp:posOffset>
                </wp:positionV>
                <wp:extent cx="5562600" cy="3209925"/>
                <wp:effectExtent l="0" t="0" r="19050" b="2857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3209925"/>
                        </a:xfrm>
                        <a:prstGeom prst="rect">
                          <a:avLst/>
                        </a:prstGeom>
                        <a:solidFill>
                          <a:srgbClr val="FFFFFF"/>
                        </a:solidFill>
                        <a:ln w="9525">
                          <a:solidFill>
                            <a:srgbClr val="000000"/>
                          </a:solidFill>
                          <a:miter lim="800000"/>
                          <a:headEnd/>
                          <a:tailEnd/>
                        </a:ln>
                      </wps:spPr>
                      <wps:txbx>
                        <w:txbxContent>
                          <w:p w14:paraId="1F5B51D5" w14:textId="1530CE00" w:rsidR="00C532F4" w:rsidRPr="00A36BDD" w:rsidRDefault="00C532F4" w:rsidP="00782C2E">
                            <w:pPr>
                              <w:pStyle w:val="ListParagraph"/>
                              <w:numPr>
                                <w:ilvl w:val="0"/>
                                <w:numId w:val="29"/>
                              </w:numPr>
                              <w:spacing w:line="276" w:lineRule="auto"/>
                              <w:rPr>
                                <w:b/>
                                <w:lang w:val="en-US"/>
                              </w:rPr>
                            </w:pPr>
                            <w:r w:rsidRPr="00134D21">
                              <w:rPr>
                                <w:b/>
                              </w:rPr>
                              <w:t>In May 2018 , the Federal Government and Opposition</w:t>
                            </w:r>
                            <w:r>
                              <w:rPr>
                                <w:b/>
                              </w:rPr>
                              <w:t xml:space="preserve"> achieved a</w:t>
                            </w:r>
                            <w:r w:rsidRPr="00134D21">
                              <w:rPr>
                                <w:b/>
                              </w:rPr>
                              <w:t xml:space="preserve"> </w:t>
                            </w:r>
                            <w:r>
                              <w:rPr>
                                <w:b/>
                              </w:rPr>
                              <w:t xml:space="preserve">political </w:t>
                            </w:r>
                            <w:r w:rsidRPr="00134D21">
                              <w:rPr>
                                <w:b/>
                              </w:rPr>
                              <w:t xml:space="preserve">deal to circumvent  SA Senator Sarah Hansen Young’s disallowance motion – </w:t>
                            </w:r>
                            <w:r>
                              <w:rPr>
                                <w:b/>
                              </w:rPr>
                              <w:t xml:space="preserve">the </w:t>
                            </w:r>
                            <w:r w:rsidRPr="00A36BDD">
                              <w:rPr>
                                <w:b/>
                                <w:lang w:val="en-US"/>
                              </w:rPr>
                              <w:t>Federal Government ‘without prejudice offer document’ to avoid a proposed disallowance motion</w:t>
                            </w:r>
                            <w:r>
                              <w:rPr>
                                <w:b/>
                                <w:lang w:val="en-US"/>
                              </w:rPr>
                              <w:t xml:space="preserve"> includes:</w:t>
                            </w:r>
                          </w:p>
                          <w:p w14:paraId="72B26B27" w14:textId="605D4155" w:rsidR="00C532F4" w:rsidRPr="00134D21" w:rsidRDefault="00C532F4" w:rsidP="00782C2E">
                            <w:pPr>
                              <w:pStyle w:val="ListParagraph"/>
                              <w:numPr>
                                <w:ilvl w:val="0"/>
                                <w:numId w:val="29"/>
                              </w:numPr>
                              <w:rPr>
                                <w:b/>
                              </w:rPr>
                            </w:pPr>
                            <w:r w:rsidRPr="00134D21">
                              <w:rPr>
                                <w:b/>
                              </w:rPr>
                              <w:t xml:space="preserve">70 GL </w:t>
                            </w:r>
                            <w:r>
                              <w:rPr>
                                <w:b/>
                              </w:rPr>
                              <w:t xml:space="preserve">less </w:t>
                            </w:r>
                            <w:r w:rsidRPr="00134D21">
                              <w:rPr>
                                <w:b/>
                              </w:rPr>
                              <w:t>water</w:t>
                            </w:r>
                            <w:r>
                              <w:rPr>
                                <w:b/>
                              </w:rPr>
                              <w:t xml:space="preserve"> being recovered</w:t>
                            </w:r>
                            <w:r w:rsidRPr="00134D21">
                              <w:rPr>
                                <w:b/>
                              </w:rPr>
                              <w:t xml:space="preserve"> in</w:t>
                            </w:r>
                            <w:r>
                              <w:rPr>
                                <w:b/>
                              </w:rPr>
                              <w:t xml:space="preserve"> the</w:t>
                            </w:r>
                            <w:r w:rsidRPr="00134D21">
                              <w:rPr>
                                <w:b/>
                              </w:rPr>
                              <w:t xml:space="preserve"> Northern Basin </w:t>
                            </w:r>
                          </w:p>
                          <w:p w14:paraId="6919281F" w14:textId="03CAE414" w:rsidR="00C532F4" w:rsidRPr="00134D21" w:rsidRDefault="00C532F4" w:rsidP="00782C2E">
                            <w:pPr>
                              <w:pStyle w:val="ListParagraph"/>
                              <w:numPr>
                                <w:ilvl w:val="0"/>
                                <w:numId w:val="29"/>
                              </w:numPr>
                              <w:rPr>
                                <w:b/>
                                <w:u w:val="single"/>
                              </w:rPr>
                            </w:pPr>
                            <w:r w:rsidRPr="00134D21">
                              <w:rPr>
                                <w:b/>
                              </w:rPr>
                              <w:t xml:space="preserve">An additional 450GL of water to be acquired and delivered </w:t>
                            </w:r>
                            <w:r w:rsidRPr="00002B28">
                              <w:rPr>
                                <w:b/>
                                <w:u w:val="single"/>
                              </w:rPr>
                              <w:t>in the Southern</w:t>
                            </w:r>
                            <w:r w:rsidRPr="00134D21">
                              <w:rPr>
                                <w:b/>
                                <w:u w:val="single"/>
                              </w:rPr>
                              <w:t xml:space="preserve"> Basin </w:t>
                            </w:r>
                          </w:p>
                          <w:p w14:paraId="6AA1B2EC" w14:textId="76E2876F" w:rsidR="00C532F4" w:rsidRDefault="00C532F4" w:rsidP="00782C2E">
                            <w:pPr>
                              <w:pStyle w:val="ListParagraph"/>
                              <w:numPr>
                                <w:ilvl w:val="0"/>
                                <w:numId w:val="29"/>
                              </w:numPr>
                              <w:rPr>
                                <w:b/>
                              </w:rPr>
                            </w:pPr>
                            <w:r w:rsidRPr="00134D21">
                              <w:rPr>
                                <w:b/>
                              </w:rPr>
                              <w:t>States are</w:t>
                            </w:r>
                            <w:r>
                              <w:rPr>
                                <w:b/>
                              </w:rPr>
                              <w:t xml:space="preserve"> required to </w:t>
                            </w:r>
                            <w:r w:rsidRPr="00134D21">
                              <w:rPr>
                                <w:b/>
                              </w:rPr>
                              <w:t>immediate</w:t>
                            </w:r>
                            <w:r>
                              <w:rPr>
                                <w:b/>
                              </w:rPr>
                              <w:t>ly commence</w:t>
                            </w:r>
                            <w:r w:rsidRPr="00134D21">
                              <w:rPr>
                                <w:b/>
                              </w:rPr>
                              <w:t xml:space="preserve"> strategies to acquire the additional 450GL </w:t>
                            </w:r>
                            <w:r>
                              <w:rPr>
                                <w:b/>
                              </w:rPr>
                              <w:t xml:space="preserve">as the </w:t>
                            </w:r>
                            <w:r w:rsidRPr="00134D21">
                              <w:rPr>
                                <w:b/>
                              </w:rPr>
                              <w:t>Federal Government has tied any SDL project funding to achieving the additional 450GL</w:t>
                            </w:r>
                            <w:r>
                              <w:rPr>
                                <w:b/>
                              </w:rPr>
                              <w:t xml:space="preserve"> and;</w:t>
                            </w:r>
                          </w:p>
                          <w:p w14:paraId="6B72ADAD" w14:textId="77777777" w:rsidR="00C532F4" w:rsidRDefault="00C532F4" w:rsidP="00002B28">
                            <w:pPr>
                              <w:pStyle w:val="ListParagraph"/>
                              <w:ind w:left="765"/>
                              <w:rPr>
                                <w:b/>
                              </w:rPr>
                            </w:pPr>
                          </w:p>
                          <w:p w14:paraId="3195BDE3" w14:textId="48A8A89F" w:rsidR="00C532F4" w:rsidRPr="00002B28" w:rsidRDefault="00C532F4" w:rsidP="00002B28">
                            <w:pPr>
                              <w:rPr>
                                <w:b/>
                              </w:rPr>
                            </w:pPr>
                            <w:r>
                              <w:rPr>
                                <w:b/>
                              </w:rPr>
                              <w:t>The Document also states:</w:t>
                            </w:r>
                          </w:p>
                          <w:p w14:paraId="017BA0B3" w14:textId="0C5B9CA9" w:rsidR="00C532F4" w:rsidRDefault="00C532F4" w:rsidP="00782C2E">
                            <w:pPr>
                              <w:pStyle w:val="ListParagraph"/>
                              <w:numPr>
                                <w:ilvl w:val="0"/>
                                <w:numId w:val="29"/>
                              </w:numPr>
                              <w:rPr>
                                <w:b/>
                              </w:rPr>
                            </w:pPr>
                            <w:r>
                              <w:rPr>
                                <w:b/>
                              </w:rPr>
                              <w:t>Implementation of the SDL Adjustment Mechanism including full implementation of constraints relaxation in the Southern Basin by 2024, will ensure the capacity of river managers to achieve flows of 80,000 ML/d at the South Australian border</w:t>
                            </w:r>
                          </w:p>
                          <w:p w14:paraId="0815049D" w14:textId="77777777" w:rsidR="00C532F4" w:rsidRDefault="00C532F4" w:rsidP="00002B28">
                            <w:pPr>
                              <w:spacing w:line="276" w:lineRule="auto"/>
                              <w:rPr>
                                <w:b/>
                                <w:lang w:val="en-US"/>
                              </w:rPr>
                            </w:pPr>
                          </w:p>
                          <w:p w14:paraId="49395388" w14:textId="77777777" w:rsidR="00C532F4" w:rsidRPr="00002B28" w:rsidRDefault="00C532F4" w:rsidP="00002B28">
                            <w:pPr>
                              <w:rPr>
                                <w:b/>
                              </w:rPr>
                            </w:pPr>
                          </w:p>
                          <w:p w14:paraId="7F2D4FD4" w14:textId="1BF7AD65" w:rsidR="00C532F4" w:rsidRDefault="00C532F4" w:rsidP="00134D21">
                            <w:pPr>
                              <w:ind w:left="405"/>
                              <w:rPr>
                                <w:b/>
                              </w:rPr>
                            </w:pPr>
                          </w:p>
                          <w:p w14:paraId="07C3C294" w14:textId="279F008B" w:rsidR="00C532F4" w:rsidRPr="00134D21" w:rsidRDefault="00C532F4" w:rsidP="00782C2E">
                            <w:pPr>
                              <w:pStyle w:val="ListParagraph"/>
                              <w:numPr>
                                <w:ilvl w:val="0"/>
                                <w:numId w:val="30"/>
                              </w:numPr>
                              <w:rPr>
                                <w:b/>
                              </w:rPr>
                            </w:pPr>
                            <w:r w:rsidRPr="00134D21">
                              <w:rPr>
                                <w:b/>
                              </w:rPr>
                              <w:t xml:space="preserve">This </w:t>
                            </w:r>
                            <w:r>
                              <w:rPr>
                                <w:b/>
                              </w:rPr>
                              <w:t>further confirms</w:t>
                            </w:r>
                            <w:r w:rsidRPr="00134D21">
                              <w:rPr>
                                <w:b/>
                              </w:rPr>
                              <w:t xml:space="preserve"> the political nature of the Water Act 2007 and Basin Plan</w:t>
                            </w:r>
                          </w:p>
                          <w:p w14:paraId="7BC39F4A" w14:textId="4BD7A727" w:rsidR="00C532F4" w:rsidRDefault="00C532F4" w:rsidP="00782C2E">
                            <w:pPr>
                              <w:pStyle w:val="ListParagraph"/>
                              <w:numPr>
                                <w:ilvl w:val="0"/>
                                <w:numId w:val="30"/>
                              </w:numPr>
                              <w:rPr>
                                <w:b/>
                              </w:rPr>
                            </w:pPr>
                            <w:r w:rsidRPr="00134D21">
                              <w:rPr>
                                <w:b/>
                              </w:rPr>
                              <w:t xml:space="preserve">Reinforces that political decisions are not supported by </w:t>
                            </w:r>
                            <w:r>
                              <w:rPr>
                                <w:b/>
                              </w:rPr>
                              <w:t xml:space="preserve">science or </w:t>
                            </w:r>
                            <w:r w:rsidRPr="00134D21">
                              <w:rPr>
                                <w:b/>
                              </w:rPr>
                              <w:t>due diligence</w:t>
                            </w:r>
                            <w:r>
                              <w:rPr>
                                <w:b/>
                              </w:rPr>
                              <w:t xml:space="preserve">, cost benefit analysis is not a consideration in the use of taxpayer’s funds </w:t>
                            </w:r>
                            <w:r w:rsidRPr="00134D21">
                              <w:rPr>
                                <w:b/>
                              </w:rPr>
                              <w:t>and collateral damage to certain regions is acceptable</w:t>
                            </w:r>
                            <w:r>
                              <w:rPr>
                                <w:b/>
                              </w:rPr>
                              <w:t xml:space="preserve"> to achieve political objectives</w:t>
                            </w:r>
                          </w:p>
                          <w:p w14:paraId="2B345E22" w14:textId="247F7231" w:rsidR="00C532F4" w:rsidRPr="00134D21" w:rsidRDefault="00C532F4" w:rsidP="00730DF3">
                            <w:pPr>
                              <w:pStyle w:val="ListParagraph"/>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A0FF51C" id="_x0000_s1029" type="#_x0000_t202" style="position:absolute;margin-left:22.5pt;margin-top:55.75pt;width:438pt;height:252.7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">
                <v:textbox>
                  <w:txbxContent>
                    <w:p w14:paraId="1F5B51D5" w14:textId="1530CE00" w:rsidR="00C532F4" w:rsidRPr="00A36BDD" w:rsidRDefault="00C532F4" w:rsidP="00782C2E">
                      <w:pPr>
                        <w:pStyle w:val="ListParagraph"/>
                        <w:numPr>
                          <w:ilvl w:val="0"/>
                          <w:numId w:val="29"/>
                        </w:numPr>
                        <w:spacing w:line="276" w:lineRule="auto"/>
                        <w:rPr>
                          <w:b/>
                          <w:lang w:val="en-US"/>
                        </w:rPr>
                      </w:pPr>
                      <w:r w:rsidRPr="00134D21">
                        <w:rPr>
                          <w:b/>
                        </w:rPr>
                        <w:t>In May 2018 , the Federal Government and Opposition</w:t>
                      </w:r>
                      <w:r>
                        <w:rPr>
                          <w:b/>
                        </w:rPr>
                        <w:t xml:space="preserve"> achieved a</w:t>
                      </w:r>
                      <w:r w:rsidRPr="00134D21">
                        <w:rPr>
                          <w:b/>
                        </w:rPr>
                        <w:t xml:space="preserve"> </w:t>
                      </w:r>
                      <w:r>
                        <w:rPr>
                          <w:b/>
                        </w:rPr>
                        <w:t xml:space="preserve">political </w:t>
                      </w:r>
                      <w:r w:rsidRPr="00134D21">
                        <w:rPr>
                          <w:b/>
                        </w:rPr>
                        <w:t xml:space="preserve">deal to circumvent  SA Senator Sarah Hansen Young’s disallowance motion – </w:t>
                      </w:r>
                      <w:r>
                        <w:rPr>
                          <w:b/>
                        </w:rPr>
                        <w:t xml:space="preserve">the </w:t>
                      </w:r>
                      <w:r w:rsidRPr="00A36BDD">
                        <w:rPr>
                          <w:b/>
                          <w:lang w:val="en-US"/>
                        </w:rPr>
                        <w:t>Federal Government ‘without prejudice offer document’ to avoid a proposed disallowance motion</w:t>
                      </w:r>
                      <w:r>
                        <w:rPr>
                          <w:b/>
                          <w:lang w:val="en-US"/>
                        </w:rPr>
                        <w:t xml:space="preserve"> includes:</w:t>
                      </w:r>
                    </w:p>
                    <w:p w14:paraId="72B26B27" w14:textId="605D4155" w:rsidR="00C532F4" w:rsidRPr="00134D21" w:rsidRDefault="00C532F4" w:rsidP="00782C2E">
                      <w:pPr>
                        <w:pStyle w:val="ListParagraph"/>
                        <w:numPr>
                          <w:ilvl w:val="0"/>
                          <w:numId w:val="29"/>
                        </w:numPr>
                        <w:rPr>
                          <w:b/>
                        </w:rPr>
                      </w:pPr>
                      <w:r w:rsidRPr="00134D21">
                        <w:rPr>
                          <w:b/>
                        </w:rPr>
                        <w:t xml:space="preserve">70 GL </w:t>
                      </w:r>
                      <w:r>
                        <w:rPr>
                          <w:b/>
                        </w:rPr>
                        <w:t xml:space="preserve">less </w:t>
                      </w:r>
                      <w:r w:rsidRPr="00134D21">
                        <w:rPr>
                          <w:b/>
                        </w:rPr>
                        <w:t>water</w:t>
                      </w:r>
                      <w:r>
                        <w:rPr>
                          <w:b/>
                        </w:rPr>
                        <w:t xml:space="preserve"> being recovered</w:t>
                      </w:r>
                      <w:r w:rsidRPr="00134D21">
                        <w:rPr>
                          <w:b/>
                        </w:rPr>
                        <w:t xml:space="preserve"> in</w:t>
                      </w:r>
                      <w:r>
                        <w:rPr>
                          <w:b/>
                        </w:rPr>
                        <w:t xml:space="preserve"> the</w:t>
                      </w:r>
                      <w:r w:rsidRPr="00134D21">
                        <w:rPr>
                          <w:b/>
                        </w:rPr>
                        <w:t xml:space="preserve"> Northern Basin </w:t>
                      </w:r>
                    </w:p>
                    <w:p w14:paraId="6919281F" w14:textId="03CAE414" w:rsidR="00C532F4" w:rsidRPr="00134D21" w:rsidRDefault="00C532F4" w:rsidP="00782C2E">
                      <w:pPr>
                        <w:pStyle w:val="ListParagraph"/>
                        <w:numPr>
                          <w:ilvl w:val="0"/>
                          <w:numId w:val="29"/>
                        </w:numPr>
                        <w:rPr>
                          <w:b/>
                          <w:u w:val="single"/>
                        </w:rPr>
                      </w:pPr>
                      <w:r w:rsidRPr="00134D21">
                        <w:rPr>
                          <w:b/>
                        </w:rPr>
                        <w:t xml:space="preserve">An additional 450GL of water to be acquired and delivered </w:t>
                      </w:r>
                      <w:r w:rsidRPr="00002B28">
                        <w:rPr>
                          <w:b/>
                          <w:u w:val="single"/>
                        </w:rPr>
                        <w:t>in the Southern</w:t>
                      </w:r>
                      <w:r w:rsidRPr="00134D21">
                        <w:rPr>
                          <w:b/>
                          <w:u w:val="single"/>
                        </w:rPr>
                        <w:t xml:space="preserve"> Basin </w:t>
                      </w:r>
                    </w:p>
                    <w:p w14:paraId="6AA1B2EC" w14:textId="76E2876F" w:rsidR="00C532F4" w:rsidRDefault="00C532F4" w:rsidP="00782C2E">
                      <w:pPr>
                        <w:pStyle w:val="ListParagraph"/>
                        <w:numPr>
                          <w:ilvl w:val="0"/>
                          <w:numId w:val="29"/>
                        </w:numPr>
                        <w:rPr>
                          <w:b/>
                        </w:rPr>
                      </w:pPr>
                      <w:r w:rsidRPr="00134D21">
                        <w:rPr>
                          <w:b/>
                        </w:rPr>
                        <w:t>States are</w:t>
                      </w:r>
                      <w:r>
                        <w:rPr>
                          <w:b/>
                        </w:rPr>
                        <w:t xml:space="preserve"> required to </w:t>
                      </w:r>
                      <w:r w:rsidRPr="00134D21">
                        <w:rPr>
                          <w:b/>
                        </w:rPr>
                        <w:t>immediate</w:t>
                      </w:r>
                      <w:r>
                        <w:rPr>
                          <w:b/>
                        </w:rPr>
                        <w:t>ly commence</w:t>
                      </w:r>
                      <w:r w:rsidRPr="00134D21">
                        <w:rPr>
                          <w:b/>
                        </w:rPr>
                        <w:t xml:space="preserve"> strategies to acquire the additional 450GL </w:t>
                      </w:r>
                      <w:r>
                        <w:rPr>
                          <w:b/>
                        </w:rPr>
                        <w:t xml:space="preserve">as the </w:t>
                      </w:r>
                      <w:r w:rsidRPr="00134D21">
                        <w:rPr>
                          <w:b/>
                        </w:rPr>
                        <w:t>Federal Government has tied any SDL project funding to achieving the additional 450GL</w:t>
                      </w:r>
                      <w:r>
                        <w:rPr>
                          <w:b/>
                        </w:rPr>
                        <w:t xml:space="preserve"> and;</w:t>
                      </w:r>
                    </w:p>
                    <w:p w14:paraId="6B72ADAD" w14:textId="77777777" w:rsidR="00C532F4" w:rsidRDefault="00C532F4" w:rsidP="00002B28">
                      <w:pPr>
                        <w:pStyle w:val="ListParagraph"/>
                        <w:ind w:left="765"/>
                        <w:rPr>
                          <w:b/>
                        </w:rPr>
                      </w:pPr>
                    </w:p>
                    <w:p w14:paraId="3195BDE3" w14:textId="48A8A89F" w:rsidR="00C532F4" w:rsidRPr="00002B28" w:rsidRDefault="00C532F4" w:rsidP="00002B28">
                      <w:pPr>
                        <w:rPr>
                          <w:b/>
                        </w:rPr>
                      </w:pPr>
                      <w:r>
                        <w:rPr>
                          <w:b/>
                        </w:rPr>
                        <w:t>The Document also states:</w:t>
                      </w:r>
                    </w:p>
                    <w:p w14:paraId="017BA0B3" w14:textId="0C5B9CA9" w:rsidR="00C532F4" w:rsidRDefault="00C532F4" w:rsidP="00782C2E">
                      <w:pPr>
                        <w:pStyle w:val="ListParagraph"/>
                        <w:numPr>
                          <w:ilvl w:val="0"/>
                          <w:numId w:val="29"/>
                        </w:numPr>
                        <w:rPr>
                          <w:b/>
                        </w:rPr>
                      </w:pPr>
                      <w:r>
                        <w:rPr>
                          <w:b/>
                        </w:rPr>
                        <w:t>Implementation of the SDL Adjustment Mechanism including full implementation of constraints relaxation in the Southern Basin by 2024, will ensure the capacity of river managers to achieve flows of 80,000 ML/d at the South Australian border</w:t>
                      </w:r>
                    </w:p>
                    <w:p w14:paraId="0815049D" w14:textId="77777777" w:rsidR="00C532F4" w:rsidRDefault="00C532F4" w:rsidP="00002B28">
                      <w:pPr>
                        <w:spacing w:line="276" w:lineRule="auto"/>
                        <w:rPr>
                          <w:b/>
                          <w:lang w:val="en-US"/>
                        </w:rPr>
                      </w:pPr>
                    </w:p>
                    <w:p w14:paraId="49395388" w14:textId="77777777" w:rsidR="00C532F4" w:rsidRPr="00002B28" w:rsidRDefault="00C532F4" w:rsidP="00002B28">
                      <w:pPr>
                        <w:rPr>
                          <w:b/>
                        </w:rPr>
                      </w:pPr>
                    </w:p>
                    <w:p w14:paraId="7F2D4FD4" w14:textId="1BF7AD65" w:rsidR="00C532F4" w:rsidRDefault="00C532F4" w:rsidP="00134D21">
                      <w:pPr>
                        <w:ind w:left="405"/>
                        <w:rPr>
                          <w:b/>
                        </w:rPr>
                      </w:pPr>
                    </w:p>
                    <w:p w14:paraId="07C3C294" w14:textId="279F008B" w:rsidR="00C532F4" w:rsidRPr="00134D21" w:rsidRDefault="00C532F4" w:rsidP="00782C2E">
                      <w:pPr>
                        <w:pStyle w:val="ListParagraph"/>
                        <w:numPr>
                          <w:ilvl w:val="0"/>
                          <w:numId w:val="30"/>
                        </w:numPr>
                        <w:rPr>
                          <w:b/>
                        </w:rPr>
                      </w:pPr>
                      <w:r w:rsidRPr="00134D21">
                        <w:rPr>
                          <w:b/>
                        </w:rPr>
                        <w:t xml:space="preserve">This </w:t>
                      </w:r>
                      <w:r>
                        <w:rPr>
                          <w:b/>
                        </w:rPr>
                        <w:t>further confirms</w:t>
                      </w:r>
                      <w:r w:rsidRPr="00134D21">
                        <w:rPr>
                          <w:b/>
                        </w:rPr>
                        <w:t xml:space="preserve"> the political nature of the Water Act 2007 and Basin Plan</w:t>
                      </w:r>
                    </w:p>
                    <w:p w14:paraId="7BC39F4A" w14:textId="4BD7A727" w:rsidR="00C532F4" w:rsidRDefault="00C532F4" w:rsidP="00782C2E">
                      <w:pPr>
                        <w:pStyle w:val="ListParagraph"/>
                        <w:numPr>
                          <w:ilvl w:val="0"/>
                          <w:numId w:val="30"/>
                        </w:numPr>
                        <w:rPr>
                          <w:b/>
                        </w:rPr>
                      </w:pPr>
                      <w:r w:rsidRPr="00134D21">
                        <w:rPr>
                          <w:b/>
                        </w:rPr>
                        <w:t xml:space="preserve">Reinforces that political decisions are not supported by </w:t>
                      </w:r>
                      <w:r>
                        <w:rPr>
                          <w:b/>
                        </w:rPr>
                        <w:t xml:space="preserve">science or </w:t>
                      </w:r>
                      <w:r w:rsidRPr="00134D21">
                        <w:rPr>
                          <w:b/>
                        </w:rPr>
                        <w:t>due diligence</w:t>
                      </w:r>
                      <w:r>
                        <w:rPr>
                          <w:b/>
                        </w:rPr>
                        <w:t xml:space="preserve">, cost benefit analysis is not a consideration in the use of taxpayer’s funds </w:t>
                      </w:r>
                      <w:r w:rsidRPr="00134D21">
                        <w:rPr>
                          <w:b/>
                        </w:rPr>
                        <w:t>and collateral damage to certain regions is acceptable</w:t>
                      </w:r>
                      <w:r>
                        <w:rPr>
                          <w:b/>
                        </w:rPr>
                        <w:t xml:space="preserve"> to achieve political objectives</w:t>
                      </w:r>
                    </w:p>
                    <w:p w14:paraId="2B345E22" w14:textId="247F7231" w:rsidR="00C532F4" w:rsidRPr="00134D21" w:rsidRDefault="00C532F4" w:rsidP="00730DF3">
                      <w:pPr>
                        <w:pStyle w:val="ListParagraph"/>
                        <w:rPr>
                          <w:b/>
                        </w:rPr>
                      </w:pPr>
                    </w:p>
                  </w:txbxContent>
                </v:textbox>
                <w10:wrap type="square"/>
              </v:shape>
            </w:pict>
          </mc:Fallback>
        </mc:AlternateContent>
      </w:r>
      <w:r w:rsidR="00A56FA3">
        <w:rPr>
          <w:b/>
          <w:i/>
          <w:sz w:val="24"/>
          <w:szCs w:val="24"/>
          <w:lang w:val="en-US"/>
        </w:rPr>
        <w:t xml:space="preserve">October 2016 Flood : </w:t>
      </w:r>
      <w:r w:rsidR="0091660B" w:rsidRPr="00950026">
        <w:rPr>
          <w:b/>
          <w:i/>
          <w:sz w:val="24"/>
          <w:szCs w:val="24"/>
          <w:lang w:val="en-US"/>
        </w:rPr>
        <w:t>Elevated section of local road (shallow water) – kangaroos congregate in shallow water on a high section of local ro</w:t>
      </w:r>
      <w:r w:rsidR="00950026">
        <w:rPr>
          <w:b/>
          <w:i/>
          <w:sz w:val="24"/>
          <w:szCs w:val="24"/>
          <w:lang w:val="en-US"/>
        </w:rPr>
        <w:t>a</w:t>
      </w:r>
      <w:r w:rsidR="0091660B" w:rsidRPr="00950026">
        <w:rPr>
          <w:b/>
          <w:i/>
          <w:sz w:val="24"/>
          <w:szCs w:val="24"/>
          <w:lang w:val="en-US"/>
        </w:rPr>
        <w:t>d - waiting to die of hypothermia ( photo L Burge)</w:t>
      </w:r>
    </w:p>
    <w:p w14:paraId="4436904F" w14:textId="77777777" w:rsidR="0008241F" w:rsidRDefault="0008241F" w:rsidP="002E4DC0">
      <w:pPr>
        <w:spacing w:line="276" w:lineRule="auto"/>
        <w:rPr>
          <w:b/>
          <w:sz w:val="28"/>
          <w:szCs w:val="28"/>
          <w:lang w:val="en-US"/>
        </w:rPr>
      </w:pPr>
    </w:p>
    <w:p w14:paraId="61716450" w14:textId="7229AF4A" w:rsidR="00715BD5" w:rsidRDefault="002E4DC0" w:rsidP="002E4DC0">
      <w:pPr>
        <w:spacing w:line="276" w:lineRule="auto"/>
        <w:rPr>
          <w:b/>
          <w:sz w:val="28"/>
          <w:szCs w:val="28"/>
          <w:lang w:val="en-US"/>
        </w:rPr>
      </w:pPr>
      <w:r w:rsidRPr="00AA3C78">
        <w:rPr>
          <w:b/>
          <w:sz w:val="28"/>
          <w:szCs w:val="28"/>
          <w:lang w:val="en-US"/>
        </w:rPr>
        <w:t>Basin Plan</w:t>
      </w:r>
      <w:r w:rsidR="00715BD5">
        <w:rPr>
          <w:b/>
          <w:sz w:val="28"/>
          <w:szCs w:val="28"/>
          <w:lang w:val="en-US"/>
        </w:rPr>
        <w:t xml:space="preserve"> Water Recovery Targets (2000 GL over the Barrages)</w:t>
      </w:r>
    </w:p>
    <w:p w14:paraId="0CB16F18" w14:textId="49D4EDD1" w:rsidR="002E4DC0" w:rsidRPr="00AA3C78" w:rsidRDefault="00715BD5" w:rsidP="002E4DC0">
      <w:pPr>
        <w:spacing w:line="276" w:lineRule="auto"/>
        <w:rPr>
          <w:b/>
          <w:sz w:val="28"/>
          <w:szCs w:val="28"/>
          <w:lang w:val="en-US"/>
        </w:rPr>
      </w:pPr>
      <w:r>
        <w:rPr>
          <w:b/>
          <w:sz w:val="28"/>
          <w:szCs w:val="28"/>
          <w:lang w:val="en-US"/>
        </w:rPr>
        <w:t>South Australian border</w:t>
      </w:r>
      <w:r w:rsidR="002E4DC0" w:rsidRPr="00AA3C78">
        <w:rPr>
          <w:b/>
          <w:sz w:val="28"/>
          <w:szCs w:val="28"/>
          <w:lang w:val="en-US"/>
        </w:rPr>
        <w:t xml:space="preserve"> flow target:  </w:t>
      </w:r>
      <w:r>
        <w:rPr>
          <w:b/>
          <w:sz w:val="28"/>
          <w:szCs w:val="28"/>
          <w:lang w:val="en-US"/>
        </w:rPr>
        <w:t>(</w:t>
      </w:r>
      <w:r w:rsidR="002E4DC0" w:rsidRPr="00AA3C78">
        <w:rPr>
          <w:b/>
          <w:sz w:val="28"/>
          <w:szCs w:val="28"/>
          <w:lang w:val="en-US"/>
        </w:rPr>
        <w:t>80,000 ML/day</w:t>
      </w:r>
      <w:r>
        <w:rPr>
          <w:b/>
          <w:sz w:val="28"/>
          <w:szCs w:val="28"/>
          <w:lang w:val="en-US"/>
        </w:rPr>
        <w:t xml:space="preserve"> for specific periods)</w:t>
      </w:r>
    </w:p>
    <w:p w14:paraId="0DFF9216" w14:textId="0126846E" w:rsidR="002E4DC0" w:rsidRDefault="002E4DC0" w:rsidP="002E4DC0">
      <w:pPr>
        <w:spacing w:line="276" w:lineRule="auto"/>
        <w:rPr>
          <w:sz w:val="24"/>
          <w:szCs w:val="24"/>
          <w:lang w:val="en-US"/>
        </w:rPr>
      </w:pPr>
      <w:r>
        <w:rPr>
          <w:sz w:val="24"/>
          <w:szCs w:val="24"/>
          <w:lang w:val="en-US"/>
        </w:rPr>
        <w:t xml:space="preserve">There is no substantiated evidence that </w:t>
      </w:r>
      <w:r w:rsidR="00715BD5">
        <w:rPr>
          <w:sz w:val="24"/>
          <w:szCs w:val="24"/>
          <w:lang w:val="en-US"/>
        </w:rPr>
        <w:t xml:space="preserve">additional flow volumes to the Coorong, Lower Lakes and Murray Mouth and </w:t>
      </w:r>
      <w:r>
        <w:rPr>
          <w:sz w:val="24"/>
          <w:szCs w:val="24"/>
          <w:lang w:val="en-US"/>
        </w:rPr>
        <w:t>80,000 ML/day</w:t>
      </w:r>
      <w:r w:rsidR="00715BD5">
        <w:rPr>
          <w:sz w:val="24"/>
          <w:szCs w:val="24"/>
          <w:lang w:val="en-US"/>
        </w:rPr>
        <w:t xml:space="preserve"> flow target to the</w:t>
      </w:r>
      <w:r>
        <w:rPr>
          <w:sz w:val="24"/>
          <w:szCs w:val="24"/>
          <w:lang w:val="en-US"/>
        </w:rPr>
        <w:t xml:space="preserve"> South Australia </w:t>
      </w:r>
      <w:r w:rsidR="00715BD5">
        <w:rPr>
          <w:sz w:val="24"/>
          <w:szCs w:val="24"/>
          <w:lang w:val="en-US"/>
        </w:rPr>
        <w:t xml:space="preserve">is required </w:t>
      </w:r>
      <w:r>
        <w:rPr>
          <w:sz w:val="24"/>
          <w:szCs w:val="24"/>
          <w:lang w:val="en-US"/>
        </w:rPr>
        <w:t>or that environmental outcomes cannot be achieved</w:t>
      </w:r>
      <w:r w:rsidR="00715BD5">
        <w:rPr>
          <w:sz w:val="24"/>
          <w:szCs w:val="24"/>
          <w:lang w:val="en-US"/>
        </w:rPr>
        <w:t xml:space="preserve"> more effectively</w:t>
      </w:r>
      <w:r>
        <w:rPr>
          <w:sz w:val="24"/>
          <w:szCs w:val="24"/>
          <w:lang w:val="en-US"/>
        </w:rPr>
        <w:t xml:space="preserve"> via more </w:t>
      </w:r>
      <w:r w:rsidR="008A21D2">
        <w:rPr>
          <w:sz w:val="24"/>
          <w:szCs w:val="24"/>
          <w:lang w:val="en-US"/>
        </w:rPr>
        <w:t>site-specific</w:t>
      </w:r>
      <w:r>
        <w:rPr>
          <w:sz w:val="24"/>
          <w:szCs w:val="24"/>
          <w:lang w:val="en-US"/>
        </w:rPr>
        <w:t xml:space="preserve"> infrastructure</w:t>
      </w:r>
      <w:r w:rsidR="004B69C4">
        <w:rPr>
          <w:sz w:val="24"/>
          <w:szCs w:val="24"/>
          <w:lang w:val="en-US"/>
        </w:rPr>
        <w:t xml:space="preserve"> investments</w:t>
      </w:r>
      <w:r>
        <w:rPr>
          <w:sz w:val="24"/>
          <w:szCs w:val="24"/>
          <w:lang w:val="en-US"/>
        </w:rPr>
        <w:t xml:space="preserve"> (eg </w:t>
      </w:r>
      <w:r w:rsidR="00715BD5">
        <w:rPr>
          <w:sz w:val="24"/>
          <w:szCs w:val="24"/>
          <w:lang w:val="en-US"/>
        </w:rPr>
        <w:t xml:space="preserve">Including existing Living Murray Works and any additional infrastructure investments in the </w:t>
      </w:r>
      <w:r>
        <w:rPr>
          <w:sz w:val="24"/>
          <w:szCs w:val="24"/>
          <w:lang w:val="en-US"/>
        </w:rPr>
        <w:t>Coorong, Lower Lakes and Murray Mouth</w:t>
      </w:r>
      <w:r w:rsidR="00715BD5">
        <w:rPr>
          <w:sz w:val="24"/>
          <w:szCs w:val="24"/>
          <w:lang w:val="en-US"/>
        </w:rPr>
        <w:t xml:space="preserve"> region</w:t>
      </w:r>
      <w:r>
        <w:rPr>
          <w:sz w:val="24"/>
          <w:szCs w:val="24"/>
          <w:lang w:val="en-US"/>
        </w:rPr>
        <w:t>)</w:t>
      </w:r>
    </w:p>
    <w:p w14:paraId="73C95383" w14:textId="2AF80285" w:rsidR="00880951" w:rsidRPr="003F3A4F" w:rsidRDefault="0008241F" w:rsidP="00880951">
      <w:pPr>
        <w:spacing w:line="276" w:lineRule="auto"/>
        <w:rPr>
          <w:sz w:val="24"/>
          <w:szCs w:val="24"/>
          <w:lang w:val="en-US"/>
        </w:rPr>
      </w:pPr>
      <w:r>
        <w:rPr>
          <w:sz w:val="24"/>
          <w:szCs w:val="24"/>
          <w:lang w:val="en-US"/>
        </w:rPr>
        <w:t>SA</w:t>
      </w:r>
      <w:r w:rsidR="00880951" w:rsidRPr="003F3A4F">
        <w:rPr>
          <w:sz w:val="24"/>
          <w:szCs w:val="24"/>
          <w:lang w:val="en-US"/>
        </w:rPr>
        <w:t xml:space="preserve"> has an entitlement share under the River Murray Agreement of 1850GL.  The average flow to South Australia primarily sourced from the upper and Mid Murray region</w:t>
      </w:r>
      <w:r w:rsidR="004B69C4">
        <w:rPr>
          <w:sz w:val="24"/>
          <w:szCs w:val="24"/>
          <w:lang w:val="en-US"/>
        </w:rPr>
        <w:t>,</w:t>
      </w:r>
      <w:r w:rsidR="00880951" w:rsidRPr="003F3A4F">
        <w:rPr>
          <w:sz w:val="24"/>
          <w:szCs w:val="24"/>
          <w:lang w:val="en-US"/>
        </w:rPr>
        <w:t xml:space="preserve"> is 4000 GL (</w:t>
      </w:r>
      <w:r w:rsidR="00880951" w:rsidRPr="004B69C4">
        <w:rPr>
          <w:i/>
          <w:lang w:val="en-US"/>
        </w:rPr>
        <w:t>source MDBA</w:t>
      </w:r>
      <w:r w:rsidR="00880951" w:rsidRPr="003F3A4F">
        <w:rPr>
          <w:sz w:val="24"/>
          <w:szCs w:val="24"/>
          <w:lang w:val="en-US"/>
        </w:rPr>
        <w:t>) with a long</w:t>
      </w:r>
      <w:r w:rsidR="00880951">
        <w:rPr>
          <w:sz w:val="24"/>
          <w:szCs w:val="24"/>
          <w:lang w:val="en-US"/>
        </w:rPr>
        <w:t>-</w:t>
      </w:r>
      <w:r w:rsidR="00880951" w:rsidRPr="003F3A4F">
        <w:rPr>
          <w:sz w:val="24"/>
          <w:szCs w:val="24"/>
          <w:lang w:val="en-US"/>
        </w:rPr>
        <w:t>term average of 5100 GL</w:t>
      </w:r>
      <w:r w:rsidR="004B69C4">
        <w:rPr>
          <w:sz w:val="24"/>
          <w:szCs w:val="24"/>
          <w:lang w:val="en-US"/>
        </w:rPr>
        <w:t xml:space="preserve"> (</w:t>
      </w:r>
      <w:r w:rsidR="004B69C4" w:rsidRPr="004B69C4">
        <w:rPr>
          <w:i/>
          <w:lang w:val="en-US"/>
        </w:rPr>
        <w:t>source MDBA</w:t>
      </w:r>
      <w:r w:rsidR="004B69C4">
        <w:rPr>
          <w:sz w:val="24"/>
          <w:szCs w:val="24"/>
          <w:lang w:val="en-US"/>
        </w:rPr>
        <w:t>)</w:t>
      </w:r>
    </w:p>
    <w:p w14:paraId="47309AE3" w14:textId="5F25434E" w:rsidR="00880951" w:rsidRPr="0087742D" w:rsidRDefault="00880951" w:rsidP="00880951">
      <w:pPr>
        <w:spacing w:line="276" w:lineRule="auto"/>
        <w:rPr>
          <w:sz w:val="24"/>
          <w:szCs w:val="24"/>
          <w:u w:val="single"/>
          <w:lang w:val="en-US"/>
        </w:rPr>
      </w:pPr>
      <w:r w:rsidRPr="003F3A4F">
        <w:rPr>
          <w:sz w:val="24"/>
          <w:szCs w:val="24"/>
          <w:lang w:val="en-US"/>
        </w:rPr>
        <w:t xml:space="preserve">South Australia’s </w:t>
      </w:r>
      <w:r w:rsidR="0087742D">
        <w:rPr>
          <w:sz w:val="24"/>
          <w:szCs w:val="24"/>
          <w:lang w:val="en-US"/>
        </w:rPr>
        <w:t xml:space="preserve">revised plan of management for the Coorong, Lower Lakes and Murray Mouth (2010) </w:t>
      </w:r>
      <w:r w:rsidRPr="003F3A4F">
        <w:rPr>
          <w:sz w:val="24"/>
          <w:szCs w:val="24"/>
          <w:lang w:val="en-US"/>
        </w:rPr>
        <w:t xml:space="preserve"> Securing the Future – A Long Term Plan of Management for the Coorong, Lower Lakes and Murray Mouth</w:t>
      </w:r>
      <w:r w:rsidR="00286F64">
        <w:rPr>
          <w:sz w:val="24"/>
          <w:szCs w:val="24"/>
          <w:lang w:val="en-US"/>
        </w:rPr>
        <w:t xml:space="preserve"> also notes</w:t>
      </w:r>
      <w:r w:rsidRPr="003F3A4F">
        <w:rPr>
          <w:sz w:val="24"/>
          <w:szCs w:val="24"/>
          <w:lang w:val="en-US"/>
        </w:rPr>
        <w:t xml:space="preserve"> South Australia’s average flows of 4000GL and</w:t>
      </w:r>
      <w:r w:rsidR="0087742D">
        <w:rPr>
          <w:sz w:val="24"/>
          <w:szCs w:val="24"/>
          <w:lang w:val="en-US"/>
        </w:rPr>
        <w:t xml:space="preserve"> </w:t>
      </w:r>
      <w:r w:rsidR="00286F64">
        <w:rPr>
          <w:sz w:val="24"/>
          <w:szCs w:val="24"/>
          <w:lang w:val="en-US"/>
        </w:rPr>
        <w:t xml:space="preserve">goes on to </w:t>
      </w:r>
      <w:r w:rsidR="0087742D" w:rsidRPr="0087742D">
        <w:rPr>
          <w:sz w:val="24"/>
          <w:szCs w:val="24"/>
          <w:lang w:val="en-US"/>
        </w:rPr>
        <w:t>state</w:t>
      </w:r>
      <w:r w:rsidRPr="0087742D">
        <w:rPr>
          <w:sz w:val="24"/>
          <w:szCs w:val="24"/>
          <w:lang w:val="en-US"/>
        </w:rPr>
        <w:t xml:space="preserve"> that is</w:t>
      </w:r>
      <w:r w:rsidRPr="0087742D">
        <w:rPr>
          <w:sz w:val="24"/>
          <w:szCs w:val="24"/>
          <w:u w:val="single"/>
          <w:lang w:val="en-US"/>
        </w:rPr>
        <w:t xml:space="preserve"> </w:t>
      </w:r>
      <w:r w:rsidR="0087742D">
        <w:rPr>
          <w:sz w:val="24"/>
          <w:szCs w:val="24"/>
          <w:u w:val="single"/>
          <w:lang w:val="en-US"/>
        </w:rPr>
        <w:t>“</w:t>
      </w:r>
      <w:r w:rsidRPr="0087742D">
        <w:rPr>
          <w:i/>
          <w:sz w:val="24"/>
          <w:szCs w:val="24"/>
          <w:u w:val="single"/>
          <w:lang w:val="en-US"/>
        </w:rPr>
        <w:t>the below average years which are of concern</w:t>
      </w:r>
      <w:r w:rsidR="0087742D">
        <w:rPr>
          <w:sz w:val="24"/>
          <w:szCs w:val="24"/>
          <w:u w:val="single"/>
          <w:lang w:val="en-US"/>
        </w:rPr>
        <w:t>”</w:t>
      </w:r>
      <w:r w:rsidRPr="0087742D">
        <w:rPr>
          <w:sz w:val="24"/>
          <w:szCs w:val="24"/>
          <w:u w:val="single"/>
          <w:lang w:val="en-US"/>
        </w:rPr>
        <w:t xml:space="preserve">. </w:t>
      </w:r>
    </w:p>
    <w:p w14:paraId="4E463711" w14:textId="24228E2B" w:rsidR="00286F64" w:rsidRDefault="00286F64" w:rsidP="0087742D">
      <w:pPr>
        <w:spacing w:line="276" w:lineRule="auto"/>
        <w:rPr>
          <w:sz w:val="24"/>
          <w:szCs w:val="24"/>
          <w:lang w:val="en-US"/>
        </w:rPr>
      </w:pPr>
      <w:r>
        <w:rPr>
          <w:sz w:val="24"/>
          <w:szCs w:val="24"/>
          <w:lang w:val="en-US"/>
        </w:rPr>
        <w:t>In developing the Basin Plan, the MDBA have accepted South Australian</w:t>
      </w:r>
      <w:r w:rsidR="0054757A">
        <w:rPr>
          <w:sz w:val="24"/>
          <w:szCs w:val="24"/>
          <w:lang w:val="en-US"/>
        </w:rPr>
        <w:t xml:space="preserve"> positions </w:t>
      </w:r>
      <w:r>
        <w:rPr>
          <w:sz w:val="24"/>
          <w:szCs w:val="24"/>
          <w:lang w:val="en-US"/>
        </w:rPr>
        <w:t xml:space="preserve">including </w:t>
      </w:r>
      <w:r w:rsidR="0054757A">
        <w:rPr>
          <w:sz w:val="24"/>
          <w:szCs w:val="24"/>
          <w:lang w:val="en-US"/>
        </w:rPr>
        <w:t>the need for additional water to</w:t>
      </w:r>
      <w:r>
        <w:rPr>
          <w:sz w:val="24"/>
          <w:szCs w:val="24"/>
          <w:lang w:val="en-US"/>
        </w:rPr>
        <w:t xml:space="preserve"> cover the ‘below average years’ and increase its share of Basin Waters by another 2000 GL (over 3 yr rolling average with a minimum of 650GL annually)</w:t>
      </w:r>
    </w:p>
    <w:p w14:paraId="74AE16B4" w14:textId="46E659EB" w:rsidR="0087742D" w:rsidRDefault="00286F64" w:rsidP="0087742D">
      <w:pPr>
        <w:spacing w:line="276" w:lineRule="auto"/>
        <w:rPr>
          <w:sz w:val="24"/>
          <w:szCs w:val="24"/>
          <w:lang w:val="en-US"/>
        </w:rPr>
      </w:pPr>
      <w:r>
        <w:rPr>
          <w:sz w:val="24"/>
          <w:szCs w:val="24"/>
          <w:lang w:val="en-US"/>
        </w:rPr>
        <w:t>The Basin Plan provides</w:t>
      </w:r>
      <w:r w:rsidR="0087742D">
        <w:rPr>
          <w:sz w:val="24"/>
          <w:szCs w:val="24"/>
          <w:lang w:val="en-US"/>
        </w:rPr>
        <w:t>:</w:t>
      </w:r>
    </w:p>
    <w:p w14:paraId="386679F9" w14:textId="1FC5B360" w:rsidR="0087742D" w:rsidRDefault="0087742D" w:rsidP="00782C2E">
      <w:pPr>
        <w:pStyle w:val="ListParagraph"/>
        <w:numPr>
          <w:ilvl w:val="0"/>
          <w:numId w:val="19"/>
        </w:numPr>
        <w:spacing w:line="276" w:lineRule="auto"/>
        <w:rPr>
          <w:lang w:val="en-US"/>
        </w:rPr>
      </w:pPr>
      <w:r w:rsidRPr="0087742D">
        <w:rPr>
          <w:lang w:val="en-US"/>
        </w:rPr>
        <w:t>an additional 2000 GL to South Australia</w:t>
      </w:r>
      <w:r>
        <w:rPr>
          <w:lang w:val="en-US"/>
        </w:rPr>
        <w:t xml:space="preserve"> above the average flow of 4000 GL. This will ensure additional water to</w:t>
      </w:r>
      <w:r w:rsidR="0027167A">
        <w:rPr>
          <w:lang w:val="en-US"/>
        </w:rPr>
        <w:t>:</w:t>
      </w:r>
    </w:p>
    <w:p w14:paraId="268E5FC7" w14:textId="47EA711A" w:rsidR="0087742D" w:rsidRDefault="0027167A" w:rsidP="00782C2E">
      <w:pPr>
        <w:pStyle w:val="ListParagraph"/>
        <w:numPr>
          <w:ilvl w:val="1"/>
          <w:numId w:val="19"/>
        </w:numPr>
        <w:spacing w:line="276" w:lineRule="auto"/>
        <w:rPr>
          <w:lang w:val="en-US"/>
        </w:rPr>
      </w:pPr>
      <w:r>
        <w:rPr>
          <w:lang w:val="en-US"/>
        </w:rPr>
        <w:t xml:space="preserve">cover </w:t>
      </w:r>
      <w:r w:rsidR="0087742D">
        <w:rPr>
          <w:lang w:val="en-US"/>
        </w:rPr>
        <w:t xml:space="preserve">below average years (ie </w:t>
      </w:r>
      <w:r>
        <w:rPr>
          <w:lang w:val="en-US"/>
        </w:rPr>
        <w:t xml:space="preserve">where Murray River flows to SA are </w:t>
      </w:r>
      <w:r w:rsidR="0087742D">
        <w:rPr>
          <w:lang w:val="en-US"/>
        </w:rPr>
        <w:t>under 4000 GL)</w:t>
      </w:r>
    </w:p>
    <w:p w14:paraId="636B7418" w14:textId="4F6C7A06" w:rsidR="0087742D" w:rsidRDefault="0027167A" w:rsidP="00782C2E">
      <w:pPr>
        <w:pStyle w:val="ListParagraph"/>
        <w:numPr>
          <w:ilvl w:val="1"/>
          <w:numId w:val="19"/>
        </w:numPr>
        <w:spacing w:line="276" w:lineRule="auto"/>
        <w:rPr>
          <w:lang w:val="en-US"/>
        </w:rPr>
      </w:pPr>
      <w:r>
        <w:rPr>
          <w:lang w:val="en-US"/>
        </w:rPr>
        <w:t xml:space="preserve">meet </w:t>
      </w:r>
      <w:r w:rsidR="0087742D">
        <w:rPr>
          <w:lang w:val="en-US"/>
        </w:rPr>
        <w:t>evaporative losses Lower Lakes (730-1000 GL per annum)</w:t>
      </w:r>
    </w:p>
    <w:p w14:paraId="677B3C92" w14:textId="23A7E34C" w:rsidR="0087742D" w:rsidRDefault="0087742D" w:rsidP="00782C2E">
      <w:pPr>
        <w:pStyle w:val="ListParagraph"/>
        <w:numPr>
          <w:ilvl w:val="1"/>
          <w:numId w:val="19"/>
        </w:numPr>
        <w:spacing w:line="276" w:lineRule="auto"/>
        <w:rPr>
          <w:lang w:val="en-US"/>
        </w:rPr>
      </w:pPr>
      <w:r>
        <w:rPr>
          <w:lang w:val="en-US"/>
        </w:rPr>
        <w:t>enables Lake Alexandrina levels to be maintained at 0.75 ADH</w:t>
      </w:r>
      <w:r w:rsidR="0027167A">
        <w:rPr>
          <w:lang w:val="en-US"/>
        </w:rPr>
        <w:t xml:space="preserve"> despite dryer </w:t>
      </w:r>
      <w:r w:rsidR="00286F64">
        <w:rPr>
          <w:lang w:val="en-US"/>
        </w:rPr>
        <w:t xml:space="preserve">annual </w:t>
      </w:r>
      <w:r w:rsidR="0027167A">
        <w:rPr>
          <w:lang w:val="en-US"/>
        </w:rPr>
        <w:t>seasonal conditions or shorter periods of drought</w:t>
      </w:r>
    </w:p>
    <w:p w14:paraId="374D4B29" w14:textId="77ACF561" w:rsidR="0087742D" w:rsidRDefault="0027167A" w:rsidP="00782C2E">
      <w:pPr>
        <w:pStyle w:val="ListParagraph"/>
        <w:numPr>
          <w:ilvl w:val="1"/>
          <w:numId w:val="19"/>
        </w:numPr>
        <w:spacing w:line="276" w:lineRule="auto"/>
        <w:rPr>
          <w:lang w:val="en-US"/>
        </w:rPr>
      </w:pPr>
      <w:r>
        <w:rPr>
          <w:lang w:val="en-US"/>
        </w:rPr>
        <w:t>Ensures a reliance on a</w:t>
      </w:r>
      <w:r w:rsidR="0087742D">
        <w:rPr>
          <w:lang w:val="en-US"/>
        </w:rPr>
        <w:t>dditional fresh</w:t>
      </w:r>
      <w:r>
        <w:rPr>
          <w:lang w:val="en-US"/>
        </w:rPr>
        <w:t xml:space="preserve"> water</w:t>
      </w:r>
      <w:r w:rsidR="0087742D">
        <w:rPr>
          <w:lang w:val="en-US"/>
        </w:rPr>
        <w:t xml:space="preserve"> from the Murray River to scour out the Murray Mouth</w:t>
      </w:r>
      <w:r>
        <w:rPr>
          <w:lang w:val="en-US"/>
        </w:rPr>
        <w:t xml:space="preserve"> (90% of the tidal prism function was lost with the construction of the 7.6km of barrages as part of river regulation in 1939)</w:t>
      </w:r>
    </w:p>
    <w:p w14:paraId="4E89AA2F" w14:textId="77777777" w:rsidR="0087742D" w:rsidRPr="0087742D" w:rsidRDefault="0087742D" w:rsidP="0087742D">
      <w:pPr>
        <w:pStyle w:val="ListParagraph"/>
        <w:spacing w:line="276" w:lineRule="auto"/>
        <w:ind w:left="1500"/>
        <w:rPr>
          <w:lang w:val="en-US"/>
        </w:rPr>
      </w:pPr>
    </w:p>
    <w:p w14:paraId="2E7B8127" w14:textId="7C324E55" w:rsidR="00880951" w:rsidRDefault="00880951" w:rsidP="002E4DC0">
      <w:pPr>
        <w:spacing w:line="276" w:lineRule="auto"/>
        <w:rPr>
          <w:sz w:val="24"/>
          <w:szCs w:val="24"/>
          <w:lang w:val="en-US"/>
        </w:rPr>
      </w:pPr>
      <w:r w:rsidRPr="00880951">
        <w:rPr>
          <w:noProof/>
          <w:sz w:val="24"/>
          <w:szCs w:val="24"/>
          <w:lang w:eastAsia="en-AU"/>
        </w:rPr>
        <mc:AlternateContent>
          <mc:Choice Requires="wps">
            <w:drawing>
              <wp:anchor distT="45720" distB="45720" distL="114300" distR="114300" simplePos="0" relativeHeight="251665408" behindDoc="0" locked="0" layoutInCell="1" allowOverlap="1" wp14:anchorId="30F3FB08" wp14:editId="0FA3BB5D">
                <wp:simplePos x="0" y="0"/>
                <wp:positionH relativeFrom="column">
                  <wp:posOffset>390525</wp:posOffset>
                </wp:positionH>
                <wp:positionV relativeFrom="paragraph">
                  <wp:posOffset>33655</wp:posOffset>
                </wp:positionV>
                <wp:extent cx="5210175" cy="2647950"/>
                <wp:effectExtent l="0" t="0" r="28575"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175" cy="2647950"/>
                        </a:xfrm>
                        <a:prstGeom prst="rect">
                          <a:avLst/>
                        </a:prstGeom>
                        <a:solidFill>
                          <a:srgbClr val="FFFFFF"/>
                        </a:solidFill>
                        <a:ln w="9525">
                          <a:solidFill>
                            <a:srgbClr val="000000"/>
                          </a:solidFill>
                          <a:miter lim="800000"/>
                          <a:headEnd/>
                          <a:tailEnd/>
                        </a:ln>
                      </wps:spPr>
                      <wps:txbx>
                        <w:txbxContent>
                          <w:p w14:paraId="1FC305CB" w14:textId="0FD2B887" w:rsidR="00C532F4" w:rsidRDefault="00C532F4" w:rsidP="00782C2E">
                            <w:pPr>
                              <w:pStyle w:val="ListParagraph"/>
                              <w:numPr>
                                <w:ilvl w:val="0"/>
                                <w:numId w:val="16"/>
                              </w:numPr>
                              <w:spacing w:line="276" w:lineRule="auto"/>
                              <w:rPr>
                                <w:lang w:val="en-US"/>
                              </w:rPr>
                            </w:pPr>
                            <w:r>
                              <w:rPr>
                                <w:lang w:val="en-US"/>
                              </w:rPr>
                              <w:t xml:space="preserve">A reliance on additional Murray River flows to scour the Murray Mouth in the absence of localised infrastructure solutions, </w:t>
                            </w:r>
                            <w:r w:rsidRPr="0023210D">
                              <w:rPr>
                                <w:lang w:val="en-US"/>
                              </w:rPr>
                              <w:t xml:space="preserve">is </w:t>
                            </w:r>
                            <w:r>
                              <w:rPr>
                                <w:lang w:val="en-US"/>
                              </w:rPr>
                              <w:t>not sustainable or a cost- effective solution.</w:t>
                            </w:r>
                          </w:p>
                          <w:p w14:paraId="0420A29A" w14:textId="0B1802F5" w:rsidR="00C532F4" w:rsidRDefault="00C532F4" w:rsidP="00782C2E">
                            <w:pPr>
                              <w:pStyle w:val="ListParagraph"/>
                              <w:numPr>
                                <w:ilvl w:val="0"/>
                                <w:numId w:val="16"/>
                              </w:numPr>
                              <w:spacing w:line="276" w:lineRule="auto"/>
                              <w:rPr>
                                <w:lang w:val="en-US"/>
                              </w:rPr>
                            </w:pPr>
                            <w:r>
                              <w:rPr>
                                <w:lang w:val="en-US"/>
                              </w:rPr>
                              <w:t>Will elevate flooding risks in the Mid Murray and sections of the Goulburn Valley(Vic)</w:t>
                            </w:r>
                          </w:p>
                          <w:p w14:paraId="0F3598F4" w14:textId="44BCCEBA" w:rsidR="00C532F4" w:rsidRDefault="00C532F4" w:rsidP="00782C2E">
                            <w:pPr>
                              <w:pStyle w:val="ListParagraph"/>
                              <w:numPr>
                                <w:ilvl w:val="0"/>
                                <w:numId w:val="16"/>
                              </w:numPr>
                              <w:spacing w:line="276" w:lineRule="auto"/>
                              <w:rPr>
                                <w:lang w:val="en-US"/>
                              </w:rPr>
                            </w:pPr>
                            <w:r>
                              <w:rPr>
                                <w:lang w:val="en-US"/>
                              </w:rPr>
                              <w:t xml:space="preserve">Ignores previous scientific advice on alternative options (Report to Murray Darling Basin Commission  </w:t>
                            </w:r>
                            <w:r w:rsidRPr="0027167A">
                              <w:rPr>
                                <w:i/>
                                <w:lang w:val="en-US"/>
                              </w:rPr>
                              <w:t>2000 River Murray Barrages, Environmental Flows ‘ An evaluation of environmental flow needs in the Lower Lakes and Coorong</w:t>
                            </w:r>
                            <w:r>
                              <w:rPr>
                                <w:lang w:val="en-US"/>
                              </w:rPr>
                              <w:t>)</w:t>
                            </w:r>
                          </w:p>
                          <w:p w14:paraId="39BC89A1" w14:textId="5C683A16" w:rsidR="00C532F4" w:rsidRDefault="00C532F4" w:rsidP="00782C2E">
                            <w:pPr>
                              <w:pStyle w:val="ListParagraph"/>
                              <w:numPr>
                                <w:ilvl w:val="0"/>
                                <w:numId w:val="16"/>
                              </w:numPr>
                              <w:spacing w:line="276" w:lineRule="auto"/>
                              <w:rPr>
                                <w:lang w:val="en-US"/>
                              </w:rPr>
                            </w:pPr>
                            <w:r>
                              <w:rPr>
                                <w:lang w:val="en-US"/>
                              </w:rPr>
                              <w:t xml:space="preserve">Is contrary to Murray Mouth behavior identified </w:t>
                            </w:r>
                            <w:r w:rsidRPr="0023210D">
                              <w:rPr>
                                <w:lang w:val="en-US"/>
                              </w:rPr>
                              <w:t xml:space="preserve">in historical photos </w:t>
                            </w:r>
                            <w:r>
                              <w:rPr>
                                <w:lang w:val="en-US"/>
                              </w:rPr>
                              <w:t xml:space="preserve">or following </w:t>
                            </w:r>
                            <w:r w:rsidRPr="0023210D">
                              <w:rPr>
                                <w:lang w:val="en-US"/>
                              </w:rPr>
                              <w:t xml:space="preserve">the October 2016 flood </w:t>
                            </w:r>
                            <w:r>
                              <w:rPr>
                                <w:lang w:val="en-US"/>
                              </w:rPr>
                              <w:t>(</w:t>
                            </w:r>
                            <w:r w:rsidRPr="0023210D">
                              <w:rPr>
                                <w:lang w:val="en-US"/>
                              </w:rPr>
                              <w:t>Mid Murray</w:t>
                            </w:r>
                            <w:r>
                              <w:rPr>
                                <w:lang w:val="en-US"/>
                              </w:rPr>
                              <w:t>) – 3 weeks flood passed dredging the Mouth was resumed</w:t>
                            </w:r>
                          </w:p>
                          <w:p w14:paraId="7CED8D2B" w14:textId="24DA8988" w:rsidR="00C532F4" w:rsidRDefault="00C532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0F3FB08" id="_x0000_s1030" type="#_x0000_t202" style="position:absolute;margin-left:30.75pt;margin-top:2.65pt;width:410.25pt;height:208.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">
                <v:textbox>
                  <w:txbxContent>
                    <w:p w14:paraId="1FC305CB" w14:textId="0FD2B887" w:rsidR="00C532F4" w:rsidRDefault="00C532F4" w:rsidP="00782C2E">
                      <w:pPr>
                        <w:pStyle w:val="ListParagraph"/>
                        <w:numPr>
                          <w:ilvl w:val="0"/>
                          <w:numId w:val="16"/>
                        </w:numPr>
                        <w:spacing w:line="276" w:lineRule="auto"/>
                        <w:rPr>
                          <w:lang w:val="en-US"/>
                        </w:rPr>
                      </w:pPr>
                      <w:r>
                        <w:rPr>
                          <w:lang w:val="en-US"/>
                        </w:rPr>
                        <w:t xml:space="preserve">A reliance on additional Murray River flows to scour the Murray Mouth in the absence of localised infrastructure solutions, </w:t>
                      </w:r>
                      <w:r w:rsidRPr="0023210D">
                        <w:rPr>
                          <w:lang w:val="en-US"/>
                        </w:rPr>
                        <w:t xml:space="preserve">is </w:t>
                      </w:r>
                      <w:r>
                        <w:rPr>
                          <w:lang w:val="en-US"/>
                        </w:rPr>
                        <w:t>not sustainable or a cost- effective solution.</w:t>
                      </w:r>
                    </w:p>
                    <w:p w14:paraId="0420A29A" w14:textId="0B1802F5" w:rsidR="00C532F4" w:rsidRDefault="00C532F4" w:rsidP="00782C2E">
                      <w:pPr>
                        <w:pStyle w:val="ListParagraph"/>
                        <w:numPr>
                          <w:ilvl w:val="0"/>
                          <w:numId w:val="16"/>
                        </w:numPr>
                        <w:spacing w:line="276" w:lineRule="auto"/>
                        <w:rPr>
                          <w:lang w:val="en-US"/>
                        </w:rPr>
                      </w:pPr>
                      <w:r>
                        <w:rPr>
                          <w:lang w:val="en-US"/>
                        </w:rPr>
                        <w:t>Will elevate flooding risks in the Mid Murray and sections of the Goulburn Valley(Vic)</w:t>
                      </w:r>
                    </w:p>
                    <w:p w14:paraId="0F3598F4" w14:textId="44BCCEBA" w:rsidR="00C532F4" w:rsidRDefault="00C532F4" w:rsidP="00782C2E">
                      <w:pPr>
                        <w:pStyle w:val="ListParagraph"/>
                        <w:numPr>
                          <w:ilvl w:val="0"/>
                          <w:numId w:val="16"/>
                        </w:numPr>
                        <w:spacing w:line="276" w:lineRule="auto"/>
                        <w:rPr>
                          <w:lang w:val="en-US"/>
                        </w:rPr>
                      </w:pPr>
                      <w:r>
                        <w:rPr>
                          <w:lang w:val="en-US"/>
                        </w:rPr>
                        <w:t xml:space="preserve">Ignores previous scientific advice on alternative options (Report to Murray Darling Basin Commission  </w:t>
                      </w:r>
                      <w:r w:rsidRPr="0027167A">
                        <w:rPr>
                          <w:i/>
                          <w:lang w:val="en-US"/>
                        </w:rPr>
                        <w:t>2000 River Murray Barrages, Environmental Flows ‘ An evaluation of environmental flow needs in the Lower Lakes and Coorong</w:t>
                      </w:r>
                      <w:r>
                        <w:rPr>
                          <w:lang w:val="en-US"/>
                        </w:rPr>
                        <w:t>)</w:t>
                      </w:r>
                    </w:p>
                    <w:p w14:paraId="39BC89A1" w14:textId="5C683A16" w:rsidR="00C532F4" w:rsidRDefault="00C532F4" w:rsidP="00782C2E">
                      <w:pPr>
                        <w:pStyle w:val="ListParagraph"/>
                        <w:numPr>
                          <w:ilvl w:val="0"/>
                          <w:numId w:val="16"/>
                        </w:numPr>
                        <w:spacing w:line="276" w:lineRule="auto"/>
                        <w:rPr>
                          <w:lang w:val="en-US"/>
                        </w:rPr>
                      </w:pPr>
                      <w:r>
                        <w:rPr>
                          <w:lang w:val="en-US"/>
                        </w:rPr>
                        <w:t xml:space="preserve">Is contrary to Murray Mouth behavior identified </w:t>
                      </w:r>
                      <w:r w:rsidRPr="0023210D">
                        <w:rPr>
                          <w:lang w:val="en-US"/>
                        </w:rPr>
                        <w:t xml:space="preserve">in historical photos </w:t>
                      </w:r>
                      <w:r>
                        <w:rPr>
                          <w:lang w:val="en-US"/>
                        </w:rPr>
                        <w:t xml:space="preserve">or following </w:t>
                      </w:r>
                      <w:r w:rsidRPr="0023210D">
                        <w:rPr>
                          <w:lang w:val="en-US"/>
                        </w:rPr>
                        <w:t xml:space="preserve">the October 2016 flood </w:t>
                      </w:r>
                      <w:r>
                        <w:rPr>
                          <w:lang w:val="en-US"/>
                        </w:rPr>
                        <w:t>(</w:t>
                      </w:r>
                      <w:r w:rsidRPr="0023210D">
                        <w:rPr>
                          <w:lang w:val="en-US"/>
                        </w:rPr>
                        <w:t>Mid Murray</w:t>
                      </w:r>
                      <w:r>
                        <w:rPr>
                          <w:lang w:val="en-US"/>
                        </w:rPr>
                        <w:t>) – 3 weeks flood passed dredging the Mouth was resumed</w:t>
                      </w:r>
                    </w:p>
                    <w:p w14:paraId="7CED8D2B" w14:textId="24DA8988" w:rsidR="00C532F4" w:rsidRDefault="00C532F4"/>
                  </w:txbxContent>
                </v:textbox>
                <w10:wrap type="square"/>
              </v:shape>
            </w:pict>
          </mc:Fallback>
        </mc:AlternateContent>
      </w:r>
    </w:p>
    <w:p w14:paraId="21094D77" w14:textId="77777777" w:rsidR="00880951" w:rsidRDefault="00880951" w:rsidP="002E4DC0">
      <w:pPr>
        <w:spacing w:line="276" w:lineRule="auto"/>
        <w:rPr>
          <w:sz w:val="24"/>
          <w:szCs w:val="24"/>
          <w:lang w:val="en-US"/>
        </w:rPr>
      </w:pPr>
    </w:p>
    <w:p w14:paraId="0CC224F9" w14:textId="77777777" w:rsidR="00880951" w:rsidRDefault="00880951" w:rsidP="002E4DC0">
      <w:pPr>
        <w:spacing w:line="276" w:lineRule="auto"/>
        <w:rPr>
          <w:sz w:val="24"/>
          <w:szCs w:val="24"/>
          <w:lang w:val="en-US"/>
        </w:rPr>
      </w:pPr>
    </w:p>
    <w:p w14:paraId="2045812D" w14:textId="77777777" w:rsidR="00880951" w:rsidRDefault="00880951" w:rsidP="002E4DC0">
      <w:pPr>
        <w:spacing w:line="276" w:lineRule="auto"/>
        <w:rPr>
          <w:sz w:val="24"/>
          <w:szCs w:val="24"/>
          <w:lang w:val="en-US"/>
        </w:rPr>
      </w:pPr>
    </w:p>
    <w:p w14:paraId="3C7B07AD" w14:textId="77777777" w:rsidR="00880951" w:rsidRDefault="00880951" w:rsidP="002E4DC0">
      <w:pPr>
        <w:spacing w:line="276" w:lineRule="auto"/>
        <w:rPr>
          <w:sz w:val="24"/>
          <w:szCs w:val="24"/>
          <w:lang w:val="en-US"/>
        </w:rPr>
      </w:pPr>
    </w:p>
    <w:p w14:paraId="351E2150" w14:textId="77777777" w:rsidR="0023210D" w:rsidRDefault="0023210D" w:rsidP="002E4DC0">
      <w:pPr>
        <w:spacing w:line="276" w:lineRule="auto"/>
        <w:rPr>
          <w:sz w:val="24"/>
          <w:szCs w:val="24"/>
          <w:lang w:val="en-US"/>
        </w:rPr>
      </w:pPr>
    </w:p>
    <w:p w14:paraId="31CADB73" w14:textId="77777777" w:rsidR="0023210D" w:rsidRDefault="0023210D" w:rsidP="002E4DC0">
      <w:pPr>
        <w:spacing w:line="276" w:lineRule="auto"/>
        <w:rPr>
          <w:sz w:val="24"/>
          <w:szCs w:val="24"/>
          <w:lang w:val="en-US"/>
        </w:rPr>
      </w:pPr>
    </w:p>
    <w:p w14:paraId="13D1ED0F" w14:textId="77777777" w:rsidR="0027167A" w:rsidRDefault="0027167A" w:rsidP="002E4DC0">
      <w:pPr>
        <w:spacing w:line="276" w:lineRule="auto"/>
        <w:rPr>
          <w:sz w:val="24"/>
          <w:szCs w:val="24"/>
          <w:lang w:val="en-US"/>
        </w:rPr>
      </w:pPr>
    </w:p>
    <w:p w14:paraId="09DCEC2A" w14:textId="77777777" w:rsidR="0027167A" w:rsidRDefault="0027167A" w:rsidP="002E4DC0">
      <w:pPr>
        <w:spacing w:line="276" w:lineRule="auto"/>
        <w:rPr>
          <w:sz w:val="24"/>
          <w:szCs w:val="24"/>
          <w:lang w:val="en-US"/>
        </w:rPr>
      </w:pPr>
    </w:p>
    <w:p w14:paraId="20940978" w14:textId="3B4EA205" w:rsidR="002E4DC0" w:rsidRDefault="002E4DC0" w:rsidP="002E4DC0">
      <w:pPr>
        <w:spacing w:line="276" w:lineRule="auto"/>
        <w:rPr>
          <w:sz w:val="24"/>
          <w:szCs w:val="24"/>
          <w:lang w:val="en-US"/>
        </w:rPr>
      </w:pPr>
      <w:r>
        <w:rPr>
          <w:sz w:val="24"/>
          <w:szCs w:val="24"/>
          <w:lang w:val="en-US"/>
        </w:rPr>
        <w:t>The MDBA have stated the target of 80,000 ML/d (SA border) could only be achieved if a number of rivers were running at above average flows (eg combination of high flows in the suite of Basin rivers). While this may appear comforting, the MDBA has not demonstrated which other rivers will actually contribute to the flows and by what ‘end of valley’ flow volumes and how they will manage flood risks</w:t>
      </w:r>
      <w:r w:rsidR="000B74D6">
        <w:rPr>
          <w:sz w:val="24"/>
          <w:szCs w:val="24"/>
          <w:lang w:val="en-US"/>
        </w:rPr>
        <w:t xml:space="preserve"> in the Murray /Edward Wakool Systems and Goulburn River (Vic). All three systems interact during periods of major flood.</w:t>
      </w:r>
    </w:p>
    <w:p w14:paraId="69B6A220" w14:textId="3C632FCC" w:rsidR="00B93606" w:rsidRDefault="00B93606" w:rsidP="00B93606">
      <w:pPr>
        <w:spacing w:line="276" w:lineRule="auto"/>
        <w:rPr>
          <w:sz w:val="24"/>
          <w:szCs w:val="24"/>
          <w:lang w:val="en-US"/>
        </w:rPr>
      </w:pPr>
      <w:r>
        <w:rPr>
          <w:sz w:val="24"/>
          <w:szCs w:val="24"/>
          <w:lang w:val="en-US"/>
        </w:rPr>
        <w:t>When originally setting the</w:t>
      </w:r>
      <w:r w:rsidRPr="00AA3C78">
        <w:rPr>
          <w:sz w:val="24"/>
          <w:szCs w:val="24"/>
          <w:lang w:val="en-US"/>
        </w:rPr>
        <w:t xml:space="preserve"> flow target of 80,000 ML/d (set number of weeks) at the South Australian border</w:t>
      </w:r>
      <w:r>
        <w:rPr>
          <w:sz w:val="24"/>
          <w:szCs w:val="24"/>
          <w:lang w:val="en-US"/>
        </w:rPr>
        <w:t>, the MDBA</w:t>
      </w:r>
      <w:r w:rsidRPr="00AA3C78">
        <w:rPr>
          <w:sz w:val="24"/>
          <w:szCs w:val="24"/>
          <w:lang w:val="en-US"/>
        </w:rPr>
        <w:t xml:space="preserve"> </w:t>
      </w:r>
      <w:r>
        <w:rPr>
          <w:sz w:val="24"/>
          <w:szCs w:val="24"/>
          <w:lang w:val="en-US"/>
        </w:rPr>
        <w:t>assumed it would elevate levels natural river banks in</w:t>
      </w:r>
      <w:r w:rsidRPr="00AA3C78">
        <w:rPr>
          <w:sz w:val="24"/>
          <w:szCs w:val="24"/>
          <w:lang w:val="en-US"/>
        </w:rPr>
        <w:t xml:space="preserve"> the Murray (Mid Murray section) </w:t>
      </w:r>
      <w:r>
        <w:rPr>
          <w:sz w:val="24"/>
          <w:szCs w:val="24"/>
          <w:lang w:val="en-US"/>
        </w:rPr>
        <w:t>to</w:t>
      </w:r>
      <w:r w:rsidRPr="00AA3C78">
        <w:rPr>
          <w:sz w:val="24"/>
          <w:szCs w:val="24"/>
          <w:lang w:val="en-US"/>
        </w:rPr>
        <w:t xml:space="preserve"> 77,000 ML/day.</w:t>
      </w:r>
      <w:r>
        <w:rPr>
          <w:sz w:val="24"/>
          <w:szCs w:val="24"/>
          <w:lang w:val="en-US"/>
        </w:rPr>
        <w:t xml:space="preserve"> While proposals by NSW seek to reduce this level up to 30,000 (subject to investigations), such flows are still</w:t>
      </w:r>
      <w:r w:rsidRPr="00AA3C78">
        <w:rPr>
          <w:sz w:val="24"/>
          <w:szCs w:val="24"/>
          <w:lang w:val="en-US"/>
        </w:rPr>
        <w:t xml:space="preserve"> in excess of</w:t>
      </w:r>
      <w:r>
        <w:rPr>
          <w:sz w:val="24"/>
          <w:szCs w:val="24"/>
          <w:lang w:val="en-US"/>
        </w:rPr>
        <w:t xml:space="preserve"> the</w:t>
      </w:r>
      <w:r w:rsidRPr="00AA3C78">
        <w:rPr>
          <w:sz w:val="24"/>
          <w:szCs w:val="24"/>
          <w:lang w:val="en-US"/>
        </w:rPr>
        <w:t xml:space="preserve"> natural river bank capacity</w:t>
      </w:r>
      <w:r>
        <w:rPr>
          <w:sz w:val="24"/>
          <w:szCs w:val="24"/>
          <w:lang w:val="en-US"/>
        </w:rPr>
        <w:t xml:space="preserve">  (Mid Murray region) including well above known river chokes (eg </w:t>
      </w:r>
      <w:r w:rsidRPr="00AA3C78">
        <w:rPr>
          <w:sz w:val="24"/>
          <w:szCs w:val="24"/>
          <w:lang w:val="en-US"/>
        </w:rPr>
        <w:t>Millewa choke</w:t>
      </w:r>
      <w:r>
        <w:rPr>
          <w:sz w:val="24"/>
          <w:szCs w:val="24"/>
          <w:lang w:val="en-US"/>
        </w:rPr>
        <w:t xml:space="preserve"> capacity =10,500 ML/d; Barmah choke capacity =8,000 ML/d</w:t>
      </w:r>
      <w:r w:rsidRPr="00AA3C78">
        <w:rPr>
          <w:sz w:val="24"/>
          <w:szCs w:val="24"/>
          <w:lang w:val="en-US"/>
        </w:rPr>
        <w:t>)</w:t>
      </w:r>
      <w:r>
        <w:rPr>
          <w:sz w:val="24"/>
          <w:szCs w:val="24"/>
          <w:lang w:val="en-US"/>
        </w:rPr>
        <w:t>.</w:t>
      </w:r>
    </w:p>
    <w:p w14:paraId="3B037812" w14:textId="1C4692A8" w:rsidR="00836F4A" w:rsidRDefault="00836F4A" w:rsidP="00836F4A">
      <w:pPr>
        <w:spacing w:line="276" w:lineRule="auto"/>
        <w:rPr>
          <w:sz w:val="24"/>
          <w:szCs w:val="24"/>
          <w:lang w:val="en-US"/>
        </w:rPr>
      </w:pPr>
      <w:r>
        <w:rPr>
          <w:sz w:val="24"/>
          <w:szCs w:val="24"/>
          <w:lang w:val="en-US"/>
        </w:rPr>
        <w:t xml:space="preserve">There is no confirmation of how the MDBA would avoid risks of exceeding proposed new river operation levels in the Murray in the event of additional flows down the Ovens and Kiewa Rivers (Vic).  Proposed operational levels for the Murray River (refer CMS /SDL business case- investigation of flows up to 30,000 ML) cannot be looked at in isolation as the Ovens and Kiewa unregulated flow events can quickly </w:t>
      </w:r>
      <w:r w:rsidR="008A21D2">
        <w:rPr>
          <w:sz w:val="24"/>
          <w:szCs w:val="24"/>
          <w:lang w:val="en-US"/>
        </w:rPr>
        <w:t>raise</w:t>
      </w:r>
      <w:r>
        <w:rPr>
          <w:sz w:val="24"/>
          <w:szCs w:val="24"/>
          <w:lang w:val="en-US"/>
        </w:rPr>
        <w:t xml:space="preserve"> the level of the Murray River well above 30,000 ML.</w:t>
      </w:r>
    </w:p>
    <w:p w14:paraId="1E7687DC" w14:textId="3395C090" w:rsidR="00B93606" w:rsidRDefault="00B93606" w:rsidP="00B3042C">
      <w:pPr>
        <w:spacing w:line="240" w:lineRule="auto"/>
        <w:rPr>
          <w:sz w:val="24"/>
          <w:szCs w:val="24"/>
          <w:lang w:val="en-US"/>
        </w:rPr>
      </w:pPr>
      <w:r>
        <w:rPr>
          <w:sz w:val="24"/>
          <w:szCs w:val="24"/>
          <w:lang w:val="en-US"/>
        </w:rPr>
        <w:t>A combination of a new flow height of 30,000 ML/day, combined with Ovens/Kiewa flows and or additional releases from Hume will see an elevation in flooding risk for communities upstream and</w:t>
      </w:r>
      <w:r w:rsidR="00B3042C">
        <w:rPr>
          <w:sz w:val="24"/>
          <w:szCs w:val="24"/>
          <w:lang w:val="en-US"/>
        </w:rPr>
        <w:t xml:space="preserve"> downstream of the Barmah Choke and within the Edward Wakool system unless new flood risk management strategies are included in policy decisions.</w:t>
      </w:r>
      <w:r>
        <w:rPr>
          <w:sz w:val="24"/>
          <w:szCs w:val="24"/>
          <w:lang w:val="en-US"/>
        </w:rPr>
        <w:t xml:space="preserve"> </w:t>
      </w:r>
    </w:p>
    <w:p w14:paraId="727FE113" w14:textId="77777777" w:rsidR="00B3042C" w:rsidRPr="00B93606" w:rsidRDefault="00B3042C" w:rsidP="00B3042C">
      <w:pPr>
        <w:autoSpaceDE w:val="0"/>
        <w:autoSpaceDN w:val="0"/>
        <w:adjustRightInd w:val="0"/>
        <w:spacing w:after="0" w:line="240" w:lineRule="auto"/>
        <w:rPr>
          <w:rFonts w:ascii="Calibri" w:hAnsi="Calibri" w:cs="Calibri"/>
          <w:sz w:val="24"/>
          <w:szCs w:val="24"/>
        </w:rPr>
      </w:pPr>
      <w:r w:rsidRPr="00B93606">
        <w:rPr>
          <w:rFonts w:ascii="Calibri" w:hAnsi="Calibri" w:cs="Calibri"/>
          <w:sz w:val="24"/>
          <w:szCs w:val="24"/>
        </w:rPr>
        <w:t>The MDBA itself admit that flow targets at many sites including Chowilla (SA) cannot be physically</w:t>
      </w:r>
    </w:p>
    <w:p w14:paraId="370E1D8F" w14:textId="5EA32CB7" w:rsidR="00B3042C" w:rsidRDefault="00B3042C" w:rsidP="00B3042C">
      <w:pPr>
        <w:autoSpaceDE w:val="0"/>
        <w:autoSpaceDN w:val="0"/>
        <w:adjustRightInd w:val="0"/>
        <w:spacing w:after="0" w:line="240" w:lineRule="auto"/>
        <w:rPr>
          <w:rFonts w:ascii="Calibri" w:hAnsi="Calibri" w:cs="Calibri"/>
          <w:sz w:val="24"/>
          <w:szCs w:val="24"/>
        </w:rPr>
      </w:pPr>
      <w:r w:rsidRPr="00B93606">
        <w:rPr>
          <w:rFonts w:ascii="Calibri" w:hAnsi="Calibri" w:cs="Calibri"/>
          <w:sz w:val="24"/>
          <w:szCs w:val="24"/>
        </w:rPr>
        <w:t xml:space="preserve">met, yet despite this the flow targets remain in relevant literature and have guided water </w:t>
      </w:r>
      <w:r w:rsidR="008A21D2" w:rsidRPr="00B93606">
        <w:rPr>
          <w:rFonts w:ascii="Calibri" w:hAnsi="Calibri" w:cs="Calibri"/>
          <w:sz w:val="24"/>
          <w:szCs w:val="24"/>
        </w:rPr>
        <w:t>recovery and</w:t>
      </w:r>
      <w:r w:rsidRPr="00B93606">
        <w:rPr>
          <w:rFonts w:ascii="Calibri" w:hAnsi="Calibri" w:cs="Calibri"/>
          <w:sz w:val="24"/>
          <w:szCs w:val="24"/>
        </w:rPr>
        <w:t xml:space="preserve"> acquisitions by the Commonwealth environmental water holder.</w:t>
      </w:r>
    </w:p>
    <w:p w14:paraId="4A1DC432" w14:textId="231C2972" w:rsidR="00251D3B" w:rsidRDefault="00251D3B" w:rsidP="00B3042C">
      <w:pPr>
        <w:autoSpaceDE w:val="0"/>
        <w:autoSpaceDN w:val="0"/>
        <w:adjustRightInd w:val="0"/>
        <w:spacing w:after="0" w:line="240" w:lineRule="auto"/>
        <w:rPr>
          <w:rFonts w:ascii="Calibri" w:hAnsi="Calibri" w:cs="Calibri"/>
          <w:sz w:val="24"/>
          <w:szCs w:val="24"/>
        </w:rPr>
      </w:pPr>
    </w:p>
    <w:p w14:paraId="477C4F5E" w14:textId="138A71AF" w:rsidR="00251D3B" w:rsidRDefault="00251D3B" w:rsidP="00B3042C">
      <w:pPr>
        <w:autoSpaceDE w:val="0"/>
        <w:autoSpaceDN w:val="0"/>
        <w:adjustRightInd w:val="0"/>
        <w:spacing w:after="0" w:line="240" w:lineRule="auto"/>
        <w:rPr>
          <w:rFonts w:ascii="Calibri" w:hAnsi="Calibri" w:cs="Calibri"/>
          <w:sz w:val="24"/>
          <w:szCs w:val="24"/>
        </w:rPr>
      </w:pPr>
    </w:p>
    <w:p w14:paraId="4B92ADBC" w14:textId="3FF39316" w:rsidR="00B3042C" w:rsidRDefault="00B3042C" w:rsidP="00286F64">
      <w:pPr>
        <w:autoSpaceDE w:val="0"/>
        <w:autoSpaceDN w:val="0"/>
        <w:adjustRightInd w:val="0"/>
        <w:spacing w:after="0" w:line="240" w:lineRule="auto"/>
        <w:rPr>
          <w:rFonts w:ascii="Calibri" w:hAnsi="Calibri" w:cs="Calibri"/>
          <w:sz w:val="24"/>
          <w:szCs w:val="24"/>
        </w:rPr>
      </w:pPr>
    </w:p>
    <w:p w14:paraId="1294699F" w14:textId="5CDBC2C8" w:rsidR="00B3042C" w:rsidRDefault="00251D3B" w:rsidP="00286F64">
      <w:pPr>
        <w:autoSpaceDE w:val="0"/>
        <w:autoSpaceDN w:val="0"/>
        <w:adjustRightInd w:val="0"/>
        <w:spacing w:after="0" w:line="240" w:lineRule="auto"/>
        <w:rPr>
          <w:rFonts w:ascii="Calibri" w:hAnsi="Calibri" w:cs="Calibri"/>
          <w:sz w:val="24"/>
          <w:szCs w:val="24"/>
        </w:rPr>
      </w:pPr>
      <w:r w:rsidRPr="004D349A">
        <w:rPr>
          <w:noProof/>
          <w:sz w:val="24"/>
          <w:szCs w:val="24"/>
          <w:lang w:eastAsia="en-AU"/>
        </w:rPr>
        <mc:AlternateContent>
          <mc:Choice Requires="wps">
            <w:drawing>
              <wp:anchor distT="45720" distB="45720" distL="114300" distR="114300" simplePos="0" relativeHeight="251682816" behindDoc="0" locked="0" layoutInCell="1" allowOverlap="1" wp14:anchorId="24E49DB0" wp14:editId="6BFD5EC5">
                <wp:simplePos x="0" y="0"/>
                <wp:positionH relativeFrom="page">
                  <wp:posOffset>885825</wp:posOffset>
                </wp:positionH>
                <wp:positionV relativeFrom="paragraph">
                  <wp:posOffset>60960</wp:posOffset>
                </wp:positionV>
                <wp:extent cx="5762625" cy="5391150"/>
                <wp:effectExtent l="0" t="0" r="28575" b="1905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5391150"/>
                        </a:xfrm>
                        <a:prstGeom prst="rect">
                          <a:avLst/>
                        </a:prstGeom>
                        <a:solidFill>
                          <a:srgbClr val="FFFFFF"/>
                        </a:solidFill>
                        <a:ln w="9525">
                          <a:solidFill>
                            <a:srgbClr val="000000"/>
                          </a:solidFill>
                          <a:miter lim="800000"/>
                          <a:headEnd/>
                          <a:tailEnd/>
                        </a:ln>
                      </wps:spPr>
                      <wps:txbx>
                        <w:txbxContent>
                          <w:p w14:paraId="4FA580F7" w14:textId="2388B25A" w:rsidR="00C532F4" w:rsidRPr="00251D3B" w:rsidRDefault="00C532F4" w:rsidP="00B3042C">
                            <w:pPr>
                              <w:autoSpaceDE w:val="0"/>
                              <w:autoSpaceDN w:val="0"/>
                              <w:adjustRightInd w:val="0"/>
                              <w:spacing w:after="0" w:line="240" w:lineRule="auto"/>
                              <w:rPr>
                                <w:rFonts w:ascii="Calibri" w:hAnsi="Calibri" w:cs="Calibri"/>
                                <w:b/>
                                <w:sz w:val="28"/>
                                <w:szCs w:val="28"/>
                              </w:rPr>
                            </w:pPr>
                            <w:r w:rsidRPr="00251D3B">
                              <w:rPr>
                                <w:rFonts w:ascii="Calibri" w:hAnsi="Calibri" w:cs="Calibri"/>
                                <w:b/>
                                <w:sz w:val="28"/>
                                <w:szCs w:val="28"/>
                              </w:rPr>
                              <w:t xml:space="preserve">Parliament of Australia: Senate Standing Committee on Rural and Regional Affairs and Transport </w:t>
                            </w:r>
                          </w:p>
                          <w:p w14:paraId="1B516C09" w14:textId="77777777" w:rsidR="00C532F4" w:rsidRPr="00251D3B" w:rsidRDefault="00C532F4" w:rsidP="00B3042C">
                            <w:pPr>
                              <w:autoSpaceDE w:val="0"/>
                              <w:autoSpaceDN w:val="0"/>
                              <w:adjustRightInd w:val="0"/>
                              <w:spacing w:after="0" w:line="240" w:lineRule="auto"/>
                              <w:rPr>
                                <w:rFonts w:ascii="Calibri" w:hAnsi="Calibri" w:cs="Calibri"/>
                                <w:b/>
                                <w:sz w:val="28"/>
                                <w:szCs w:val="28"/>
                              </w:rPr>
                            </w:pPr>
                            <w:r w:rsidRPr="00251D3B">
                              <w:rPr>
                                <w:rFonts w:ascii="Calibri" w:hAnsi="Calibri" w:cs="Calibri"/>
                                <w:b/>
                                <w:sz w:val="28"/>
                                <w:szCs w:val="28"/>
                              </w:rPr>
                              <w:t>Hansard – Management of the Murray Darling Basin Inquiry quotes:</w:t>
                            </w:r>
                          </w:p>
                          <w:p w14:paraId="1DAA42C1" w14:textId="77777777" w:rsidR="00C532F4" w:rsidRPr="00251D3B" w:rsidRDefault="00C532F4" w:rsidP="00B3042C">
                            <w:pPr>
                              <w:autoSpaceDE w:val="0"/>
                              <w:autoSpaceDN w:val="0"/>
                              <w:adjustRightInd w:val="0"/>
                              <w:spacing w:after="0" w:line="240" w:lineRule="auto"/>
                              <w:rPr>
                                <w:rFonts w:ascii="Times New Roman" w:hAnsi="Times New Roman" w:cs="Times New Roman"/>
                                <w:b/>
                                <w:bCs/>
                                <w:sz w:val="28"/>
                                <w:szCs w:val="28"/>
                              </w:rPr>
                            </w:pPr>
                          </w:p>
                          <w:p w14:paraId="27CFA368" w14:textId="77777777" w:rsidR="00C532F4" w:rsidRPr="00251D3B" w:rsidRDefault="00C532F4" w:rsidP="00B3042C">
                            <w:pPr>
                              <w:autoSpaceDE w:val="0"/>
                              <w:autoSpaceDN w:val="0"/>
                              <w:adjustRightInd w:val="0"/>
                              <w:spacing w:after="0" w:line="240" w:lineRule="auto"/>
                              <w:rPr>
                                <w:rFonts w:ascii="Calibri-Bold" w:hAnsi="Calibri-Bold" w:cs="Calibri-Bold"/>
                                <w:b/>
                                <w:bCs/>
                                <w:sz w:val="24"/>
                                <w:szCs w:val="24"/>
                              </w:rPr>
                            </w:pPr>
                            <w:r w:rsidRPr="00251D3B">
                              <w:rPr>
                                <w:rFonts w:ascii="Times New Roman" w:hAnsi="Times New Roman" w:cs="Times New Roman"/>
                                <w:b/>
                                <w:bCs/>
                                <w:sz w:val="24"/>
                                <w:szCs w:val="24"/>
                              </w:rPr>
                              <w:t>Ms Jody Swirepik</w:t>
                            </w:r>
                            <w:r w:rsidRPr="00251D3B">
                              <w:rPr>
                                <w:rFonts w:ascii="Calibri-Bold" w:hAnsi="Calibri-Bold" w:cs="Calibri-Bold"/>
                                <w:b/>
                                <w:bCs/>
                                <w:sz w:val="24"/>
                                <w:szCs w:val="24"/>
                              </w:rPr>
                              <w:t>, Executive Director, Environmental Management, Murray‐Darling Basin</w:t>
                            </w:r>
                          </w:p>
                          <w:p w14:paraId="63BC9695" w14:textId="77777777" w:rsidR="00C532F4" w:rsidRPr="00251D3B" w:rsidRDefault="00C532F4" w:rsidP="00B3042C">
                            <w:pPr>
                              <w:autoSpaceDE w:val="0"/>
                              <w:autoSpaceDN w:val="0"/>
                              <w:adjustRightInd w:val="0"/>
                              <w:spacing w:after="0" w:line="240" w:lineRule="auto"/>
                              <w:rPr>
                                <w:rFonts w:ascii="Calibri-Bold" w:hAnsi="Calibri-Bold" w:cs="Calibri-Bold"/>
                                <w:b/>
                                <w:bCs/>
                                <w:sz w:val="24"/>
                                <w:szCs w:val="24"/>
                              </w:rPr>
                            </w:pPr>
                            <w:r w:rsidRPr="00251D3B">
                              <w:rPr>
                                <w:rFonts w:ascii="Calibri-Bold" w:hAnsi="Calibri-Bold" w:cs="Calibri-Bold"/>
                                <w:b/>
                                <w:bCs/>
                                <w:sz w:val="24"/>
                                <w:szCs w:val="24"/>
                              </w:rPr>
                              <w:t xml:space="preserve">Authority </w:t>
                            </w:r>
                          </w:p>
                          <w:p w14:paraId="54E9CF1C" w14:textId="77777777" w:rsidR="00C532F4" w:rsidRPr="00251D3B" w:rsidRDefault="00C532F4" w:rsidP="00B3042C">
                            <w:pPr>
                              <w:autoSpaceDE w:val="0"/>
                              <w:autoSpaceDN w:val="0"/>
                              <w:adjustRightInd w:val="0"/>
                              <w:spacing w:after="0" w:line="240" w:lineRule="auto"/>
                              <w:ind w:left="720"/>
                              <w:rPr>
                                <w:rFonts w:cstheme="minorHAnsi"/>
                                <w:i/>
                                <w:iCs/>
                                <w:sz w:val="24"/>
                                <w:szCs w:val="24"/>
                              </w:rPr>
                            </w:pPr>
                            <w:r w:rsidRPr="00251D3B">
                              <w:rPr>
                                <w:rFonts w:cstheme="minorHAnsi"/>
                                <w:b/>
                                <w:bCs/>
                                <w:i/>
                                <w:iCs/>
                                <w:sz w:val="24"/>
                                <w:szCs w:val="24"/>
                              </w:rPr>
                              <w:t>“</w:t>
                            </w:r>
                            <w:r w:rsidRPr="00251D3B">
                              <w:rPr>
                                <w:rFonts w:cstheme="minorHAnsi"/>
                                <w:i/>
                                <w:iCs/>
                                <w:sz w:val="24"/>
                                <w:szCs w:val="24"/>
                              </w:rPr>
                              <w:t xml:space="preserve">As Dr Dickson said, there are environmental outcomes we were trying to achieve and desirable flow regimes that we thought were linked to achieving those outcomes. We have made an assessment across the whole of the basin with that in mind. We set the environmental outcomes and desirable flow regimes from a purely environmental point of view—what we would like to actually achieve. We knew right at the very beginning that some of the flow regimes we were identifying, which we know are good for the environment, </w:t>
                            </w:r>
                            <w:r w:rsidRPr="00251D3B">
                              <w:rPr>
                                <w:rFonts w:cstheme="minorHAnsi"/>
                                <w:b/>
                                <w:i/>
                                <w:iCs/>
                                <w:sz w:val="24"/>
                                <w:szCs w:val="24"/>
                              </w:rPr>
                              <w:t>are actually quite large floods</w:t>
                            </w:r>
                            <w:r w:rsidRPr="00251D3B">
                              <w:rPr>
                                <w:rFonts w:cstheme="minorHAnsi"/>
                                <w:i/>
                                <w:iCs/>
                                <w:sz w:val="24"/>
                                <w:szCs w:val="24"/>
                              </w:rPr>
                              <w:t xml:space="preserve">. </w:t>
                            </w:r>
                          </w:p>
                          <w:p w14:paraId="28BB3E1D" w14:textId="77777777" w:rsidR="00C532F4" w:rsidRPr="00251D3B" w:rsidRDefault="00C532F4" w:rsidP="00B3042C">
                            <w:pPr>
                              <w:autoSpaceDE w:val="0"/>
                              <w:autoSpaceDN w:val="0"/>
                              <w:adjustRightInd w:val="0"/>
                              <w:spacing w:after="0" w:line="240" w:lineRule="auto"/>
                              <w:ind w:left="720"/>
                              <w:rPr>
                                <w:rFonts w:cstheme="minorHAnsi"/>
                                <w:i/>
                                <w:iCs/>
                                <w:sz w:val="24"/>
                                <w:szCs w:val="24"/>
                              </w:rPr>
                            </w:pPr>
                          </w:p>
                          <w:p w14:paraId="324AA951" w14:textId="77777777" w:rsidR="00C532F4" w:rsidRPr="00251D3B" w:rsidRDefault="00C532F4" w:rsidP="00B3042C">
                            <w:pPr>
                              <w:autoSpaceDE w:val="0"/>
                              <w:autoSpaceDN w:val="0"/>
                              <w:adjustRightInd w:val="0"/>
                              <w:spacing w:after="0" w:line="240" w:lineRule="auto"/>
                              <w:ind w:left="720"/>
                              <w:rPr>
                                <w:rFonts w:cstheme="minorHAnsi"/>
                                <w:i/>
                                <w:iCs/>
                                <w:sz w:val="24"/>
                                <w:szCs w:val="24"/>
                              </w:rPr>
                            </w:pPr>
                            <w:r w:rsidRPr="00251D3B">
                              <w:rPr>
                                <w:rFonts w:cstheme="minorHAnsi"/>
                                <w:i/>
                                <w:iCs/>
                                <w:sz w:val="24"/>
                                <w:szCs w:val="24"/>
                              </w:rPr>
                              <w:t xml:space="preserve">Within our full suite of indicators, for instance, 125,000 on the Riverland-Chowilla floodplain is a big flood in that part of the world. The floods in 2010-11, I think, got up to 93,000 and they flooded some towns on the way down. We knew that there were a suite of those indicators which were affected by the current constraints in the system. </w:t>
                            </w:r>
                          </w:p>
                          <w:p w14:paraId="754E468A" w14:textId="77777777" w:rsidR="00C532F4" w:rsidRPr="00251D3B" w:rsidRDefault="00C532F4" w:rsidP="00B3042C">
                            <w:pPr>
                              <w:autoSpaceDE w:val="0"/>
                              <w:autoSpaceDN w:val="0"/>
                              <w:adjustRightInd w:val="0"/>
                              <w:spacing w:after="0" w:line="240" w:lineRule="auto"/>
                              <w:ind w:left="720"/>
                              <w:rPr>
                                <w:rFonts w:cstheme="minorHAnsi"/>
                                <w:i/>
                                <w:iCs/>
                                <w:sz w:val="24"/>
                                <w:szCs w:val="24"/>
                              </w:rPr>
                            </w:pPr>
                            <w:r w:rsidRPr="00251D3B">
                              <w:rPr>
                                <w:rFonts w:cstheme="minorHAnsi"/>
                                <w:i/>
                                <w:iCs/>
                                <w:sz w:val="24"/>
                                <w:szCs w:val="24"/>
                              </w:rPr>
                              <w:t>Even where some of the constraints could be addressed, we still would not achieve those large flow regimes—and we did not actively target them when we did the modelling process because we knew they were unachievable.”</w:t>
                            </w:r>
                          </w:p>
                          <w:p w14:paraId="56F50C39" w14:textId="77777777" w:rsidR="00C532F4" w:rsidRPr="00251D3B" w:rsidRDefault="00C532F4" w:rsidP="00B3042C">
                            <w:pPr>
                              <w:spacing w:line="276" w:lineRule="auto"/>
                              <w:ind w:left="720"/>
                              <w:rPr>
                                <w:rFonts w:cstheme="minorHAnsi"/>
                                <w:sz w:val="24"/>
                                <w:szCs w:val="24"/>
                                <w:lang w:val="en-US"/>
                              </w:rPr>
                            </w:pPr>
                            <w:r w:rsidRPr="00251D3B">
                              <w:rPr>
                                <w:rFonts w:cstheme="minorHAnsi"/>
                                <w:i/>
                                <w:iCs/>
                                <w:sz w:val="24"/>
                                <w:szCs w:val="24"/>
                              </w:rPr>
                              <w:t>However, for transparency's sake we have reported on the full suite of those indicators”</w:t>
                            </w:r>
                          </w:p>
                          <w:p w14:paraId="11E2DCB9" w14:textId="77777777" w:rsidR="00C532F4" w:rsidRDefault="00C532F4" w:rsidP="00B3042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4E49DB0" id="_x0000_s1031" type="#_x0000_t202" style="position:absolute;margin-left:69.75pt;margin-top:4.8pt;width:453.75pt;height:424.5pt;z-index:2516828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">
                <v:textbox>
                  <w:txbxContent>
                    <w:p w14:paraId="4FA580F7" w14:textId="2388B25A" w:rsidR="00C532F4" w:rsidRPr="00251D3B" w:rsidRDefault="00C532F4" w:rsidP="00B3042C">
                      <w:pPr>
                        <w:autoSpaceDE w:val="0"/>
                        <w:autoSpaceDN w:val="0"/>
                        <w:adjustRightInd w:val="0"/>
                        <w:spacing w:after="0" w:line="240" w:lineRule="auto"/>
                        <w:rPr>
                          <w:rFonts w:ascii="Calibri" w:hAnsi="Calibri" w:cs="Calibri"/>
                          <w:b/>
                          <w:sz w:val="28"/>
                          <w:szCs w:val="28"/>
                        </w:rPr>
                      </w:pPr>
                      <w:r w:rsidRPr="00251D3B">
                        <w:rPr>
                          <w:rFonts w:ascii="Calibri" w:hAnsi="Calibri" w:cs="Calibri"/>
                          <w:b/>
                          <w:sz w:val="28"/>
                          <w:szCs w:val="28"/>
                        </w:rPr>
                        <w:t xml:space="preserve">Parliament of Australia: Senate Standing Committee on Rural and Regional Affairs and Transport </w:t>
                      </w:r>
                    </w:p>
                    <w:p w14:paraId="1B516C09" w14:textId="77777777" w:rsidR="00C532F4" w:rsidRPr="00251D3B" w:rsidRDefault="00C532F4" w:rsidP="00B3042C">
                      <w:pPr>
                        <w:autoSpaceDE w:val="0"/>
                        <w:autoSpaceDN w:val="0"/>
                        <w:adjustRightInd w:val="0"/>
                        <w:spacing w:after="0" w:line="240" w:lineRule="auto"/>
                        <w:rPr>
                          <w:rFonts w:ascii="Calibri" w:hAnsi="Calibri" w:cs="Calibri"/>
                          <w:b/>
                          <w:sz w:val="28"/>
                          <w:szCs w:val="28"/>
                        </w:rPr>
                      </w:pPr>
                      <w:r w:rsidRPr="00251D3B">
                        <w:rPr>
                          <w:rFonts w:ascii="Calibri" w:hAnsi="Calibri" w:cs="Calibri"/>
                          <w:b/>
                          <w:sz w:val="28"/>
                          <w:szCs w:val="28"/>
                        </w:rPr>
                        <w:t>Hansard – Management of the Murray Darling Basin Inquiry quotes:</w:t>
                      </w:r>
                    </w:p>
                    <w:p w14:paraId="1DAA42C1" w14:textId="77777777" w:rsidR="00C532F4" w:rsidRPr="00251D3B" w:rsidRDefault="00C532F4" w:rsidP="00B3042C">
                      <w:pPr>
                        <w:autoSpaceDE w:val="0"/>
                        <w:autoSpaceDN w:val="0"/>
                        <w:adjustRightInd w:val="0"/>
                        <w:spacing w:after="0" w:line="240" w:lineRule="auto"/>
                        <w:rPr>
                          <w:rFonts w:ascii="Times New Roman" w:hAnsi="Times New Roman" w:cs="Times New Roman"/>
                          <w:b/>
                          <w:bCs/>
                          <w:sz w:val="28"/>
                          <w:szCs w:val="28"/>
                        </w:rPr>
                      </w:pPr>
                    </w:p>
                    <w:p w14:paraId="27CFA368" w14:textId="77777777" w:rsidR="00C532F4" w:rsidRPr="00251D3B" w:rsidRDefault="00C532F4" w:rsidP="00B3042C">
                      <w:pPr>
                        <w:autoSpaceDE w:val="0"/>
                        <w:autoSpaceDN w:val="0"/>
                        <w:adjustRightInd w:val="0"/>
                        <w:spacing w:after="0" w:line="240" w:lineRule="auto"/>
                        <w:rPr>
                          <w:rFonts w:ascii="Calibri-Bold" w:hAnsi="Calibri-Bold" w:cs="Calibri-Bold"/>
                          <w:b/>
                          <w:bCs/>
                          <w:sz w:val="24"/>
                          <w:szCs w:val="24"/>
                        </w:rPr>
                      </w:pPr>
                      <w:r w:rsidRPr="00251D3B">
                        <w:rPr>
                          <w:rFonts w:ascii="Times New Roman" w:hAnsi="Times New Roman" w:cs="Times New Roman"/>
                          <w:b/>
                          <w:bCs/>
                          <w:sz w:val="24"/>
                          <w:szCs w:val="24"/>
                        </w:rPr>
                        <w:t>Ms Jody Swirepik</w:t>
                      </w:r>
                      <w:r w:rsidRPr="00251D3B">
                        <w:rPr>
                          <w:rFonts w:ascii="Calibri-Bold" w:hAnsi="Calibri-Bold" w:cs="Calibri-Bold"/>
                          <w:b/>
                          <w:bCs/>
                          <w:sz w:val="24"/>
                          <w:szCs w:val="24"/>
                        </w:rPr>
                        <w:t>, Executive Director, Environmental Management, Murray‐Darling Basin</w:t>
                      </w:r>
                    </w:p>
                    <w:p w14:paraId="63BC9695" w14:textId="77777777" w:rsidR="00C532F4" w:rsidRPr="00251D3B" w:rsidRDefault="00C532F4" w:rsidP="00B3042C">
                      <w:pPr>
                        <w:autoSpaceDE w:val="0"/>
                        <w:autoSpaceDN w:val="0"/>
                        <w:adjustRightInd w:val="0"/>
                        <w:spacing w:after="0" w:line="240" w:lineRule="auto"/>
                        <w:rPr>
                          <w:rFonts w:ascii="Calibri-Bold" w:hAnsi="Calibri-Bold" w:cs="Calibri-Bold"/>
                          <w:b/>
                          <w:bCs/>
                          <w:sz w:val="24"/>
                          <w:szCs w:val="24"/>
                        </w:rPr>
                      </w:pPr>
                      <w:r w:rsidRPr="00251D3B">
                        <w:rPr>
                          <w:rFonts w:ascii="Calibri-Bold" w:hAnsi="Calibri-Bold" w:cs="Calibri-Bold"/>
                          <w:b/>
                          <w:bCs/>
                          <w:sz w:val="24"/>
                          <w:szCs w:val="24"/>
                        </w:rPr>
                        <w:t xml:space="preserve">Authority </w:t>
                      </w:r>
                    </w:p>
                    <w:p w14:paraId="54E9CF1C" w14:textId="77777777" w:rsidR="00C532F4" w:rsidRPr="00251D3B" w:rsidRDefault="00C532F4" w:rsidP="00B3042C">
                      <w:pPr>
                        <w:autoSpaceDE w:val="0"/>
                        <w:autoSpaceDN w:val="0"/>
                        <w:adjustRightInd w:val="0"/>
                        <w:spacing w:after="0" w:line="240" w:lineRule="auto"/>
                        <w:ind w:left="720"/>
                        <w:rPr>
                          <w:rFonts w:cstheme="minorHAnsi"/>
                          <w:i/>
                          <w:iCs/>
                          <w:sz w:val="24"/>
                          <w:szCs w:val="24"/>
                        </w:rPr>
                      </w:pPr>
                      <w:r w:rsidRPr="00251D3B">
                        <w:rPr>
                          <w:rFonts w:cstheme="minorHAnsi"/>
                          <w:b/>
                          <w:bCs/>
                          <w:i/>
                          <w:iCs/>
                          <w:sz w:val="24"/>
                          <w:szCs w:val="24"/>
                        </w:rPr>
                        <w:t>“</w:t>
                      </w:r>
                      <w:r w:rsidRPr="00251D3B">
                        <w:rPr>
                          <w:rFonts w:cstheme="minorHAnsi"/>
                          <w:i/>
                          <w:iCs/>
                          <w:sz w:val="24"/>
                          <w:szCs w:val="24"/>
                        </w:rPr>
                        <w:t xml:space="preserve">As Dr Dickson said, there are environmental outcomes we were trying to achieve and desirable flow regimes that we thought were linked to achieving those outcomes. We have made an assessment across the whole of the basin with that in mind. We set the environmental outcomes and desirable flow regimes from a purely environmental point of view—what we would like to actually achieve. We knew right at the very beginning that some of the flow regimes we were identifying, which we know are good for the environment, </w:t>
                      </w:r>
                      <w:r w:rsidRPr="00251D3B">
                        <w:rPr>
                          <w:rFonts w:cstheme="minorHAnsi"/>
                          <w:b/>
                          <w:i/>
                          <w:iCs/>
                          <w:sz w:val="24"/>
                          <w:szCs w:val="24"/>
                        </w:rPr>
                        <w:t>are actually quite large floods</w:t>
                      </w:r>
                      <w:r w:rsidRPr="00251D3B">
                        <w:rPr>
                          <w:rFonts w:cstheme="minorHAnsi"/>
                          <w:i/>
                          <w:iCs/>
                          <w:sz w:val="24"/>
                          <w:szCs w:val="24"/>
                        </w:rPr>
                        <w:t xml:space="preserve">. </w:t>
                      </w:r>
                    </w:p>
                    <w:p w14:paraId="28BB3E1D" w14:textId="77777777" w:rsidR="00C532F4" w:rsidRPr="00251D3B" w:rsidRDefault="00C532F4" w:rsidP="00B3042C">
                      <w:pPr>
                        <w:autoSpaceDE w:val="0"/>
                        <w:autoSpaceDN w:val="0"/>
                        <w:adjustRightInd w:val="0"/>
                        <w:spacing w:after="0" w:line="240" w:lineRule="auto"/>
                        <w:ind w:left="720"/>
                        <w:rPr>
                          <w:rFonts w:cstheme="minorHAnsi"/>
                          <w:i/>
                          <w:iCs/>
                          <w:sz w:val="24"/>
                          <w:szCs w:val="24"/>
                        </w:rPr>
                      </w:pPr>
                    </w:p>
                    <w:p w14:paraId="324AA951" w14:textId="77777777" w:rsidR="00C532F4" w:rsidRPr="00251D3B" w:rsidRDefault="00C532F4" w:rsidP="00B3042C">
                      <w:pPr>
                        <w:autoSpaceDE w:val="0"/>
                        <w:autoSpaceDN w:val="0"/>
                        <w:adjustRightInd w:val="0"/>
                        <w:spacing w:after="0" w:line="240" w:lineRule="auto"/>
                        <w:ind w:left="720"/>
                        <w:rPr>
                          <w:rFonts w:cstheme="minorHAnsi"/>
                          <w:i/>
                          <w:iCs/>
                          <w:sz w:val="24"/>
                          <w:szCs w:val="24"/>
                        </w:rPr>
                      </w:pPr>
                      <w:r w:rsidRPr="00251D3B">
                        <w:rPr>
                          <w:rFonts w:cstheme="minorHAnsi"/>
                          <w:i/>
                          <w:iCs/>
                          <w:sz w:val="24"/>
                          <w:szCs w:val="24"/>
                        </w:rPr>
                        <w:t xml:space="preserve">Within our full suite of indicators, for instance, 125,000 on the Riverland-Chowilla floodplain is a big flood in that part of the world. The floods in 2010-11, I think, got up to 93,000 and they flooded some towns on the way down. We knew that there were a suite of those indicators which were affected by the current constraints in the system. </w:t>
                      </w:r>
                    </w:p>
                    <w:p w14:paraId="754E468A" w14:textId="77777777" w:rsidR="00C532F4" w:rsidRPr="00251D3B" w:rsidRDefault="00C532F4" w:rsidP="00B3042C">
                      <w:pPr>
                        <w:autoSpaceDE w:val="0"/>
                        <w:autoSpaceDN w:val="0"/>
                        <w:adjustRightInd w:val="0"/>
                        <w:spacing w:after="0" w:line="240" w:lineRule="auto"/>
                        <w:ind w:left="720"/>
                        <w:rPr>
                          <w:rFonts w:cstheme="minorHAnsi"/>
                          <w:i/>
                          <w:iCs/>
                          <w:sz w:val="24"/>
                          <w:szCs w:val="24"/>
                        </w:rPr>
                      </w:pPr>
                      <w:r w:rsidRPr="00251D3B">
                        <w:rPr>
                          <w:rFonts w:cstheme="minorHAnsi"/>
                          <w:i/>
                          <w:iCs/>
                          <w:sz w:val="24"/>
                          <w:szCs w:val="24"/>
                        </w:rPr>
                        <w:t>Even where some of the constraints could be addressed, we still would not achieve those large flow regimes—and we did not actively target them when we did the modelling process because we knew they were unachievable.”</w:t>
                      </w:r>
                    </w:p>
                    <w:p w14:paraId="56F50C39" w14:textId="77777777" w:rsidR="00C532F4" w:rsidRPr="00251D3B" w:rsidRDefault="00C532F4" w:rsidP="00B3042C">
                      <w:pPr>
                        <w:spacing w:line="276" w:lineRule="auto"/>
                        <w:ind w:left="720"/>
                        <w:rPr>
                          <w:rFonts w:cstheme="minorHAnsi"/>
                          <w:sz w:val="24"/>
                          <w:szCs w:val="24"/>
                          <w:lang w:val="en-US"/>
                        </w:rPr>
                      </w:pPr>
                      <w:r w:rsidRPr="00251D3B">
                        <w:rPr>
                          <w:rFonts w:cstheme="minorHAnsi"/>
                          <w:i/>
                          <w:iCs/>
                          <w:sz w:val="24"/>
                          <w:szCs w:val="24"/>
                        </w:rPr>
                        <w:t>However, for transparency's sake we have reported on the full suite of those indicators”</w:t>
                      </w:r>
                    </w:p>
                    <w:p w14:paraId="11E2DCB9" w14:textId="77777777" w:rsidR="00C532F4" w:rsidRDefault="00C532F4" w:rsidP="00B3042C"/>
                  </w:txbxContent>
                </v:textbox>
                <w10:wrap type="square" anchorx="page"/>
              </v:shape>
            </w:pict>
          </mc:Fallback>
        </mc:AlternateContent>
      </w:r>
    </w:p>
    <w:p w14:paraId="51EBF68A" w14:textId="74426964" w:rsidR="007001C0" w:rsidRPr="007001C0" w:rsidRDefault="007001C0" w:rsidP="002E4DC0">
      <w:pPr>
        <w:spacing w:line="276" w:lineRule="auto"/>
        <w:rPr>
          <w:sz w:val="24"/>
          <w:szCs w:val="24"/>
          <w:u w:val="single"/>
          <w:lang w:val="en-US"/>
        </w:rPr>
      </w:pPr>
      <w:r>
        <w:rPr>
          <w:sz w:val="24"/>
          <w:szCs w:val="24"/>
          <w:lang w:val="en-US"/>
        </w:rPr>
        <w:t>Despite further acknowledgement by the MDBA that achieving a flow target of 80,000 ML/d primarily through additional flows down the Murray will be difficult</w:t>
      </w:r>
      <w:r w:rsidRPr="007001C0">
        <w:rPr>
          <w:sz w:val="24"/>
          <w:szCs w:val="24"/>
          <w:u w:val="single"/>
          <w:lang w:val="en-US"/>
        </w:rPr>
        <w:t xml:space="preserve">, there has been no change in MDBA strategies or advice to Federal and State Governments.  </w:t>
      </w:r>
    </w:p>
    <w:p w14:paraId="4859ADA7" w14:textId="6A9C906E" w:rsidR="00217C2D" w:rsidRDefault="00A84E86" w:rsidP="002E4DC0">
      <w:pPr>
        <w:spacing w:line="276" w:lineRule="auto"/>
        <w:rPr>
          <w:sz w:val="24"/>
          <w:szCs w:val="24"/>
          <w:lang w:val="en-US"/>
        </w:rPr>
      </w:pPr>
      <w:r>
        <w:rPr>
          <w:sz w:val="24"/>
          <w:szCs w:val="24"/>
          <w:lang w:val="en-US"/>
        </w:rPr>
        <w:t>Following concerns rai</w:t>
      </w:r>
      <w:r w:rsidR="00217C2D">
        <w:rPr>
          <w:sz w:val="24"/>
          <w:szCs w:val="24"/>
          <w:lang w:val="en-US"/>
        </w:rPr>
        <w:t>sed to Federal and State Governments</w:t>
      </w:r>
      <w:r w:rsidR="00475E34">
        <w:rPr>
          <w:sz w:val="24"/>
          <w:szCs w:val="24"/>
          <w:lang w:val="en-US"/>
        </w:rPr>
        <w:t xml:space="preserve"> </w:t>
      </w:r>
      <w:r>
        <w:rPr>
          <w:sz w:val="24"/>
          <w:szCs w:val="24"/>
          <w:lang w:val="en-US"/>
        </w:rPr>
        <w:t>of</w:t>
      </w:r>
      <w:r w:rsidR="00475E34">
        <w:rPr>
          <w:sz w:val="24"/>
          <w:szCs w:val="24"/>
          <w:lang w:val="en-US"/>
        </w:rPr>
        <w:t xml:space="preserve"> private property impacts linked to environmental flows in late 2010,</w:t>
      </w:r>
      <w:r w:rsidR="00217C2D">
        <w:rPr>
          <w:sz w:val="24"/>
          <w:szCs w:val="24"/>
          <w:lang w:val="en-US"/>
        </w:rPr>
        <w:t xml:space="preserve"> the MDBA was instructed</w:t>
      </w:r>
      <w:r w:rsidR="00475E34">
        <w:rPr>
          <w:sz w:val="24"/>
          <w:szCs w:val="24"/>
          <w:lang w:val="en-US"/>
        </w:rPr>
        <w:t xml:space="preserve"> (in late 2012 approx)</w:t>
      </w:r>
      <w:r w:rsidR="00217C2D">
        <w:rPr>
          <w:sz w:val="24"/>
          <w:szCs w:val="24"/>
          <w:lang w:val="en-US"/>
        </w:rPr>
        <w:t xml:space="preserve"> to prepare a</w:t>
      </w:r>
      <w:r w:rsidR="002E4DC0">
        <w:rPr>
          <w:sz w:val="24"/>
          <w:szCs w:val="24"/>
          <w:lang w:val="en-US"/>
        </w:rPr>
        <w:t xml:space="preserve"> Constraints Management</w:t>
      </w:r>
      <w:r w:rsidR="00217C2D">
        <w:rPr>
          <w:sz w:val="24"/>
          <w:szCs w:val="24"/>
          <w:lang w:val="en-US"/>
        </w:rPr>
        <w:t xml:space="preserve"> Strategy.</w:t>
      </w:r>
    </w:p>
    <w:p w14:paraId="2B789698" w14:textId="38DAF283" w:rsidR="00217C2D" w:rsidRDefault="00217C2D" w:rsidP="002E4DC0">
      <w:pPr>
        <w:spacing w:line="276" w:lineRule="auto"/>
        <w:rPr>
          <w:i/>
          <w:sz w:val="24"/>
          <w:szCs w:val="24"/>
          <w:lang w:val="en-US"/>
        </w:rPr>
      </w:pPr>
      <w:r>
        <w:rPr>
          <w:sz w:val="24"/>
          <w:szCs w:val="24"/>
          <w:lang w:val="en-US"/>
        </w:rPr>
        <w:t>In 2013, the MDBA</w:t>
      </w:r>
      <w:r w:rsidR="00C66A21">
        <w:rPr>
          <w:sz w:val="24"/>
          <w:szCs w:val="24"/>
          <w:lang w:val="en-US"/>
        </w:rPr>
        <w:t xml:space="preserve">’s report </w:t>
      </w:r>
      <w:r w:rsidR="000B74D6">
        <w:rPr>
          <w:sz w:val="24"/>
          <w:szCs w:val="24"/>
          <w:lang w:val="en-US"/>
        </w:rPr>
        <w:t xml:space="preserve">could only conclude </w:t>
      </w:r>
      <w:r>
        <w:rPr>
          <w:sz w:val="24"/>
          <w:szCs w:val="24"/>
          <w:lang w:val="en-US"/>
        </w:rPr>
        <w:t>due to the complexities of the issues, ‘</w:t>
      </w:r>
      <w:r w:rsidRPr="00217C2D">
        <w:rPr>
          <w:i/>
          <w:sz w:val="24"/>
          <w:szCs w:val="24"/>
          <w:lang w:val="en-US"/>
        </w:rPr>
        <w:t>further investigation is required’</w:t>
      </w:r>
      <w:r>
        <w:rPr>
          <w:i/>
          <w:sz w:val="24"/>
          <w:szCs w:val="24"/>
          <w:lang w:val="en-US"/>
        </w:rPr>
        <w:t xml:space="preserve">. </w:t>
      </w:r>
    </w:p>
    <w:p w14:paraId="05C57536" w14:textId="77057E0E" w:rsidR="00217C2D" w:rsidRPr="00217C2D" w:rsidRDefault="00C66A21" w:rsidP="002E4DC0">
      <w:pPr>
        <w:spacing w:line="276" w:lineRule="auto"/>
        <w:rPr>
          <w:i/>
          <w:sz w:val="24"/>
          <w:szCs w:val="24"/>
          <w:lang w:val="en-US"/>
        </w:rPr>
      </w:pPr>
      <w:r>
        <w:rPr>
          <w:sz w:val="24"/>
          <w:szCs w:val="24"/>
          <w:lang w:val="en-US"/>
        </w:rPr>
        <w:t>In 2014, i</w:t>
      </w:r>
      <w:r w:rsidR="00217C2D">
        <w:rPr>
          <w:sz w:val="24"/>
          <w:szCs w:val="24"/>
          <w:lang w:val="en-US"/>
        </w:rPr>
        <w:t xml:space="preserve">n spite of </w:t>
      </w:r>
      <w:r w:rsidR="00475E34">
        <w:rPr>
          <w:sz w:val="24"/>
          <w:szCs w:val="24"/>
          <w:lang w:val="en-US"/>
        </w:rPr>
        <w:t xml:space="preserve">different </w:t>
      </w:r>
      <w:r>
        <w:rPr>
          <w:sz w:val="24"/>
          <w:szCs w:val="24"/>
          <w:lang w:val="en-US"/>
        </w:rPr>
        <w:t xml:space="preserve">recommendations </w:t>
      </w:r>
      <w:r w:rsidR="00475E34">
        <w:rPr>
          <w:sz w:val="24"/>
          <w:szCs w:val="24"/>
          <w:lang w:val="en-US"/>
        </w:rPr>
        <w:t xml:space="preserve">from the MDBA’s </w:t>
      </w:r>
      <w:r w:rsidR="00217C2D">
        <w:rPr>
          <w:sz w:val="24"/>
          <w:szCs w:val="24"/>
          <w:lang w:val="en-US"/>
        </w:rPr>
        <w:t>Yarrawonga to Wakool Junction Constraints Advisory Group</w:t>
      </w:r>
      <w:r w:rsidR="00475E34">
        <w:rPr>
          <w:sz w:val="24"/>
          <w:szCs w:val="24"/>
          <w:lang w:val="en-US"/>
        </w:rPr>
        <w:t>, the</w:t>
      </w:r>
      <w:r w:rsidR="00217C2D">
        <w:rPr>
          <w:sz w:val="24"/>
          <w:szCs w:val="24"/>
          <w:lang w:val="en-US"/>
        </w:rPr>
        <w:t xml:space="preserve"> MDBA’s Annual Constraints Management Progress report (2014)  reported that flows of 77,000 ML/d (Mid Murray) were ‘</w:t>
      </w:r>
      <w:r w:rsidR="00217C2D" w:rsidRPr="00217C2D">
        <w:rPr>
          <w:i/>
          <w:sz w:val="24"/>
          <w:szCs w:val="24"/>
          <w:lang w:val="en-US"/>
        </w:rPr>
        <w:t>feasible with community acceptance for further investigation”</w:t>
      </w:r>
    </w:p>
    <w:p w14:paraId="2D040B9B" w14:textId="0E340809" w:rsidR="00217C2D" w:rsidRDefault="00217C2D" w:rsidP="002E4DC0">
      <w:pPr>
        <w:spacing w:line="276" w:lineRule="auto"/>
        <w:rPr>
          <w:sz w:val="24"/>
          <w:szCs w:val="24"/>
          <w:lang w:val="en-US"/>
        </w:rPr>
      </w:pPr>
      <w:r w:rsidRPr="00475E34">
        <w:rPr>
          <w:sz w:val="24"/>
          <w:szCs w:val="24"/>
          <w:u w:val="single"/>
          <w:lang w:val="en-US"/>
        </w:rPr>
        <w:t>This was not the case</w:t>
      </w:r>
      <w:r>
        <w:rPr>
          <w:sz w:val="24"/>
          <w:szCs w:val="24"/>
          <w:lang w:val="en-US"/>
        </w:rPr>
        <w:t>. A strong community response to this report then led to NSW taking over community engagement on investigating issues related to the Constraints Management Strategy</w:t>
      </w:r>
      <w:r w:rsidR="00C65196">
        <w:rPr>
          <w:sz w:val="24"/>
          <w:szCs w:val="24"/>
          <w:lang w:val="en-US"/>
        </w:rPr>
        <w:t xml:space="preserve"> (CMS)</w:t>
      </w:r>
      <w:r>
        <w:rPr>
          <w:sz w:val="24"/>
          <w:szCs w:val="24"/>
          <w:lang w:val="en-US"/>
        </w:rPr>
        <w:t>.</w:t>
      </w:r>
    </w:p>
    <w:p w14:paraId="0870F656" w14:textId="1D428FB5" w:rsidR="00FA3358" w:rsidRDefault="00FA3358" w:rsidP="002E4DC0">
      <w:pPr>
        <w:spacing w:line="276" w:lineRule="auto"/>
        <w:rPr>
          <w:sz w:val="24"/>
          <w:szCs w:val="24"/>
          <w:lang w:val="en-US"/>
        </w:rPr>
      </w:pPr>
      <w:r>
        <w:rPr>
          <w:sz w:val="24"/>
          <w:szCs w:val="24"/>
          <w:lang w:val="en-US"/>
        </w:rPr>
        <w:t xml:space="preserve">Despite </w:t>
      </w:r>
      <w:r w:rsidR="00475E34">
        <w:rPr>
          <w:sz w:val="24"/>
          <w:szCs w:val="24"/>
          <w:lang w:val="en-US"/>
        </w:rPr>
        <w:t xml:space="preserve">NSW </w:t>
      </w:r>
      <w:r>
        <w:rPr>
          <w:sz w:val="24"/>
          <w:szCs w:val="24"/>
          <w:lang w:val="en-US"/>
        </w:rPr>
        <w:t>Ministerial promises and</w:t>
      </w:r>
      <w:r w:rsidR="00475E34">
        <w:rPr>
          <w:sz w:val="24"/>
          <w:szCs w:val="24"/>
          <w:lang w:val="en-US"/>
        </w:rPr>
        <w:t xml:space="preserve"> stakeholder’s</w:t>
      </w:r>
      <w:r>
        <w:rPr>
          <w:sz w:val="24"/>
          <w:szCs w:val="24"/>
          <w:lang w:val="en-US"/>
        </w:rPr>
        <w:t xml:space="preserve"> high hopes that </w:t>
      </w:r>
      <w:r w:rsidR="00475E34">
        <w:rPr>
          <w:sz w:val="24"/>
          <w:szCs w:val="24"/>
          <w:lang w:val="en-US"/>
        </w:rPr>
        <w:t>new</w:t>
      </w:r>
      <w:r>
        <w:rPr>
          <w:sz w:val="24"/>
          <w:szCs w:val="24"/>
          <w:lang w:val="en-US"/>
        </w:rPr>
        <w:t xml:space="preserve"> processes would lead to more equitable outcomes, this</w:t>
      </w:r>
      <w:r w:rsidR="00475E34">
        <w:rPr>
          <w:sz w:val="24"/>
          <w:szCs w:val="24"/>
          <w:lang w:val="en-US"/>
        </w:rPr>
        <w:t xml:space="preserve"> also</w:t>
      </w:r>
      <w:r>
        <w:rPr>
          <w:sz w:val="24"/>
          <w:szCs w:val="24"/>
          <w:lang w:val="en-US"/>
        </w:rPr>
        <w:t xml:space="preserve"> was not the case.</w:t>
      </w:r>
    </w:p>
    <w:p w14:paraId="33B0AC60" w14:textId="7F1E2430" w:rsidR="00FA3358" w:rsidRDefault="00FA3358" w:rsidP="002E4DC0">
      <w:pPr>
        <w:spacing w:line="276" w:lineRule="auto"/>
        <w:rPr>
          <w:sz w:val="24"/>
          <w:szCs w:val="24"/>
          <w:lang w:val="en-US"/>
        </w:rPr>
      </w:pPr>
      <w:r>
        <w:rPr>
          <w:sz w:val="24"/>
          <w:szCs w:val="24"/>
          <w:lang w:val="en-US"/>
        </w:rPr>
        <w:t>The</w:t>
      </w:r>
      <w:r w:rsidR="000B74D6">
        <w:rPr>
          <w:sz w:val="24"/>
          <w:szCs w:val="24"/>
          <w:lang w:val="en-US"/>
        </w:rPr>
        <w:t xml:space="preserve"> NSW</w:t>
      </w:r>
      <w:r>
        <w:rPr>
          <w:sz w:val="24"/>
          <w:szCs w:val="24"/>
          <w:lang w:val="en-US"/>
        </w:rPr>
        <w:t xml:space="preserve"> process further disenfranchised affected stakeholders (eg riparian landholders</w:t>
      </w:r>
      <w:r w:rsidR="00475E34">
        <w:rPr>
          <w:sz w:val="24"/>
          <w:szCs w:val="24"/>
          <w:lang w:val="en-US"/>
        </w:rPr>
        <w:t xml:space="preserve"> in the mid Murray</w:t>
      </w:r>
      <w:r>
        <w:rPr>
          <w:sz w:val="24"/>
          <w:szCs w:val="24"/>
          <w:lang w:val="en-US"/>
        </w:rPr>
        <w:t xml:space="preserve">) </w:t>
      </w:r>
    </w:p>
    <w:p w14:paraId="64015594" w14:textId="46DD8537" w:rsidR="00FA3358" w:rsidRDefault="00FA3358" w:rsidP="002E4DC0">
      <w:pPr>
        <w:spacing w:line="276" w:lineRule="auto"/>
        <w:rPr>
          <w:sz w:val="24"/>
          <w:szCs w:val="24"/>
          <w:lang w:val="en-US"/>
        </w:rPr>
      </w:pPr>
      <w:r>
        <w:rPr>
          <w:sz w:val="24"/>
          <w:szCs w:val="24"/>
          <w:lang w:val="en-US"/>
        </w:rPr>
        <w:t xml:space="preserve">This reasons behind </w:t>
      </w:r>
      <w:r w:rsidR="000B74D6">
        <w:rPr>
          <w:sz w:val="24"/>
          <w:szCs w:val="24"/>
          <w:lang w:val="en-US"/>
        </w:rPr>
        <w:t xml:space="preserve">NSW approach and final decisions </w:t>
      </w:r>
      <w:r>
        <w:rPr>
          <w:sz w:val="24"/>
          <w:szCs w:val="24"/>
          <w:lang w:val="en-US"/>
        </w:rPr>
        <w:t>could be attributed to either or a combination of:</w:t>
      </w:r>
    </w:p>
    <w:p w14:paraId="195D69D3" w14:textId="31A96EA9" w:rsidR="00FA3358" w:rsidRDefault="00FA3358" w:rsidP="00782C2E">
      <w:pPr>
        <w:pStyle w:val="ListParagraph"/>
        <w:numPr>
          <w:ilvl w:val="0"/>
          <w:numId w:val="17"/>
        </w:numPr>
        <w:spacing w:line="276" w:lineRule="auto"/>
        <w:rPr>
          <w:lang w:val="en-US"/>
        </w:rPr>
      </w:pPr>
      <w:r>
        <w:rPr>
          <w:lang w:val="en-US"/>
        </w:rPr>
        <w:t xml:space="preserve">Personal </w:t>
      </w:r>
      <w:r w:rsidR="00C65196">
        <w:rPr>
          <w:lang w:val="en-US"/>
        </w:rPr>
        <w:t>choices</w:t>
      </w:r>
      <w:r>
        <w:rPr>
          <w:lang w:val="en-US"/>
        </w:rPr>
        <w:t xml:space="preserve"> by an individual(s) within NSW Department of Primary Industries</w:t>
      </w:r>
      <w:r w:rsidR="00C65196">
        <w:rPr>
          <w:lang w:val="en-US"/>
        </w:rPr>
        <w:t xml:space="preserve"> (conflicts of interest – is deemed an issue in specific decisions)</w:t>
      </w:r>
    </w:p>
    <w:p w14:paraId="5FDFBC1A" w14:textId="3A9C165A" w:rsidR="00C65196" w:rsidRPr="000B74D6" w:rsidRDefault="00FA3358" w:rsidP="00782C2E">
      <w:pPr>
        <w:pStyle w:val="ListParagraph"/>
        <w:numPr>
          <w:ilvl w:val="0"/>
          <w:numId w:val="17"/>
        </w:numPr>
        <w:spacing w:line="276" w:lineRule="auto"/>
        <w:rPr>
          <w:lang w:val="en-US"/>
        </w:rPr>
      </w:pPr>
      <w:r w:rsidRPr="000B74D6">
        <w:rPr>
          <w:lang w:val="en-US"/>
        </w:rPr>
        <w:t>Influence or relationships with ‘larger irrigator interests’</w:t>
      </w:r>
      <w:r w:rsidR="000B74D6" w:rsidRPr="000B74D6">
        <w:rPr>
          <w:lang w:val="en-US"/>
        </w:rPr>
        <w:t xml:space="preserve">, </w:t>
      </w:r>
      <w:r w:rsidR="000B74D6">
        <w:rPr>
          <w:lang w:val="en-US"/>
        </w:rPr>
        <w:t>b</w:t>
      </w:r>
      <w:r w:rsidR="00C65196" w:rsidRPr="000B74D6">
        <w:rPr>
          <w:lang w:val="en-US"/>
        </w:rPr>
        <w:t xml:space="preserve">enefits accrued to irrigation interests if the </w:t>
      </w:r>
      <w:r w:rsidRPr="000B74D6">
        <w:rPr>
          <w:lang w:val="en-US"/>
        </w:rPr>
        <w:t>CMS Strategy was included in the Sustainable Diversion Adjustment Mechanism</w:t>
      </w:r>
      <w:r w:rsidR="00C65196" w:rsidRPr="000B74D6">
        <w:rPr>
          <w:lang w:val="en-US"/>
        </w:rPr>
        <w:t xml:space="preserve">  (</w:t>
      </w:r>
      <w:r w:rsidRPr="000B74D6">
        <w:rPr>
          <w:lang w:val="en-US"/>
        </w:rPr>
        <w:t xml:space="preserve"> </w:t>
      </w:r>
      <w:r w:rsidR="000B74D6">
        <w:rPr>
          <w:lang w:val="en-US"/>
        </w:rPr>
        <w:t xml:space="preserve">Basin Plan targets could be met - </w:t>
      </w:r>
      <w:r w:rsidRPr="000B74D6">
        <w:rPr>
          <w:lang w:val="en-US"/>
        </w:rPr>
        <w:t>Northern Basin and Southern Basin</w:t>
      </w:r>
      <w:r w:rsidR="00C65196" w:rsidRPr="000B74D6">
        <w:rPr>
          <w:lang w:val="en-US"/>
        </w:rPr>
        <w:t xml:space="preserve"> irrigation regions</w:t>
      </w:r>
      <w:r w:rsidRPr="000B74D6">
        <w:rPr>
          <w:lang w:val="en-US"/>
        </w:rPr>
        <w:t xml:space="preserve"> </w:t>
      </w:r>
      <w:r w:rsidR="000B74D6">
        <w:rPr>
          <w:lang w:val="en-US"/>
        </w:rPr>
        <w:t>benefitted as once targets was deemed as being met, his</w:t>
      </w:r>
      <w:r w:rsidR="00C65196" w:rsidRPr="000B74D6">
        <w:rPr>
          <w:lang w:val="en-US"/>
        </w:rPr>
        <w:t xml:space="preserve"> avoided direct Government acquisition of water)</w:t>
      </w:r>
    </w:p>
    <w:p w14:paraId="6D11CA81" w14:textId="2AD5B998" w:rsidR="008D4877" w:rsidRPr="00C65196" w:rsidRDefault="00C65196" w:rsidP="00782C2E">
      <w:pPr>
        <w:pStyle w:val="ListParagraph"/>
        <w:numPr>
          <w:ilvl w:val="0"/>
          <w:numId w:val="17"/>
        </w:numPr>
        <w:spacing w:line="276" w:lineRule="auto"/>
        <w:rPr>
          <w:lang w:val="en-US"/>
        </w:rPr>
      </w:pPr>
      <w:r>
        <w:rPr>
          <w:lang w:val="en-US"/>
        </w:rPr>
        <w:t>Pres</w:t>
      </w:r>
      <w:r w:rsidR="00FA3358" w:rsidRPr="00C65196">
        <w:rPr>
          <w:lang w:val="en-US"/>
        </w:rPr>
        <w:t xml:space="preserve">sure on </w:t>
      </w:r>
      <w:r w:rsidR="008D4877" w:rsidRPr="00C65196">
        <w:rPr>
          <w:lang w:val="en-US"/>
        </w:rPr>
        <w:t xml:space="preserve">the </w:t>
      </w:r>
      <w:r w:rsidR="00FA3358" w:rsidRPr="00C65196">
        <w:rPr>
          <w:lang w:val="en-US"/>
        </w:rPr>
        <w:t>NSW Government by the MDBA</w:t>
      </w:r>
      <w:r w:rsidR="008D4877" w:rsidRPr="00C65196">
        <w:rPr>
          <w:lang w:val="en-US"/>
        </w:rPr>
        <w:t>/or politicians</w:t>
      </w:r>
      <w:r w:rsidR="00FA3358" w:rsidRPr="00C65196">
        <w:rPr>
          <w:lang w:val="en-US"/>
        </w:rPr>
        <w:t xml:space="preserve"> to deliver </w:t>
      </w:r>
      <w:r w:rsidR="008D4877" w:rsidRPr="00C65196">
        <w:rPr>
          <w:lang w:val="en-US"/>
        </w:rPr>
        <w:t>the Basin Plan in full and on time regardless of any prior assumption /or modelling mistakes</w:t>
      </w:r>
    </w:p>
    <w:p w14:paraId="62110355" w14:textId="7BC686F8" w:rsidR="00FA3358" w:rsidRDefault="00C65196" w:rsidP="00782C2E">
      <w:pPr>
        <w:pStyle w:val="ListParagraph"/>
        <w:numPr>
          <w:ilvl w:val="0"/>
          <w:numId w:val="17"/>
        </w:numPr>
        <w:spacing w:line="276" w:lineRule="auto"/>
        <w:rPr>
          <w:lang w:val="en-US"/>
        </w:rPr>
      </w:pPr>
      <w:r>
        <w:rPr>
          <w:lang w:val="en-US"/>
        </w:rPr>
        <w:t>Federal f</w:t>
      </w:r>
      <w:r w:rsidR="008D4877">
        <w:rPr>
          <w:lang w:val="en-US"/>
        </w:rPr>
        <w:t xml:space="preserve">unding pressures applied to </w:t>
      </w:r>
      <w:r>
        <w:rPr>
          <w:lang w:val="en-US"/>
        </w:rPr>
        <w:t xml:space="preserve">the </w:t>
      </w:r>
      <w:r w:rsidR="008D4877">
        <w:rPr>
          <w:lang w:val="en-US"/>
        </w:rPr>
        <w:t xml:space="preserve">NSW </w:t>
      </w:r>
      <w:r>
        <w:rPr>
          <w:lang w:val="en-US"/>
        </w:rPr>
        <w:t xml:space="preserve">Government </w:t>
      </w:r>
      <w:r w:rsidR="008D4877">
        <w:rPr>
          <w:lang w:val="en-US"/>
        </w:rPr>
        <w:t xml:space="preserve">to deliver on </w:t>
      </w:r>
      <w:r>
        <w:rPr>
          <w:lang w:val="en-US"/>
        </w:rPr>
        <w:t>Basin Plan flow targets to South Australia</w:t>
      </w:r>
    </w:p>
    <w:p w14:paraId="416127AC" w14:textId="19C979F9" w:rsidR="00FA3358" w:rsidRDefault="00FA3358" w:rsidP="00C65196">
      <w:pPr>
        <w:spacing w:line="276" w:lineRule="auto"/>
        <w:rPr>
          <w:lang w:val="en-US"/>
        </w:rPr>
      </w:pPr>
    </w:p>
    <w:p w14:paraId="615907D7" w14:textId="0F9DB419" w:rsidR="000B74D6" w:rsidRPr="003969D6" w:rsidRDefault="000B74D6" w:rsidP="00C65196">
      <w:pPr>
        <w:spacing w:line="276" w:lineRule="auto"/>
        <w:rPr>
          <w:sz w:val="24"/>
          <w:szCs w:val="24"/>
          <w:lang w:val="en-US"/>
        </w:rPr>
      </w:pPr>
      <w:r w:rsidRPr="003969D6">
        <w:rPr>
          <w:sz w:val="24"/>
          <w:szCs w:val="24"/>
          <w:lang w:val="en-US"/>
        </w:rPr>
        <w:t>At one</w:t>
      </w:r>
      <w:r w:rsidR="00F000E6">
        <w:rPr>
          <w:sz w:val="24"/>
          <w:szCs w:val="24"/>
          <w:lang w:val="en-US"/>
        </w:rPr>
        <w:t xml:space="preserve"> NSW</w:t>
      </w:r>
      <w:r w:rsidR="003969D6">
        <w:rPr>
          <w:sz w:val="24"/>
          <w:szCs w:val="24"/>
          <w:lang w:val="en-US"/>
        </w:rPr>
        <w:t xml:space="preserve"> </w:t>
      </w:r>
      <w:r w:rsidR="00F000E6">
        <w:rPr>
          <w:sz w:val="24"/>
          <w:szCs w:val="24"/>
          <w:lang w:val="en-US"/>
        </w:rPr>
        <w:t>Irrigation corporation</w:t>
      </w:r>
      <w:r w:rsidR="003969D6">
        <w:rPr>
          <w:sz w:val="24"/>
          <w:szCs w:val="24"/>
          <w:lang w:val="en-US"/>
        </w:rPr>
        <w:t xml:space="preserve"> representative stated at a</w:t>
      </w:r>
      <w:r w:rsidRPr="003969D6">
        <w:rPr>
          <w:sz w:val="24"/>
          <w:szCs w:val="24"/>
          <w:lang w:val="en-US"/>
        </w:rPr>
        <w:t xml:space="preserve"> meeting:</w:t>
      </w:r>
      <w:r>
        <w:rPr>
          <w:lang w:val="en-US"/>
        </w:rPr>
        <w:t xml:space="preserve"> “</w:t>
      </w:r>
      <w:r w:rsidRPr="000B74D6">
        <w:rPr>
          <w:b/>
          <w:i/>
          <w:sz w:val="24"/>
          <w:szCs w:val="24"/>
          <w:lang w:val="en-US"/>
        </w:rPr>
        <w:t>Louise, you have to look at the Greater Good”</w:t>
      </w:r>
      <w:r w:rsidR="003969D6">
        <w:rPr>
          <w:sz w:val="24"/>
          <w:szCs w:val="24"/>
          <w:lang w:val="en-US"/>
        </w:rPr>
        <w:t>. This statement appears reflective of a range of decisions that have pre- determined ‘</w:t>
      </w:r>
      <w:r w:rsidR="008A21D2">
        <w:rPr>
          <w:sz w:val="24"/>
          <w:szCs w:val="24"/>
          <w:lang w:val="en-US"/>
        </w:rPr>
        <w:t>collateral</w:t>
      </w:r>
      <w:r w:rsidR="003969D6">
        <w:rPr>
          <w:sz w:val="24"/>
          <w:szCs w:val="24"/>
          <w:lang w:val="en-US"/>
        </w:rPr>
        <w:t xml:space="preserve"> damage’ in Basin Plan decisions.</w:t>
      </w:r>
    </w:p>
    <w:p w14:paraId="74170565" w14:textId="476BC197" w:rsidR="00475E34" w:rsidRPr="00F000E6" w:rsidRDefault="00475E34" w:rsidP="00C65196">
      <w:pPr>
        <w:spacing w:line="276" w:lineRule="auto"/>
        <w:rPr>
          <w:sz w:val="24"/>
          <w:szCs w:val="24"/>
          <w:lang w:val="en-US"/>
        </w:rPr>
      </w:pPr>
      <w:r w:rsidRPr="00F000E6">
        <w:rPr>
          <w:sz w:val="24"/>
          <w:szCs w:val="24"/>
          <w:lang w:val="en-US"/>
        </w:rPr>
        <w:t xml:space="preserve">Options to elevate </w:t>
      </w:r>
      <w:r w:rsidR="00407F19" w:rsidRPr="00F000E6">
        <w:rPr>
          <w:sz w:val="24"/>
          <w:szCs w:val="24"/>
          <w:lang w:val="en-US"/>
        </w:rPr>
        <w:t>flow rates</w:t>
      </w:r>
      <w:r w:rsidR="006E5914" w:rsidRPr="00F000E6">
        <w:rPr>
          <w:sz w:val="24"/>
          <w:szCs w:val="24"/>
          <w:lang w:val="en-US"/>
        </w:rPr>
        <w:t xml:space="preserve"> </w:t>
      </w:r>
      <w:r w:rsidRPr="00F000E6">
        <w:rPr>
          <w:sz w:val="24"/>
          <w:szCs w:val="24"/>
          <w:lang w:val="en-US"/>
        </w:rPr>
        <w:t>f</w:t>
      </w:r>
      <w:r w:rsidR="006E5914" w:rsidRPr="00F000E6">
        <w:rPr>
          <w:sz w:val="24"/>
          <w:szCs w:val="24"/>
          <w:lang w:val="en-US"/>
        </w:rPr>
        <w:t>or the Mid Murray</w:t>
      </w:r>
      <w:r w:rsidR="00407F19" w:rsidRPr="00F000E6">
        <w:rPr>
          <w:sz w:val="24"/>
          <w:szCs w:val="24"/>
          <w:lang w:val="en-US"/>
        </w:rPr>
        <w:t xml:space="preserve"> under the Constraints Management Strategy</w:t>
      </w:r>
      <w:r w:rsidRPr="00F000E6">
        <w:rPr>
          <w:sz w:val="24"/>
          <w:szCs w:val="24"/>
          <w:lang w:val="en-US"/>
        </w:rPr>
        <w:t xml:space="preserve">, </w:t>
      </w:r>
      <w:r w:rsidR="003969D6" w:rsidRPr="00F000E6">
        <w:rPr>
          <w:sz w:val="24"/>
          <w:szCs w:val="24"/>
          <w:lang w:val="en-US"/>
        </w:rPr>
        <w:t>are</w:t>
      </w:r>
      <w:r w:rsidR="006E5914" w:rsidRPr="00F000E6">
        <w:rPr>
          <w:sz w:val="24"/>
          <w:szCs w:val="24"/>
          <w:lang w:val="en-US"/>
        </w:rPr>
        <w:t xml:space="preserve"> </w:t>
      </w:r>
      <w:r w:rsidR="00E24DB9" w:rsidRPr="00F000E6">
        <w:rPr>
          <w:sz w:val="24"/>
          <w:szCs w:val="24"/>
          <w:lang w:val="en-US"/>
        </w:rPr>
        <w:t>also linked to how the MDBA scored projects in the SDL Adjustment Mechanism</w:t>
      </w:r>
      <w:r w:rsidRPr="00F000E6">
        <w:rPr>
          <w:sz w:val="24"/>
          <w:szCs w:val="24"/>
          <w:lang w:val="en-US"/>
        </w:rPr>
        <w:t xml:space="preserve"> – higher the flow rate, the higher the score</w:t>
      </w:r>
      <w:r w:rsidR="006E5914" w:rsidRPr="00F000E6">
        <w:rPr>
          <w:sz w:val="24"/>
          <w:szCs w:val="24"/>
          <w:lang w:val="en-US"/>
        </w:rPr>
        <w:t xml:space="preserve">.  </w:t>
      </w:r>
    </w:p>
    <w:p w14:paraId="651DB736" w14:textId="0E5B4DEE" w:rsidR="00C65196" w:rsidRPr="00475E34" w:rsidRDefault="006E5914" w:rsidP="00C65196">
      <w:pPr>
        <w:spacing w:line="276" w:lineRule="auto"/>
        <w:rPr>
          <w:sz w:val="24"/>
          <w:szCs w:val="24"/>
          <w:lang w:val="en-US"/>
        </w:rPr>
      </w:pPr>
      <w:r w:rsidRPr="00475E34">
        <w:rPr>
          <w:sz w:val="24"/>
          <w:szCs w:val="24"/>
          <w:lang w:val="en-US"/>
        </w:rPr>
        <w:t>Conclusions may be</w:t>
      </w:r>
      <w:r w:rsidR="00475E34">
        <w:rPr>
          <w:sz w:val="24"/>
          <w:szCs w:val="24"/>
          <w:lang w:val="en-US"/>
        </w:rPr>
        <w:t xml:space="preserve"> easily</w:t>
      </w:r>
      <w:r w:rsidRPr="00475E34">
        <w:rPr>
          <w:sz w:val="24"/>
          <w:szCs w:val="24"/>
          <w:lang w:val="en-US"/>
        </w:rPr>
        <w:t xml:space="preserve"> drawn on why:</w:t>
      </w:r>
    </w:p>
    <w:p w14:paraId="6CD04984" w14:textId="7D164EBF" w:rsidR="006E5914" w:rsidRPr="00905193" w:rsidRDefault="006E5914" w:rsidP="00782C2E">
      <w:pPr>
        <w:pStyle w:val="ListParagraph"/>
        <w:numPr>
          <w:ilvl w:val="0"/>
          <w:numId w:val="18"/>
        </w:numPr>
        <w:spacing w:line="276" w:lineRule="auto"/>
        <w:rPr>
          <w:rFonts w:asciiTheme="minorHAnsi" w:hAnsiTheme="minorHAnsi" w:cstheme="minorHAnsi"/>
          <w:lang w:val="en-US"/>
        </w:rPr>
      </w:pPr>
      <w:r w:rsidRPr="00905193">
        <w:rPr>
          <w:rFonts w:asciiTheme="minorHAnsi" w:hAnsiTheme="minorHAnsi" w:cstheme="minorHAnsi"/>
          <w:lang w:val="en-US"/>
        </w:rPr>
        <w:t xml:space="preserve">A </w:t>
      </w:r>
      <w:r w:rsidR="00475E34" w:rsidRPr="00905193">
        <w:rPr>
          <w:rFonts w:asciiTheme="minorHAnsi" w:hAnsiTheme="minorHAnsi" w:cstheme="minorHAnsi"/>
          <w:lang w:val="en-US"/>
        </w:rPr>
        <w:t xml:space="preserve">NSW </w:t>
      </w:r>
      <w:r w:rsidRPr="00905193">
        <w:rPr>
          <w:rFonts w:asciiTheme="minorHAnsi" w:hAnsiTheme="minorHAnsi" w:cstheme="minorHAnsi"/>
          <w:lang w:val="en-US"/>
        </w:rPr>
        <w:t>risk assessment workshop precluded any discussions on SDL/CMS projects risks where they affected the Murray River regions</w:t>
      </w:r>
    </w:p>
    <w:p w14:paraId="3DE57F8D" w14:textId="3F4C4274" w:rsidR="006E5914" w:rsidRPr="00905193" w:rsidRDefault="006E5914" w:rsidP="00782C2E">
      <w:pPr>
        <w:pStyle w:val="ListParagraph"/>
        <w:numPr>
          <w:ilvl w:val="0"/>
          <w:numId w:val="18"/>
        </w:numPr>
        <w:spacing w:line="276" w:lineRule="auto"/>
        <w:rPr>
          <w:rFonts w:asciiTheme="minorHAnsi" w:hAnsiTheme="minorHAnsi" w:cstheme="minorHAnsi"/>
          <w:lang w:val="en-US"/>
        </w:rPr>
      </w:pPr>
      <w:r w:rsidRPr="00905193">
        <w:rPr>
          <w:rFonts w:asciiTheme="minorHAnsi" w:hAnsiTheme="minorHAnsi" w:cstheme="minorHAnsi"/>
          <w:lang w:val="en-US"/>
        </w:rPr>
        <w:t>Why conflicts of interest were overlooked</w:t>
      </w:r>
      <w:r w:rsidR="00475E34" w:rsidRPr="00905193">
        <w:rPr>
          <w:rFonts w:asciiTheme="minorHAnsi" w:hAnsiTheme="minorHAnsi" w:cstheme="minorHAnsi"/>
          <w:lang w:val="en-US"/>
        </w:rPr>
        <w:t xml:space="preserve"> in the preparation of the Yarrawonga to Wakool Junction Business Case</w:t>
      </w:r>
    </w:p>
    <w:p w14:paraId="7363103F" w14:textId="5F618CBE" w:rsidR="006E5914" w:rsidRPr="00905193" w:rsidRDefault="006E5914" w:rsidP="00782C2E">
      <w:pPr>
        <w:pStyle w:val="ListParagraph"/>
        <w:numPr>
          <w:ilvl w:val="0"/>
          <w:numId w:val="18"/>
        </w:numPr>
        <w:spacing w:line="276" w:lineRule="auto"/>
        <w:rPr>
          <w:rFonts w:asciiTheme="minorHAnsi" w:hAnsiTheme="minorHAnsi" w:cstheme="minorHAnsi"/>
          <w:lang w:val="en-US"/>
        </w:rPr>
      </w:pPr>
      <w:r w:rsidRPr="00905193">
        <w:rPr>
          <w:rFonts w:asciiTheme="minorHAnsi" w:hAnsiTheme="minorHAnsi" w:cstheme="minorHAnsi"/>
          <w:lang w:val="en-US"/>
        </w:rPr>
        <w:t xml:space="preserve">Why SDL business cases </w:t>
      </w:r>
      <w:r w:rsidR="00475E34" w:rsidRPr="00905193">
        <w:rPr>
          <w:rFonts w:asciiTheme="minorHAnsi" w:hAnsiTheme="minorHAnsi" w:cstheme="minorHAnsi"/>
          <w:lang w:val="en-US"/>
        </w:rPr>
        <w:t xml:space="preserve">in NSW </w:t>
      </w:r>
      <w:r w:rsidRPr="00905193">
        <w:rPr>
          <w:rFonts w:asciiTheme="minorHAnsi" w:hAnsiTheme="minorHAnsi" w:cstheme="minorHAnsi"/>
          <w:lang w:val="en-US"/>
        </w:rPr>
        <w:t>were withheld or delayed</w:t>
      </w:r>
      <w:r w:rsidR="00475E34" w:rsidRPr="00905193">
        <w:rPr>
          <w:rFonts w:asciiTheme="minorHAnsi" w:hAnsiTheme="minorHAnsi" w:cstheme="minorHAnsi"/>
          <w:lang w:val="en-US"/>
        </w:rPr>
        <w:t>,</w:t>
      </w:r>
      <w:r w:rsidRPr="00905193">
        <w:rPr>
          <w:rFonts w:asciiTheme="minorHAnsi" w:hAnsiTheme="minorHAnsi" w:cstheme="minorHAnsi"/>
          <w:lang w:val="en-US"/>
        </w:rPr>
        <w:t xml:space="preserve"> preventing stakeholder input prior to NSW submitting projects as part of the SDL Adjustment Mechanism</w:t>
      </w:r>
    </w:p>
    <w:p w14:paraId="7D60562A" w14:textId="2382E10B" w:rsidR="00475E34" w:rsidRPr="00905193" w:rsidRDefault="00475E34" w:rsidP="00782C2E">
      <w:pPr>
        <w:pStyle w:val="ListParagraph"/>
        <w:numPr>
          <w:ilvl w:val="0"/>
          <w:numId w:val="18"/>
        </w:numPr>
        <w:spacing w:line="276" w:lineRule="auto"/>
        <w:rPr>
          <w:rFonts w:asciiTheme="minorHAnsi" w:hAnsiTheme="minorHAnsi" w:cstheme="minorHAnsi"/>
          <w:lang w:val="en-US"/>
        </w:rPr>
      </w:pPr>
      <w:r w:rsidRPr="00905193">
        <w:rPr>
          <w:rFonts w:asciiTheme="minorHAnsi" w:hAnsiTheme="minorHAnsi" w:cstheme="minorHAnsi"/>
          <w:lang w:val="en-US"/>
        </w:rPr>
        <w:t>Why both the NSW and Victorian Governments did not consult properly or supply copies of the Business Cases to representative stakeholders (Hume to Yarrawonga) or discuss proposals upstream (Hume to Yarrawonga) with the Yarrawonga to Wakool Junction stakeholders (river sections cannot be treated individually)</w:t>
      </w:r>
    </w:p>
    <w:p w14:paraId="70CD687B" w14:textId="5C1BC7B8" w:rsidR="006E5914" w:rsidRPr="00905193" w:rsidRDefault="006E5914" w:rsidP="00782C2E">
      <w:pPr>
        <w:pStyle w:val="ListParagraph"/>
        <w:numPr>
          <w:ilvl w:val="0"/>
          <w:numId w:val="18"/>
        </w:numPr>
        <w:spacing w:line="276" w:lineRule="auto"/>
        <w:rPr>
          <w:rFonts w:asciiTheme="minorHAnsi" w:hAnsiTheme="minorHAnsi" w:cstheme="minorHAnsi"/>
          <w:i/>
          <w:lang w:val="en-US"/>
        </w:rPr>
      </w:pPr>
      <w:r w:rsidRPr="00905193">
        <w:rPr>
          <w:rFonts w:asciiTheme="minorHAnsi" w:hAnsiTheme="minorHAnsi" w:cstheme="minorHAnsi"/>
          <w:lang w:val="en-US"/>
        </w:rPr>
        <w:t>Why the CMS project for the Mid Murray in the final list of projects (all States) submitted 30.6.17 to the MDBA and Federal Government, refers to “</w:t>
      </w:r>
      <w:r w:rsidRPr="00905193">
        <w:rPr>
          <w:rFonts w:asciiTheme="minorHAnsi" w:hAnsiTheme="minorHAnsi" w:cstheme="minorHAnsi"/>
          <w:i/>
          <w:lang w:val="en-US"/>
        </w:rPr>
        <w:t>with buffers for flows to 50,000 ML/d”</w:t>
      </w:r>
    </w:p>
    <w:p w14:paraId="0A3D80CF" w14:textId="5A6F6646" w:rsidR="006E5914" w:rsidRPr="00E24DB9" w:rsidRDefault="006E5914" w:rsidP="00782C2E">
      <w:pPr>
        <w:pStyle w:val="ListParagraph"/>
        <w:numPr>
          <w:ilvl w:val="0"/>
          <w:numId w:val="18"/>
        </w:numPr>
        <w:spacing w:line="276" w:lineRule="auto"/>
        <w:rPr>
          <w:rFonts w:asciiTheme="minorHAnsi" w:hAnsiTheme="minorHAnsi" w:cstheme="minorHAnsi"/>
          <w:i/>
          <w:lang w:val="en-US"/>
        </w:rPr>
      </w:pPr>
      <w:r w:rsidRPr="00905193">
        <w:rPr>
          <w:rFonts w:asciiTheme="minorHAnsi" w:hAnsiTheme="minorHAnsi" w:cstheme="minorHAnsi"/>
          <w:lang w:val="en-US"/>
        </w:rPr>
        <w:t xml:space="preserve">Why </w:t>
      </w:r>
      <w:r w:rsidR="00E24DB9">
        <w:rPr>
          <w:rFonts w:asciiTheme="minorHAnsi" w:hAnsiTheme="minorHAnsi" w:cstheme="minorHAnsi"/>
          <w:lang w:val="en-US"/>
        </w:rPr>
        <w:t>political decisions related to the</w:t>
      </w:r>
      <w:r w:rsidRPr="00905193">
        <w:rPr>
          <w:rFonts w:asciiTheme="minorHAnsi" w:hAnsiTheme="minorHAnsi" w:cstheme="minorHAnsi"/>
          <w:lang w:val="en-US"/>
        </w:rPr>
        <w:t xml:space="preserve"> additional 450GL specifically precludes riparian interests in the social and economic neutrality test.</w:t>
      </w:r>
    </w:p>
    <w:p w14:paraId="58918B95" w14:textId="135DCBF1" w:rsidR="00217C2D" w:rsidRDefault="00217C2D" w:rsidP="002E4DC0">
      <w:pPr>
        <w:spacing w:line="276" w:lineRule="auto"/>
        <w:rPr>
          <w:sz w:val="24"/>
          <w:szCs w:val="24"/>
          <w:lang w:val="en-US"/>
        </w:rPr>
      </w:pPr>
    </w:p>
    <w:p w14:paraId="1F2DA2FB" w14:textId="55995440" w:rsidR="00B93606" w:rsidRPr="00B93606" w:rsidRDefault="00B93606" w:rsidP="00B93606">
      <w:pPr>
        <w:autoSpaceDE w:val="0"/>
        <w:autoSpaceDN w:val="0"/>
        <w:adjustRightInd w:val="0"/>
        <w:spacing w:after="0" w:line="240" w:lineRule="auto"/>
        <w:rPr>
          <w:rFonts w:ascii="Calibri" w:hAnsi="Calibri" w:cs="Calibri"/>
          <w:sz w:val="24"/>
          <w:szCs w:val="24"/>
        </w:rPr>
      </w:pPr>
      <w:r w:rsidRPr="00B93606">
        <w:rPr>
          <w:rFonts w:ascii="Calibri" w:hAnsi="Calibri" w:cs="Calibri"/>
          <w:sz w:val="24"/>
          <w:szCs w:val="24"/>
        </w:rPr>
        <w:t>Public expenditure on the Murray Darling Basin has been identified to date to be $12 billion (</w:t>
      </w:r>
      <w:r w:rsidR="00A84E86">
        <w:rPr>
          <w:rFonts w:ascii="Calibri" w:hAnsi="Calibri" w:cs="Calibri"/>
          <w:sz w:val="24"/>
          <w:szCs w:val="24"/>
        </w:rPr>
        <w:t xml:space="preserve">but has also been referred to as </w:t>
      </w:r>
      <w:r w:rsidRPr="00B93606">
        <w:rPr>
          <w:rFonts w:ascii="Calibri" w:hAnsi="Calibri" w:cs="Calibri"/>
          <w:sz w:val="24"/>
          <w:szCs w:val="24"/>
        </w:rPr>
        <w:t>$13 billion), but as the basin plan implementation occurs, this figure will be substantially increased.</w:t>
      </w:r>
    </w:p>
    <w:p w14:paraId="34D22A10" w14:textId="77777777" w:rsidR="00B93606" w:rsidRPr="00B93606" w:rsidRDefault="00B93606" w:rsidP="00B93606">
      <w:pPr>
        <w:autoSpaceDE w:val="0"/>
        <w:autoSpaceDN w:val="0"/>
        <w:adjustRightInd w:val="0"/>
        <w:spacing w:after="0" w:line="240" w:lineRule="auto"/>
        <w:rPr>
          <w:rFonts w:ascii="Calibri" w:hAnsi="Calibri" w:cs="Calibri"/>
          <w:sz w:val="24"/>
          <w:szCs w:val="24"/>
        </w:rPr>
      </w:pPr>
    </w:p>
    <w:p w14:paraId="7DA46819" w14:textId="77777777" w:rsidR="00B93606" w:rsidRPr="00B93606" w:rsidRDefault="00B93606" w:rsidP="00B93606">
      <w:pPr>
        <w:autoSpaceDE w:val="0"/>
        <w:autoSpaceDN w:val="0"/>
        <w:adjustRightInd w:val="0"/>
        <w:spacing w:after="0" w:line="240" w:lineRule="auto"/>
        <w:rPr>
          <w:rFonts w:ascii="Calibri" w:hAnsi="Calibri" w:cs="Calibri"/>
          <w:sz w:val="24"/>
          <w:szCs w:val="24"/>
        </w:rPr>
      </w:pPr>
      <w:r w:rsidRPr="00B93606">
        <w:rPr>
          <w:rFonts w:ascii="Calibri" w:hAnsi="Calibri" w:cs="Calibri"/>
          <w:sz w:val="24"/>
          <w:szCs w:val="24"/>
        </w:rPr>
        <w:t>Resolving system constraints for example have not been assessed yet and therefore the total costs in infrastructure works to permanently amend the height and system of Murray, Murrumbidgee and Goulburn River regulation and river heights affecting communities/towns/roads/bridges remains unknown.</w:t>
      </w:r>
    </w:p>
    <w:p w14:paraId="19B86A67" w14:textId="77777777" w:rsidR="00A84E86" w:rsidRDefault="00A84E86" w:rsidP="00A853E2">
      <w:pPr>
        <w:spacing w:line="276" w:lineRule="auto"/>
        <w:rPr>
          <w:sz w:val="24"/>
          <w:szCs w:val="24"/>
          <w:lang w:val="en-US"/>
        </w:rPr>
      </w:pPr>
    </w:p>
    <w:p w14:paraId="45C01572" w14:textId="11EF05A6" w:rsidR="003969D6" w:rsidRPr="00B2741D" w:rsidRDefault="003969D6" w:rsidP="00A853E2">
      <w:pPr>
        <w:spacing w:line="276" w:lineRule="auto"/>
        <w:rPr>
          <w:sz w:val="24"/>
          <w:szCs w:val="24"/>
          <w:lang w:val="en-US"/>
        </w:rPr>
      </w:pPr>
      <w:r w:rsidRPr="00B2741D">
        <w:rPr>
          <w:sz w:val="24"/>
          <w:szCs w:val="24"/>
          <w:lang w:val="en-US"/>
        </w:rPr>
        <w:t>The 80,000 ML/d flow target appears also linked to the MDBA policy requirements for “Pre-Requisite Policy Measures’.</w:t>
      </w:r>
    </w:p>
    <w:p w14:paraId="1E459743" w14:textId="6FD65273" w:rsidR="003969D6" w:rsidRPr="00B2741D" w:rsidRDefault="003969D6" w:rsidP="00A853E2">
      <w:pPr>
        <w:spacing w:line="276" w:lineRule="auto"/>
        <w:rPr>
          <w:sz w:val="24"/>
          <w:szCs w:val="24"/>
          <w:lang w:val="en-US"/>
        </w:rPr>
      </w:pPr>
      <w:r w:rsidRPr="00B2741D">
        <w:rPr>
          <w:sz w:val="24"/>
          <w:szCs w:val="24"/>
          <w:lang w:val="en-US"/>
        </w:rPr>
        <w:t xml:space="preserve">NSW and Victoria are </w:t>
      </w:r>
      <w:r w:rsidRPr="00601590">
        <w:rPr>
          <w:b/>
          <w:sz w:val="24"/>
          <w:szCs w:val="24"/>
          <w:lang w:val="en-US"/>
        </w:rPr>
        <w:t xml:space="preserve">required </w:t>
      </w:r>
      <w:r w:rsidRPr="00B2741D">
        <w:rPr>
          <w:sz w:val="24"/>
          <w:szCs w:val="24"/>
          <w:lang w:val="en-US"/>
        </w:rPr>
        <w:t xml:space="preserve">to implemented this MDBA policy </w:t>
      </w:r>
      <w:r w:rsidR="00B2741D" w:rsidRPr="00B2741D">
        <w:rPr>
          <w:sz w:val="24"/>
          <w:szCs w:val="24"/>
          <w:lang w:val="en-US"/>
        </w:rPr>
        <w:t>(eg piggybacking environmental flows on top of regulated or unregulated flows - Murray River)</w:t>
      </w:r>
      <w:r w:rsidR="00B2741D">
        <w:rPr>
          <w:sz w:val="24"/>
          <w:szCs w:val="24"/>
          <w:lang w:val="en-US"/>
        </w:rPr>
        <w:t>. This is</w:t>
      </w:r>
      <w:r w:rsidR="00B2741D" w:rsidRPr="00B2741D">
        <w:rPr>
          <w:sz w:val="24"/>
          <w:szCs w:val="24"/>
          <w:lang w:val="en-US"/>
        </w:rPr>
        <w:t xml:space="preserve"> prior to any actual assessment </w:t>
      </w:r>
      <w:r w:rsidR="00B2741D">
        <w:rPr>
          <w:sz w:val="24"/>
          <w:szCs w:val="24"/>
          <w:lang w:val="en-US"/>
        </w:rPr>
        <w:t>of the sc</w:t>
      </w:r>
      <w:r w:rsidR="00B2741D" w:rsidRPr="00B2741D">
        <w:rPr>
          <w:sz w:val="24"/>
          <w:szCs w:val="24"/>
          <w:lang w:val="en-US"/>
        </w:rPr>
        <w:t>ale of impacts on private property or additional flooding risks that are likely to occur</w:t>
      </w:r>
      <w:r w:rsidR="00B2741D">
        <w:rPr>
          <w:sz w:val="24"/>
          <w:szCs w:val="24"/>
          <w:lang w:val="en-US"/>
        </w:rPr>
        <w:t>,</w:t>
      </w:r>
      <w:r w:rsidR="00B2741D" w:rsidRPr="00B2741D">
        <w:rPr>
          <w:sz w:val="24"/>
          <w:szCs w:val="24"/>
          <w:lang w:val="en-US"/>
        </w:rPr>
        <w:t xml:space="preserve"> if there are no flood risks management strategies</w:t>
      </w:r>
      <w:r w:rsidR="00B2741D">
        <w:rPr>
          <w:sz w:val="24"/>
          <w:szCs w:val="24"/>
          <w:lang w:val="en-US"/>
        </w:rPr>
        <w:t>,</w:t>
      </w:r>
      <w:r w:rsidR="00B2741D" w:rsidRPr="00B2741D">
        <w:rPr>
          <w:sz w:val="24"/>
          <w:szCs w:val="24"/>
          <w:lang w:val="en-US"/>
        </w:rPr>
        <w:t xml:space="preserve"> included in future policy decisions on Murray River or Hume Dam operations</w:t>
      </w:r>
    </w:p>
    <w:p w14:paraId="274DB30E" w14:textId="371EFA31" w:rsidR="00B2741D" w:rsidRDefault="00836F4A" w:rsidP="00A853E2">
      <w:pPr>
        <w:spacing w:line="276" w:lineRule="auto"/>
        <w:rPr>
          <w:sz w:val="24"/>
          <w:szCs w:val="24"/>
          <w:lang w:val="en-US"/>
        </w:rPr>
      </w:pPr>
      <w:r>
        <w:rPr>
          <w:sz w:val="24"/>
          <w:szCs w:val="24"/>
          <w:lang w:val="en-US"/>
        </w:rPr>
        <w:t xml:space="preserve">The Pre – </w:t>
      </w:r>
      <w:r w:rsidRPr="00FE286E">
        <w:rPr>
          <w:i/>
          <w:sz w:val="24"/>
          <w:szCs w:val="24"/>
          <w:lang w:val="en-US"/>
        </w:rPr>
        <w:t xml:space="preserve">Requisite </w:t>
      </w:r>
      <w:r w:rsidR="00FE286E">
        <w:rPr>
          <w:i/>
          <w:sz w:val="24"/>
          <w:szCs w:val="24"/>
          <w:lang w:val="en-US"/>
        </w:rPr>
        <w:t>P</w:t>
      </w:r>
      <w:r w:rsidRPr="00FE286E">
        <w:rPr>
          <w:i/>
          <w:sz w:val="24"/>
          <w:szCs w:val="24"/>
          <w:lang w:val="en-US"/>
        </w:rPr>
        <w:t xml:space="preserve">olicy </w:t>
      </w:r>
      <w:r w:rsidR="00FE286E">
        <w:rPr>
          <w:i/>
          <w:sz w:val="24"/>
          <w:szCs w:val="24"/>
          <w:lang w:val="en-US"/>
        </w:rPr>
        <w:t>M</w:t>
      </w:r>
      <w:r w:rsidRPr="00FE286E">
        <w:rPr>
          <w:i/>
          <w:sz w:val="24"/>
          <w:szCs w:val="24"/>
          <w:lang w:val="en-US"/>
        </w:rPr>
        <w:t>easure</w:t>
      </w:r>
      <w:r>
        <w:rPr>
          <w:sz w:val="24"/>
          <w:szCs w:val="24"/>
          <w:lang w:val="en-US"/>
        </w:rPr>
        <w:t xml:space="preserve"> proposal also includes</w:t>
      </w:r>
      <w:r w:rsidR="00FE286E">
        <w:rPr>
          <w:sz w:val="24"/>
          <w:szCs w:val="24"/>
          <w:lang w:val="en-US"/>
        </w:rPr>
        <w:t xml:space="preserve"> suggestions that</w:t>
      </w:r>
      <w:r>
        <w:rPr>
          <w:sz w:val="24"/>
          <w:szCs w:val="24"/>
          <w:lang w:val="en-US"/>
        </w:rPr>
        <w:t xml:space="preserve"> commercial interests </w:t>
      </w:r>
      <w:r w:rsidR="00FE286E">
        <w:rPr>
          <w:sz w:val="24"/>
          <w:szCs w:val="24"/>
          <w:lang w:val="en-US"/>
        </w:rPr>
        <w:t xml:space="preserve">may also </w:t>
      </w:r>
      <w:r>
        <w:rPr>
          <w:sz w:val="24"/>
          <w:szCs w:val="24"/>
          <w:lang w:val="en-US"/>
        </w:rPr>
        <w:t>utilise components of this policy to order and receive their irrigation entitlements. This  confirms stakeholder concerns that the Constraints Management Strategy has dual purpose.</w:t>
      </w:r>
    </w:p>
    <w:p w14:paraId="25A83D05" w14:textId="514C0A0E" w:rsidR="00836F4A" w:rsidRDefault="00836F4A" w:rsidP="00782C2E">
      <w:pPr>
        <w:pStyle w:val="ListParagraph"/>
        <w:numPr>
          <w:ilvl w:val="0"/>
          <w:numId w:val="28"/>
        </w:numPr>
        <w:spacing w:line="276" w:lineRule="auto"/>
        <w:rPr>
          <w:lang w:val="en-US"/>
        </w:rPr>
      </w:pPr>
      <w:r>
        <w:rPr>
          <w:lang w:val="en-US"/>
        </w:rPr>
        <w:t>To deliver environmental flows</w:t>
      </w:r>
    </w:p>
    <w:p w14:paraId="6D2AAD6D" w14:textId="5383A525" w:rsidR="00836F4A" w:rsidRDefault="00836F4A" w:rsidP="00782C2E">
      <w:pPr>
        <w:pStyle w:val="ListParagraph"/>
        <w:numPr>
          <w:ilvl w:val="0"/>
          <w:numId w:val="28"/>
        </w:numPr>
        <w:spacing w:line="276" w:lineRule="auto"/>
        <w:rPr>
          <w:lang w:val="en-US"/>
        </w:rPr>
      </w:pPr>
      <w:r>
        <w:rPr>
          <w:lang w:val="en-US"/>
        </w:rPr>
        <w:t>To find mechanisms to bypass the known capacity restrictions in the Murray River to meet new irrigation demands downstream of the Barmah Choke</w:t>
      </w:r>
    </w:p>
    <w:p w14:paraId="7C63511B" w14:textId="734444E2" w:rsidR="00836F4A" w:rsidRDefault="00836F4A" w:rsidP="00926535">
      <w:pPr>
        <w:spacing w:line="276" w:lineRule="auto"/>
        <w:rPr>
          <w:lang w:val="en-US"/>
        </w:rPr>
      </w:pPr>
    </w:p>
    <w:p w14:paraId="6B0DD94B" w14:textId="6372650B" w:rsidR="00926535" w:rsidRPr="00926535" w:rsidRDefault="00A84E86" w:rsidP="00926535">
      <w:pPr>
        <w:spacing w:line="276" w:lineRule="auto"/>
        <w:rPr>
          <w:sz w:val="24"/>
          <w:szCs w:val="24"/>
          <w:lang w:val="en-US"/>
        </w:rPr>
      </w:pPr>
      <w:r>
        <w:rPr>
          <w:sz w:val="24"/>
          <w:szCs w:val="24"/>
          <w:lang w:val="en-US"/>
        </w:rPr>
        <w:t xml:space="preserve">The provision of </w:t>
      </w:r>
      <w:r w:rsidR="00926535" w:rsidRPr="00926535">
        <w:rPr>
          <w:sz w:val="24"/>
          <w:szCs w:val="24"/>
          <w:lang w:val="en-US"/>
        </w:rPr>
        <w:t>commercial benefits for existing or new</w:t>
      </w:r>
      <w:r>
        <w:rPr>
          <w:sz w:val="24"/>
          <w:szCs w:val="24"/>
          <w:lang w:val="en-US"/>
        </w:rPr>
        <w:t xml:space="preserve"> irrigation</w:t>
      </w:r>
      <w:r w:rsidR="00926535" w:rsidRPr="00926535">
        <w:rPr>
          <w:sz w:val="24"/>
          <w:szCs w:val="24"/>
          <w:lang w:val="en-US"/>
        </w:rPr>
        <w:t xml:space="preserve"> developments </w:t>
      </w:r>
      <w:r>
        <w:rPr>
          <w:sz w:val="24"/>
          <w:szCs w:val="24"/>
          <w:lang w:val="en-US"/>
        </w:rPr>
        <w:t xml:space="preserve">downstream of the known Murray River capacity constraint areas (eg Barmah choke) </w:t>
      </w:r>
      <w:r w:rsidR="00926535" w:rsidRPr="00926535">
        <w:rPr>
          <w:sz w:val="24"/>
          <w:szCs w:val="24"/>
          <w:lang w:val="en-US"/>
        </w:rPr>
        <w:t>should not influence MDBA decisions</w:t>
      </w:r>
      <w:r>
        <w:rPr>
          <w:sz w:val="24"/>
          <w:szCs w:val="24"/>
          <w:lang w:val="en-US"/>
        </w:rPr>
        <w:t xml:space="preserve"> on the Basin Plan.</w:t>
      </w:r>
    </w:p>
    <w:p w14:paraId="1D13881E" w14:textId="46B0AEA2" w:rsidR="00926535" w:rsidRPr="00926535" w:rsidRDefault="00A84E86" w:rsidP="00926535">
      <w:pPr>
        <w:spacing w:line="276" w:lineRule="auto"/>
        <w:rPr>
          <w:sz w:val="24"/>
          <w:szCs w:val="24"/>
          <w:lang w:val="en-US"/>
        </w:rPr>
      </w:pPr>
      <w:r>
        <w:rPr>
          <w:sz w:val="24"/>
          <w:szCs w:val="24"/>
          <w:lang w:val="en-US"/>
        </w:rPr>
        <w:t xml:space="preserve">Issues relating to this and potential influence for commercial benefits in </w:t>
      </w:r>
      <w:r w:rsidR="00926535" w:rsidRPr="00926535">
        <w:rPr>
          <w:sz w:val="24"/>
          <w:szCs w:val="24"/>
          <w:lang w:val="en-US"/>
        </w:rPr>
        <w:t>the CLLMM region, should</w:t>
      </w:r>
      <w:r>
        <w:rPr>
          <w:sz w:val="24"/>
          <w:szCs w:val="24"/>
          <w:lang w:val="en-US"/>
        </w:rPr>
        <w:t xml:space="preserve"> also</w:t>
      </w:r>
      <w:r w:rsidR="00926535" w:rsidRPr="00926535">
        <w:rPr>
          <w:sz w:val="24"/>
          <w:szCs w:val="24"/>
          <w:lang w:val="en-US"/>
        </w:rPr>
        <w:t xml:space="preserve"> be </w:t>
      </w:r>
      <w:r>
        <w:rPr>
          <w:sz w:val="24"/>
          <w:szCs w:val="24"/>
          <w:lang w:val="en-US"/>
        </w:rPr>
        <w:t>explored.</w:t>
      </w:r>
    </w:p>
    <w:p w14:paraId="08926549" w14:textId="77777777" w:rsidR="00926535" w:rsidRPr="00926535" w:rsidRDefault="00926535" w:rsidP="00926535">
      <w:pPr>
        <w:spacing w:line="276" w:lineRule="auto"/>
        <w:rPr>
          <w:lang w:val="en-US"/>
        </w:rPr>
      </w:pPr>
    </w:p>
    <w:p w14:paraId="6543E906" w14:textId="30BD7162" w:rsidR="00836F4A" w:rsidRDefault="00FE286E" w:rsidP="00A853E2">
      <w:pPr>
        <w:spacing w:line="276" w:lineRule="auto"/>
        <w:rPr>
          <w:b/>
          <w:sz w:val="24"/>
          <w:szCs w:val="24"/>
          <w:lang w:val="en-US"/>
        </w:rPr>
      </w:pPr>
      <w:r>
        <w:rPr>
          <w:b/>
          <w:sz w:val="24"/>
          <w:szCs w:val="24"/>
          <w:lang w:val="en-US"/>
        </w:rPr>
        <w:t>_____________________________________________________________________________</w:t>
      </w:r>
    </w:p>
    <w:p w14:paraId="6C23D753" w14:textId="56AF5BDF" w:rsidR="00332AD3" w:rsidRPr="00332AD3" w:rsidRDefault="00836F4A" w:rsidP="00A853E2">
      <w:pPr>
        <w:spacing w:line="276" w:lineRule="auto"/>
        <w:rPr>
          <w:b/>
          <w:sz w:val="24"/>
          <w:szCs w:val="24"/>
          <w:lang w:val="en-US"/>
        </w:rPr>
      </w:pPr>
      <w:r>
        <w:rPr>
          <w:b/>
          <w:sz w:val="24"/>
          <w:szCs w:val="24"/>
          <w:lang w:val="en-US"/>
        </w:rPr>
        <w:t xml:space="preserve">ROYAL COMMISSION </w:t>
      </w:r>
      <w:r w:rsidR="00332AD3" w:rsidRPr="00332AD3">
        <w:rPr>
          <w:b/>
          <w:sz w:val="24"/>
          <w:szCs w:val="24"/>
          <w:lang w:val="en-US"/>
        </w:rPr>
        <w:t>TERMS OF REFERNCE:</w:t>
      </w:r>
    </w:p>
    <w:p w14:paraId="3DA612EA" w14:textId="3B4895C4" w:rsidR="00332AD3" w:rsidRPr="00737E23" w:rsidRDefault="004D686A" w:rsidP="00782C2E">
      <w:pPr>
        <w:pStyle w:val="ListParagraph"/>
        <w:numPr>
          <w:ilvl w:val="0"/>
          <w:numId w:val="2"/>
        </w:numPr>
        <w:spacing w:line="276" w:lineRule="auto"/>
        <w:rPr>
          <w:b/>
          <w:i/>
          <w:lang w:val="en-US"/>
        </w:rPr>
      </w:pPr>
      <w:r w:rsidRPr="00737E23">
        <w:rPr>
          <w:b/>
          <w:i/>
          <w:lang w:val="en-US"/>
        </w:rPr>
        <w:t xml:space="preserve">&amp; 2) </w:t>
      </w:r>
      <w:r w:rsidR="00332AD3" w:rsidRPr="00737E23">
        <w:rPr>
          <w:b/>
          <w:i/>
          <w:lang w:val="en-US"/>
        </w:rPr>
        <w:t>Whether the Water Resource Plans defined by the Act and Basin Plan will be delivered in full and in a form compliant and consistent with the Basin Plan by 30</w:t>
      </w:r>
      <w:r w:rsidR="00332AD3" w:rsidRPr="00737E23">
        <w:rPr>
          <w:b/>
          <w:i/>
          <w:vertAlign w:val="superscript"/>
          <w:lang w:val="en-US"/>
        </w:rPr>
        <w:t>th</w:t>
      </w:r>
      <w:r w:rsidR="00332AD3" w:rsidRPr="00737E23">
        <w:rPr>
          <w:b/>
          <w:i/>
          <w:lang w:val="en-US"/>
        </w:rPr>
        <w:t xml:space="preserve"> June 2019</w:t>
      </w:r>
      <w:r w:rsidRPr="00737E23">
        <w:rPr>
          <w:b/>
          <w:i/>
          <w:lang w:val="en-US"/>
        </w:rPr>
        <w:t xml:space="preserve"> and if not the reasons for this.</w:t>
      </w:r>
    </w:p>
    <w:p w14:paraId="37601FD4" w14:textId="29F0EF43" w:rsidR="00332AD3" w:rsidRDefault="00332AD3" w:rsidP="00332AD3">
      <w:pPr>
        <w:spacing w:line="276" w:lineRule="auto"/>
        <w:rPr>
          <w:lang w:val="en-US"/>
        </w:rPr>
      </w:pPr>
    </w:p>
    <w:p w14:paraId="1B17A19A" w14:textId="5754244D" w:rsidR="00332AD3" w:rsidRPr="00A97AD7" w:rsidRDefault="00CE2134" w:rsidP="00332AD3">
      <w:pPr>
        <w:spacing w:line="276" w:lineRule="auto"/>
        <w:rPr>
          <w:rFonts w:cstheme="minorHAnsi"/>
          <w:sz w:val="24"/>
          <w:szCs w:val="24"/>
          <w:lang w:val="en-US"/>
        </w:rPr>
      </w:pPr>
      <w:r w:rsidRPr="00A97AD7">
        <w:rPr>
          <w:rFonts w:cstheme="minorHAnsi"/>
          <w:sz w:val="24"/>
          <w:szCs w:val="24"/>
          <w:lang w:val="en-US"/>
        </w:rPr>
        <w:t>The Basin Plan has unrealistic and prescriptive date requirements that have been proven inadequate for the complexities involved in the Basin Plan. This will not diminish but only increase as the details of these complexities becomes more evident.</w:t>
      </w:r>
    </w:p>
    <w:p w14:paraId="0FEB262F" w14:textId="109939B3" w:rsidR="00CE2134" w:rsidRPr="00A97AD7" w:rsidRDefault="00CE2134" w:rsidP="00332AD3">
      <w:pPr>
        <w:spacing w:line="276" w:lineRule="auto"/>
        <w:rPr>
          <w:rFonts w:cstheme="minorHAnsi"/>
          <w:sz w:val="24"/>
          <w:szCs w:val="24"/>
          <w:lang w:val="en-US"/>
        </w:rPr>
      </w:pPr>
      <w:r w:rsidRPr="00A97AD7">
        <w:rPr>
          <w:rFonts w:cstheme="minorHAnsi"/>
          <w:sz w:val="24"/>
          <w:szCs w:val="24"/>
          <w:lang w:val="en-US"/>
        </w:rPr>
        <w:t>Political timeframes therefore are not realistic for the scale of change that the Water Act and Basin Plan is implementing.</w:t>
      </w:r>
    </w:p>
    <w:p w14:paraId="685F4542" w14:textId="11FC8E52" w:rsidR="00332AD3" w:rsidRPr="00A97AD7" w:rsidRDefault="00CE2134" w:rsidP="00332AD3">
      <w:pPr>
        <w:spacing w:line="276" w:lineRule="auto"/>
        <w:rPr>
          <w:rFonts w:cstheme="minorHAnsi"/>
          <w:sz w:val="24"/>
          <w:szCs w:val="24"/>
          <w:lang w:val="en-US"/>
        </w:rPr>
      </w:pPr>
      <w:r w:rsidRPr="00A97AD7">
        <w:rPr>
          <w:rFonts w:cstheme="minorHAnsi"/>
          <w:sz w:val="24"/>
          <w:szCs w:val="24"/>
          <w:lang w:val="en-US"/>
        </w:rPr>
        <w:t>The Water Resource plan for the Murray and Lower Darling for example</w:t>
      </w:r>
      <w:r w:rsidR="001917D6" w:rsidRPr="00A97AD7">
        <w:rPr>
          <w:rFonts w:cstheme="minorHAnsi"/>
          <w:sz w:val="24"/>
          <w:szCs w:val="24"/>
          <w:lang w:val="en-US"/>
        </w:rPr>
        <w:t>,</w:t>
      </w:r>
      <w:r w:rsidRPr="00A97AD7">
        <w:rPr>
          <w:rFonts w:cstheme="minorHAnsi"/>
          <w:sz w:val="24"/>
          <w:szCs w:val="24"/>
          <w:lang w:val="en-US"/>
        </w:rPr>
        <w:t xml:space="preserve"> is required to incorporate a range of decisions that also include:</w:t>
      </w:r>
    </w:p>
    <w:p w14:paraId="7984E843" w14:textId="0BF5FB6A" w:rsidR="00CE2134" w:rsidRPr="00A97AD7" w:rsidRDefault="00CE2134" w:rsidP="00782C2E">
      <w:pPr>
        <w:pStyle w:val="ListParagraph"/>
        <w:numPr>
          <w:ilvl w:val="0"/>
          <w:numId w:val="3"/>
        </w:numPr>
        <w:spacing w:line="276" w:lineRule="auto"/>
        <w:rPr>
          <w:rFonts w:asciiTheme="minorHAnsi" w:hAnsiTheme="minorHAnsi" w:cstheme="minorHAnsi"/>
          <w:lang w:val="en-US"/>
        </w:rPr>
      </w:pPr>
      <w:r w:rsidRPr="00A97AD7">
        <w:rPr>
          <w:rFonts w:asciiTheme="minorHAnsi" w:hAnsiTheme="minorHAnsi" w:cstheme="minorHAnsi"/>
          <w:lang w:val="en-US"/>
        </w:rPr>
        <w:t>Sustainable Diversion Adjustment Projects many of which involve river or dam operational rule changes</w:t>
      </w:r>
      <w:r w:rsidR="00DC43BF" w:rsidRPr="00A97AD7">
        <w:rPr>
          <w:rFonts w:asciiTheme="minorHAnsi" w:hAnsiTheme="minorHAnsi" w:cstheme="minorHAnsi"/>
          <w:lang w:val="en-US"/>
        </w:rPr>
        <w:t xml:space="preserve"> for example:</w:t>
      </w:r>
    </w:p>
    <w:p w14:paraId="10EFBEEF" w14:textId="47042FEB" w:rsidR="00DC43BF" w:rsidRPr="00A97AD7" w:rsidRDefault="00DC43BF" w:rsidP="00782C2E">
      <w:pPr>
        <w:pStyle w:val="ListParagraph"/>
        <w:numPr>
          <w:ilvl w:val="1"/>
          <w:numId w:val="3"/>
        </w:numPr>
        <w:spacing w:line="276" w:lineRule="auto"/>
        <w:rPr>
          <w:rFonts w:asciiTheme="minorHAnsi" w:hAnsiTheme="minorHAnsi" w:cstheme="minorHAnsi"/>
          <w:lang w:val="en-US"/>
        </w:rPr>
      </w:pPr>
      <w:r w:rsidRPr="00A97AD7">
        <w:rPr>
          <w:rFonts w:asciiTheme="minorHAnsi" w:hAnsiTheme="minorHAnsi" w:cstheme="minorHAnsi"/>
          <w:lang w:val="en-US"/>
        </w:rPr>
        <w:t>Enhanced Environmental Cues</w:t>
      </w:r>
    </w:p>
    <w:p w14:paraId="06AF2BC8" w14:textId="7B43E93B" w:rsidR="00DC43BF" w:rsidRPr="00A97AD7" w:rsidRDefault="00DC43BF" w:rsidP="00782C2E">
      <w:pPr>
        <w:pStyle w:val="ListParagraph"/>
        <w:numPr>
          <w:ilvl w:val="1"/>
          <w:numId w:val="3"/>
        </w:numPr>
        <w:spacing w:line="276" w:lineRule="auto"/>
        <w:rPr>
          <w:rFonts w:asciiTheme="minorHAnsi" w:hAnsiTheme="minorHAnsi" w:cstheme="minorHAnsi"/>
          <w:lang w:val="en-US"/>
        </w:rPr>
      </w:pPr>
      <w:r w:rsidRPr="00A97AD7">
        <w:rPr>
          <w:rFonts w:asciiTheme="minorHAnsi" w:hAnsiTheme="minorHAnsi" w:cstheme="minorHAnsi"/>
          <w:lang w:val="en-US"/>
        </w:rPr>
        <w:t>Snowy Water License Call out Provisions</w:t>
      </w:r>
    </w:p>
    <w:p w14:paraId="77576A47" w14:textId="01C8C058" w:rsidR="00DC43BF" w:rsidRPr="00A97AD7" w:rsidRDefault="00DC43BF" w:rsidP="00782C2E">
      <w:pPr>
        <w:pStyle w:val="ListParagraph"/>
        <w:numPr>
          <w:ilvl w:val="1"/>
          <w:numId w:val="3"/>
        </w:numPr>
        <w:spacing w:line="276" w:lineRule="auto"/>
        <w:rPr>
          <w:rFonts w:asciiTheme="minorHAnsi" w:hAnsiTheme="minorHAnsi" w:cstheme="minorHAnsi"/>
          <w:lang w:val="en-US"/>
        </w:rPr>
      </w:pPr>
      <w:r w:rsidRPr="00A97AD7">
        <w:rPr>
          <w:rFonts w:asciiTheme="minorHAnsi" w:hAnsiTheme="minorHAnsi" w:cstheme="minorHAnsi"/>
          <w:lang w:val="en-US"/>
        </w:rPr>
        <w:t>Hume Dam Airspace Management and Pre-release rules</w:t>
      </w:r>
    </w:p>
    <w:p w14:paraId="0D879297" w14:textId="2DA0AA19" w:rsidR="00DC43BF" w:rsidRPr="00A97AD7" w:rsidRDefault="00DC43BF" w:rsidP="00782C2E">
      <w:pPr>
        <w:pStyle w:val="ListParagraph"/>
        <w:numPr>
          <w:ilvl w:val="1"/>
          <w:numId w:val="3"/>
        </w:numPr>
        <w:spacing w:line="276" w:lineRule="auto"/>
        <w:rPr>
          <w:rFonts w:asciiTheme="minorHAnsi" w:hAnsiTheme="minorHAnsi" w:cstheme="minorHAnsi"/>
          <w:lang w:val="en-US"/>
        </w:rPr>
      </w:pPr>
      <w:r w:rsidRPr="00A97AD7">
        <w:rPr>
          <w:rFonts w:asciiTheme="minorHAnsi" w:hAnsiTheme="minorHAnsi" w:cstheme="minorHAnsi"/>
          <w:lang w:val="en-US"/>
        </w:rPr>
        <w:t>Structural and operational changes Menindee Lakes</w:t>
      </w:r>
    </w:p>
    <w:p w14:paraId="07AA5FCC" w14:textId="2271213C" w:rsidR="00DC43BF" w:rsidRPr="00A97AD7" w:rsidRDefault="00DC43BF" w:rsidP="00782C2E">
      <w:pPr>
        <w:pStyle w:val="ListParagraph"/>
        <w:numPr>
          <w:ilvl w:val="1"/>
          <w:numId w:val="3"/>
        </w:numPr>
        <w:spacing w:line="276" w:lineRule="auto"/>
        <w:rPr>
          <w:rFonts w:asciiTheme="minorHAnsi" w:hAnsiTheme="minorHAnsi" w:cstheme="minorHAnsi"/>
          <w:lang w:val="en-US"/>
        </w:rPr>
      </w:pPr>
      <w:r w:rsidRPr="00A97AD7">
        <w:rPr>
          <w:rFonts w:asciiTheme="minorHAnsi" w:hAnsiTheme="minorHAnsi" w:cstheme="minorHAnsi"/>
          <w:lang w:val="en-US"/>
        </w:rPr>
        <w:t>Hume to Yarrawonga Constraints Management Strategy</w:t>
      </w:r>
    </w:p>
    <w:p w14:paraId="6914CEA4" w14:textId="1B98DCE2" w:rsidR="00DC43BF" w:rsidRPr="00A97AD7" w:rsidRDefault="00DC43BF" w:rsidP="00782C2E">
      <w:pPr>
        <w:pStyle w:val="ListParagraph"/>
        <w:numPr>
          <w:ilvl w:val="1"/>
          <w:numId w:val="3"/>
        </w:numPr>
        <w:spacing w:line="276" w:lineRule="auto"/>
        <w:rPr>
          <w:rFonts w:asciiTheme="minorHAnsi" w:hAnsiTheme="minorHAnsi" w:cstheme="minorHAnsi"/>
          <w:lang w:val="en-US"/>
        </w:rPr>
      </w:pPr>
      <w:r w:rsidRPr="00A97AD7">
        <w:rPr>
          <w:rFonts w:asciiTheme="minorHAnsi" w:hAnsiTheme="minorHAnsi" w:cstheme="minorHAnsi"/>
          <w:lang w:val="en-US"/>
        </w:rPr>
        <w:t>Yarrawonga to Wakool Junction Constraints Management Strategy</w:t>
      </w:r>
    </w:p>
    <w:p w14:paraId="525E7BC7" w14:textId="0A0EB0E9" w:rsidR="00DC43BF" w:rsidRPr="00A97AD7" w:rsidRDefault="00DC43BF" w:rsidP="00782C2E">
      <w:pPr>
        <w:pStyle w:val="ListParagraph"/>
        <w:numPr>
          <w:ilvl w:val="1"/>
          <w:numId w:val="3"/>
        </w:numPr>
        <w:spacing w:line="276" w:lineRule="auto"/>
        <w:rPr>
          <w:rFonts w:asciiTheme="minorHAnsi" w:hAnsiTheme="minorHAnsi" w:cstheme="minorHAnsi"/>
          <w:lang w:val="en-US"/>
        </w:rPr>
      </w:pPr>
      <w:r w:rsidRPr="00A97AD7">
        <w:rPr>
          <w:rFonts w:asciiTheme="minorHAnsi" w:hAnsiTheme="minorHAnsi" w:cstheme="minorHAnsi"/>
          <w:lang w:val="en-US"/>
        </w:rPr>
        <w:t>Goulburn River Constraints Management Strategy</w:t>
      </w:r>
    </w:p>
    <w:p w14:paraId="70A599CE" w14:textId="61972216" w:rsidR="00DC43BF" w:rsidRPr="00A97AD7" w:rsidRDefault="00DC43BF" w:rsidP="00782C2E">
      <w:pPr>
        <w:pStyle w:val="ListParagraph"/>
        <w:numPr>
          <w:ilvl w:val="1"/>
          <w:numId w:val="3"/>
        </w:numPr>
        <w:spacing w:line="276" w:lineRule="auto"/>
        <w:rPr>
          <w:rFonts w:asciiTheme="minorHAnsi" w:hAnsiTheme="minorHAnsi" w:cstheme="minorHAnsi"/>
          <w:lang w:val="en-US"/>
        </w:rPr>
      </w:pPr>
      <w:r w:rsidRPr="00A97AD7">
        <w:rPr>
          <w:rFonts w:asciiTheme="minorHAnsi" w:hAnsiTheme="minorHAnsi" w:cstheme="minorHAnsi"/>
          <w:lang w:val="en-US"/>
        </w:rPr>
        <w:t>Murrumbidgee Constraints Management Strategy</w:t>
      </w:r>
    </w:p>
    <w:p w14:paraId="7E037D81" w14:textId="5EBD23FB" w:rsidR="00DC43BF" w:rsidRPr="00A97AD7" w:rsidRDefault="00DC43BF" w:rsidP="00782C2E">
      <w:pPr>
        <w:pStyle w:val="ListParagraph"/>
        <w:numPr>
          <w:ilvl w:val="1"/>
          <w:numId w:val="3"/>
        </w:numPr>
        <w:spacing w:line="276" w:lineRule="auto"/>
        <w:rPr>
          <w:rFonts w:asciiTheme="minorHAnsi" w:hAnsiTheme="minorHAnsi" w:cstheme="minorHAnsi"/>
          <w:lang w:val="en-US"/>
        </w:rPr>
      </w:pPr>
      <w:r w:rsidRPr="00A97AD7">
        <w:rPr>
          <w:rFonts w:asciiTheme="minorHAnsi" w:hAnsiTheme="minorHAnsi" w:cstheme="minorHAnsi"/>
          <w:lang w:val="en-US"/>
        </w:rPr>
        <w:t>Yanco Creek Offtake Proposals</w:t>
      </w:r>
    </w:p>
    <w:p w14:paraId="59E9419A" w14:textId="6B26C30D" w:rsidR="00CE2134" w:rsidRPr="00A97AD7" w:rsidRDefault="00CE2134" w:rsidP="00782C2E">
      <w:pPr>
        <w:pStyle w:val="ListParagraph"/>
        <w:numPr>
          <w:ilvl w:val="0"/>
          <w:numId w:val="3"/>
        </w:numPr>
        <w:spacing w:line="276" w:lineRule="auto"/>
        <w:rPr>
          <w:rFonts w:asciiTheme="minorHAnsi" w:hAnsiTheme="minorHAnsi" w:cstheme="minorHAnsi"/>
          <w:lang w:val="en-US"/>
        </w:rPr>
      </w:pPr>
      <w:r w:rsidRPr="00A97AD7">
        <w:rPr>
          <w:rFonts w:asciiTheme="minorHAnsi" w:hAnsiTheme="minorHAnsi" w:cstheme="minorHAnsi"/>
          <w:lang w:val="en-US"/>
        </w:rPr>
        <w:t>Pre Requisite Policy Measures</w:t>
      </w:r>
    </w:p>
    <w:p w14:paraId="4915AB6E" w14:textId="1927D19B" w:rsidR="00CE2134" w:rsidRPr="00A97AD7" w:rsidRDefault="00CE2134" w:rsidP="00CE2134">
      <w:pPr>
        <w:spacing w:line="276" w:lineRule="auto"/>
        <w:rPr>
          <w:rFonts w:cstheme="minorHAnsi"/>
          <w:sz w:val="24"/>
          <w:szCs w:val="24"/>
          <w:lang w:val="en-US"/>
        </w:rPr>
      </w:pPr>
    </w:p>
    <w:p w14:paraId="27A0D504" w14:textId="13B0A7D4" w:rsidR="00CE2134" w:rsidRPr="00A97AD7" w:rsidRDefault="001917D6" w:rsidP="00CE2134">
      <w:pPr>
        <w:spacing w:line="276" w:lineRule="auto"/>
        <w:rPr>
          <w:sz w:val="24"/>
          <w:szCs w:val="24"/>
          <w:lang w:val="en-US"/>
        </w:rPr>
      </w:pPr>
      <w:r w:rsidRPr="00A97AD7">
        <w:rPr>
          <w:sz w:val="24"/>
          <w:szCs w:val="24"/>
          <w:lang w:val="en-US"/>
        </w:rPr>
        <w:t>C</w:t>
      </w:r>
      <w:r w:rsidR="00DC43BF" w:rsidRPr="00A97AD7">
        <w:rPr>
          <w:sz w:val="24"/>
          <w:szCs w:val="24"/>
          <w:lang w:val="en-US"/>
        </w:rPr>
        <w:t xml:space="preserve">onsultation and feasibility risks </w:t>
      </w:r>
      <w:r w:rsidRPr="00A97AD7">
        <w:rPr>
          <w:sz w:val="24"/>
          <w:szCs w:val="24"/>
          <w:lang w:val="en-US"/>
        </w:rPr>
        <w:t xml:space="preserve">even at preliminary stages </w:t>
      </w:r>
      <w:r w:rsidR="00DC43BF" w:rsidRPr="00A97AD7">
        <w:rPr>
          <w:sz w:val="24"/>
          <w:szCs w:val="24"/>
          <w:lang w:val="en-US"/>
        </w:rPr>
        <w:t>have not</w:t>
      </w:r>
      <w:r w:rsidRPr="00A97AD7">
        <w:rPr>
          <w:sz w:val="24"/>
          <w:szCs w:val="24"/>
          <w:lang w:val="en-US"/>
        </w:rPr>
        <w:t xml:space="preserve"> yet</w:t>
      </w:r>
      <w:r w:rsidR="00DC43BF" w:rsidRPr="00A97AD7">
        <w:rPr>
          <w:sz w:val="24"/>
          <w:szCs w:val="24"/>
          <w:lang w:val="en-US"/>
        </w:rPr>
        <w:t xml:space="preserve"> been done</w:t>
      </w:r>
      <w:r w:rsidRPr="00A97AD7">
        <w:rPr>
          <w:sz w:val="24"/>
          <w:szCs w:val="24"/>
          <w:lang w:val="en-US"/>
        </w:rPr>
        <w:t xml:space="preserve"> at sufficient levels to inform Water Resource Plan decisions</w:t>
      </w:r>
      <w:r w:rsidR="00DC43BF" w:rsidRPr="00A97AD7">
        <w:rPr>
          <w:sz w:val="24"/>
          <w:szCs w:val="24"/>
          <w:lang w:val="en-US"/>
        </w:rPr>
        <w:t xml:space="preserve">. </w:t>
      </w:r>
      <w:r w:rsidR="00E24DB9">
        <w:rPr>
          <w:sz w:val="24"/>
          <w:szCs w:val="24"/>
          <w:lang w:val="en-US"/>
        </w:rPr>
        <w:t>Therefore, i</w:t>
      </w:r>
      <w:r w:rsidR="00DC43BF" w:rsidRPr="00A97AD7">
        <w:rPr>
          <w:sz w:val="24"/>
          <w:szCs w:val="24"/>
          <w:lang w:val="en-US"/>
        </w:rPr>
        <w:t>t is not</w:t>
      </w:r>
      <w:r w:rsidR="00CE2134" w:rsidRPr="00A97AD7">
        <w:rPr>
          <w:sz w:val="24"/>
          <w:szCs w:val="24"/>
          <w:lang w:val="en-US"/>
        </w:rPr>
        <w:t xml:space="preserve"> practical or feasible for decisions </w:t>
      </w:r>
      <w:r w:rsidR="00DC43BF" w:rsidRPr="00A97AD7">
        <w:rPr>
          <w:sz w:val="24"/>
          <w:szCs w:val="24"/>
          <w:lang w:val="en-US"/>
        </w:rPr>
        <w:t>relating to the above SDL projects, to be incorporated in Water Resource Plans by 30</w:t>
      </w:r>
      <w:r w:rsidR="00DC43BF" w:rsidRPr="00A97AD7">
        <w:rPr>
          <w:sz w:val="24"/>
          <w:szCs w:val="24"/>
          <w:vertAlign w:val="superscript"/>
          <w:lang w:val="en-US"/>
        </w:rPr>
        <w:t>th</w:t>
      </w:r>
      <w:r w:rsidR="00DC43BF" w:rsidRPr="00A97AD7">
        <w:rPr>
          <w:sz w:val="24"/>
          <w:szCs w:val="24"/>
          <w:lang w:val="en-US"/>
        </w:rPr>
        <w:t xml:space="preserve"> June 2019</w:t>
      </w:r>
      <w:r w:rsidR="00CE2134" w:rsidRPr="00A97AD7">
        <w:rPr>
          <w:sz w:val="24"/>
          <w:szCs w:val="24"/>
          <w:lang w:val="en-US"/>
        </w:rPr>
        <w:t>.</w:t>
      </w:r>
    </w:p>
    <w:p w14:paraId="08DF406F" w14:textId="15D5B23E" w:rsidR="004D686A" w:rsidRDefault="000045E1" w:rsidP="00A853E2">
      <w:pPr>
        <w:spacing w:line="276" w:lineRule="auto"/>
        <w:rPr>
          <w:sz w:val="24"/>
          <w:szCs w:val="24"/>
          <w:lang w:val="en-US"/>
        </w:rPr>
      </w:pPr>
      <w:r>
        <w:rPr>
          <w:sz w:val="24"/>
          <w:szCs w:val="24"/>
          <w:lang w:val="en-US"/>
        </w:rPr>
        <w:t>T</w:t>
      </w:r>
      <w:r w:rsidR="004D686A">
        <w:rPr>
          <w:sz w:val="24"/>
          <w:szCs w:val="24"/>
          <w:lang w:val="en-US"/>
        </w:rPr>
        <w:t>he Constraints Management Strategy</w:t>
      </w:r>
      <w:r w:rsidR="0060247F">
        <w:rPr>
          <w:sz w:val="24"/>
          <w:szCs w:val="24"/>
          <w:lang w:val="en-US"/>
        </w:rPr>
        <w:t xml:space="preserve"> in the Southern Basin</w:t>
      </w:r>
      <w:r w:rsidR="00A97AD7">
        <w:rPr>
          <w:sz w:val="24"/>
          <w:szCs w:val="24"/>
          <w:lang w:val="en-US"/>
        </w:rPr>
        <w:t xml:space="preserve"> is</w:t>
      </w:r>
      <w:r w:rsidR="0060247F">
        <w:rPr>
          <w:sz w:val="24"/>
          <w:szCs w:val="24"/>
          <w:lang w:val="en-US"/>
        </w:rPr>
        <w:t xml:space="preserve"> also highly complex</w:t>
      </w:r>
      <w:r w:rsidR="00A97AD7">
        <w:rPr>
          <w:sz w:val="24"/>
          <w:szCs w:val="24"/>
          <w:lang w:val="en-US"/>
        </w:rPr>
        <w:t xml:space="preserve"> </w:t>
      </w:r>
      <w:r w:rsidR="0060247F">
        <w:rPr>
          <w:sz w:val="24"/>
          <w:szCs w:val="24"/>
          <w:lang w:val="en-US"/>
        </w:rPr>
        <w:t>.</w:t>
      </w:r>
    </w:p>
    <w:p w14:paraId="2B438DEF" w14:textId="7450D308" w:rsidR="00E24DB9" w:rsidRPr="000859FF" w:rsidRDefault="00E24DB9" w:rsidP="00782C2E">
      <w:pPr>
        <w:pStyle w:val="ListParagraph"/>
        <w:numPr>
          <w:ilvl w:val="0"/>
          <w:numId w:val="4"/>
        </w:numPr>
        <w:spacing w:line="276" w:lineRule="auto"/>
        <w:rPr>
          <w:rFonts w:asciiTheme="minorHAnsi" w:hAnsiTheme="minorHAnsi" w:cstheme="minorHAnsi"/>
          <w:lang w:val="en-US"/>
        </w:rPr>
      </w:pPr>
      <w:r w:rsidRPr="000859FF">
        <w:rPr>
          <w:rFonts w:asciiTheme="minorHAnsi" w:hAnsiTheme="minorHAnsi" w:cstheme="minorHAnsi"/>
          <w:lang w:val="en-US"/>
        </w:rPr>
        <w:t>The Strategy will involve negotiating ‘easements to flood’ on all affected private property on the Goulburn River</w:t>
      </w:r>
      <w:r w:rsidR="0060247F" w:rsidRPr="000859FF">
        <w:rPr>
          <w:rFonts w:asciiTheme="minorHAnsi" w:hAnsiTheme="minorHAnsi" w:cstheme="minorHAnsi"/>
          <w:lang w:val="en-US"/>
        </w:rPr>
        <w:t xml:space="preserve"> and </w:t>
      </w:r>
      <w:r w:rsidRPr="000859FF">
        <w:rPr>
          <w:rFonts w:asciiTheme="minorHAnsi" w:hAnsiTheme="minorHAnsi" w:cstheme="minorHAnsi"/>
          <w:lang w:val="en-US"/>
        </w:rPr>
        <w:t>downstream of Hume Dam in the Mid Murray and Edward Wakool system.</w:t>
      </w:r>
      <w:r w:rsidR="0060247F" w:rsidRPr="000859FF">
        <w:rPr>
          <w:rFonts w:asciiTheme="minorHAnsi" w:hAnsiTheme="minorHAnsi" w:cstheme="minorHAnsi"/>
          <w:lang w:val="en-US"/>
        </w:rPr>
        <w:t xml:space="preserve"> </w:t>
      </w:r>
      <w:r w:rsidR="000859FF" w:rsidRPr="000859FF">
        <w:rPr>
          <w:rFonts w:asciiTheme="minorHAnsi" w:hAnsiTheme="minorHAnsi" w:cstheme="minorHAnsi"/>
          <w:lang w:val="en-US"/>
        </w:rPr>
        <w:t>(</w:t>
      </w:r>
      <w:r w:rsidR="0060247F" w:rsidRPr="000859FF">
        <w:rPr>
          <w:rFonts w:asciiTheme="minorHAnsi" w:hAnsiTheme="minorHAnsi" w:cstheme="minorHAnsi"/>
          <w:sz w:val="22"/>
          <w:szCs w:val="22"/>
          <w:lang w:val="en-US"/>
        </w:rPr>
        <w:t>Easements to flood</w:t>
      </w:r>
      <w:r w:rsidR="000859FF" w:rsidRPr="000859FF">
        <w:rPr>
          <w:rFonts w:asciiTheme="minorHAnsi" w:hAnsiTheme="minorHAnsi" w:cstheme="minorHAnsi"/>
          <w:sz w:val="22"/>
          <w:szCs w:val="22"/>
          <w:lang w:val="en-US"/>
        </w:rPr>
        <w:t xml:space="preserve"> -</w:t>
      </w:r>
      <w:r w:rsidR="0060247F" w:rsidRPr="000859FF">
        <w:rPr>
          <w:rFonts w:asciiTheme="minorHAnsi" w:hAnsiTheme="minorHAnsi" w:cstheme="minorHAnsi"/>
          <w:sz w:val="22"/>
          <w:szCs w:val="22"/>
          <w:lang w:val="en-US"/>
        </w:rPr>
        <w:t xml:space="preserve"> Murrumbidgee River</w:t>
      </w:r>
      <w:r w:rsidR="000859FF" w:rsidRPr="000859FF">
        <w:rPr>
          <w:rFonts w:asciiTheme="minorHAnsi" w:hAnsiTheme="minorHAnsi" w:cstheme="minorHAnsi"/>
          <w:sz w:val="22"/>
          <w:szCs w:val="22"/>
          <w:lang w:val="en-US"/>
        </w:rPr>
        <w:t>)</w:t>
      </w:r>
    </w:p>
    <w:p w14:paraId="627AA5B7" w14:textId="2A4ED16F" w:rsidR="0060247F" w:rsidRPr="000859FF" w:rsidRDefault="000045E1" w:rsidP="00782C2E">
      <w:pPr>
        <w:pStyle w:val="ListParagraph"/>
        <w:numPr>
          <w:ilvl w:val="0"/>
          <w:numId w:val="4"/>
        </w:numPr>
        <w:spacing w:line="276" w:lineRule="auto"/>
        <w:rPr>
          <w:rFonts w:asciiTheme="minorHAnsi" w:hAnsiTheme="minorHAnsi" w:cstheme="minorHAnsi"/>
          <w:lang w:val="en-US"/>
        </w:rPr>
      </w:pPr>
      <w:r w:rsidRPr="000859FF">
        <w:rPr>
          <w:rFonts w:asciiTheme="minorHAnsi" w:hAnsiTheme="minorHAnsi" w:cstheme="minorHAnsi"/>
          <w:lang w:val="en-US"/>
        </w:rPr>
        <w:t>MDBA</w:t>
      </w:r>
      <w:r w:rsidR="0060247F" w:rsidRPr="000859FF">
        <w:rPr>
          <w:rFonts w:asciiTheme="minorHAnsi" w:hAnsiTheme="minorHAnsi" w:cstheme="minorHAnsi"/>
          <w:lang w:val="en-US"/>
        </w:rPr>
        <w:t xml:space="preserve"> and NSW</w:t>
      </w:r>
      <w:r w:rsidRPr="000859FF">
        <w:rPr>
          <w:rFonts w:asciiTheme="minorHAnsi" w:hAnsiTheme="minorHAnsi" w:cstheme="minorHAnsi"/>
          <w:lang w:val="en-US"/>
        </w:rPr>
        <w:t xml:space="preserve"> processes </w:t>
      </w:r>
      <w:r w:rsidR="0060247F" w:rsidRPr="000859FF">
        <w:rPr>
          <w:rFonts w:asciiTheme="minorHAnsi" w:hAnsiTheme="minorHAnsi" w:cstheme="minorHAnsi"/>
          <w:lang w:val="en-US"/>
        </w:rPr>
        <w:t xml:space="preserve">have </w:t>
      </w:r>
      <w:r w:rsidRPr="000859FF">
        <w:rPr>
          <w:rFonts w:asciiTheme="minorHAnsi" w:hAnsiTheme="minorHAnsi" w:cstheme="minorHAnsi"/>
          <w:lang w:val="en-US"/>
        </w:rPr>
        <w:t xml:space="preserve">caused significant stakeholder concerns and </w:t>
      </w:r>
      <w:r w:rsidR="0060247F" w:rsidRPr="000859FF">
        <w:rPr>
          <w:rFonts w:asciiTheme="minorHAnsi" w:hAnsiTheme="minorHAnsi" w:cstheme="minorHAnsi"/>
          <w:lang w:val="en-US"/>
        </w:rPr>
        <w:t>there is now a lack of trust in Government processes (equity issues for riparian landholders is seen as a major issue in Basin Plan decisions)</w:t>
      </w:r>
    </w:p>
    <w:p w14:paraId="4BC11C7B" w14:textId="38C8C76F" w:rsidR="000045E1" w:rsidRPr="000859FF" w:rsidRDefault="000045E1" w:rsidP="00782C2E">
      <w:pPr>
        <w:pStyle w:val="ListParagraph"/>
        <w:numPr>
          <w:ilvl w:val="0"/>
          <w:numId w:val="4"/>
        </w:numPr>
        <w:spacing w:line="276" w:lineRule="auto"/>
        <w:rPr>
          <w:rFonts w:asciiTheme="minorHAnsi" w:hAnsiTheme="minorHAnsi" w:cstheme="minorHAnsi"/>
          <w:lang w:val="en-US"/>
        </w:rPr>
      </w:pPr>
      <w:r w:rsidRPr="000859FF">
        <w:rPr>
          <w:rFonts w:asciiTheme="minorHAnsi" w:hAnsiTheme="minorHAnsi" w:cstheme="minorHAnsi"/>
          <w:lang w:val="en-US"/>
        </w:rPr>
        <w:t>The complexities involved in even assessing at a preliminary level for ‘over coming’ constraints (roads, bridges, private property impacts) remains no further advanced than the MDBA original desktop investigations</w:t>
      </w:r>
      <w:r w:rsidR="0060247F" w:rsidRPr="000859FF">
        <w:rPr>
          <w:rFonts w:asciiTheme="minorHAnsi" w:hAnsiTheme="minorHAnsi" w:cstheme="minorHAnsi"/>
          <w:lang w:val="en-US"/>
        </w:rPr>
        <w:t xml:space="preserve"> in 2013</w:t>
      </w:r>
    </w:p>
    <w:p w14:paraId="1F593F21" w14:textId="77777777" w:rsidR="000045E1" w:rsidRPr="000045E1" w:rsidRDefault="000045E1" w:rsidP="000045E1">
      <w:pPr>
        <w:pStyle w:val="ListParagraph"/>
        <w:spacing w:line="276" w:lineRule="auto"/>
        <w:rPr>
          <w:lang w:val="en-US"/>
        </w:rPr>
      </w:pPr>
    </w:p>
    <w:p w14:paraId="080C755B" w14:textId="2B397ED8" w:rsidR="002A624B" w:rsidRPr="000859FF" w:rsidRDefault="0060247F" w:rsidP="002A624B">
      <w:pPr>
        <w:spacing w:line="276" w:lineRule="auto"/>
        <w:rPr>
          <w:rFonts w:cstheme="minorHAnsi"/>
          <w:sz w:val="24"/>
          <w:szCs w:val="24"/>
          <w:lang w:val="en-US"/>
        </w:rPr>
      </w:pPr>
      <w:r w:rsidRPr="000859FF">
        <w:rPr>
          <w:rFonts w:cstheme="minorHAnsi"/>
          <w:sz w:val="24"/>
          <w:szCs w:val="24"/>
          <w:lang w:val="en-US"/>
        </w:rPr>
        <w:t>I</w:t>
      </w:r>
      <w:r w:rsidR="005D16E8" w:rsidRPr="000859FF">
        <w:rPr>
          <w:rFonts w:cstheme="minorHAnsi"/>
          <w:sz w:val="24"/>
          <w:szCs w:val="24"/>
          <w:lang w:val="en-US"/>
        </w:rPr>
        <w:t xml:space="preserve">t can </w:t>
      </w:r>
      <w:r w:rsidRPr="000859FF">
        <w:rPr>
          <w:rFonts w:cstheme="minorHAnsi"/>
          <w:sz w:val="24"/>
          <w:szCs w:val="24"/>
          <w:lang w:val="en-US"/>
        </w:rPr>
        <w:t>also be safely</w:t>
      </w:r>
      <w:r w:rsidR="005D16E8" w:rsidRPr="000859FF">
        <w:rPr>
          <w:rFonts w:cstheme="minorHAnsi"/>
          <w:sz w:val="24"/>
          <w:szCs w:val="24"/>
          <w:lang w:val="en-US"/>
        </w:rPr>
        <w:t xml:space="preserve"> assumed th</w:t>
      </w:r>
      <w:r w:rsidRPr="000859FF">
        <w:rPr>
          <w:rFonts w:cstheme="minorHAnsi"/>
          <w:sz w:val="24"/>
          <w:szCs w:val="24"/>
          <w:lang w:val="en-US"/>
        </w:rPr>
        <w:t>at</w:t>
      </w:r>
      <w:r w:rsidR="005D16E8" w:rsidRPr="000859FF">
        <w:rPr>
          <w:rFonts w:cstheme="minorHAnsi"/>
          <w:sz w:val="24"/>
          <w:szCs w:val="24"/>
          <w:lang w:val="en-US"/>
        </w:rPr>
        <w:t xml:space="preserve"> considerable work has to be done to re-engage</w:t>
      </w:r>
      <w:r w:rsidRPr="000859FF">
        <w:rPr>
          <w:rFonts w:cstheme="minorHAnsi"/>
          <w:sz w:val="24"/>
          <w:szCs w:val="24"/>
          <w:lang w:val="en-US"/>
        </w:rPr>
        <w:t xml:space="preserve">, to build  trust and equity with </w:t>
      </w:r>
      <w:r w:rsidR="005D16E8" w:rsidRPr="000859FF">
        <w:rPr>
          <w:rFonts w:cstheme="minorHAnsi"/>
          <w:sz w:val="24"/>
          <w:szCs w:val="24"/>
          <w:lang w:val="en-US"/>
        </w:rPr>
        <w:t xml:space="preserve">this section of </w:t>
      </w:r>
      <w:r w:rsidRPr="000859FF">
        <w:rPr>
          <w:rFonts w:cstheme="minorHAnsi"/>
          <w:sz w:val="24"/>
          <w:szCs w:val="24"/>
          <w:lang w:val="en-US"/>
        </w:rPr>
        <w:t>stakeholders. The capacity to make decisions</w:t>
      </w:r>
      <w:r w:rsidR="005D16E8" w:rsidRPr="000859FF">
        <w:rPr>
          <w:rFonts w:cstheme="minorHAnsi"/>
          <w:sz w:val="24"/>
          <w:szCs w:val="24"/>
          <w:lang w:val="en-US"/>
        </w:rPr>
        <w:t xml:space="preserve"> within the Murray and Lower Darling Water Resource Plan by 2019 is most unlikely.</w:t>
      </w:r>
      <w:r w:rsidR="002A624B" w:rsidRPr="000859FF">
        <w:rPr>
          <w:rFonts w:cstheme="minorHAnsi"/>
          <w:sz w:val="24"/>
          <w:szCs w:val="24"/>
          <w:lang w:val="en-US"/>
        </w:rPr>
        <w:t xml:space="preserve"> </w:t>
      </w:r>
    </w:p>
    <w:p w14:paraId="37E9D522" w14:textId="3BC95850" w:rsidR="002A624B" w:rsidRPr="000859FF" w:rsidRDefault="00737E23" w:rsidP="00A853E2">
      <w:pPr>
        <w:spacing w:line="276" w:lineRule="auto"/>
        <w:rPr>
          <w:rFonts w:cstheme="minorHAnsi"/>
          <w:sz w:val="24"/>
          <w:szCs w:val="24"/>
          <w:lang w:val="en-US"/>
        </w:rPr>
      </w:pPr>
      <w:r w:rsidRPr="000859FF">
        <w:rPr>
          <w:rFonts w:cstheme="minorHAnsi"/>
          <w:sz w:val="24"/>
          <w:szCs w:val="24"/>
          <w:lang w:val="en-US"/>
        </w:rPr>
        <w:t xml:space="preserve">It </w:t>
      </w:r>
      <w:r w:rsidR="0060247F" w:rsidRPr="000859FF">
        <w:rPr>
          <w:rFonts w:cstheme="minorHAnsi"/>
          <w:sz w:val="24"/>
          <w:szCs w:val="24"/>
          <w:lang w:val="en-US"/>
        </w:rPr>
        <w:t xml:space="preserve">is highly likely </w:t>
      </w:r>
      <w:r w:rsidRPr="000859FF">
        <w:rPr>
          <w:rFonts w:cstheme="minorHAnsi"/>
          <w:sz w:val="24"/>
          <w:szCs w:val="24"/>
          <w:lang w:val="en-US"/>
        </w:rPr>
        <w:t>therefore that completion of Water Resource Plans by 2019 may take either of the following positions:</w:t>
      </w:r>
    </w:p>
    <w:p w14:paraId="40746D77" w14:textId="172A00A6" w:rsidR="00737E23" w:rsidRPr="000859FF" w:rsidRDefault="00737E23" w:rsidP="00782C2E">
      <w:pPr>
        <w:pStyle w:val="ListParagraph"/>
        <w:numPr>
          <w:ilvl w:val="0"/>
          <w:numId w:val="5"/>
        </w:numPr>
        <w:spacing w:line="276" w:lineRule="auto"/>
        <w:rPr>
          <w:rFonts w:asciiTheme="minorHAnsi" w:hAnsiTheme="minorHAnsi" w:cstheme="minorHAnsi"/>
          <w:lang w:val="en-US"/>
        </w:rPr>
      </w:pPr>
      <w:r w:rsidRPr="000859FF">
        <w:rPr>
          <w:rFonts w:asciiTheme="minorHAnsi" w:hAnsiTheme="minorHAnsi" w:cstheme="minorHAnsi"/>
          <w:lang w:val="en-US"/>
        </w:rPr>
        <w:t>Water Resource Plans will focus on information known to date and make provisions for new decisions based on investigation of the SDL and/or rule changes proposals associated with projects</w:t>
      </w:r>
    </w:p>
    <w:p w14:paraId="4167A9F6" w14:textId="18D22F29" w:rsidR="00737E23" w:rsidRPr="000859FF" w:rsidRDefault="00737E23" w:rsidP="00782C2E">
      <w:pPr>
        <w:pStyle w:val="ListParagraph"/>
        <w:numPr>
          <w:ilvl w:val="0"/>
          <w:numId w:val="5"/>
        </w:numPr>
        <w:spacing w:line="276" w:lineRule="auto"/>
        <w:rPr>
          <w:rFonts w:asciiTheme="minorHAnsi" w:hAnsiTheme="minorHAnsi" w:cstheme="minorHAnsi"/>
          <w:lang w:val="en-US"/>
        </w:rPr>
      </w:pPr>
      <w:r w:rsidRPr="000859FF">
        <w:rPr>
          <w:rFonts w:asciiTheme="minorHAnsi" w:hAnsiTheme="minorHAnsi" w:cstheme="minorHAnsi"/>
          <w:lang w:val="en-US"/>
        </w:rPr>
        <w:t>Water Resource Plan timeframes will be amended</w:t>
      </w:r>
    </w:p>
    <w:p w14:paraId="5267EAB2" w14:textId="75FCE628" w:rsidR="00737E23" w:rsidRDefault="00737E23" w:rsidP="00CC73B8">
      <w:pPr>
        <w:spacing w:line="276" w:lineRule="auto"/>
        <w:rPr>
          <w:lang w:val="en-US"/>
        </w:rPr>
      </w:pPr>
    </w:p>
    <w:p w14:paraId="043B7F9A" w14:textId="41C18CA7" w:rsidR="00737E23" w:rsidRPr="00737E23" w:rsidRDefault="00737E23" w:rsidP="00737E23">
      <w:pPr>
        <w:spacing w:line="276" w:lineRule="auto"/>
        <w:rPr>
          <w:b/>
          <w:sz w:val="24"/>
          <w:szCs w:val="24"/>
          <w:lang w:val="en-US"/>
        </w:rPr>
      </w:pPr>
      <w:r w:rsidRPr="00737E23">
        <w:rPr>
          <w:b/>
          <w:sz w:val="24"/>
          <w:szCs w:val="24"/>
          <w:lang w:val="en-US"/>
        </w:rPr>
        <w:t>3)</w:t>
      </w:r>
    </w:p>
    <w:p w14:paraId="3EAF18AA" w14:textId="232B16DD" w:rsidR="00737E23" w:rsidRDefault="00737E23" w:rsidP="00737E23">
      <w:pPr>
        <w:spacing w:line="276" w:lineRule="auto"/>
        <w:rPr>
          <w:b/>
          <w:i/>
          <w:sz w:val="24"/>
          <w:szCs w:val="24"/>
          <w:lang w:val="en-US"/>
        </w:rPr>
      </w:pPr>
      <w:r w:rsidRPr="00737E23">
        <w:rPr>
          <w:b/>
          <w:i/>
          <w:sz w:val="24"/>
          <w:szCs w:val="24"/>
          <w:lang w:val="en-US"/>
        </w:rPr>
        <w:t>Whether the Basin Plan in its current form, it implementation, and any proposed amendments to the Plan, are likely to achieve the objects and purposes of the Act and Plan as variously outlined in ss.3, 20, 23 and 28 of the Act and the ‘enhanced environmental outcomes’ and additional 450GL provided for in s.86AA(2) and (3) of the Act respectively</w:t>
      </w:r>
    </w:p>
    <w:p w14:paraId="64D97772" w14:textId="1A80472A" w:rsidR="00D83634" w:rsidRDefault="00FB1E4F" w:rsidP="00737E23">
      <w:pPr>
        <w:spacing w:line="276" w:lineRule="auto"/>
        <w:rPr>
          <w:sz w:val="24"/>
          <w:szCs w:val="24"/>
          <w:lang w:val="en-US"/>
        </w:rPr>
      </w:pPr>
      <w:r>
        <w:rPr>
          <w:sz w:val="24"/>
          <w:szCs w:val="24"/>
          <w:lang w:val="en-US"/>
        </w:rPr>
        <w:t>The Water Act 2007 and Basin Plan continues to attract criticism</w:t>
      </w:r>
      <w:r w:rsidR="00AC6ADC">
        <w:rPr>
          <w:sz w:val="24"/>
          <w:szCs w:val="24"/>
          <w:lang w:val="en-US"/>
        </w:rPr>
        <w:t>, in particular the lack of balance between social, economic and environmental</w:t>
      </w:r>
      <w:r w:rsidR="00AE3467">
        <w:rPr>
          <w:sz w:val="24"/>
          <w:szCs w:val="24"/>
          <w:lang w:val="en-US"/>
        </w:rPr>
        <w:t xml:space="preserve"> issues. </w:t>
      </w:r>
      <w:r w:rsidR="00925238">
        <w:rPr>
          <w:sz w:val="24"/>
          <w:szCs w:val="24"/>
          <w:lang w:val="en-US"/>
        </w:rPr>
        <w:t xml:space="preserve"> There are equally important concerns as to whether the Water Act </w:t>
      </w:r>
      <w:r w:rsidR="00D83634">
        <w:rPr>
          <w:sz w:val="24"/>
          <w:szCs w:val="24"/>
          <w:lang w:val="en-US"/>
        </w:rPr>
        <w:t xml:space="preserve">and Basin Plan will allow sustainable environmental </w:t>
      </w:r>
      <w:r w:rsidR="00A84E86">
        <w:rPr>
          <w:sz w:val="24"/>
          <w:szCs w:val="24"/>
          <w:lang w:val="en-US"/>
        </w:rPr>
        <w:t>outcomes</w:t>
      </w:r>
      <w:r w:rsidR="00D83634">
        <w:rPr>
          <w:sz w:val="24"/>
          <w:szCs w:val="24"/>
          <w:lang w:val="en-US"/>
        </w:rPr>
        <w:t xml:space="preserve"> to be met.</w:t>
      </w:r>
    </w:p>
    <w:p w14:paraId="4F98AB47" w14:textId="4D021B2D" w:rsidR="000C3C3F" w:rsidRDefault="000C3C3F" w:rsidP="00737E23">
      <w:pPr>
        <w:spacing w:line="276" w:lineRule="auto"/>
        <w:rPr>
          <w:sz w:val="24"/>
          <w:szCs w:val="24"/>
          <w:lang w:val="en-US"/>
        </w:rPr>
      </w:pPr>
      <w:r>
        <w:rPr>
          <w:sz w:val="24"/>
          <w:szCs w:val="24"/>
          <w:lang w:val="en-US"/>
        </w:rPr>
        <w:t xml:space="preserve">This </w:t>
      </w:r>
      <w:r w:rsidR="0083265D">
        <w:rPr>
          <w:sz w:val="24"/>
          <w:szCs w:val="24"/>
          <w:lang w:val="en-US"/>
        </w:rPr>
        <w:t>can</w:t>
      </w:r>
      <w:r>
        <w:rPr>
          <w:sz w:val="24"/>
          <w:szCs w:val="24"/>
          <w:lang w:val="en-US"/>
        </w:rPr>
        <w:t xml:space="preserve"> be attributed to the way the Water Act 2007 is constructed and why</w:t>
      </w:r>
      <w:r w:rsidR="0083265D">
        <w:rPr>
          <w:sz w:val="24"/>
          <w:szCs w:val="24"/>
          <w:lang w:val="en-US"/>
        </w:rPr>
        <w:t xml:space="preserve"> this approach was taken.</w:t>
      </w:r>
    </w:p>
    <w:p w14:paraId="2A481F15" w14:textId="073695AA" w:rsidR="00C17ACC" w:rsidRDefault="00C17ACC" w:rsidP="00737E23">
      <w:pPr>
        <w:spacing w:line="276" w:lineRule="auto"/>
        <w:rPr>
          <w:sz w:val="24"/>
          <w:szCs w:val="24"/>
          <w:lang w:val="en-US"/>
        </w:rPr>
      </w:pPr>
      <w:r>
        <w:rPr>
          <w:sz w:val="24"/>
          <w:szCs w:val="24"/>
          <w:lang w:val="en-US"/>
        </w:rPr>
        <w:t>There are strong arguments that the Water Act 2007 requires review, including whether the Water Act 2007 enables the MDBA to truly act as an independent authority as per the original political intent.</w:t>
      </w:r>
    </w:p>
    <w:p w14:paraId="2F7981B0" w14:textId="5CB370C9" w:rsidR="00C17ACC" w:rsidRDefault="00C17ACC" w:rsidP="00737E23">
      <w:pPr>
        <w:spacing w:line="276" w:lineRule="auto"/>
        <w:rPr>
          <w:sz w:val="24"/>
          <w:szCs w:val="24"/>
          <w:lang w:val="en-US"/>
        </w:rPr>
      </w:pPr>
      <w:r>
        <w:rPr>
          <w:sz w:val="24"/>
          <w:szCs w:val="24"/>
          <w:lang w:val="en-US"/>
        </w:rPr>
        <w:t>It is also questionable</w:t>
      </w:r>
      <w:r w:rsidR="0083265D">
        <w:rPr>
          <w:sz w:val="24"/>
          <w:szCs w:val="24"/>
          <w:lang w:val="en-US"/>
        </w:rPr>
        <w:t xml:space="preserve"> when considering Australia’s national interests,</w:t>
      </w:r>
      <w:r>
        <w:rPr>
          <w:sz w:val="24"/>
          <w:szCs w:val="24"/>
          <w:lang w:val="en-US"/>
        </w:rPr>
        <w:t xml:space="preserve"> why there is such emphasis placed on international agreements to the extent they are.</w:t>
      </w:r>
    </w:p>
    <w:p w14:paraId="735E66DA" w14:textId="21344004" w:rsidR="0083265D" w:rsidRDefault="0083265D" w:rsidP="00737E23">
      <w:pPr>
        <w:spacing w:line="276" w:lineRule="auto"/>
        <w:rPr>
          <w:sz w:val="24"/>
          <w:szCs w:val="24"/>
          <w:lang w:val="en-US"/>
        </w:rPr>
      </w:pPr>
      <w:r>
        <w:rPr>
          <w:sz w:val="24"/>
          <w:szCs w:val="24"/>
          <w:lang w:val="en-US"/>
        </w:rPr>
        <w:t>I</w:t>
      </w:r>
      <w:r w:rsidR="009619F6">
        <w:rPr>
          <w:sz w:val="24"/>
          <w:szCs w:val="24"/>
          <w:lang w:val="en-US"/>
        </w:rPr>
        <w:t>t is public knowledge that</w:t>
      </w:r>
      <w:r w:rsidR="00C17ACC">
        <w:rPr>
          <w:sz w:val="24"/>
          <w:szCs w:val="24"/>
          <w:lang w:val="en-US"/>
        </w:rPr>
        <w:t xml:space="preserve"> t</w:t>
      </w:r>
      <w:r w:rsidR="000C3C3F">
        <w:rPr>
          <w:sz w:val="24"/>
          <w:szCs w:val="24"/>
          <w:lang w:val="en-US"/>
        </w:rPr>
        <w:t>o overcome State powers on Water, the Federal Government utilised section 51 (external affairs powers) of the Australian constitution, giving priority recognition to International Environment</w:t>
      </w:r>
      <w:r>
        <w:rPr>
          <w:sz w:val="24"/>
          <w:szCs w:val="24"/>
          <w:lang w:val="en-US"/>
        </w:rPr>
        <w:t>al</w:t>
      </w:r>
      <w:r w:rsidR="000C3C3F">
        <w:rPr>
          <w:sz w:val="24"/>
          <w:szCs w:val="24"/>
          <w:lang w:val="en-US"/>
        </w:rPr>
        <w:t xml:space="preserve"> agreements</w:t>
      </w:r>
      <w:r>
        <w:rPr>
          <w:sz w:val="24"/>
          <w:szCs w:val="24"/>
          <w:lang w:val="en-US"/>
        </w:rPr>
        <w:t xml:space="preserve">. </w:t>
      </w:r>
    </w:p>
    <w:p w14:paraId="4E3450E4" w14:textId="77777777" w:rsidR="0012366C" w:rsidRPr="0037371E" w:rsidRDefault="0012366C" w:rsidP="0012366C">
      <w:pPr>
        <w:spacing w:line="276" w:lineRule="auto"/>
        <w:rPr>
          <w:i/>
          <w:sz w:val="24"/>
          <w:szCs w:val="24"/>
          <w:lang w:val="en-US"/>
        </w:rPr>
      </w:pPr>
      <w:r>
        <w:rPr>
          <w:sz w:val="24"/>
          <w:szCs w:val="24"/>
          <w:lang w:val="en-US"/>
        </w:rPr>
        <w:t xml:space="preserve">In June </w:t>
      </w:r>
      <w:r w:rsidRPr="0037371E">
        <w:rPr>
          <w:i/>
          <w:sz w:val="24"/>
          <w:szCs w:val="24"/>
          <w:lang w:val="en-US"/>
        </w:rPr>
        <w:t>2011 the Legal and Constitutional Affairs Reference Committee – A Balancing Act: provisions of the Water Act 2007 included the following recommendations:</w:t>
      </w:r>
    </w:p>
    <w:p w14:paraId="481013C5" w14:textId="77777777" w:rsidR="0012366C" w:rsidRPr="0037371E" w:rsidRDefault="0012366C" w:rsidP="00782C2E">
      <w:pPr>
        <w:pStyle w:val="ListParagraph"/>
        <w:numPr>
          <w:ilvl w:val="0"/>
          <w:numId w:val="6"/>
        </w:numPr>
        <w:spacing w:line="276" w:lineRule="auto"/>
        <w:rPr>
          <w:i/>
          <w:lang w:val="en-US"/>
        </w:rPr>
      </w:pPr>
      <w:r w:rsidRPr="0037371E">
        <w:rPr>
          <w:i/>
          <w:lang w:val="en-US"/>
        </w:rPr>
        <w:t>Australian Government publicly release legal advice on the Water Act 2007</w:t>
      </w:r>
    </w:p>
    <w:p w14:paraId="2BD33759" w14:textId="77777777" w:rsidR="0012366C" w:rsidRPr="0037371E" w:rsidRDefault="0012366C" w:rsidP="00782C2E">
      <w:pPr>
        <w:pStyle w:val="ListParagraph"/>
        <w:numPr>
          <w:ilvl w:val="0"/>
          <w:numId w:val="6"/>
        </w:numPr>
        <w:spacing w:line="276" w:lineRule="auto"/>
        <w:rPr>
          <w:i/>
          <w:lang w:val="en-US"/>
        </w:rPr>
      </w:pPr>
      <w:r w:rsidRPr="0037371E">
        <w:rPr>
          <w:i/>
          <w:lang w:val="en-US"/>
        </w:rPr>
        <w:t>Australian Government appoint an independent panel of legal experts to review all relevant legal advice relating to the Water Act 2007 for the purposes of recommending specific amendments to:</w:t>
      </w:r>
    </w:p>
    <w:p w14:paraId="60FF0F72" w14:textId="77777777" w:rsidR="0012366C" w:rsidRPr="0037371E" w:rsidRDefault="0012366C" w:rsidP="00782C2E">
      <w:pPr>
        <w:pStyle w:val="ListParagraph"/>
        <w:numPr>
          <w:ilvl w:val="1"/>
          <w:numId w:val="6"/>
        </w:numPr>
        <w:spacing w:line="276" w:lineRule="auto"/>
        <w:rPr>
          <w:i/>
          <w:lang w:val="en-US"/>
        </w:rPr>
      </w:pPr>
      <w:r w:rsidRPr="0037371E">
        <w:rPr>
          <w:i/>
          <w:lang w:val="en-US"/>
        </w:rPr>
        <w:t>Secure legal underpinnings and certainty for all involved and affected</w:t>
      </w:r>
    </w:p>
    <w:p w14:paraId="34007882" w14:textId="6D66896E" w:rsidR="0012366C" w:rsidRPr="0037371E" w:rsidRDefault="0012366C" w:rsidP="00782C2E">
      <w:pPr>
        <w:pStyle w:val="ListParagraph"/>
        <w:numPr>
          <w:ilvl w:val="1"/>
          <w:numId w:val="6"/>
        </w:numPr>
        <w:spacing w:line="276" w:lineRule="auto"/>
        <w:rPr>
          <w:i/>
          <w:lang w:val="en-US"/>
        </w:rPr>
      </w:pPr>
      <w:r w:rsidRPr="0037371E">
        <w:rPr>
          <w:i/>
          <w:lang w:val="en-US"/>
        </w:rPr>
        <w:t>Optimi</w:t>
      </w:r>
      <w:r>
        <w:rPr>
          <w:i/>
          <w:lang w:val="en-US"/>
        </w:rPr>
        <w:t>s</w:t>
      </w:r>
      <w:r w:rsidRPr="0037371E">
        <w:rPr>
          <w:i/>
          <w:lang w:val="en-US"/>
        </w:rPr>
        <w:t>ation of environmental, social and economic considerations</w:t>
      </w:r>
    </w:p>
    <w:p w14:paraId="111BE2E1" w14:textId="77777777" w:rsidR="0012366C" w:rsidRPr="0037371E" w:rsidRDefault="0012366C" w:rsidP="00782C2E">
      <w:pPr>
        <w:pStyle w:val="ListParagraph"/>
        <w:numPr>
          <w:ilvl w:val="1"/>
          <w:numId w:val="6"/>
        </w:numPr>
        <w:spacing w:line="276" w:lineRule="auto"/>
        <w:rPr>
          <w:i/>
          <w:lang w:val="en-US"/>
        </w:rPr>
      </w:pPr>
      <w:r w:rsidRPr="0037371E">
        <w:rPr>
          <w:i/>
          <w:lang w:val="en-US"/>
        </w:rPr>
        <w:t>Murray Darling Basin Authority and the Minister are granted discretion to give appropriate weight to economic, social and environmental considerations in order to balance these interests against each other</w:t>
      </w:r>
    </w:p>
    <w:p w14:paraId="20CFDF70" w14:textId="77777777" w:rsidR="0012366C" w:rsidRDefault="0012366C" w:rsidP="00FE46ED">
      <w:pPr>
        <w:pStyle w:val="NormalWeb"/>
        <w:shd w:val="clear" w:color="auto" w:fill="FFFFFF"/>
        <w:spacing w:before="0" w:beforeAutospacing="0" w:after="300" w:afterAutospacing="0"/>
        <w:rPr>
          <w:rStyle w:val="Strong"/>
          <w:rFonts w:asciiTheme="minorHAnsi" w:hAnsiTheme="minorHAnsi" w:cstheme="minorHAnsi"/>
          <w:b w:val="0"/>
          <w:iCs/>
          <w:color w:val="212121"/>
        </w:rPr>
      </w:pPr>
    </w:p>
    <w:p w14:paraId="5C8CE106" w14:textId="11B32645" w:rsidR="00FE46ED" w:rsidRPr="00FE46ED" w:rsidRDefault="00FE46ED" w:rsidP="00FE46ED">
      <w:pPr>
        <w:pStyle w:val="NormalWeb"/>
        <w:shd w:val="clear" w:color="auto" w:fill="FFFFFF"/>
        <w:spacing w:before="0" w:beforeAutospacing="0" w:after="300" w:afterAutospacing="0"/>
        <w:rPr>
          <w:rStyle w:val="Strong"/>
          <w:rFonts w:asciiTheme="minorHAnsi" w:hAnsiTheme="minorHAnsi" w:cstheme="minorHAnsi"/>
          <w:b w:val="0"/>
          <w:iCs/>
          <w:color w:val="212121"/>
        </w:rPr>
      </w:pPr>
      <w:r w:rsidRPr="00FE46ED">
        <w:rPr>
          <w:rStyle w:val="Strong"/>
          <w:rFonts w:asciiTheme="minorHAnsi" w:hAnsiTheme="minorHAnsi" w:cstheme="minorHAnsi"/>
          <w:b w:val="0"/>
          <w:iCs/>
          <w:color w:val="212121"/>
        </w:rPr>
        <w:t xml:space="preserve">Constitutional expert George Williams has made public comments on his interpretation of the Water Act 2007. </w:t>
      </w:r>
    </w:p>
    <w:p w14:paraId="3E2A193A" w14:textId="4D70AC4C" w:rsidR="00BC607D" w:rsidRPr="00FE46ED" w:rsidRDefault="00BC607D" w:rsidP="00BC607D">
      <w:pPr>
        <w:pStyle w:val="NormalWeb"/>
        <w:shd w:val="clear" w:color="auto" w:fill="FFFFFF"/>
        <w:spacing w:before="0" w:beforeAutospacing="0" w:after="300" w:afterAutospacing="0"/>
        <w:rPr>
          <w:rFonts w:asciiTheme="minorHAnsi" w:hAnsiTheme="minorHAnsi" w:cstheme="minorHAnsi"/>
          <w:color w:val="212121"/>
        </w:rPr>
      </w:pPr>
      <w:r w:rsidRPr="00FE46ED">
        <w:rPr>
          <w:rStyle w:val="Strong"/>
          <w:rFonts w:asciiTheme="minorHAnsi" w:hAnsiTheme="minorHAnsi" w:cstheme="minorHAnsi"/>
          <w:b w:val="0"/>
          <w:iCs/>
          <w:color w:val="212121"/>
        </w:rPr>
        <w:t xml:space="preserve">In the journal excerpt: </w:t>
      </w:r>
      <w:r w:rsidRPr="00FE46ED">
        <w:rPr>
          <w:rStyle w:val="Strong"/>
          <w:rFonts w:asciiTheme="minorHAnsi" w:hAnsiTheme="minorHAnsi" w:cstheme="minorHAnsi"/>
          <w:i/>
          <w:iCs/>
          <w:color w:val="212121"/>
        </w:rPr>
        <w:t>The Water Act and Murray Darling Basin Plan,  May 19 , 2011 Public Law Review (22 PRL9) By Paul Kildea and George Williams*, wording includes:</w:t>
      </w:r>
    </w:p>
    <w:p w14:paraId="7016A6E0" w14:textId="77777777" w:rsidR="00BC607D" w:rsidRPr="00FE46ED" w:rsidRDefault="00BC607D" w:rsidP="00BC607D">
      <w:pPr>
        <w:pStyle w:val="NormalWeb"/>
        <w:shd w:val="clear" w:color="auto" w:fill="FFFFFF"/>
        <w:spacing w:before="0" w:beforeAutospacing="0" w:after="300" w:afterAutospacing="0"/>
        <w:ind w:left="720"/>
        <w:rPr>
          <w:rFonts w:asciiTheme="minorHAnsi" w:hAnsiTheme="minorHAnsi" w:cstheme="minorHAnsi"/>
          <w:i/>
          <w:color w:val="212121"/>
        </w:rPr>
      </w:pPr>
      <w:r w:rsidRPr="00FE46ED">
        <w:rPr>
          <w:rFonts w:asciiTheme="minorHAnsi" w:hAnsiTheme="minorHAnsi" w:cstheme="minorHAnsi"/>
          <w:i/>
          <w:color w:val="212121"/>
        </w:rPr>
        <w:t>The </w:t>
      </w:r>
      <w:r w:rsidRPr="00FE46ED">
        <w:rPr>
          <w:rStyle w:val="Emphasis"/>
          <w:rFonts w:asciiTheme="minorHAnsi" w:hAnsiTheme="minorHAnsi" w:cstheme="minorHAnsi"/>
          <w:i w:val="0"/>
          <w:color w:val="212121"/>
        </w:rPr>
        <w:t>Water Act </w:t>
      </w:r>
      <w:r w:rsidRPr="00FE46ED">
        <w:rPr>
          <w:rFonts w:asciiTheme="minorHAnsi" w:hAnsiTheme="minorHAnsi" w:cstheme="minorHAnsi"/>
          <w:i/>
          <w:color w:val="212121"/>
        </w:rPr>
        <w:t>affirms the relevance of social and economic considerations while also making clear that they are secondary to the MDBA’s and Minister’s obligation to give effect to the relevant international agreements. This reflects the primary constitutional basis of the Act: that is, the federal Parliament’s power to enact laws with respect to “external affairs” in s 51(xxix) of the Constitution, and in particular the aspect of the power that enables the federal Parliament to pass laws to implement obligations assumed by the federal executive under international treaties and conventions.23</w:t>
      </w:r>
    </w:p>
    <w:p w14:paraId="300CD34A" w14:textId="77777777" w:rsidR="00BC607D" w:rsidRPr="00FE46ED" w:rsidRDefault="00BC607D" w:rsidP="00BC607D">
      <w:pPr>
        <w:pStyle w:val="NormalWeb"/>
        <w:shd w:val="clear" w:color="auto" w:fill="FFFFFF"/>
        <w:spacing w:before="0" w:beforeAutospacing="0" w:after="300" w:afterAutospacing="0"/>
        <w:ind w:left="720"/>
        <w:rPr>
          <w:rFonts w:asciiTheme="minorHAnsi" w:hAnsiTheme="minorHAnsi" w:cstheme="minorHAnsi"/>
          <w:i/>
          <w:color w:val="212121"/>
        </w:rPr>
      </w:pPr>
      <w:r w:rsidRPr="00FE46ED">
        <w:rPr>
          <w:rFonts w:asciiTheme="minorHAnsi" w:hAnsiTheme="minorHAnsi" w:cstheme="minorHAnsi"/>
          <w:i/>
          <w:color w:val="212121"/>
        </w:rPr>
        <w:t>The suggestion that the MDBA can give “equal weighting [to] environment, economy [and] social impacts” is simply incorrect.30 This is not permitted by the </w:t>
      </w:r>
      <w:r w:rsidRPr="00FE46ED">
        <w:rPr>
          <w:rStyle w:val="Emphasis"/>
          <w:rFonts w:asciiTheme="minorHAnsi" w:hAnsiTheme="minorHAnsi" w:cstheme="minorHAnsi"/>
          <w:i w:val="0"/>
          <w:color w:val="212121"/>
        </w:rPr>
        <w:t>Water Act</w:t>
      </w:r>
      <w:r w:rsidRPr="00FE46ED">
        <w:rPr>
          <w:rFonts w:asciiTheme="minorHAnsi" w:hAnsiTheme="minorHAnsi" w:cstheme="minorHAnsi"/>
          <w:i/>
          <w:color w:val="212121"/>
        </w:rPr>
        <w:t>, and indeed to do so could risk the Plan being struck down by the High Court as being developed inconsistently with the terms of the Act. Suggestions that the Plan might “optimise”31 environmental, social and economic factors are closer to the mark, but only so long as they are read against the requirement that the plan comply with the relevant international environmental conventions.</w:t>
      </w:r>
    </w:p>
    <w:p w14:paraId="02CBE7DB" w14:textId="09F55343" w:rsidR="00FE46ED" w:rsidRDefault="00BC607D" w:rsidP="00BC607D">
      <w:pPr>
        <w:spacing w:line="276" w:lineRule="auto"/>
        <w:rPr>
          <w:sz w:val="24"/>
          <w:szCs w:val="24"/>
          <w:lang w:val="en-US"/>
        </w:rPr>
      </w:pPr>
      <w:r>
        <w:rPr>
          <w:sz w:val="24"/>
          <w:szCs w:val="24"/>
          <w:lang w:val="en-US"/>
        </w:rPr>
        <w:t xml:space="preserve">It is prudent therefore to consider what conditions are </w:t>
      </w:r>
      <w:r w:rsidR="0012366C">
        <w:rPr>
          <w:sz w:val="24"/>
          <w:szCs w:val="24"/>
          <w:lang w:val="en-US"/>
        </w:rPr>
        <w:t xml:space="preserve">actually </w:t>
      </w:r>
      <w:r>
        <w:rPr>
          <w:sz w:val="24"/>
          <w:szCs w:val="24"/>
          <w:lang w:val="en-US"/>
        </w:rPr>
        <w:t xml:space="preserve">imposed within such </w:t>
      </w:r>
      <w:r w:rsidR="0012366C">
        <w:rPr>
          <w:sz w:val="24"/>
          <w:szCs w:val="24"/>
          <w:lang w:val="en-US"/>
        </w:rPr>
        <w:t xml:space="preserve">international </w:t>
      </w:r>
      <w:r>
        <w:rPr>
          <w:sz w:val="24"/>
          <w:szCs w:val="24"/>
          <w:lang w:val="en-US"/>
        </w:rPr>
        <w:t xml:space="preserve">environmental agreements. </w:t>
      </w:r>
    </w:p>
    <w:p w14:paraId="1F5365E2" w14:textId="0AE4B3A1" w:rsidR="00BC607D" w:rsidRDefault="00BC607D" w:rsidP="00BC607D">
      <w:pPr>
        <w:spacing w:line="276" w:lineRule="auto"/>
        <w:rPr>
          <w:sz w:val="24"/>
          <w:szCs w:val="24"/>
          <w:lang w:val="en-US"/>
        </w:rPr>
      </w:pPr>
      <w:r>
        <w:rPr>
          <w:sz w:val="24"/>
          <w:szCs w:val="24"/>
          <w:lang w:val="en-US"/>
        </w:rPr>
        <w:t xml:space="preserve">RAMSAR </w:t>
      </w:r>
      <w:r w:rsidR="008D3A14">
        <w:rPr>
          <w:sz w:val="24"/>
          <w:szCs w:val="24"/>
          <w:lang w:val="en-US"/>
        </w:rPr>
        <w:t>core principle is the ‘wise use of resources’ and does not preclude human involvement or use of wetland material.</w:t>
      </w:r>
    </w:p>
    <w:p w14:paraId="344C6369" w14:textId="4636DCEA" w:rsidR="000C3C3F" w:rsidRDefault="00C17ACC" w:rsidP="00737E23">
      <w:pPr>
        <w:spacing w:line="276" w:lineRule="auto"/>
        <w:rPr>
          <w:sz w:val="24"/>
          <w:szCs w:val="24"/>
          <w:lang w:val="en-US"/>
        </w:rPr>
      </w:pPr>
      <w:r>
        <w:rPr>
          <w:sz w:val="24"/>
          <w:szCs w:val="24"/>
          <w:lang w:val="en-US"/>
        </w:rPr>
        <w:t>In</w:t>
      </w:r>
      <w:r w:rsidR="000C3C3F">
        <w:rPr>
          <w:sz w:val="24"/>
          <w:szCs w:val="24"/>
          <w:lang w:val="en-US"/>
        </w:rPr>
        <w:t xml:space="preserve">ternational Agreements such as </w:t>
      </w:r>
      <w:r w:rsidR="0012366C">
        <w:rPr>
          <w:sz w:val="24"/>
          <w:szCs w:val="24"/>
          <w:lang w:val="en-US"/>
        </w:rPr>
        <w:t xml:space="preserve">the </w:t>
      </w:r>
      <w:r w:rsidR="000C3C3F">
        <w:rPr>
          <w:sz w:val="24"/>
          <w:szCs w:val="24"/>
          <w:lang w:val="en-US"/>
        </w:rPr>
        <w:t xml:space="preserve">RAMSAR </w:t>
      </w:r>
      <w:r w:rsidR="0012366C">
        <w:rPr>
          <w:sz w:val="24"/>
          <w:szCs w:val="24"/>
          <w:lang w:val="en-US"/>
        </w:rPr>
        <w:t xml:space="preserve">Convention </w:t>
      </w:r>
      <w:r w:rsidR="000C3C3F">
        <w:rPr>
          <w:sz w:val="24"/>
          <w:szCs w:val="24"/>
          <w:lang w:val="en-US"/>
        </w:rPr>
        <w:t>are by nature voluntary</w:t>
      </w:r>
      <w:r w:rsidR="00A84E86">
        <w:rPr>
          <w:sz w:val="24"/>
          <w:szCs w:val="24"/>
          <w:lang w:val="en-US"/>
        </w:rPr>
        <w:t>,</w:t>
      </w:r>
      <w:r w:rsidR="00995026">
        <w:rPr>
          <w:sz w:val="24"/>
          <w:szCs w:val="24"/>
          <w:lang w:val="en-US"/>
        </w:rPr>
        <w:t xml:space="preserve"> (wetlands are nominated for international recognition)</w:t>
      </w:r>
      <w:r w:rsidR="000C3C3F">
        <w:rPr>
          <w:sz w:val="24"/>
          <w:szCs w:val="24"/>
          <w:lang w:val="en-US"/>
        </w:rPr>
        <w:t xml:space="preserve"> with the nominating country retaining the rights to determine ecological character descriptions and</w:t>
      </w:r>
      <w:r>
        <w:rPr>
          <w:sz w:val="24"/>
          <w:szCs w:val="24"/>
          <w:lang w:val="en-US"/>
        </w:rPr>
        <w:t xml:space="preserve"> </w:t>
      </w:r>
      <w:r w:rsidR="0083265D">
        <w:rPr>
          <w:sz w:val="24"/>
          <w:szCs w:val="24"/>
          <w:lang w:val="en-US"/>
        </w:rPr>
        <w:t>p</w:t>
      </w:r>
      <w:r w:rsidR="000C3C3F">
        <w:rPr>
          <w:sz w:val="24"/>
          <w:szCs w:val="24"/>
          <w:lang w:val="en-US"/>
        </w:rPr>
        <w:t xml:space="preserve">lans of management. </w:t>
      </w:r>
    </w:p>
    <w:p w14:paraId="5325A0BA" w14:textId="66DD6292" w:rsidR="000C3C3F" w:rsidRPr="00D83634" w:rsidRDefault="004C649B" w:rsidP="00737E23">
      <w:pPr>
        <w:spacing w:line="276" w:lineRule="auto"/>
        <w:rPr>
          <w:sz w:val="24"/>
          <w:szCs w:val="24"/>
          <w:u w:val="single"/>
          <w:lang w:val="en-US"/>
        </w:rPr>
      </w:pPr>
      <w:r>
        <w:rPr>
          <w:sz w:val="24"/>
          <w:szCs w:val="24"/>
          <w:lang w:val="en-US"/>
        </w:rPr>
        <w:t>Therefore</w:t>
      </w:r>
      <w:r w:rsidR="00C17ACC">
        <w:rPr>
          <w:sz w:val="24"/>
          <w:szCs w:val="24"/>
          <w:lang w:val="en-US"/>
        </w:rPr>
        <w:t>,</w:t>
      </w:r>
      <w:r>
        <w:rPr>
          <w:sz w:val="24"/>
          <w:szCs w:val="24"/>
          <w:lang w:val="en-US"/>
        </w:rPr>
        <w:t xml:space="preserve"> while it is argued that the Act must comply with international obligations on RAMSAR, RAMSAR itself</w:t>
      </w:r>
      <w:r w:rsidR="00995026">
        <w:rPr>
          <w:sz w:val="24"/>
          <w:szCs w:val="24"/>
          <w:lang w:val="en-US"/>
        </w:rPr>
        <w:t xml:space="preserve"> is not the mechanism to control decisions</w:t>
      </w:r>
      <w:r w:rsidR="00995026" w:rsidRPr="00D83634">
        <w:rPr>
          <w:sz w:val="24"/>
          <w:szCs w:val="24"/>
          <w:u w:val="single"/>
          <w:lang w:val="en-US"/>
        </w:rPr>
        <w:t>. It is the nominating country that controls decisions and in Australia, t</w:t>
      </w:r>
      <w:r w:rsidRPr="00D83634">
        <w:rPr>
          <w:sz w:val="24"/>
          <w:szCs w:val="24"/>
          <w:u w:val="single"/>
          <w:lang w:val="en-US"/>
        </w:rPr>
        <w:t>he Water Act 2007 provides the legal powers to implement</w:t>
      </w:r>
      <w:r w:rsidR="00995026" w:rsidRPr="00D83634">
        <w:rPr>
          <w:sz w:val="24"/>
          <w:szCs w:val="24"/>
          <w:u w:val="single"/>
          <w:lang w:val="en-US"/>
        </w:rPr>
        <w:t xml:space="preserve"> Australia’s decisions on </w:t>
      </w:r>
      <w:r w:rsidRPr="00D83634">
        <w:rPr>
          <w:sz w:val="24"/>
          <w:szCs w:val="24"/>
          <w:u w:val="single"/>
          <w:lang w:val="en-US"/>
        </w:rPr>
        <w:t>international</w:t>
      </w:r>
      <w:r w:rsidR="00995026" w:rsidRPr="00D83634">
        <w:rPr>
          <w:sz w:val="24"/>
          <w:szCs w:val="24"/>
          <w:u w:val="single"/>
          <w:lang w:val="en-US"/>
        </w:rPr>
        <w:t xml:space="preserve"> recognition</w:t>
      </w:r>
      <w:r w:rsidRPr="00D83634">
        <w:rPr>
          <w:sz w:val="24"/>
          <w:szCs w:val="24"/>
          <w:u w:val="single"/>
          <w:lang w:val="en-US"/>
        </w:rPr>
        <w:t xml:space="preserve"> </w:t>
      </w:r>
      <w:r w:rsidR="00995026" w:rsidRPr="00D83634">
        <w:rPr>
          <w:sz w:val="24"/>
          <w:szCs w:val="24"/>
          <w:u w:val="single"/>
          <w:lang w:val="en-US"/>
        </w:rPr>
        <w:t>agreements.</w:t>
      </w:r>
    </w:p>
    <w:p w14:paraId="63D5A7B8" w14:textId="34561ECD" w:rsidR="00EE2D08" w:rsidRDefault="00A84E86" w:rsidP="00737E23">
      <w:pPr>
        <w:spacing w:line="276" w:lineRule="auto"/>
        <w:rPr>
          <w:sz w:val="24"/>
          <w:szCs w:val="24"/>
          <w:lang w:val="en-US"/>
        </w:rPr>
      </w:pPr>
      <w:r>
        <w:rPr>
          <w:sz w:val="24"/>
          <w:szCs w:val="24"/>
          <w:lang w:val="en-US"/>
        </w:rPr>
        <w:t>Examples for reference include</w:t>
      </w:r>
      <w:r w:rsidR="00EE2D08">
        <w:rPr>
          <w:sz w:val="24"/>
          <w:szCs w:val="24"/>
          <w:lang w:val="en-US"/>
        </w:rPr>
        <w:t xml:space="preserve">: </w:t>
      </w:r>
      <w:r w:rsidR="00995026">
        <w:rPr>
          <w:sz w:val="24"/>
          <w:szCs w:val="24"/>
          <w:lang w:val="en-US"/>
        </w:rPr>
        <w:t>Coorong, Lower Lakes and Murray Mouth (SA) and the Barmah Millewa Forest in NSW.</w:t>
      </w:r>
      <w:r w:rsidR="00DA1006">
        <w:rPr>
          <w:sz w:val="24"/>
          <w:szCs w:val="24"/>
          <w:lang w:val="en-US"/>
        </w:rPr>
        <w:t xml:space="preserve"> </w:t>
      </w:r>
    </w:p>
    <w:p w14:paraId="7685E691" w14:textId="457CE7CE" w:rsidR="00995026" w:rsidRDefault="00995026" w:rsidP="00737E23">
      <w:pPr>
        <w:spacing w:line="276" w:lineRule="auto"/>
        <w:rPr>
          <w:sz w:val="24"/>
          <w:szCs w:val="24"/>
          <w:lang w:val="en-US"/>
        </w:rPr>
      </w:pPr>
      <w:r>
        <w:rPr>
          <w:sz w:val="24"/>
          <w:szCs w:val="24"/>
          <w:lang w:val="en-US"/>
        </w:rPr>
        <w:t>In both cases</w:t>
      </w:r>
      <w:r w:rsidR="0083265D">
        <w:rPr>
          <w:sz w:val="24"/>
          <w:szCs w:val="24"/>
          <w:lang w:val="en-US"/>
        </w:rPr>
        <w:t>, sites were</w:t>
      </w:r>
      <w:r>
        <w:rPr>
          <w:sz w:val="24"/>
          <w:szCs w:val="24"/>
          <w:lang w:val="en-US"/>
        </w:rPr>
        <w:t xml:space="preserve"> </w:t>
      </w:r>
      <w:r w:rsidR="00DA1006">
        <w:rPr>
          <w:sz w:val="24"/>
          <w:szCs w:val="24"/>
          <w:lang w:val="en-US"/>
        </w:rPr>
        <w:t>nominated by Australia for international recognition as ‘wetlands of significance’</w:t>
      </w:r>
      <w:r w:rsidR="00C17ACC">
        <w:rPr>
          <w:sz w:val="24"/>
          <w:szCs w:val="24"/>
          <w:lang w:val="en-US"/>
        </w:rPr>
        <w:t xml:space="preserve">, but it is </w:t>
      </w:r>
      <w:r>
        <w:rPr>
          <w:sz w:val="24"/>
          <w:szCs w:val="24"/>
          <w:lang w:val="en-US"/>
        </w:rPr>
        <w:t>Australia</w:t>
      </w:r>
      <w:r w:rsidR="00C17ACC">
        <w:rPr>
          <w:sz w:val="24"/>
          <w:szCs w:val="24"/>
          <w:lang w:val="en-US"/>
        </w:rPr>
        <w:t xml:space="preserve"> that</w:t>
      </w:r>
      <w:r>
        <w:rPr>
          <w:sz w:val="24"/>
          <w:szCs w:val="24"/>
          <w:lang w:val="en-US"/>
        </w:rPr>
        <w:t xml:space="preserve"> defines</w:t>
      </w:r>
      <w:r w:rsidR="008E479A">
        <w:rPr>
          <w:sz w:val="24"/>
          <w:szCs w:val="24"/>
          <w:lang w:val="en-US"/>
        </w:rPr>
        <w:t xml:space="preserve"> the</w:t>
      </w:r>
      <w:r>
        <w:rPr>
          <w:sz w:val="24"/>
          <w:szCs w:val="24"/>
          <w:lang w:val="en-US"/>
        </w:rPr>
        <w:t xml:space="preserve"> parameters for</w:t>
      </w:r>
      <w:r w:rsidR="0083265D">
        <w:rPr>
          <w:sz w:val="24"/>
          <w:szCs w:val="24"/>
          <w:lang w:val="en-US"/>
        </w:rPr>
        <w:t xml:space="preserve"> that</w:t>
      </w:r>
      <w:r>
        <w:rPr>
          <w:sz w:val="24"/>
          <w:szCs w:val="24"/>
          <w:lang w:val="en-US"/>
        </w:rPr>
        <w:t xml:space="preserve"> recognition</w:t>
      </w:r>
      <w:r w:rsidR="00DA1006">
        <w:rPr>
          <w:sz w:val="24"/>
          <w:szCs w:val="24"/>
          <w:lang w:val="en-US"/>
        </w:rPr>
        <w:t>.</w:t>
      </w:r>
    </w:p>
    <w:p w14:paraId="41FA3E50" w14:textId="4251E76E" w:rsidR="0083265D" w:rsidRDefault="00995026" w:rsidP="0083265D">
      <w:pPr>
        <w:spacing w:line="276" w:lineRule="auto"/>
        <w:rPr>
          <w:sz w:val="24"/>
          <w:szCs w:val="24"/>
          <w:lang w:val="en-US"/>
        </w:rPr>
      </w:pPr>
      <w:r>
        <w:rPr>
          <w:sz w:val="24"/>
          <w:szCs w:val="24"/>
          <w:lang w:val="en-US"/>
        </w:rPr>
        <w:t xml:space="preserve">The CLLMM </w:t>
      </w:r>
      <w:r w:rsidR="00C17ACC">
        <w:rPr>
          <w:sz w:val="24"/>
          <w:szCs w:val="24"/>
          <w:lang w:val="en-US"/>
        </w:rPr>
        <w:t xml:space="preserve">for example </w:t>
      </w:r>
      <w:r>
        <w:rPr>
          <w:sz w:val="24"/>
          <w:szCs w:val="24"/>
          <w:lang w:val="en-US"/>
        </w:rPr>
        <w:t xml:space="preserve">was listed in 1985 </w:t>
      </w:r>
      <w:r w:rsidR="0083265D">
        <w:rPr>
          <w:sz w:val="24"/>
          <w:szCs w:val="24"/>
          <w:lang w:val="en-US"/>
        </w:rPr>
        <w:t xml:space="preserve">and it was noted the Coorong’s Southern Lagoon was  ‘hyper saline’. </w:t>
      </w:r>
      <w:r w:rsidR="000859FF">
        <w:rPr>
          <w:sz w:val="24"/>
          <w:szCs w:val="24"/>
          <w:lang w:val="en-US"/>
        </w:rPr>
        <w:t>(</w:t>
      </w:r>
      <w:r w:rsidR="0083265D" w:rsidRPr="000859FF">
        <w:rPr>
          <w:lang w:val="en-US"/>
        </w:rPr>
        <w:t>Reference to elevated salinity levels were also observed in historical records in the late 1800s</w:t>
      </w:r>
      <w:r w:rsidR="00A84E86" w:rsidRPr="000859FF">
        <w:rPr>
          <w:lang w:val="en-US"/>
        </w:rPr>
        <w:t xml:space="preserve"> </w:t>
      </w:r>
      <w:r w:rsidR="000859FF">
        <w:rPr>
          <w:lang w:val="en-US"/>
        </w:rPr>
        <w:t>and in</w:t>
      </w:r>
      <w:r w:rsidR="00A84E86" w:rsidRPr="000859FF">
        <w:rPr>
          <w:lang w:val="en-US"/>
        </w:rPr>
        <w:t xml:space="preserve"> 2006</w:t>
      </w:r>
      <w:r w:rsidR="00EE2D08" w:rsidRPr="000859FF">
        <w:rPr>
          <w:lang w:val="en-US"/>
        </w:rPr>
        <w:t xml:space="preserve"> correspondence to RAMSAR</w:t>
      </w:r>
      <w:r w:rsidR="000859FF">
        <w:rPr>
          <w:lang w:val="en-US"/>
        </w:rPr>
        <w:t xml:space="preserve"> where it noted state of decline extending &gt; 25 -30 yrs</w:t>
      </w:r>
      <w:r w:rsidR="0083265D">
        <w:rPr>
          <w:sz w:val="24"/>
          <w:szCs w:val="24"/>
          <w:lang w:val="en-US"/>
        </w:rPr>
        <w:t>.</w:t>
      </w:r>
      <w:r w:rsidR="000859FF">
        <w:rPr>
          <w:sz w:val="24"/>
          <w:szCs w:val="24"/>
          <w:lang w:val="en-US"/>
        </w:rPr>
        <w:t>)</w:t>
      </w:r>
    </w:p>
    <w:p w14:paraId="00AF7FBA" w14:textId="17BA0F35" w:rsidR="00995026" w:rsidRDefault="00EE2D08" w:rsidP="00737E23">
      <w:pPr>
        <w:spacing w:line="276" w:lineRule="auto"/>
        <w:rPr>
          <w:sz w:val="24"/>
          <w:szCs w:val="24"/>
          <w:lang w:val="en-US"/>
        </w:rPr>
      </w:pPr>
      <w:r>
        <w:rPr>
          <w:sz w:val="24"/>
          <w:szCs w:val="24"/>
          <w:lang w:val="en-US"/>
        </w:rPr>
        <w:t>D</w:t>
      </w:r>
      <w:r w:rsidR="0083265D">
        <w:rPr>
          <w:sz w:val="24"/>
          <w:szCs w:val="24"/>
          <w:lang w:val="en-US"/>
        </w:rPr>
        <w:t>etailed e</w:t>
      </w:r>
      <w:r w:rsidR="00995026">
        <w:rPr>
          <w:sz w:val="24"/>
          <w:szCs w:val="24"/>
          <w:lang w:val="en-US"/>
        </w:rPr>
        <w:t>cological character description</w:t>
      </w:r>
      <w:r w:rsidR="0083265D">
        <w:rPr>
          <w:sz w:val="24"/>
          <w:szCs w:val="24"/>
          <w:lang w:val="en-US"/>
        </w:rPr>
        <w:t>s</w:t>
      </w:r>
      <w:r w:rsidR="00995026">
        <w:rPr>
          <w:sz w:val="24"/>
          <w:szCs w:val="24"/>
          <w:lang w:val="en-US"/>
        </w:rPr>
        <w:t xml:space="preserve"> and plans of management were </w:t>
      </w:r>
      <w:r w:rsidR="002C563C">
        <w:rPr>
          <w:sz w:val="24"/>
          <w:szCs w:val="24"/>
          <w:lang w:val="en-US"/>
        </w:rPr>
        <w:t xml:space="preserve">not </w:t>
      </w:r>
      <w:r w:rsidR="00995026">
        <w:rPr>
          <w:sz w:val="24"/>
          <w:szCs w:val="24"/>
          <w:lang w:val="en-US"/>
        </w:rPr>
        <w:t>developed</w:t>
      </w:r>
      <w:r w:rsidR="002C563C">
        <w:rPr>
          <w:sz w:val="24"/>
          <w:szCs w:val="24"/>
          <w:lang w:val="en-US"/>
        </w:rPr>
        <w:t xml:space="preserve"> until</w:t>
      </w:r>
      <w:r w:rsidR="00995026">
        <w:rPr>
          <w:sz w:val="24"/>
          <w:szCs w:val="24"/>
          <w:lang w:val="en-US"/>
        </w:rPr>
        <w:t xml:space="preserve"> mid 2010 – just prior to the release of the Guide to the Proposed Basin Plan</w:t>
      </w:r>
      <w:r w:rsidR="00A5460D">
        <w:rPr>
          <w:sz w:val="24"/>
          <w:szCs w:val="24"/>
          <w:lang w:val="en-US"/>
        </w:rPr>
        <w:t xml:space="preserve"> </w:t>
      </w:r>
      <w:r w:rsidR="00995026">
        <w:rPr>
          <w:sz w:val="24"/>
          <w:szCs w:val="24"/>
          <w:lang w:val="en-US"/>
        </w:rPr>
        <w:t xml:space="preserve">(October 2010). </w:t>
      </w:r>
    </w:p>
    <w:p w14:paraId="4722D6E2" w14:textId="04FB8F73" w:rsidR="008E479A" w:rsidRDefault="00995026" w:rsidP="00737E23">
      <w:pPr>
        <w:spacing w:line="276" w:lineRule="auto"/>
        <w:rPr>
          <w:sz w:val="24"/>
          <w:szCs w:val="24"/>
          <w:lang w:val="en-US"/>
        </w:rPr>
      </w:pPr>
      <w:r>
        <w:rPr>
          <w:sz w:val="24"/>
          <w:szCs w:val="24"/>
          <w:lang w:val="en-US"/>
        </w:rPr>
        <w:t>The SA ecological character descriptions</w:t>
      </w:r>
      <w:r w:rsidR="00DA1006">
        <w:rPr>
          <w:sz w:val="24"/>
          <w:szCs w:val="24"/>
          <w:lang w:val="en-US"/>
        </w:rPr>
        <w:t xml:space="preserve"> and Plans of Management (2010)</w:t>
      </w:r>
      <w:r w:rsidR="00C17ACC">
        <w:rPr>
          <w:sz w:val="24"/>
          <w:szCs w:val="24"/>
          <w:lang w:val="en-US"/>
        </w:rPr>
        <w:t xml:space="preserve"> </w:t>
      </w:r>
      <w:r w:rsidR="008E479A">
        <w:rPr>
          <w:sz w:val="24"/>
          <w:szCs w:val="24"/>
          <w:lang w:val="en-US"/>
        </w:rPr>
        <w:t>portray t</w:t>
      </w:r>
      <w:r>
        <w:rPr>
          <w:sz w:val="24"/>
          <w:szCs w:val="24"/>
          <w:lang w:val="en-US"/>
        </w:rPr>
        <w:t>he CLLMM as being a</w:t>
      </w:r>
      <w:r w:rsidR="008E479A">
        <w:rPr>
          <w:sz w:val="24"/>
          <w:szCs w:val="24"/>
          <w:lang w:val="en-US"/>
        </w:rPr>
        <w:t xml:space="preserve"> predominantly freshwater system</w:t>
      </w:r>
      <w:r w:rsidR="00DA1006">
        <w:rPr>
          <w:sz w:val="24"/>
          <w:szCs w:val="24"/>
          <w:lang w:val="en-US"/>
        </w:rPr>
        <w:t xml:space="preserve"> with the emphasis on maintaining ecological character being defined by </w:t>
      </w:r>
      <w:r w:rsidR="008E479A">
        <w:rPr>
          <w:sz w:val="24"/>
          <w:szCs w:val="24"/>
          <w:lang w:val="en-US"/>
        </w:rPr>
        <w:t>water sourced from the Murray</w:t>
      </w:r>
      <w:r w:rsidR="00DA1006">
        <w:rPr>
          <w:sz w:val="24"/>
          <w:szCs w:val="24"/>
          <w:lang w:val="en-US"/>
        </w:rPr>
        <w:t xml:space="preserve"> River.</w:t>
      </w:r>
    </w:p>
    <w:p w14:paraId="2B90853F" w14:textId="767F4BF9" w:rsidR="00A5460D" w:rsidRDefault="0083265D" w:rsidP="00737E23">
      <w:pPr>
        <w:spacing w:line="276" w:lineRule="auto"/>
        <w:rPr>
          <w:sz w:val="24"/>
          <w:szCs w:val="24"/>
          <w:lang w:val="en-US"/>
        </w:rPr>
      </w:pPr>
      <w:r>
        <w:rPr>
          <w:sz w:val="24"/>
          <w:szCs w:val="24"/>
          <w:lang w:val="en-US"/>
        </w:rPr>
        <w:t xml:space="preserve">This is subject to differing scientific opinion and is not necessarily consistent with historical records </w:t>
      </w:r>
      <w:r w:rsidR="00BC607D">
        <w:rPr>
          <w:sz w:val="24"/>
          <w:szCs w:val="24"/>
          <w:lang w:val="en-US"/>
        </w:rPr>
        <w:t xml:space="preserve">and </w:t>
      </w:r>
      <w:r>
        <w:rPr>
          <w:sz w:val="24"/>
          <w:szCs w:val="24"/>
          <w:lang w:val="en-US"/>
        </w:rPr>
        <w:t xml:space="preserve">scientific </w:t>
      </w:r>
      <w:r w:rsidR="00DA0C0F">
        <w:rPr>
          <w:sz w:val="24"/>
          <w:szCs w:val="24"/>
          <w:lang w:val="en-US"/>
        </w:rPr>
        <w:t>reports, including in</w:t>
      </w:r>
      <w:r w:rsidR="00BC607D">
        <w:rPr>
          <w:sz w:val="24"/>
          <w:szCs w:val="24"/>
          <w:lang w:val="en-US"/>
        </w:rPr>
        <w:t xml:space="preserve"> more recent documents.</w:t>
      </w:r>
      <w:r w:rsidR="00D83634">
        <w:rPr>
          <w:sz w:val="24"/>
          <w:szCs w:val="24"/>
          <w:lang w:val="en-US"/>
        </w:rPr>
        <w:t xml:space="preserve"> </w:t>
      </w:r>
      <w:r w:rsidR="000859FF">
        <w:rPr>
          <w:sz w:val="24"/>
          <w:szCs w:val="24"/>
          <w:lang w:val="en-US"/>
        </w:rPr>
        <w:t xml:space="preserve">The MDBA agrees with </w:t>
      </w:r>
      <w:r w:rsidR="00DA0C0F">
        <w:rPr>
          <w:sz w:val="24"/>
          <w:szCs w:val="24"/>
          <w:lang w:val="en-US"/>
        </w:rPr>
        <w:t>a</w:t>
      </w:r>
      <w:r w:rsidR="000859FF">
        <w:rPr>
          <w:sz w:val="24"/>
          <w:szCs w:val="24"/>
          <w:lang w:val="en-US"/>
        </w:rPr>
        <w:t xml:space="preserve"> revised history that the Lower Lakes were </w:t>
      </w:r>
      <w:r w:rsidR="00DA0C0F">
        <w:rPr>
          <w:sz w:val="24"/>
          <w:szCs w:val="24"/>
          <w:lang w:val="en-US"/>
        </w:rPr>
        <w:t>not estuarine</w:t>
      </w:r>
      <w:r w:rsidR="000859FF">
        <w:rPr>
          <w:sz w:val="24"/>
          <w:szCs w:val="24"/>
          <w:lang w:val="en-US"/>
        </w:rPr>
        <w:t xml:space="preserve"> (</w:t>
      </w:r>
      <w:r w:rsidR="000859FF" w:rsidRPr="000859FF">
        <w:rPr>
          <w:i/>
          <w:sz w:val="24"/>
          <w:szCs w:val="24"/>
          <w:lang w:val="en-US"/>
        </w:rPr>
        <w:t>Sim/Muller references – A fresh history of the Lakes</w:t>
      </w:r>
      <w:r w:rsidR="000859FF">
        <w:rPr>
          <w:sz w:val="24"/>
          <w:szCs w:val="24"/>
          <w:lang w:val="en-US"/>
        </w:rPr>
        <w:t>)</w:t>
      </w:r>
    </w:p>
    <w:p w14:paraId="13DFA61D" w14:textId="1CA9E250" w:rsidR="00A5460D" w:rsidRDefault="00A5460D" w:rsidP="00737E23">
      <w:pPr>
        <w:spacing w:line="276" w:lineRule="auto"/>
        <w:rPr>
          <w:sz w:val="24"/>
          <w:szCs w:val="24"/>
          <w:lang w:val="en-US"/>
        </w:rPr>
      </w:pPr>
      <w:r>
        <w:rPr>
          <w:sz w:val="24"/>
          <w:szCs w:val="24"/>
          <w:lang w:val="en-US"/>
        </w:rPr>
        <w:t xml:space="preserve">It is also widely considered today in SA, that the barrages were installed in 1939 (conversion of Lower Lakes to permanent freshwater systems) because of ‘over extractions’ by upstream states. </w:t>
      </w:r>
      <w:r w:rsidR="00D83634">
        <w:rPr>
          <w:sz w:val="24"/>
          <w:szCs w:val="24"/>
          <w:lang w:val="en-US"/>
        </w:rPr>
        <w:t>Th</w:t>
      </w:r>
      <w:r>
        <w:rPr>
          <w:sz w:val="24"/>
          <w:szCs w:val="24"/>
          <w:lang w:val="en-US"/>
        </w:rPr>
        <w:t>is ignores historical evidence and that barrages constructions were part of Murray River regulation and earlier concepts for improved navigation.</w:t>
      </w:r>
    </w:p>
    <w:p w14:paraId="5F368C9C" w14:textId="1FCDCF64" w:rsidR="00D83634" w:rsidRDefault="00A5460D" w:rsidP="00737E23">
      <w:pPr>
        <w:spacing w:line="276" w:lineRule="auto"/>
        <w:rPr>
          <w:sz w:val="24"/>
          <w:szCs w:val="24"/>
          <w:lang w:val="en-US"/>
        </w:rPr>
      </w:pPr>
      <w:r>
        <w:rPr>
          <w:sz w:val="24"/>
          <w:szCs w:val="24"/>
          <w:lang w:val="en-US"/>
        </w:rPr>
        <w:t>There is also little understanding of the environmental</w:t>
      </w:r>
      <w:r w:rsidR="00D83634">
        <w:rPr>
          <w:sz w:val="24"/>
          <w:szCs w:val="24"/>
          <w:lang w:val="en-US"/>
        </w:rPr>
        <w:t xml:space="preserve"> impact of </w:t>
      </w:r>
      <w:r>
        <w:rPr>
          <w:sz w:val="24"/>
          <w:szCs w:val="24"/>
          <w:lang w:val="en-US"/>
        </w:rPr>
        <w:t xml:space="preserve">SA </w:t>
      </w:r>
      <w:r w:rsidR="00D83634">
        <w:rPr>
          <w:sz w:val="24"/>
          <w:szCs w:val="24"/>
          <w:lang w:val="en-US"/>
        </w:rPr>
        <w:t>South</w:t>
      </w:r>
      <w:r>
        <w:rPr>
          <w:sz w:val="24"/>
          <w:szCs w:val="24"/>
          <w:lang w:val="en-US"/>
        </w:rPr>
        <w:t xml:space="preserve"> East</w:t>
      </w:r>
      <w:r w:rsidR="00D83634">
        <w:rPr>
          <w:sz w:val="24"/>
          <w:szCs w:val="24"/>
          <w:lang w:val="en-US"/>
        </w:rPr>
        <w:t xml:space="preserve"> Australia Drainage Scheme (1860’s – 1974) and the Upper South East Drainage and Flood Mitigation Scheme (1990s) </w:t>
      </w:r>
      <w:r>
        <w:rPr>
          <w:sz w:val="24"/>
          <w:szCs w:val="24"/>
          <w:lang w:val="en-US"/>
        </w:rPr>
        <w:t xml:space="preserve">which </w:t>
      </w:r>
      <w:r w:rsidR="00D83634">
        <w:rPr>
          <w:sz w:val="24"/>
          <w:szCs w:val="24"/>
          <w:lang w:val="en-US"/>
        </w:rPr>
        <w:t>have also played a critical role in changes to ecological condition.</w:t>
      </w:r>
      <w:r>
        <w:rPr>
          <w:sz w:val="24"/>
          <w:szCs w:val="24"/>
          <w:lang w:val="en-US"/>
        </w:rPr>
        <w:t xml:space="preserve"> The focus on Murray River flows to the Coorong in the Basin Plan ignore natural historical flows from the SE of SA.</w:t>
      </w:r>
    </w:p>
    <w:p w14:paraId="548564E5" w14:textId="01DAFF43" w:rsidR="00795E51" w:rsidRDefault="00795E51" w:rsidP="00737E23">
      <w:pPr>
        <w:spacing w:line="276" w:lineRule="auto"/>
        <w:rPr>
          <w:sz w:val="24"/>
          <w:szCs w:val="24"/>
          <w:lang w:val="en-US"/>
        </w:rPr>
      </w:pPr>
      <w:r>
        <w:rPr>
          <w:sz w:val="24"/>
          <w:szCs w:val="24"/>
          <w:lang w:val="en-US"/>
        </w:rPr>
        <w:t>The Barmah Millewa Forest</w:t>
      </w:r>
      <w:r w:rsidR="00BC607D">
        <w:rPr>
          <w:sz w:val="24"/>
          <w:szCs w:val="24"/>
          <w:lang w:val="en-US"/>
        </w:rPr>
        <w:t>’s ecological character description</w:t>
      </w:r>
      <w:r>
        <w:rPr>
          <w:sz w:val="24"/>
          <w:szCs w:val="24"/>
          <w:lang w:val="en-US"/>
        </w:rPr>
        <w:t xml:space="preserve"> </w:t>
      </w:r>
      <w:r w:rsidR="00EE2D08">
        <w:rPr>
          <w:sz w:val="24"/>
          <w:szCs w:val="24"/>
          <w:lang w:val="en-US"/>
        </w:rPr>
        <w:t>(described</w:t>
      </w:r>
      <w:r>
        <w:rPr>
          <w:sz w:val="24"/>
          <w:szCs w:val="24"/>
          <w:lang w:val="en-US"/>
        </w:rPr>
        <w:t xml:space="preserve"> NSW</w:t>
      </w:r>
      <w:r w:rsidR="00EE2D08">
        <w:rPr>
          <w:sz w:val="24"/>
          <w:szCs w:val="24"/>
          <w:lang w:val="en-US"/>
        </w:rPr>
        <w:t xml:space="preserve"> State Forestry) and nominated by</w:t>
      </w:r>
      <w:r>
        <w:rPr>
          <w:sz w:val="24"/>
          <w:szCs w:val="24"/>
          <w:lang w:val="en-US"/>
        </w:rPr>
        <w:t xml:space="preserve"> the Federal Governments for international recognition under RAMSAR</w:t>
      </w:r>
      <w:r w:rsidR="00BC607D">
        <w:rPr>
          <w:sz w:val="24"/>
          <w:szCs w:val="24"/>
          <w:lang w:val="en-US"/>
        </w:rPr>
        <w:t xml:space="preserve">, was consistent with </w:t>
      </w:r>
      <w:r>
        <w:rPr>
          <w:sz w:val="24"/>
          <w:szCs w:val="24"/>
          <w:lang w:val="en-US"/>
        </w:rPr>
        <w:t xml:space="preserve">its 150 year history </w:t>
      </w:r>
      <w:r w:rsidR="00BC607D">
        <w:rPr>
          <w:sz w:val="24"/>
          <w:szCs w:val="24"/>
          <w:lang w:val="en-US"/>
        </w:rPr>
        <w:t>as</w:t>
      </w:r>
      <w:r>
        <w:rPr>
          <w:sz w:val="24"/>
          <w:szCs w:val="24"/>
          <w:lang w:val="en-US"/>
        </w:rPr>
        <w:t xml:space="preserve"> a working forest.</w:t>
      </w:r>
    </w:p>
    <w:p w14:paraId="16389FA2" w14:textId="5833B197" w:rsidR="00795E51" w:rsidRDefault="00795E51" w:rsidP="00737E23">
      <w:pPr>
        <w:spacing w:line="276" w:lineRule="auto"/>
        <w:rPr>
          <w:sz w:val="24"/>
          <w:szCs w:val="24"/>
          <w:lang w:val="en-US"/>
        </w:rPr>
      </w:pPr>
      <w:r>
        <w:rPr>
          <w:sz w:val="24"/>
          <w:szCs w:val="24"/>
          <w:lang w:val="en-US"/>
        </w:rPr>
        <w:t xml:space="preserve">Arguments </w:t>
      </w:r>
      <w:r w:rsidR="00C17ACC">
        <w:rPr>
          <w:sz w:val="24"/>
          <w:szCs w:val="24"/>
          <w:lang w:val="en-US"/>
        </w:rPr>
        <w:t>that focus on</w:t>
      </w:r>
      <w:r>
        <w:rPr>
          <w:sz w:val="24"/>
          <w:szCs w:val="24"/>
          <w:lang w:val="en-US"/>
        </w:rPr>
        <w:t xml:space="preserve"> the Water Act 2007 giving effect to international Agreements therefore must include recognition that it is the nominating country that retains control of such sites, including ecological character descriptions</w:t>
      </w:r>
      <w:r w:rsidR="00C17ACC">
        <w:rPr>
          <w:sz w:val="24"/>
          <w:szCs w:val="24"/>
          <w:lang w:val="en-US"/>
        </w:rPr>
        <w:t xml:space="preserve"> and</w:t>
      </w:r>
      <w:r>
        <w:rPr>
          <w:sz w:val="24"/>
          <w:szCs w:val="24"/>
          <w:lang w:val="en-US"/>
        </w:rPr>
        <w:t xml:space="preserve"> plans of management</w:t>
      </w:r>
      <w:r w:rsidR="00C17ACC">
        <w:rPr>
          <w:sz w:val="24"/>
          <w:szCs w:val="24"/>
          <w:lang w:val="en-US"/>
        </w:rPr>
        <w:t>. P</w:t>
      </w:r>
      <w:r>
        <w:rPr>
          <w:sz w:val="24"/>
          <w:szCs w:val="24"/>
          <w:lang w:val="en-US"/>
        </w:rPr>
        <w:t>olitical decisions on</w:t>
      </w:r>
      <w:r w:rsidR="00C17ACC">
        <w:rPr>
          <w:sz w:val="24"/>
          <w:szCs w:val="24"/>
          <w:lang w:val="en-US"/>
        </w:rPr>
        <w:t xml:space="preserve"> a site’s</w:t>
      </w:r>
      <w:r>
        <w:rPr>
          <w:sz w:val="24"/>
          <w:szCs w:val="24"/>
          <w:lang w:val="en-US"/>
        </w:rPr>
        <w:t xml:space="preserve"> </w:t>
      </w:r>
      <w:r w:rsidR="00C17ACC">
        <w:rPr>
          <w:sz w:val="24"/>
          <w:szCs w:val="24"/>
          <w:lang w:val="en-US"/>
        </w:rPr>
        <w:t xml:space="preserve">description, plans of management or its </w:t>
      </w:r>
      <w:r>
        <w:rPr>
          <w:sz w:val="24"/>
          <w:szCs w:val="24"/>
          <w:lang w:val="en-US"/>
        </w:rPr>
        <w:t>future use</w:t>
      </w:r>
      <w:r w:rsidR="00C17ACC">
        <w:rPr>
          <w:sz w:val="24"/>
          <w:szCs w:val="24"/>
          <w:lang w:val="en-US"/>
        </w:rPr>
        <w:t xml:space="preserve"> under ‘wise use’ principles, can be altered in conjunction with discussion with RAMSAR.</w:t>
      </w:r>
    </w:p>
    <w:p w14:paraId="557AA4E2" w14:textId="11589CC0" w:rsidR="00D83634" w:rsidRDefault="008D3A14" w:rsidP="00737E23">
      <w:pPr>
        <w:spacing w:line="276" w:lineRule="auto"/>
        <w:rPr>
          <w:sz w:val="24"/>
          <w:szCs w:val="24"/>
          <w:lang w:val="en-US"/>
        </w:rPr>
      </w:pPr>
      <w:r w:rsidRPr="004C1F10">
        <w:rPr>
          <w:sz w:val="24"/>
          <w:szCs w:val="24"/>
          <w:u w:val="single"/>
          <w:lang w:val="en-US"/>
        </w:rPr>
        <w:t>L</w:t>
      </w:r>
      <w:r w:rsidR="00795E51" w:rsidRPr="004C1F10">
        <w:rPr>
          <w:sz w:val="24"/>
          <w:szCs w:val="24"/>
          <w:u w:val="single"/>
          <w:lang w:val="en-US"/>
        </w:rPr>
        <w:t>egal conditions relating</w:t>
      </w:r>
      <w:r w:rsidRPr="004C1F10">
        <w:rPr>
          <w:sz w:val="24"/>
          <w:szCs w:val="24"/>
          <w:u w:val="single"/>
          <w:lang w:val="en-US"/>
        </w:rPr>
        <w:t xml:space="preserve"> to</w:t>
      </w:r>
      <w:r w:rsidR="00795E51" w:rsidRPr="004C1F10">
        <w:rPr>
          <w:sz w:val="24"/>
          <w:szCs w:val="24"/>
          <w:u w:val="single"/>
          <w:lang w:val="en-US"/>
        </w:rPr>
        <w:t xml:space="preserve"> individual sites</w:t>
      </w:r>
      <w:r w:rsidRPr="004C1F10">
        <w:rPr>
          <w:sz w:val="24"/>
          <w:szCs w:val="24"/>
          <w:u w:val="single"/>
          <w:lang w:val="en-US"/>
        </w:rPr>
        <w:t xml:space="preserve"> recognised by RAMSAR and noted</w:t>
      </w:r>
      <w:r w:rsidR="00795E51" w:rsidRPr="004C1F10">
        <w:rPr>
          <w:sz w:val="24"/>
          <w:szCs w:val="24"/>
          <w:u w:val="single"/>
          <w:lang w:val="en-US"/>
        </w:rPr>
        <w:t xml:space="preserve"> in the </w:t>
      </w:r>
      <w:r w:rsidR="00EE2D08">
        <w:rPr>
          <w:sz w:val="24"/>
          <w:szCs w:val="24"/>
          <w:u w:val="single"/>
          <w:lang w:val="en-US"/>
        </w:rPr>
        <w:t xml:space="preserve">Water Act </w:t>
      </w:r>
      <w:r w:rsidR="00795E51" w:rsidRPr="004C1F10">
        <w:rPr>
          <w:sz w:val="24"/>
          <w:szCs w:val="24"/>
          <w:u w:val="single"/>
          <w:lang w:val="en-US"/>
        </w:rPr>
        <w:t>Basin Plan</w:t>
      </w:r>
      <w:r w:rsidR="00EE2D08">
        <w:rPr>
          <w:sz w:val="24"/>
          <w:szCs w:val="24"/>
          <w:u w:val="single"/>
          <w:lang w:val="en-US"/>
        </w:rPr>
        <w:t xml:space="preserve"> (eg CLLMM)</w:t>
      </w:r>
      <w:r w:rsidRPr="004C1F10">
        <w:rPr>
          <w:sz w:val="24"/>
          <w:szCs w:val="24"/>
          <w:u w:val="single"/>
          <w:lang w:val="en-US"/>
        </w:rPr>
        <w:t>,</w:t>
      </w:r>
      <w:r w:rsidR="00795E51" w:rsidRPr="004C1F10">
        <w:rPr>
          <w:sz w:val="24"/>
          <w:szCs w:val="24"/>
          <w:u w:val="single"/>
          <w:lang w:val="en-US"/>
        </w:rPr>
        <w:t xml:space="preserve"> are defined</w:t>
      </w:r>
      <w:r w:rsidRPr="004C1F10">
        <w:rPr>
          <w:sz w:val="24"/>
          <w:szCs w:val="24"/>
          <w:u w:val="single"/>
          <w:lang w:val="en-US"/>
        </w:rPr>
        <w:t xml:space="preserve"> by</w:t>
      </w:r>
      <w:r w:rsidR="00795E51" w:rsidRPr="004C1F10">
        <w:rPr>
          <w:sz w:val="24"/>
          <w:szCs w:val="24"/>
          <w:u w:val="single"/>
          <w:lang w:val="en-US"/>
        </w:rPr>
        <w:t xml:space="preserve"> </w:t>
      </w:r>
      <w:r w:rsidRPr="004C1F10">
        <w:rPr>
          <w:sz w:val="24"/>
          <w:szCs w:val="24"/>
          <w:u w:val="single"/>
          <w:lang w:val="en-US"/>
        </w:rPr>
        <w:t>the original described pr</w:t>
      </w:r>
      <w:r w:rsidR="00795E51" w:rsidRPr="004C1F10">
        <w:rPr>
          <w:sz w:val="24"/>
          <w:szCs w:val="24"/>
          <w:u w:val="single"/>
          <w:lang w:val="en-US"/>
        </w:rPr>
        <w:t>eferences of the nominating State</w:t>
      </w:r>
      <w:r w:rsidRPr="004C1F10">
        <w:rPr>
          <w:sz w:val="24"/>
          <w:szCs w:val="24"/>
          <w:lang w:val="en-US"/>
        </w:rPr>
        <w:t xml:space="preserve">.  </w:t>
      </w:r>
    </w:p>
    <w:p w14:paraId="35B904DC" w14:textId="77777777" w:rsidR="00EE2D08" w:rsidRDefault="00EE2D08" w:rsidP="0045092C">
      <w:pPr>
        <w:spacing w:line="276" w:lineRule="auto"/>
        <w:rPr>
          <w:b/>
          <w:sz w:val="24"/>
          <w:szCs w:val="24"/>
          <w:lang w:val="en-US"/>
        </w:rPr>
      </w:pPr>
    </w:p>
    <w:p w14:paraId="12B20784" w14:textId="60C9B887" w:rsidR="00EE2D08" w:rsidRPr="00EE2D08" w:rsidRDefault="00EE2D08" w:rsidP="0045092C">
      <w:pPr>
        <w:spacing w:line="276" w:lineRule="auto"/>
        <w:rPr>
          <w:b/>
          <w:sz w:val="24"/>
          <w:szCs w:val="24"/>
          <w:lang w:val="en-US"/>
        </w:rPr>
      </w:pPr>
      <w:r w:rsidRPr="00EE2D08">
        <w:rPr>
          <w:b/>
          <w:sz w:val="24"/>
          <w:szCs w:val="24"/>
          <w:lang w:val="en-US"/>
        </w:rPr>
        <w:t>Murray Darling Basin Authority Independence:</w:t>
      </w:r>
    </w:p>
    <w:p w14:paraId="098BC156" w14:textId="3B42E741" w:rsidR="00EE2D08" w:rsidRDefault="00EE2D08" w:rsidP="0045092C">
      <w:pPr>
        <w:spacing w:line="276" w:lineRule="auto"/>
        <w:rPr>
          <w:sz w:val="24"/>
          <w:szCs w:val="24"/>
          <w:lang w:val="en-US"/>
        </w:rPr>
      </w:pPr>
      <w:r>
        <w:rPr>
          <w:sz w:val="24"/>
          <w:szCs w:val="24"/>
          <w:lang w:val="en-US"/>
        </w:rPr>
        <w:t>The above example (CLLMM) highlights concerns about the capacity or willingness</w:t>
      </w:r>
      <w:r w:rsidR="005B7326">
        <w:rPr>
          <w:sz w:val="24"/>
          <w:szCs w:val="24"/>
          <w:lang w:val="en-US"/>
        </w:rPr>
        <w:t xml:space="preserve"> of the MDBA</w:t>
      </w:r>
      <w:r>
        <w:rPr>
          <w:sz w:val="24"/>
          <w:szCs w:val="24"/>
          <w:lang w:val="en-US"/>
        </w:rPr>
        <w:t xml:space="preserve"> to abide by its charter to be an independent </w:t>
      </w:r>
      <w:r w:rsidR="008536D8">
        <w:rPr>
          <w:sz w:val="24"/>
          <w:szCs w:val="24"/>
          <w:lang w:val="en-US"/>
        </w:rPr>
        <w:t>organi</w:t>
      </w:r>
      <w:r w:rsidR="005B7326">
        <w:rPr>
          <w:sz w:val="24"/>
          <w:szCs w:val="24"/>
          <w:lang w:val="en-US"/>
        </w:rPr>
        <w:t>s</w:t>
      </w:r>
      <w:r w:rsidR="008536D8">
        <w:rPr>
          <w:sz w:val="24"/>
          <w:szCs w:val="24"/>
          <w:lang w:val="en-US"/>
        </w:rPr>
        <w:t>ation and ensure robust science underpins decisions</w:t>
      </w:r>
      <w:r>
        <w:rPr>
          <w:sz w:val="24"/>
          <w:szCs w:val="24"/>
          <w:lang w:val="en-US"/>
        </w:rPr>
        <w:t xml:space="preserve">. </w:t>
      </w:r>
    </w:p>
    <w:p w14:paraId="0C9E5B8E" w14:textId="3F7D5992" w:rsidR="00EE2D08" w:rsidRDefault="00EE2D08" w:rsidP="0045092C">
      <w:pPr>
        <w:spacing w:line="276" w:lineRule="auto"/>
        <w:rPr>
          <w:sz w:val="24"/>
          <w:szCs w:val="24"/>
          <w:lang w:val="en-US"/>
        </w:rPr>
      </w:pPr>
      <w:r>
        <w:rPr>
          <w:sz w:val="24"/>
          <w:szCs w:val="24"/>
          <w:lang w:val="en-US"/>
        </w:rPr>
        <w:t xml:space="preserve">The Authority has not demonstrated the capacity to adequately review science or documentation provided by the States. It also appears to have selectively adopted various positions based on ‘available information’ or personal </w:t>
      </w:r>
      <w:r w:rsidR="005B7326">
        <w:rPr>
          <w:sz w:val="24"/>
          <w:szCs w:val="24"/>
          <w:lang w:val="en-US"/>
        </w:rPr>
        <w:t>preferences</w:t>
      </w:r>
      <w:r>
        <w:rPr>
          <w:sz w:val="24"/>
          <w:szCs w:val="24"/>
          <w:lang w:val="en-US"/>
        </w:rPr>
        <w:t xml:space="preserve"> to achieve outcomes.</w:t>
      </w:r>
    </w:p>
    <w:p w14:paraId="10A0F2BE" w14:textId="5BD1F07E" w:rsidR="005B7326" w:rsidRDefault="00D83634" w:rsidP="0045092C">
      <w:pPr>
        <w:spacing w:line="276" w:lineRule="auto"/>
        <w:rPr>
          <w:sz w:val="24"/>
          <w:szCs w:val="24"/>
          <w:lang w:val="en-US"/>
        </w:rPr>
      </w:pPr>
      <w:r>
        <w:rPr>
          <w:sz w:val="24"/>
          <w:szCs w:val="24"/>
          <w:lang w:val="en-US"/>
        </w:rPr>
        <w:t>In setting specific flow requirements to achieve salinity levels for example</w:t>
      </w:r>
      <w:r w:rsidR="00EE2D08">
        <w:rPr>
          <w:sz w:val="24"/>
          <w:szCs w:val="24"/>
          <w:lang w:val="en-US"/>
        </w:rPr>
        <w:t>,</w:t>
      </w:r>
      <w:r w:rsidR="004C1F10">
        <w:rPr>
          <w:sz w:val="24"/>
          <w:szCs w:val="24"/>
          <w:lang w:val="en-US"/>
        </w:rPr>
        <w:t xml:space="preserve"> </w:t>
      </w:r>
      <w:r w:rsidR="005B7326">
        <w:rPr>
          <w:sz w:val="24"/>
          <w:szCs w:val="24"/>
          <w:lang w:val="en-US"/>
        </w:rPr>
        <w:t>the MDBA quotes SA claim that 2 million tonnes of salt must be flushed out to sea. Despite requests no evidence of this figure has been made public either by the MDBA or South Australian Government.</w:t>
      </w:r>
    </w:p>
    <w:p w14:paraId="7F8A1E19" w14:textId="53F20BCF" w:rsidR="004C1F10" w:rsidRDefault="005B7326" w:rsidP="0045092C">
      <w:pPr>
        <w:spacing w:line="276" w:lineRule="auto"/>
        <w:rPr>
          <w:sz w:val="24"/>
          <w:szCs w:val="24"/>
          <w:lang w:val="en-US"/>
        </w:rPr>
      </w:pPr>
      <w:r>
        <w:rPr>
          <w:sz w:val="24"/>
          <w:szCs w:val="24"/>
          <w:lang w:val="en-US"/>
        </w:rPr>
        <w:t xml:space="preserve">A </w:t>
      </w:r>
      <w:r w:rsidR="006C7B54">
        <w:rPr>
          <w:sz w:val="24"/>
          <w:szCs w:val="24"/>
          <w:lang w:val="en-US"/>
        </w:rPr>
        <w:t>South Australian Government</w:t>
      </w:r>
      <w:r w:rsidR="0089747D">
        <w:rPr>
          <w:sz w:val="24"/>
          <w:szCs w:val="24"/>
          <w:lang w:val="en-US"/>
        </w:rPr>
        <w:t xml:space="preserve"> Technical Report</w:t>
      </w:r>
      <w:r>
        <w:rPr>
          <w:sz w:val="24"/>
          <w:szCs w:val="24"/>
          <w:lang w:val="en-US"/>
        </w:rPr>
        <w:t xml:space="preserve"> to reduce salinity in the Lower Lakes</w:t>
      </w:r>
      <w:r w:rsidR="0089747D">
        <w:rPr>
          <w:sz w:val="24"/>
          <w:szCs w:val="24"/>
          <w:lang w:val="en-US"/>
        </w:rPr>
        <w:t>: Development of Flow Regimes to Manage Water Quality in the Lower Lakes, SA 2010/05</w:t>
      </w:r>
      <w:r w:rsidR="004C1F10">
        <w:rPr>
          <w:sz w:val="24"/>
          <w:szCs w:val="24"/>
          <w:lang w:val="en-US"/>
        </w:rPr>
        <w:t xml:space="preserve"> states, </w:t>
      </w:r>
    </w:p>
    <w:p w14:paraId="2AC8B012" w14:textId="0875D182" w:rsidR="0089747D" w:rsidRPr="004C1F10" w:rsidRDefault="004C1F10" w:rsidP="0045092C">
      <w:pPr>
        <w:spacing w:line="276" w:lineRule="auto"/>
        <w:rPr>
          <w:i/>
          <w:sz w:val="24"/>
          <w:szCs w:val="24"/>
          <w:lang w:val="en-US"/>
        </w:rPr>
      </w:pPr>
      <w:r>
        <w:t>“</w:t>
      </w:r>
      <w:r w:rsidRPr="004C1F10">
        <w:rPr>
          <w:i/>
          <w:sz w:val="24"/>
          <w:szCs w:val="24"/>
        </w:rPr>
        <w:t>The environmental water requirements recommended through this program have been presented by the South Australian Government to the Murray–Darling Basin Authority (MDBA) for use during the development of their Basin Plan.</w:t>
      </w:r>
      <w:r>
        <w:rPr>
          <w:i/>
          <w:sz w:val="24"/>
          <w:szCs w:val="24"/>
        </w:rPr>
        <w:t>”</w:t>
      </w:r>
    </w:p>
    <w:p w14:paraId="4D2CA689" w14:textId="1501797F" w:rsidR="004C1F10" w:rsidRPr="004C1F10" w:rsidRDefault="004C1F10" w:rsidP="0045092C">
      <w:pPr>
        <w:spacing w:line="276" w:lineRule="auto"/>
        <w:rPr>
          <w:i/>
          <w:sz w:val="24"/>
          <w:szCs w:val="24"/>
          <w:lang w:val="en-US"/>
        </w:rPr>
      </w:pPr>
      <w:r w:rsidRPr="004C1F10">
        <w:rPr>
          <w:i/>
        </w:rPr>
        <w:t xml:space="preserve">“For the 700, </w:t>
      </w:r>
      <w:r w:rsidRPr="005B7326">
        <w:rPr>
          <w:b/>
          <w:i/>
          <w:u w:val="single"/>
        </w:rPr>
        <w:t>1000 and 1500 EC</w:t>
      </w:r>
      <w:r w:rsidRPr="004C1F10">
        <w:rPr>
          <w:i/>
        </w:rPr>
        <w:t xml:space="preserve"> targets respectively, average annual inflows (IAVE) of 4850, 2850 and 1850 GL were required. These equated to annual average barrage outflows (BAVE) of 4000, </w:t>
      </w:r>
      <w:r w:rsidRPr="005B7326">
        <w:rPr>
          <w:b/>
          <w:i/>
          <w:u w:val="single"/>
        </w:rPr>
        <w:t>2000 and 1000 GL</w:t>
      </w:r>
      <w:r w:rsidRPr="004C1F10">
        <w:rPr>
          <w:i/>
        </w:rPr>
        <w:t xml:space="preserve"> respectively. For ecological and operational delivery purposes it is not appropriate to implement a flow regime based on a constant annual inflow and outflow target. However, this analysis provided an understanding of the magnitudes of flow volumes required to meet salinity targets in Lake Alexandrina and the corresponding impact of those inflow volumes on Lake Albert salinity”</w:t>
      </w:r>
    </w:p>
    <w:p w14:paraId="69EB7A5E" w14:textId="6C88CA99" w:rsidR="004C1F10" w:rsidRDefault="004C1F10" w:rsidP="0045092C">
      <w:pPr>
        <w:spacing w:line="276" w:lineRule="auto"/>
        <w:rPr>
          <w:sz w:val="24"/>
          <w:szCs w:val="24"/>
          <w:lang w:val="en-US"/>
        </w:rPr>
      </w:pPr>
      <w:r>
        <w:rPr>
          <w:sz w:val="24"/>
          <w:szCs w:val="24"/>
          <w:lang w:val="en-US"/>
        </w:rPr>
        <w:t>The Basin Plan specifically includes water quality targets for Lake Alexandrina achieved via increased flows down the Murray River</w:t>
      </w:r>
      <w:r w:rsidR="00F9776C">
        <w:rPr>
          <w:sz w:val="24"/>
          <w:szCs w:val="24"/>
          <w:lang w:val="en-US"/>
        </w:rPr>
        <w:t xml:space="preserve">. </w:t>
      </w:r>
    </w:p>
    <w:p w14:paraId="067A3BC8" w14:textId="587E2BC9" w:rsidR="004C1F10" w:rsidRDefault="000633EE" w:rsidP="00782C2E">
      <w:pPr>
        <w:pStyle w:val="ListParagraph"/>
        <w:numPr>
          <w:ilvl w:val="0"/>
          <w:numId w:val="20"/>
        </w:numPr>
        <w:spacing w:line="276" w:lineRule="auto"/>
        <w:rPr>
          <w:lang w:val="en-US"/>
        </w:rPr>
      </w:pPr>
      <w:r>
        <w:rPr>
          <w:lang w:val="en-US"/>
        </w:rPr>
        <w:t xml:space="preserve">A </w:t>
      </w:r>
      <w:r w:rsidR="00F9776C">
        <w:rPr>
          <w:lang w:val="en-US"/>
        </w:rPr>
        <w:t xml:space="preserve">target of </w:t>
      </w:r>
      <w:r w:rsidR="004C1F10">
        <w:rPr>
          <w:lang w:val="en-US"/>
        </w:rPr>
        <w:t>1500</w:t>
      </w:r>
      <w:r w:rsidR="00F9776C">
        <w:rPr>
          <w:lang w:val="en-US"/>
        </w:rPr>
        <w:t xml:space="preserve"> EC</w:t>
      </w:r>
      <w:r w:rsidR="004C1F10">
        <w:rPr>
          <w:lang w:val="en-US"/>
        </w:rPr>
        <w:t xml:space="preserve"> 100% of years</w:t>
      </w:r>
    </w:p>
    <w:p w14:paraId="4309C887" w14:textId="140D17B3" w:rsidR="004C1F10" w:rsidRPr="005B7326" w:rsidRDefault="008A21D2" w:rsidP="004C1F10">
      <w:pPr>
        <w:pStyle w:val="ListParagraph"/>
        <w:numPr>
          <w:ilvl w:val="0"/>
          <w:numId w:val="20"/>
        </w:numPr>
        <w:spacing w:line="276" w:lineRule="auto"/>
        <w:rPr>
          <w:lang w:val="en-US"/>
        </w:rPr>
      </w:pPr>
      <w:r w:rsidRPr="005B7326">
        <w:rPr>
          <w:lang w:val="en-US"/>
        </w:rPr>
        <w:t>A target</w:t>
      </w:r>
      <w:r w:rsidR="00F9776C" w:rsidRPr="005B7326">
        <w:rPr>
          <w:lang w:val="en-US"/>
        </w:rPr>
        <w:t xml:space="preserve"> of </w:t>
      </w:r>
      <w:r w:rsidR="004C1F10" w:rsidRPr="005B7326">
        <w:rPr>
          <w:lang w:val="en-US"/>
        </w:rPr>
        <w:t xml:space="preserve">1000 </w:t>
      </w:r>
      <w:r w:rsidR="00F9776C" w:rsidRPr="005B7326">
        <w:rPr>
          <w:lang w:val="en-US"/>
        </w:rPr>
        <w:t xml:space="preserve">EC </w:t>
      </w:r>
      <w:r w:rsidR="004C1F10" w:rsidRPr="005B7326">
        <w:rPr>
          <w:lang w:val="en-US"/>
        </w:rPr>
        <w:t>95% of years</w:t>
      </w:r>
    </w:p>
    <w:p w14:paraId="475DD3AC" w14:textId="296C3ECC" w:rsidR="000633EE" w:rsidRPr="005B7326" w:rsidRDefault="005B7326" w:rsidP="005B7326">
      <w:pPr>
        <w:pStyle w:val="ListParagraph"/>
        <w:numPr>
          <w:ilvl w:val="0"/>
          <w:numId w:val="20"/>
        </w:numPr>
        <w:spacing w:line="276" w:lineRule="auto"/>
        <w:rPr>
          <w:lang w:val="en-US"/>
        </w:rPr>
      </w:pPr>
      <w:r>
        <w:rPr>
          <w:lang w:val="en-US"/>
        </w:rPr>
        <w:t xml:space="preserve">Including a water recovery target of </w:t>
      </w:r>
      <w:r w:rsidR="000633EE" w:rsidRPr="005B7326">
        <w:rPr>
          <w:lang w:val="en-US"/>
        </w:rPr>
        <w:t>2000 GL over the Barrages on a three year rolling average.</w:t>
      </w:r>
    </w:p>
    <w:p w14:paraId="1CFAD032" w14:textId="77777777" w:rsidR="005B7326" w:rsidRDefault="005B7326" w:rsidP="00FE46ED">
      <w:pPr>
        <w:spacing w:line="276" w:lineRule="auto"/>
        <w:rPr>
          <w:sz w:val="24"/>
          <w:szCs w:val="24"/>
          <w:lang w:val="en-US"/>
        </w:rPr>
      </w:pPr>
    </w:p>
    <w:p w14:paraId="122367C3" w14:textId="38B1EDC1" w:rsidR="00FE46ED" w:rsidRPr="00D83634" w:rsidRDefault="00FE46ED" w:rsidP="00FE46ED">
      <w:pPr>
        <w:spacing w:line="276" w:lineRule="auto"/>
        <w:rPr>
          <w:sz w:val="24"/>
          <w:szCs w:val="24"/>
          <w:lang w:val="en-US"/>
        </w:rPr>
      </w:pPr>
      <w:r w:rsidRPr="00D83634">
        <w:rPr>
          <w:sz w:val="24"/>
          <w:szCs w:val="24"/>
          <w:lang w:val="en-US"/>
        </w:rPr>
        <w:t xml:space="preserve">The Basin Plan is </w:t>
      </w:r>
      <w:r w:rsidR="00EE2D08">
        <w:rPr>
          <w:sz w:val="24"/>
          <w:szCs w:val="24"/>
          <w:lang w:val="en-US"/>
        </w:rPr>
        <w:t xml:space="preserve">also </w:t>
      </w:r>
      <w:r w:rsidRPr="00D83634">
        <w:rPr>
          <w:sz w:val="24"/>
          <w:szCs w:val="24"/>
          <w:lang w:val="en-US"/>
        </w:rPr>
        <w:t>consistent with flow objectives and strategies outlined in South Australian for the CLLMM.   ‘</w:t>
      </w:r>
      <w:r w:rsidRPr="00EE2D08">
        <w:rPr>
          <w:i/>
          <w:sz w:val="24"/>
          <w:szCs w:val="24"/>
          <w:lang w:val="en-US"/>
        </w:rPr>
        <w:t>Securing the Future – a Long Term Plan for the Coorong, Lower Lakes and Murray Mouth ( June 2010</w:t>
      </w:r>
      <w:r w:rsidRPr="00D83634">
        <w:rPr>
          <w:sz w:val="24"/>
          <w:szCs w:val="24"/>
          <w:lang w:val="en-US"/>
        </w:rPr>
        <w:t>) which establishes SA Government policy positions for increasing ‘end of system flows’ as the primary mechanism, to achieve environmental outcomes in the Lower Lakes and Coorong.</w:t>
      </w:r>
    </w:p>
    <w:p w14:paraId="74AD5C09" w14:textId="5A248B60" w:rsidR="00FE46ED" w:rsidRDefault="00FE46ED" w:rsidP="00FE46ED">
      <w:pPr>
        <w:spacing w:line="276" w:lineRule="auto"/>
        <w:rPr>
          <w:sz w:val="24"/>
          <w:szCs w:val="24"/>
          <w:lang w:val="en-US"/>
        </w:rPr>
      </w:pPr>
      <w:r>
        <w:rPr>
          <w:sz w:val="24"/>
          <w:szCs w:val="24"/>
          <w:lang w:val="en-US"/>
        </w:rPr>
        <w:t>When this issue is raised, the MDBA reject this assumption and describe that if the flow targets for the CLLMM are achieved, this delivers overall environmental benefits for a number of other sites in the Basin.</w:t>
      </w:r>
    </w:p>
    <w:p w14:paraId="483B136C" w14:textId="7B014A7E" w:rsidR="00CA2A62" w:rsidRDefault="00FE46ED" w:rsidP="00CA2A62">
      <w:pPr>
        <w:spacing w:line="276" w:lineRule="auto"/>
        <w:rPr>
          <w:sz w:val="24"/>
          <w:szCs w:val="24"/>
          <w:lang w:val="en-US"/>
        </w:rPr>
      </w:pPr>
      <w:r>
        <w:rPr>
          <w:sz w:val="24"/>
          <w:szCs w:val="24"/>
          <w:lang w:val="en-US"/>
        </w:rPr>
        <w:t>Closer examinations would suggest this is not the case.</w:t>
      </w:r>
      <w:r w:rsidR="00CA2A62">
        <w:rPr>
          <w:sz w:val="24"/>
          <w:szCs w:val="24"/>
          <w:lang w:val="en-US"/>
        </w:rPr>
        <w:t xml:space="preserve"> There is no transparency or evidence around these sites, to underpin the scale of additional water recovery under the Basin Plan.</w:t>
      </w:r>
    </w:p>
    <w:p w14:paraId="795D2E20" w14:textId="7A87BD64" w:rsidR="0065626E" w:rsidRDefault="0012366C" w:rsidP="000633EE">
      <w:pPr>
        <w:spacing w:line="276" w:lineRule="auto"/>
        <w:rPr>
          <w:sz w:val="24"/>
          <w:szCs w:val="24"/>
          <w:lang w:val="en-US"/>
        </w:rPr>
      </w:pPr>
      <w:r>
        <w:rPr>
          <w:sz w:val="24"/>
          <w:szCs w:val="24"/>
          <w:lang w:val="en-US"/>
        </w:rPr>
        <w:t>The Living Murray 2004 scientific Reference Panel</w:t>
      </w:r>
      <w:r w:rsidR="00CA2A62">
        <w:rPr>
          <w:sz w:val="24"/>
          <w:szCs w:val="24"/>
          <w:lang w:val="en-US"/>
        </w:rPr>
        <w:t xml:space="preserve"> had previously</w:t>
      </w:r>
      <w:r>
        <w:rPr>
          <w:sz w:val="24"/>
          <w:szCs w:val="24"/>
          <w:lang w:val="en-US"/>
        </w:rPr>
        <w:t xml:space="preserve"> identified that 1500 GL with infrastructure investments could deliver a ‘healthy working Murray River’.</w:t>
      </w:r>
      <w:r w:rsidR="00CA2A62">
        <w:rPr>
          <w:sz w:val="24"/>
          <w:szCs w:val="24"/>
          <w:lang w:val="en-US"/>
        </w:rPr>
        <w:t xml:space="preserve"> </w:t>
      </w:r>
      <w:r>
        <w:rPr>
          <w:sz w:val="24"/>
          <w:szCs w:val="24"/>
          <w:lang w:val="en-US"/>
        </w:rPr>
        <w:t>Living Murray infrastructure works in the Southern Basin have now been completed to the extent where watering events can</w:t>
      </w:r>
      <w:r w:rsidR="0065626E">
        <w:rPr>
          <w:sz w:val="24"/>
          <w:szCs w:val="24"/>
          <w:lang w:val="en-US"/>
        </w:rPr>
        <w:t xml:space="preserve"> now utilise them.</w:t>
      </w:r>
    </w:p>
    <w:p w14:paraId="2A7269AC" w14:textId="0B6FD128" w:rsidR="0065626E" w:rsidRPr="00186A70" w:rsidRDefault="0065626E" w:rsidP="000633EE">
      <w:pPr>
        <w:spacing w:line="276" w:lineRule="auto"/>
        <w:rPr>
          <w:sz w:val="24"/>
          <w:szCs w:val="24"/>
          <w:u w:val="single"/>
          <w:lang w:val="en-US"/>
        </w:rPr>
      </w:pPr>
      <w:r w:rsidRPr="00186A70">
        <w:rPr>
          <w:sz w:val="24"/>
          <w:szCs w:val="24"/>
          <w:u w:val="single"/>
          <w:lang w:val="en-US"/>
        </w:rPr>
        <w:t>Public opinion and evidence to date</w:t>
      </w:r>
      <w:r w:rsidR="00186A70">
        <w:rPr>
          <w:sz w:val="24"/>
          <w:szCs w:val="24"/>
          <w:u w:val="single"/>
          <w:lang w:val="en-US"/>
        </w:rPr>
        <w:t>,</w:t>
      </w:r>
      <w:r w:rsidRPr="00186A70">
        <w:rPr>
          <w:sz w:val="24"/>
          <w:szCs w:val="24"/>
          <w:u w:val="single"/>
          <w:lang w:val="en-US"/>
        </w:rPr>
        <w:t xml:space="preserve"> would also confirm that the ‘end of system flow targets for the CLLMM are not achieving specific benefits in the Northern Basin. </w:t>
      </w:r>
    </w:p>
    <w:p w14:paraId="01513A6F" w14:textId="4703D258" w:rsidR="000633EE" w:rsidRDefault="000633EE" w:rsidP="000633EE">
      <w:pPr>
        <w:spacing w:line="276" w:lineRule="auto"/>
        <w:rPr>
          <w:sz w:val="24"/>
          <w:szCs w:val="24"/>
          <w:lang w:val="en-US"/>
        </w:rPr>
      </w:pPr>
      <w:r>
        <w:rPr>
          <w:sz w:val="24"/>
          <w:szCs w:val="24"/>
          <w:lang w:val="en-US"/>
        </w:rPr>
        <w:t xml:space="preserve">The Act’s capacity to achieve its own objects are also compromised by sections of the Act which place restrictions on how environmental matters are framed or achieved.  </w:t>
      </w:r>
    </w:p>
    <w:p w14:paraId="1BBFDC05" w14:textId="717B89B5" w:rsidR="0060247F" w:rsidRDefault="00BC607D" w:rsidP="00737E23">
      <w:pPr>
        <w:spacing w:line="276" w:lineRule="auto"/>
        <w:rPr>
          <w:sz w:val="24"/>
          <w:szCs w:val="24"/>
          <w:lang w:val="en-US"/>
        </w:rPr>
      </w:pPr>
      <w:r>
        <w:rPr>
          <w:sz w:val="24"/>
          <w:szCs w:val="24"/>
          <w:lang w:val="en-US"/>
        </w:rPr>
        <w:t>Such objectives</w:t>
      </w:r>
      <w:r w:rsidR="008E11CA">
        <w:rPr>
          <w:sz w:val="24"/>
          <w:szCs w:val="24"/>
          <w:lang w:val="en-US"/>
        </w:rPr>
        <w:t xml:space="preserve"> for the CLLMM</w:t>
      </w:r>
      <w:r>
        <w:rPr>
          <w:sz w:val="24"/>
          <w:szCs w:val="24"/>
          <w:lang w:val="en-US"/>
        </w:rPr>
        <w:t xml:space="preserve"> </w:t>
      </w:r>
      <w:r w:rsidR="0060247F">
        <w:rPr>
          <w:sz w:val="24"/>
          <w:szCs w:val="24"/>
          <w:lang w:val="en-US"/>
        </w:rPr>
        <w:t>are further entrenched in the Sustainable Diversion Adjustment Mechanism through the ‘</w:t>
      </w:r>
      <w:r w:rsidR="0060247F" w:rsidRPr="0060247F">
        <w:rPr>
          <w:i/>
          <w:sz w:val="24"/>
          <w:szCs w:val="24"/>
          <w:lang w:val="en-US"/>
        </w:rPr>
        <w:t>limits of change’</w:t>
      </w:r>
      <w:r w:rsidR="0060247F">
        <w:rPr>
          <w:sz w:val="24"/>
          <w:szCs w:val="24"/>
          <w:lang w:val="en-US"/>
        </w:rPr>
        <w:t xml:space="preserve"> conditions.</w:t>
      </w:r>
    </w:p>
    <w:p w14:paraId="2D04B68E" w14:textId="6F25295E" w:rsidR="0060247F" w:rsidRDefault="00BC607D" w:rsidP="00737E23">
      <w:pPr>
        <w:spacing w:line="276" w:lineRule="auto"/>
        <w:rPr>
          <w:sz w:val="24"/>
          <w:szCs w:val="24"/>
          <w:lang w:val="en-US"/>
        </w:rPr>
      </w:pPr>
      <w:r>
        <w:rPr>
          <w:sz w:val="24"/>
          <w:szCs w:val="24"/>
          <w:lang w:val="en-US"/>
        </w:rPr>
        <w:t>T</w:t>
      </w:r>
      <w:r w:rsidR="0060247F">
        <w:rPr>
          <w:sz w:val="24"/>
          <w:szCs w:val="24"/>
          <w:lang w:val="en-US"/>
        </w:rPr>
        <w:t>his is seen as inequitable and precludes the capacity to</w:t>
      </w:r>
      <w:r>
        <w:rPr>
          <w:sz w:val="24"/>
          <w:szCs w:val="24"/>
          <w:lang w:val="en-US"/>
        </w:rPr>
        <w:t xml:space="preserve"> seek alternative options to deliver localised environmental objectives and</w:t>
      </w:r>
      <w:r w:rsidR="0060247F">
        <w:rPr>
          <w:sz w:val="24"/>
          <w:szCs w:val="24"/>
          <w:lang w:val="en-US"/>
        </w:rPr>
        <w:t xml:space="preserve"> reduce the risks for other sections of the Basin</w:t>
      </w:r>
      <w:r w:rsidR="005B7326">
        <w:rPr>
          <w:sz w:val="24"/>
          <w:szCs w:val="24"/>
          <w:lang w:val="en-US"/>
        </w:rPr>
        <w:t xml:space="preserve"> (water recovery and/or flooding risks)</w:t>
      </w:r>
      <w:r w:rsidR="0060247F">
        <w:rPr>
          <w:sz w:val="24"/>
          <w:szCs w:val="24"/>
          <w:lang w:val="en-US"/>
        </w:rPr>
        <w:t>, including to riparian landholders in the Mid Murray and Goulburn regions.</w:t>
      </w:r>
    </w:p>
    <w:p w14:paraId="6B07ACA2" w14:textId="3FBB447E" w:rsidR="00F3210D" w:rsidRDefault="00AC6ADC" w:rsidP="00737E23">
      <w:pPr>
        <w:spacing w:line="276" w:lineRule="auto"/>
        <w:rPr>
          <w:sz w:val="24"/>
          <w:szCs w:val="24"/>
          <w:lang w:val="en-US"/>
        </w:rPr>
      </w:pPr>
      <w:r>
        <w:rPr>
          <w:sz w:val="24"/>
          <w:szCs w:val="24"/>
          <w:lang w:val="en-US"/>
        </w:rPr>
        <w:t xml:space="preserve">The </w:t>
      </w:r>
      <w:r w:rsidR="00F3210D">
        <w:rPr>
          <w:sz w:val="24"/>
          <w:szCs w:val="24"/>
          <w:lang w:val="en-US"/>
        </w:rPr>
        <w:t>Act</w:t>
      </w:r>
      <w:r>
        <w:rPr>
          <w:sz w:val="24"/>
          <w:szCs w:val="24"/>
          <w:lang w:val="en-US"/>
        </w:rPr>
        <w:t>’s</w:t>
      </w:r>
      <w:r w:rsidR="00F3210D">
        <w:rPr>
          <w:sz w:val="24"/>
          <w:szCs w:val="24"/>
          <w:lang w:val="en-US"/>
        </w:rPr>
        <w:t xml:space="preserve"> objects refer to:</w:t>
      </w:r>
    </w:p>
    <w:p w14:paraId="4718E903" w14:textId="5F3191CD" w:rsidR="00FB1E4F" w:rsidRPr="0037371E" w:rsidRDefault="00F3210D" w:rsidP="00F3210D">
      <w:pPr>
        <w:spacing w:line="276" w:lineRule="auto"/>
        <w:ind w:left="720"/>
        <w:rPr>
          <w:i/>
          <w:sz w:val="24"/>
          <w:szCs w:val="24"/>
          <w:lang w:val="en-US"/>
        </w:rPr>
      </w:pPr>
      <w:r w:rsidRPr="0037371E">
        <w:rPr>
          <w:i/>
          <w:sz w:val="24"/>
          <w:szCs w:val="24"/>
          <w:lang w:val="en-US"/>
        </w:rPr>
        <w:t xml:space="preserve"> “optimise social, economic and environmental outcomes arising from use of the Basin Plan waters in the national interest” </w:t>
      </w:r>
    </w:p>
    <w:p w14:paraId="0D8FE717" w14:textId="7FB0F128" w:rsidR="002C563C" w:rsidRPr="00FE46ED" w:rsidRDefault="00AC6ADC" w:rsidP="00F3210D">
      <w:pPr>
        <w:pStyle w:val="NormalWeb"/>
        <w:shd w:val="clear" w:color="auto" w:fill="FFFFFF"/>
        <w:spacing w:before="0" w:beforeAutospacing="0" w:after="300" w:afterAutospacing="0"/>
        <w:rPr>
          <w:rStyle w:val="Strong"/>
          <w:rFonts w:asciiTheme="minorHAnsi" w:hAnsiTheme="minorHAnsi" w:cstheme="minorHAnsi"/>
          <w:b w:val="0"/>
          <w:iCs/>
          <w:color w:val="212121"/>
        </w:rPr>
      </w:pPr>
      <w:r w:rsidRPr="00FE46ED">
        <w:rPr>
          <w:rStyle w:val="Strong"/>
          <w:rFonts w:asciiTheme="minorHAnsi" w:hAnsiTheme="minorHAnsi" w:cstheme="minorHAnsi"/>
          <w:b w:val="0"/>
          <w:iCs/>
          <w:color w:val="212121"/>
        </w:rPr>
        <w:t>In the Southern Basin, it is argued the Basin Plan does not optimise social, economic or environmental outcomes in the national interest</w:t>
      </w:r>
      <w:r w:rsidR="008E11CA">
        <w:rPr>
          <w:rStyle w:val="Strong"/>
          <w:rFonts w:asciiTheme="minorHAnsi" w:hAnsiTheme="minorHAnsi" w:cstheme="minorHAnsi"/>
          <w:b w:val="0"/>
          <w:iCs/>
          <w:color w:val="212121"/>
        </w:rPr>
        <w:t xml:space="preserve">. </w:t>
      </w:r>
      <w:r w:rsidR="0045092C" w:rsidRPr="00FE46ED">
        <w:rPr>
          <w:rStyle w:val="Strong"/>
          <w:rFonts w:asciiTheme="minorHAnsi" w:hAnsiTheme="minorHAnsi" w:cstheme="minorHAnsi"/>
          <w:b w:val="0"/>
          <w:iCs/>
          <w:color w:val="212121"/>
        </w:rPr>
        <w:t>The Lower Darling region would also argue against the Basin Plan on similar points</w:t>
      </w:r>
      <w:r w:rsidR="008E11CA">
        <w:rPr>
          <w:rStyle w:val="Strong"/>
          <w:rFonts w:asciiTheme="minorHAnsi" w:hAnsiTheme="minorHAnsi" w:cstheme="minorHAnsi"/>
          <w:b w:val="0"/>
          <w:iCs/>
          <w:color w:val="212121"/>
        </w:rPr>
        <w:t>,</w:t>
      </w:r>
      <w:r w:rsidR="00CA2A62">
        <w:rPr>
          <w:rStyle w:val="Strong"/>
          <w:rFonts w:asciiTheme="minorHAnsi" w:hAnsiTheme="minorHAnsi" w:cstheme="minorHAnsi"/>
          <w:b w:val="0"/>
          <w:iCs/>
          <w:color w:val="212121"/>
        </w:rPr>
        <w:t xml:space="preserve"> pointing out that</w:t>
      </w:r>
      <w:r w:rsidR="008E11CA">
        <w:rPr>
          <w:rStyle w:val="Strong"/>
          <w:rFonts w:asciiTheme="minorHAnsi" w:hAnsiTheme="minorHAnsi" w:cstheme="minorHAnsi"/>
          <w:b w:val="0"/>
          <w:iCs/>
          <w:color w:val="212121"/>
        </w:rPr>
        <w:t xml:space="preserve"> Basin Plan does not address</w:t>
      </w:r>
      <w:r w:rsidR="00CA2A62">
        <w:rPr>
          <w:rStyle w:val="Strong"/>
          <w:rFonts w:asciiTheme="minorHAnsi" w:hAnsiTheme="minorHAnsi" w:cstheme="minorHAnsi"/>
          <w:b w:val="0"/>
          <w:iCs/>
          <w:color w:val="212121"/>
        </w:rPr>
        <w:t xml:space="preserve"> lack of baseline flows in</w:t>
      </w:r>
      <w:r w:rsidR="008E11CA">
        <w:rPr>
          <w:rStyle w:val="Strong"/>
          <w:rFonts w:asciiTheme="minorHAnsi" w:hAnsiTheme="minorHAnsi" w:cstheme="minorHAnsi"/>
          <w:b w:val="0"/>
          <w:iCs/>
          <w:color w:val="212121"/>
        </w:rPr>
        <w:t xml:space="preserve"> the Northern Basin</w:t>
      </w:r>
      <w:r w:rsidR="00CA2A62">
        <w:rPr>
          <w:rStyle w:val="Strong"/>
          <w:rFonts w:asciiTheme="minorHAnsi" w:hAnsiTheme="minorHAnsi" w:cstheme="minorHAnsi"/>
          <w:b w:val="0"/>
          <w:iCs/>
          <w:color w:val="212121"/>
        </w:rPr>
        <w:t xml:space="preserve"> -Darling system</w:t>
      </w:r>
      <w:r w:rsidR="008E11CA">
        <w:rPr>
          <w:rStyle w:val="Strong"/>
          <w:rFonts w:asciiTheme="minorHAnsi" w:hAnsiTheme="minorHAnsi" w:cstheme="minorHAnsi"/>
          <w:b w:val="0"/>
          <w:iCs/>
          <w:color w:val="212121"/>
        </w:rPr>
        <w:t>.</w:t>
      </w:r>
    </w:p>
    <w:p w14:paraId="30D0438E" w14:textId="251B0E8F" w:rsidR="0045092C" w:rsidRPr="00FE46ED" w:rsidRDefault="002C563C" w:rsidP="00F3210D">
      <w:pPr>
        <w:pStyle w:val="NormalWeb"/>
        <w:shd w:val="clear" w:color="auto" w:fill="FFFFFF"/>
        <w:spacing w:before="0" w:beforeAutospacing="0" w:after="300" w:afterAutospacing="0"/>
        <w:rPr>
          <w:rStyle w:val="Strong"/>
          <w:rFonts w:asciiTheme="minorHAnsi" w:hAnsiTheme="minorHAnsi" w:cstheme="minorHAnsi"/>
          <w:b w:val="0"/>
          <w:iCs/>
          <w:color w:val="212121"/>
        </w:rPr>
      </w:pPr>
      <w:r w:rsidRPr="00FE46ED">
        <w:rPr>
          <w:rStyle w:val="Strong"/>
          <w:rFonts w:asciiTheme="minorHAnsi" w:hAnsiTheme="minorHAnsi" w:cstheme="minorHAnsi"/>
          <w:b w:val="0"/>
          <w:iCs/>
          <w:color w:val="212121"/>
        </w:rPr>
        <w:t>Public calls</w:t>
      </w:r>
      <w:r w:rsidR="0045092C" w:rsidRPr="00FE46ED">
        <w:rPr>
          <w:rStyle w:val="Strong"/>
          <w:rFonts w:asciiTheme="minorHAnsi" w:hAnsiTheme="minorHAnsi" w:cstheme="minorHAnsi"/>
          <w:b w:val="0"/>
          <w:iCs/>
          <w:color w:val="212121"/>
        </w:rPr>
        <w:t xml:space="preserve"> for full implementation of the Basin Plan ignores that the majority of water is being recovered in the Southern Basin and therefore will not result in major flow increases down the Darling.</w:t>
      </w:r>
    </w:p>
    <w:p w14:paraId="5DA6C91A" w14:textId="6FF37A79" w:rsidR="008E4E0D" w:rsidRDefault="008E4E0D" w:rsidP="00737E23">
      <w:pPr>
        <w:spacing w:line="276" w:lineRule="auto"/>
        <w:rPr>
          <w:sz w:val="24"/>
          <w:szCs w:val="24"/>
          <w:lang w:val="en-US"/>
        </w:rPr>
      </w:pPr>
      <w:r>
        <w:rPr>
          <w:sz w:val="24"/>
          <w:szCs w:val="24"/>
          <w:lang w:val="en-US"/>
        </w:rPr>
        <w:t>The Basin Plan</w:t>
      </w:r>
      <w:r w:rsidR="008C6B80">
        <w:rPr>
          <w:sz w:val="24"/>
          <w:szCs w:val="24"/>
          <w:lang w:val="en-US"/>
        </w:rPr>
        <w:t xml:space="preserve"> boundaries are</w:t>
      </w:r>
      <w:r>
        <w:rPr>
          <w:sz w:val="24"/>
          <w:szCs w:val="24"/>
          <w:lang w:val="en-US"/>
        </w:rPr>
        <w:t xml:space="preserve"> based</w:t>
      </w:r>
      <w:r w:rsidR="008C6B80">
        <w:rPr>
          <w:sz w:val="24"/>
          <w:szCs w:val="24"/>
          <w:lang w:val="en-US"/>
        </w:rPr>
        <w:t xml:space="preserve"> on maps</w:t>
      </w:r>
      <w:r>
        <w:rPr>
          <w:sz w:val="24"/>
          <w:szCs w:val="24"/>
          <w:lang w:val="en-US"/>
        </w:rPr>
        <w:t xml:space="preserve"> that describe inflows</w:t>
      </w:r>
      <w:r w:rsidR="008E11CA">
        <w:rPr>
          <w:sz w:val="24"/>
          <w:szCs w:val="24"/>
          <w:lang w:val="en-US"/>
        </w:rPr>
        <w:t xml:space="preserve"> parameters for</w:t>
      </w:r>
      <w:r>
        <w:rPr>
          <w:sz w:val="24"/>
          <w:szCs w:val="24"/>
          <w:lang w:val="en-US"/>
        </w:rPr>
        <w:t xml:space="preserve"> Basin Catchments:</w:t>
      </w:r>
    </w:p>
    <w:p w14:paraId="1E7903B4" w14:textId="6AAE67A5" w:rsidR="008E4E0D" w:rsidRDefault="005B7326" w:rsidP="00737E23">
      <w:pPr>
        <w:spacing w:line="276" w:lineRule="auto"/>
        <w:rPr>
          <w:noProof/>
          <w:sz w:val="24"/>
          <w:szCs w:val="24"/>
          <w:lang w:val="en-US"/>
        </w:rPr>
      </w:pPr>
      <w:r w:rsidRPr="008E11CA">
        <w:rPr>
          <w:noProof/>
          <w:sz w:val="24"/>
          <w:szCs w:val="24"/>
          <w:lang w:eastAsia="en-AU"/>
        </w:rPr>
        <mc:AlternateContent>
          <mc:Choice Requires="wps">
            <w:drawing>
              <wp:anchor distT="45720" distB="45720" distL="114300" distR="114300" simplePos="0" relativeHeight="251667456" behindDoc="0" locked="0" layoutInCell="1" allowOverlap="1" wp14:anchorId="2339E23F" wp14:editId="49382F2D">
                <wp:simplePos x="0" y="0"/>
                <wp:positionH relativeFrom="column">
                  <wp:posOffset>2809875</wp:posOffset>
                </wp:positionH>
                <wp:positionV relativeFrom="paragraph">
                  <wp:posOffset>-53976</wp:posOffset>
                </wp:positionV>
                <wp:extent cx="3057525" cy="2714625"/>
                <wp:effectExtent l="0" t="0" r="28575" b="2857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2714625"/>
                        </a:xfrm>
                        <a:prstGeom prst="rect">
                          <a:avLst/>
                        </a:prstGeom>
                        <a:solidFill>
                          <a:srgbClr val="FFFFFF"/>
                        </a:solidFill>
                        <a:ln w="9525">
                          <a:solidFill>
                            <a:srgbClr val="000000"/>
                          </a:solidFill>
                          <a:miter lim="800000"/>
                          <a:headEnd/>
                          <a:tailEnd/>
                        </a:ln>
                      </wps:spPr>
                      <wps:txbx>
                        <w:txbxContent>
                          <w:p w14:paraId="0469889B" w14:textId="3B0DAAD2" w:rsidR="00C532F4" w:rsidRPr="006D6286" w:rsidRDefault="00C532F4">
                            <w:pPr>
                              <w:rPr>
                                <w:b/>
                                <w:sz w:val="28"/>
                                <w:szCs w:val="28"/>
                              </w:rPr>
                            </w:pPr>
                            <w:r w:rsidRPr="006D6286">
                              <w:rPr>
                                <w:b/>
                                <w:sz w:val="28"/>
                                <w:szCs w:val="28"/>
                              </w:rPr>
                              <w:t>Basin Plan = 2750GL</w:t>
                            </w:r>
                          </w:p>
                          <w:p w14:paraId="65C88914" w14:textId="3056ACBF" w:rsidR="00C532F4" w:rsidRPr="006D6286" w:rsidRDefault="00C532F4">
                            <w:pPr>
                              <w:rPr>
                                <w:b/>
                                <w:sz w:val="28"/>
                                <w:szCs w:val="28"/>
                              </w:rPr>
                            </w:pPr>
                            <w:r w:rsidRPr="006D6286">
                              <w:rPr>
                                <w:b/>
                                <w:sz w:val="28"/>
                                <w:szCs w:val="28"/>
                              </w:rPr>
                              <w:t>Northern Basin</w:t>
                            </w:r>
                          </w:p>
                          <w:p w14:paraId="0B7BB7A4" w14:textId="77777777" w:rsidR="00C532F4" w:rsidRDefault="00C532F4" w:rsidP="00782C2E">
                            <w:pPr>
                              <w:pStyle w:val="ListParagraph"/>
                              <w:numPr>
                                <w:ilvl w:val="0"/>
                                <w:numId w:val="21"/>
                              </w:numPr>
                            </w:pPr>
                            <w:r>
                              <w:t>Total inflows 13,547 GL/y</w:t>
                            </w:r>
                          </w:p>
                          <w:p w14:paraId="058490BB" w14:textId="7DB3AAB9" w:rsidR="00C532F4" w:rsidRDefault="00C532F4" w:rsidP="00782C2E">
                            <w:pPr>
                              <w:pStyle w:val="ListParagraph"/>
                              <w:numPr>
                                <w:ilvl w:val="0"/>
                                <w:numId w:val="21"/>
                              </w:numPr>
                            </w:pPr>
                            <w:r>
                              <w:t xml:space="preserve">Basin Plan water recovery target 390GL less 70 GL </w:t>
                            </w:r>
                          </w:p>
                          <w:p w14:paraId="0CF083F4" w14:textId="77777777" w:rsidR="00C532F4" w:rsidRDefault="00C532F4" w:rsidP="008E11CA"/>
                          <w:p w14:paraId="201EE268" w14:textId="005661BF" w:rsidR="00C532F4" w:rsidRPr="006D6286" w:rsidRDefault="00C532F4" w:rsidP="008E11CA">
                            <w:pPr>
                              <w:rPr>
                                <w:b/>
                                <w:sz w:val="28"/>
                                <w:szCs w:val="28"/>
                              </w:rPr>
                            </w:pPr>
                            <w:r w:rsidRPr="006D6286">
                              <w:rPr>
                                <w:b/>
                                <w:sz w:val="28"/>
                                <w:szCs w:val="28"/>
                              </w:rPr>
                              <w:t>Southern Basin</w:t>
                            </w:r>
                          </w:p>
                          <w:p w14:paraId="214ED44B" w14:textId="29229FEA" w:rsidR="00C532F4" w:rsidRDefault="00C532F4" w:rsidP="00782C2E">
                            <w:pPr>
                              <w:pStyle w:val="ListParagraph"/>
                              <w:numPr>
                                <w:ilvl w:val="0"/>
                                <w:numId w:val="22"/>
                              </w:numPr>
                            </w:pPr>
                            <w:r>
                              <w:t>Total inflows 15,959 GL/y</w:t>
                            </w:r>
                          </w:p>
                          <w:p w14:paraId="305D9DD0" w14:textId="2EE5915D" w:rsidR="00C532F4" w:rsidRDefault="00C532F4" w:rsidP="00782C2E">
                            <w:pPr>
                              <w:pStyle w:val="ListParagraph"/>
                              <w:numPr>
                                <w:ilvl w:val="0"/>
                                <w:numId w:val="22"/>
                              </w:numPr>
                            </w:pPr>
                            <w:r>
                              <w:t>Basin Plan recovery target 2289GL (includes 605 GL offset projects)</w:t>
                            </w:r>
                          </w:p>
                          <w:p w14:paraId="1A5C0EC2" w14:textId="2BB40FCB" w:rsidR="00C532F4" w:rsidRPr="00F000E6" w:rsidRDefault="00C532F4" w:rsidP="00782C2E">
                            <w:pPr>
                              <w:pStyle w:val="ListParagraph"/>
                              <w:numPr>
                                <w:ilvl w:val="0"/>
                                <w:numId w:val="22"/>
                              </w:numPr>
                              <w:rPr>
                                <w:b/>
                              </w:rPr>
                            </w:pPr>
                            <w:r w:rsidRPr="00F000E6">
                              <w:rPr>
                                <w:b/>
                              </w:rPr>
                              <w:t>+ an additional 450GL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339E23F" id="_x0000_s1032" type="#_x0000_t202" style="position:absolute;margin-left:221.25pt;margin-top:-4.25pt;width:240.75pt;height:213.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">
                <v:textbox>
                  <w:txbxContent>
                    <w:p w14:paraId="0469889B" w14:textId="3B0DAAD2" w:rsidR="00C532F4" w:rsidRPr="006D6286" w:rsidRDefault="00C532F4">
                      <w:pPr>
                        <w:rPr>
                          <w:b/>
                          <w:sz w:val="28"/>
                          <w:szCs w:val="28"/>
                        </w:rPr>
                      </w:pPr>
                      <w:r w:rsidRPr="006D6286">
                        <w:rPr>
                          <w:b/>
                          <w:sz w:val="28"/>
                          <w:szCs w:val="28"/>
                        </w:rPr>
                        <w:t>Basin Plan = 2750GL</w:t>
                      </w:r>
                    </w:p>
                    <w:p w14:paraId="65C88914" w14:textId="3056ACBF" w:rsidR="00C532F4" w:rsidRPr="006D6286" w:rsidRDefault="00C532F4">
                      <w:pPr>
                        <w:rPr>
                          <w:b/>
                          <w:sz w:val="28"/>
                          <w:szCs w:val="28"/>
                        </w:rPr>
                      </w:pPr>
                      <w:r w:rsidRPr="006D6286">
                        <w:rPr>
                          <w:b/>
                          <w:sz w:val="28"/>
                          <w:szCs w:val="28"/>
                        </w:rPr>
                        <w:t>Northern Basin</w:t>
                      </w:r>
                    </w:p>
                    <w:p w14:paraId="0B7BB7A4" w14:textId="77777777" w:rsidR="00C532F4" w:rsidRDefault="00C532F4" w:rsidP="00782C2E">
                      <w:pPr>
                        <w:pStyle w:val="ListParagraph"/>
                        <w:numPr>
                          <w:ilvl w:val="0"/>
                          <w:numId w:val="21"/>
                        </w:numPr>
                      </w:pPr>
                      <w:r>
                        <w:t>Total inflows 13,547 GL/y</w:t>
                      </w:r>
                    </w:p>
                    <w:p w14:paraId="058490BB" w14:textId="7DB3AAB9" w:rsidR="00C532F4" w:rsidRDefault="00C532F4" w:rsidP="00782C2E">
                      <w:pPr>
                        <w:pStyle w:val="ListParagraph"/>
                        <w:numPr>
                          <w:ilvl w:val="0"/>
                          <w:numId w:val="21"/>
                        </w:numPr>
                      </w:pPr>
                      <w:r>
                        <w:t xml:space="preserve">Basin Plan water recovery target 390GL less 70 GL </w:t>
                      </w:r>
                    </w:p>
                    <w:p w14:paraId="0CF083F4" w14:textId="77777777" w:rsidR="00C532F4" w:rsidRDefault="00C532F4" w:rsidP="008E11CA"/>
                    <w:p w14:paraId="201EE268" w14:textId="005661BF" w:rsidR="00C532F4" w:rsidRPr="006D6286" w:rsidRDefault="00C532F4" w:rsidP="008E11CA">
                      <w:pPr>
                        <w:rPr>
                          <w:b/>
                          <w:sz w:val="28"/>
                          <w:szCs w:val="28"/>
                        </w:rPr>
                      </w:pPr>
                      <w:r w:rsidRPr="006D6286">
                        <w:rPr>
                          <w:b/>
                          <w:sz w:val="28"/>
                          <w:szCs w:val="28"/>
                        </w:rPr>
                        <w:t>Southern Basin</w:t>
                      </w:r>
                    </w:p>
                    <w:p w14:paraId="214ED44B" w14:textId="29229FEA" w:rsidR="00C532F4" w:rsidRDefault="00C532F4" w:rsidP="00782C2E">
                      <w:pPr>
                        <w:pStyle w:val="ListParagraph"/>
                        <w:numPr>
                          <w:ilvl w:val="0"/>
                          <w:numId w:val="22"/>
                        </w:numPr>
                      </w:pPr>
                      <w:r>
                        <w:t>Total inflows 15,959 GL/y</w:t>
                      </w:r>
                    </w:p>
                    <w:p w14:paraId="305D9DD0" w14:textId="2EE5915D" w:rsidR="00C532F4" w:rsidRDefault="00C532F4" w:rsidP="00782C2E">
                      <w:pPr>
                        <w:pStyle w:val="ListParagraph"/>
                        <w:numPr>
                          <w:ilvl w:val="0"/>
                          <w:numId w:val="22"/>
                        </w:numPr>
                      </w:pPr>
                      <w:r>
                        <w:t>Basin Plan recovery target 2289GL (includes 605 GL offset projects)</w:t>
                      </w:r>
                    </w:p>
                    <w:p w14:paraId="1A5C0EC2" w14:textId="2BB40FCB" w:rsidR="00C532F4" w:rsidRPr="00F000E6" w:rsidRDefault="00C532F4" w:rsidP="00782C2E">
                      <w:pPr>
                        <w:pStyle w:val="ListParagraph"/>
                        <w:numPr>
                          <w:ilvl w:val="0"/>
                          <w:numId w:val="22"/>
                        </w:numPr>
                        <w:rPr>
                          <w:b/>
                        </w:rPr>
                      </w:pPr>
                      <w:r w:rsidRPr="00F000E6">
                        <w:rPr>
                          <w:b/>
                        </w:rPr>
                        <w:t>+ an additional 450GL</w:t>
                      </w:r>
                    </w:p>
                  </w:txbxContent>
                </v:textbox>
                <w10:wrap type="square"/>
              </v:shape>
            </w:pict>
          </mc:Fallback>
        </mc:AlternateContent>
      </w:r>
      <w:r w:rsidR="008E4E0D" w:rsidRPr="008E4E0D">
        <w:rPr>
          <w:noProof/>
          <w:sz w:val="24"/>
          <w:szCs w:val="24"/>
          <w:lang w:eastAsia="en-AU"/>
        </w:rPr>
        <w:drawing>
          <wp:inline distT="0" distB="0" distL="0" distR="0" wp14:anchorId="6108897F" wp14:editId="127D0548">
            <wp:extent cx="2589530" cy="25146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07367" cy="2531921"/>
                    </a:xfrm>
                    <a:prstGeom prst="rect">
                      <a:avLst/>
                    </a:prstGeom>
                    <a:noFill/>
                    <a:ln>
                      <a:noFill/>
                    </a:ln>
                  </pic:spPr>
                </pic:pic>
              </a:graphicData>
            </a:graphic>
          </wp:inline>
        </w:drawing>
      </w:r>
    </w:p>
    <w:p w14:paraId="762BF0DA" w14:textId="02074DD9" w:rsidR="00EE2E35" w:rsidRDefault="0057709B" w:rsidP="00737E23">
      <w:pPr>
        <w:spacing w:line="276" w:lineRule="auto"/>
        <w:rPr>
          <w:sz w:val="24"/>
          <w:szCs w:val="24"/>
          <w:lang w:val="en-US"/>
        </w:rPr>
      </w:pPr>
      <w:r>
        <w:rPr>
          <w:noProof/>
          <w:sz w:val="24"/>
          <w:szCs w:val="24"/>
          <w:lang w:val="en-US"/>
        </w:rPr>
        <w:object w:dxaOrig="1440" w:dyaOrig="1440" w14:anchorId="510A0F59">
          <v:rect id="_x0000_s1026" style="position:absolute;margin-left:0;margin-top:.7pt;width:275.25pt;height:264.75pt;z-index:251670528;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19" o:title="&lt;EMPTY&gt;" croptop="13269f" cropbottom="1327f" cropleft="-1008f" cropright="9074f"/>
            <v:shadow color="#ccc"/>
            <v:path o:extrusionok="f"/>
            <o:lock v:ext="edit" aspectratio="t"/>
          </v:rect>
          <o:OLEObject Type="Embed" ProgID="Acrobat.Document.DC" ShapeID="_x0000_s1026" DrawAspect="Content" ObjectID="_1601809511" r:id="rId20"/>
        </w:object>
      </w:r>
      <w:r w:rsidR="00F000E6" w:rsidRPr="006D6286">
        <w:rPr>
          <w:noProof/>
          <w:sz w:val="24"/>
          <w:szCs w:val="24"/>
          <w:lang w:eastAsia="en-AU"/>
        </w:rPr>
        <mc:AlternateContent>
          <mc:Choice Requires="wps">
            <w:drawing>
              <wp:anchor distT="45720" distB="45720" distL="114300" distR="114300" simplePos="0" relativeHeight="251672576" behindDoc="0" locked="0" layoutInCell="1" allowOverlap="1" wp14:anchorId="36D47A74" wp14:editId="789E5ADC">
                <wp:simplePos x="0" y="0"/>
                <wp:positionH relativeFrom="column">
                  <wp:posOffset>3657600</wp:posOffset>
                </wp:positionH>
                <wp:positionV relativeFrom="paragraph">
                  <wp:posOffset>8255</wp:posOffset>
                </wp:positionV>
                <wp:extent cx="2390775" cy="3324225"/>
                <wp:effectExtent l="0" t="0" r="28575" b="2857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3324225"/>
                        </a:xfrm>
                        <a:prstGeom prst="rect">
                          <a:avLst/>
                        </a:prstGeom>
                        <a:solidFill>
                          <a:srgbClr val="FFFFFF"/>
                        </a:solidFill>
                        <a:ln w="9525">
                          <a:solidFill>
                            <a:srgbClr val="000000"/>
                          </a:solidFill>
                          <a:miter lim="800000"/>
                          <a:headEnd/>
                          <a:tailEnd/>
                        </a:ln>
                      </wps:spPr>
                      <wps:txbx>
                        <w:txbxContent>
                          <w:p w14:paraId="2E6B2F18" w14:textId="193310A6" w:rsidR="00C532F4" w:rsidRPr="00632C07" w:rsidRDefault="00C532F4">
                            <w:pPr>
                              <w:rPr>
                                <w:b/>
                                <w:sz w:val="24"/>
                                <w:szCs w:val="24"/>
                              </w:rPr>
                            </w:pPr>
                            <w:r w:rsidRPr="00632C07">
                              <w:rPr>
                                <w:b/>
                                <w:sz w:val="24"/>
                                <w:szCs w:val="24"/>
                              </w:rPr>
                              <w:t xml:space="preserve">MDBA’s </w:t>
                            </w:r>
                            <w:r>
                              <w:rPr>
                                <w:b/>
                                <w:sz w:val="24"/>
                                <w:szCs w:val="24"/>
                              </w:rPr>
                              <w:t xml:space="preserve">– Basin Plan boundaries are defined by catchment </w:t>
                            </w:r>
                            <w:r w:rsidRPr="00632C07">
                              <w:rPr>
                                <w:b/>
                                <w:sz w:val="24"/>
                                <w:szCs w:val="24"/>
                              </w:rPr>
                              <w:t>inflow maps</w:t>
                            </w:r>
                            <w:r>
                              <w:rPr>
                                <w:b/>
                                <w:sz w:val="24"/>
                                <w:szCs w:val="24"/>
                              </w:rPr>
                              <w:t>. These</w:t>
                            </w:r>
                            <w:r w:rsidRPr="00632C07">
                              <w:rPr>
                                <w:b/>
                                <w:sz w:val="24"/>
                                <w:szCs w:val="24"/>
                              </w:rPr>
                              <w:t xml:space="preserve"> exclude SE of SA as part of</w:t>
                            </w:r>
                            <w:r>
                              <w:rPr>
                                <w:b/>
                                <w:sz w:val="24"/>
                                <w:szCs w:val="24"/>
                              </w:rPr>
                              <w:t xml:space="preserve"> the</w:t>
                            </w:r>
                            <w:r w:rsidRPr="00632C07">
                              <w:rPr>
                                <w:b/>
                                <w:sz w:val="24"/>
                                <w:szCs w:val="24"/>
                              </w:rPr>
                              <w:t xml:space="preserve"> Basin</w:t>
                            </w:r>
                            <w:r>
                              <w:rPr>
                                <w:b/>
                                <w:sz w:val="24"/>
                                <w:szCs w:val="24"/>
                              </w:rPr>
                              <w:t xml:space="preserve"> (inflows to Coorong not considered)</w:t>
                            </w:r>
                          </w:p>
                          <w:p w14:paraId="3317D51A" w14:textId="5F4B9CC3" w:rsidR="00C532F4" w:rsidRDefault="00C532F4" w:rsidP="00D56E71">
                            <w:pPr>
                              <w:rPr>
                                <w:sz w:val="24"/>
                                <w:szCs w:val="24"/>
                              </w:rPr>
                            </w:pPr>
                            <w:r>
                              <w:rPr>
                                <w:sz w:val="24"/>
                                <w:szCs w:val="24"/>
                              </w:rPr>
                              <w:t xml:space="preserve">The </w:t>
                            </w:r>
                            <w:r w:rsidRPr="00D56E71">
                              <w:rPr>
                                <w:sz w:val="24"/>
                                <w:szCs w:val="24"/>
                              </w:rPr>
                              <w:t>Basin Plan</w:t>
                            </w:r>
                            <w:r>
                              <w:rPr>
                                <w:sz w:val="24"/>
                                <w:szCs w:val="24"/>
                              </w:rPr>
                              <w:t xml:space="preserve"> however</w:t>
                            </w:r>
                            <w:r w:rsidRPr="00D56E71">
                              <w:rPr>
                                <w:sz w:val="24"/>
                                <w:szCs w:val="24"/>
                              </w:rPr>
                              <w:t xml:space="preserve"> </w:t>
                            </w:r>
                            <w:r>
                              <w:rPr>
                                <w:sz w:val="24"/>
                                <w:szCs w:val="24"/>
                              </w:rPr>
                              <w:t>s</w:t>
                            </w:r>
                            <w:r w:rsidRPr="00D56E71">
                              <w:rPr>
                                <w:sz w:val="24"/>
                                <w:szCs w:val="24"/>
                              </w:rPr>
                              <w:t>ets specific flow targets for the Coorong</w:t>
                            </w:r>
                            <w:r>
                              <w:rPr>
                                <w:sz w:val="24"/>
                                <w:szCs w:val="24"/>
                              </w:rPr>
                              <w:t xml:space="preserve"> from the Murray River (</w:t>
                            </w:r>
                            <w:r w:rsidRPr="00632C07">
                              <w:rPr>
                                <w:i/>
                                <w:sz w:val="24"/>
                                <w:szCs w:val="24"/>
                              </w:rPr>
                              <w:t>not from SE of SA</w:t>
                            </w:r>
                            <w:r>
                              <w:rPr>
                                <w:sz w:val="24"/>
                                <w:szCs w:val="24"/>
                              </w:rPr>
                              <w:t>)</w:t>
                            </w:r>
                          </w:p>
                          <w:p w14:paraId="606B0457" w14:textId="5CA1C903" w:rsidR="00C532F4" w:rsidRDefault="00C532F4">
                            <w:pPr>
                              <w:rPr>
                                <w:sz w:val="24"/>
                                <w:szCs w:val="24"/>
                              </w:rPr>
                            </w:pPr>
                            <w:r>
                              <w:rPr>
                                <w:sz w:val="24"/>
                                <w:szCs w:val="24"/>
                              </w:rPr>
                              <w:t>Murray River flows are to replace</w:t>
                            </w:r>
                            <w:r w:rsidRPr="00D56E71">
                              <w:rPr>
                                <w:sz w:val="24"/>
                                <w:szCs w:val="24"/>
                              </w:rPr>
                              <w:t xml:space="preserve"> </w:t>
                            </w:r>
                            <w:r>
                              <w:rPr>
                                <w:sz w:val="24"/>
                                <w:szCs w:val="24"/>
                              </w:rPr>
                              <w:t>natural</w:t>
                            </w:r>
                            <w:r w:rsidRPr="00D56E71">
                              <w:rPr>
                                <w:sz w:val="24"/>
                                <w:szCs w:val="24"/>
                              </w:rPr>
                              <w:t xml:space="preserve"> flows</w:t>
                            </w:r>
                            <w:r>
                              <w:rPr>
                                <w:sz w:val="24"/>
                                <w:szCs w:val="24"/>
                              </w:rPr>
                              <w:t xml:space="preserve"> to the Coorong </w:t>
                            </w:r>
                            <w:r w:rsidRPr="00D56E71">
                              <w:rPr>
                                <w:sz w:val="24"/>
                                <w:szCs w:val="24"/>
                              </w:rPr>
                              <w:t>from SE of SA</w:t>
                            </w:r>
                            <w:r>
                              <w:rPr>
                                <w:sz w:val="24"/>
                                <w:szCs w:val="24"/>
                              </w:rPr>
                              <w:t xml:space="preserve"> which are cu</w:t>
                            </w:r>
                            <w:r w:rsidRPr="00D56E71">
                              <w:rPr>
                                <w:sz w:val="24"/>
                                <w:szCs w:val="24"/>
                              </w:rPr>
                              <w:t>rrently re-directed out to sea</w:t>
                            </w:r>
                            <w:r>
                              <w:rPr>
                                <w:sz w:val="24"/>
                                <w:szCs w:val="24"/>
                              </w:rPr>
                              <w:t xml:space="preserve"> via South East Drainage Schemes</w:t>
                            </w:r>
                          </w:p>
                          <w:p w14:paraId="3B9161EC" w14:textId="77777777" w:rsidR="00C532F4" w:rsidRPr="00D56E71" w:rsidRDefault="00C532F4">
                            <w:pPr>
                              <w:rPr>
                                <w:sz w:val="24"/>
                                <w:szCs w:val="24"/>
                              </w:rPr>
                            </w:pPr>
                          </w:p>
                          <w:p w14:paraId="0E65C22C" w14:textId="77777777" w:rsidR="00C532F4" w:rsidRDefault="00C532F4"/>
                          <w:p w14:paraId="3DE57782" w14:textId="2E6396DD" w:rsidR="00C532F4" w:rsidRDefault="00C532F4">
                            <w:r>
                              <w:t>Basin Plan replaces natural historical flows from the SE of SA to the Coorong with increased flows down the Murray</w:t>
                            </w:r>
                          </w:p>
                          <w:p w14:paraId="185093F6" w14:textId="77777777" w:rsidR="00C532F4" w:rsidRDefault="00C532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6D47A74" id="_x0000_s1033" type="#_x0000_t202" style="position:absolute;margin-left:4in;margin-top:.65pt;width:188.25pt;height:261.7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">
                <v:textbox>
                  <w:txbxContent>
                    <w:p w14:paraId="2E6B2F18" w14:textId="193310A6" w:rsidR="00C532F4" w:rsidRPr="00632C07" w:rsidRDefault="00C532F4">
                      <w:pPr>
                        <w:rPr>
                          <w:b/>
                          <w:sz w:val="24"/>
                          <w:szCs w:val="24"/>
                        </w:rPr>
                      </w:pPr>
                      <w:r w:rsidRPr="00632C07">
                        <w:rPr>
                          <w:b/>
                          <w:sz w:val="24"/>
                          <w:szCs w:val="24"/>
                        </w:rPr>
                        <w:t xml:space="preserve">MDBA’s </w:t>
                      </w:r>
                      <w:r>
                        <w:rPr>
                          <w:b/>
                          <w:sz w:val="24"/>
                          <w:szCs w:val="24"/>
                        </w:rPr>
                        <w:t xml:space="preserve">– Basin Plan boundaries are defined by catchment </w:t>
                      </w:r>
                      <w:r w:rsidRPr="00632C07">
                        <w:rPr>
                          <w:b/>
                          <w:sz w:val="24"/>
                          <w:szCs w:val="24"/>
                        </w:rPr>
                        <w:t>inflow maps</w:t>
                      </w:r>
                      <w:r>
                        <w:rPr>
                          <w:b/>
                          <w:sz w:val="24"/>
                          <w:szCs w:val="24"/>
                        </w:rPr>
                        <w:t>. These</w:t>
                      </w:r>
                      <w:r w:rsidRPr="00632C07">
                        <w:rPr>
                          <w:b/>
                          <w:sz w:val="24"/>
                          <w:szCs w:val="24"/>
                        </w:rPr>
                        <w:t xml:space="preserve"> exclude SE of SA as part of</w:t>
                      </w:r>
                      <w:r>
                        <w:rPr>
                          <w:b/>
                          <w:sz w:val="24"/>
                          <w:szCs w:val="24"/>
                        </w:rPr>
                        <w:t xml:space="preserve"> the</w:t>
                      </w:r>
                      <w:r w:rsidRPr="00632C07">
                        <w:rPr>
                          <w:b/>
                          <w:sz w:val="24"/>
                          <w:szCs w:val="24"/>
                        </w:rPr>
                        <w:t xml:space="preserve"> Basin</w:t>
                      </w:r>
                      <w:r>
                        <w:rPr>
                          <w:b/>
                          <w:sz w:val="24"/>
                          <w:szCs w:val="24"/>
                        </w:rPr>
                        <w:t xml:space="preserve"> (inflows to Coorong not considered)</w:t>
                      </w:r>
                    </w:p>
                    <w:p w14:paraId="3317D51A" w14:textId="5F4B9CC3" w:rsidR="00C532F4" w:rsidRDefault="00C532F4" w:rsidP="00D56E71">
                      <w:pPr>
                        <w:rPr>
                          <w:sz w:val="24"/>
                          <w:szCs w:val="24"/>
                        </w:rPr>
                      </w:pPr>
                      <w:r>
                        <w:rPr>
                          <w:sz w:val="24"/>
                          <w:szCs w:val="24"/>
                        </w:rPr>
                        <w:t xml:space="preserve">The </w:t>
                      </w:r>
                      <w:r w:rsidRPr="00D56E71">
                        <w:rPr>
                          <w:sz w:val="24"/>
                          <w:szCs w:val="24"/>
                        </w:rPr>
                        <w:t>Basin Plan</w:t>
                      </w:r>
                      <w:r>
                        <w:rPr>
                          <w:sz w:val="24"/>
                          <w:szCs w:val="24"/>
                        </w:rPr>
                        <w:t xml:space="preserve"> however</w:t>
                      </w:r>
                      <w:r w:rsidRPr="00D56E71">
                        <w:rPr>
                          <w:sz w:val="24"/>
                          <w:szCs w:val="24"/>
                        </w:rPr>
                        <w:t xml:space="preserve"> </w:t>
                      </w:r>
                      <w:r>
                        <w:rPr>
                          <w:sz w:val="24"/>
                          <w:szCs w:val="24"/>
                        </w:rPr>
                        <w:t>s</w:t>
                      </w:r>
                      <w:r w:rsidRPr="00D56E71">
                        <w:rPr>
                          <w:sz w:val="24"/>
                          <w:szCs w:val="24"/>
                        </w:rPr>
                        <w:t>ets specific flow targets for the Coorong</w:t>
                      </w:r>
                      <w:r>
                        <w:rPr>
                          <w:sz w:val="24"/>
                          <w:szCs w:val="24"/>
                        </w:rPr>
                        <w:t xml:space="preserve"> from the Murray River (</w:t>
                      </w:r>
                      <w:r w:rsidRPr="00632C07">
                        <w:rPr>
                          <w:i/>
                          <w:sz w:val="24"/>
                          <w:szCs w:val="24"/>
                        </w:rPr>
                        <w:t>not from SE of SA</w:t>
                      </w:r>
                      <w:r>
                        <w:rPr>
                          <w:sz w:val="24"/>
                          <w:szCs w:val="24"/>
                        </w:rPr>
                        <w:t>)</w:t>
                      </w:r>
                    </w:p>
                    <w:p w14:paraId="606B0457" w14:textId="5CA1C903" w:rsidR="00C532F4" w:rsidRDefault="00C532F4">
                      <w:pPr>
                        <w:rPr>
                          <w:sz w:val="24"/>
                          <w:szCs w:val="24"/>
                        </w:rPr>
                      </w:pPr>
                      <w:r>
                        <w:rPr>
                          <w:sz w:val="24"/>
                          <w:szCs w:val="24"/>
                        </w:rPr>
                        <w:t>Murray River flows are to replace</w:t>
                      </w:r>
                      <w:r w:rsidRPr="00D56E71">
                        <w:rPr>
                          <w:sz w:val="24"/>
                          <w:szCs w:val="24"/>
                        </w:rPr>
                        <w:t xml:space="preserve"> </w:t>
                      </w:r>
                      <w:r>
                        <w:rPr>
                          <w:sz w:val="24"/>
                          <w:szCs w:val="24"/>
                        </w:rPr>
                        <w:t>natural</w:t>
                      </w:r>
                      <w:r w:rsidRPr="00D56E71">
                        <w:rPr>
                          <w:sz w:val="24"/>
                          <w:szCs w:val="24"/>
                        </w:rPr>
                        <w:t xml:space="preserve"> flows</w:t>
                      </w:r>
                      <w:r>
                        <w:rPr>
                          <w:sz w:val="24"/>
                          <w:szCs w:val="24"/>
                        </w:rPr>
                        <w:t xml:space="preserve"> to the Coorong </w:t>
                      </w:r>
                      <w:r w:rsidRPr="00D56E71">
                        <w:rPr>
                          <w:sz w:val="24"/>
                          <w:szCs w:val="24"/>
                        </w:rPr>
                        <w:t>from SE of SA</w:t>
                      </w:r>
                      <w:r>
                        <w:rPr>
                          <w:sz w:val="24"/>
                          <w:szCs w:val="24"/>
                        </w:rPr>
                        <w:t xml:space="preserve"> which are cu</w:t>
                      </w:r>
                      <w:r w:rsidRPr="00D56E71">
                        <w:rPr>
                          <w:sz w:val="24"/>
                          <w:szCs w:val="24"/>
                        </w:rPr>
                        <w:t>rrently re-directed out to sea</w:t>
                      </w:r>
                      <w:r>
                        <w:rPr>
                          <w:sz w:val="24"/>
                          <w:szCs w:val="24"/>
                        </w:rPr>
                        <w:t xml:space="preserve"> via South East Drainage Schemes</w:t>
                      </w:r>
                    </w:p>
                    <w:p w14:paraId="3B9161EC" w14:textId="77777777" w:rsidR="00C532F4" w:rsidRPr="00D56E71" w:rsidRDefault="00C532F4">
                      <w:pPr>
                        <w:rPr>
                          <w:sz w:val="24"/>
                          <w:szCs w:val="24"/>
                        </w:rPr>
                      </w:pPr>
                    </w:p>
                    <w:p w14:paraId="0E65C22C" w14:textId="77777777" w:rsidR="00C532F4" w:rsidRDefault="00C532F4"/>
                    <w:p w14:paraId="3DE57782" w14:textId="2E6396DD" w:rsidR="00C532F4" w:rsidRDefault="00C532F4">
                      <w:r>
                        <w:t>Basin Plan replaces natural historical flows from the SE of SA to the Coorong with increased flows down the Murray</w:t>
                      </w:r>
                    </w:p>
                    <w:p w14:paraId="185093F6" w14:textId="77777777" w:rsidR="00C532F4" w:rsidRDefault="00C532F4"/>
                  </w:txbxContent>
                </v:textbox>
                <w10:wrap type="square"/>
              </v:shape>
            </w:pict>
          </mc:Fallback>
        </mc:AlternateContent>
      </w:r>
    </w:p>
    <w:p w14:paraId="36DC5911" w14:textId="5C7727D3" w:rsidR="0045092C" w:rsidRDefault="0045092C" w:rsidP="00737E23">
      <w:pPr>
        <w:spacing w:line="276" w:lineRule="auto"/>
        <w:rPr>
          <w:sz w:val="24"/>
          <w:szCs w:val="24"/>
          <w:lang w:val="en-US"/>
        </w:rPr>
      </w:pPr>
    </w:p>
    <w:p w14:paraId="381C9276" w14:textId="2BF6BBB3" w:rsidR="006D6286" w:rsidRDefault="006D6286" w:rsidP="00737E23">
      <w:pPr>
        <w:spacing w:line="276" w:lineRule="auto"/>
        <w:rPr>
          <w:sz w:val="24"/>
          <w:szCs w:val="24"/>
          <w:lang w:val="en-US"/>
        </w:rPr>
      </w:pPr>
    </w:p>
    <w:p w14:paraId="66B720EE" w14:textId="77777777" w:rsidR="006D6286" w:rsidRDefault="006D6286" w:rsidP="00737E23">
      <w:pPr>
        <w:spacing w:line="276" w:lineRule="auto"/>
        <w:rPr>
          <w:sz w:val="24"/>
          <w:szCs w:val="24"/>
          <w:lang w:val="en-US"/>
        </w:rPr>
      </w:pPr>
    </w:p>
    <w:p w14:paraId="6B252833" w14:textId="77777777" w:rsidR="006D6286" w:rsidRDefault="006D6286" w:rsidP="00737E23">
      <w:pPr>
        <w:spacing w:line="276" w:lineRule="auto"/>
        <w:rPr>
          <w:sz w:val="24"/>
          <w:szCs w:val="24"/>
          <w:lang w:val="en-US"/>
        </w:rPr>
      </w:pPr>
    </w:p>
    <w:p w14:paraId="643FA719" w14:textId="77777777" w:rsidR="006D6286" w:rsidRDefault="006D6286" w:rsidP="00737E23">
      <w:pPr>
        <w:spacing w:line="276" w:lineRule="auto"/>
        <w:rPr>
          <w:sz w:val="24"/>
          <w:szCs w:val="24"/>
          <w:lang w:val="en-US"/>
        </w:rPr>
      </w:pPr>
    </w:p>
    <w:p w14:paraId="3409A689" w14:textId="77777777" w:rsidR="006D6286" w:rsidRDefault="006D6286" w:rsidP="00737E23">
      <w:pPr>
        <w:spacing w:line="276" w:lineRule="auto"/>
        <w:rPr>
          <w:sz w:val="24"/>
          <w:szCs w:val="24"/>
          <w:lang w:val="en-US"/>
        </w:rPr>
      </w:pPr>
    </w:p>
    <w:p w14:paraId="405B7EE1" w14:textId="77777777" w:rsidR="006D6286" w:rsidRDefault="006D6286" w:rsidP="00737E23">
      <w:pPr>
        <w:spacing w:line="276" w:lineRule="auto"/>
        <w:rPr>
          <w:sz w:val="24"/>
          <w:szCs w:val="24"/>
          <w:lang w:val="en-US"/>
        </w:rPr>
      </w:pPr>
    </w:p>
    <w:p w14:paraId="783C33C8" w14:textId="77777777" w:rsidR="006D6286" w:rsidRDefault="006D6286" w:rsidP="00737E23">
      <w:pPr>
        <w:spacing w:line="276" w:lineRule="auto"/>
        <w:rPr>
          <w:sz w:val="24"/>
          <w:szCs w:val="24"/>
          <w:lang w:val="en-US"/>
        </w:rPr>
      </w:pPr>
    </w:p>
    <w:p w14:paraId="40C429D3" w14:textId="77777777" w:rsidR="006D6286" w:rsidRDefault="006D6286" w:rsidP="00737E23">
      <w:pPr>
        <w:spacing w:line="276" w:lineRule="auto"/>
        <w:rPr>
          <w:sz w:val="24"/>
          <w:szCs w:val="24"/>
          <w:lang w:val="en-US"/>
        </w:rPr>
      </w:pPr>
    </w:p>
    <w:p w14:paraId="38E03D60" w14:textId="77777777" w:rsidR="00F000E6" w:rsidRDefault="00F000E6" w:rsidP="00737E23">
      <w:pPr>
        <w:spacing w:line="276" w:lineRule="auto"/>
        <w:rPr>
          <w:sz w:val="24"/>
          <w:szCs w:val="24"/>
          <w:lang w:val="en-US"/>
        </w:rPr>
      </w:pPr>
    </w:p>
    <w:p w14:paraId="1824FAAC" w14:textId="77777777" w:rsidR="00D94B5F" w:rsidRDefault="0065626E" w:rsidP="00737E23">
      <w:pPr>
        <w:spacing w:line="276" w:lineRule="auto"/>
        <w:rPr>
          <w:sz w:val="24"/>
          <w:szCs w:val="24"/>
          <w:lang w:val="en-US"/>
        </w:rPr>
      </w:pPr>
      <w:r>
        <w:rPr>
          <w:sz w:val="24"/>
          <w:szCs w:val="24"/>
          <w:lang w:val="en-US"/>
        </w:rPr>
        <w:t xml:space="preserve">The MDBA’s reliance on </w:t>
      </w:r>
      <w:r w:rsidR="00AB1A8A">
        <w:rPr>
          <w:sz w:val="24"/>
          <w:szCs w:val="24"/>
          <w:lang w:val="en-US"/>
        </w:rPr>
        <w:t xml:space="preserve">Basin </w:t>
      </w:r>
      <w:r>
        <w:rPr>
          <w:sz w:val="24"/>
          <w:szCs w:val="24"/>
          <w:lang w:val="en-US"/>
        </w:rPr>
        <w:t>catchment inflow maps and replacement of natural flows in one catchment not geographically or physically linked with another, is not consistent with</w:t>
      </w:r>
      <w:r w:rsidR="00186A70">
        <w:rPr>
          <w:sz w:val="24"/>
          <w:szCs w:val="24"/>
          <w:lang w:val="en-US"/>
        </w:rPr>
        <w:t xml:space="preserve"> accepted principles within</w:t>
      </w:r>
      <w:r>
        <w:rPr>
          <w:sz w:val="24"/>
          <w:szCs w:val="24"/>
          <w:lang w:val="en-US"/>
        </w:rPr>
        <w:t xml:space="preserve"> Catchment Planning</w:t>
      </w:r>
      <w:r w:rsidR="00CA2A62">
        <w:rPr>
          <w:sz w:val="24"/>
          <w:szCs w:val="24"/>
          <w:lang w:val="en-US"/>
        </w:rPr>
        <w:t>.</w:t>
      </w:r>
      <w:r w:rsidR="00D94B5F">
        <w:rPr>
          <w:sz w:val="24"/>
          <w:szCs w:val="24"/>
          <w:lang w:val="en-US"/>
        </w:rPr>
        <w:t xml:space="preserve"> </w:t>
      </w:r>
    </w:p>
    <w:p w14:paraId="663D051E" w14:textId="7089DEED" w:rsidR="0065626E" w:rsidRPr="00D94B5F" w:rsidRDefault="00D94B5F" w:rsidP="00737E23">
      <w:pPr>
        <w:spacing w:line="276" w:lineRule="auto"/>
        <w:rPr>
          <w:i/>
          <w:sz w:val="24"/>
          <w:szCs w:val="24"/>
          <w:lang w:val="en-US"/>
        </w:rPr>
      </w:pPr>
      <w:r>
        <w:rPr>
          <w:sz w:val="24"/>
          <w:szCs w:val="24"/>
          <w:lang w:val="en-US"/>
        </w:rPr>
        <w:t>SE of SA is not within Basin Mapped Catchment boundaries but the Basin Plan set specific primary targets to use Murray River flows to replace historical flows to the Coorong (</w:t>
      </w:r>
      <w:r w:rsidRPr="00D94B5F">
        <w:rPr>
          <w:i/>
          <w:sz w:val="24"/>
          <w:szCs w:val="24"/>
          <w:lang w:val="en-US"/>
        </w:rPr>
        <w:t>now redirect</w:t>
      </w:r>
      <w:r>
        <w:rPr>
          <w:i/>
          <w:sz w:val="24"/>
          <w:szCs w:val="24"/>
          <w:lang w:val="en-US"/>
        </w:rPr>
        <w:t>ed</w:t>
      </w:r>
      <w:r w:rsidRPr="00D94B5F">
        <w:rPr>
          <w:i/>
          <w:sz w:val="24"/>
          <w:szCs w:val="24"/>
          <w:lang w:val="en-US"/>
        </w:rPr>
        <w:t xml:space="preserve"> out to sea</w:t>
      </w:r>
      <w:r>
        <w:rPr>
          <w:i/>
          <w:sz w:val="24"/>
          <w:szCs w:val="24"/>
          <w:lang w:val="en-US"/>
        </w:rPr>
        <w:t xml:space="preserve"> – SA South East drainage schemes</w:t>
      </w:r>
      <w:r w:rsidRPr="00D94B5F">
        <w:rPr>
          <w:i/>
          <w:sz w:val="24"/>
          <w:szCs w:val="24"/>
          <w:lang w:val="en-US"/>
        </w:rPr>
        <w:t>)</w:t>
      </w:r>
    </w:p>
    <w:p w14:paraId="1A00F890" w14:textId="761F0094" w:rsidR="00B3179A" w:rsidRDefault="0065626E" w:rsidP="00737E23">
      <w:pPr>
        <w:spacing w:line="276" w:lineRule="auto"/>
        <w:rPr>
          <w:sz w:val="24"/>
          <w:szCs w:val="24"/>
          <w:lang w:val="en-US"/>
        </w:rPr>
      </w:pPr>
      <w:r>
        <w:rPr>
          <w:sz w:val="24"/>
          <w:szCs w:val="24"/>
          <w:lang w:val="en-US"/>
        </w:rPr>
        <w:t xml:space="preserve">The focus on flow volumes as a </w:t>
      </w:r>
      <w:r w:rsidR="00CA2A62">
        <w:rPr>
          <w:sz w:val="24"/>
          <w:szCs w:val="24"/>
          <w:lang w:val="en-US"/>
        </w:rPr>
        <w:t xml:space="preserve">primary </w:t>
      </w:r>
      <w:r>
        <w:rPr>
          <w:sz w:val="24"/>
          <w:szCs w:val="24"/>
          <w:lang w:val="en-US"/>
        </w:rPr>
        <w:t xml:space="preserve">measure of environmental health is also inconsistent with Australia’s </w:t>
      </w:r>
      <w:r w:rsidR="008A21D2">
        <w:rPr>
          <w:sz w:val="24"/>
          <w:szCs w:val="24"/>
          <w:lang w:val="en-US"/>
        </w:rPr>
        <w:t>20-year</w:t>
      </w:r>
      <w:r>
        <w:rPr>
          <w:sz w:val="24"/>
          <w:szCs w:val="24"/>
          <w:lang w:val="en-US"/>
        </w:rPr>
        <w:t xml:space="preserve"> policy position of</w:t>
      </w:r>
      <w:r w:rsidR="00B3179A">
        <w:rPr>
          <w:sz w:val="24"/>
          <w:szCs w:val="24"/>
          <w:lang w:val="en-US"/>
        </w:rPr>
        <w:t xml:space="preserve"> </w:t>
      </w:r>
      <w:r w:rsidR="00DA324C">
        <w:rPr>
          <w:sz w:val="24"/>
          <w:szCs w:val="24"/>
          <w:lang w:val="en-US"/>
        </w:rPr>
        <w:t>T</w:t>
      </w:r>
      <w:r w:rsidR="00B3179A">
        <w:rPr>
          <w:sz w:val="24"/>
          <w:szCs w:val="24"/>
          <w:lang w:val="en-US"/>
        </w:rPr>
        <w:t xml:space="preserve">otal </w:t>
      </w:r>
      <w:r w:rsidR="00DA324C">
        <w:rPr>
          <w:sz w:val="24"/>
          <w:szCs w:val="24"/>
          <w:lang w:val="en-US"/>
        </w:rPr>
        <w:t>C</w:t>
      </w:r>
      <w:r w:rsidR="00B3179A">
        <w:rPr>
          <w:sz w:val="24"/>
          <w:szCs w:val="24"/>
          <w:lang w:val="en-US"/>
        </w:rPr>
        <w:t xml:space="preserve">atchment </w:t>
      </w:r>
      <w:r w:rsidR="00DA324C">
        <w:rPr>
          <w:sz w:val="24"/>
          <w:szCs w:val="24"/>
          <w:lang w:val="en-US"/>
        </w:rPr>
        <w:t>M</w:t>
      </w:r>
      <w:r w:rsidR="00B3179A">
        <w:rPr>
          <w:sz w:val="24"/>
          <w:szCs w:val="24"/>
          <w:lang w:val="en-US"/>
        </w:rPr>
        <w:t>anagement.</w:t>
      </w:r>
    </w:p>
    <w:p w14:paraId="63CD0DA3" w14:textId="68C27E73" w:rsidR="00CA2A62" w:rsidRDefault="00CA2A62" w:rsidP="00737E23">
      <w:pPr>
        <w:spacing w:line="276" w:lineRule="auto"/>
        <w:rPr>
          <w:sz w:val="24"/>
          <w:szCs w:val="24"/>
          <w:lang w:val="en-US"/>
        </w:rPr>
      </w:pPr>
      <w:r>
        <w:rPr>
          <w:sz w:val="24"/>
          <w:szCs w:val="24"/>
          <w:lang w:val="en-US"/>
        </w:rPr>
        <w:t>The Basin Plan does not provide equity in either environmental or social and economic outcomes.</w:t>
      </w:r>
    </w:p>
    <w:p w14:paraId="0879EC1B" w14:textId="4E0539E6" w:rsidR="00CA2A62" w:rsidRDefault="00CA2A62" w:rsidP="00737E23">
      <w:pPr>
        <w:spacing w:line="276" w:lineRule="auto"/>
        <w:rPr>
          <w:sz w:val="24"/>
          <w:szCs w:val="24"/>
          <w:lang w:val="en-US"/>
        </w:rPr>
      </w:pPr>
      <w:r>
        <w:rPr>
          <w:sz w:val="24"/>
          <w:szCs w:val="24"/>
          <w:lang w:val="en-US"/>
        </w:rPr>
        <w:t>Environmental outcomes in some regions will be enhanced, but others may be diminished (due to over watering in the Mid Murray/river bank slumping/elevation of CARP numbers resulting from the reliance to achieve ‘end of system’ flows from the Murray)</w:t>
      </w:r>
    </w:p>
    <w:p w14:paraId="398B07D1" w14:textId="5B852D53" w:rsidR="00C811C8" w:rsidRDefault="00C811C8" w:rsidP="00737E23">
      <w:pPr>
        <w:spacing w:line="276" w:lineRule="auto"/>
        <w:rPr>
          <w:sz w:val="24"/>
          <w:szCs w:val="24"/>
          <w:lang w:val="en-US"/>
        </w:rPr>
      </w:pPr>
      <w:r>
        <w:rPr>
          <w:sz w:val="24"/>
          <w:szCs w:val="24"/>
          <w:lang w:val="en-US"/>
        </w:rPr>
        <w:t>Murray River bank erosion is a serious risk and this will also lead to increased turbidity, reduce river capacities and private property impacts on the direct edges of the Murray.</w:t>
      </w:r>
    </w:p>
    <w:p w14:paraId="2F67ED30" w14:textId="1FF3D86D" w:rsidR="007E47DF" w:rsidRDefault="00CA2A62" w:rsidP="00737E23">
      <w:pPr>
        <w:spacing w:line="276" w:lineRule="auto"/>
        <w:rPr>
          <w:sz w:val="24"/>
          <w:szCs w:val="24"/>
          <w:lang w:val="en-US"/>
        </w:rPr>
      </w:pPr>
      <w:r>
        <w:rPr>
          <w:sz w:val="24"/>
          <w:szCs w:val="24"/>
          <w:lang w:val="en-US"/>
        </w:rPr>
        <w:t>T</w:t>
      </w:r>
      <w:r w:rsidR="007E47DF">
        <w:rPr>
          <w:sz w:val="24"/>
          <w:szCs w:val="24"/>
          <w:lang w:val="en-US"/>
        </w:rPr>
        <w:t>he 2012 MDBA’s Regulatory Impact Statement</w:t>
      </w:r>
      <w:r w:rsidR="00C61FB7">
        <w:rPr>
          <w:sz w:val="24"/>
          <w:szCs w:val="24"/>
          <w:lang w:val="en-US"/>
        </w:rPr>
        <w:t xml:space="preserve"> (RIS)</w:t>
      </w:r>
      <w:r w:rsidR="007E47DF">
        <w:rPr>
          <w:sz w:val="24"/>
          <w:szCs w:val="24"/>
          <w:lang w:val="en-US"/>
        </w:rPr>
        <w:t>; deemed the impacts of the Basin Plan</w:t>
      </w:r>
      <w:r w:rsidR="0065626E">
        <w:rPr>
          <w:sz w:val="24"/>
          <w:szCs w:val="24"/>
          <w:lang w:val="en-US"/>
        </w:rPr>
        <w:t xml:space="preserve"> on irrigators</w:t>
      </w:r>
      <w:r w:rsidR="007E47DF">
        <w:rPr>
          <w:sz w:val="24"/>
          <w:szCs w:val="24"/>
          <w:lang w:val="en-US"/>
        </w:rPr>
        <w:t xml:space="preserve"> to be ‘modest’ based on the following:</w:t>
      </w:r>
    </w:p>
    <w:p w14:paraId="602841C2" w14:textId="7CB47767" w:rsidR="007E47DF" w:rsidRPr="00623B44" w:rsidRDefault="007E47DF" w:rsidP="00782C2E">
      <w:pPr>
        <w:pStyle w:val="ListParagraph"/>
        <w:numPr>
          <w:ilvl w:val="0"/>
          <w:numId w:val="8"/>
        </w:numPr>
        <w:spacing w:line="276" w:lineRule="auto"/>
        <w:rPr>
          <w:rFonts w:asciiTheme="minorHAnsi" w:hAnsiTheme="minorHAnsi" w:cstheme="minorHAnsi"/>
          <w:lang w:val="en-US"/>
        </w:rPr>
      </w:pPr>
      <w:r w:rsidRPr="00623B44">
        <w:rPr>
          <w:rFonts w:asciiTheme="minorHAnsi" w:hAnsiTheme="minorHAnsi" w:cstheme="minorHAnsi"/>
          <w:lang w:val="en-US"/>
        </w:rPr>
        <w:t>Water is being acquired through Water for the Future Program (ie buyback or on farm or scheme efficiency projects)</w:t>
      </w:r>
    </w:p>
    <w:p w14:paraId="3255B14A" w14:textId="2B165FF0" w:rsidR="007E47DF" w:rsidRPr="00623B44" w:rsidRDefault="007E47DF" w:rsidP="00782C2E">
      <w:pPr>
        <w:pStyle w:val="ListParagraph"/>
        <w:numPr>
          <w:ilvl w:val="0"/>
          <w:numId w:val="8"/>
        </w:numPr>
        <w:spacing w:line="276" w:lineRule="auto"/>
        <w:rPr>
          <w:rFonts w:asciiTheme="minorHAnsi" w:hAnsiTheme="minorHAnsi" w:cstheme="minorHAnsi"/>
          <w:lang w:val="en-US"/>
        </w:rPr>
      </w:pPr>
      <w:r w:rsidRPr="00623B44">
        <w:rPr>
          <w:rFonts w:asciiTheme="minorHAnsi" w:hAnsiTheme="minorHAnsi" w:cstheme="minorHAnsi"/>
          <w:lang w:val="en-US"/>
        </w:rPr>
        <w:t xml:space="preserve">The Sustainable Diversion Adjustment Mechanism (Southern Basin) </w:t>
      </w:r>
      <w:r w:rsidR="00C61FB7" w:rsidRPr="00623B44">
        <w:rPr>
          <w:rFonts w:asciiTheme="minorHAnsi" w:hAnsiTheme="minorHAnsi" w:cstheme="minorHAnsi"/>
          <w:lang w:val="en-US"/>
        </w:rPr>
        <w:t xml:space="preserve">which enable projects to offset irrigation impacts </w:t>
      </w:r>
    </w:p>
    <w:p w14:paraId="2EBFF88B" w14:textId="77777777" w:rsidR="00CA2A62" w:rsidRPr="00623B44" w:rsidRDefault="00CA2A62" w:rsidP="00176BA6">
      <w:pPr>
        <w:spacing w:line="276" w:lineRule="auto"/>
        <w:rPr>
          <w:rFonts w:cstheme="minorHAnsi"/>
          <w:sz w:val="24"/>
          <w:szCs w:val="24"/>
          <w:lang w:val="en-US"/>
        </w:rPr>
      </w:pPr>
    </w:p>
    <w:p w14:paraId="3FCFFC50" w14:textId="790FA892" w:rsidR="00176BA6" w:rsidRDefault="00C811C8" w:rsidP="00176BA6">
      <w:pPr>
        <w:spacing w:line="276" w:lineRule="auto"/>
        <w:rPr>
          <w:sz w:val="24"/>
          <w:szCs w:val="24"/>
          <w:lang w:val="en-US"/>
        </w:rPr>
      </w:pPr>
      <w:r>
        <w:rPr>
          <w:sz w:val="24"/>
          <w:szCs w:val="24"/>
          <w:lang w:val="en-US"/>
        </w:rPr>
        <w:t>I</w:t>
      </w:r>
      <w:r w:rsidR="00C61FB7" w:rsidRPr="00176BA6">
        <w:rPr>
          <w:sz w:val="24"/>
          <w:szCs w:val="24"/>
          <w:lang w:val="en-US"/>
        </w:rPr>
        <w:t>t is widely acknowledge now that the</w:t>
      </w:r>
      <w:r w:rsidR="00186A70">
        <w:rPr>
          <w:sz w:val="24"/>
          <w:szCs w:val="24"/>
          <w:lang w:val="en-US"/>
        </w:rPr>
        <w:t xml:space="preserve"> MDBA and the</w:t>
      </w:r>
      <w:r w:rsidR="00C61FB7" w:rsidRPr="00176BA6">
        <w:rPr>
          <w:sz w:val="24"/>
          <w:szCs w:val="24"/>
          <w:lang w:val="en-US"/>
        </w:rPr>
        <w:t xml:space="preserve"> RIS severely underestimated the economic impacts of water recovery</w:t>
      </w:r>
      <w:r w:rsidR="00186A70">
        <w:rPr>
          <w:sz w:val="24"/>
          <w:szCs w:val="24"/>
          <w:lang w:val="en-US"/>
        </w:rPr>
        <w:t xml:space="preserve"> </w:t>
      </w:r>
      <w:r w:rsidR="00C61FB7" w:rsidRPr="00176BA6">
        <w:rPr>
          <w:sz w:val="24"/>
          <w:szCs w:val="24"/>
          <w:lang w:val="en-US"/>
        </w:rPr>
        <w:t>in the NSW Murray Region and Northern Victoria’s Goulburn Valley</w:t>
      </w:r>
      <w:r w:rsidR="00783367">
        <w:rPr>
          <w:sz w:val="24"/>
          <w:szCs w:val="24"/>
          <w:lang w:val="en-US"/>
        </w:rPr>
        <w:t xml:space="preserve">. </w:t>
      </w:r>
      <w:r w:rsidR="00C61FB7" w:rsidRPr="00176BA6">
        <w:rPr>
          <w:sz w:val="24"/>
          <w:szCs w:val="24"/>
          <w:lang w:val="en-US"/>
        </w:rPr>
        <w:t xml:space="preserve"> </w:t>
      </w:r>
      <w:r w:rsidR="00783367">
        <w:rPr>
          <w:sz w:val="24"/>
          <w:szCs w:val="24"/>
          <w:lang w:val="en-US"/>
        </w:rPr>
        <w:t>A</w:t>
      </w:r>
      <w:r w:rsidR="00C61FB7" w:rsidRPr="00176BA6">
        <w:rPr>
          <w:sz w:val="24"/>
          <w:szCs w:val="24"/>
          <w:lang w:val="en-US"/>
        </w:rPr>
        <w:t xml:space="preserve">ny impacts to riparian landholders arising from loss of their land or elevated flooding risks </w:t>
      </w:r>
      <w:r w:rsidR="00176BA6">
        <w:rPr>
          <w:sz w:val="24"/>
          <w:szCs w:val="24"/>
          <w:lang w:val="en-US"/>
        </w:rPr>
        <w:t xml:space="preserve">have not been considered in any social and economic report </w:t>
      </w:r>
      <w:r w:rsidR="00C61FB7" w:rsidRPr="00176BA6">
        <w:rPr>
          <w:sz w:val="24"/>
          <w:szCs w:val="24"/>
          <w:lang w:val="en-US"/>
        </w:rPr>
        <w:t>at all.</w:t>
      </w:r>
    </w:p>
    <w:p w14:paraId="6991CA3A" w14:textId="77777777" w:rsidR="00CA2A62" w:rsidRDefault="00CA2A62" w:rsidP="00176BA6">
      <w:pPr>
        <w:spacing w:line="276" w:lineRule="auto"/>
        <w:rPr>
          <w:sz w:val="24"/>
          <w:szCs w:val="24"/>
          <w:lang w:val="en-US"/>
        </w:rPr>
      </w:pPr>
    </w:p>
    <w:p w14:paraId="04810805" w14:textId="73C21960" w:rsidR="00176BA6" w:rsidRPr="00176BA6" w:rsidRDefault="00176BA6" w:rsidP="00176BA6">
      <w:pPr>
        <w:spacing w:line="276" w:lineRule="auto"/>
        <w:rPr>
          <w:b/>
          <w:i/>
          <w:sz w:val="28"/>
          <w:szCs w:val="28"/>
          <w:lang w:val="en-US"/>
        </w:rPr>
      </w:pPr>
      <w:r w:rsidRPr="00176BA6">
        <w:rPr>
          <w:b/>
          <w:i/>
          <w:sz w:val="28"/>
          <w:szCs w:val="28"/>
          <w:lang w:val="en-US"/>
        </w:rPr>
        <w:t>4)</w:t>
      </w:r>
    </w:p>
    <w:p w14:paraId="78546199" w14:textId="55A4804C" w:rsidR="00176BA6" w:rsidRPr="00176BA6" w:rsidRDefault="00176BA6" w:rsidP="00176BA6">
      <w:pPr>
        <w:spacing w:line="276" w:lineRule="auto"/>
        <w:rPr>
          <w:b/>
          <w:i/>
          <w:sz w:val="28"/>
          <w:szCs w:val="28"/>
          <w:lang w:val="en-US"/>
        </w:rPr>
      </w:pPr>
      <w:r w:rsidRPr="00176BA6">
        <w:rPr>
          <w:b/>
          <w:i/>
          <w:sz w:val="28"/>
          <w:szCs w:val="28"/>
          <w:lang w:val="en-US"/>
        </w:rPr>
        <w:t>Whether underlying assumptions in the original modelling used to develop the objects and purposes of the Act and Basin Plan have been sufficiently adjusted for the impact of improved technologies.</w:t>
      </w:r>
    </w:p>
    <w:p w14:paraId="22DAB92E" w14:textId="236AD911" w:rsidR="00176BA6" w:rsidRDefault="00176BA6" w:rsidP="00176BA6">
      <w:pPr>
        <w:spacing w:line="276" w:lineRule="auto"/>
        <w:rPr>
          <w:sz w:val="24"/>
          <w:szCs w:val="24"/>
          <w:lang w:val="en-US"/>
        </w:rPr>
      </w:pPr>
      <w:r>
        <w:rPr>
          <w:sz w:val="24"/>
          <w:szCs w:val="24"/>
          <w:lang w:val="en-US"/>
        </w:rPr>
        <w:t>There is no evidence that underlying assumptions used in the original modelling underpinning the Water Act 2007 or Basin Plan</w:t>
      </w:r>
      <w:r w:rsidR="00186A70">
        <w:rPr>
          <w:sz w:val="24"/>
          <w:szCs w:val="24"/>
          <w:lang w:val="en-US"/>
        </w:rPr>
        <w:t xml:space="preserve"> were accurate or </w:t>
      </w:r>
      <w:r>
        <w:rPr>
          <w:sz w:val="24"/>
          <w:szCs w:val="24"/>
          <w:lang w:val="en-US"/>
        </w:rPr>
        <w:t>have been reviewed to the extent where new information is being utili</w:t>
      </w:r>
      <w:r w:rsidR="00186A70">
        <w:rPr>
          <w:sz w:val="24"/>
          <w:szCs w:val="24"/>
          <w:lang w:val="en-US"/>
        </w:rPr>
        <w:t>s</w:t>
      </w:r>
      <w:r>
        <w:rPr>
          <w:sz w:val="24"/>
          <w:szCs w:val="24"/>
          <w:lang w:val="en-US"/>
        </w:rPr>
        <w:t>ed in MDBA subsequent decisions.</w:t>
      </w:r>
    </w:p>
    <w:p w14:paraId="2B87DE9D" w14:textId="7E59D0EA" w:rsidR="00176BA6" w:rsidRDefault="00176BA6" w:rsidP="00176BA6">
      <w:pPr>
        <w:spacing w:line="276" w:lineRule="auto"/>
        <w:rPr>
          <w:sz w:val="24"/>
          <w:szCs w:val="24"/>
          <w:lang w:val="en-US"/>
        </w:rPr>
      </w:pPr>
      <w:r>
        <w:rPr>
          <w:sz w:val="24"/>
          <w:szCs w:val="24"/>
          <w:lang w:val="en-US"/>
        </w:rPr>
        <w:t xml:space="preserve">Instead, the MDBA retain original assumptions (even if proven incorrect) </w:t>
      </w:r>
      <w:r w:rsidR="00783367">
        <w:rPr>
          <w:sz w:val="24"/>
          <w:szCs w:val="24"/>
          <w:lang w:val="en-US"/>
        </w:rPr>
        <w:t xml:space="preserve">and </w:t>
      </w:r>
      <w:r>
        <w:rPr>
          <w:sz w:val="24"/>
          <w:szCs w:val="24"/>
          <w:lang w:val="en-US"/>
        </w:rPr>
        <w:t>indicate an approach that avoids scrutiny of those assumptions or</w:t>
      </w:r>
      <w:r w:rsidR="00783367">
        <w:rPr>
          <w:sz w:val="24"/>
          <w:szCs w:val="24"/>
          <w:lang w:val="en-US"/>
        </w:rPr>
        <w:t xml:space="preserve"> </w:t>
      </w:r>
      <w:r>
        <w:rPr>
          <w:sz w:val="24"/>
          <w:szCs w:val="24"/>
          <w:lang w:val="en-US"/>
        </w:rPr>
        <w:t>attempts to introduce new information.</w:t>
      </w:r>
    </w:p>
    <w:p w14:paraId="6C71E406" w14:textId="4591EC61" w:rsidR="00176BA6" w:rsidRDefault="00176BA6" w:rsidP="00176BA6">
      <w:pPr>
        <w:spacing w:line="276" w:lineRule="auto"/>
        <w:rPr>
          <w:sz w:val="24"/>
          <w:szCs w:val="24"/>
          <w:lang w:val="en-US"/>
        </w:rPr>
      </w:pPr>
      <w:r>
        <w:rPr>
          <w:sz w:val="24"/>
          <w:szCs w:val="24"/>
          <w:lang w:val="en-US"/>
        </w:rPr>
        <w:t>The Water Act 2007 and Basin Plan have legislative and regulatory restrictions embedded that specifically preclude capacities to adopt and implement new information.</w:t>
      </w:r>
    </w:p>
    <w:p w14:paraId="0A260D66" w14:textId="6013D405" w:rsidR="00176BA6" w:rsidRDefault="00176BA6" w:rsidP="00176BA6">
      <w:pPr>
        <w:spacing w:line="276" w:lineRule="auto"/>
        <w:rPr>
          <w:sz w:val="24"/>
          <w:szCs w:val="24"/>
          <w:lang w:val="en-US"/>
        </w:rPr>
      </w:pPr>
      <w:r>
        <w:rPr>
          <w:sz w:val="24"/>
          <w:szCs w:val="24"/>
          <w:lang w:val="en-US"/>
        </w:rPr>
        <w:t>This may also explain the reluctance of the MDBA to incorporate new information in their documentation (post 2012) and to provide documented updates to politicians (eg Ministerial Council Meetings) on areas of the Basin Plan that need review.</w:t>
      </w:r>
    </w:p>
    <w:p w14:paraId="73B9A9DE" w14:textId="34B692A0" w:rsidR="00176BA6" w:rsidRDefault="00176BA6" w:rsidP="00176BA6">
      <w:pPr>
        <w:spacing w:line="276" w:lineRule="auto"/>
        <w:rPr>
          <w:sz w:val="24"/>
          <w:szCs w:val="24"/>
          <w:lang w:val="en-US"/>
        </w:rPr>
      </w:pPr>
    </w:p>
    <w:p w14:paraId="5B23CA08" w14:textId="203C6D5E" w:rsidR="00176BA6" w:rsidRPr="0054301F" w:rsidRDefault="0054301F" w:rsidP="00782C2E">
      <w:pPr>
        <w:pStyle w:val="ListParagraph"/>
        <w:numPr>
          <w:ilvl w:val="0"/>
          <w:numId w:val="1"/>
        </w:numPr>
        <w:spacing w:line="276" w:lineRule="auto"/>
        <w:rPr>
          <w:b/>
          <w:i/>
          <w:sz w:val="28"/>
          <w:szCs w:val="28"/>
          <w:lang w:val="en-US"/>
        </w:rPr>
      </w:pPr>
      <w:r>
        <w:rPr>
          <w:b/>
          <w:i/>
          <w:sz w:val="28"/>
          <w:szCs w:val="28"/>
          <w:lang w:val="en-US"/>
        </w:rPr>
        <w:t>And 12)</w:t>
      </w:r>
    </w:p>
    <w:p w14:paraId="762B1E32" w14:textId="2B3784E9" w:rsidR="00176BA6" w:rsidRPr="0054301F" w:rsidRDefault="0054301F" w:rsidP="00782C2E">
      <w:pPr>
        <w:pStyle w:val="ListParagraph"/>
        <w:numPr>
          <w:ilvl w:val="0"/>
          <w:numId w:val="23"/>
        </w:numPr>
        <w:spacing w:line="276" w:lineRule="auto"/>
        <w:rPr>
          <w:b/>
          <w:i/>
          <w:sz w:val="28"/>
          <w:szCs w:val="28"/>
          <w:lang w:val="en-US"/>
        </w:rPr>
      </w:pPr>
      <w:r w:rsidRPr="0054301F">
        <w:rPr>
          <w:b/>
          <w:i/>
          <w:sz w:val="28"/>
          <w:szCs w:val="28"/>
          <w:lang w:val="en-US"/>
        </w:rPr>
        <w:t xml:space="preserve">If the Basin Plan is unlikely to achieve any of the objects and enhanced environmental outcomes, what amendments should be made </w:t>
      </w:r>
      <w:r w:rsidR="00176BA6" w:rsidRPr="0054301F">
        <w:rPr>
          <w:b/>
          <w:i/>
          <w:sz w:val="28"/>
          <w:szCs w:val="28"/>
          <w:lang w:val="en-US"/>
        </w:rPr>
        <w:t>to the Basin Plan</w:t>
      </w:r>
      <w:r w:rsidRPr="0054301F">
        <w:rPr>
          <w:b/>
          <w:i/>
          <w:sz w:val="28"/>
          <w:szCs w:val="28"/>
          <w:lang w:val="en-US"/>
        </w:rPr>
        <w:t xml:space="preserve"> or Act</w:t>
      </w:r>
      <w:r w:rsidR="00176BA6" w:rsidRPr="0054301F">
        <w:rPr>
          <w:b/>
          <w:i/>
          <w:sz w:val="28"/>
          <w:szCs w:val="28"/>
          <w:lang w:val="en-US"/>
        </w:rPr>
        <w:t xml:space="preserve"> </w:t>
      </w:r>
      <w:r w:rsidRPr="0054301F">
        <w:rPr>
          <w:b/>
          <w:i/>
          <w:sz w:val="28"/>
          <w:szCs w:val="28"/>
          <w:lang w:val="en-US"/>
        </w:rPr>
        <w:t>to achieve those</w:t>
      </w:r>
      <w:r w:rsidR="00176BA6" w:rsidRPr="0054301F">
        <w:rPr>
          <w:b/>
          <w:i/>
          <w:sz w:val="28"/>
          <w:szCs w:val="28"/>
          <w:lang w:val="en-US"/>
        </w:rPr>
        <w:t xml:space="preserve"> enhance</w:t>
      </w:r>
      <w:r w:rsidRPr="0054301F">
        <w:rPr>
          <w:b/>
          <w:i/>
          <w:sz w:val="28"/>
          <w:szCs w:val="28"/>
          <w:lang w:val="en-US"/>
        </w:rPr>
        <w:t>d</w:t>
      </w:r>
      <w:r w:rsidR="00176BA6" w:rsidRPr="0054301F">
        <w:rPr>
          <w:b/>
          <w:i/>
          <w:sz w:val="28"/>
          <w:szCs w:val="28"/>
          <w:lang w:val="en-US"/>
        </w:rPr>
        <w:t xml:space="preserve"> environmental outcomes</w:t>
      </w:r>
      <w:r w:rsidRPr="0054301F">
        <w:rPr>
          <w:b/>
          <w:i/>
          <w:sz w:val="28"/>
          <w:szCs w:val="28"/>
          <w:lang w:val="en-US"/>
        </w:rPr>
        <w:t xml:space="preserve"> and to achieve outcomes associated with the 450 GL.</w:t>
      </w:r>
    </w:p>
    <w:p w14:paraId="0BF295B8" w14:textId="48871CBA" w:rsidR="0054301F" w:rsidRPr="0054301F" w:rsidRDefault="0054301F" w:rsidP="00782C2E">
      <w:pPr>
        <w:pStyle w:val="ListParagraph"/>
        <w:numPr>
          <w:ilvl w:val="0"/>
          <w:numId w:val="23"/>
        </w:numPr>
        <w:spacing w:line="276" w:lineRule="auto"/>
        <w:rPr>
          <w:b/>
          <w:i/>
          <w:sz w:val="28"/>
          <w:szCs w:val="28"/>
          <w:lang w:val="en-US"/>
        </w:rPr>
      </w:pPr>
      <w:r w:rsidRPr="0054301F">
        <w:rPr>
          <w:b/>
          <w:i/>
          <w:sz w:val="28"/>
          <w:szCs w:val="28"/>
          <w:lang w:val="en-US"/>
        </w:rPr>
        <w:t>Whether the Basin Plan in its current form, its imple</w:t>
      </w:r>
      <w:r>
        <w:rPr>
          <w:b/>
          <w:i/>
          <w:sz w:val="28"/>
          <w:szCs w:val="28"/>
          <w:lang w:val="en-US"/>
        </w:rPr>
        <w:t>mentation</w:t>
      </w:r>
      <w:r w:rsidRPr="0054301F">
        <w:rPr>
          <w:b/>
          <w:i/>
          <w:sz w:val="28"/>
          <w:szCs w:val="28"/>
          <w:lang w:val="en-US"/>
        </w:rPr>
        <w:t>, and any proposed amendments to the Plan are a</w:t>
      </w:r>
      <w:r>
        <w:rPr>
          <w:b/>
          <w:i/>
          <w:sz w:val="28"/>
          <w:szCs w:val="28"/>
          <w:lang w:val="en-US"/>
        </w:rPr>
        <w:t>d</w:t>
      </w:r>
      <w:r w:rsidRPr="0054301F">
        <w:rPr>
          <w:b/>
          <w:i/>
          <w:sz w:val="28"/>
          <w:szCs w:val="28"/>
          <w:lang w:val="en-US"/>
        </w:rPr>
        <w:t>equate to achieve objects and purposes of the Act and Basin Plan</w:t>
      </w:r>
    </w:p>
    <w:p w14:paraId="3EED97BA" w14:textId="77777777" w:rsidR="007001C0" w:rsidRDefault="007001C0" w:rsidP="00176BA6">
      <w:pPr>
        <w:spacing w:line="276" w:lineRule="auto"/>
        <w:rPr>
          <w:sz w:val="24"/>
          <w:szCs w:val="24"/>
          <w:lang w:val="en-US"/>
        </w:rPr>
      </w:pPr>
    </w:p>
    <w:p w14:paraId="03A8DD59" w14:textId="647F75A7" w:rsidR="0054301F" w:rsidRDefault="0054301F" w:rsidP="00176BA6">
      <w:pPr>
        <w:spacing w:line="276" w:lineRule="auto"/>
        <w:rPr>
          <w:sz w:val="24"/>
          <w:szCs w:val="24"/>
          <w:lang w:val="en-US"/>
        </w:rPr>
      </w:pPr>
      <w:r>
        <w:rPr>
          <w:sz w:val="24"/>
          <w:szCs w:val="24"/>
          <w:lang w:val="en-US"/>
        </w:rPr>
        <w:t>Terms of Reference assumes that the Water Act 2007 and the Basin Plan</w:t>
      </w:r>
      <w:r w:rsidR="007001C0">
        <w:rPr>
          <w:sz w:val="24"/>
          <w:szCs w:val="24"/>
          <w:lang w:val="en-US"/>
        </w:rPr>
        <w:t xml:space="preserve"> as instruments for public policy and taxpayer expenditure</w:t>
      </w:r>
      <w:r w:rsidR="00783367">
        <w:rPr>
          <w:sz w:val="24"/>
          <w:szCs w:val="24"/>
          <w:lang w:val="en-US"/>
        </w:rPr>
        <w:t xml:space="preserve"> of this scale</w:t>
      </w:r>
      <w:r w:rsidR="007001C0">
        <w:rPr>
          <w:sz w:val="24"/>
          <w:szCs w:val="24"/>
          <w:lang w:val="en-US"/>
        </w:rPr>
        <w:t xml:space="preserve"> are valid and in their</w:t>
      </w:r>
      <w:r>
        <w:rPr>
          <w:sz w:val="24"/>
          <w:szCs w:val="24"/>
          <w:lang w:val="en-US"/>
        </w:rPr>
        <w:t xml:space="preserve"> current form should be implemented.</w:t>
      </w:r>
    </w:p>
    <w:p w14:paraId="4419E929" w14:textId="0F1FD909" w:rsidR="00CA313B" w:rsidRDefault="00CA313B" w:rsidP="00CA313B">
      <w:pPr>
        <w:spacing w:line="276" w:lineRule="auto"/>
        <w:rPr>
          <w:sz w:val="24"/>
          <w:szCs w:val="24"/>
          <w:lang w:val="en-US"/>
        </w:rPr>
      </w:pPr>
      <w:r w:rsidRPr="00CA313B">
        <w:rPr>
          <w:sz w:val="24"/>
          <w:szCs w:val="24"/>
          <w:lang w:val="en-US"/>
        </w:rPr>
        <w:t xml:space="preserve">The MDBA approach to the Basin Plan requires </w:t>
      </w:r>
      <w:r w:rsidR="00783367">
        <w:rPr>
          <w:sz w:val="24"/>
          <w:szCs w:val="24"/>
          <w:lang w:val="en-US"/>
        </w:rPr>
        <w:t>major</w:t>
      </w:r>
      <w:r w:rsidRPr="00CA313B">
        <w:rPr>
          <w:sz w:val="24"/>
          <w:szCs w:val="24"/>
          <w:lang w:val="en-US"/>
        </w:rPr>
        <w:t xml:space="preserve"> review. In setting targets for water recovery, </w:t>
      </w:r>
      <w:r w:rsidR="00783367">
        <w:rPr>
          <w:sz w:val="24"/>
          <w:szCs w:val="24"/>
          <w:lang w:val="en-US"/>
        </w:rPr>
        <w:t>m</w:t>
      </w:r>
      <w:r>
        <w:rPr>
          <w:sz w:val="24"/>
          <w:szCs w:val="24"/>
          <w:lang w:val="en-US"/>
        </w:rPr>
        <w:t xml:space="preserve">odelling assumptions and scientific documentation relied on by the MDBA in development of the Basin Plan, appear to have serious failings. </w:t>
      </w:r>
    </w:p>
    <w:p w14:paraId="14690511" w14:textId="77777777" w:rsidR="00CA313B" w:rsidRPr="00CA313B" w:rsidRDefault="00CA313B" w:rsidP="00CA313B">
      <w:pPr>
        <w:spacing w:line="276" w:lineRule="auto"/>
        <w:rPr>
          <w:sz w:val="24"/>
          <w:szCs w:val="24"/>
          <w:lang w:val="en-US"/>
        </w:rPr>
      </w:pPr>
      <w:r w:rsidRPr="00CA313B">
        <w:rPr>
          <w:sz w:val="24"/>
          <w:szCs w:val="24"/>
          <w:lang w:val="en-US"/>
        </w:rPr>
        <w:t>Mistakes are compounded by the original wording of the Water Act 2007, the subsequent boundaries around the Basin Plan and the lack of scientific rigor accompanying decisions.</w:t>
      </w:r>
    </w:p>
    <w:p w14:paraId="1BF425A2" w14:textId="02C00DFB" w:rsidR="00CA313B" w:rsidRPr="00CA313B" w:rsidRDefault="00CA313B" w:rsidP="00CA313B">
      <w:pPr>
        <w:spacing w:line="276" w:lineRule="auto"/>
        <w:rPr>
          <w:sz w:val="24"/>
          <w:szCs w:val="24"/>
          <w:lang w:val="en-US"/>
        </w:rPr>
      </w:pPr>
      <w:r w:rsidRPr="00CA313B">
        <w:rPr>
          <w:sz w:val="24"/>
          <w:szCs w:val="24"/>
          <w:lang w:val="en-US"/>
        </w:rPr>
        <w:t xml:space="preserve">It calls into question whether the MDBA has acted as a truly independent organisation.  </w:t>
      </w:r>
    </w:p>
    <w:p w14:paraId="66DD6C6B" w14:textId="6268C961" w:rsidR="007001C0" w:rsidRDefault="00186A70" w:rsidP="00176BA6">
      <w:pPr>
        <w:spacing w:line="276" w:lineRule="auto"/>
        <w:rPr>
          <w:sz w:val="24"/>
          <w:szCs w:val="24"/>
          <w:lang w:val="en-US"/>
        </w:rPr>
      </w:pPr>
      <w:r>
        <w:rPr>
          <w:sz w:val="24"/>
          <w:szCs w:val="24"/>
          <w:lang w:val="en-US"/>
        </w:rPr>
        <w:t>The MDBA did not instigate its own scientific information for the purposes of creating a new Basin Plan. It relied on ‘available’ information</w:t>
      </w:r>
      <w:r w:rsidR="007001C0">
        <w:rPr>
          <w:sz w:val="24"/>
          <w:szCs w:val="24"/>
          <w:lang w:val="en-US"/>
        </w:rPr>
        <w:t xml:space="preserve"> including information </w:t>
      </w:r>
      <w:r>
        <w:rPr>
          <w:sz w:val="24"/>
          <w:szCs w:val="24"/>
          <w:lang w:val="en-US"/>
        </w:rPr>
        <w:t>provided by the States.</w:t>
      </w:r>
    </w:p>
    <w:p w14:paraId="3CFB54BC" w14:textId="2F857BFC" w:rsidR="00186A70" w:rsidRDefault="007001C0" w:rsidP="00176BA6">
      <w:pPr>
        <w:spacing w:line="276" w:lineRule="auto"/>
        <w:rPr>
          <w:sz w:val="24"/>
          <w:szCs w:val="24"/>
          <w:lang w:val="en-US"/>
        </w:rPr>
      </w:pPr>
      <w:r>
        <w:rPr>
          <w:sz w:val="24"/>
          <w:szCs w:val="24"/>
          <w:lang w:val="en-US"/>
        </w:rPr>
        <w:t xml:space="preserve">It is highly questionable whether the MDBA reliance on </w:t>
      </w:r>
      <w:r w:rsidR="00186A70">
        <w:rPr>
          <w:sz w:val="24"/>
          <w:szCs w:val="24"/>
          <w:lang w:val="en-US"/>
        </w:rPr>
        <w:t xml:space="preserve"> </w:t>
      </w:r>
      <w:r w:rsidR="00186A70" w:rsidRPr="00783367">
        <w:rPr>
          <w:sz w:val="24"/>
          <w:szCs w:val="24"/>
          <w:u w:val="single"/>
          <w:lang w:val="en-US"/>
        </w:rPr>
        <w:t xml:space="preserve">‘scientific data’ </w:t>
      </w:r>
      <w:r w:rsidRPr="00783367">
        <w:rPr>
          <w:sz w:val="24"/>
          <w:szCs w:val="24"/>
          <w:u w:val="single"/>
          <w:lang w:val="en-US"/>
        </w:rPr>
        <w:t xml:space="preserve"> or information was actually </w:t>
      </w:r>
      <w:r w:rsidR="00186A70" w:rsidRPr="00783367">
        <w:rPr>
          <w:sz w:val="24"/>
          <w:szCs w:val="24"/>
          <w:u w:val="single"/>
          <w:lang w:val="en-US"/>
        </w:rPr>
        <w:t>fit for purpose</w:t>
      </w:r>
      <w:r>
        <w:rPr>
          <w:sz w:val="24"/>
          <w:szCs w:val="24"/>
          <w:lang w:val="en-US"/>
        </w:rPr>
        <w:t>. Decisions risks</w:t>
      </w:r>
      <w:r w:rsidR="00186A70">
        <w:rPr>
          <w:sz w:val="24"/>
          <w:szCs w:val="24"/>
          <w:lang w:val="en-US"/>
        </w:rPr>
        <w:t xml:space="preserve"> were heightened by restrictive political timeframes and a new authority and board of management that did not necessarily have sufficient experience in water management</w:t>
      </w:r>
      <w:r>
        <w:rPr>
          <w:sz w:val="24"/>
          <w:szCs w:val="24"/>
          <w:lang w:val="en-US"/>
        </w:rPr>
        <w:t>,</w:t>
      </w:r>
      <w:r w:rsidR="00186A70">
        <w:rPr>
          <w:sz w:val="24"/>
          <w:szCs w:val="24"/>
          <w:lang w:val="en-US"/>
        </w:rPr>
        <w:t xml:space="preserve"> to </w:t>
      </w:r>
      <w:r>
        <w:rPr>
          <w:sz w:val="24"/>
          <w:szCs w:val="24"/>
          <w:lang w:val="en-US"/>
        </w:rPr>
        <w:t xml:space="preserve">enforce major changes to </w:t>
      </w:r>
      <w:r w:rsidR="00186A70">
        <w:rPr>
          <w:sz w:val="24"/>
          <w:szCs w:val="24"/>
          <w:lang w:val="en-US"/>
        </w:rPr>
        <w:t>water use in the Murray Darling Basin.</w:t>
      </w:r>
    </w:p>
    <w:p w14:paraId="34E62FE2" w14:textId="5A692A84" w:rsidR="0054301F" w:rsidRDefault="0054301F" w:rsidP="00176BA6">
      <w:pPr>
        <w:spacing w:line="276" w:lineRule="auto"/>
        <w:rPr>
          <w:sz w:val="24"/>
          <w:szCs w:val="24"/>
          <w:lang w:val="en-US"/>
        </w:rPr>
      </w:pPr>
      <w:r>
        <w:rPr>
          <w:sz w:val="24"/>
          <w:szCs w:val="24"/>
          <w:lang w:val="en-US"/>
        </w:rPr>
        <w:t xml:space="preserve"> To continue on an implementation pathway without recogni</w:t>
      </w:r>
      <w:r w:rsidR="00186A70">
        <w:rPr>
          <w:sz w:val="24"/>
          <w:szCs w:val="24"/>
          <w:lang w:val="en-US"/>
        </w:rPr>
        <w:t>s</w:t>
      </w:r>
      <w:r>
        <w:rPr>
          <w:sz w:val="24"/>
          <w:szCs w:val="24"/>
          <w:lang w:val="en-US"/>
        </w:rPr>
        <w:t xml:space="preserve">ing major deficiencies is </w:t>
      </w:r>
      <w:r w:rsidR="005621D4">
        <w:rPr>
          <w:sz w:val="24"/>
          <w:szCs w:val="24"/>
          <w:lang w:val="en-US"/>
        </w:rPr>
        <w:t xml:space="preserve">not </w:t>
      </w:r>
      <w:r>
        <w:rPr>
          <w:sz w:val="24"/>
          <w:szCs w:val="24"/>
          <w:lang w:val="en-US"/>
        </w:rPr>
        <w:t>in Australia’s National Interests.</w:t>
      </w:r>
    </w:p>
    <w:p w14:paraId="688DF8B5" w14:textId="25AD82BF" w:rsidR="00186A70" w:rsidRDefault="0054301F" w:rsidP="00176BA6">
      <w:pPr>
        <w:spacing w:line="276" w:lineRule="auto"/>
        <w:rPr>
          <w:sz w:val="24"/>
          <w:szCs w:val="24"/>
          <w:lang w:val="en-US"/>
        </w:rPr>
      </w:pPr>
      <w:r>
        <w:rPr>
          <w:sz w:val="24"/>
          <w:szCs w:val="24"/>
          <w:lang w:val="en-US"/>
        </w:rPr>
        <w:t xml:space="preserve">There is already clear evidence that the Water Act 2007 and the Basin Plan as currently worded cannot provide sustainable </w:t>
      </w:r>
      <w:r w:rsidR="005621D4">
        <w:rPr>
          <w:sz w:val="24"/>
          <w:szCs w:val="24"/>
          <w:lang w:val="en-US"/>
        </w:rPr>
        <w:t xml:space="preserve">long </w:t>
      </w:r>
      <w:r w:rsidR="00186A70">
        <w:rPr>
          <w:sz w:val="24"/>
          <w:szCs w:val="24"/>
          <w:lang w:val="en-US"/>
        </w:rPr>
        <w:t>-</w:t>
      </w:r>
      <w:r w:rsidR="005621D4">
        <w:rPr>
          <w:sz w:val="24"/>
          <w:szCs w:val="24"/>
          <w:lang w:val="en-US"/>
        </w:rPr>
        <w:t>term</w:t>
      </w:r>
      <w:r w:rsidR="007001C0">
        <w:rPr>
          <w:sz w:val="24"/>
          <w:szCs w:val="24"/>
          <w:lang w:val="en-US"/>
        </w:rPr>
        <w:t xml:space="preserve"> outcomes</w:t>
      </w:r>
      <w:r w:rsidR="00186A70">
        <w:rPr>
          <w:sz w:val="24"/>
          <w:szCs w:val="24"/>
          <w:lang w:val="en-US"/>
        </w:rPr>
        <w:t xml:space="preserve"> in the Murray Darling Basin.</w:t>
      </w:r>
    </w:p>
    <w:p w14:paraId="21043BDB" w14:textId="1CA4A551" w:rsidR="0054301F" w:rsidRDefault="00186A70" w:rsidP="00176BA6">
      <w:pPr>
        <w:spacing w:line="276" w:lineRule="auto"/>
        <w:rPr>
          <w:sz w:val="24"/>
          <w:szCs w:val="24"/>
          <w:lang w:val="en-US"/>
        </w:rPr>
      </w:pPr>
      <w:r>
        <w:rPr>
          <w:sz w:val="24"/>
          <w:szCs w:val="24"/>
          <w:lang w:val="en-US"/>
        </w:rPr>
        <w:t>Th</w:t>
      </w:r>
      <w:r w:rsidR="005621D4">
        <w:rPr>
          <w:sz w:val="24"/>
          <w:szCs w:val="24"/>
          <w:lang w:val="en-US"/>
        </w:rPr>
        <w:t>is is because of the Water Act and Basin Plan places strong reliance on increasing ‘end of system</w:t>
      </w:r>
      <w:r w:rsidR="00783367">
        <w:rPr>
          <w:sz w:val="24"/>
          <w:szCs w:val="24"/>
          <w:lang w:val="en-US"/>
        </w:rPr>
        <w:t>’</w:t>
      </w:r>
      <w:r w:rsidR="005621D4">
        <w:rPr>
          <w:sz w:val="24"/>
          <w:szCs w:val="24"/>
          <w:lang w:val="en-US"/>
        </w:rPr>
        <w:t xml:space="preserve"> flows from the Murray River as the primary mechanism to achieve environmental outcomes.</w:t>
      </w:r>
    </w:p>
    <w:p w14:paraId="23A724A7" w14:textId="097FD937" w:rsidR="00CA5D8C" w:rsidRDefault="00CA5D8C" w:rsidP="00176BA6">
      <w:pPr>
        <w:spacing w:line="276" w:lineRule="auto"/>
        <w:rPr>
          <w:sz w:val="24"/>
          <w:szCs w:val="24"/>
          <w:lang w:val="en-US"/>
        </w:rPr>
      </w:pPr>
      <w:r>
        <w:rPr>
          <w:sz w:val="24"/>
          <w:szCs w:val="24"/>
          <w:lang w:val="en-US"/>
        </w:rPr>
        <w:t>This approach therefore should be considered inconsistent with achieving broader environmental objectives for the Murray Darling Basin as a whole.</w:t>
      </w:r>
    </w:p>
    <w:p w14:paraId="7255E092" w14:textId="77777777" w:rsidR="00CA313B" w:rsidRDefault="00CA313B" w:rsidP="00CA313B">
      <w:pPr>
        <w:spacing w:line="276" w:lineRule="auto"/>
        <w:rPr>
          <w:sz w:val="24"/>
          <w:szCs w:val="24"/>
          <w:lang w:val="en-US"/>
        </w:rPr>
      </w:pPr>
      <w:r>
        <w:rPr>
          <w:sz w:val="24"/>
          <w:szCs w:val="24"/>
          <w:lang w:val="en-US"/>
        </w:rPr>
        <w:t>The Water Act and Basin Plan is also inconsistent with water conservation strategies under climate change predictions.</w:t>
      </w:r>
    </w:p>
    <w:p w14:paraId="3D8DD9E3" w14:textId="373123C3" w:rsidR="005621D4" w:rsidRDefault="005621D4" w:rsidP="00176BA6">
      <w:pPr>
        <w:spacing w:line="276" w:lineRule="auto"/>
        <w:rPr>
          <w:sz w:val="24"/>
          <w:szCs w:val="24"/>
          <w:lang w:val="en-US"/>
        </w:rPr>
      </w:pPr>
      <w:r>
        <w:rPr>
          <w:sz w:val="24"/>
          <w:szCs w:val="24"/>
          <w:lang w:val="en-US"/>
        </w:rPr>
        <w:t>The potential to achieve stated objectives is further degraded under Climate Change predictions where rainfall in the Basin will reduce and Lower Lakes barrages will be overtopped by the Southern Ocean under sea level rises.</w:t>
      </w:r>
    </w:p>
    <w:p w14:paraId="41FC1B95" w14:textId="02FFA486" w:rsidR="00CA313B" w:rsidRPr="00783367" w:rsidRDefault="00C811C8" w:rsidP="00176BA6">
      <w:pPr>
        <w:spacing w:line="276" w:lineRule="auto"/>
        <w:rPr>
          <w:sz w:val="24"/>
          <w:szCs w:val="24"/>
          <w:u w:val="single"/>
          <w:lang w:val="en-US"/>
        </w:rPr>
      </w:pPr>
      <w:r>
        <w:rPr>
          <w:sz w:val="24"/>
          <w:szCs w:val="24"/>
          <w:lang w:val="en-US"/>
        </w:rPr>
        <w:t xml:space="preserve">An adaptive management approach to achieving environmental outcomes would </w:t>
      </w:r>
      <w:r w:rsidR="00CA313B">
        <w:rPr>
          <w:sz w:val="24"/>
          <w:szCs w:val="24"/>
          <w:lang w:val="en-US"/>
        </w:rPr>
        <w:t xml:space="preserve">also </w:t>
      </w:r>
      <w:r>
        <w:rPr>
          <w:sz w:val="24"/>
          <w:szCs w:val="24"/>
          <w:lang w:val="en-US"/>
        </w:rPr>
        <w:t xml:space="preserve">assist with  </w:t>
      </w:r>
      <w:r w:rsidR="00783367">
        <w:rPr>
          <w:sz w:val="24"/>
          <w:szCs w:val="24"/>
          <w:lang w:val="en-US"/>
        </w:rPr>
        <w:t xml:space="preserve">climate change strategies, </w:t>
      </w:r>
      <w:r>
        <w:rPr>
          <w:sz w:val="24"/>
          <w:szCs w:val="24"/>
          <w:lang w:val="en-US"/>
        </w:rPr>
        <w:t xml:space="preserve">water conservation and </w:t>
      </w:r>
      <w:r w:rsidR="00783367">
        <w:rPr>
          <w:sz w:val="24"/>
          <w:szCs w:val="24"/>
          <w:lang w:val="en-US"/>
        </w:rPr>
        <w:t xml:space="preserve">individual </w:t>
      </w:r>
      <w:r>
        <w:rPr>
          <w:sz w:val="24"/>
          <w:szCs w:val="24"/>
          <w:lang w:val="en-US"/>
        </w:rPr>
        <w:t>business capacities to deal with drought.</w:t>
      </w:r>
      <w:r w:rsidR="00CA313B">
        <w:rPr>
          <w:sz w:val="24"/>
          <w:szCs w:val="24"/>
          <w:lang w:val="en-US"/>
        </w:rPr>
        <w:t xml:space="preserve"> </w:t>
      </w:r>
      <w:r w:rsidR="00CA313B" w:rsidRPr="00783367">
        <w:rPr>
          <w:sz w:val="24"/>
          <w:szCs w:val="24"/>
          <w:u w:val="single"/>
          <w:lang w:val="en-US"/>
        </w:rPr>
        <w:t>The opposite is occurring.</w:t>
      </w:r>
    </w:p>
    <w:p w14:paraId="65071436" w14:textId="77777777" w:rsidR="00E930F0" w:rsidRDefault="00E930F0" w:rsidP="00176BA6">
      <w:pPr>
        <w:spacing w:line="276" w:lineRule="auto"/>
        <w:rPr>
          <w:sz w:val="24"/>
          <w:szCs w:val="24"/>
          <w:lang w:val="en-US"/>
        </w:rPr>
      </w:pPr>
      <w:r>
        <w:rPr>
          <w:sz w:val="24"/>
          <w:szCs w:val="24"/>
          <w:lang w:val="en-US"/>
        </w:rPr>
        <w:t>The volumes of water being recovered for the environment is driving up water prices increasing production costs and reducing farm business capacity to invest or prepare for drought.</w:t>
      </w:r>
    </w:p>
    <w:p w14:paraId="0AC98869" w14:textId="245756FD" w:rsidR="00E930F0" w:rsidRDefault="00C811C8" w:rsidP="00176BA6">
      <w:pPr>
        <w:spacing w:line="276" w:lineRule="auto"/>
        <w:rPr>
          <w:sz w:val="24"/>
          <w:szCs w:val="24"/>
          <w:lang w:val="en-US"/>
        </w:rPr>
      </w:pPr>
      <w:r>
        <w:rPr>
          <w:sz w:val="24"/>
          <w:szCs w:val="24"/>
          <w:lang w:val="en-US"/>
        </w:rPr>
        <w:t xml:space="preserve"> The inclusion of </w:t>
      </w:r>
      <w:r w:rsidR="00E930F0">
        <w:rPr>
          <w:sz w:val="24"/>
          <w:szCs w:val="24"/>
          <w:lang w:val="en-US"/>
        </w:rPr>
        <w:t xml:space="preserve">additional </w:t>
      </w:r>
      <w:r>
        <w:rPr>
          <w:sz w:val="24"/>
          <w:szCs w:val="24"/>
          <w:lang w:val="en-US"/>
        </w:rPr>
        <w:t>infrastructure</w:t>
      </w:r>
      <w:r w:rsidR="00CA313B">
        <w:rPr>
          <w:sz w:val="24"/>
          <w:szCs w:val="24"/>
          <w:lang w:val="en-US"/>
        </w:rPr>
        <w:t>, adaptive management</w:t>
      </w:r>
      <w:r>
        <w:rPr>
          <w:sz w:val="24"/>
          <w:szCs w:val="24"/>
          <w:lang w:val="en-US"/>
        </w:rPr>
        <w:t xml:space="preserve"> </w:t>
      </w:r>
      <w:r w:rsidR="00CA313B">
        <w:rPr>
          <w:sz w:val="24"/>
          <w:szCs w:val="24"/>
          <w:lang w:val="en-US"/>
        </w:rPr>
        <w:t>and</w:t>
      </w:r>
      <w:r>
        <w:rPr>
          <w:sz w:val="24"/>
          <w:szCs w:val="24"/>
          <w:lang w:val="en-US"/>
        </w:rPr>
        <w:t xml:space="preserve"> complementary measures</w:t>
      </w:r>
      <w:r w:rsidR="00CA313B">
        <w:rPr>
          <w:sz w:val="24"/>
          <w:szCs w:val="24"/>
          <w:lang w:val="en-US"/>
        </w:rPr>
        <w:t xml:space="preserve"> is critical</w:t>
      </w:r>
      <w:r>
        <w:rPr>
          <w:sz w:val="24"/>
          <w:szCs w:val="24"/>
          <w:lang w:val="en-US"/>
        </w:rPr>
        <w:t xml:space="preserve"> to achiev</w:t>
      </w:r>
      <w:r w:rsidR="00CA313B">
        <w:rPr>
          <w:sz w:val="24"/>
          <w:szCs w:val="24"/>
          <w:lang w:val="en-US"/>
        </w:rPr>
        <w:t>ing</w:t>
      </w:r>
      <w:r>
        <w:rPr>
          <w:sz w:val="24"/>
          <w:szCs w:val="24"/>
          <w:lang w:val="en-US"/>
        </w:rPr>
        <w:t xml:space="preserve"> environmental outcomes</w:t>
      </w:r>
      <w:r w:rsidR="00E930F0">
        <w:rPr>
          <w:sz w:val="24"/>
          <w:szCs w:val="24"/>
          <w:lang w:val="en-US"/>
        </w:rPr>
        <w:t xml:space="preserve"> and reducing financial pressures on irrigation businesses. This approach would also bring major benefits for riparian landholders in the mid Murray as such options would enable a more realistic approach to managing environmental flows. </w:t>
      </w:r>
    </w:p>
    <w:p w14:paraId="66D7233E" w14:textId="4E368F55" w:rsidR="0011764C" w:rsidRDefault="0011764C" w:rsidP="00176BA6">
      <w:pPr>
        <w:spacing w:line="276" w:lineRule="auto"/>
        <w:rPr>
          <w:sz w:val="24"/>
          <w:szCs w:val="24"/>
          <w:lang w:val="en-US"/>
        </w:rPr>
      </w:pPr>
      <w:r>
        <w:rPr>
          <w:sz w:val="24"/>
          <w:szCs w:val="24"/>
          <w:lang w:val="en-US"/>
        </w:rPr>
        <w:t>The MDBA have shown no willingness to provide updated advice to the Federal and State Governments on specific areas where the Basin Plan can’t work or where the current approach will not achieve sustainable outcomes.</w:t>
      </w:r>
    </w:p>
    <w:p w14:paraId="1E259CC1" w14:textId="3CE3932B" w:rsidR="0011764C" w:rsidRDefault="0011764C" w:rsidP="00176BA6">
      <w:pPr>
        <w:spacing w:line="276" w:lineRule="auto"/>
        <w:rPr>
          <w:sz w:val="24"/>
          <w:szCs w:val="24"/>
          <w:lang w:val="en-US"/>
        </w:rPr>
      </w:pPr>
      <w:r>
        <w:rPr>
          <w:sz w:val="24"/>
          <w:szCs w:val="24"/>
          <w:lang w:val="en-US"/>
        </w:rPr>
        <w:t>The current approach can be likened to a ‘runaway train’, everybody knows there is a train wreck to occur but there is an incapacity or desire</w:t>
      </w:r>
      <w:r w:rsidR="00CA313B">
        <w:rPr>
          <w:sz w:val="24"/>
          <w:szCs w:val="24"/>
          <w:lang w:val="en-US"/>
        </w:rPr>
        <w:t>,</w:t>
      </w:r>
      <w:r>
        <w:rPr>
          <w:sz w:val="24"/>
          <w:szCs w:val="24"/>
          <w:lang w:val="en-US"/>
        </w:rPr>
        <w:t xml:space="preserve"> to do anything about it.</w:t>
      </w:r>
    </w:p>
    <w:p w14:paraId="2E9C318D" w14:textId="77777777" w:rsidR="00CF68C2" w:rsidRDefault="0011764C" w:rsidP="00176BA6">
      <w:pPr>
        <w:spacing w:line="276" w:lineRule="auto"/>
        <w:rPr>
          <w:sz w:val="24"/>
          <w:szCs w:val="24"/>
          <w:lang w:val="en-US"/>
        </w:rPr>
      </w:pPr>
      <w:r>
        <w:rPr>
          <w:sz w:val="24"/>
          <w:szCs w:val="24"/>
          <w:lang w:val="en-US"/>
        </w:rPr>
        <w:t>The</w:t>
      </w:r>
      <w:r w:rsidR="00CF68C2">
        <w:rPr>
          <w:sz w:val="24"/>
          <w:szCs w:val="24"/>
          <w:lang w:val="en-US"/>
        </w:rPr>
        <w:t>re are major changes required to the</w:t>
      </w:r>
      <w:r>
        <w:rPr>
          <w:sz w:val="24"/>
          <w:szCs w:val="24"/>
          <w:lang w:val="en-US"/>
        </w:rPr>
        <w:t xml:space="preserve"> Water Act 2007</w:t>
      </w:r>
      <w:r w:rsidR="00CF68C2">
        <w:rPr>
          <w:sz w:val="24"/>
          <w:szCs w:val="24"/>
          <w:lang w:val="en-US"/>
        </w:rPr>
        <w:t xml:space="preserve"> and Basin Plan.</w:t>
      </w:r>
    </w:p>
    <w:p w14:paraId="6A7A985A" w14:textId="45B0E521" w:rsidR="0011764C" w:rsidRPr="00623B44" w:rsidRDefault="00CF68C2" w:rsidP="00176BA6">
      <w:pPr>
        <w:spacing w:line="276" w:lineRule="auto"/>
        <w:rPr>
          <w:rFonts w:cstheme="minorHAnsi"/>
          <w:sz w:val="24"/>
          <w:szCs w:val="24"/>
          <w:lang w:val="en-US"/>
        </w:rPr>
      </w:pPr>
      <w:r w:rsidRPr="00623B44">
        <w:rPr>
          <w:rFonts w:cstheme="minorHAnsi"/>
          <w:sz w:val="24"/>
          <w:szCs w:val="24"/>
          <w:lang w:val="en-US"/>
        </w:rPr>
        <w:t>These include but are not limited to:</w:t>
      </w:r>
    </w:p>
    <w:p w14:paraId="67A705BC" w14:textId="7D6A0074" w:rsidR="0011764C" w:rsidRPr="00623B44" w:rsidRDefault="00CF68C2" w:rsidP="00782C2E">
      <w:pPr>
        <w:pStyle w:val="ListParagraph"/>
        <w:numPr>
          <w:ilvl w:val="0"/>
          <w:numId w:val="24"/>
        </w:numPr>
        <w:spacing w:line="276" w:lineRule="auto"/>
        <w:rPr>
          <w:rFonts w:asciiTheme="minorHAnsi" w:hAnsiTheme="minorHAnsi" w:cstheme="minorHAnsi"/>
          <w:lang w:val="en-US"/>
        </w:rPr>
      </w:pPr>
      <w:r w:rsidRPr="00623B44">
        <w:rPr>
          <w:rFonts w:asciiTheme="minorHAnsi" w:hAnsiTheme="minorHAnsi" w:cstheme="minorHAnsi"/>
          <w:lang w:val="en-US"/>
        </w:rPr>
        <w:t>The need for a more f</w:t>
      </w:r>
      <w:r w:rsidR="0011764C" w:rsidRPr="00623B44">
        <w:rPr>
          <w:rFonts w:asciiTheme="minorHAnsi" w:hAnsiTheme="minorHAnsi" w:cstheme="minorHAnsi"/>
          <w:lang w:val="en-US"/>
        </w:rPr>
        <w:t>lexible and adaptive approach to achieving its own objects</w:t>
      </w:r>
    </w:p>
    <w:p w14:paraId="1A9B5C52" w14:textId="67DF80A7" w:rsidR="00CF68C2" w:rsidRPr="00623B44" w:rsidRDefault="00CF68C2" w:rsidP="00782C2E">
      <w:pPr>
        <w:pStyle w:val="ListParagraph"/>
        <w:numPr>
          <w:ilvl w:val="0"/>
          <w:numId w:val="24"/>
        </w:numPr>
        <w:spacing w:line="276" w:lineRule="auto"/>
        <w:rPr>
          <w:rFonts w:asciiTheme="minorHAnsi" w:hAnsiTheme="minorHAnsi" w:cstheme="minorHAnsi"/>
          <w:lang w:val="en-US"/>
        </w:rPr>
      </w:pPr>
      <w:r w:rsidRPr="00623B44">
        <w:rPr>
          <w:rFonts w:asciiTheme="minorHAnsi" w:hAnsiTheme="minorHAnsi" w:cstheme="minorHAnsi"/>
          <w:lang w:val="en-US"/>
        </w:rPr>
        <w:t>Capacity to recognise new knowledge and incorporate additional strategies to achieve environmental outcomes</w:t>
      </w:r>
    </w:p>
    <w:p w14:paraId="2E16F7BD" w14:textId="4CA898A2" w:rsidR="00CF68C2" w:rsidRPr="00623B44" w:rsidRDefault="00CF68C2" w:rsidP="00782C2E">
      <w:pPr>
        <w:pStyle w:val="ListParagraph"/>
        <w:numPr>
          <w:ilvl w:val="0"/>
          <w:numId w:val="24"/>
        </w:numPr>
        <w:spacing w:line="276" w:lineRule="auto"/>
        <w:rPr>
          <w:rFonts w:asciiTheme="minorHAnsi" w:hAnsiTheme="minorHAnsi" w:cstheme="minorHAnsi"/>
          <w:lang w:val="en-US"/>
        </w:rPr>
      </w:pPr>
      <w:r w:rsidRPr="00623B44">
        <w:rPr>
          <w:rFonts w:asciiTheme="minorHAnsi" w:hAnsiTheme="minorHAnsi" w:cstheme="minorHAnsi"/>
          <w:lang w:val="en-US"/>
        </w:rPr>
        <w:t xml:space="preserve">Recognise that the MDBA Board and staff did not have sufficient water management experience or adequate timeframes to develop a new Basin Plan reflective of the complexities that are involved. </w:t>
      </w:r>
    </w:p>
    <w:p w14:paraId="7AF46D11" w14:textId="62125F69" w:rsidR="00CF68C2" w:rsidRPr="00623B44" w:rsidRDefault="00CF68C2" w:rsidP="00782C2E">
      <w:pPr>
        <w:pStyle w:val="ListParagraph"/>
        <w:numPr>
          <w:ilvl w:val="0"/>
          <w:numId w:val="24"/>
        </w:numPr>
        <w:spacing w:line="276" w:lineRule="auto"/>
        <w:rPr>
          <w:rFonts w:asciiTheme="minorHAnsi" w:hAnsiTheme="minorHAnsi" w:cstheme="minorHAnsi"/>
          <w:lang w:val="en-US"/>
        </w:rPr>
      </w:pPr>
      <w:r w:rsidRPr="00623B44">
        <w:rPr>
          <w:rFonts w:asciiTheme="minorHAnsi" w:hAnsiTheme="minorHAnsi" w:cstheme="minorHAnsi"/>
          <w:lang w:val="en-US"/>
        </w:rPr>
        <w:t xml:space="preserve">Review the science underpinning the Basin Plan, including the Sustainable Rivers Audit, </w:t>
      </w:r>
    </w:p>
    <w:p w14:paraId="6477B0E4" w14:textId="7FB5B8F4" w:rsidR="0011764C" w:rsidRPr="00623B44" w:rsidRDefault="0011764C" w:rsidP="00782C2E">
      <w:pPr>
        <w:pStyle w:val="ListParagraph"/>
        <w:numPr>
          <w:ilvl w:val="0"/>
          <w:numId w:val="24"/>
        </w:numPr>
        <w:spacing w:line="276" w:lineRule="auto"/>
        <w:rPr>
          <w:rFonts w:asciiTheme="minorHAnsi" w:hAnsiTheme="minorHAnsi" w:cstheme="minorHAnsi"/>
          <w:lang w:val="en-US"/>
        </w:rPr>
      </w:pPr>
      <w:r w:rsidRPr="00623B44">
        <w:rPr>
          <w:rFonts w:asciiTheme="minorHAnsi" w:hAnsiTheme="minorHAnsi" w:cstheme="minorHAnsi"/>
          <w:lang w:val="en-US"/>
        </w:rPr>
        <w:t>Removal of specific conditions that limit the inclusion of additional or more sustainable options for the CLLMM</w:t>
      </w:r>
    </w:p>
    <w:p w14:paraId="1EAAAB1F" w14:textId="7AA34603" w:rsidR="0011764C" w:rsidRPr="00623B44" w:rsidRDefault="0011764C" w:rsidP="00782C2E">
      <w:pPr>
        <w:pStyle w:val="ListParagraph"/>
        <w:numPr>
          <w:ilvl w:val="0"/>
          <w:numId w:val="24"/>
        </w:numPr>
        <w:spacing w:line="276" w:lineRule="auto"/>
        <w:rPr>
          <w:rFonts w:asciiTheme="minorHAnsi" w:hAnsiTheme="minorHAnsi" w:cstheme="minorHAnsi"/>
          <w:lang w:val="en-US"/>
        </w:rPr>
      </w:pPr>
      <w:r w:rsidRPr="00623B44">
        <w:rPr>
          <w:rFonts w:asciiTheme="minorHAnsi" w:hAnsiTheme="minorHAnsi" w:cstheme="minorHAnsi"/>
          <w:lang w:val="en-US"/>
        </w:rPr>
        <w:t>Enable updated scientific information to influence MDBA decisions</w:t>
      </w:r>
    </w:p>
    <w:p w14:paraId="64C1C9FD" w14:textId="7E0B16A3" w:rsidR="00CA313B" w:rsidRPr="00623B44" w:rsidRDefault="00CA313B" w:rsidP="00782C2E">
      <w:pPr>
        <w:pStyle w:val="ListParagraph"/>
        <w:numPr>
          <w:ilvl w:val="0"/>
          <w:numId w:val="24"/>
        </w:numPr>
        <w:spacing w:line="276" w:lineRule="auto"/>
        <w:rPr>
          <w:rFonts w:asciiTheme="minorHAnsi" w:hAnsiTheme="minorHAnsi" w:cstheme="minorHAnsi"/>
          <w:lang w:val="en-US"/>
        </w:rPr>
      </w:pPr>
      <w:r w:rsidRPr="00623B44">
        <w:rPr>
          <w:rFonts w:asciiTheme="minorHAnsi" w:hAnsiTheme="minorHAnsi" w:cstheme="minorHAnsi"/>
          <w:lang w:val="en-US"/>
        </w:rPr>
        <w:t>Capacity to amend existing or include new projects as part of the Sustainable Diversion Adjustment Mechanism</w:t>
      </w:r>
    </w:p>
    <w:p w14:paraId="43064786" w14:textId="77777777" w:rsidR="00CF68C2" w:rsidRPr="00623B44" w:rsidRDefault="00CF68C2" w:rsidP="00782C2E">
      <w:pPr>
        <w:pStyle w:val="ListParagraph"/>
        <w:numPr>
          <w:ilvl w:val="0"/>
          <w:numId w:val="24"/>
        </w:numPr>
        <w:spacing w:line="276" w:lineRule="auto"/>
        <w:rPr>
          <w:rFonts w:asciiTheme="minorHAnsi" w:hAnsiTheme="minorHAnsi" w:cstheme="minorHAnsi"/>
          <w:lang w:val="en-US"/>
        </w:rPr>
      </w:pPr>
      <w:r w:rsidRPr="00623B44">
        <w:rPr>
          <w:rFonts w:asciiTheme="minorHAnsi" w:hAnsiTheme="minorHAnsi" w:cstheme="minorHAnsi"/>
          <w:lang w:val="en-US"/>
        </w:rPr>
        <w:t>Review the MDBA structure and operations to assess whether the MDBA has acted within its charter of an independent authority – there is sufficient documentation to suggest it has not.</w:t>
      </w:r>
    </w:p>
    <w:p w14:paraId="526198D0" w14:textId="77777777" w:rsidR="00085F34" w:rsidRDefault="00085F34" w:rsidP="009C7B28">
      <w:pPr>
        <w:spacing w:line="276" w:lineRule="auto"/>
        <w:rPr>
          <w:b/>
          <w:i/>
          <w:sz w:val="28"/>
          <w:szCs w:val="28"/>
          <w:lang w:val="en-US"/>
        </w:rPr>
      </w:pPr>
    </w:p>
    <w:p w14:paraId="08AADC6B" w14:textId="6D6413D1" w:rsidR="009C7B28" w:rsidRDefault="00085F34" w:rsidP="009C7B28">
      <w:pPr>
        <w:spacing w:line="276" w:lineRule="auto"/>
        <w:rPr>
          <w:b/>
          <w:i/>
          <w:sz w:val="28"/>
          <w:szCs w:val="28"/>
          <w:lang w:val="en-US"/>
        </w:rPr>
      </w:pPr>
      <w:r>
        <w:rPr>
          <w:b/>
          <w:i/>
          <w:sz w:val="28"/>
          <w:szCs w:val="28"/>
          <w:lang w:val="en-US"/>
        </w:rPr>
        <w:t xml:space="preserve">7), </w:t>
      </w:r>
      <w:r w:rsidR="009C7B28" w:rsidRPr="009C7B28">
        <w:rPr>
          <w:b/>
          <w:i/>
          <w:sz w:val="28"/>
          <w:szCs w:val="28"/>
          <w:lang w:val="en-US"/>
        </w:rPr>
        <w:t>8), 9) , 10) illegal works, compliance, enforcement, monitoring</w:t>
      </w:r>
      <w:r>
        <w:rPr>
          <w:b/>
          <w:i/>
          <w:sz w:val="28"/>
          <w:szCs w:val="28"/>
          <w:lang w:val="en-US"/>
        </w:rPr>
        <w:t xml:space="preserve"> and any impacts on the Water Act and Basin Plan objectives</w:t>
      </w:r>
    </w:p>
    <w:p w14:paraId="7596C119" w14:textId="4CD87B07" w:rsidR="00E930F0" w:rsidRPr="00623B44" w:rsidRDefault="006533EF" w:rsidP="00085F34">
      <w:pPr>
        <w:spacing w:line="276" w:lineRule="auto"/>
        <w:rPr>
          <w:sz w:val="24"/>
          <w:szCs w:val="24"/>
          <w:lang w:val="en-US"/>
        </w:rPr>
      </w:pPr>
      <w:r w:rsidRPr="00623B44">
        <w:rPr>
          <w:sz w:val="24"/>
          <w:szCs w:val="24"/>
          <w:lang w:val="en-US"/>
        </w:rPr>
        <w:t xml:space="preserve">It is not clear where metering standards (AS4747) for irrigation extractions as agreed under the National Water Initiative have been rolled out across Queensland, Victoria , South Australia. </w:t>
      </w:r>
    </w:p>
    <w:p w14:paraId="3E09FFFB" w14:textId="6DF8B9FE" w:rsidR="00FA28BB" w:rsidRPr="00623B44" w:rsidRDefault="006533EF" w:rsidP="00085F34">
      <w:pPr>
        <w:spacing w:line="276" w:lineRule="auto"/>
        <w:rPr>
          <w:sz w:val="24"/>
          <w:szCs w:val="24"/>
          <w:lang w:val="en-US"/>
        </w:rPr>
      </w:pPr>
      <w:r w:rsidRPr="00623B44">
        <w:rPr>
          <w:sz w:val="24"/>
          <w:szCs w:val="24"/>
          <w:lang w:val="en-US"/>
        </w:rPr>
        <w:t>The Southern Basin Metering Project has been applied in the NSW Murray and Murrumbidgee</w:t>
      </w:r>
      <w:r w:rsidR="00FA28BB" w:rsidRPr="00623B44">
        <w:rPr>
          <w:sz w:val="24"/>
          <w:szCs w:val="24"/>
          <w:lang w:val="en-US"/>
        </w:rPr>
        <w:t>,</w:t>
      </w:r>
      <w:r w:rsidR="00783367" w:rsidRPr="00623B44">
        <w:rPr>
          <w:sz w:val="24"/>
          <w:szCs w:val="24"/>
          <w:lang w:val="en-US"/>
        </w:rPr>
        <w:t xml:space="preserve"> an</w:t>
      </w:r>
      <w:r w:rsidR="00FA28BB" w:rsidRPr="00623B44">
        <w:rPr>
          <w:sz w:val="24"/>
          <w:szCs w:val="24"/>
          <w:lang w:val="en-US"/>
        </w:rPr>
        <w:t>y new meters</w:t>
      </w:r>
      <w:r w:rsidR="00783367" w:rsidRPr="00623B44">
        <w:rPr>
          <w:sz w:val="24"/>
          <w:szCs w:val="24"/>
          <w:lang w:val="en-US"/>
        </w:rPr>
        <w:t xml:space="preserve"> (2018)</w:t>
      </w:r>
      <w:r w:rsidR="00FA28BB" w:rsidRPr="00623B44">
        <w:rPr>
          <w:sz w:val="24"/>
          <w:szCs w:val="24"/>
          <w:lang w:val="en-US"/>
        </w:rPr>
        <w:t xml:space="preserve"> may be subject to the </w:t>
      </w:r>
      <w:r w:rsidR="00E930F0" w:rsidRPr="00623B44">
        <w:rPr>
          <w:sz w:val="24"/>
          <w:szCs w:val="24"/>
          <w:lang w:val="en-US"/>
        </w:rPr>
        <w:t>new</w:t>
      </w:r>
      <w:r w:rsidR="00FA28BB" w:rsidRPr="00623B44">
        <w:rPr>
          <w:sz w:val="24"/>
          <w:szCs w:val="24"/>
          <w:lang w:val="en-US"/>
        </w:rPr>
        <w:t xml:space="preserve"> policies of the NSW Governments outlined in the NSW Water Reform Action Plan.</w:t>
      </w:r>
    </w:p>
    <w:p w14:paraId="4C729A2E" w14:textId="3EA12326" w:rsidR="00E930F0" w:rsidRPr="00623B44" w:rsidRDefault="00E930F0" w:rsidP="00085F34">
      <w:pPr>
        <w:spacing w:line="276" w:lineRule="auto"/>
        <w:rPr>
          <w:sz w:val="24"/>
          <w:szCs w:val="24"/>
          <w:lang w:val="en-US"/>
        </w:rPr>
      </w:pPr>
      <w:r w:rsidRPr="00623B44">
        <w:rPr>
          <w:sz w:val="24"/>
          <w:szCs w:val="24"/>
          <w:lang w:val="en-US"/>
        </w:rPr>
        <w:t>The NSW section of the Northern Basin has not been required to meet NWI metering standards, or updated standards</w:t>
      </w:r>
      <w:r w:rsidR="00783367" w:rsidRPr="00623B44">
        <w:rPr>
          <w:sz w:val="24"/>
          <w:szCs w:val="24"/>
          <w:lang w:val="en-US"/>
        </w:rPr>
        <w:t xml:space="preserve"> to reflect the latest</w:t>
      </w:r>
      <w:r w:rsidRPr="00623B44">
        <w:rPr>
          <w:sz w:val="24"/>
          <w:szCs w:val="24"/>
          <w:lang w:val="en-US"/>
        </w:rPr>
        <w:t xml:space="preserve"> technologies.</w:t>
      </w:r>
    </w:p>
    <w:p w14:paraId="5455E020" w14:textId="46CE2E0A" w:rsidR="006533EF" w:rsidRPr="00623B44" w:rsidRDefault="00FA28BB" w:rsidP="00085F34">
      <w:pPr>
        <w:spacing w:line="276" w:lineRule="auto"/>
        <w:rPr>
          <w:sz w:val="24"/>
          <w:szCs w:val="24"/>
          <w:lang w:val="en-US"/>
        </w:rPr>
      </w:pPr>
      <w:r w:rsidRPr="00623B44">
        <w:rPr>
          <w:sz w:val="24"/>
          <w:szCs w:val="24"/>
          <w:lang w:val="en-US"/>
        </w:rPr>
        <w:t xml:space="preserve">Some flexibility is required around </w:t>
      </w:r>
      <w:r w:rsidR="00E930F0" w:rsidRPr="00623B44">
        <w:rPr>
          <w:sz w:val="24"/>
          <w:szCs w:val="24"/>
          <w:lang w:val="en-US"/>
        </w:rPr>
        <w:t xml:space="preserve">requirements for </w:t>
      </w:r>
      <w:r w:rsidRPr="00623B44">
        <w:rPr>
          <w:sz w:val="24"/>
          <w:szCs w:val="24"/>
          <w:lang w:val="en-US"/>
        </w:rPr>
        <w:t>meters</w:t>
      </w:r>
      <w:r w:rsidR="00783367" w:rsidRPr="00623B44">
        <w:rPr>
          <w:sz w:val="24"/>
          <w:szCs w:val="24"/>
          <w:lang w:val="en-US"/>
        </w:rPr>
        <w:t>,</w:t>
      </w:r>
      <w:r w:rsidRPr="00623B44">
        <w:rPr>
          <w:sz w:val="24"/>
          <w:szCs w:val="24"/>
          <w:lang w:val="en-US"/>
        </w:rPr>
        <w:t xml:space="preserve"> to ensure</w:t>
      </w:r>
      <w:r w:rsidR="00E930F0" w:rsidRPr="00623B44">
        <w:rPr>
          <w:sz w:val="24"/>
          <w:szCs w:val="24"/>
          <w:lang w:val="en-US"/>
        </w:rPr>
        <w:t xml:space="preserve"> standards are</w:t>
      </w:r>
      <w:r w:rsidRPr="00623B44">
        <w:rPr>
          <w:sz w:val="24"/>
          <w:szCs w:val="24"/>
          <w:lang w:val="en-US"/>
        </w:rPr>
        <w:t xml:space="preserve"> commensurate with actual volumes pumped. For example low volume pumps may require </w:t>
      </w:r>
      <w:r w:rsidR="00347FB8" w:rsidRPr="00623B44">
        <w:rPr>
          <w:sz w:val="24"/>
          <w:szCs w:val="24"/>
          <w:lang w:val="en-US"/>
        </w:rPr>
        <w:t>appropriate</w:t>
      </w:r>
      <w:r w:rsidRPr="00623B44">
        <w:rPr>
          <w:sz w:val="24"/>
          <w:szCs w:val="24"/>
          <w:lang w:val="en-US"/>
        </w:rPr>
        <w:t xml:space="preserve"> technologies to reflect low levels of use.</w:t>
      </w:r>
    </w:p>
    <w:p w14:paraId="26FB51C6" w14:textId="4A4EA4C2" w:rsidR="00E930F0" w:rsidRPr="00623B44" w:rsidRDefault="00E930F0" w:rsidP="00085F34">
      <w:pPr>
        <w:spacing w:line="276" w:lineRule="auto"/>
        <w:rPr>
          <w:sz w:val="24"/>
          <w:szCs w:val="24"/>
          <w:lang w:val="en-US"/>
        </w:rPr>
      </w:pPr>
      <w:r w:rsidRPr="00623B44">
        <w:rPr>
          <w:sz w:val="24"/>
          <w:szCs w:val="24"/>
          <w:lang w:val="en-US"/>
        </w:rPr>
        <w:t>However for larger irrigation extractions, equity issues should apply across the entire Basin.</w:t>
      </w:r>
    </w:p>
    <w:p w14:paraId="63857350" w14:textId="69B1A48E" w:rsidR="00363C8D" w:rsidRPr="00623B44" w:rsidRDefault="00363C8D" w:rsidP="00085F34">
      <w:pPr>
        <w:spacing w:line="276" w:lineRule="auto"/>
        <w:rPr>
          <w:b/>
          <w:sz w:val="24"/>
          <w:szCs w:val="24"/>
          <w:lang w:val="en-US"/>
        </w:rPr>
      </w:pPr>
      <w:r w:rsidRPr="00623B44">
        <w:rPr>
          <w:sz w:val="24"/>
          <w:szCs w:val="24"/>
          <w:lang w:val="en-US"/>
        </w:rPr>
        <w:t>In</w:t>
      </w:r>
      <w:r w:rsidR="0010313E" w:rsidRPr="00623B44">
        <w:rPr>
          <w:sz w:val="24"/>
          <w:szCs w:val="24"/>
          <w:lang w:val="en-US"/>
        </w:rPr>
        <w:t xml:space="preserve"> responding to</w:t>
      </w:r>
      <w:r w:rsidRPr="00623B44">
        <w:rPr>
          <w:sz w:val="24"/>
          <w:szCs w:val="24"/>
          <w:lang w:val="en-US"/>
        </w:rPr>
        <w:t xml:space="preserve"> this question</w:t>
      </w:r>
      <w:r w:rsidR="0010313E" w:rsidRPr="00623B44">
        <w:rPr>
          <w:sz w:val="24"/>
          <w:szCs w:val="24"/>
          <w:lang w:val="en-US"/>
        </w:rPr>
        <w:t xml:space="preserve"> in the Terms of Reference</w:t>
      </w:r>
      <w:r w:rsidRPr="00623B44">
        <w:rPr>
          <w:sz w:val="24"/>
          <w:szCs w:val="24"/>
          <w:lang w:val="en-US"/>
        </w:rPr>
        <w:t>, this submission makes particular comment on the Northern Basin,</w:t>
      </w:r>
      <w:r w:rsidR="0010313E" w:rsidRPr="00623B44">
        <w:rPr>
          <w:sz w:val="24"/>
          <w:szCs w:val="24"/>
          <w:lang w:val="en-US"/>
        </w:rPr>
        <w:t xml:space="preserve"> but</w:t>
      </w:r>
      <w:r w:rsidRPr="00623B44">
        <w:rPr>
          <w:sz w:val="24"/>
          <w:szCs w:val="24"/>
          <w:lang w:val="en-US"/>
        </w:rPr>
        <w:t xml:space="preserve"> it is important to equally ask the </w:t>
      </w:r>
      <w:r w:rsidRPr="00623B44">
        <w:rPr>
          <w:b/>
          <w:sz w:val="24"/>
          <w:szCs w:val="24"/>
          <w:lang w:val="en-US"/>
        </w:rPr>
        <w:t>same question</w:t>
      </w:r>
      <w:r w:rsidR="00A5020C" w:rsidRPr="00623B44">
        <w:rPr>
          <w:b/>
          <w:sz w:val="24"/>
          <w:szCs w:val="24"/>
          <w:lang w:val="en-US"/>
        </w:rPr>
        <w:t>s</w:t>
      </w:r>
      <w:r w:rsidRPr="00623B44">
        <w:rPr>
          <w:b/>
          <w:sz w:val="24"/>
          <w:szCs w:val="24"/>
          <w:lang w:val="en-US"/>
        </w:rPr>
        <w:t xml:space="preserve"> for water management</w:t>
      </w:r>
      <w:r w:rsidR="00A5020C" w:rsidRPr="00623B44">
        <w:rPr>
          <w:b/>
          <w:sz w:val="24"/>
          <w:szCs w:val="24"/>
          <w:lang w:val="en-US"/>
        </w:rPr>
        <w:t xml:space="preserve"> and accountability</w:t>
      </w:r>
      <w:r w:rsidRPr="00623B44">
        <w:rPr>
          <w:b/>
          <w:sz w:val="24"/>
          <w:szCs w:val="24"/>
          <w:lang w:val="en-US"/>
        </w:rPr>
        <w:t xml:space="preserve"> in South Australia.</w:t>
      </w:r>
    </w:p>
    <w:p w14:paraId="67608E97" w14:textId="0134CC3E" w:rsidR="006533EF" w:rsidRPr="00623B44" w:rsidRDefault="006533EF" w:rsidP="00085F34">
      <w:pPr>
        <w:spacing w:line="276" w:lineRule="auto"/>
        <w:rPr>
          <w:b/>
          <w:sz w:val="24"/>
          <w:szCs w:val="24"/>
          <w:u w:val="single"/>
          <w:lang w:val="en-US"/>
        </w:rPr>
      </w:pPr>
      <w:r w:rsidRPr="00623B44">
        <w:rPr>
          <w:b/>
          <w:sz w:val="24"/>
          <w:szCs w:val="24"/>
          <w:u w:val="single"/>
          <w:lang w:val="en-US"/>
        </w:rPr>
        <w:t>South Australia:</w:t>
      </w:r>
    </w:p>
    <w:p w14:paraId="5F1CAF0D" w14:textId="69F72BF9" w:rsidR="00363C8D" w:rsidRPr="00623B44" w:rsidRDefault="00363C8D" w:rsidP="00085F34">
      <w:pPr>
        <w:spacing w:line="276" w:lineRule="auto"/>
        <w:rPr>
          <w:sz w:val="24"/>
          <w:szCs w:val="24"/>
          <w:lang w:val="en-US"/>
        </w:rPr>
      </w:pPr>
      <w:r w:rsidRPr="00623B44">
        <w:rPr>
          <w:sz w:val="24"/>
          <w:szCs w:val="24"/>
          <w:lang w:val="en-US"/>
        </w:rPr>
        <w:t>At this stage, it is not clear what</w:t>
      </w:r>
      <w:r w:rsidR="00347FB8" w:rsidRPr="00623B44">
        <w:rPr>
          <w:sz w:val="24"/>
          <w:szCs w:val="24"/>
          <w:lang w:val="en-US"/>
        </w:rPr>
        <w:t xml:space="preserve"> metering</w:t>
      </w:r>
      <w:r w:rsidRPr="00623B44">
        <w:rPr>
          <w:sz w:val="24"/>
          <w:szCs w:val="24"/>
          <w:lang w:val="en-US"/>
        </w:rPr>
        <w:t xml:space="preserve"> standards are being applied in South Australia and whether the levels of metering, enforcement and compliance</w:t>
      </w:r>
      <w:r w:rsidR="00347FB8" w:rsidRPr="00623B44">
        <w:rPr>
          <w:sz w:val="24"/>
          <w:szCs w:val="24"/>
          <w:lang w:val="en-US"/>
        </w:rPr>
        <w:t xml:space="preserve">, meet </w:t>
      </w:r>
      <w:r w:rsidRPr="00623B44">
        <w:rPr>
          <w:sz w:val="24"/>
          <w:szCs w:val="24"/>
          <w:lang w:val="en-US"/>
        </w:rPr>
        <w:t>national standards agreed to under the National Water Initiative.</w:t>
      </w:r>
    </w:p>
    <w:p w14:paraId="4392A405" w14:textId="24D48C52" w:rsidR="00F5562E" w:rsidRPr="00623B44" w:rsidRDefault="006340FA" w:rsidP="00085F34">
      <w:pPr>
        <w:spacing w:line="276" w:lineRule="auto"/>
        <w:rPr>
          <w:sz w:val="24"/>
          <w:szCs w:val="24"/>
          <w:lang w:val="en-US"/>
        </w:rPr>
      </w:pPr>
      <w:r w:rsidRPr="00623B44">
        <w:rPr>
          <w:sz w:val="24"/>
          <w:szCs w:val="24"/>
          <w:lang w:val="en-US"/>
        </w:rPr>
        <w:t xml:space="preserve">It is also not transparent </w:t>
      </w:r>
      <w:r w:rsidR="00290FBC" w:rsidRPr="00623B44">
        <w:rPr>
          <w:sz w:val="24"/>
          <w:szCs w:val="24"/>
          <w:lang w:val="en-US"/>
        </w:rPr>
        <w:t>how</w:t>
      </w:r>
      <w:r w:rsidR="00347FB8" w:rsidRPr="00623B44">
        <w:rPr>
          <w:sz w:val="24"/>
          <w:szCs w:val="24"/>
          <w:lang w:val="en-US"/>
        </w:rPr>
        <w:t xml:space="preserve"> </w:t>
      </w:r>
      <w:r w:rsidR="00290FBC" w:rsidRPr="00623B44">
        <w:rPr>
          <w:sz w:val="24"/>
          <w:szCs w:val="24"/>
          <w:lang w:val="en-US"/>
        </w:rPr>
        <w:t xml:space="preserve">additional </w:t>
      </w:r>
      <w:r w:rsidR="00347FB8" w:rsidRPr="00623B44">
        <w:rPr>
          <w:sz w:val="24"/>
          <w:szCs w:val="24"/>
          <w:lang w:val="en-US"/>
        </w:rPr>
        <w:t xml:space="preserve">environmental </w:t>
      </w:r>
      <w:r w:rsidR="00290FBC" w:rsidRPr="00623B44">
        <w:rPr>
          <w:sz w:val="24"/>
          <w:szCs w:val="24"/>
          <w:lang w:val="en-US"/>
        </w:rPr>
        <w:t>flows across the SA border</w:t>
      </w:r>
      <w:r w:rsidR="00347FB8" w:rsidRPr="00623B44">
        <w:rPr>
          <w:sz w:val="24"/>
          <w:szCs w:val="24"/>
          <w:lang w:val="en-US"/>
        </w:rPr>
        <w:t xml:space="preserve"> </w:t>
      </w:r>
      <w:r w:rsidR="00290FBC" w:rsidRPr="00623B44">
        <w:rPr>
          <w:sz w:val="24"/>
          <w:szCs w:val="24"/>
          <w:lang w:val="en-US"/>
        </w:rPr>
        <w:t xml:space="preserve"> will be monitored</w:t>
      </w:r>
      <w:r w:rsidR="00C266E9" w:rsidRPr="00623B44">
        <w:rPr>
          <w:sz w:val="24"/>
          <w:szCs w:val="24"/>
          <w:lang w:val="en-US"/>
        </w:rPr>
        <w:t>,</w:t>
      </w:r>
      <w:r w:rsidR="00290FBC" w:rsidRPr="00623B44">
        <w:rPr>
          <w:sz w:val="24"/>
          <w:szCs w:val="24"/>
          <w:lang w:val="en-US"/>
        </w:rPr>
        <w:t xml:space="preserve"> measured and metered</w:t>
      </w:r>
      <w:r w:rsidR="00F5562E" w:rsidRPr="00623B44">
        <w:rPr>
          <w:sz w:val="24"/>
          <w:szCs w:val="24"/>
          <w:lang w:val="en-US"/>
        </w:rPr>
        <w:t>. This is essential</w:t>
      </w:r>
      <w:r w:rsidR="00C266E9" w:rsidRPr="00623B44">
        <w:rPr>
          <w:sz w:val="24"/>
          <w:szCs w:val="24"/>
          <w:lang w:val="en-US"/>
        </w:rPr>
        <w:t xml:space="preserve"> </w:t>
      </w:r>
      <w:r w:rsidR="00290FBC" w:rsidRPr="00623B44">
        <w:rPr>
          <w:sz w:val="24"/>
          <w:szCs w:val="24"/>
          <w:lang w:val="en-US"/>
        </w:rPr>
        <w:t>t</w:t>
      </w:r>
      <w:r w:rsidR="00C266E9" w:rsidRPr="00623B44">
        <w:rPr>
          <w:sz w:val="24"/>
          <w:szCs w:val="24"/>
          <w:lang w:val="en-US"/>
        </w:rPr>
        <w:t>o</w:t>
      </w:r>
      <w:r w:rsidR="00290FBC" w:rsidRPr="00623B44">
        <w:rPr>
          <w:sz w:val="24"/>
          <w:szCs w:val="24"/>
          <w:lang w:val="en-US"/>
        </w:rPr>
        <w:t xml:space="preserve"> ensure </w:t>
      </w:r>
      <w:r w:rsidRPr="00623B44">
        <w:rPr>
          <w:sz w:val="24"/>
          <w:szCs w:val="24"/>
          <w:lang w:val="en-US"/>
        </w:rPr>
        <w:t>separation</w:t>
      </w:r>
      <w:r w:rsidR="00F5562E" w:rsidRPr="00623B44">
        <w:rPr>
          <w:sz w:val="24"/>
          <w:szCs w:val="24"/>
          <w:lang w:val="en-US"/>
        </w:rPr>
        <w:t xml:space="preserve"> of additional environmental flows from commercial use once flows reach the SA border.</w:t>
      </w:r>
    </w:p>
    <w:p w14:paraId="45E52833" w14:textId="6D0C96AA" w:rsidR="00363C8D" w:rsidRPr="00623B44" w:rsidRDefault="00363C8D" w:rsidP="00085F34">
      <w:pPr>
        <w:spacing w:line="276" w:lineRule="auto"/>
        <w:rPr>
          <w:sz w:val="24"/>
          <w:szCs w:val="24"/>
          <w:lang w:val="en-US"/>
        </w:rPr>
      </w:pPr>
      <w:r w:rsidRPr="00623B44">
        <w:rPr>
          <w:sz w:val="24"/>
          <w:szCs w:val="24"/>
          <w:lang w:val="en-US"/>
        </w:rPr>
        <w:t xml:space="preserve">In South Australia, </w:t>
      </w:r>
      <w:r w:rsidR="0010313E" w:rsidRPr="00623B44">
        <w:rPr>
          <w:sz w:val="24"/>
          <w:szCs w:val="24"/>
          <w:lang w:val="en-US"/>
        </w:rPr>
        <w:t xml:space="preserve">it is </w:t>
      </w:r>
      <w:r w:rsidRPr="00623B44">
        <w:rPr>
          <w:sz w:val="24"/>
          <w:szCs w:val="24"/>
          <w:lang w:val="en-US"/>
        </w:rPr>
        <w:t xml:space="preserve">publicly </w:t>
      </w:r>
      <w:r w:rsidR="0010313E" w:rsidRPr="00623B44">
        <w:rPr>
          <w:sz w:val="24"/>
          <w:szCs w:val="24"/>
          <w:lang w:val="en-US"/>
        </w:rPr>
        <w:t xml:space="preserve">acknowledged </w:t>
      </w:r>
      <w:r w:rsidRPr="00623B44">
        <w:rPr>
          <w:sz w:val="24"/>
          <w:szCs w:val="24"/>
          <w:lang w:val="en-US"/>
        </w:rPr>
        <w:t>flows to the barrages</w:t>
      </w:r>
      <w:r w:rsidR="0010313E" w:rsidRPr="00623B44">
        <w:rPr>
          <w:sz w:val="24"/>
          <w:szCs w:val="24"/>
          <w:lang w:val="en-US"/>
        </w:rPr>
        <w:t xml:space="preserve"> and to the Murray Mouth are </w:t>
      </w:r>
      <w:r w:rsidR="0010313E" w:rsidRPr="00623B44">
        <w:rPr>
          <w:b/>
          <w:sz w:val="24"/>
          <w:szCs w:val="24"/>
          <w:u w:val="single"/>
          <w:lang w:val="en-US"/>
        </w:rPr>
        <w:t>based on estimates only</w:t>
      </w:r>
      <w:r w:rsidR="0010313E" w:rsidRPr="00623B44">
        <w:rPr>
          <w:sz w:val="24"/>
          <w:szCs w:val="24"/>
          <w:lang w:val="en-US"/>
        </w:rPr>
        <w:t>– not actual meter readings. Estimations of flows are</w:t>
      </w:r>
      <w:r w:rsidR="00F5562E" w:rsidRPr="00623B44">
        <w:rPr>
          <w:sz w:val="24"/>
          <w:szCs w:val="24"/>
          <w:lang w:val="en-US"/>
        </w:rPr>
        <w:t xml:space="preserve"> also</w:t>
      </w:r>
      <w:r w:rsidR="0010313E" w:rsidRPr="00623B44">
        <w:rPr>
          <w:sz w:val="24"/>
          <w:szCs w:val="24"/>
          <w:lang w:val="en-US"/>
        </w:rPr>
        <w:t xml:space="preserve"> noted in various </w:t>
      </w:r>
      <w:r w:rsidR="00623B44" w:rsidRPr="00623B44">
        <w:rPr>
          <w:sz w:val="24"/>
          <w:szCs w:val="24"/>
          <w:lang w:val="en-US"/>
        </w:rPr>
        <w:t xml:space="preserve">historical and current </w:t>
      </w:r>
      <w:r w:rsidR="0010313E" w:rsidRPr="00623B44">
        <w:rPr>
          <w:sz w:val="24"/>
          <w:szCs w:val="24"/>
          <w:lang w:val="en-US"/>
        </w:rPr>
        <w:t>official documents</w:t>
      </w:r>
      <w:r w:rsidR="00623B44" w:rsidRPr="00623B44">
        <w:rPr>
          <w:sz w:val="24"/>
          <w:szCs w:val="24"/>
          <w:lang w:val="en-US"/>
        </w:rPr>
        <w:t xml:space="preserve"> (MDBC /SA )</w:t>
      </w:r>
      <w:r w:rsidR="0010313E" w:rsidRPr="00623B44">
        <w:rPr>
          <w:sz w:val="24"/>
          <w:szCs w:val="24"/>
          <w:lang w:val="en-US"/>
        </w:rPr>
        <w:t>and a variety of other reports which underpin the Murray Darling Basin Plan.</w:t>
      </w:r>
    </w:p>
    <w:p w14:paraId="43B3FDEB" w14:textId="0E308CCB" w:rsidR="00F5562E" w:rsidRPr="00623B44" w:rsidRDefault="0010313E" w:rsidP="00085F34">
      <w:pPr>
        <w:spacing w:line="276" w:lineRule="auto"/>
        <w:rPr>
          <w:sz w:val="24"/>
          <w:szCs w:val="24"/>
          <w:lang w:val="en-US"/>
        </w:rPr>
      </w:pPr>
      <w:r w:rsidRPr="00623B44">
        <w:rPr>
          <w:sz w:val="24"/>
          <w:szCs w:val="24"/>
          <w:lang w:val="en-US"/>
        </w:rPr>
        <w:t>Therefore it is</w:t>
      </w:r>
      <w:r w:rsidR="00F5562E" w:rsidRPr="00623B44">
        <w:rPr>
          <w:sz w:val="24"/>
          <w:szCs w:val="24"/>
          <w:lang w:val="en-US"/>
        </w:rPr>
        <w:t xml:space="preserve"> reasonable to question</w:t>
      </w:r>
      <w:r w:rsidRPr="00623B44">
        <w:rPr>
          <w:sz w:val="24"/>
          <w:szCs w:val="24"/>
          <w:lang w:val="en-US"/>
        </w:rPr>
        <w:t xml:space="preserve"> whether th</w:t>
      </w:r>
      <w:r w:rsidR="00F5562E" w:rsidRPr="00623B44">
        <w:rPr>
          <w:sz w:val="24"/>
          <w:szCs w:val="24"/>
          <w:lang w:val="en-US"/>
        </w:rPr>
        <w:t>is</w:t>
      </w:r>
      <w:r w:rsidRPr="00623B44">
        <w:rPr>
          <w:sz w:val="24"/>
          <w:szCs w:val="24"/>
          <w:lang w:val="en-US"/>
        </w:rPr>
        <w:t xml:space="preserve"> lack of data is appropriate to underpin claims by South Australia for more water from upstream states</w:t>
      </w:r>
      <w:r w:rsidR="00347FB8" w:rsidRPr="00623B44">
        <w:rPr>
          <w:sz w:val="24"/>
          <w:szCs w:val="24"/>
          <w:lang w:val="en-US"/>
        </w:rPr>
        <w:t xml:space="preserve"> to be achieved through the Basin Plan.</w:t>
      </w:r>
    </w:p>
    <w:p w14:paraId="726F3F71" w14:textId="68F77F46" w:rsidR="00A5020C" w:rsidRPr="00623B44" w:rsidRDefault="00A5020C" w:rsidP="00A5020C">
      <w:pPr>
        <w:spacing w:line="276" w:lineRule="auto"/>
        <w:rPr>
          <w:sz w:val="24"/>
          <w:szCs w:val="24"/>
          <w:lang w:val="en-US"/>
        </w:rPr>
      </w:pPr>
      <w:r w:rsidRPr="00623B44">
        <w:rPr>
          <w:sz w:val="24"/>
          <w:szCs w:val="24"/>
          <w:lang w:val="en-US"/>
        </w:rPr>
        <w:t xml:space="preserve">Currently there is no </w:t>
      </w:r>
      <w:r w:rsidR="00347FB8" w:rsidRPr="00623B44">
        <w:rPr>
          <w:sz w:val="24"/>
          <w:szCs w:val="24"/>
          <w:lang w:val="en-US"/>
        </w:rPr>
        <w:t xml:space="preserve">information from the MDBA </w:t>
      </w:r>
      <w:r w:rsidRPr="00623B44">
        <w:rPr>
          <w:sz w:val="24"/>
          <w:szCs w:val="24"/>
          <w:lang w:val="en-US"/>
        </w:rPr>
        <w:t>on how</w:t>
      </w:r>
      <w:r w:rsidR="00347FB8" w:rsidRPr="00623B44">
        <w:rPr>
          <w:sz w:val="24"/>
          <w:szCs w:val="24"/>
          <w:lang w:val="en-US"/>
        </w:rPr>
        <w:t xml:space="preserve"> proposed environmental </w:t>
      </w:r>
      <w:r w:rsidRPr="00623B44">
        <w:rPr>
          <w:sz w:val="24"/>
          <w:szCs w:val="24"/>
          <w:lang w:val="en-US"/>
        </w:rPr>
        <w:t>flow</w:t>
      </w:r>
      <w:r w:rsidR="00347FB8" w:rsidRPr="00623B44">
        <w:rPr>
          <w:sz w:val="24"/>
          <w:szCs w:val="24"/>
          <w:lang w:val="en-US"/>
        </w:rPr>
        <w:t>s</w:t>
      </w:r>
      <w:r w:rsidRPr="00623B44">
        <w:rPr>
          <w:sz w:val="24"/>
          <w:szCs w:val="24"/>
          <w:lang w:val="en-US"/>
        </w:rPr>
        <w:t xml:space="preserve"> volumes to South Australia will be</w:t>
      </w:r>
      <w:r w:rsidR="00347FB8" w:rsidRPr="00623B44">
        <w:rPr>
          <w:sz w:val="24"/>
          <w:szCs w:val="24"/>
          <w:lang w:val="en-US"/>
        </w:rPr>
        <w:t xml:space="preserve"> assessed and</w:t>
      </w:r>
      <w:r w:rsidRPr="00623B44">
        <w:rPr>
          <w:sz w:val="24"/>
          <w:szCs w:val="24"/>
          <w:lang w:val="en-US"/>
        </w:rPr>
        <w:t xml:space="preserve"> reported</w:t>
      </w:r>
      <w:r w:rsidR="00347FB8" w:rsidRPr="00623B44">
        <w:rPr>
          <w:sz w:val="24"/>
          <w:szCs w:val="24"/>
          <w:lang w:val="en-US"/>
        </w:rPr>
        <w:t>.</w:t>
      </w:r>
      <w:r w:rsidRPr="00623B44">
        <w:rPr>
          <w:sz w:val="24"/>
          <w:szCs w:val="24"/>
          <w:lang w:val="en-US"/>
        </w:rPr>
        <w:t xml:space="preserve"> Given the</w:t>
      </w:r>
      <w:r w:rsidR="00347FB8" w:rsidRPr="00623B44">
        <w:rPr>
          <w:sz w:val="24"/>
          <w:szCs w:val="24"/>
          <w:lang w:val="en-US"/>
        </w:rPr>
        <w:t xml:space="preserve"> significant </w:t>
      </w:r>
      <w:r w:rsidRPr="00623B44">
        <w:rPr>
          <w:sz w:val="24"/>
          <w:szCs w:val="24"/>
          <w:lang w:val="en-US"/>
        </w:rPr>
        <w:t xml:space="preserve">expenditure of </w:t>
      </w:r>
      <w:r w:rsidR="008A21D2" w:rsidRPr="00623B44">
        <w:rPr>
          <w:sz w:val="24"/>
          <w:szCs w:val="24"/>
          <w:lang w:val="en-US"/>
        </w:rPr>
        <w:t>taxpayer’s</w:t>
      </w:r>
      <w:r w:rsidRPr="00623B44">
        <w:rPr>
          <w:sz w:val="24"/>
          <w:szCs w:val="24"/>
          <w:lang w:val="en-US"/>
        </w:rPr>
        <w:t xml:space="preserve"> </w:t>
      </w:r>
      <w:r w:rsidR="008A21D2" w:rsidRPr="00623B44">
        <w:rPr>
          <w:sz w:val="24"/>
          <w:szCs w:val="24"/>
          <w:lang w:val="en-US"/>
        </w:rPr>
        <w:t>funds,</w:t>
      </w:r>
      <w:r w:rsidRPr="00623B44">
        <w:rPr>
          <w:sz w:val="24"/>
          <w:szCs w:val="24"/>
          <w:lang w:val="en-US"/>
        </w:rPr>
        <w:t xml:space="preserve"> it would be appropriate to</w:t>
      </w:r>
      <w:r w:rsidR="00347FB8" w:rsidRPr="00623B44">
        <w:rPr>
          <w:sz w:val="24"/>
          <w:szCs w:val="24"/>
          <w:lang w:val="en-US"/>
        </w:rPr>
        <w:t xml:space="preserve"> ensure </w:t>
      </w:r>
      <w:r w:rsidRPr="00623B44">
        <w:rPr>
          <w:sz w:val="24"/>
          <w:szCs w:val="24"/>
          <w:lang w:val="en-US"/>
        </w:rPr>
        <w:t xml:space="preserve">new reporting </w:t>
      </w:r>
      <w:r w:rsidR="008A21D2" w:rsidRPr="00623B44">
        <w:rPr>
          <w:sz w:val="24"/>
          <w:szCs w:val="24"/>
          <w:lang w:val="en-US"/>
        </w:rPr>
        <w:t>measures by</w:t>
      </w:r>
      <w:r w:rsidRPr="00623B44">
        <w:rPr>
          <w:sz w:val="24"/>
          <w:szCs w:val="24"/>
          <w:lang w:val="en-US"/>
        </w:rPr>
        <w:t xml:space="preserve"> SA Water</w:t>
      </w:r>
      <w:r w:rsidR="00347FB8" w:rsidRPr="00623B44">
        <w:rPr>
          <w:sz w:val="24"/>
          <w:szCs w:val="24"/>
          <w:lang w:val="en-US"/>
        </w:rPr>
        <w:t>,</w:t>
      </w:r>
      <w:r w:rsidRPr="00623B44">
        <w:rPr>
          <w:sz w:val="24"/>
          <w:szCs w:val="24"/>
          <w:lang w:val="en-US"/>
        </w:rPr>
        <w:t xml:space="preserve"> </w:t>
      </w:r>
      <w:r w:rsidR="00347FB8" w:rsidRPr="00623B44">
        <w:rPr>
          <w:sz w:val="24"/>
          <w:szCs w:val="24"/>
          <w:lang w:val="en-US"/>
        </w:rPr>
        <w:t xml:space="preserve"> will </w:t>
      </w:r>
      <w:r w:rsidR="00CC663B" w:rsidRPr="00623B44">
        <w:rPr>
          <w:sz w:val="24"/>
          <w:szCs w:val="24"/>
          <w:lang w:val="en-US"/>
        </w:rPr>
        <w:t>provide this information in a fully auditable manner.</w:t>
      </w:r>
    </w:p>
    <w:p w14:paraId="5E73829A" w14:textId="13A63A78" w:rsidR="00A5020C" w:rsidRPr="00623B44" w:rsidRDefault="00CC663B" w:rsidP="00A5020C">
      <w:pPr>
        <w:spacing w:line="276" w:lineRule="auto"/>
        <w:rPr>
          <w:sz w:val="24"/>
          <w:szCs w:val="24"/>
          <w:lang w:val="en-US"/>
        </w:rPr>
      </w:pPr>
      <w:r w:rsidRPr="00623B44">
        <w:rPr>
          <w:sz w:val="24"/>
          <w:szCs w:val="24"/>
          <w:lang w:val="en-US"/>
        </w:rPr>
        <w:t>In order to ensure public confidence, r</w:t>
      </w:r>
      <w:r w:rsidR="00A5020C" w:rsidRPr="00623B44">
        <w:rPr>
          <w:sz w:val="24"/>
          <w:szCs w:val="24"/>
          <w:lang w:val="en-US"/>
        </w:rPr>
        <w:t>eporting would need to account for:</w:t>
      </w:r>
    </w:p>
    <w:p w14:paraId="1F070199" w14:textId="5B4A0E37" w:rsidR="00CC663B" w:rsidRPr="00623B44" w:rsidRDefault="00CC663B" w:rsidP="00782C2E">
      <w:pPr>
        <w:pStyle w:val="ListParagraph"/>
        <w:numPr>
          <w:ilvl w:val="0"/>
          <w:numId w:val="34"/>
        </w:numPr>
        <w:spacing w:line="276" w:lineRule="auto"/>
        <w:rPr>
          <w:rFonts w:asciiTheme="minorHAnsi" w:hAnsiTheme="minorHAnsi" w:cstheme="minorHAnsi"/>
          <w:lang w:val="en-US"/>
        </w:rPr>
      </w:pPr>
      <w:r w:rsidRPr="00623B44">
        <w:rPr>
          <w:rFonts w:asciiTheme="minorHAnsi" w:hAnsiTheme="minorHAnsi" w:cstheme="minorHAnsi"/>
          <w:lang w:val="en-US"/>
        </w:rPr>
        <w:t>SA entitlement flows (1850GL)</w:t>
      </w:r>
    </w:p>
    <w:p w14:paraId="79DA709C" w14:textId="2EC50BBF" w:rsidR="00623B44" w:rsidRDefault="00623B44" w:rsidP="00782C2E">
      <w:pPr>
        <w:pStyle w:val="ListParagraph"/>
        <w:numPr>
          <w:ilvl w:val="0"/>
          <w:numId w:val="34"/>
        </w:numPr>
        <w:spacing w:line="276" w:lineRule="auto"/>
        <w:rPr>
          <w:rFonts w:asciiTheme="minorHAnsi" w:hAnsiTheme="minorHAnsi" w:cstheme="minorHAnsi"/>
          <w:lang w:val="en-US"/>
        </w:rPr>
      </w:pPr>
      <w:r>
        <w:rPr>
          <w:rFonts w:asciiTheme="minorHAnsi" w:hAnsiTheme="minorHAnsi" w:cstheme="minorHAnsi"/>
          <w:lang w:val="en-US"/>
        </w:rPr>
        <w:t>Conveyance flows</w:t>
      </w:r>
    </w:p>
    <w:p w14:paraId="6FA43FC9" w14:textId="34FA1A94" w:rsidR="00CC663B" w:rsidRPr="00623B44" w:rsidRDefault="00CC663B" w:rsidP="00782C2E">
      <w:pPr>
        <w:pStyle w:val="ListParagraph"/>
        <w:numPr>
          <w:ilvl w:val="0"/>
          <w:numId w:val="34"/>
        </w:numPr>
        <w:spacing w:line="276" w:lineRule="auto"/>
        <w:rPr>
          <w:rFonts w:asciiTheme="minorHAnsi" w:hAnsiTheme="minorHAnsi" w:cstheme="minorHAnsi"/>
          <w:lang w:val="en-US"/>
        </w:rPr>
      </w:pPr>
      <w:r w:rsidRPr="00623B44">
        <w:rPr>
          <w:rFonts w:asciiTheme="minorHAnsi" w:hAnsiTheme="minorHAnsi" w:cstheme="minorHAnsi"/>
          <w:lang w:val="en-US"/>
        </w:rPr>
        <w:t xml:space="preserve">Dilution flows and SA Additional Dilution flows </w:t>
      </w:r>
    </w:p>
    <w:p w14:paraId="151C3F97" w14:textId="5C9EDA41" w:rsidR="00CC663B" w:rsidRPr="00623B44" w:rsidRDefault="00CC663B" w:rsidP="00782C2E">
      <w:pPr>
        <w:pStyle w:val="ListParagraph"/>
        <w:numPr>
          <w:ilvl w:val="0"/>
          <w:numId w:val="34"/>
        </w:numPr>
        <w:spacing w:line="276" w:lineRule="auto"/>
        <w:rPr>
          <w:rFonts w:asciiTheme="minorHAnsi" w:hAnsiTheme="minorHAnsi" w:cstheme="minorHAnsi"/>
          <w:lang w:val="en-US"/>
        </w:rPr>
      </w:pPr>
      <w:r w:rsidRPr="00623B44">
        <w:rPr>
          <w:rFonts w:asciiTheme="minorHAnsi" w:hAnsiTheme="minorHAnsi" w:cstheme="minorHAnsi"/>
          <w:lang w:val="en-US"/>
        </w:rPr>
        <w:t>Any additional above average flows</w:t>
      </w:r>
    </w:p>
    <w:p w14:paraId="7AFDEB1E" w14:textId="29B71CC9" w:rsidR="00A5020C" w:rsidRPr="00623B44" w:rsidRDefault="00CC663B" w:rsidP="00782C2E">
      <w:pPr>
        <w:pStyle w:val="ListParagraph"/>
        <w:numPr>
          <w:ilvl w:val="0"/>
          <w:numId w:val="34"/>
        </w:numPr>
        <w:spacing w:line="276" w:lineRule="auto"/>
        <w:rPr>
          <w:rFonts w:asciiTheme="minorHAnsi" w:hAnsiTheme="minorHAnsi" w:cstheme="minorHAnsi"/>
          <w:lang w:val="en-US"/>
        </w:rPr>
      </w:pPr>
      <w:r w:rsidRPr="00623B44">
        <w:rPr>
          <w:rFonts w:asciiTheme="minorHAnsi" w:hAnsiTheme="minorHAnsi" w:cstheme="minorHAnsi"/>
          <w:lang w:val="en-US"/>
        </w:rPr>
        <w:t>Commercial extractions (eg irrigation or industry extractions)</w:t>
      </w:r>
    </w:p>
    <w:p w14:paraId="1E52E4C6" w14:textId="1A85CAA8" w:rsidR="00A5020C" w:rsidRPr="00623B44" w:rsidRDefault="00CC663B" w:rsidP="00782C2E">
      <w:pPr>
        <w:pStyle w:val="ListParagraph"/>
        <w:numPr>
          <w:ilvl w:val="0"/>
          <w:numId w:val="34"/>
        </w:numPr>
        <w:spacing w:line="276" w:lineRule="auto"/>
        <w:rPr>
          <w:rFonts w:asciiTheme="minorHAnsi" w:hAnsiTheme="minorHAnsi" w:cstheme="minorHAnsi"/>
          <w:lang w:val="en-US"/>
        </w:rPr>
      </w:pPr>
      <w:r w:rsidRPr="00623B44">
        <w:rPr>
          <w:rFonts w:asciiTheme="minorHAnsi" w:hAnsiTheme="minorHAnsi" w:cstheme="minorHAnsi"/>
          <w:lang w:val="en-US"/>
        </w:rPr>
        <w:t>A</w:t>
      </w:r>
      <w:r w:rsidR="00A5020C" w:rsidRPr="00623B44">
        <w:rPr>
          <w:rFonts w:asciiTheme="minorHAnsi" w:hAnsiTheme="minorHAnsi" w:cstheme="minorHAnsi"/>
          <w:lang w:val="en-US"/>
        </w:rPr>
        <w:t xml:space="preserve">ccurate measurement </w:t>
      </w:r>
      <w:r w:rsidR="00623B44">
        <w:rPr>
          <w:rFonts w:asciiTheme="minorHAnsi" w:hAnsiTheme="minorHAnsi" w:cstheme="minorHAnsi"/>
          <w:lang w:val="en-US"/>
        </w:rPr>
        <w:t xml:space="preserve">and re measurement </w:t>
      </w:r>
      <w:r w:rsidR="00A5020C" w:rsidRPr="00623B44">
        <w:rPr>
          <w:rFonts w:asciiTheme="minorHAnsi" w:hAnsiTheme="minorHAnsi" w:cstheme="minorHAnsi"/>
          <w:lang w:val="en-US"/>
        </w:rPr>
        <w:t xml:space="preserve">of environmental water  </w:t>
      </w:r>
    </w:p>
    <w:p w14:paraId="56BEFCC7" w14:textId="787B9578" w:rsidR="00CC663B" w:rsidRPr="00623B44" w:rsidRDefault="00623B44" w:rsidP="00782C2E">
      <w:pPr>
        <w:pStyle w:val="ListParagraph"/>
        <w:numPr>
          <w:ilvl w:val="0"/>
          <w:numId w:val="34"/>
        </w:numPr>
        <w:spacing w:line="276" w:lineRule="auto"/>
        <w:rPr>
          <w:rFonts w:asciiTheme="minorHAnsi" w:hAnsiTheme="minorHAnsi" w:cstheme="minorHAnsi"/>
          <w:lang w:val="en-US"/>
        </w:rPr>
      </w:pPr>
      <w:r>
        <w:rPr>
          <w:rFonts w:asciiTheme="minorHAnsi" w:hAnsiTheme="minorHAnsi" w:cstheme="minorHAnsi"/>
          <w:lang w:val="en-US"/>
        </w:rPr>
        <w:t>F</w:t>
      </w:r>
      <w:r w:rsidR="00CC663B" w:rsidRPr="00623B44">
        <w:rPr>
          <w:rFonts w:asciiTheme="minorHAnsi" w:hAnsiTheme="minorHAnsi" w:cstheme="minorHAnsi"/>
          <w:lang w:val="en-US"/>
        </w:rPr>
        <w:t>low volumes being returned to the Coorong from South East of SA Drainage Schemes</w:t>
      </w:r>
      <w:r>
        <w:rPr>
          <w:rFonts w:asciiTheme="minorHAnsi" w:hAnsiTheme="minorHAnsi" w:cstheme="minorHAnsi"/>
          <w:lang w:val="en-US"/>
        </w:rPr>
        <w:t xml:space="preserve"> (SDL project)</w:t>
      </w:r>
    </w:p>
    <w:p w14:paraId="1BDEF2B7" w14:textId="10C003F6" w:rsidR="00CC663B" w:rsidRPr="00623B44" w:rsidRDefault="00CC663B" w:rsidP="00782C2E">
      <w:pPr>
        <w:pStyle w:val="ListParagraph"/>
        <w:numPr>
          <w:ilvl w:val="0"/>
          <w:numId w:val="34"/>
        </w:numPr>
        <w:spacing w:line="276" w:lineRule="auto"/>
        <w:rPr>
          <w:rFonts w:asciiTheme="minorHAnsi" w:hAnsiTheme="minorHAnsi" w:cstheme="minorHAnsi"/>
          <w:lang w:val="en-US"/>
        </w:rPr>
      </w:pPr>
      <w:r w:rsidRPr="00623B44">
        <w:rPr>
          <w:rFonts w:asciiTheme="minorHAnsi" w:hAnsiTheme="minorHAnsi" w:cstheme="minorHAnsi"/>
          <w:lang w:val="en-US"/>
        </w:rPr>
        <w:t>Flow volumes from SE of SA currently directed out to the Southern Ocean</w:t>
      </w:r>
    </w:p>
    <w:p w14:paraId="307D5D4E" w14:textId="2676D20F" w:rsidR="00CC663B" w:rsidRPr="00623B44" w:rsidRDefault="00CC663B" w:rsidP="00782C2E">
      <w:pPr>
        <w:pStyle w:val="ListParagraph"/>
        <w:numPr>
          <w:ilvl w:val="0"/>
          <w:numId w:val="34"/>
        </w:numPr>
        <w:spacing w:line="276" w:lineRule="auto"/>
        <w:rPr>
          <w:rFonts w:asciiTheme="minorHAnsi" w:hAnsiTheme="minorHAnsi" w:cstheme="minorHAnsi"/>
          <w:lang w:val="en-US"/>
        </w:rPr>
      </w:pPr>
      <w:r w:rsidRPr="00623B44">
        <w:rPr>
          <w:rFonts w:asciiTheme="minorHAnsi" w:hAnsiTheme="minorHAnsi" w:cstheme="minorHAnsi"/>
          <w:lang w:val="en-US"/>
        </w:rPr>
        <w:t>Tidal inflows into the 11% of the remaining estuary</w:t>
      </w:r>
    </w:p>
    <w:p w14:paraId="37654804" w14:textId="550FBA2E" w:rsidR="00326BCF" w:rsidRPr="00623B44" w:rsidRDefault="00326BCF" w:rsidP="00782C2E">
      <w:pPr>
        <w:pStyle w:val="ListParagraph"/>
        <w:numPr>
          <w:ilvl w:val="0"/>
          <w:numId w:val="34"/>
        </w:numPr>
        <w:spacing w:line="276" w:lineRule="auto"/>
        <w:rPr>
          <w:rFonts w:asciiTheme="minorHAnsi" w:hAnsiTheme="minorHAnsi" w:cstheme="minorHAnsi"/>
          <w:lang w:val="en-US"/>
        </w:rPr>
      </w:pPr>
      <w:r w:rsidRPr="00623B44">
        <w:rPr>
          <w:rFonts w:asciiTheme="minorHAnsi" w:hAnsiTheme="minorHAnsi" w:cstheme="minorHAnsi"/>
          <w:lang w:val="en-US"/>
        </w:rPr>
        <w:t>Marine flow volumes re entering Lake Alexandrina during Southerly swells</w:t>
      </w:r>
    </w:p>
    <w:p w14:paraId="2516FA81" w14:textId="77777777" w:rsidR="00CC663B" w:rsidRPr="00623B44" w:rsidRDefault="00CC663B" w:rsidP="00CC663B">
      <w:pPr>
        <w:pStyle w:val="ListParagraph"/>
        <w:spacing w:line="276" w:lineRule="auto"/>
        <w:ind w:left="765"/>
        <w:rPr>
          <w:rFonts w:asciiTheme="minorHAnsi" w:hAnsiTheme="minorHAnsi" w:cstheme="minorHAnsi"/>
          <w:lang w:val="en-US"/>
        </w:rPr>
      </w:pPr>
    </w:p>
    <w:p w14:paraId="480FDF8E" w14:textId="50BC1645" w:rsidR="00A5020C" w:rsidRPr="00326BCF" w:rsidRDefault="00A5020C" w:rsidP="00085F34">
      <w:pPr>
        <w:spacing w:line="276" w:lineRule="auto"/>
        <w:rPr>
          <w:sz w:val="24"/>
          <w:szCs w:val="24"/>
          <w:u w:val="single"/>
          <w:lang w:val="en-US"/>
        </w:rPr>
      </w:pPr>
      <w:r w:rsidRPr="006533EF">
        <w:rPr>
          <w:sz w:val="24"/>
          <w:szCs w:val="24"/>
          <w:lang w:val="en-US"/>
        </w:rPr>
        <w:t xml:space="preserve">As South Australia is the major beneficiary of the Basin Plan, full transparency in a manner that the public can monitor is even more </w:t>
      </w:r>
      <w:r w:rsidR="008A21D2" w:rsidRPr="006533EF">
        <w:rPr>
          <w:sz w:val="24"/>
          <w:szCs w:val="24"/>
          <w:lang w:val="en-US"/>
        </w:rPr>
        <w:t>critical,</w:t>
      </w:r>
      <w:r w:rsidRPr="006533EF">
        <w:rPr>
          <w:sz w:val="24"/>
          <w:szCs w:val="24"/>
          <w:lang w:val="en-US"/>
        </w:rPr>
        <w:t xml:space="preserve"> particularly when upstream regions are required to comply with MDBA water recovery</w:t>
      </w:r>
      <w:r w:rsidR="00326BCF">
        <w:rPr>
          <w:sz w:val="24"/>
          <w:szCs w:val="24"/>
          <w:lang w:val="en-US"/>
        </w:rPr>
        <w:t xml:space="preserve"> targets</w:t>
      </w:r>
      <w:r w:rsidRPr="006533EF">
        <w:rPr>
          <w:sz w:val="24"/>
          <w:szCs w:val="24"/>
          <w:lang w:val="en-US"/>
        </w:rPr>
        <w:t xml:space="preserve">, Water Resource Planning and Sustainable Diversion Adjustment Mechanism </w:t>
      </w:r>
      <w:r w:rsidRPr="00326BCF">
        <w:rPr>
          <w:sz w:val="24"/>
          <w:szCs w:val="24"/>
          <w:u w:val="single"/>
          <w:lang w:val="en-US"/>
        </w:rPr>
        <w:t>reconciliation audits by 2024.</w:t>
      </w:r>
    </w:p>
    <w:p w14:paraId="41977336" w14:textId="447A272B" w:rsidR="009D7AC2" w:rsidRPr="006533EF" w:rsidRDefault="009D7AC2" w:rsidP="00085F34">
      <w:pPr>
        <w:spacing w:line="276" w:lineRule="auto"/>
        <w:rPr>
          <w:sz w:val="24"/>
          <w:szCs w:val="24"/>
          <w:lang w:val="en-US"/>
        </w:rPr>
      </w:pPr>
      <w:r w:rsidRPr="006533EF">
        <w:rPr>
          <w:sz w:val="24"/>
          <w:szCs w:val="24"/>
          <w:lang w:val="en-US"/>
        </w:rPr>
        <w:t>Full transparency</w:t>
      </w:r>
      <w:r w:rsidR="00E930F0">
        <w:rPr>
          <w:sz w:val="24"/>
          <w:szCs w:val="24"/>
          <w:lang w:val="en-US"/>
        </w:rPr>
        <w:t xml:space="preserve"> and metering</w:t>
      </w:r>
      <w:r w:rsidR="00A5020C" w:rsidRPr="006533EF">
        <w:rPr>
          <w:sz w:val="24"/>
          <w:szCs w:val="24"/>
          <w:lang w:val="en-US"/>
        </w:rPr>
        <w:t xml:space="preserve"> by</w:t>
      </w:r>
      <w:r w:rsidRPr="006533EF">
        <w:rPr>
          <w:sz w:val="24"/>
          <w:szCs w:val="24"/>
          <w:lang w:val="en-US"/>
        </w:rPr>
        <w:t xml:space="preserve"> SA</w:t>
      </w:r>
      <w:r w:rsidR="00A5020C" w:rsidRPr="006533EF">
        <w:rPr>
          <w:sz w:val="24"/>
          <w:szCs w:val="24"/>
          <w:lang w:val="en-US"/>
        </w:rPr>
        <w:t xml:space="preserve"> is also</w:t>
      </w:r>
      <w:r w:rsidRPr="006533EF">
        <w:rPr>
          <w:sz w:val="24"/>
          <w:szCs w:val="24"/>
          <w:lang w:val="en-US"/>
        </w:rPr>
        <w:t xml:space="preserve"> required with other specific targets</w:t>
      </w:r>
      <w:r w:rsidR="00326BCF">
        <w:rPr>
          <w:sz w:val="24"/>
          <w:szCs w:val="24"/>
          <w:lang w:val="en-US"/>
        </w:rPr>
        <w:t xml:space="preserve"> for CLLMM that the</w:t>
      </w:r>
      <w:r w:rsidRPr="006533EF">
        <w:rPr>
          <w:sz w:val="24"/>
          <w:szCs w:val="24"/>
          <w:lang w:val="en-US"/>
        </w:rPr>
        <w:t xml:space="preserve"> Basin Plan</w:t>
      </w:r>
      <w:r w:rsidR="00326BCF">
        <w:rPr>
          <w:sz w:val="24"/>
          <w:szCs w:val="24"/>
          <w:lang w:val="en-US"/>
        </w:rPr>
        <w:t xml:space="preserve"> water recovery targets are to meet</w:t>
      </w:r>
      <w:r w:rsidRPr="006533EF">
        <w:rPr>
          <w:sz w:val="24"/>
          <w:szCs w:val="24"/>
          <w:lang w:val="en-US"/>
        </w:rPr>
        <w:t>.</w:t>
      </w:r>
    </w:p>
    <w:p w14:paraId="6CC9251F" w14:textId="4E9735E8" w:rsidR="009D7AC2" w:rsidRPr="00623B44" w:rsidRDefault="00A5020C" w:rsidP="00782C2E">
      <w:pPr>
        <w:pStyle w:val="ListParagraph"/>
        <w:numPr>
          <w:ilvl w:val="0"/>
          <w:numId w:val="33"/>
        </w:numPr>
        <w:spacing w:line="276" w:lineRule="auto"/>
        <w:rPr>
          <w:rFonts w:asciiTheme="minorHAnsi" w:hAnsiTheme="minorHAnsi" w:cstheme="minorHAnsi"/>
          <w:lang w:val="en-US"/>
        </w:rPr>
      </w:pPr>
      <w:r w:rsidRPr="00623B44">
        <w:rPr>
          <w:rFonts w:asciiTheme="minorHAnsi" w:hAnsiTheme="minorHAnsi" w:cstheme="minorHAnsi"/>
          <w:lang w:val="en-US"/>
        </w:rPr>
        <w:t>Basin Plan</w:t>
      </w:r>
      <w:r w:rsidR="00326BCF" w:rsidRPr="00623B44">
        <w:rPr>
          <w:rFonts w:asciiTheme="minorHAnsi" w:hAnsiTheme="minorHAnsi" w:cstheme="minorHAnsi"/>
          <w:lang w:val="en-US"/>
        </w:rPr>
        <w:t xml:space="preserve"> target - </w:t>
      </w:r>
      <w:r w:rsidRPr="00623B44">
        <w:rPr>
          <w:rFonts w:asciiTheme="minorHAnsi" w:hAnsiTheme="minorHAnsi" w:cstheme="minorHAnsi"/>
          <w:lang w:val="en-US"/>
        </w:rPr>
        <w:t xml:space="preserve"> </w:t>
      </w:r>
      <w:r w:rsidR="009D7AC2" w:rsidRPr="00623B44">
        <w:rPr>
          <w:rFonts w:asciiTheme="minorHAnsi" w:hAnsiTheme="minorHAnsi" w:cstheme="minorHAnsi"/>
          <w:lang w:val="en-US"/>
        </w:rPr>
        <w:t>2000 GL of environmental water flowing over the barrages</w:t>
      </w:r>
    </w:p>
    <w:p w14:paraId="51DC1E66" w14:textId="77777777" w:rsidR="00326BCF" w:rsidRPr="00623B44" w:rsidRDefault="00326BCF" w:rsidP="00782C2E">
      <w:pPr>
        <w:pStyle w:val="ListParagraph"/>
        <w:numPr>
          <w:ilvl w:val="0"/>
          <w:numId w:val="33"/>
        </w:numPr>
        <w:spacing w:line="276" w:lineRule="auto"/>
        <w:rPr>
          <w:rFonts w:asciiTheme="minorHAnsi" w:hAnsiTheme="minorHAnsi" w:cstheme="minorHAnsi"/>
          <w:lang w:val="en-US"/>
        </w:rPr>
      </w:pPr>
      <w:r w:rsidRPr="00623B44">
        <w:rPr>
          <w:rFonts w:asciiTheme="minorHAnsi" w:hAnsiTheme="minorHAnsi" w:cstheme="minorHAnsi"/>
          <w:lang w:val="en-US"/>
        </w:rPr>
        <w:t>Basin Plan salinity target for Lakes Alexandrina.1000 EC 95% of years, 1500 EC 100% of years.</w:t>
      </w:r>
    </w:p>
    <w:p w14:paraId="46ED1505" w14:textId="06E6BA2C" w:rsidR="00326BCF" w:rsidRPr="00623B44" w:rsidRDefault="009D7AC2" w:rsidP="00782C2E">
      <w:pPr>
        <w:pStyle w:val="ListParagraph"/>
        <w:numPr>
          <w:ilvl w:val="1"/>
          <w:numId w:val="33"/>
        </w:numPr>
        <w:spacing w:line="276" w:lineRule="auto"/>
        <w:rPr>
          <w:rFonts w:asciiTheme="minorHAnsi" w:hAnsiTheme="minorHAnsi" w:cstheme="minorHAnsi"/>
          <w:lang w:val="en-US"/>
        </w:rPr>
      </w:pPr>
      <w:r w:rsidRPr="00623B44">
        <w:rPr>
          <w:rFonts w:asciiTheme="minorHAnsi" w:hAnsiTheme="minorHAnsi" w:cstheme="minorHAnsi"/>
          <w:lang w:val="en-US"/>
        </w:rPr>
        <w:t xml:space="preserve">Full </w:t>
      </w:r>
      <w:r w:rsidR="00326BCF" w:rsidRPr="00623B44">
        <w:rPr>
          <w:rFonts w:asciiTheme="minorHAnsi" w:hAnsiTheme="minorHAnsi" w:cstheme="minorHAnsi"/>
          <w:lang w:val="en-US"/>
        </w:rPr>
        <w:t xml:space="preserve">beacon measurement and </w:t>
      </w:r>
      <w:r w:rsidRPr="00623B44">
        <w:rPr>
          <w:rFonts w:asciiTheme="minorHAnsi" w:hAnsiTheme="minorHAnsi" w:cstheme="minorHAnsi"/>
          <w:lang w:val="en-US"/>
        </w:rPr>
        <w:t>reporting of salinity (EC) targets</w:t>
      </w:r>
      <w:r w:rsidR="00623B44">
        <w:rPr>
          <w:rFonts w:asciiTheme="minorHAnsi" w:hAnsiTheme="minorHAnsi" w:cstheme="minorHAnsi"/>
          <w:lang w:val="en-US"/>
        </w:rPr>
        <w:t xml:space="preserve"> </w:t>
      </w:r>
    </w:p>
    <w:p w14:paraId="1EC84A04" w14:textId="33312216" w:rsidR="009D7AC2" w:rsidRPr="00623B44" w:rsidRDefault="00326BCF" w:rsidP="00782C2E">
      <w:pPr>
        <w:pStyle w:val="ListParagraph"/>
        <w:numPr>
          <w:ilvl w:val="1"/>
          <w:numId w:val="33"/>
        </w:numPr>
        <w:spacing w:line="276" w:lineRule="auto"/>
        <w:rPr>
          <w:rFonts w:asciiTheme="minorHAnsi" w:hAnsiTheme="minorHAnsi" w:cstheme="minorHAnsi"/>
          <w:lang w:val="en-US"/>
        </w:rPr>
      </w:pPr>
      <w:r w:rsidRPr="00623B44">
        <w:rPr>
          <w:rFonts w:asciiTheme="minorHAnsi" w:hAnsiTheme="minorHAnsi" w:cstheme="minorHAnsi"/>
          <w:lang w:val="en-US"/>
        </w:rPr>
        <w:t>Separation of salinity contribution points eg local groundwater</w:t>
      </w:r>
      <w:r w:rsidR="009D7AC2" w:rsidRPr="00623B44">
        <w:rPr>
          <w:rFonts w:asciiTheme="minorHAnsi" w:hAnsiTheme="minorHAnsi" w:cstheme="minorHAnsi"/>
          <w:lang w:val="en-US"/>
        </w:rPr>
        <w:t xml:space="preserve"> salinity </w:t>
      </w:r>
      <w:r w:rsidR="008A21D2" w:rsidRPr="00623B44">
        <w:rPr>
          <w:rFonts w:asciiTheme="minorHAnsi" w:hAnsiTheme="minorHAnsi" w:cstheme="minorHAnsi"/>
          <w:lang w:val="en-US"/>
        </w:rPr>
        <w:t>inflows,</w:t>
      </w:r>
      <w:r w:rsidRPr="00623B44">
        <w:rPr>
          <w:rFonts w:asciiTheme="minorHAnsi" w:hAnsiTheme="minorHAnsi" w:cstheme="minorHAnsi"/>
          <w:lang w:val="en-US"/>
        </w:rPr>
        <w:t xml:space="preserve"> Southern Ocean salinity </w:t>
      </w:r>
      <w:r w:rsidR="009D7AC2" w:rsidRPr="00623B44">
        <w:rPr>
          <w:rFonts w:asciiTheme="minorHAnsi" w:hAnsiTheme="minorHAnsi" w:cstheme="minorHAnsi"/>
          <w:lang w:val="en-US"/>
        </w:rPr>
        <w:t xml:space="preserve">influences </w:t>
      </w:r>
      <w:r w:rsidRPr="00623B44">
        <w:rPr>
          <w:rFonts w:asciiTheme="minorHAnsi" w:hAnsiTheme="minorHAnsi" w:cstheme="minorHAnsi"/>
          <w:lang w:val="en-US"/>
        </w:rPr>
        <w:t xml:space="preserve">(sea water </w:t>
      </w:r>
      <w:r w:rsidR="009D7AC2" w:rsidRPr="00623B44">
        <w:rPr>
          <w:rFonts w:asciiTheme="minorHAnsi" w:hAnsiTheme="minorHAnsi" w:cstheme="minorHAnsi"/>
          <w:lang w:val="en-US"/>
        </w:rPr>
        <w:t>can enter Lake Alexandrina when barrages gates are open during Southerly swells</w:t>
      </w:r>
      <w:r w:rsidRPr="00623B44">
        <w:rPr>
          <w:rFonts w:asciiTheme="minorHAnsi" w:hAnsiTheme="minorHAnsi" w:cstheme="minorHAnsi"/>
          <w:lang w:val="en-US"/>
        </w:rPr>
        <w:t>)</w:t>
      </w:r>
    </w:p>
    <w:p w14:paraId="3E296CF7" w14:textId="77777777" w:rsidR="00326BCF" w:rsidRPr="00623B44" w:rsidRDefault="00326BCF" w:rsidP="00782C2E">
      <w:pPr>
        <w:pStyle w:val="ListParagraph"/>
        <w:numPr>
          <w:ilvl w:val="0"/>
          <w:numId w:val="33"/>
        </w:numPr>
        <w:spacing w:line="276" w:lineRule="auto"/>
        <w:rPr>
          <w:rFonts w:asciiTheme="minorHAnsi" w:hAnsiTheme="minorHAnsi" w:cstheme="minorHAnsi"/>
          <w:lang w:val="en-US"/>
        </w:rPr>
      </w:pPr>
      <w:r w:rsidRPr="00623B44">
        <w:rPr>
          <w:rFonts w:asciiTheme="minorHAnsi" w:hAnsiTheme="minorHAnsi" w:cstheme="minorHAnsi"/>
          <w:lang w:val="en-US"/>
        </w:rPr>
        <w:t xml:space="preserve">Basin Plan target flows for the Coorong, </w:t>
      </w:r>
    </w:p>
    <w:p w14:paraId="1F518258" w14:textId="14616BFB" w:rsidR="00E56607" w:rsidRPr="00623B44" w:rsidRDefault="009D7AC2" w:rsidP="00782C2E">
      <w:pPr>
        <w:pStyle w:val="ListParagraph"/>
        <w:numPr>
          <w:ilvl w:val="1"/>
          <w:numId w:val="33"/>
        </w:numPr>
        <w:spacing w:line="276" w:lineRule="auto"/>
        <w:rPr>
          <w:rFonts w:asciiTheme="minorHAnsi" w:hAnsiTheme="minorHAnsi" w:cstheme="minorHAnsi"/>
          <w:lang w:val="en-US"/>
        </w:rPr>
      </w:pPr>
      <w:r w:rsidRPr="00623B44">
        <w:rPr>
          <w:rFonts w:asciiTheme="minorHAnsi" w:hAnsiTheme="minorHAnsi" w:cstheme="minorHAnsi"/>
          <w:lang w:val="en-US"/>
        </w:rPr>
        <w:t xml:space="preserve">Full reporting and traceability of how Murray River flows </w:t>
      </w:r>
      <w:r w:rsidR="00A5020C" w:rsidRPr="00623B44">
        <w:rPr>
          <w:rFonts w:asciiTheme="minorHAnsi" w:hAnsiTheme="minorHAnsi" w:cstheme="minorHAnsi"/>
          <w:lang w:val="en-US"/>
        </w:rPr>
        <w:t>enter the Coorong’s</w:t>
      </w:r>
      <w:r w:rsidRPr="00623B44">
        <w:rPr>
          <w:rFonts w:asciiTheme="minorHAnsi" w:hAnsiTheme="minorHAnsi" w:cstheme="minorHAnsi"/>
          <w:lang w:val="en-US"/>
        </w:rPr>
        <w:t xml:space="preserve"> </w:t>
      </w:r>
      <w:r w:rsidR="00326BCF" w:rsidRPr="00623B44">
        <w:rPr>
          <w:rFonts w:asciiTheme="minorHAnsi" w:hAnsiTheme="minorHAnsi" w:cstheme="minorHAnsi"/>
          <w:lang w:val="en-US"/>
        </w:rPr>
        <w:t xml:space="preserve"> (note:</w:t>
      </w:r>
      <w:r w:rsidR="00E56607" w:rsidRPr="00623B44">
        <w:rPr>
          <w:rFonts w:asciiTheme="minorHAnsi" w:hAnsiTheme="minorHAnsi" w:cstheme="minorHAnsi"/>
          <w:lang w:val="en-US"/>
        </w:rPr>
        <w:t xml:space="preserve"> </w:t>
      </w:r>
      <w:r w:rsidR="00E56607" w:rsidRPr="00623B44">
        <w:rPr>
          <w:rFonts w:asciiTheme="minorHAnsi" w:hAnsiTheme="minorHAnsi" w:cstheme="minorHAnsi"/>
          <w:i/>
          <w:lang w:val="en-US"/>
        </w:rPr>
        <w:t>This may include the requirement for more accurate measuring systems, evidence of separation of marine flows</w:t>
      </w:r>
      <w:r w:rsidR="006533EF" w:rsidRPr="00623B44">
        <w:rPr>
          <w:rFonts w:asciiTheme="minorHAnsi" w:hAnsiTheme="minorHAnsi" w:cstheme="minorHAnsi"/>
          <w:i/>
          <w:lang w:val="en-US"/>
        </w:rPr>
        <w:t>, local flows</w:t>
      </w:r>
      <w:r w:rsidR="00E56607" w:rsidRPr="00623B44">
        <w:rPr>
          <w:rFonts w:asciiTheme="minorHAnsi" w:hAnsiTheme="minorHAnsi" w:cstheme="minorHAnsi"/>
          <w:i/>
          <w:lang w:val="en-US"/>
        </w:rPr>
        <w:t xml:space="preserve"> and new methods to </w:t>
      </w:r>
      <w:r w:rsidR="006533EF" w:rsidRPr="00623B44">
        <w:rPr>
          <w:rFonts w:asciiTheme="minorHAnsi" w:hAnsiTheme="minorHAnsi" w:cstheme="minorHAnsi"/>
          <w:i/>
          <w:lang w:val="en-US"/>
        </w:rPr>
        <w:t xml:space="preserve">physically </w:t>
      </w:r>
      <w:r w:rsidR="00E56607" w:rsidRPr="00623B44">
        <w:rPr>
          <w:rFonts w:asciiTheme="minorHAnsi" w:hAnsiTheme="minorHAnsi" w:cstheme="minorHAnsi"/>
          <w:i/>
          <w:lang w:val="en-US"/>
        </w:rPr>
        <w:t>detect Murray River freshwater influences on the Coorong</w:t>
      </w:r>
      <w:r w:rsidR="00326BCF" w:rsidRPr="00623B44">
        <w:rPr>
          <w:rFonts w:asciiTheme="minorHAnsi" w:hAnsiTheme="minorHAnsi" w:cstheme="minorHAnsi"/>
          <w:lang w:val="en-US"/>
        </w:rPr>
        <w:t>)</w:t>
      </w:r>
    </w:p>
    <w:p w14:paraId="49298F65" w14:textId="05B437E3" w:rsidR="00E56607" w:rsidRPr="00623B44" w:rsidRDefault="00E56607" w:rsidP="00782C2E">
      <w:pPr>
        <w:pStyle w:val="ListParagraph"/>
        <w:numPr>
          <w:ilvl w:val="1"/>
          <w:numId w:val="33"/>
        </w:numPr>
        <w:spacing w:line="276" w:lineRule="auto"/>
        <w:rPr>
          <w:rFonts w:asciiTheme="minorHAnsi" w:hAnsiTheme="minorHAnsi" w:cstheme="minorHAnsi"/>
          <w:lang w:val="en-US"/>
        </w:rPr>
      </w:pPr>
      <w:r w:rsidRPr="00623B44">
        <w:rPr>
          <w:rFonts w:asciiTheme="minorHAnsi" w:hAnsiTheme="minorHAnsi" w:cstheme="minorHAnsi"/>
          <w:lang w:val="en-US"/>
        </w:rPr>
        <w:t>What percentage</w:t>
      </w:r>
      <w:r w:rsidR="00326BCF" w:rsidRPr="00623B44">
        <w:rPr>
          <w:rFonts w:asciiTheme="minorHAnsi" w:hAnsiTheme="minorHAnsi" w:cstheme="minorHAnsi"/>
          <w:lang w:val="en-US"/>
        </w:rPr>
        <w:t xml:space="preserve"> of Murray Flows</w:t>
      </w:r>
      <w:r w:rsidRPr="00623B44">
        <w:rPr>
          <w:rFonts w:asciiTheme="minorHAnsi" w:hAnsiTheme="minorHAnsi" w:cstheme="minorHAnsi"/>
          <w:lang w:val="en-US"/>
        </w:rPr>
        <w:t xml:space="preserve"> reach which section of the </w:t>
      </w:r>
      <w:r w:rsidR="009D7AC2" w:rsidRPr="00623B44">
        <w:rPr>
          <w:rFonts w:asciiTheme="minorHAnsi" w:hAnsiTheme="minorHAnsi" w:cstheme="minorHAnsi"/>
          <w:lang w:val="en-US"/>
        </w:rPr>
        <w:t xml:space="preserve">Northern </w:t>
      </w:r>
      <w:r w:rsidR="00A5020C" w:rsidRPr="00623B44">
        <w:rPr>
          <w:rFonts w:asciiTheme="minorHAnsi" w:hAnsiTheme="minorHAnsi" w:cstheme="minorHAnsi"/>
          <w:lang w:val="en-US"/>
        </w:rPr>
        <w:t>Lagoon</w:t>
      </w:r>
    </w:p>
    <w:p w14:paraId="4634AE43" w14:textId="235BFC75" w:rsidR="009D7AC2" w:rsidRPr="00623B44" w:rsidRDefault="00E56607" w:rsidP="00782C2E">
      <w:pPr>
        <w:pStyle w:val="ListParagraph"/>
        <w:numPr>
          <w:ilvl w:val="1"/>
          <w:numId w:val="33"/>
        </w:numPr>
        <w:spacing w:line="276" w:lineRule="auto"/>
        <w:rPr>
          <w:rFonts w:asciiTheme="minorHAnsi" w:hAnsiTheme="minorHAnsi" w:cstheme="minorHAnsi"/>
          <w:lang w:val="en-US"/>
        </w:rPr>
      </w:pPr>
      <w:r w:rsidRPr="00623B44">
        <w:rPr>
          <w:rFonts w:asciiTheme="minorHAnsi" w:hAnsiTheme="minorHAnsi" w:cstheme="minorHAnsi"/>
          <w:lang w:val="en-US"/>
        </w:rPr>
        <w:t>W</w:t>
      </w:r>
      <w:r w:rsidR="00A5020C" w:rsidRPr="00623B44">
        <w:rPr>
          <w:rFonts w:asciiTheme="minorHAnsi" w:hAnsiTheme="minorHAnsi" w:cstheme="minorHAnsi"/>
          <w:lang w:val="en-US"/>
        </w:rPr>
        <w:t>hat percentage</w:t>
      </w:r>
      <w:r w:rsidR="00326BCF" w:rsidRPr="00623B44">
        <w:rPr>
          <w:rFonts w:asciiTheme="minorHAnsi" w:hAnsiTheme="minorHAnsi" w:cstheme="minorHAnsi"/>
          <w:lang w:val="en-US"/>
        </w:rPr>
        <w:t xml:space="preserve"> of Murray Flows </w:t>
      </w:r>
      <w:r w:rsidR="008A21D2" w:rsidRPr="00623B44">
        <w:rPr>
          <w:rFonts w:asciiTheme="minorHAnsi" w:hAnsiTheme="minorHAnsi" w:cstheme="minorHAnsi"/>
          <w:lang w:val="en-US"/>
        </w:rPr>
        <w:t>reach the</w:t>
      </w:r>
      <w:r w:rsidR="009D7AC2" w:rsidRPr="00623B44">
        <w:rPr>
          <w:rFonts w:asciiTheme="minorHAnsi" w:hAnsiTheme="minorHAnsi" w:cstheme="minorHAnsi"/>
          <w:lang w:val="en-US"/>
        </w:rPr>
        <w:t xml:space="preserve"> Southern Lagoon of the Coorong</w:t>
      </w:r>
      <w:r w:rsidR="00326BCF" w:rsidRPr="00623B44">
        <w:rPr>
          <w:rFonts w:asciiTheme="minorHAnsi" w:hAnsiTheme="minorHAnsi" w:cstheme="minorHAnsi"/>
          <w:lang w:val="en-US"/>
        </w:rPr>
        <w:t xml:space="preserve"> and how far does Murray Water Flow the full 143 km of the Coorong</w:t>
      </w:r>
      <w:r w:rsidR="009D7AC2" w:rsidRPr="00623B44">
        <w:rPr>
          <w:rFonts w:asciiTheme="minorHAnsi" w:hAnsiTheme="minorHAnsi" w:cstheme="minorHAnsi"/>
          <w:lang w:val="en-US"/>
        </w:rPr>
        <w:t xml:space="preserve">. </w:t>
      </w:r>
    </w:p>
    <w:p w14:paraId="4B41C39C" w14:textId="77777777" w:rsidR="00623B44" w:rsidRDefault="00623B44" w:rsidP="00085F34">
      <w:pPr>
        <w:spacing w:line="276" w:lineRule="auto"/>
        <w:rPr>
          <w:b/>
          <w:lang w:val="en-US"/>
        </w:rPr>
      </w:pPr>
    </w:p>
    <w:p w14:paraId="33E00491" w14:textId="3D46413E" w:rsidR="0010313E" w:rsidRPr="0010313E" w:rsidRDefault="0010313E" w:rsidP="00085F34">
      <w:pPr>
        <w:spacing w:line="276" w:lineRule="auto"/>
        <w:rPr>
          <w:b/>
          <w:lang w:val="en-US"/>
        </w:rPr>
      </w:pPr>
      <w:r w:rsidRPr="0010313E">
        <w:rPr>
          <w:b/>
          <w:lang w:val="en-US"/>
        </w:rPr>
        <w:t>Northern Basin:</w:t>
      </w:r>
    </w:p>
    <w:p w14:paraId="044467A5" w14:textId="6D2A5246" w:rsidR="00326BCF" w:rsidRPr="00623B44" w:rsidRDefault="00326BCF" w:rsidP="009D7AC2">
      <w:pPr>
        <w:spacing w:line="276" w:lineRule="auto"/>
        <w:rPr>
          <w:rFonts w:cstheme="minorHAnsi"/>
          <w:sz w:val="24"/>
          <w:szCs w:val="24"/>
          <w:lang w:val="en-US"/>
        </w:rPr>
      </w:pPr>
      <w:r w:rsidRPr="00623B44">
        <w:rPr>
          <w:rFonts w:cstheme="minorHAnsi"/>
          <w:sz w:val="24"/>
          <w:szCs w:val="24"/>
          <w:lang w:val="en-US"/>
        </w:rPr>
        <w:t xml:space="preserve">There have been a number of political drivers that lead to the Water Act 2007 and Basin Plan. </w:t>
      </w:r>
    </w:p>
    <w:p w14:paraId="03B23F8B" w14:textId="58635687" w:rsidR="00CE42B5" w:rsidRPr="00623B44" w:rsidRDefault="00326BCF" w:rsidP="009D7AC2">
      <w:pPr>
        <w:spacing w:line="276" w:lineRule="auto"/>
        <w:rPr>
          <w:rFonts w:cstheme="minorHAnsi"/>
          <w:sz w:val="24"/>
          <w:szCs w:val="24"/>
          <w:lang w:val="en-US"/>
        </w:rPr>
      </w:pPr>
      <w:r w:rsidRPr="00623B44">
        <w:rPr>
          <w:rFonts w:cstheme="minorHAnsi"/>
          <w:sz w:val="24"/>
          <w:szCs w:val="24"/>
          <w:lang w:val="en-US"/>
        </w:rPr>
        <w:t xml:space="preserve">Media reporting of the </w:t>
      </w:r>
      <w:r w:rsidR="008A21D2" w:rsidRPr="00623B44">
        <w:rPr>
          <w:rFonts w:cstheme="minorHAnsi"/>
          <w:sz w:val="24"/>
          <w:szCs w:val="24"/>
          <w:lang w:val="en-US"/>
        </w:rPr>
        <w:t>effects</w:t>
      </w:r>
      <w:r w:rsidRPr="00623B44">
        <w:rPr>
          <w:rFonts w:cstheme="minorHAnsi"/>
          <w:sz w:val="24"/>
          <w:szCs w:val="24"/>
          <w:lang w:val="en-US"/>
        </w:rPr>
        <w:t xml:space="preserve"> of drought on the Coorong, Lower Lakes and Murray Mouth</w:t>
      </w:r>
      <w:r w:rsidR="00CE42B5" w:rsidRPr="00623B44">
        <w:rPr>
          <w:rFonts w:cstheme="minorHAnsi"/>
          <w:sz w:val="24"/>
          <w:szCs w:val="24"/>
          <w:lang w:val="en-US"/>
        </w:rPr>
        <w:t xml:space="preserve"> combined with on</w:t>
      </w:r>
      <w:r w:rsidR="00623B44">
        <w:rPr>
          <w:rFonts w:cstheme="minorHAnsi"/>
          <w:sz w:val="24"/>
          <w:szCs w:val="24"/>
          <w:lang w:val="en-US"/>
        </w:rPr>
        <w:t>-</w:t>
      </w:r>
      <w:r w:rsidR="00CE42B5" w:rsidRPr="00623B44">
        <w:rPr>
          <w:rFonts w:cstheme="minorHAnsi"/>
          <w:sz w:val="24"/>
          <w:szCs w:val="24"/>
          <w:lang w:val="en-US"/>
        </w:rPr>
        <w:t xml:space="preserve">going reporting of </w:t>
      </w:r>
      <w:r w:rsidRPr="00623B44">
        <w:rPr>
          <w:rFonts w:cstheme="minorHAnsi"/>
          <w:sz w:val="24"/>
          <w:szCs w:val="24"/>
          <w:lang w:val="en-US"/>
        </w:rPr>
        <w:t>conflicts between floodplain graziers and irrigators in the Northern Basin and Queensland</w:t>
      </w:r>
      <w:r w:rsidR="00CE42B5" w:rsidRPr="00623B44">
        <w:rPr>
          <w:rFonts w:cstheme="minorHAnsi"/>
          <w:sz w:val="24"/>
          <w:szCs w:val="24"/>
          <w:lang w:val="en-US"/>
        </w:rPr>
        <w:t>, were catalysts for the scale of political response during the 2007 Federal Election campaign.</w:t>
      </w:r>
    </w:p>
    <w:p w14:paraId="71F1B7D7" w14:textId="5B792B5E" w:rsidR="00CE42B5" w:rsidRPr="00623B44" w:rsidRDefault="00CE42B5" w:rsidP="009D7AC2">
      <w:pPr>
        <w:spacing w:line="276" w:lineRule="auto"/>
        <w:rPr>
          <w:rFonts w:cstheme="minorHAnsi"/>
          <w:sz w:val="24"/>
          <w:szCs w:val="24"/>
          <w:lang w:val="en-US"/>
        </w:rPr>
      </w:pPr>
      <w:r w:rsidRPr="00623B44">
        <w:rPr>
          <w:rFonts w:cstheme="minorHAnsi"/>
          <w:sz w:val="24"/>
          <w:szCs w:val="24"/>
          <w:lang w:val="en-US"/>
        </w:rPr>
        <w:t>There was limited public understanding of just how severe the Millennium Drought was on the Southern and Northern Basin, nor how water in the Basin is actually managed.</w:t>
      </w:r>
    </w:p>
    <w:p w14:paraId="52819B93" w14:textId="6EDFC5F0" w:rsidR="00CE42B5" w:rsidRPr="00623B44" w:rsidRDefault="00CE42B5" w:rsidP="009D7AC2">
      <w:pPr>
        <w:spacing w:line="276" w:lineRule="auto"/>
        <w:rPr>
          <w:rFonts w:cstheme="minorHAnsi"/>
          <w:sz w:val="24"/>
          <w:szCs w:val="24"/>
          <w:lang w:val="en-US"/>
        </w:rPr>
      </w:pPr>
      <w:r w:rsidRPr="00623B44">
        <w:rPr>
          <w:rFonts w:cstheme="minorHAnsi"/>
          <w:sz w:val="24"/>
          <w:szCs w:val="24"/>
          <w:lang w:val="en-US"/>
        </w:rPr>
        <w:t xml:space="preserve">There </w:t>
      </w:r>
      <w:r w:rsidR="008A21D2" w:rsidRPr="00623B44">
        <w:rPr>
          <w:rFonts w:cstheme="minorHAnsi"/>
          <w:sz w:val="24"/>
          <w:szCs w:val="24"/>
          <w:lang w:val="en-US"/>
        </w:rPr>
        <w:t>have</w:t>
      </w:r>
      <w:r w:rsidRPr="00623B44">
        <w:rPr>
          <w:rFonts w:cstheme="minorHAnsi"/>
          <w:sz w:val="24"/>
          <w:szCs w:val="24"/>
          <w:lang w:val="en-US"/>
        </w:rPr>
        <w:t xml:space="preserve"> however been longer term concerns about extraction levels in the Northern Basin and whether sufficient rules are in place to ensure baseline flows occur throughout the Darling system.</w:t>
      </w:r>
    </w:p>
    <w:p w14:paraId="64042C02" w14:textId="77777777" w:rsidR="00CE42B5" w:rsidRPr="00623B44" w:rsidRDefault="00CE42B5" w:rsidP="009D7AC2">
      <w:pPr>
        <w:spacing w:line="276" w:lineRule="auto"/>
        <w:rPr>
          <w:rFonts w:cstheme="minorHAnsi"/>
          <w:sz w:val="24"/>
          <w:szCs w:val="24"/>
          <w:lang w:val="en-US"/>
        </w:rPr>
      </w:pPr>
      <w:r w:rsidRPr="00623B44">
        <w:rPr>
          <w:rFonts w:cstheme="minorHAnsi"/>
          <w:sz w:val="24"/>
          <w:szCs w:val="24"/>
          <w:lang w:val="en-US"/>
        </w:rPr>
        <w:t>Northern Basin systems of management are different from the regulated systems of the South and a different approach to monitoring, enforcement and compliance has been taken historically by the NSW and Queensland Governments.</w:t>
      </w:r>
    </w:p>
    <w:p w14:paraId="01AF5C5F" w14:textId="20B4EC4F" w:rsidR="009D7AC2" w:rsidRPr="00623B44" w:rsidRDefault="00CE42B5" w:rsidP="009D7AC2">
      <w:pPr>
        <w:spacing w:line="276" w:lineRule="auto"/>
        <w:rPr>
          <w:rFonts w:cstheme="minorHAnsi"/>
          <w:sz w:val="24"/>
          <w:szCs w:val="24"/>
          <w:u w:val="single"/>
          <w:lang w:val="en-US"/>
        </w:rPr>
      </w:pPr>
      <w:r w:rsidRPr="00623B44">
        <w:rPr>
          <w:rFonts w:cstheme="minorHAnsi"/>
          <w:sz w:val="24"/>
          <w:szCs w:val="24"/>
          <w:lang w:val="en-US"/>
        </w:rPr>
        <w:t>In the Northern Basin, the l</w:t>
      </w:r>
      <w:r w:rsidR="009D7AC2" w:rsidRPr="00623B44">
        <w:rPr>
          <w:rFonts w:cstheme="minorHAnsi"/>
          <w:sz w:val="24"/>
          <w:szCs w:val="24"/>
          <w:lang w:val="en-US"/>
        </w:rPr>
        <w:t xml:space="preserve">ack of measurement, monitoring and data on flows </w:t>
      </w:r>
      <w:r w:rsidR="009D7AC2" w:rsidRPr="00623B44">
        <w:rPr>
          <w:rFonts w:cstheme="minorHAnsi"/>
          <w:sz w:val="24"/>
          <w:szCs w:val="24"/>
          <w:u w:val="single"/>
          <w:lang w:val="en-US"/>
        </w:rPr>
        <w:t>appear inadequate for the MDBA to determine that only 6% of flows contributions from the Northern Basin contribute to Murray flows to the end of system.</w:t>
      </w:r>
    </w:p>
    <w:p w14:paraId="3F77661A" w14:textId="784CC1DE" w:rsidR="009D7AC2" w:rsidRPr="00623B44" w:rsidRDefault="00CE42B5" w:rsidP="009D7AC2">
      <w:pPr>
        <w:spacing w:line="276" w:lineRule="auto"/>
        <w:rPr>
          <w:rFonts w:cstheme="minorHAnsi"/>
          <w:sz w:val="24"/>
          <w:szCs w:val="24"/>
          <w:lang w:val="en-US"/>
        </w:rPr>
      </w:pPr>
      <w:r w:rsidRPr="00623B44">
        <w:rPr>
          <w:rFonts w:cstheme="minorHAnsi"/>
          <w:sz w:val="24"/>
          <w:szCs w:val="24"/>
          <w:lang w:val="en-US"/>
        </w:rPr>
        <w:t>This assumption has influenced the MDBA’s water recovery strategy under the Basin Plan.</w:t>
      </w:r>
    </w:p>
    <w:p w14:paraId="25164DC5" w14:textId="0705B057" w:rsidR="001D50BC" w:rsidRPr="00623B44" w:rsidRDefault="0010313E" w:rsidP="00085F34">
      <w:pPr>
        <w:spacing w:line="276" w:lineRule="auto"/>
        <w:rPr>
          <w:rFonts w:cstheme="minorHAnsi"/>
          <w:sz w:val="24"/>
          <w:szCs w:val="24"/>
          <w:lang w:val="en-US"/>
        </w:rPr>
      </w:pPr>
      <w:r w:rsidRPr="00623B44">
        <w:rPr>
          <w:rFonts w:cstheme="minorHAnsi"/>
          <w:sz w:val="24"/>
          <w:szCs w:val="24"/>
          <w:lang w:val="en-US"/>
        </w:rPr>
        <w:t>T</w:t>
      </w:r>
      <w:r w:rsidR="001D50BC" w:rsidRPr="00623B44">
        <w:rPr>
          <w:rFonts w:cstheme="minorHAnsi"/>
          <w:sz w:val="24"/>
          <w:szCs w:val="24"/>
          <w:lang w:val="en-US"/>
        </w:rPr>
        <w:t xml:space="preserve">he SA Royal Commission </w:t>
      </w:r>
      <w:r w:rsidRPr="00623B44">
        <w:rPr>
          <w:rFonts w:cstheme="minorHAnsi"/>
          <w:sz w:val="24"/>
          <w:szCs w:val="24"/>
          <w:lang w:val="en-US"/>
        </w:rPr>
        <w:t xml:space="preserve">may wish to </w:t>
      </w:r>
      <w:r w:rsidR="001D50BC" w:rsidRPr="00623B44">
        <w:rPr>
          <w:rFonts w:cstheme="minorHAnsi"/>
          <w:sz w:val="24"/>
          <w:szCs w:val="24"/>
          <w:lang w:val="en-US"/>
        </w:rPr>
        <w:t>consider the following issues and timelines</w:t>
      </w:r>
      <w:r w:rsidR="00E1524E" w:rsidRPr="00623B44">
        <w:rPr>
          <w:rFonts w:cstheme="minorHAnsi"/>
          <w:sz w:val="24"/>
          <w:szCs w:val="24"/>
          <w:lang w:val="en-US"/>
        </w:rPr>
        <w:t xml:space="preserve"> in the Northern Basin</w:t>
      </w:r>
      <w:r w:rsidR="001D50BC" w:rsidRPr="00623B44">
        <w:rPr>
          <w:rFonts w:cstheme="minorHAnsi"/>
          <w:sz w:val="24"/>
          <w:szCs w:val="24"/>
          <w:lang w:val="en-US"/>
        </w:rPr>
        <w:t>:</w:t>
      </w:r>
    </w:p>
    <w:p w14:paraId="09E669CB" w14:textId="5C858695" w:rsidR="001D50BC" w:rsidRPr="00623B44" w:rsidRDefault="001D50BC" w:rsidP="00782C2E">
      <w:pPr>
        <w:pStyle w:val="ListParagraph"/>
        <w:numPr>
          <w:ilvl w:val="0"/>
          <w:numId w:val="31"/>
        </w:numPr>
        <w:spacing w:line="276" w:lineRule="auto"/>
        <w:rPr>
          <w:rFonts w:asciiTheme="minorHAnsi" w:hAnsiTheme="minorHAnsi" w:cstheme="minorHAnsi"/>
          <w:lang w:val="en-US"/>
        </w:rPr>
      </w:pPr>
      <w:r w:rsidRPr="00623B44">
        <w:rPr>
          <w:rFonts w:asciiTheme="minorHAnsi" w:hAnsiTheme="minorHAnsi" w:cstheme="minorHAnsi"/>
          <w:lang w:val="en-US"/>
        </w:rPr>
        <w:t>June 1992 Interim Un</w:t>
      </w:r>
      <w:r w:rsidR="00CE42B5" w:rsidRPr="00623B44">
        <w:rPr>
          <w:rFonts w:asciiTheme="minorHAnsi" w:hAnsiTheme="minorHAnsi" w:cstheme="minorHAnsi"/>
          <w:lang w:val="en-US"/>
        </w:rPr>
        <w:t>-</w:t>
      </w:r>
      <w:r w:rsidR="008A21D2" w:rsidRPr="00623B44">
        <w:rPr>
          <w:rFonts w:asciiTheme="minorHAnsi" w:hAnsiTheme="minorHAnsi" w:cstheme="minorHAnsi"/>
          <w:lang w:val="en-US"/>
        </w:rPr>
        <w:t>regulated</w:t>
      </w:r>
      <w:r w:rsidRPr="00623B44">
        <w:rPr>
          <w:rFonts w:asciiTheme="minorHAnsi" w:hAnsiTheme="minorHAnsi" w:cstheme="minorHAnsi"/>
          <w:lang w:val="en-US"/>
        </w:rPr>
        <w:t xml:space="preserve"> Flow Management Plan for the North-West </w:t>
      </w:r>
      <w:r w:rsidR="00E1524E" w:rsidRPr="00623B44">
        <w:rPr>
          <w:rFonts w:asciiTheme="minorHAnsi" w:hAnsiTheme="minorHAnsi" w:cstheme="minorHAnsi"/>
          <w:lang w:val="en-US"/>
        </w:rPr>
        <w:t xml:space="preserve">(a Plan to operate for the 1992/93 Irrigation Season </w:t>
      </w:r>
    </w:p>
    <w:p w14:paraId="097C8DA3" w14:textId="694AC9FD" w:rsidR="00E1524E" w:rsidRPr="00623B44" w:rsidRDefault="00E1524E" w:rsidP="00782C2E">
      <w:pPr>
        <w:pStyle w:val="ListParagraph"/>
        <w:numPr>
          <w:ilvl w:val="0"/>
          <w:numId w:val="31"/>
        </w:numPr>
        <w:spacing w:line="276" w:lineRule="auto"/>
        <w:rPr>
          <w:rFonts w:asciiTheme="minorHAnsi" w:hAnsiTheme="minorHAnsi" w:cstheme="minorHAnsi"/>
          <w:lang w:val="en-US"/>
        </w:rPr>
      </w:pPr>
      <w:r w:rsidRPr="00623B44">
        <w:rPr>
          <w:rFonts w:asciiTheme="minorHAnsi" w:hAnsiTheme="minorHAnsi" w:cstheme="minorHAnsi"/>
          <w:lang w:val="en-US"/>
        </w:rPr>
        <w:t>1993/94 Intention to replace 1992 Interim Plan with comprehensive State Policy and Valley by Valley management Plans</w:t>
      </w:r>
    </w:p>
    <w:p w14:paraId="79443107" w14:textId="77777777" w:rsidR="00CE42B5" w:rsidRPr="00623B44" w:rsidRDefault="00CE42B5" w:rsidP="00E1524E">
      <w:pPr>
        <w:spacing w:line="276" w:lineRule="auto"/>
        <w:rPr>
          <w:rFonts w:cstheme="minorHAnsi"/>
          <w:sz w:val="24"/>
          <w:szCs w:val="24"/>
          <w:lang w:val="en-US"/>
        </w:rPr>
      </w:pPr>
    </w:p>
    <w:p w14:paraId="24FEBF16" w14:textId="40F7B0BE" w:rsidR="00E1524E" w:rsidRPr="00623B44" w:rsidRDefault="00E1524E" w:rsidP="00E1524E">
      <w:pPr>
        <w:spacing w:line="276" w:lineRule="auto"/>
        <w:rPr>
          <w:rFonts w:cstheme="minorHAnsi"/>
          <w:sz w:val="24"/>
          <w:szCs w:val="24"/>
          <w:lang w:val="en-US"/>
        </w:rPr>
      </w:pPr>
      <w:r w:rsidRPr="00623B44">
        <w:rPr>
          <w:rFonts w:cstheme="minorHAnsi"/>
          <w:sz w:val="24"/>
          <w:szCs w:val="24"/>
          <w:lang w:val="en-US"/>
        </w:rPr>
        <w:t>Some of the Plans objectives included:</w:t>
      </w:r>
    </w:p>
    <w:p w14:paraId="0EE6D7F2" w14:textId="677B636D" w:rsidR="00E1524E" w:rsidRPr="00623B44" w:rsidRDefault="00E1524E" w:rsidP="00782C2E">
      <w:pPr>
        <w:pStyle w:val="ListParagraph"/>
        <w:numPr>
          <w:ilvl w:val="0"/>
          <w:numId w:val="32"/>
        </w:numPr>
        <w:spacing w:line="276" w:lineRule="auto"/>
        <w:rPr>
          <w:rFonts w:asciiTheme="minorHAnsi" w:hAnsiTheme="minorHAnsi" w:cstheme="minorHAnsi"/>
          <w:lang w:val="en-US"/>
        </w:rPr>
      </w:pPr>
      <w:r w:rsidRPr="00623B44">
        <w:rPr>
          <w:rFonts w:asciiTheme="minorHAnsi" w:hAnsiTheme="minorHAnsi" w:cstheme="minorHAnsi"/>
          <w:lang w:val="en-US"/>
        </w:rPr>
        <w:t>Off-allocation and pumping B&amp;C Class license operations would not be permitted unless riparian flow targets are met</w:t>
      </w:r>
    </w:p>
    <w:p w14:paraId="34E792FF" w14:textId="176D76A1" w:rsidR="00E1524E" w:rsidRPr="00623B44" w:rsidRDefault="00E1524E" w:rsidP="00782C2E">
      <w:pPr>
        <w:pStyle w:val="ListParagraph"/>
        <w:numPr>
          <w:ilvl w:val="0"/>
          <w:numId w:val="32"/>
        </w:numPr>
        <w:spacing w:line="276" w:lineRule="auto"/>
        <w:rPr>
          <w:rFonts w:asciiTheme="minorHAnsi" w:hAnsiTheme="minorHAnsi" w:cstheme="minorHAnsi"/>
          <w:lang w:val="en-US"/>
        </w:rPr>
      </w:pPr>
      <w:r w:rsidRPr="00623B44">
        <w:rPr>
          <w:rFonts w:asciiTheme="minorHAnsi" w:hAnsiTheme="minorHAnsi" w:cstheme="minorHAnsi"/>
          <w:lang w:val="en-US"/>
        </w:rPr>
        <w:t>Algal suppression flows would be</w:t>
      </w:r>
      <w:r w:rsidR="00CE42B5" w:rsidRPr="00623B44">
        <w:rPr>
          <w:rFonts w:asciiTheme="minorHAnsi" w:hAnsiTheme="minorHAnsi" w:cstheme="minorHAnsi"/>
          <w:lang w:val="en-US"/>
        </w:rPr>
        <w:t xml:space="preserve"> re-</w:t>
      </w:r>
      <w:r w:rsidRPr="00623B44">
        <w:rPr>
          <w:rFonts w:asciiTheme="minorHAnsi" w:hAnsiTheme="minorHAnsi" w:cstheme="minorHAnsi"/>
          <w:lang w:val="en-US"/>
        </w:rPr>
        <w:t xml:space="preserve"> instated</w:t>
      </w:r>
    </w:p>
    <w:p w14:paraId="02A56E43" w14:textId="35857A9E" w:rsidR="00E1524E" w:rsidRPr="00623B44" w:rsidRDefault="00CE42B5" w:rsidP="00782C2E">
      <w:pPr>
        <w:pStyle w:val="ListParagraph"/>
        <w:numPr>
          <w:ilvl w:val="0"/>
          <w:numId w:val="32"/>
        </w:numPr>
        <w:spacing w:line="276" w:lineRule="auto"/>
        <w:rPr>
          <w:rFonts w:asciiTheme="minorHAnsi" w:hAnsiTheme="minorHAnsi" w:cstheme="minorHAnsi"/>
          <w:lang w:val="en-US"/>
        </w:rPr>
      </w:pPr>
      <w:r w:rsidRPr="00623B44">
        <w:rPr>
          <w:rFonts w:asciiTheme="minorHAnsi" w:hAnsiTheme="minorHAnsi" w:cstheme="minorHAnsi"/>
          <w:lang w:val="en-US"/>
        </w:rPr>
        <w:t>Flows for f</w:t>
      </w:r>
      <w:r w:rsidR="00E1524E" w:rsidRPr="00623B44">
        <w:rPr>
          <w:rFonts w:asciiTheme="minorHAnsi" w:hAnsiTheme="minorHAnsi" w:cstheme="minorHAnsi"/>
          <w:lang w:val="en-US"/>
        </w:rPr>
        <w:t>ish migration</w:t>
      </w:r>
      <w:r w:rsidRPr="00623B44">
        <w:rPr>
          <w:rFonts w:asciiTheme="minorHAnsi" w:hAnsiTheme="minorHAnsi" w:cstheme="minorHAnsi"/>
          <w:lang w:val="en-US"/>
        </w:rPr>
        <w:t xml:space="preserve"> </w:t>
      </w:r>
      <w:r w:rsidR="00E1524E" w:rsidRPr="00623B44">
        <w:rPr>
          <w:rFonts w:asciiTheme="minorHAnsi" w:hAnsiTheme="minorHAnsi" w:cstheme="minorHAnsi"/>
          <w:lang w:val="en-US"/>
        </w:rPr>
        <w:t>would be required</w:t>
      </w:r>
    </w:p>
    <w:p w14:paraId="7A9A06F3" w14:textId="2D04A299" w:rsidR="00CE42B5" w:rsidRPr="00623B44" w:rsidRDefault="00E1524E" w:rsidP="00782C2E">
      <w:pPr>
        <w:pStyle w:val="ListParagraph"/>
        <w:numPr>
          <w:ilvl w:val="0"/>
          <w:numId w:val="32"/>
        </w:numPr>
        <w:spacing w:line="276" w:lineRule="auto"/>
        <w:rPr>
          <w:rFonts w:asciiTheme="minorHAnsi" w:hAnsiTheme="minorHAnsi" w:cstheme="minorHAnsi"/>
          <w:lang w:val="en-US"/>
        </w:rPr>
      </w:pPr>
      <w:r w:rsidRPr="00623B44">
        <w:rPr>
          <w:rFonts w:asciiTheme="minorHAnsi" w:hAnsiTheme="minorHAnsi" w:cstheme="minorHAnsi"/>
          <w:lang w:val="en-US"/>
        </w:rPr>
        <w:t xml:space="preserve">All Barwon-Darling licenses for on-farm irrigation storages will be required to fit approved time/event/flow meters before October 1992. </w:t>
      </w:r>
    </w:p>
    <w:p w14:paraId="74F728CB" w14:textId="5DA2672D" w:rsidR="00E1524E" w:rsidRPr="00623B44" w:rsidRDefault="00E1524E" w:rsidP="00782C2E">
      <w:pPr>
        <w:pStyle w:val="ListParagraph"/>
        <w:numPr>
          <w:ilvl w:val="0"/>
          <w:numId w:val="32"/>
        </w:numPr>
        <w:spacing w:line="276" w:lineRule="auto"/>
        <w:rPr>
          <w:rFonts w:asciiTheme="minorHAnsi" w:hAnsiTheme="minorHAnsi" w:cstheme="minorHAnsi"/>
          <w:lang w:val="en-US"/>
        </w:rPr>
      </w:pPr>
      <w:r w:rsidRPr="00623B44">
        <w:rPr>
          <w:rFonts w:asciiTheme="minorHAnsi" w:hAnsiTheme="minorHAnsi" w:cstheme="minorHAnsi"/>
          <w:lang w:val="en-US"/>
        </w:rPr>
        <w:t>Others wi</w:t>
      </w:r>
      <w:r w:rsidR="00CE42B5" w:rsidRPr="00623B44">
        <w:rPr>
          <w:rFonts w:asciiTheme="minorHAnsi" w:hAnsiTheme="minorHAnsi" w:cstheme="minorHAnsi"/>
          <w:lang w:val="en-US"/>
        </w:rPr>
        <w:t>th</w:t>
      </w:r>
      <w:r w:rsidRPr="00623B44">
        <w:rPr>
          <w:rFonts w:asciiTheme="minorHAnsi" w:hAnsiTheme="minorHAnsi" w:cstheme="minorHAnsi"/>
          <w:lang w:val="en-US"/>
        </w:rPr>
        <w:t xml:space="preserve"> allocation greater than 1200 ML or an authorised area greater than 80hectares will be required to install an approved time./event/flow meter on irrigation pumps before October 1993</w:t>
      </w:r>
    </w:p>
    <w:p w14:paraId="65F1B111" w14:textId="3A5D1459" w:rsidR="00E1524E" w:rsidRDefault="005F7D7F" w:rsidP="00E1524E">
      <w:pPr>
        <w:spacing w:line="276" w:lineRule="auto"/>
        <w:rPr>
          <w:lang w:val="en-US"/>
        </w:rPr>
      </w:pPr>
      <w:r w:rsidRPr="00E1524E">
        <w:rPr>
          <w:noProof/>
          <w:lang w:eastAsia="en-AU"/>
        </w:rPr>
        <mc:AlternateContent>
          <mc:Choice Requires="wps">
            <w:drawing>
              <wp:anchor distT="45720" distB="45720" distL="114300" distR="114300" simplePos="0" relativeHeight="251684864" behindDoc="0" locked="0" layoutInCell="1" allowOverlap="1" wp14:anchorId="16BDBB06" wp14:editId="7FED7057">
                <wp:simplePos x="0" y="0"/>
                <wp:positionH relativeFrom="column">
                  <wp:posOffset>895350</wp:posOffset>
                </wp:positionH>
                <wp:positionV relativeFrom="paragraph">
                  <wp:posOffset>99060</wp:posOffset>
                </wp:positionV>
                <wp:extent cx="4476750" cy="962025"/>
                <wp:effectExtent l="0" t="0" r="19050" b="2857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962025"/>
                        </a:xfrm>
                        <a:prstGeom prst="rect">
                          <a:avLst/>
                        </a:prstGeom>
                        <a:solidFill>
                          <a:srgbClr val="FFFFFF"/>
                        </a:solidFill>
                        <a:ln w="9525">
                          <a:solidFill>
                            <a:srgbClr val="000000"/>
                          </a:solidFill>
                          <a:miter lim="800000"/>
                          <a:headEnd/>
                          <a:tailEnd/>
                        </a:ln>
                      </wps:spPr>
                      <wps:txbx>
                        <w:txbxContent>
                          <w:p w14:paraId="72FF3B4D" w14:textId="77777777" w:rsidR="00C532F4" w:rsidRDefault="00C532F4" w:rsidP="005F7D7F">
                            <w:pPr>
                              <w:jc w:val="center"/>
                              <w:rPr>
                                <w:b/>
                                <w:sz w:val="24"/>
                                <w:szCs w:val="24"/>
                              </w:rPr>
                            </w:pPr>
                            <w:r w:rsidRPr="005F7D7F">
                              <w:rPr>
                                <w:b/>
                                <w:sz w:val="24"/>
                                <w:szCs w:val="24"/>
                              </w:rPr>
                              <w:t>1992 Interim Unregulated Flow Management Plan for the North-West includes the following statement:</w:t>
                            </w:r>
                            <w:r>
                              <w:rPr>
                                <w:b/>
                                <w:sz w:val="24"/>
                                <w:szCs w:val="24"/>
                              </w:rPr>
                              <w:t xml:space="preserve"> </w:t>
                            </w:r>
                          </w:p>
                          <w:p w14:paraId="12744EFF" w14:textId="4492EFBC" w:rsidR="00C532F4" w:rsidRPr="005F7D7F" w:rsidRDefault="00C532F4" w:rsidP="005F7D7F">
                            <w:pPr>
                              <w:jc w:val="center"/>
                              <w:rPr>
                                <w:b/>
                                <w:i/>
                                <w:sz w:val="24"/>
                                <w:szCs w:val="24"/>
                              </w:rPr>
                            </w:pPr>
                            <w:r w:rsidRPr="005F7D7F">
                              <w:rPr>
                                <w:b/>
                                <w:i/>
                                <w:sz w:val="24"/>
                                <w:szCs w:val="24"/>
                              </w:rPr>
                              <w:t>“The time for unfettered use of unregulated water is now over”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6BDBB06" id="_x0000_s1034" type="#_x0000_t202" style="position:absolute;margin-left:70.5pt;margin-top:7.8pt;width:352.5pt;height:75.7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">
                <v:textbox>
                  <w:txbxContent>
                    <w:p w14:paraId="72FF3B4D" w14:textId="77777777" w:rsidR="00C532F4" w:rsidRDefault="00C532F4" w:rsidP="005F7D7F">
                      <w:pPr>
                        <w:jc w:val="center"/>
                        <w:rPr>
                          <w:b/>
                          <w:sz w:val="24"/>
                          <w:szCs w:val="24"/>
                        </w:rPr>
                      </w:pPr>
                      <w:r w:rsidRPr="005F7D7F">
                        <w:rPr>
                          <w:b/>
                          <w:sz w:val="24"/>
                          <w:szCs w:val="24"/>
                        </w:rPr>
                        <w:t>1992 Interim Unregulated Flow Management Plan for the North-West includes the following statement:</w:t>
                      </w:r>
                      <w:r>
                        <w:rPr>
                          <w:b/>
                          <w:sz w:val="24"/>
                          <w:szCs w:val="24"/>
                        </w:rPr>
                        <w:t xml:space="preserve"> </w:t>
                      </w:r>
                    </w:p>
                    <w:p w14:paraId="12744EFF" w14:textId="4492EFBC" w:rsidR="00C532F4" w:rsidRPr="005F7D7F" w:rsidRDefault="00C532F4" w:rsidP="005F7D7F">
                      <w:pPr>
                        <w:jc w:val="center"/>
                        <w:rPr>
                          <w:b/>
                          <w:i/>
                          <w:sz w:val="24"/>
                          <w:szCs w:val="24"/>
                        </w:rPr>
                      </w:pPr>
                      <w:r w:rsidRPr="005F7D7F">
                        <w:rPr>
                          <w:b/>
                          <w:i/>
                          <w:sz w:val="24"/>
                          <w:szCs w:val="24"/>
                        </w:rPr>
                        <w:t>“The time for unfettered use of unregulated water is now over”</w:t>
                      </w:r>
                    </w:p>
                  </w:txbxContent>
                </v:textbox>
                <w10:wrap type="square"/>
              </v:shape>
            </w:pict>
          </mc:Fallback>
        </mc:AlternateContent>
      </w:r>
    </w:p>
    <w:p w14:paraId="72A737A1" w14:textId="2B8EE6E5" w:rsidR="00E1524E" w:rsidRPr="00E1524E" w:rsidRDefault="00E1524E" w:rsidP="00E1524E">
      <w:pPr>
        <w:spacing w:line="276" w:lineRule="auto"/>
        <w:rPr>
          <w:lang w:val="en-US"/>
        </w:rPr>
      </w:pPr>
    </w:p>
    <w:p w14:paraId="28B86372" w14:textId="77777777" w:rsidR="00E1524E" w:rsidRPr="00E1524E" w:rsidRDefault="00E1524E" w:rsidP="00E1524E">
      <w:pPr>
        <w:spacing w:line="276" w:lineRule="auto"/>
        <w:rPr>
          <w:lang w:val="en-US"/>
        </w:rPr>
      </w:pPr>
    </w:p>
    <w:p w14:paraId="0F5A8F4B" w14:textId="693BFDAB" w:rsidR="00E1524E" w:rsidRPr="005F7D7F" w:rsidRDefault="00E1524E" w:rsidP="009C7B28">
      <w:pPr>
        <w:spacing w:line="276" w:lineRule="auto"/>
        <w:rPr>
          <w:sz w:val="24"/>
          <w:szCs w:val="24"/>
          <w:lang w:val="en-US"/>
        </w:rPr>
      </w:pPr>
    </w:p>
    <w:p w14:paraId="151E2FBA" w14:textId="4D85E171" w:rsidR="00E1524E" w:rsidRDefault="005F7D7F" w:rsidP="009C7B28">
      <w:pPr>
        <w:spacing w:line="276" w:lineRule="auto"/>
        <w:rPr>
          <w:sz w:val="24"/>
          <w:szCs w:val="24"/>
          <w:lang w:val="en-US"/>
        </w:rPr>
      </w:pPr>
      <w:r>
        <w:rPr>
          <w:sz w:val="24"/>
          <w:szCs w:val="24"/>
          <w:lang w:val="en-US"/>
        </w:rPr>
        <w:t>This submission will not address specific issues of compliance, enforcement or in river metering as these issues have been covered extensively in media programs.</w:t>
      </w:r>
    </w:p>
    <w:p w14:paraId="242691BB" w14:textId="48577CB7" w:rsidR="005F7D7F" w:rsidRPr="00623B44" w:rsidRDefault="005F7D7F" w:rsidP="009C7B28">
      <w:pPr>
        <w:spacing w:line="276" w:lineRule="auto"/>
        <w:rPr>
          <w:sz w:val="24"/>
          <w:szCs w:val="24"/>
          <w:u w:val="single"/>
          <w:lang w:val="en-US"/>
        </w:rPr>
      </w:pPr>
      <w:r w:rsidRPr="00623B44">
        <w:rPr>
          <w:sz w:val="24"/>
          <w:szCs w:val="24"/>
          <w:u w:val="single"/>
          <w:lang w:val="en-US"/>
        </w:rPr>
        <w:t>There are however a number of concerns with the NSW Government’s responses.</w:t>
      </w:r>
    </w:p>
    <w:p w14:paraId="0D636E41" w14:textId="77777777" w:rsidR="005F7D7F" w:rsidRDefault="005F7D7F" w:rsidP="009C7B28">
      <w:pPr>
        <w:spacing w:line="276" w:lineRule="auto"/>
        <w:rPr>
          <w:sz w:val="24"/>
          <w:szCs w:val="24"/>
          <w:lang w:val="en-US"/>
        </w:rPr>
      </w:pPr>
      <w:r>
        <w:rPr>
          <w:sz w:val="24"/>
          <w:szCs w:val="24"/>
          <w:lang w:val="en-US"/>
        </w:rPr>
        <w:t xml:space="preserve">The NSW Government Water Reform Action Plan will build standards for monitoring, measurement and enforcement in the Northern Basin. </w:t>
      </w:r>
    </w:p>
    <w:p w14:paraId="3D5D88D7" w14:textId="6D6D42A6" w:rsidR="005F7D7F" w:rsidRPr="003F61EA" w:rsidRDefault="005F7D7F" w:rsidP="009C7B28">
      <w:pPr>
        <w:spacing w:line="276" w:lineRule="auto"/>
        <w:rPr>
          <w:sz w:val="24"/>
          <w:szCs w:val="24"/>
          <w:u w:val="single"/>
          <w:lang w:val="en-US"/>
        </w:rPr>
      </w:pPr>
      <w:r>
        <w:rPr>
          <w:sz w:val="24"/>
          <w:szCs w:val="24"/>
          <w:lang w:val="en-US"/>
        </w:rPr>
        <w:t xml:space="preserve">The question is will they be sufficient or be in a timely manner to influence water recovery decisions in the Basin Plan. </w:t>
      </w:r>
      <w:r w:rsidRPr="003F61EA">
        <w:rPr>
          <w:sz w:val="24"/>
          <w:szCs w:val="24"/>
          <w:u w:val="single"/>
          <w:lang w:val="en-US"/>
        </w:rPr>
        <w:t>All indications are that implementation of new conditions in the Northern Basin plan will be well after decisions on water recovery and Basin Plan implementation requirements are completed.</w:t>
      </w:r>
    </w:p>
    <w:p w14:paraId="72F887C7" w14:textId="77777777" w:rsidR="003F61EA" w:rsidRDefault="003F61EA" w:rsidP="009C7B28">
      <w:pPr>
        <w:spacing w:line="276" w:lineRule="auto"/>
        <w:rPr>
          <w:sz w:val="24"/>
          <w:szCs w:val="24"/>
          <w:lang w:val="en-US"/>
        </w:rPr>
      </w:pPr>
      <w:r>
        <w:rPr>
          <w:sz w:val="24"/>
          <w:szCs w:val="24"/>
          <w:lang w:val="en-US"/>
        </w:rPr>
        <w:t>N</w:t>
      </w:r>
      <w:r w:rsidR="005F7D7F">
        <w:rPr>
          <w:sz w:val="24"/>
          <w:szCs w:val="24"/>
          <w:lang w:val="en-US"/>
        </w:rPr>
        <w:t>ew metering measures will not lead to reduce extraction levels</w:t>
      </w:r>
      <w:r>
        <w:rPr>
          <w:sz w:val="24"/>
          <w:szCs w:val="24"/>
          <w:lang w:val="en-US"/>
        </w:rPr>
        <w:t xml:space="preserve">, but may improve future reporting. </w:t>
      </w:r>
    </w:p>
    <w:p w14:paraId="750E0282" w14:textId="55A630AC" w:rsidR="003F61EA" w:rsidRDefault="003F61EA" w:rsidP="009C7B28">
      <w:pPr>
        <w:spacing w:line="276" w:lineRule="auto"/>
        <w:rPr>
          <w:sz w:val="24"/>
          <w:szCs w:val="24"/>
          <w:lang w:val="en-US"/>
        </w:rPr>
      </w:pPr>
      <w:r>
        <w:rPr>
          <w:sz w:val="24"/>
          <w:szCs w:val="24"/>
          <w:lang w:val="en-US"/>
        </w:rPr>
        <w:t>Strategies</w:t>
      </w:r>
      <w:r w:rsidR="00E930F0">
        <w:rPr>
          <w:sz w:val="24"/>
          <w:szCs w:val="24"/>
          <w:lang w:val="en-US"/>
        </w:rPr>
        <w:t xml:space="preserve"> outlined</w:t>
      </w:r>
      <w:r>
        <w:rPr>
          <w:sz w:val="24"/>
          <w:szCs w:val="24"/>
          <w:lang w:val="en-US"/>
        </w:rPr>
        <w:t xml:space="preserve"> to protect environmental flows will assist with achieving improved </w:t>
      </w:r>
      <w:r w:rsidR="005F7D7F">
        <w:rPr>
          <w:sz w:val="24"/>
          <w:szCs w:val="24"/>
          <w:lang w:val="en-US"/>
        </w:rPr>
        <w:t>baseline flows</w:t>
      </w:r>
      <w:r>
        <w:rPr>
          <w:sz w:val="24"/>
          <w:szCs w:val="24"/>
          <w:lang w:val="en-US"/>
        </w:rPr>
        <w:t xml:space="preserve"> conditions</w:t>
      </w:r>
      <w:r w:rsidR="00CE1813">
        <w:rPr>
          <w:sz w:val="24"/>
          <w:szCs w:val="24"/>
          <w:lang w:val="en-US"/>
        </w:rPr>
        <w:t>. H</w:t>
      </w:r>
      <w:r>
        <w:rPr>
          <w:sz w:val="24"/>
          <w:szCs w:val="24"/>
          <w:lang w:val="en-US"/>
        </w:rPr>
        <w:t>owever it seems inequitable to the Southern Basin</w:t>
      </w:r>
      <w:r w:rsidR="00E930F0">
        <w:rPr>
          <w:sz w:val="24"/>
          <w:szCs w:val="24"/>
          <w:lang w:val="en-US"/>
        </w:rPr>
        <w:t>,</w:t>
      </w:r>
      <w:r>
        <w:rPr>
          <w:sz w:val="24"/>
          <w:szCs w:val="24"/>
          <w:lang w:val="en-US"/>
        </w:rPr>
        <w:t xml:space="preserve"> that environmental flows are expected to provide a proportion of baseline flows</w:t>
      </w:r>
      <w:r w:rsidR="00E930F0">
        <w:rPr>
          <w:sz w:val="24"/>
          <w:szCs w:val="24"/>
          <w:lang w:val="en-US"/>
        </w:rPr>
        <w:t xml:space="preserve"> in the Northern Basin</w:t>
      </w:r>
      <w:r>
        <w:rPr>
          <w:sz w:val="24"/>
          <w:szCs w:val="24"/>
          <w:lang w:val="en-US"/>
        </w:rPr>
        <w:t>.</w:t>
      </w:r>
    </w:p>
    <w:p w14:paraId="32C7DA33" w14:textId="572F73A2" w:rsidR="003F61EA" w:rsidRDefault="003F61EA" w:rsidP="009C7B28">
      <w:pPr>
        <w:spacing w:line="276" w:lineRule="auto"/>
        <w:rPr>
          <w:sz w:val="24"/>
          <w:szCs w:val="24"/>
          <w:lang w:val="en-US"/>
        </w:rPr>
      </w:pPr>
      <w:r>
        <w:rPr>
          <w:sz w:val="24"/>
          <w:szCs w:val="24"/>
          <w:lang w:val="en-US"/>
        </w:rPr>
        <w:t>The opposite situation occurs in the NSW Murray region where no irrigation extractions can occur at all unless a full suite of conditions are met. These include:</w:t>
      </w:r>
    </w:p>
    <w:p w14:paraId="5273E764" w14:textId="5144B8BB" w:rsidR="003F61EA" w:rsidRPr="00623B44" w:rsidRDefault="003F61EA" w:rsidP="00782C2E">
      <w:pPr>
        <w:pStyle w:val="ListParagraph"/>
        <w:numPr>
          <w:ilvl w:val="0"/>
          <w:numId w:val="36"/>
        </w:numPr>
        <w:spacing w:line="276" w:lineRule="auto"/>
        <w:rPr>
          <w:rFonts w:asciiTheme="minorHAnsi" w:hAnsiTheme="minorHAnsi" w:cstheme="minorHAnsi"/>
          <w:lang w:val="en-US"/>
        </w:rPr>
      </w:pPr>
      <w:r w:rsidRPr="00623B44">
        <w:rPr>
          <w:rFonts w:asciiTheme="minorHAnsi" w:hAnsiTheme="minorHAnsi" w:cstheme="minorHAnsi"/>
          <w:lang w:val="en-US"/>
        </w:rPr>
        <w:t>Baseline</w:t>
      </w:r>
      <w:r w:rsidR="00782A20" w:rsidRPr="00623B44">
        <w:rPr>
          <w:rFonts w:asciiTheme="minorHAnsi" w:hAnsiTheme="minorHAnsi" w:cstheme="minorHAnsi"/>
          <w:lang w:val="en-US"/>
        </w:rPr>
        <w:t>/conveyance</w:t>
      </w:r>
      <w:r w:rsidRPr="00623B44">
        <w:rPr>
          <w:rFonts w:asciiTheme="minorHAnsi" w:hAnsiTheme="minorHAnsi" w:cstheme="minorHAnsi"/>
          <w:lang w:val="en-US"/>
        </w:rPr>
        <w:t xml:space="preserve"> flows </w:t>
      </w:r>
      <w:r w:rsidR="00782A20" w:rsidRPr="00623B44">
        <w:rPr>
          <w:rFonts w:asciiTheme="minorHAnsi" w:hAnsiTheme="minorHAnsi" w:cstheme="minorHAnsi"/>
          <w:lang w:val="en-US"/>
        </w:rPr>
        <w:t>for river operations</w:t>
      </w:r>
    </w:p>
    <w:p w14:paraId="25DF34AA" w14:textId="660243C5" w:rsidR="00782A20" w:rsidRPr="00623B44" w:rsidRDefault="00782A20" w:rsidP="00782C2E">
      <w:pPr>
        <w:pStyle w:val="ListParagraph"/>
        <w:numPr>
          <w:ilvl w:val="0"/>
          <w:numId w:val="36"/>
        </w:numPr>
        <w:spacing w:line="276" w:lineRule="auto"/>
        <w:rPr>
          <w:rFonts w:asciiTheme="minorHAnsi" w:hAnsiTheme="minorHAnsi" w:cstheme="minorHAnsi"/>
          <w:lang w:val="en-US"/>
        </w:rPr>
      </w:pPr>
      <w:r w:rsidRPr="00623B44">
        <w:rPr>
          <w:rFonts w:asciiTheme="minorHAnsi" w:hAnsiTheme="minorHAnsi" w:cstheme="minorHAnsi"/>
          <w:lang w:val="en-US"/>
        </w:rPr>
        <w:t>Provision for environmental needs</w:t>
      </w:r>
    </w:p>
    <w:p w14:paraId="059BD127" w14:textId="439DBC39" w:rsidR="00782A20" w:rsidRPr="00623B44" w:rsidRDefault="00782A20" w:rsidP="00782C2E">
      <w:pPr>
        <w:pStyle w:val="ListParagraph"/>
        <w:numPr>
          <w:ilvl w:val="0"/>
          <w:numId w:val="36"/>
        </w:numPr>
        <w:spacing w:line="276" w:lineRule="auto"/>
        <w:rPr>
          <w:rFonts w:asciiTheme="minorHAnsi" w:hAnsiTheme="minorHAnsi" w:cstheme="minorHAnsi"/>
          <w:lang w:val="en-US"/>
        </w:rPr>
      </w:pPr>
      <w:r w:rsidRPr="00623B44">
        <w:rPr>
          <w:rFonts w:asciiTheme="minorHAnsi" w:hAnsiTheme="minorHAnsi" w:cstheme="minorHAnsi"/>
          <w:lang w:val="en-US"/>
        </w:rPr>
        <w:t>Town, human , stock and domestic needs (*basic rights)</w:t>
      </w:r>
    </w:p>
    <w:p w14:paraId="1F54C961" w14:textId="04ADC78C" w:rsidR="00782A20" w:rsidRPr="00623B44" w:rsidRDefault="00782A20" w:rsidP="00782C2E">
      <w:pPr>
        <w:pStyle w:val="ListParagraph"/>
        <w:numPr>
          <w:ilvl w:val="0"/>
          <w:numId w:val="36"/>
        </w:numPr>
        <w:spacing w:line="276" w:lineRule="auto"/>
        <w:rPr>
          <w:rFonts w:asciiTheme="minorHAnsi" w:hAnsiTheme="minorHAnsi" w:cstheme="minorHAnsi"/>
          <w:lang w:val="en-US"/>
        </w:rPr>
      </w:pPr>
      <w:r w:rsidRPr="00623B44">
        <w:rPr>
          <w:rFonts w:asciiTheme="minorHAnsi" w:hAnsiTheme="minorHAnsi" w:cstheme="minorHAnsi"/>
          <w:lang w:val="en-US"/>
        </w:rPr>
        <w:t>South Australia entitlement flows/irrigation flows</w:t>
      </w:r>
    </w:p>
    <w:p w14:paraId="23243187" w14:textId="0A9A3ECB" w:rsidR="003F61EA" w:rsidRPr="00623B44" w:rsidRDefault="00782A20" w:rsidP="00782C2E">
      <w:pPr>
        <w:pStyle w:val="ListParagraph"/>
        <w:numPr>
          <w:ilvl w:val="0"/>
          <w:numId w:val="36"/>
        </w:numPr>
        <w:spacing w:line="276" w:lineRule="auto"/>
        <w:rPr>
          <w:rFonts w:asciiTheme="minorHAnsi" w:hAnsiTheme="minorHAnsi" w:cstheme="minorHAnsi"/>
          <w:lang w:val="en-US"/>
        </w:rPr>
      </w:pPr>
      <w:r w:rsidRPr="00623B44">
        <w:rPr>
          <w:rFonts w:asciiTheme="minorHAnsi" w:hAnsiTheme="minorHAnsi" w:cstheme="minorHAnsi"/>
          <w:lang w:val="en-US"/>
        </w:rPr>
        <w:t>SA D</w:t>
      </w:r>
      <w:r w:rsidR="003F61EA" w:rsidRPr="00623B44">
        <w:rPr>
          <w:rFonts w:asciiTheme="minorHAnsi" w:hAnsiTheme="minorHAnsi" w:cstheme="minorHAnsi"/>
          <w:lang w:val="en-US"/>
        </w:rPr>
        <w:t>ilution flow</w:t>
      </w:r>
      <w:r w:rsidRPr="00623B44">
        <w:rPr>
          <w:rFonts w:asciiTheme="minorHAnsi" w:hAnsiTheme="minorHAnsi" w:cstheme="minorHAnsi"/>
          <w:lang w:val="en-US"/>
        </w:rPr>
        <w:t>s</w:t>
      </w:r>
    </w:p>
    <w:p w14:paraId="7E2399A0" w14:textId="6CB735A2" w:rsidR="00782A20" w:rsidRPr="00623B44" w:rsidRDefault="00782A20" w:rsidP="00782C2E">
      <w:pPr>
        <w:pStyle w:val="ListParagraph"/>
        <w:numPr>
          <w:ilvl w:val="0"/>
          <w:numId w:val="36"/>
        </w:numPr>
        <w:spacing w:line="276" w:lineRule="auto"/>
        <w:rPr>
          <w:rFonts w:asciiTheme="minorHAnsi" w:hAnsiTheme="minorHAnsi" w:cstheme="minorHAnsi"/>
          <w:lang w:val="en-US"/>
        </w:rPr>
      </w:pPr>
      <w:r w:rsidRPr="00623B44">
        <w:rPr>
          <w:rFonts w:asciiTheme="minorHAnsi" w:hAnsiTheme="minorHAnsi" w:cstheme="minorHAnsi"/>
          <w:lang w:val="en-US"/>
        </w:rPr>
        <w:t xml:space="preserve">Hume and Dartmouth storage reserves </w:t>
      </w:r>
    </w:p>
    <w:p w14:paraId="4B916C41" w14:textId="0F8841CE" w:rsidR="00782A20" w:rsidRPr="00623B44" w:rsidRDefault="00782A20" w:rsidP="00782C2E">
      <w:pPr>
        <w:pStyle w:val="ListParagraph"/>
        <w:numPr>
          <w:ilvl w:val="0"/>
          <w:numId w:val="36"/>
        </w:numPr>
        <w:spacing w:line="276" w:lineRule="auto"/>
        <w:rPr>
          <w:rFonts w:asciiTheme="minorHAnsi" w:hAnsiTheme="minorHAnsi" w:cstheme="minorHAnsi"/>
          <w:lang w:val="en-US"/>
        </w:rPr>
      </w:pPr>
      <w:r w:rsidRPr="00623B44">
        <w:rPr>
          <w:rFonts w:asciiTheme="minorHAnsi" w:hAnsiTheme="minorHAnsi" w:cstheme="minorHAnsi"/>
          <w:lang w:val="en-US"/>
        </w:rPr>
        <w:t>High Security irrigation entitlements</w:t>
      </w:r>
    </w:p>
    <w:p w14:paraId="01CEEB2B" w14:textId="778A1455" w:rsidR="00782A20" w:rsidRPr="00623B44" w:rsidRDefault="00782A20" w:rsidP="00782C2E">
      <w:pPr>
        <w:pStyle w:val="ListParagraph"/>
        <w:numPr>
          <w:ilvl w:val="0"/>
          <w:numId w:val="36"/>
        </w:numPr>
        <w:spacing w:line="276" w:lineRule="auto"/>
        <w:rPr>
          <w:rFonts w:asciiTheme="minorHAnsi" w:hAnsiTheme="minorHAnsi" w:cstheme="minorHAnsi"/>
          <w:lang w:val="en-US"/>
        </w:rPr>
      </w:pPr>
      <w:r w:rsidRPr="00623B44">
        <w:rPr>
          <w:rFonts w:asciiTheme="minorHAnsi" w:hAnsiTheme="minorHAnsi" w:cstheme="minorHAnsi"/>
          <w:lang w:val="en-US"/>
        </w:rPr>
        <w:t>Irrigation carryover entitlements</w:t>
      </w:r>
    </w:p>
    <w:p w14:paraId="4EA56FD1" w14:textId="77777777" w:rsidR="007125DE" w:rsidRDefault="007125DE" w:rsidP="00782A20">
      <w:pPr>
        <w:spacing w:line="276" w:lineRule="auto"/>
        <w:rPr>
          <w:sz w:val="24"/>
          <w:szCs w:val="24"/>
          <w:lang w:val="en-US"/>
        </w:rPr>
      </w:pPr>
    </w:p>
    <w:p w14:paraId="643C4334" w14:textId="4655195B" w:rsidR="00782A20" w:rsidRPr="007125DE" w:rsidRDefault="00782A20" w:rsidP="00782A20">
      <w:pPr>
        <w:spacing w:line="276" w:lineRule="auto"/>
        <w:rPr>
          <w:sz w:val="24"/>
          <w:szCs w:val="24"/>
          <w:lang w:val="en-US"/>
        </w:rPr>
      </w:pPr>
      <w:r w:rsidRPr="007125DE">
        <w:rPr>
          <w:sz w:val="24"/>
          <w:szCs w:val="24"/>
          <w:lang w:val="en-US"/>
        </w:rPr>
        <w:t xml:space="preserve">Once these are in place, then annual allocation announcements </w:t>
      </w:r>
      <w:r w:rsidR="008A21D2" w:rsidRPr="007125DE">
        <w:rPr>
          <w:sz w:val="24"/>
          <w:szCs w:val="24"/>
          <w:lang w:val="en-US"/>
        </w:rPr>
        <w:t>on NSW</w:t>
      </w:r>
      <w:r w:rsidRPr="007125DE">
        <w:rPr>
          <w:sz w:val="24"/>
          <w:szCs w:val="24"/>
          <w:lang w:val="en-US"/>
        </w:rPr>
        <w:t xml:space="preserve"> Murray General Security entitlements are permitted based on available water in mountain and other storages.</w:t>
      </w:r>
    </w:p>
    <w:p w14:paraId="3DB6A822" w14:textId="77777777" w:rsidR="007125DE" w:rsidRPr="007125DE" w:rsidRDefault="007125DE" w:rsidP="007125DE">
      <w:pPr>
        <w:spacing w:line="276" w:lineRule="auto"/>
        <w:rPr>
          <w:sz w:val="24"/>
          <w:szCs w:val="24"/>
          <w:lang w:val="en-US"/>
        </w:rPr>
      </w:pPr>
      <w:r>
        <w:rPr>
          <w:sz w:val="24"/>
          <w:szCs w:val="24"/>
          <w:lang w:val="en-US"/>
        </w:rPr>
        <w:t>This submission does not support the NSW Water Reform Action Plan in its current form.</w:t>
      </w:r>
    </w:p>
    <w:p w14:paraId="4E041789" w14:textId="7E1E21A4" w:rsidR="005F7D7F" w:rsidRDefault="003F61EA" w:rsidP="009C7B28">
      <w:pPr>
        <w:spacing w:line="276" w:lineRule="auto"/>
        <w:rPr>
          <w:sz w:val="24"/>
          <w:szCs w:val="24"/>
          <w:lang w:val="en-US"/>
        </w:rPr>
      </w:pPr>
      <w:r w:rsidRPr="003F61EA">
        <w:rPr>
          <w:noProof/>
          <w:sz w:val="24"/>
          <w:szCs w:val="24"/>
          <w:lang w:eastAsia="en-AU"/>
        </w:rPr>
        <mc:AlternateContent>
          <mc:Choice Requires="wps">
            <w:drawing>
              <wp:anchor distT="45720" distB="45720" distL="114300" distR="114300" simplePos="0" relativeHeight="251686912" behindDoc="0" locked="0" layoutInCell="1" allowOverlap="1" wp14:anchorId="7F8006F2" wp14:editId="798392AE">
                <wp:simplePos x="0" y="0"/>
                <wp:positionH relativeFrom="column">
                  <wp:posOffset>95250</wp:posOffset>
                </wp:positionH>
                <wp:positionV relativeFrom="paragraph">
                  <wp:posOffset>66040</wp:posOffset>
                </wp:positionV>
                <wp:extent cx="5495925" cy="2562225"/>
                <wp:effectExtent l="0" t="0" r="28575" b="2857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2562225"/>
                        </a:xfrm>
                        <a:prstGeom prst="rect">
                          <a:avLst/>
                        </a:prstGeom>
                        <a:solidFill>
                          <a:srgbClr val="FFFFFF"/>
                        </a:solidFill>
                        <a:ln w="9525">
                          <a:solidFill>
                            <a:srgbClr val="000000"/>
                          </a:solidFill>
                          <a:miter lim="800000"/>
                          <a:headEnd/>
                          <a:tailEnd/>
                        </a:ln>
                      </wps:spPr>
                      <wps:txbx>
                        <w:txbxContent>
                          <w:p w14:paraId="104E7DCF" w14:textId="2670157A" w:rsidR="00C532F4" w:rsidRPr="007125DE" w:rsidRDefault="00C532F4">
                            <w:pPr>
                              <w:rPr>
                                <w:b/>
                                <w:sz w:val="24"/>
                                <w:szCs w:val="24"/>
                              </w:rPr>
                            </w:pPr>
                            <w:r w:rsidRPr="007125DE">
                              <w:rPr>
                                <w:b/>
                                <w:sz w:val="24"/>
                                <w:szCs w:val="24"/>
                              </w:rPr>
                              <w:t>NSW Water Reform Action Plan:</w:t>
                            </w:r>
                          </w:p>
                          <w:p w14:paraId="04138A07" w14:textId="77777777" w:rsidR="00C532F4" w:rsidRDefault="00C532F4" w:rsidP="00782C2E">
                            <w:pPr>
                              <w:pStyle w:val="ListParagraph"/>
                              <w:numPr>
                                <w:ilvl w:val="0"/>
                                <w:numId w:val="35"/>
                              </w:numPr>
                            </w:pPr>
                            <w:r>
                              <w:t xml:space="preserve">Floodplain harvesting will not be subject to metering requirements or standards, </w:t>
                            </w:r>
                          </w:p>
                          <w:p w14:paraId="34F49DB2" w14:textId="4638975C" w:rsidR="00C532F4" w:rsidRDefault="00C532F4" w:rsidP="00782C2E">
                            <w:pPr>
                              <w:pStyle w:val="ListParagraph"/>
                              <w:numPr>
                                <w:ilvl w:val="1"/>
                                <w:numId w:val="35"/>
                              </w:numPr>
                            </w:pPr>
                            <w:r>
                              <w:t>a system of ‘measurement’ and self reporting will apply</w:t>
                            </w:r>
                          </w:p>
                          <w:p w14:paraId="06C5893C" w14:textId="4F5B9AD1" w:rsidR="00C532F4" w:rsidRDefault="00C532F4" w:rsidP="00782C2E">
                            <w:pPr>
                              <w:pStyle w:val="ListParagraph"/>
                              <w:numPr>
                                <w:ilvl w:val="1"/>
                                <w:numId w:val="35"/>
                              </w:numPr>
                            </w:pPr>
                            <w:r>
                              <w:t>Works constructed on or before 3 July 2008, or for which a valid application under Part 2 or Part 8 of the Water Act 2012 or the Water Management Act 2000 was made on or before that date are eligible under this policy</w:t>
                            </w:r>
                          </w:p>
                          <w:p w14:paraId="084F12D4" w14:textId="348847D3" w:rsidR="00C532F4" w:rsidRDefault="00C532F4" w:rsidP="00782C2E">
                            <w:pPr>
                              <w:pStyle w:val="ListParagraph"/>
                              <w:numPr>
                                <w:ilvl w:val="1"/>
                                <w:numId w:val="35"/>
                              </w:numPr>
                            </w:pPr>
                            <w:r>
                              <w:t>This provides provision for retrospective license approvals</w:t>
                            </w:r>
                          </w:p>
                          <w:p w14:paraId="69560504" w14:textId="76D75A87" w:rsidR="00C532F4" w:rsidRDefault="00C532F4" w:rsidP="00782C2E">
                            <w:pPr>
                              <w:pStyle w:val="ListParagraph"/>
                              <w:numPr>
                                <w:ilvl w:val="0"/>
                                <w:numId w:val="35"/>
                              </w:numPr>
                            </w:pPr>
                            <w:r>
                              <w:t>River pumping will now be required to meet NSW State-wide standards consistent with the National Water Initiative but implementation will extend to  2024</w:t>
                            </w:r>
                          </w:p>
                          <w:p w14:paraId="4EC8A225" w14:textId="77777777" w:rsidR="00C532F4" w:rsidRDefault="00C532F4" w:rsidP="007125DE">
                            <w:pPr>
                              <w:pStyle w:val="ListParagrap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F8006F2" id="_x0000_s1035" type="#_x0000_t202" style="position:absolute;margin-left:7.5pt;margin-top:5.2pt;width:432.75pt;height:201.7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">
                <v:textbox>
                  <w:txbxContent>
                    <w:p w14:paraId="104E7DCF" w14:textId="2670157A" w:rsidR="00C532F4" w:rsidRPr="007125DE" w:rsidRDefault="00C532F4">
                      <w:pPr>
                        <w:rPr>
                          <w:b/>
                          <w:sz w:val="24"/>
                          <w:szCs w:val="24"/>
                        </w:rPr>
                      </w:pPr>
                      <w:r w:rsidRPr="007125DE">
                        <w:rPr>
                          <w:b/>
                          <w:sz w:val="24"/>
                          <w:szCs w:val="24"/>
                        </w:rPr>
                        <w:t>NSW Water Reform Action Plan:</w:t>
                      </w:r>
                    </w:p>
                    <w:p w14:paraId="04138A07" w14:textId="77777777" w:rsidR="00C532F4" w:rsidRDefault="00C532F4" w:rsidP="00782C2E">
                      <w:pPr>
                        <w:pStyle w:val="ListParagraph"/>
                        <w:numPr>
                          <w:ilvl w:val="0"/>
                          <w:numId w:val="35"/>
                        </w:numPr>
                      </w:pPr>
                      <w:r>
                        <w:t xml:space="preserve">Floodplain harvesting will not be subject to metering requirements or standards, </w:t>
                      </w:r>
                    </w:p>
                    <w:p w14:paraId="34F49DB2" w14:textId="4638975C" w:rsidR="00C532F4" w:rsidRDefault="00C532F4" w:rsidP="00782C2E">
                      <w:pPr>
                        <w:pStyle w:val="ListParagraph"/>
                        <w:numPr>
                          <w:ilvl w:val="1"/>
                          <w:numId w:val="35"/>
                        </w:numPr>
                      </w:pPr>
                      <w:r>
                        <w:t>a system of ‘measurement’ and self reporting will apply</w:t>
                      </w:r>
                    </w:p>
                    <w:p w14:paraId="06C5893C" w14:textId="4F5B9AD1" w:rsidR="00C532F4" w:rsidRDefault="00C532F4" w:rsidP="00782C2E">
                      <w:pPr>
                        <w:pStyle w:val="ListParagraph"/>
                        <w:numPr>
                          <w:ilvl w:val="1"/>
                          <w:numId w:val="35"/>
                        </w:numPr>
                      </w:pPr>
                      <w:r>
                        <w:t>Works constructed on or before 3 July 2008, or for which a valid application under Part 2 or Part 8 of the Water Act 2012 or the Water Management Act 2000 was made on or before that date are eligible under this policy</w:t>
                      </w:r>
                    </w:p>
                    <w:p w14:paraId="084F12D4" w14:textId="348847D3" w:rsidR="00C532F4" w:rsidRDefault="00C532F4" w:rsidP="00782C2E">
                      <w:pPr>
                        <w:pStyle w:val="ListParagraph"/>
                        <w:numPr>
                          <w:ilvl w:val="1"/>
                          <w:numId w:val="35"/>
                        </w:numPr>
                      </w:pPr>
                      <w:r>
                        <w:t>This provides provision for retrospective license approvals</w:t>
                      </w:r>
                    </w:p>
                    <w:p w14:paraId="69560504" w14:textId="76D75A87" w:rsidR="00C532F4" w:rsidRDefault="00C532F4" w:rsidP="00782C2E">
                      <w:pPr>
                        <w:pStyle w:val="ListParagraph"/>
                        <w:numPr>
                          <w:ilvl w:val="0"/>
                          <w:numId w:val="35"/>
                        </w:numPr>
                      </w:pPr>
                      <w:r>
                        <w:t>River pumping will now be required to meet NSW State-wide standards consistent with the National Water Initiative but implementation will extend to  2024</w:t>
                      </w:r>
                    </w:p>
                    <w:p w14:paraId="4EC8A225" w14:textId="77777777" w:rsidR="00C532F4" w:rsidRDefault="00C532F4" w:rsidP="007125DE">
                      <w:pPr>
                        <w:pStyle w:val="ListParagraph"/>
                      </w:pPr>
                    </w:p>
                  </w:txbxContent>
                </v:textbox>
                <w10:wrap type="square"/>
              </v:shape>
            </w:pict>
          </mc:Fallback>
        </mc:AlternateContent>
      </w:r>
    </w:p>
    <w:p w14:paraId="0976DE53" w14:textId="77777777" w:rsidR="005F7D7F" w:rsidRPr="005F7D7F" w:rsidRDefault="005F7D7F" w:rsidP="009C7B28">
      <w:pPr>
        <w:spacing w:line="276" w:lineRule="auto"/>
        <w:rPr>
          <w:sz w:val="24"/>
          <w:szCs w:val="24"/>
          <w:lang w:val="en-US"/>
        </w:rPr>
      </w:pPr>
    </w:p>
    <w:p w14:paraId="6D233F1C" w14:textId="77777777" w:rsidR="0010313E" w:rsidRDefault="0010313E" w:rsidP="009C7B28">
      <w:pPr>
        <w:spacing w:line="276" w:lineRule="auto"/>
        <w:rPr>
          <w:sz w:val="28"/>
          <w:szCs w:val="28"/>
          <w:lang w:val="en-US"/>
        </w:rPr>
      </w:pPr>
    </w:p>
    <w:p w14:paraId="302D4CB7" w14:textId="77777777" w:rsidR="0010313E" w:rsidRDefault="0010313E" w:rsidP="009C7B28">
      <w:pPr>
        <w:spacing w:line="276" w:lineRule="auto"/>
        <w:rPr>
          <w:sz w:val="28"/>
          <w:szCs w:val="28"/>
          <w:lang w:val="en-US"/>
        </w:rPr>
      </w:pPr>
    </w:p>
    <w:p w14:paraId="220438A3" w14:textId="7EEBAD6E" w:rsidR="007125DE" w:rsidRDefault="007125DE" w:rsidP="009C7B28">
      <w:pPr>
        <w:spacing w:line="276" w:lineRule="auto"/>
        <w:rPr>
          <w:sz w:val="28"/>
          <w:szCs w:val="28"/>
          <w:lang w:val="en-US"/>
        </w:rPr>
      </w:pPr>
    </w:p>
    <w:p w14:paraId="1525CED0" w14:textId="77777777" w:rsidR="007125DE" w:rsidRDefault="007125DE" w:rsidP="009C7B28">
      <w:pPr>
        <w:spacing w:line="276" w:lineRule="auto"/>
        <w:rPr>
          <w:sz w:val="28"/>
          <w:szCs w:val="28"/>
          <w:lang w:val="en-US"/>
        </w:rPr>
      </w:pPr>
    </w:p>
    <w:p w14:paraId="32FCB0E2" w14:textId="77777777" w:rsidR="007125DE" w:rsidRDefault="007125DE" w:rsidP="009C7B28">
      <w:pPr>
        <w:spacing w:line="276" w:lineRule="auto"/>
        <w:rPr>
          <w:sz w:val="28"/>
          <w:szCs w:val="28"/>
          <w:lang w:val="en-US"/>
        </w:rPr>
      </w:pPr>
    </w:p>
    <w:p w14:paraId="4F8D0706" w14:textId="77777777" w:rsidR="007125DE" w:rsidRDefault="007125DE" w:rsidP="009C7B28">
      <w:pPr>
        <w:spacing w:line="276" w:lineRule="auto"/>
        <w:rPr>
          <w:sz w:val="28"/>
          <w:szCs w:val="28"/>
          <w:lang w:val="en-US"/>
        </w:rPr>
      </w:pPr>
    </w:p>
    <w:p w14:paraId="47A36B40" w14:textId="77777777" w:rsidR="007125DE" w:rsidRDefault="007125DE" w:rsidP="009C7B28">
      <w:pPr>
        <w:spacing w:line="276" w:lineRule="auto"/>
        <w:rPr>
          <w:sz w:val="28"/>
          <w:szCs w:val="28"/>
          <w:lang w:val="en-US"/>
        </w:rPr>
      </w:pPr>
    </w:p>
    <w:p w14:paraId="02AFCF76" w14:textId="76A3BC39" w:rsidR="007125DE" w:rsidRPr="00DA324C" w:rsidRDefault="00DA324C" w:rsidP="009C7B28">
      <w:pPr>
        <w:spacing w:line="276" w:lineRule="auto"/>
        <w:rPr>
          <w:b/>
          <w:i/>
          <w:sz w:val="28"/>
          <w:szCs w:val="28"/>
          <w:lang w:val="en-US"/>
        </w:rPr>
      </w:pPr>
      <w:r w:rsidRPr="00DA324C">
        <w:rPr>
          <w:b/>
          <w:i/>
          <w:sz w:val="28"/>
          <w:szCs w:val="28"/>
          <w:lang w:val="en-US"/>
        </w:rPr>
        <w:t>13 ) Any other related matters</w:t>
      </w:r>
    </w:p>
    <w:p w14:paraId="50F0C82F" w14:textId="67E39218" w:rsidR="00DA324C" w:rsidRPr="00DA324C" w:rsidRDefault="00DA324C" w:rsidP="009C7B28">
      <w:pPr>
        <w:spacing w:line="276" w:lineRule="auto"/>
        <w:rPr>
          <w:sz w:val="24"/>
          <w:szCs w:val="24"/>
          <w:lang w:val="en-US"/>
        </w:rPr>
      </w:pPr>
      <w:r w:rsidRPr="00DA324C">
        <w:rPr>
          <w:sz w:val="24"/>
          <w:szCs w:val="24"/>
          <w:lang w:val="en-US"/>
        </w:rPr>
        <w:t xml:space="preserve">There are a range of </w:t>
      </w:r>
      <w:r>
        <w:rPr>
          <w:sz w:val="24"/>
          <w:szCs w:val="24"/>
          <w:lang w:val="en-US"/>
        </w:rPr>
        <w:t xml:space="preserve">additional </w:t>
      </w:r>
      <w:r w:rsidRPr="00DA324C">
        <w:rPr>
          <w:sz w:val="24"/>
          <w:szCs w:val="24"/>
          <w:lang w:val="en-US"/>
        </w:rPr>
        <w:t xml:space="preserve">issues that I would </w:t>
      </w:r>
      <w:r>
        <w:rPr>
          <w:sz w:val="24"/>
          <w:szCs w:val="24"/>
          <w:lang w:val="en-US"/>
        </w:rPr>
        <w:t xml:space="preserve">welcome an opportunity </w:t>
      </w:r>
      <w:r w:rsidRPr="00DA324C">
        <w:rPr>
          <w:sz w:val="24"/>
          <w:szCs w:val="24"/>
          <w:lang w:val="en-US"/>
        </w:rPr>
        <w:t>to discuss in more detail directly with the SA Royal Commission</w:t>
      </w:r>
      <w:r>
        <w:rPr>
          <w:sz w:val="24"/>
          <w:szCs w:val="24"/>
          <w:lang w:val="en-US"/>
        </w:rPr>
        <w:t>,</w:t>
      </w:r>
      <w:r w:rsidRPr="00DA324C">
        <w:rPr>
          <w:sz w:val="24"/>
          <w:szCs w:val="24"/>
          <w:lang w:val="en-US"/>
        </w:rPr>
        <w:t xml:space="preserve"> as part of any formal inquiry process.</w:t>
      </w:r>
    </w:p>
    <w:p w14:paraId="6229F3CB" w14:textId="77777777" w:rsidR="00967C16" w:rsidRDefault="00967C16" w:rsidP="001C17A2">
      <w:pPr>
        <w:spacing w:line="276" w:lineRule="auto"/>
        <w:rPr>
          <w:rFonts w:cstheme="minorHAnsi"/>
          <w:sz w:val="24"/>
          <w:szCs w:val="24"/>
          <w:lang w:val="en-US"/>
        </w:rPr>
      </w:pPr>
    </w:p>
    <w:p w14:paraId="404792F4" w14:textId="77777777" w:rsidR="00967C16" w:rsidRDefault="00967C16" w:rsidP="001C17A2">
      <w:pPr>
        <w:spacing w:line="276" w:lineRule="auto"/>
        <w:rPr>
          <w:rFonts w:cstheme="minorHAnsi"/>
          <w:sz w:val="24"/>
          <w:szCs w:val="24"/>
          <w:lang w:val="en-US"/>
        </w:rPr>
      </w:pPr>
    </w:p>
    <w:p w14:paraId="1639219D" w14:textId="73973AFE" w:rsidR="00153386" w:rsidRPr="00951DBD" w:rsidRDefault="00153386" w:rsidP="00153386">
      <w:pPr>
        <w:spacing w:line="276" w:lineRule="auto"/>
        <w:rPr>
          <w:lang w:val="en-US"/>
        </w:rPr>
      </w:pPr>
    </w:p>
    <w:sectPr w:rsidR="00153386" w:rsidRPr="00951DBD" w:rsidSect="00C532F4">
      <w:footerReference w:type="default" r:id="rId21"/>
      <w:pgSz w:w="11906" w:h="16838"/>
      <w:pgMar w:top="1021" w:right="851" w:bottom="737"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42412E" w14:textId="77777777" w:rsidR="00D20A9A" w:rsidRDefault="00D20A9A" w:rsidP="00AC4937">
      <w:pPr>
        <w:spacing w:after="0" w:line="240" w:lineRule="auto"/>
      </w:pPr>
      <w:r>
        <w:separator/>
      </w:r>
    </w:p>
  </w:endnote>
  <w:endnote w:type="continuationSeparator" w:id="0">
    <w:p w14:paraId="71BCD144" w14:textId="77777777" w:rsidR="00D20A9A" w:rsidRDefault="00D20A9A" w:rsidP="00AC49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2624435"/>
      <w:docPartObj>
        <w:docPartGallery w:val="Page Numbers (Bottom of Page)"/>
        <w:docPartUnique/>
      </w:docPartObj>
    </w:sdtPr>
    <w:sdtEndPr>
      <w:rPr>
        <w:noProof/>
      </w:rPr>
    </w:sdtEndPr>
    <w:sdtContent>
      <w:p w14:paraId="51C281C0" w14:textId="31579873" w:rsidR="00C532F4" w:rsidRDefault="00C532F4">
        <w:pPr>
          <w:pStyle w:val="Footer"/>
        </w:pPr>
        <w:r>
          <w:fldChar w:fldCharType="begin"/>
        </w:r>
        <w:r>
          <w:instrText xml:space="preserve"> PAGE   \* MERGEFORMAT </w:instrText>
        </w:r>
        <w:r>
          <w:fldChar w:fldCharType="separate"/>
        </w:r>
        <w:r w:rsidR="0057709B">
          <w:rPr>
            <w:noProof/>
          </w:rPr>
          <w:t>1</w:t>
        </w:r>
        <w:r>
          <w:rPr>
            <w:noProof/>
          </w:rPr>
          <w:fldChar w:fldCharType="end"/>
        </w:r>
      </w:p>
    </w:sdtContent>
  </w:sdt>
  <w:p w14:paraId="2D21AD47" w14:textId="77777777" w:rsidR="00C532F4" w:rsidRDefault="00C532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F4B393" w14:textId="77777777" w:rsidR="00D20A9A" w:rsidRDefault="00D20A9A" w:rsidP="00AC4937">
      <w:pPr>
        <w:spacing w:after="0" w:line="240" w:lineRule="auto"/>
      </w:pPr>
      <w:r>
        <w:separator/>
      </w:r>
    </w:p>
  </w:footnote>
  <w:footnote w:type="continuationSeparator" w:id="0">
    <w:p w14:paraId="7AC51DC8" w14:textId="77777777" w:rsidR="00D20A9A" w:rsidRDefault="00D20A9A" w:rsidP="00AC493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83475"/>
    <w:multiLevelType w:val="hybridMultilevel"/>
    <w:tmpl w:val="8C52CC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36F6BB6"/>
    <w:multiLevelType w:val="hybridMultilevel"/>
    <w:tmpl w:val="C1C05F7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A73B6E"/>
    <w:multiLevelType w:val="hybridMultilevel"/>
    <w:tmpl w:val="3BBAC45E"/>
    <w:lvl w:ilvl="0" w:tplc="0C090011">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D937F67"/>
    <w:multiLevelType w:val="hybridMultilevel"/>
    <w:tmpl w:val="D7C8A7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663D60"/>
    <w:multiLevelType w:val="hybridMultilevel"/>
    <w:tmpl w:val="A106F5B6"/>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5" w15:restartNumberingAfterBreak="0">
    <w:nsid w:val="15784340"/>
    <w:multiLevelType w:val="hybridMultilevel"/>
    <w:tmpl w:val="2854A7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DB0F0B"/>
    <w:multiLevelType w:val="hybridMultilevel"/>
    <w:tmpl w:val="9B2ED088"/>
    <w:lvl w:ilvl="0" w:tplc="0C090011">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1A5329E0"/>
    <w:multiLevelType w:val="hybridMultilevel"/>
    <w:tmpl w:val="AAA4CC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7522526"/>
    <w:multiLevelType w:val="hybridMultilevel"/>
    <w:tmpl w:val="DA546C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967132F"/>
    <w:multiLevelType w:val="hybridMultilevel"/>
    <w:tmpl w:val="68CCCE4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F645456"/>
    <w:multiLevelType w:val="hybridMultilevel"/>
    <w:tmpl w:val="50ECBF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FB14605"/>
    <w:multiLevelType w:val="hybridMultilevel"/>
    <w:tmpl w:val="DEAAE2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18A278C"/>
    <w:multiLevelType w:val="hybridMultilevel"/>
    <w:tmpl w:val="A09AC9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26B7B49"/>
    <w:multiLevelType w:val="hybridMultilevel"/>
    <w:tmpl w:val="E7AE983C"/>
    <w:lvl w:ilvl="0" w:tplc="0C090011">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2045D9A"/>
    <w:multiLevelType w:val="hybridMultilevel"/>
    <w:tmpl w:val="6F2448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43803DD8"/>
    <w:multiLevelType w:val="hybridMultilevel"/>
    <w:tmpl w:val="6A48BE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3863C0F"/>
    <w:multiLevelType w:val="hybridMultilevel"/>
    <w:tmpl w:val="99562014"/>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3A54342"/>
    <w:multiLevelType w:val="hybridMultilevel"/>
    <w:tmpl w:val="648268F6"/>
    <w:lvl w:ilvl="0" w:tplc="0C090011">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52306D6"/>
    <w:multiLevelType w:val="hybridMultilevel"/>
    <w:tmpl w:val="EE84E3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8F64BED"/>
    <w:multiLevelType w:val="hybridMultilevel"/>
    <w:tmpl w:val="EB2EC0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9B024EE"/>
    <w:multiLevelType w:val="hybridMultilevel"/>
    <w:tmpl w:val="D59A08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F302E86"/>
    <w:multiLevelType w:val="hybridMultilevel"/>
    <w:tmpl w:val="7C9CD88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24F72D8"/>
    <w:multiLevelType w:val="hybridMultilevel"/>
    <w:tmpl w:val="49444B5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5A97163"/>
    <w:multiLevelType w:val="hybridMultilevel"/>
    <w:tmpl w:val="766C77FC"/>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4" w15:restartNumberingAfterBreak="0">
    <w:nsid w:val="588524CA"/>
    <w:multiLevelType w:val="hybridMultilevel"/>
    <w:tmpl w:val="4ADC33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E510BA7"/>
    <w:multiLevelType w:val="hybridMultilevel"/>
    <w:tmpl w:val="9520509E"/>
    <w:lvl w:ilvl="0" w:tplc="0C090003">
      <w:start w:val="1"/>
      <w:numFmt w:val="bullet"/>
      <w:lvlText w:val="o"/>
      <w:lvlJc w:val="left"/>
      <w:pPr>
        <w:ind w:left="720" w:hanging="360"/>
      </w:pPr>
      <w:rPr>
        <w:rFonts w:ascii="Courier New" w:hAnsi="Courier New" w:cs="Courier New"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FCE1A5A"/>
    <w:multiLevelType w:val="hybridMultilevel"/>
    <w:tmpl w:val="674E87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1F82EB5"/>
    <w:multiLevelType w:val="hybridMultilevel"/>
    <w:tmpl w:val="2B76CA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63B14AB3"/>
    <w:multiLevelType w:val="hybridMultilevel"/>
    <w:tmpl w:val="0DD4D41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9" w15:restartNumberingAfterBreak="0">
    <w:nsid w:val="63E75E86"/>
    <w:multiLevelType w:val="hybridMultilevel"/>
    <w:tmpl w:val="E8BC0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832073C"/>
    <w:multiLevelType w:val="hybridMultilevel"/>
    <w:tmpl w:val="511635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98979CC"/>
    <w:multiLevelType w:val="hybridMultilevel"/>
    <w:tmpl w:val="869694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3F71A64"/>
    <w:multiLevelType w:val="hybridMultilevel"/>
    <w:tmpl w:val="B78E441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56F7911"/>
    <w:multiLevelType w:val="hybridMultilevel"/>
    <w:tmpl w:val="CD861E5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ACE7FB7"/>
    <w:multiLevelType w:val="hybridMultilevel"/>
    <w:tmpl w:val="AFE692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BA1114A"/>
    <w:multiLevelType w:val="hybridMultilevel"/>
    <w:tmpl w:val="6DB64A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34"/>
  </w:num>
  <w:num w:numId="4">
    <w:abstractNumId w:val="26"/>
  </w:num>
  <w:num w:numId="5">
    <w:abstractNumId w:val="25"/>
  </w:num>
  <w:num w:numId="6">
    <w:abstractNumId w:val="17"/>
  </w:num>
  <w:num w:numId="7">
    <w:abstractNumId w:val="16"/>
  </w:num>
  <w:num w:numId="8">
    <w:abstractNumId w:val="1"/>
  </w:num>
  <w:num w:numId="9">
    <w:abstractNumId w:val="33"/>
  </w:num>
  <w:num w:numId="10">
    <w:abstractNumId w:val="22"/>
  </w:num>
  <w:num w:numId="11">
    <w:abstractNumId w:val="13"/>
  </w:num>
  <w:num w:numId="12">
    <w:abstractNumId w:val="0"/>
  </w:num>
  <w:num w:numId="13">
    <w:abstractNumId w:val="32"/>
  </w:num>
  <w:num w:numId="14">
    <w:abstractNumId w:val="29"/>
  </w:num>
  <w:num w:numId="15">
    <w:abstractNumId w:val="24"/>
  </w:num>
  <w:num w:numId="16">
    <w:abstractNumId w:val="10"/>
  </w:num>
  <w:num w:numId="17">
    <w:abstractNumId w:val="11"/>
  </w:num>
  <w:num w:numId="18">
    <w:abstractNumId w:val="12"/>
  </w:num>
  <w:num w:numId="19">
    <w:abstractNumId w:val="23"/>
  </w:num>
  <w:num w:numId="20">
    <w:abstractNumId w:val="7"/>
  </w:num>
  <w:num w:numId="21">
    <w:abstractNumId w:val="20"/>
  </w:num>
  <w:num w:numId="22">
    <w:abstractNumId w:val="30"/>
  </w:num>
  <w:num w:numId="23">
    <w:abstractNumId w:val="31"/>
  </w:num>
  <w:num w:numId="24">
    <w:abstractNumId w:val="3"/>
  </w:num>
  <w:num w:numId="25">
    <w:abstractNumId w:val="5"/>
  </w:num>
  <w:num w:numId="26">
    <w:abstractNumId w:val="18"/>
  </w:num>
  <w:num w:numId="27">
    <w:abstractNumId w:val="27"/>
  </w:num>
  <w:num w:numId="28">
    <w:abstractNumId w:val="9"/>
  </w:num>
  <w:num w:numId="29">
    <w:abstractNumId w:val="14"/>
  </w:num>
  <w:num w:numId="30">
    <w:abstractNumId w:val="21"/>
  </w:num>
  <w:num w:numId="31">
    <w:abstractNumId w:val="28"/>
  </w:num>
  <w:num w:numId="32">
    <w:abstractNumId w:val="19"/>
  </w:num>
  <w:num w:numId="33">
    <w:abstractNumId w:val="35"/>
  </w:num>
  <w:num w:numId="34">
    <w:abstractNumId w:val="4"/>
  </w:num>
  <w:num w:numId="35">
    <w:abstractNumId w:val="8"/>
  </w:num>
  <w:num w:numId="36">
    <w:abstractNumId w:val="1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23DC"/>
    <w:rsid w:val="000006BA"/>
    <w:rsid w:val="00002B28"/>
    <w:rsid w:val="000045E1"/>
    <w:rsid w:val="00007E63"/>
    <w:rsid w:val="000149FD"/>
    <w:rsid w:val="00016F41"/>
    <w:rsid w:val="000178C7"/>
    <w:rsid w:val="00025F21"/>
    <w:rsid w:val="0003717A"/>
    <w:rsid w:val="000409CB"/>
    <w:rsid w:val="00050E91"/>
    <w:rsid w:val="0005278E"/>
    <w:rsid w:val="000633EE"/>
    <w:rsid w:val="00073E33"/>
    <w:rsid w:val="00077C60"/>
    <w:rsid w:val="0008241F"/>
    <w:rsid w:val="00085113"/>
    <w:rsid w:val="000859FF"/>
    <w:rsid w:val="00085F34"/>
    <w:rsid w:val="000A71D6"/>
    <w:rsid w:val="000B36E0"/>
    <w:rsid w:val="000B74D6"/>
    <w:rsid w:val="000C172B"/>
    <w:rsid w:val="000C3C3F"/>
    <w:rsid w:val="000C6DCA"/>
    <w:rsid w:val="000D7E20"/>
    <w:rsid w:val="000F3FE4"/>
    <w:rsid w:val="0010313E"/>
    <w:rsid w:val="00107C80"/>
    <w:rsid w:val="0011543B"/>
    <w:rsid w:val="0011764C"/>
    <w:rsid w:val="00122D91"/>
    <w:rsid w:val="0012366C"/>
    <w:rsid w:val="00134D21"/>
    <w:rsid w:val="001431A7"/>
    <w:rsid w:val="00153386"/>
    <w:rsid w:val="0016163D"/>
    <w:rsid w:val="00162EE2"/>
    <w:rsid w:val="00176BA6"/>
    <w:rsid w:val="00177991"/>
    <w:rsid w:val="00186A70"/>
    <w:rsid w:val="001917D6"/>
    <w:rsid w:val="001947DD"/>
    <w:rsid w:val="001A5C40"/>
    <w:rsid w:val="001B25B8"/>
    <w:rsid w:val="001C17A2"/>
    <w:rsid w:val="001D50BC"/>
    <w:rsid w:val="001E01DA"/>
    <w:rsid w:val="001F3073"/>
    <w:rsid w:val="001F581D"/>
    <w:rsid w:val="00201264"/>
    <w:rsid w:val="0020308F"/>
    <w:rsid w:val="00217C2D"/>
    <w:rsid w:val="00227558"/>
    <w:rsid w:val="0023210D"/>
    <w:rsid w:val="00247774"/>
    <w:rsid w:val="00251D3B"/>
    <w:rsid w:val="002545F3"/>
    <w:rsid w:val="0027167A"/>
    <w:rsid w:val="00282886"/>
    <w:rsid w:val="00282E84"/>
    <w:rsid w:val="00286F64"/>
    <w:rsid w:val="00290FBC"/>
    <w:rsid w:val="00291642"/>
    <w:rsid w:val="00291E06"/>
    <w:rsid w:val="002A1C7E"/>
    <w:rsid w:val="002A21DA"/>
    <w:rsid w:val="002A624B"/>
    <w:rsid w:val="002B00B9"/>
    <w:rsid w:val="002B3B40"/>
    <w:rsid w:val="002B6FCD"/>
    <w:rsid w:val="002C3544"/>
    <w:rsid w:val="002C563C"/>
    <w:rsid w:val="002C5A43"/>
    <w:rsid w:val="002D3A00"/>
    <w:rsid w:val="002E032F"/>
    <w:rsid w:val="002E395E"/>
    <w:rsid w:val="002E4DC0"/>
    <w:rsid w:val="002E7FCE"/>
    <w:rsid w:val="003145CD"/>
    <w:rsid w:val="0032084A"/>
    <w:rsid w:val="00326BCF"/>
    <w:rsid w:val="00332AD3"/>
    <w:rsid w:val="00347FB8"/>
    <w:rsid w:val="00356F27"/>
    <w:rsid w:val="00363198"/>
    <w:rsid w:val="00363C8D"/>
    <w:rsid w:val="003644DC"/>
    <w:rsid w:val="003650E8"/>
    <w:rsid w:val="00367E2F"/>
    <w:rsid w:val="0037371E"/>
    <w:rsid w:val="00376884"/>
    <w:rsid w:val="0039058E"/>
    <w:rsid w:val="003969D6"/>
    <w:rsid w:val="003A2B87"/>
    <w:rsid w:val="003B57C8"/>
    <w:rsid w:val="003B6B93"/>
    <w:rsid w:val="003D72A0"/>
    <w:rsid w:val="003E4533"/>
    <w:rsid w:val="003F3A4F"/>
    <w:rsid w:val="003F5487"/>
    <w:rsid w:val="003F61EA"/>
    <w:rsid w:val="00407F19"/>
    <w:rsid w:val="00425D49"/>
    <w:rsid w:val="00441CA8"/>
    <w:rsid w:val="004451DD"/>
    <w:rsid w:val="0045092C"/>
    <w:rsid w:val="0045590D"/>
    <w:rsid w:val="004564BE"/>
    <w:rsid w:val="0047360E"/>
    <w:rsid w:val="00475E34"/>
    <w:rsid w:val="004960DC"/>
    <w:rsid w:val="004B2DB3"/>
    <w:rsid w:val="004B41E4"/>
    <w:rsid w:val="004B69C4"/>
    <w:rsid w:val="004B6B38"/>
    <w:rsid w:val="004C1F10"/>
    <w:rsid w:val="004C649B"/>
    <w:rsid w:val="004D349A"/>
    <w:rsid w:val="004D686A"/>
    <w:rsid w:val="004F783F"/>
    <w:rsid w:val="004F7EA1"/>
    <w:rsid w:val="00503A4C"/>
    <w:rsid w:val="00521FD5"/>
    <w:rsid w:val="00526FBA"/>
    <w:rsid w:val="00531B15"/>
    <w:rsid w:val="0054301F"/>
    <w:rsid w:val="0054757A"/>
    <w:rsid w:val="00554D58"/>
    <w:rsid w:val="00555CD0"/>
    <w:rsid w:val="0055652B"/>
    <w:rsid w:val="00556BB4"/>
    <w:rsid w:val="00560C32"/>
    <w:rsid w:val="005621D4"/>
    <w:rsid w:val="0057709B"/>
    <w:rsid w:val="00582191"/>
    <w:rsid w:val="005A46A3"/>
    <w:rsid w:val="005A69BD"/>
    <w:rsid w:val="005B144E"/>
    <w:rsid w:val="005B7326"/>
    <w:rsid w:val="005C2044"/>
    <w:rsid w:val="005C28F5"/>
    <w:rsid w:val="005C4AF5"/>
    <w:rsid w:val="005C6E15"/>
    <w:rsid w:val="005D16E8"/>
    <w:rsid w:val="005F201A"/>
    <w:rsid w:val="005F22B9"/>
    <w:rsid w:val="005F472A"/>
    <w:rsid w:val="005F6CCF"/>
    <w:rsid w:val="005F7D7F"/>
    <w:rsid w:val="00601590"/>
    <w:rsid w:val="0060247F"/>
    <w:rsid w:val="0061348F"/>
    <w:rsid w:val="00623B44"/>
    <w:rsid w:val="00632C07"/>
    <w:rsid w:val="006340FA"/>
    <w:rsid w:val="006533EF"/>
    <w:rsid w:val="0065626E"/>
    <w:rsid w:val="0065690B"/>
    <w:rsid w:val="00664648"/>
    <w:rsid w:val="00672F0B"/>
    <w:rsid w:val="006A00DC"/>
    <w:rsid w:val="006A1770"/>
    <w:rsid w:val="006A70FE"/>
    <w:rsid w:val="006B7E19"/>
    <w:rsid w:val="006B7EB0"/>
    <w:rsid w:val="006C262B"/>
    <w:rsid w:val="006C7B54"/>
    <w:rsid w:val="006D6286"/>
    <w:rsid w:val="006D75AD"/>
    <w:rsid w:val="006E4825"/>
    <w:rsid w:val="006E5914"/>
    <w:rsid w:val="006E5F01"/>
    <w:rsid w:val="006F0F84"/>
    <w:rsid w:val="007001C0"/>
    <w:rsid w:val="0070063F"/>
    <w:rsid w:val="007125DE"/>
    <w:rsid w:val="00715BD5"/>
    <w:rsid w:val="00730DF3"/>
    <w:rsid w:val="00732444"/>
    <w:rsid w:val="00737E23"/>
    <w:rsid w:val="00740170"/>
    <w:rsid w:val="00741EAB"/>
    <w:rsid w:val="00744863"/>
    <w:rsid w:val="007509CC"/>
    <w:rsid w:val="00754F1D"/>
    <w:rsid w:val="00764D82"/>
    <w:rsid w:val="007677DB"/>
    <w:rsid w:val="00782A20"/>
    <w:rsid w:val="00782C2E"/>
    <w:rsid w:val="00783367"/>
    <w:rsid w:val="00795E51"/>
    <w:rsid w:val="007B2377"/>
    <w:rsid w:val="007C4AC7"/>
    <w:rsid w:val="007C64D9"/>
    <w:rsid w:val="007D67F0"/>
    <w:rsid w:val="007E47DF"/>
    <w:rsid w:val="007F11D6"/>
    <w:rsid w:val="007F5E8A"/>
    <w:rsid w:val="00800F19"/>
    <w:rsid w:val="008023DC"/>
    <w:rsid w:val="00814DF8"/>
    <w:rsid w:val="0083265D"/>
    <w:rsid w:val="00836F4A"/>
    <w:rsid w:val="00843150"/>
    <w:rsid w:val="008536D8"/>
    <w:rsid w:val="0087742D"/>
    <w:rsid w:val="00880951"/>
    <w:rsid w:val="008813B6"/>
    <w:rsid w:val="0089747D"/>
    <w:rsid w:val="00897DDD"/>
    <w:rsid w:val="008A21D2"/>
    <w:rsid w:val="008B2A46"/>
    <w:rsid w:val="008B2BA6"/>
    <w:rsid w:val="008B5017"/>
    <w:rsid w:val="008C21B9"/>
    <w:rsid w:val="008C6B80"/>
    <w:rsid w:val="008D3A14"/>
    <w:rsid w:val="008D4877"/>
    <w:rsid w:val="008E11CA"/>
    <w:rsid w:val="008E479A"/>
    <w:rsid w:val="008E4E0D"/>
    <w:rsid w:val="008E5182"/>
    <w:rsid w:val="008E51E9"/>
    <w:rsid w:val="00905193"/>
    <w:rsid w:val="0091660B"/>
    <w:rsid w:val="00925238"/>
    <w:rsid w:val="009257CF"/>
    <w:rsid w:val="009264AE"/>
    <w:rsid w:val="00926535"/>
    <w:rsid w:val="009326FB"/>
    <w:rsid w:val="00937EB8"/>
    <w:rsid w:val="00947691"/>
    <w:rsid w:val="00950026"/>
    <w:rsid w:val="0095419A"/>
    <w:rsid w:val="009619F6"/>
    <w:rsid w:val="009628D7"/>
    <w:rsid w:val="00964BE2"/>
    <w:rsid w:val="00967C16"/>
    <w:rsid w:val="0097404E"/>
    <w:rsid w:val="009741A2"/>
    <w:rsid w:val="00995026"/>
    <w:rsid w:val="009B2E92"/>
    <w:rsid w:val="009C4858"/>
    <w:rsid w:val="009C7B28"/>
    <w:rsid w:val="009D7AC2"/>
    <w:rsid w:val="009E1454"/>
    <w:rsid w:val="009F0914"/>
    <w:rsid w:val="009F4214"/>
    <w:rsid w:val="00A00AF9"/>
    <w:rsid w:val="00A24317"/>
    <w:rsid w:val="00A26A7F"/>
    <w:rsid w:val="00A27A70"/>
    <w:rsid w:val="00A36BDD"/>
    <w:rsid w:val="00A5020C"/>
    <w:rsid w:val="00A5460D"/>
    <w:rsid w:val="00A5644B"/>
    <w:rsid w:val="00A56FA3"/>
    <w:rsid w:val="00A84E86"/>
    <w:rsid w:val="00A853E2"/>
    <w:rsid w:val="00A97AD7"/>
    <w:rsid w:val="00AA25E0"/>
    <w:rsid w:val="00AA3C78"/>
    <w:rsid w:val="00AA718C"/>
    <w:rsid w:val="00AB1A8A"/>
    <w:rsid w:val="00AB775D"/>
    <w:rsid w:val="00AC1341"/>
    <w:rsid w:val="00AC22C4"/>
    <w:rsid w:val="00AC2ACE"/>
    <w:rsid w:val="00AC4937"/>
    <w:rsid w:val="00AC4C11"/>
    <w:rsid w:val="00AC6ADC"/>
    <w:rsid w:val="00AE3467"/>
    <w:rsid w:val="00B06788"/>
    <w:rsid w:val="00B073DE"/>
    <w:rsid w:val="00B149BE"/>
    <w:rsid w:val="00B1678F"/>
    <w:rsid w:val="00B27138"/>
    <w:rsid w:val="00B2741D"/>
    <w:rsid w:val="00B27A15"/>
    <w:rsid w:val="00B3042C"/>
    <w:rsid w:val="00B3179A"/>
    <w:rsid w:val="00B34428"/>
    <w:rsid w:val="00B901CC"/>
    <w:rsid w:val="00B921A8"/>
    <w:rsid w:val="00B93606"/>
    <w:rsid w:val="00B97904"/>
    <w:rsid w:val="00BA0ECD"/>
    <w:rsid w:val="00BA22D6"/>
    <w:rsid w:val="00BA49F4"/>
    <w:rsid w:val="00BB0402"/>
    <w:rsid w:val="00BB642B"/>
    <w:rsid w:val="00BC3E50"/>
    <w:rsid w:val="00BC607D"/>
    <w:rsid w:val="00BE38D6"/>
    <w:rsid w:val="00BF1C9E"/>
    <w:rsid w:val="00BF7EA3"/>
    <w:rsid w:val="00C029AD"/>
    <w:rsid w:val="00C17ACC"/>
    <w:rsid w:val="00C2616C"/>
    <w:rsid w:val="00C266E9"/>
    <w:rsid w:val="00C45D7A"/>
    <w:rsid w:val="00C532F4"/>
    <w:rsid w:val="00C61FB7"/>
    <w:rsid w:val="00C65196"/>
    <w:rsid w:val="00C66A21"/>
    <w:rsid w:val="00C67831"/>
    <w:rsid w:val="00C737A9"/>
    <w:rsid w:val="00C811C8"/>
    <w:rsid w:val="00C861B5"/>
    <w:rsid w:val="00CA2A62"/>
    <w:rsid w:val="00CA313B"/>
    <w:rsid w:val="00CA3F83"/>
    <w:rsid w:val="00CA5D8C"/>
    <w:rsid w:val="00CA629C"/>
    <w:rsid w:val="00CA6F0B"/>
    <w:rsid w:val="00CA72DF"/>
    <w:rsid w:val="00CC2CA8"/>
    <w:rsid w:val="00CC4336"/>
    <w:rsid w:val="00CC4D87"/>
    <w:rsid w:val="00CC663B"/>
    <w:rsid w:val="00CC73B8"/>
    <w:rsid w:val="00CD12A0"/>
    <w:rsid w:val="00CD4A43"/>
    <w:rsid w:val="00CD4E31"/>
    <w:rsid w:val="00CE1813"/>
    <w:rsid w:val="00CE2134"/>
    <w:rsid w:val="00CE22E8"/>
    <w:rsid w:val="00CE42B5"/>
    <w:rsid w:val="00CF4BA2"/>
    <w:rsid w:val="00CF68C2"/>
    <w:rsid w:val="00D035CC"/>
    <w:rsid w:val="00D03FC0"/>
    <w:rsid w:val="00D20202"/>
    <w:rsid w:val="00D20A9A"/>
    <w:rsid w:val="00D2513E"/>
    <w:rsid w:val="00D51DCF"/>
    <w:rsid w:val="00D56E71"/>
    <w:rsid w:val="00D716E1"/>
    <w:rsid w:val="00D8136A"/>
    <w:rsid w:val="00D83049"/>
    <w:rsid w:val="00D83634"/>
    <w:rsid w:val="00D901C1"/>
    <w:rsid w:val="00D94B5F"/>
    <w:rsid w:val="00D95A86"/>
    <w:rsid w:val="00DA0076"/>
    <w:rsid w:val="00DA0C0F"/>
    <w:rsid w:val="00DA1006"/>
    <w:rsid w:val="00DA324C"/>
    <w:rsid w:val="00DA70E4"/>
    <w:rsid w:val="00DB2CC2"/>
    <w:rsid w:val="00DB3126"/>
    <w:rsid w:val="00DC43BF"/>
    <w:rsid w:val="00DC609E"/>
    <w:rsid w:val="00DC68A2"/>
    <w:rsid w:val="00DC7710"/>
    <w:rsid w:val="00DD1F28"/>
    <w:rsid w:val="00DE335D"/>
    <w:rsid w:val="00E036C3"/>
    <w:rsid w:val="00E04721"/>
    <w:rsid w:val="00E1524E"/>
    <w:rsid w:val="00E24DB9"/>
    <w:rsid w:val="00E2620C"/>
    <w:rsid w:val="00E30534"/>
    <w:rsid w:val="00E316FF"/>
    <w:rsid w:val="00E3657A"/>
    <w:rsid w:val="00E43793"/>
    <w:rsid w:val="00E51A16"/>
    <w:rsid w:val="00E545AB"/>
    <w:rsid w:val="00E56607"/>
    <w:rsid w:val="00E7306A"/>
    <w:rsid w:val="00E820B2"/>
    <w:rsid w:val="00E930F0"/>
    <w:rsid w:val="00E9356C"/>
    <w:rsid w:val="00E964CB"/>
    <w:rsid w:val="00EB503C"/>
    <w:rsid w:val="00EC189F"/>
    <w:rsid w:val="00EC22AF"/>
    <w:rsid w:val="00EC7425"/>
    <w:rsid w:val="00EE2D08"/>
    <w:rsid w:val="00EE2E35"/>
    <w:rsid w:val="00EE49FE"/>
    <w:rsid w:val="00EE4B07"/>
    <w:rsid w:val="00EF0175"/>
    <w:rsid w:val="00F000E6"/>
    <w:rsid w:val="00F0074B"/>
    <w:rsid w:val="00F02D0D"/>
    <w:rsid w:val="00F23332"/>
    <w:rsid w:val="00F3210D"/>
    <w:rsid w:val="00F5562E"/>
    <w:rsid w:val="00F7357D"/>
    <w:rsid w:val="00F77F0B"/>
    <w:rsid w:val="00F9776C"/>
    <w:rsid w:val="00FA28BB"/>
    <w:rsid w:val="00FA3358"/>
    <w:rsid w:val="00FB174A"/>
    <w:rsid w:val="00FB1E4F"/>
    <w:rsid w:val="00FC223D"/>
    <w:rsid w:val="00FC4ADC"/>
    <w:rsid w:val="00FE286E"/>
    <w:rsid w:val="00FE46ED"/>
    <w:rsid w:val="00FF1A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D07AC1D"/>
  <w15:chartTrackingRefBased/>
  <w15:docId w15:val="{727F9580-2803-4FC3-9358-7FDEE6826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53386"/>
    <w:pPr>
      <w:spacing w:after="0" w:line="240" w:lineRule="auto"/>
      <w:ind w:left="720"/>
      <w:contextualSpacing/>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7509C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7509CC"/>
    <w:rPr>
      <w:i/>
      <w:iCs/>
    </w:rPr>
  </w:style>
  <w:style w:type="character" w:styleId="Strong">
    <w:name w:val="Strong"/>
    <w:basedOn w:val="DefaultParagraphFont"/>
    <w:uiPriority w:val="22"/>
    <w:qFormat/>
    <w:rsid w:val="00F3210D"/>
    <w:rPr>
      <w:b/>
      <w:bCs/>
    </w:rPr>
  </w:style>
  <w:style w:type="paragraph" w:customStyle="1" w:styleId="Default">
    <w:name w:val="Default"/>
    <w:rsid w:val="006D6286"/>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AC49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4937"/>
  </w:style>
  <w:style w:type="paragraph" w:styleId="Footer">
    <w:name w:val="footer"/>
    <w:basedOn w:val="Normal"/>
    <w:link w:val="FooterChar"/>
    <w:uiPriority w:val="99"/>
    <w:unhideWhenUsed/>
    <w:rsid w:val="00AC49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4937"/>
  </w:style>
  <w:style w:type="paragraph" w:styleId="BalloonText">
    <w:name w:val="Balloon Text"/>
    <w:basedOn w:val="Normal"/>
    <w:link w:val="BalloonTextChar"/>
    <w:uiPriority w:val="99"/>
    <w:semiHidden/>
    <w:unhideWhenUsed/>
    <w:rsid w:val="00E3657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657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Subs" ma:contentTypeID="0x0101007916246811615643A710C6FEAFF56A87110500D92C32A174DC5842B464C967A33B7D17" ma:contentTypeVersion="0" ma:contentTypeDescription="" ma:contentTypeScope="" ma:versionID="bb9035d9b395138587e3b5f1cdb4d957">
  <xsd:schema xmlns:xsd="http://www.w3.org/2001/XMLSchema" xmlns:xs="http://www.w3.org/2001/XMLSchema" xmlns:p="http://schemas.microsoft.com/office/2006/metadata/properties" xmlns:ns1="http://schemas.microsoft.com/sharepoint/v3" xmlns:ns2="3f4bcce7-ac1a-4c9d-aa3e-7e77695652db" targetNamespace="http://schemas.microsoft.com/office/2006/metadata/properties" ma:root="true" ma:fieldsID="32e73555378ce327706944e149075593" ns1:_="" ns2:_="">
    <xsd:import namespace="http://schemas.microsoft.com/sharepoint/v3"/>
    <xsd:import namespace="3f4bcce7-ac1a-4c9d-aa3e-7e77695652db"/>
    <xsd:element name="properties">
      <xsd:complexType>
        <xsd:sequence>
          <xsd:element name="documentManagement">
            <xsd:complexType>
              <xsd:all>
                <xsd:element ref="ns2:TaxCatchAll" minOccurs="0"/>
                <xsd:element ref="ns2:TaxCatchAllLabel" minOccurs="0"/>
                <xsd:element ref="ns2:p7a0baa8c88445a78b6f55906390ba17" minOccurs="0"/>
                <xsd:element ref="ns2:TaxKeywordTaxHTField" minOccurs="0"/>
                <xsd:element ref="ns2:_dlc_DocId" minOccurs="0"/>
                <xsd:element ref="ns2:_dlc_DocIdUrl" minOccurs="0"/>
                <xsd:element ref="ns2:_dlc_DocIdPersistId" minOccurs="0"/>
                <xsd:element ref="ns1:V3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17" nillable="true" ma:displayName="Append-Only Comments" ma:internalName="V3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4bcce7-ac1a-4c9d-aa3e-7e77695652db"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cc469927-f3de-4bce-906c-cafcd61f2a2b}" ma:internalName="TaxCatchAll" ma:showField="CatchAllData"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cc469927-f3de-4bce-906c-cafcd61f2a2b}" ma:internalName="TaxCatchAllLabel" ma:readOnly="true" ma:showField="CatchAllDataLabel"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p7a0baa8c88445a78b6f55906390ba17" ma:index="10" ma:taxonomy="true" ma:internalName="p7a0baa8c88445a78b6f55906390ba17" ma:taxonomyFieldName="Record_x0020_Tag" ma:displayName="Record" ma:default="139;#Submissions|c6e0dbf8-5444-433c-844d-d567dd519a05" ma:fieldId="{97a0baa8-c884-45a7-8b6f-55906390ba17}" ma:sspId="70da5c63-8548-4ac8-9616-83b0f373280e" ma:termSetId="e99b77ca-c000-4e3f-a77f-a64077d5e2f2" ma:anchorId="4e6d87af-2d6b-4cf1-a010-4111d6830e3c" ma:open="false" ma:isKeyword="false">
      <xsd:complexType>
        <xsd:sequence>
          <xsd:element ref="pc:Terms" minOccurs="0" maxOccurs="1"/>
        </xsd:sequence>
      </xsd:complexType>
    </xsd:element>
    <xsd:element name="TaxKeywordTaxHTField" ma:index="12" nillable="true" ma:taxonomy="true" ma:internalName="TaxKeywordTaxHTField" ma:taxonomyFieldName="TaxKeyword" ma:displayName="Enterprise Keywords" ma:fieldId="{23f27201-bee3-471e-b2e7-b64fd8b7ca38}" ma:taxonomyMulti="true" ma:sspId="70da5c63-8548-4ac8-9616-83b0f373280e" ma:termSetId="00000000-0000-0000-0000-000000000000" ma:anchorId="00000000-0000-0000-0000-000000000000" ma:open="true" ma:isKeyword="true">
      <xsd:complexType>
        <xsd:sequence>
          <xsd:element ref="pc:Terms" minOccurs="0" maxOccurs="1"/>
        </xsd:sequence>
      </xsd:complexType>
    </xsd:element>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70da5c63-8548-4ac8-9616-83b0f373280e" ContentTypeId="0x0101007916246811615643A710C6FEAFF56A871105" PreviousValue="false"/>
</file>

<file path=customXml/item3.xml><?xml version="1.0" encoding="utf-8"?>
<?mso-contentType ?>
<customXsn xmlns="http://schemas.microsoft.com/office/2006/metadata/customXsn">
  <xsnLocation/>
  <cached>True</cached>
  <openByDefault>False</openByDefault>
  <xsnScope/>
</customXsn>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p7a0baa8c88445a78b6f55906390ba17 xmlns="3f4bcce7-ac1a-4c9d-aa3e-7e77695652db">
      <Terms xmlns="http://schemas.microsoft.com/office/infopath/2007/PartnerControls">
        <TermInfo xmlns="http://schemas.microsoft.com/office/infopath/2007/PartnerControls">
          <TermName xmlns="http://schemas.microsoft.com/office/infopath/2007/PartnerControls">Submissions</TermName>
          <TermId xmlns="http://schemas.microsoft.com/office/infopath/2007/PartnerControls">c6e0dbf8-5444-433c-844d-d567dd519a05</TermId>
        </TermInfo>
      </Terms>
    </p7a0baa8c88445a78b6f55906390ba17>
    <_dlc_DocId xmlns="3f4bcce7-ac1a-4c9d-aa3e-7e77695652db">PCDOC-679391099-196</_dlc_DocId>
    <TaxCatchAll xmlns="3f4bcce7-ac1a-4c9d-aa3e-7e77695652db">
      <Value>139</Value>
    </TaxCatchAll>
    <_dlc_DocIdUrl xmlns="3f4bcce7-ac1a-4c9d-aa3e-7e77695652db">
      <Url>http://inet.pc.gov.au/pmo/inq/mdbp/_layouts/15/DocIdRedir.aspx?ID=PCDOC-679391099-196</Url>
      <Description>PCDOC-679391099-196</Description>
    </_dlc_DocIdUrl>
    <TaxKeywordTaxHTField xmlns="3f4bcce7-ac1a-4c9d-aa3e-7e77695652db">
      <Terms xmlns="http://schemas.microsoft.com/office/infopath/2007/PartnerControls"/>
    </TaxKeywordTaxHTField>
    <V3Comments xmlns="http://schemas.microsoft.com/sharepoint/v3" xsi:nil="true"/>
  </documentManagement>
</p:properti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57B9FA-D65F-4E94-9555-5D1050D416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f4bcce7-ac1a-4c9d-aa3e-7e77695652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E0F0D14-CCF0-4106-8D83-729E561C7AAB}">
  <ds:schemaRefs>
    <ds:schemaRef ds:uri="Microsoft.SharePoint.Taxonomy.ContentTypeSync"/>
  </ds:schemaRefs>
</ds:datastoreItem>
</file>

<file path=customXml/itemProps3.xml><?xml version="1.0" encoding="utf-8"?>
<ds:datastoreItem xmlns:ds="http://schemas.openxmlformats.org/officeDocument/2006/customXml" ds:itemID="{9FE8C147-115F-4CCC-AE60-EF1B2BC9DB02}">
  <ds:schemaRefs>
    <ds:schemaRef ds:uri="http://schemas.microsoft.com/office/2006/metadata/customXsn"/>
  </ds:schemaRefs>
</ds:datastoreItem>
</file>

<file path=customXml/itemProps4.xml><?xml version="1.0" encoding="utf-8"?>
<ds:datastoreItem xmlns:ds="http://schemas.openxmlformats.org/officeDocument/2006/customXml" ds:itemID="{410E177C-7865-4C0F-BB35-CD646BD8F1B3}">
  <ds:schemaRefs>
    <ds:schemaRef ds:uri="http://schemas.microsoft.com/sharepoint/events"/>
  </ds:schemaRefs>
</ds:datastoreItem>
</file>

<file path=customXml/itemProps5.xml><?xml version="1.0" encoding="utf-8"?>
<ds:datastoreItem xmlns:ds="http://schemas.openxmlformats.org/officeDocument/2006/customXml" ds:itemID="{5D324FD7-909E-4719-AD6A-18D9BF461AD2}">
  <ds:schemaRefs>
    <ds:schemaRef ds:uri="http://schemas.microsoft.com/sharepoint/v3/contenttype/forms"/>
  </ds:schemaRefs>
</ds:datastoreItem>
</file>

<file path=customXml/itemProps6.xml><?xml version="1.0" encoding="utf-8"?>
<ds:datastoreItem xmlns:ds="http://schemas.openxmlformats.org/officeDocument/2006/customXml" ds:itemID="{6611F707-CEC8-4564-9BD6-D2915A95EEE7}">
  <ds:schemaRefs>
    <ds:schemaRef ds:uri="http://schemas.microsoft.com/office/2006/documentManagement/types"/>
    <ds:schemaRef ds:uri="http://schemas.microsoft.com/office/2006/metadata/properties"/>
    <ds:schemaRef ds:uri="http://purl.org/dc/elements/1.1/"/>
    <ds:schemaRef ds:uri="http://purl.org/dc/terms/"/>
    <ds:schemaRef ds:uri="http://schemas.microsoft.com/sharepoint/v3"/>
    <ds:schemaRef ds:uri="http://purl.org/dc/dcmitype/"/>
    <ds:schemaRef ds:uri="http://schemas.microsoft.com/office/infopath/2007/PartnerControls"/>
    <ds:schemaRef ds:uri="http://schemas.openxmlformats.org/package/2006/metadata/core-properties"/>
    <ds:schemaRef ds:uri="3f4bcce7-ac1a-4c9d-aa3e-7e77695652db"/>
    <ds:schemaRef ds:uri="http://www.w3.org/XML/1998/namespace"/>
  </ds:schemaRefs>
</ds:datastoreItem>
</file>

<file path=customXml/itemProps7.xml><?xml version="1.0" encoding="utf-8"?>
<ds:datastoreItem xmlns:ds="http://schemas.openxmlformats.org/officeDocument/2006/customXml" ds:itemID="{3FE74A99-B4A6-4811-B90A-413F11416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28</Pages>
  <Words>9635</Words>
  <Characters>54920</Characters>
  <Application>Microsoft Office Word</Application>
  <DocSecurity>0</DocSecurity>
  <Lines>457</Lines>
  <Paragraphs>128</Paragraphs>
  <ScaleCrop>false</ScaleCrop>
  <HeadingPairs>
    <vt:vector size="2" baseType="variant">
      <vt:variant>
        <vt:lpstr>Title</vt:lpstr>
      </vt:variant>
      <vt:variant>
        <vt:i4>1</vt:i4>
      </vt:variant>
    </vt:vector>
  </HeadingPairs>
  <TitlesOfParts>
    <vt:vector size="1" baseType="lpstr">
      <vt:lpstr>Submission DR137 - Attachment: Submission continued - Louise Burge - Murray-Darling Basin Plan: Five-year assessment - Public inquiry</vt:lpstr>
    </vt:vector>
  </TitlesOfParts>
  <Company>Louise Burge</Company>
  <LinksUpToDate>false</LinksUpToDate>
  <CharactersWithSpaces>64427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DR137 - Attachment: Submission continued - Louise Burge - Murray-Darling Basin Plan: Five-year assessment - Public inquiry</dc:title>
  <dc:subject/>
  <dc:creator>Louise Burge</dc:creator>
  <cp:keywords/>
  <dc:description/>
  <cp:lastModifiedBy>Productivity Commission</cp:lastModifiedBy>
  <cp:revision>12</cp:revision>
  <cp:lastPrinted>2018-05-30T11:25:00Z</cp:lastPrinted>
  <dcterms:created xsi:type="dcterms:W3CDTF">2018-05-31T00:41:00Z</dcterms:created>
  <dcterms:modified xsi:type="dcterms:W3CDTF">2018-10-23T03:19:00Z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fe6e05aa-e267-497f-9d4e-0dc1555f72d0</vt:lpwstr>
  </property>
  <property fmtid="{D5CDD505-2E9C-101B-9397-08002B2CF9AE}" pid="3" name="ContentTypeId">
    <vt:lpwstr>0x0101007916246811615643A710C6FEAFF56A87110500D92C32A174DC5842B464C967A33B7D17</vt:lpwstr>
  </property>
  <property fmtid="{D5CDD505-2E9C-101B-9397-08002B2CF9AE}" pid="4" name="TaxKeyword">
    <vt:lpwstr/>
  </property>
  <property fmtid="{D5CDD505-2E9C-101B-9397-08002B2CF9AE}" pid="5" name="Record Tag">
    <vt:lpwstr>139;#Submissions|c6e0dbf8-5444-433c-844d-d567dd519a05</vt:lpwstr>
  </property>
</Properties>
</file>