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EC83" w14:textId="6453FDF9" w:rsidR="00AB3BEE" w:rsidRPr="00BB6B21" w:rsidRDefault="00BB6B21" w:rsidP="00BB6B21">
      <w:pPr>
        <w:pStyle w:val="Heading1"/>
        <w:rPr>
          <w:color w:val="FFFFFF" w:themeColor="background1"/>
          <w:sz w:val="16"/>
          <w:szCs w:val="16"/>
        </w:rPr>
      </w:pPr>
      <w:bookmarkStart w:id="0" w:name="_Toc19631794"/>
      <w:bookmarkStart w:id="1" w:name="_Toc19709693"/>
      <w:r>
        <w:rPr>
          <w:noProof/>
          <w:color w:val="FFFFFF" w:themeColor="background1"/>
          <w:sz w:val="16"/>
          <w:szCs w:val="16"/>
        </w:rPr>
        <w:drawing>
          <wp:anchor distT="0" distB="0" distL="114300" distR="114300" simplePos="0" relativeHeight="251658240" behindDoc="0" locked="0" layoutInCell="1" allowOverlap="1" wp14:anchorId="1F5FD013" wp14:editId="0B017D19">
            <wp:simplePos x="0" y="0"/>
            <wp:positionH relativeFrom="page">
              <wp:align>center</wp:align>
            </wp:positionH>
            <wp:positionV relativeFrom="page">
              <wp:align>top</wp:align>
            </wp:positionV>
            <wp:extent cx="7526414" cy="10692000"/>
            <wp:effectExtent l="0" t="0" r="0" b="0"/>
            <wp:wrapNone/>
            <wp:docPr id="6" name="Picture 6" descr="Cover for Productivity Commission Annual Report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hands-cover-annual-report-2018-19.png"/>
                    <pic:cNvPicPr/>
                  </pic:nvPicPr>
                  <pic:blipFill>
                    <a:blip r:embed="rId8">
                      <a:extLst>
                        <a:ext uri="{28A0092B-C50C-407E-A947-70E740481C1C}">
                          <a14:useLocalDpi xmlns:a14="http://schemas.microsoft.com/office/drawing/2010/main" val="0"/>
                        </a:ext>
                      </a:extLst>
                    </a:blip>
                    <a:stretch>
                      <a:fillRect/>
                    </a:stretch>
                  </pic:blipFill>
                  <pic:spPr>
                    <a:xfrm>
                      <a:off x="0" y="0"/>
                      <a:ext cx="7526414" cy="10692000"/>
                    </a:xfrm>
                    <a:prstGeom prst="rect">
                      <a:avLst/>
                    </a:prstGeom>
                  </pic:spPr>
                </pic:pic>
              </a:graphicData>
            </a:graphic>
            <wp14:sizeRelH relativeFrom="margin">
              <wp14:pctWidth>0</wp14:pctWidth>
            </wp14:sizeRelH>
            <wp14:sizeRelV relativeFrom="margin">
              <wp14:pctHeight>0</wp14:pctHeight>
            </wp14:sizeRelV>
          </wp:anchor>
        </w:drawing>
      </w:r>
      <w:r w:rsidR="00FC5126" w:rsidRPr="00BB6B21">
        <w:rPr>
          <w:color w:val="FFFFFF" w:themeColor="background1"/>
          <w:sz w:val="16"/>
          <w:szCs w:val="16"/>
        </w:rPr>
        <w:t>Annual Report</w:t>
      </w:r>
      <w:r w:rsidRPr="00BB6B21">
        <w:rPr>
          <w:color w:val="FFFFFF" w:themeColor="background1"/>
          <w:sz w:val="16"/>
          <w:szCs w:val="16"/>
        </w:rPr>
        <w:t xml:space="preserve"> </w:t>
      </w:r>
      <w:r w:rsidR="00FC5126" w:rsidRPr="00BB6B21">
        <w:rPr>
          <w:color w:val="FFFFFF" w:themeColor="background1"/>
          <w:sz w:val="16"/>
          <w:szCs w:val="16"/>
        </w:rPr>
        <w:t>2018–19</w:t>
      </w:r>
      <w:bookmarkEnd w:id="0"/>
      <w:bookmarkEnd w:id="1"/>
    </w:p>
    <w:p w14:paraId="58EFA188" w14:textId="4E74725B" w:rsidR="00BB6B21" w:rsidRPr="00BB6B21" w:rsidRDefault="00BB6B21" w:rsidP="00BB6B21">
      <w:pPr>
        <w:pStyle w:val="BodyText"/>
        <w:rPr>
          <w:color w:val="FFFFFF" w:themeColor="background1"/>
          <w:sz w:val="16"/>
          <w:szCs w:val="16"/>
        </w:rPr>
      </w:pPr>
      <w:r w:rsidRPr="00BB6B21">
        <w:rPr>
          <w:color w:val="FFFFFF" w:themeColor="background1"/>
          <w:sz w:val="16"/>
          <w:szCs w:val="16"/>
        </w:rPr>
        <w:t>Productivity Commission</w:t>
      </w:r>
    </w:p>
    <w:p w14:paraId="13CB266C" w14:textId="77777777" w:rsidR="00602F61" w:rsidRDefault="00602F61" w:rsidP="0056540B">
      <w:pPr>
        <w:pStyle w:val="BodyText"/>
      </w:pPr>
    </w:p>
    <w:p w14:paraId="738DC5FD" w14:textId="77777777" w:rsidR="006351BF" w:rsidRDefault="006351BF" w:rsidP="0056540B">
      <w:pPr>
        <w:pStyle w:val="BodyText"/>
        <w:sectPr w:rsidR="006351BF" w:rsidSect="0056540B">
          <w:pgSz w:w="11906" w:h="16840" w:code="9"/>
          <w:pgMar w:top="1984" w:right="1304" w:bottom="1247" w:left="1814" w:header="1701" w:footer="397" w:gutter="0"/>
          <w:pgNumType w:start="1"/>
          <w:cols w:space="708"/>
          <w:docGrid w:linePitch="360"/>
        </w:sectPr>
      </w:pPr>
    </w:p>
    <w:p w14:paraId="677222DE" w14:textId="77777777" w:rsidR="006349FD" w:rsidRPr="00BF2099" w:rsidRDefault="00914BAB" w:rsidP="000B40BC">
      <w:pPr>
        <w:pStyle w:val="BodyText"/>
        <w:spacing w:before="0"/>
        <w:rPr>
          <w:rFonts w:ascii="Arial" w:hAnsi="Arial" w:cs="Arial"/>
          <w:b/>
          <w:sz w:val="22"/>
          <w:szCs w:val="22"/>
        </w:rPr>
      </w:pPr>
      <w:bookmarkStart w:id="2" w:name="mdheading-80"/>
      <w:bookmarkEnd w:id="2"/>
      <w:r w:rsidRPr="00BF2099">
        <w:rPr>
          <w:rFonts w:ascii="Arial" w:hAnsi="Arial" w:cs="Arial"/>
          <w:b/>
          <w:sz w:val="22"/>
          <w:szCs w:val="22"/>
        </w:rPr>
        <w:lastRenderedPageBreak/>
        <w:t>© Commonwealth of Australia 2019</w:t>
      </w:r>
    </w:p>
    <w:p w14:paraId="20B0987C" w14:textId="20FDF652" w:rsidR="006349FD" w:rsidRPr="00BF2099" w:rsidRDefault="00914BAB" w:rsidP="00BF2099">
      <w:pPr>
        <w:pStyle w:val="BodyText"/>
        <w:jc w:val="left"/>
        <w:rPr>
          <w:b/>
          <w:sz w:val="20"/>
        </w:rPr>
      </w:pPr>
      <w:r w:rsidRPr="00BF2099">
        <w:rPr>
          <w:b/>
          <w:sz w:val="20"/>
        </w:rPr>
        <w:t>ISSN 2205</w:t>
      </w:r>
      <w:r w:rsidR="007251AA">
        <w:rPr>
          <w:b/>
          <w:sz w:val="20"/>
        </w:rPr>
        <w:noBreakHyphen/>
      </w:r>
      <w:r w:rsidRPr="00BF2099">
        <w:rPr>
          <w:b/>
          <w:sz w:val="20"/>
        </w:rPr>
        <w:t>5673 (</w:t>
      </w:r>
      <w:r w:rsidR="00107D4C">
        <w:rPr>
          <w:b/>
          <w:sz w:val="20"/>
        </w:rPr>
        <w:t>p</w:t>
      </w:r>
      <w:r w:rsidRPr="00BF2099">
        <w:rPr>
          <w:b/>
          <w:sz w:val="20"/>
        </w:rPr>
        <w:t>rint)</w:t>
      </w:r>
      <w:r w:rsidRPr="00BF2099">
        <w:rPr>
          <w:b/>
          <w:sz w:val="20"/>
        </w:rPr>
        <w:br/>
        <w:t>ISSN 2205</w:t>
      </w:r>
      <w:r w:rsidR="007251AA">
        <w:rPr>
          <w:b/>
          <w:sz w:val="20"/>
        </w:rPr>
        <w:noBreakHyphen/>
      </w:r>
      <w:r w:rsidRPr="00BF2099">
        <w:rPr>
          <w:b/>
          <w:sz w:val="20"/>
        </w:rPr>
        <w:t>5681 (</w:t>
      </w:r>
      <w:r w:rsidR="00107D4C">
        <w:rPr>
          <w:b/>
          <w:sz w:val="20"/>
        </w:rPr>
        <w:t>o</w:t>
      </w:r>
      <w:r w:rsidRPr="00BF2099">
        <w:rPr>
          <w:b/>
          <w:sz w:val="20"/>
        </w:rPr>
        <w:t>nline)</w:t>
      </w:r>
    </w:p>
    <w:p w14:paraId="31D68DDC" w14:textId="77777777" w:rsidR="002770C3" w:rsidRDefault="002770C3" w:rsidP="0056540B">
      <w:pPr>
        <w:pStyle w:val="BodyText"/>
      </w:pPr>
      <w:r>
        <w:rPr>
          <w:noProof/>
        </w:rPr>
        <w:drawing>
          <wp:inline distT="0" distB="0" distL="0" distR="0" wp14:anchorId="4DD77325" wp14:editId="6E2018A9">
            <wp:extent cx="952500" cy="335280"/>
            <wp:effectExtent l="0" t="0" r="0" b="7620"/>
            <wp:docPr id="5" name="Picture 5"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c.dart.masterdocs.com.au/frontend/images/uploads/1/by-cc-smaller-15680754777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335280"/>
                    </a:xfrm>
                    <a:prstGeom prst="rect">
                      <a:avLst/>
                    </a:prstGeom>
                    <a:noFill/>
                    <a:ln>
                      <a:noFill/>
                    </a:ln>
                  </pic:spPr>
                </pic:pic>
              </a:graphicData>
            </a:graphic>
          </wp:inline>
        </w:drawing>
      </w:r>
    </w:p>
    <w:p w14:paraId="0F0D0F56" w14:textId="7C2C54DD" w:rsidR="006349FD" w:rsidRPr="00BF2099" w:rsidRDefault="00914BAB" w:rsidP="0056540B">
      <w:pPr>
        <w:pStyle w:val="BodyText"/>
        <w:rPr>
          <w:sz w:val="20"/>
        </w:rPr>
      </w:pPr>
      <w:r w:rsidRPr="00BF2099">
        <w:rPr>
          <w:sz w:val="20"/>
        </w:rPr>
        <w:t xml:space="preserve">Except for the Commonwealth Coat of Arms and content supplied by third parties, this copyright work is licensed under a Creative Commons Attribution 3.0 Australia licence. To view a copy of this licence, visit </w:t>
      </w:r>
      <w:r w:rsidRPr="00B23F26">
        <w:rPr>
          <w:rStyle w:val="Hyperlink"/>
          <w:color w:val="auto"/>
          <w:sz w:val="20"/>
        </w:rPr>
        <w:t>http://creativecommons.org/licenses/by/3.0/au</w:t>
      </w:r>
      <w:r w:rsidRPr="00BF2099">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031204A0" w14:textId="77777777" w:rsidR="006349FD" w:rsidRPr="00BF2099" w:rsidRDefault="00914BAB" w:rsidP="00BF2099">
      <w:pPr>
        <w:pStyle w:val="Copyrightsubtitle"/>
      </w:pPr>
      <w:r w:rsidRPr="00BF2099">
        <w:t>Use of the Commonwealth Coat of Arms</w:t>
      </w:r>
    </w:p>
    <w:p w14:paraId="6548324F" w14:textId="10C41AC1" w:rsidR="006349FD" w:rsidRPr="00BF2099" w:rsidRDefault="00914BAB" w:rsidP="00BF2099">
      <w:pPr>
        <w:pStyle w:val="BodyText"/>
        <w:spacing w:before="120"/>
        <w:rPr>
          <w:spacing w:val="-4"/>
          <w:sz w:val="20"/>
        </w:rPr>
      </w:pPr>
      <w:r w:rsidRPr="00BF2099">
        <w:rPr>
          <w:spacing w:val="-4"/>
          <w:sz w:val="20"/>
        </w:rPr>
        <w:t xml:space="preserve">Terms of use for the Coat of Arms are available from the Department of the Prime Minister and Cabinet’s website: </w:t>
      </w:r>
      <w:r w:rsidRPr="00B23F26">
        <w:rPr>
          <w:rStyle w:val="Hyperlink"/>
          <w:color w:val="auto"/>
          <w:spacing w:val="-4"/>
          <w:sz w:val="20"/>
        </w:rPr>
        <w:t>https://www.pmc.gov.au/government/commonwealth-coat-arms</w:t>
      </w:r>
    </w:p>
    <w:p w14:paraId="1DBEE5C8" w14:textId="77777777" w:rsidR="006349FD" w:rsidRPr="00BF2099" w:rsidRDefault="00914BAB" w:rsidP="00BF2099">
      <w:pPr>
        <w:pStyle w:val="Copyrightsubtitle"/>
      </w:pPr>
      <w:r w:rsidRPr="00BF2099">
        <w:t>Third party copyright</w:t>
      </w:r>
    </w:p>
    <w:p w14:paraId="3F81F569" w14:textId="77777777" w:rsidR="006349FD" w:rsidRPr="00BF2099" w:rsidRDefault="00914BAB" w:rsidP="00BF2099">
      <w:pPr>
        <w:pStyle w:val="BodyText"/>
        <w:spacing w:before="120"/>
        <w:rPr>
          <w:sz w:val="20"/>
        </w:rPr>
      </w:pPr>
      <w:r w:rsidRPr="00BF2099">
        <w:rPr>
          <w:sz w:val="20"/>
        </w:rPr>
        <w:t>Wherever a third party holds copyright in this material, the copyright remains with that party. Their permission may be required to use the material, please contact them directly.</w:t>
      </w:r>
    </w:p>
    <w:p w14:paraId="77B0891E" w14:textId="77777777" w:rsidR="006349FD" w:rsidRPr="00BF2099" w:rsidRDefault="00914BAB" w:rsidP="00BF2099">
      <w:pPr>
        <w:pStyle w:val="Copyrightsubtitle"/>
      </w:pPr>
      <w:r w:rsidRPr="00BF2099">
        <w:t>Attribution</w:t>
      </w:r>
    </w:p>
    <w:p w14:paraId="4A894B25" w14:textId="77777777" w:rsidR="006349FD" w:rsidRPr="00BF2099" w:rsidRDefault="00914BAB" w:rsidP="00BF2099">
      <w:pPr>
        <w:pStyle w:val="BodyText"/>
        <w:spacing w:before="120"/>
        <w:rPr>
          <w:sz w:val="20"/>
        </w:rPr>
      </w:pPr>
      <w:r w:rsidRPr="00BF2099">
        <w:rPr>
          <w:sz w:val="20"/>
        </w:rPr>
        <w:t xml:space="preserve">This work should be attributed as follows, </w:t>
      </w:r>
      <w:r w:rsidRPr="00BF2099">
        <w:rPr>
          <w:i/>
          <w:sz w:val="20"/>
        </w:rPr>
        <w:t>Source: Productivity Commission, Annual Report 2018-19.</w:t>
      </w:r>
      <w:r w:rsidRPr="00BF2099">
        <w:rPr>
          <w:sz w:val="20"/>
        </w:rPr>
        <w:t xml:space="preserve"> An appropriate reference for this publication is:</w:t>
      </w:r>
    </w:p>
    <w:p w14:paraId="10149F0A" w14:textId="77777777" w:rsidR="006349FD" w:rsidRPr="00BF2099" w:rsidRDefault="00914BAB" w:rsidP="00BF2099">
      <w:pPr>
        <w:pStyle w:val="BodyText"/>
        <w:spacing w:before="120"/>
        <w:rPr>
          <w:sz w:val="20"/>
        </w:rPr>
      </w:pPr>
      <w:r w:rsidRPr="00BF2099">
        <w:rPr>
          <w:sz w:val="20"/>
        </w:rPr>
        <w:t xml:space="preserve">Productivity Commission 2019, </w:t>
      </w:r>
      <w:r w:rsidRPr="00BF2099">
        <w:rPr>
          <w:i/>
          <w:sz w:val="20"/>
        </w:rPr>
        <w:t>Annual Report 2018-19,</w:t>
      </w:r>
      <w:r w:rsidRPr="00BF2099">
        <w:rPr>
          <w:sz w:val="20"/>
        </w:rPr>
        <w:t xml:space="preserve"> Annual Report Series, Canberra.</w:t>
      </w:r>
    </w:p>
    <w:p w14:paraId="0225F8E3" w14:textId="77777777" w:rsidR="006349FD" w:rsidRPr="00BF2099" w:rsidRDefault="00914BAB" w:rsidP="00BF2099">
      <w:pPr>
        <w:pStyle w:val="Copyrightsubtitle"/>
      </w:pPr>
      <w:r w:rsidRPr="00BF2099">
        <w:t>Publications enquiries</w:t>
      </w:r>
    </w:p>
    <w:p w14:paraId="05C9BD10" w14:textId="46E10841" w:rsidR="006349FD" w:rsidRPr="00BF2099" w:rsidRDefault="00914BAB" w:rsidP="00BF2099">
      <w:pPr>
        <w:pStyle w:val="BodyText"/>
        <w:spacing w:before="120"/>
        <w:rPr>
          <w:sz w:val="20"/>
        </w:rPr>
      </w:pPr>
      <w:r w:rsidRPr="00BF2099">
        <w:rPr>
          <w:sz w:val="20"/>
        </w:rPr>
        <w:t xml:space="preserve">Media, Publications and Web, phone: (03) 9653 2244 or email: </w:t>
      </w:r>
      <w:r w:rsidR="00BF2099" w:rsidRPr="00B23F26">
        <w:rPr>
          <w:sz w:val="20"/>
        </w:rPr>
        <w:t>mpw@pc.gov.au</w:t>
      </w:r>
    </w:p>
    <w:p w14:paraId="354D5FCD" w14:textId="77777777" w:rsidR="00BF2099" w:rsidRDefault="00BF2099" w:rsidP="00BF20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BF2099" w14:paraId="479E9C39" w14:textId="77777777" w:rsidTr="00B10B98">
        <w:trPr>
          <w:tblHeader/>
        </w:trPr>
        <w:tc>
          <w:tcPr>
            <w:tcW w:w="5000" w:type="pct"/>
            <w:tcBorders>
              <w:top w:val="single" w:sz="6" w:space="0" w:color="78A22F"/>
              <w:left w:val="nil"/>
              <w:bottom w:val="nil"/>
              <w:right w:val="nil"/>
            </w:tcBorders>
            <w:shd w:val="clear" w:color="auto" w:fill="F2F2F2" w:themeFill="background1" w:themeFillShade="F2"/>
          </w:tcPr>
          <w:p w14:paraId="7460FB89" w14:textId="5E62295C" w:rsidR="00BF2099" w:rsidRPr="008A3857" w:rsidRDefault="00BF2099" w:rsidP="00BF2099">
            <w:pPr>
              <w:pStyle w:val="BoxTitle"/>
              <w:rPr>
                <w:sz w:val="22"/>
                <w:szCs w:val="22"/>
              </w:rPr>
            </w:pPr>
            <w:r>
              <w:rPr>
                <w:sz w:val="22"/>
                <w:szCs w:val="22"/>
              </w:rPr>
              <w:t>About t</w:t>
            </w:r>
            <w:r w:rsidRPr="008A3857">
              <w:rPr>
                <w:sz w:val="22"/>
                <w:szCs w:val="22"/>
              </w:rPr>
              <w:t>he Productivity Commission</w:t>
            </w:r>
          </w:p>
        </w:tc>
      </w:tr>
      <w:tr w:rsidR="00BF2099" w14:paraId="707228A8" w14:textId="77777777" w:rsidTr="00B10B98">
        <w:tc>
          <w:tcPr>
            <w:tcW w:w="5000" w:type="pct"/>
            <w:tcBorders>
              <w:top w:val="nil"/>
              <w:left w:val="nil"/>
              <w:bottom w:val="nil"/>
              <w:right w:val="nil"/>
            </w:tcBorders>
            <w:shd w:val="clear" w:color="auto" w:fill="F2F2F2" w:themeFill="background1" w:themeFillShade="F2"/>
          </w:tcPr>
          <w:p w14:paraId="2ADC0E73" w14:textId="77777777" w:rsidR="00BF2099" w:rsidRDefault="00BF2099" w:rsidP="00B10B98">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7232027" w14:textId="77777777" w:rsidR="00BF2099" w:rsidRDefault="00BF2099" w:rsidP="00B10B98">
            <w:pPr>
              <w:pStyle w:val="Box"/>
            </w:pPr>
            <w:r w:rsidRPr="00BB5DCF">
              <w:t>The Commission’s independence is underpinned by an Act of Parliament. Its processes and outputs are open to public scrutiny and are driven by concern for the wellbeing of the community as a whole.</w:t>
            </w:r>
          </w:p>
          <w:p w14:paraId="799551DB" w14:textId="50274CA9" w:rsidR="00BF2099" w:rsidRDefault="00BF2099" w:rsidP="00B10B98">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BF2099" w14:paraId="0736C550" w14:textId="77777777" w:rsidTr="00B10B98">
        <w:tc>
          <w:tcPr>
            <w:tcW w:w="5000" w:type="pct"/>
            <w:tcBorders>
              <w:top w:val="nil"/>
              <w:left w:val="nil"/>
              <w:bottom w:val="single" w:sz="6" w:space="0" w:color="78A22F"/>
              <w:right w:val="nil"/>
            </w:tcBorders>
            <w:shd w:val="clear" w:color="auto" w:fill="F2F2F2" w:themeFill="background1" w:themeFillShade="F2"/>
          </w:tcPr>
          <w:p w14:paraId="668E96A9" w14:textId="77777777" w:rsidR="00BF2099" w:rsidRDefault="00BF2099" w:rsidP="00B10B98">
            <w:pPr>
              <w:pStyle w:val="Box"/>
              <w:spacing w:before="0" w:line="120" w:lineRule="exact"/>
            </w:pPr>
          </w:p>
        </w:tc>
      </w:tr>
    </w:tbl>
    <w:p w14:paraId="00D89448" w14:textId="77777777" w:rsidR="00393382" w:rsidRDefault="00BF2099" w:rsidP="00BF2099">
      <w:pPr>
        <w:pStyle w:val="BodyText"/>
        <w:sectPr w:rsidR="00393382" w:rsidSect="009C1F48">
          <w:headerReference w:type="even" r:id="rId10"/>
          <w:headerReference w:type="default" r:id="rId11"/>
          <w:footerReference w:type="even" r:id="rId12"/>
          <w:footerReference w:type="default" r:id="rId13"/>
          <w:pgSz w:w="11906" w:h="16840" w:code="9"/>
          <w:pgMar w:top="1984" w:right="1304" w:bottom="1247" w:left="1814" w:header="1701" w:footer="397" w:gutter="0"/>
          <w:pgNumType w:fmt="lowerRoman"/>
          <w:cols w:space="708"/>
          <w:docGrid w:linePitch="360"/>
        </w:sectPr>
      </w:pPr>
      <w:bookmarkStart w:id="3" w:name="mdheading-doc-14"/>
      <w:r w:rsidRPr="00BF2099">
        <w:br w:type="page"/>
      </w:r>
    </w:p>
    <w:p w14:paraId="61EE0827" w14:textId="534808EC" w:rsidR="006349FD" w:rsidRDefault="00914BAB" w:rsidP="00E06017">
      <w:pPr>
        <w:pStyle w:val="Heading1"/>
      </w:pPr>
      <w:bookmarkStart w:id="4" w:name="_Toc19709694"/>
      <w:r>
        <w:lastRenderedPageBreak/>
        <w:t>Letter of transmittal</w:t>
      </w:r>
      <w:bookmarkEnd w:id="3"/>
      <w:bookmarkEnd w:id="4"/>
    </w:p>
    <w:p w14:paraId="2E04873F" w14:textId="402C1DE5" w:rsidR="00186647" w:rsidRDefault="00E06017" w:rsidP="0039525C">
      <w:pPr>
        <w:pStyle w:val="BodyText"/>
        <w:spacing w:before="480" w:after="100" w:afterAutospacing="1"/>
        <w:jc w:val="left"/>
      </w:pPr>
      <w:bookmarkStart w:id="5" w:name="mdheading-100"/>
      <w:bookmarkStart w:id="6" w:name="signoff"/>
      <w:bookmarkStart w:id="7" w:name="mdheading-doc-6"/>
      <w:bookmarkEnd w:id="5"/>
      <w:bookmarkEnd w:id="6"/>
      <w:r>
        <w:rPr>
          <w:noProof/>
        </w:rPr>
        <w:drawing>
          <wp:anchor distT="0" distB="0" distL="114300" distR="114300" simplePos="0" relativeHeight="251659264" behindDoc="0" locked="0" layoutInCell="1" allowOverlap="1" wp14:anchorId="051A7F8A" wp14:editId="2079EA0A">
            <wp:simplePos x="0" y="0"/>
            <wp:positionH relativeFrom="page">
              <wp:align>center</wp:align>
            </wp:positionH>
            <wp:positionV relativeFrom="page">
              <wp:align>center</wp:align>
            </wp:positionV>
            <wp:extent cx="5580000" cy="7891200"/>
            <wp:effectExtent l="19050" t="19050" r="20955" b="14605"/>
            <wp:wrapNone/>
            <wp:docPr id="14" name="Picture 14" descr="The Hon Josh Frydenberg MP&#10;Treasurer&#10;Parliament House&#10;CANBERRA  ACT  2600&#10;Dear Treasurer&#10;I am pleased to present to you the Productivity Commission’s Annual Report for 2018-19.&#10;The Report has been prepared in accordance with section 10 of the Productivity Commission Act 1998. It has also been prepared in accordance with all obligations of the Public Governance, Performance and Accountability Act 2013 (PGPA Act), including section 46, which requires that you present the report in Parliament. &#10;The Report contains the Productivity Commission’s annual performance statement and annual financial statements for the period 2018 19 as required by sections 39(1)(b) and 43(4) of the PGPA Act.&#10;As required by section 10 of the Public Governance, Performance and Accountability Rule 2014, I certify that the Commission:&#10;• prepared fraud risk assessments and fraud control plans&#10;• had in place appropriate fraud prevention, detection, investigation and reporting mechanisms to meet its specific needs&#10;• took all reasonable measures to appropriately deal with fraud.&#10;Yours sincerely&#10;Micheal Brennan&#10;Ch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gned-letter-chai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000" cy="78912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4A37B005" w14:textId="77777777" w:rsidR="00826A8F" w:rsidRDefault="00826A8F" w:rsidP="0039525C">
      <w:pPr>
        <w:pStyle w:val="BodyText"/>
        <w:spacing w:before="480" w:after="100" w:afterAutospacing="1"/>
        <w:jc w:val="left"/>
        <w:sectPr w:rsidR="00826A8F" w:rsidSect="00393382">
          <w:headerReference w:type="default" r:id="rId15"/>
          <w:footerReference w:type="default" r:id="rId16"/>
          <w:type w:val="oddPage"/>
          <w:pgSz w:w="11906" w:h="16840" w:code="9"/>
          <w:pgMar w:top="1984" w:right="1304" w:bottom="1247" w:left="1814" w:header="1701" w:footer="397" w:gutter="0"/>
          <w:pgNumType w:fmt="lowerRoman"/>
          <w:cols w:space="708"/>
          <w:docGrid w:linePitch="360"/>
        </w:sectPr>
      </w:pPr>
    </w:p>
    <w:p w14:paraId="2E0A9972" w14:textId="06B76223" w:rsidR="00826A8F" w:rsidRDefault="00826A8F">
      <w:pPr>
        <w:pStyle w:val="Heading1"/>
      </w:pPr>
      <w:bookmarkStart w:id="8" w:name="_Toc19631796"/>
      <w:bookmarkStart w:id="9" w:name="_Toc19709695"/>
      <w:r>
        <w:lastRenderedPageBreak/>
        <w:t>Contents</w:t>
      </w:r>
      <w:bookmarkEnd w:id="8"/>
      <w:bookmarkEnd w:id="9"/>
    </w:p>
    <w:sdt>
      <w:sdtPr>
        <w:rPr>
          <w:rFonts w:ascii="Times New Roman" w:hAnsi="Times New Roman"/>
          <w:b w:val="0"/>
          <w:kern w:val="28"/>
          <w:sz w:val="52"/>
          <w:szCs w:val="20"/>
          <w:lang w:eastAsia="en-AU"/>
        </w:rPr>
        <w:id w:val="497164571"/>
        <w:docPartObj>
          <w:docPartGallery w:val="Table of Contents"/>
          <w:docPartUnique/>
        </w:docPartObj>
      </w:sdtPr>
      <w:sdtEndPr>
        <w:rPr>
          <w:kern w:val="0"/>
          <w:sz w:val="24"/>
        </w:rPr>
      </w:sdtEndPr>
      <w:sdtContent>
        <w:p w14:paraId="46494F06" w14:textId="19C71B41" w:rsidR="005119E6" w:rsidRPr="005119E6" w:rsidRDefault="00D511CF">
          <w:pPr>
            <w:pStyle w:val="TOC1"/>
            <w:rPr>
              <w:rFonts w:asciiTheme="minorHAnsi" w:eastAsiaTheme="minorEastAsia" w:hAnsiTheme="minorHAnsi" w:cstheme="minorBidi"/>
              <w:b w:val="0"/>
              <w:noProof/>
              <w:sz w:val="22"/>
              <w:szCs w:val="22"/>
              <w:lang w:eastAsia="en-AU"/>
            </w:rPr>
          </w:pPr>
          <w:r>
            <w:rPr>
              <w:kern w:val="28"/>
              <w:sz w:val="52"/>
            </w:rPr>
            <w:fldChar w:fldCharType="begin"/>
          </w:r>
          <w:r>
            <w:instrText xml:space="preserve"> TOC \t "Part Title,1,Heading 1,1,1 (no chapter no.),chapter,1,1 (no chapter no.),Heading 2,2,2,2 (no section no.),3,3,Heading 2,2 (no section no.),3" </w:instrText>
          </w:r>
          <w:r>
            <w:rPr>
              <w:kern w:val="28"/>
              <w:sz w:val="52"/>
            </w:rPr>
            <w:fldChar w:fldCharType="separate"/>
          </w:r>
          <w:r w:rsidR="005119E6" w:rsidRPr="005119E6">
            <w:rPr>
              <w:b w:val="0"/>
              <w:noProof/>
            </w:rPr>
            <w:t>Letter of transmittal</w:t>
          </w:r>
          <w:r w:rsidR="005119E6" w:rsidRPr="005119E6">
            <w:rPr>
              <w:b w:val="0"/>
              <w:noProof/>
            </w:rPr>
            <w:tab/>
          </w:r>
          <w:r w:rsidR="005119E6" w:rsidRPr="005119E6">
            <w:rPr>
              <w:b w:val="0"/>
              <w:noProof/>
            </w:rPr>
            <w:fldChar w:fldCharType="begin"/>
          </w:r>
          <w:r w:rsidR="005119E6" w:rsidRPr="005119E6">
            <w:rPr>
              <w:b w:val="0"/>
              <w:noProof/>
            </w:rPr>
            <w:instrText xml:space="preserve"> PAGEREF _Toc19709694 \h </w:instrText>
          </w:r>
          <w:r w:rsidR="005119E6" w:rsidRPr="005119E6">
            <w:rPr>
              <w:b w:val="0"/>
              <w:noProof/>
            </w:rPr>
          </w:r>
          <w:r w:rsidR="005119E6" w:rsidRPr="005119E6">
            <w:rPr>
              <w:b w:val="0"/>
              <w:noProof/>
            </w:rPr>
            <w:fldChar w:fldCharType="separate"/>
          </w:r>
          <w:r w:rsidR="00867148">
            <w:rPr>
              <w:b w:val="0"/>
              <w:noProof/>
            </w:rPr>
            <w:t>iii</w:t>
          </w:r>
          <w:r w:rsidR="005119E6" w:rsidRPr="005119E6">
            <w:rPr>
              <w:b w:val="0"/>
              <w:noProof/>
            </w:rPr>
            <w:fldChar w:fldCharType="end"/>
          </w:r>
        </w:p>
        <w:p w14:paraId="37E76A14" w14:textId="77777777" w:rsidR="005119E6" w:rsidRPr="005119E6" w:rsidRDefault="005119E6">
          <w:pPr>
            <w:pStyle w:val="TOC1"/>
            <w:rPr>
              <w:rFonts w:asciiTheme="minorHAnsi" w:eastAsiaTheme="minorEastAsia" w:hAnsiTheme="minorHAnsi" w:cstheme="minorBidi"/>
              <w:b w:val="0"/>
              <w:noProof/>
              <w:sz w:val="22"/>
              <w:szCs w:val="22"/>
              <w:lang w:eastAsia="en-AU"/>
            </w:rPr>
          </w:pPr>
          <w:r w:rsidRPr="005119E6">
            <w:rPr>
              <w:b w:val="0"/>
              <w:noProof/>
            </w:rPr>
            <w:t>Foreword</w:t>
          </w:r>
          <w:r w:rsidRPr="005119E6">
            <w:rPr>
              <w:b w:val="0"/>
              <w:noProof/>
            </w:rPr>
            <w:tab/>
          </w:r>
          <w:r w:rsidRPr="005119E6">
            <w:rPr>
              <w:b w:val="0"/>
              <w:noProof/>
            </w:rPr>
            <w:fldChar w:fldCharType="begin"/>
          </w:r>
          <w:r w:rsidRPr="005119E6">
            <w:rPr>
              <w:b w:val="0"/>
              <w:noProof/>
            </w:rPr>
            <w:instrText xml:space="preserve"> PAGEREF _Toc19709696 \h </w:instrText>
          </w:r>
          <w:r w:rsidRPr="005119E6">
            <w:rPr>
              <w:b w:val="0"/>
              <w:noProof/>
            </w:rPr>
          </w:r>
          <w:r w:rsidRPr="005119E6">
            <w:rPr>
              <w:b w:val="0"/>
              <w:noProof/>
            </w:rPr>
            <w:fldChar w:fldCharType="separate"/>
          </w:r>
          <w:r w:rsidR="00867148">
            <w:rPr>
              <w:b w:val="0"/>
              <w:noProof/>
            </w:rPr>
            <w:t>vii</w:t>
          </w:r>
          <w:r w:rsidRPr="005119E6">
            <w:rPr>
              <w:b w:val="0"/>
              <w:noProof/>
            </w:rPr>
            <w:fldChar w:fldCharType="end"/>
          </w:r>
        </w:p>
        <w:p w14:paraId="1BACC720" w14:textId="77777777" w:rsidR="005119E6" w:rsidRDefault="005119E6" w:rsidP="005119E6">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the Commission</w:t>
          </w:r>
          <w:r>
            <w:rPr>
              <w:noProof/>
            </w:rPr>
            <w:tab/>
          </w:r>
          <w:r>
            <w:rPr>
              <w:noProof/>
            </w:rPr>
            <w:fldChar w:fldCharType="begin"/>
          </w:r>
          <w:r>
            <w:rPr>
              <w:noProof/>
            </w:rPr>
            <w:instrText xml:space="preserve"> PAGEREF _Toc19709698 \h </w:instrText>
          </w:r>
          <w:r>
            <w:rPr>
              <w:noProof/>
            </w:rPr>
          </w:r>
          <w:r>
            <w:rPr>
              <w:noProof/>
            </w:rPr>
            <w:fldChar w:fldCharType="separate"/>
          </w:r>
          <w:r w:rsidR="00867148">
            <w:rPr>
              <w:noProof/>
            </w:rPr>
            <w:t>1</w:t>
          </w:r>
          <w:r>
            <w:rPr>
              <w:noProof/>
            </w:rPr>
            <w:fldChar w:fldCharType="end"/>
          </w:r>
        </w:p>
        <w:p w14:paraId="4E5FCE99" w14:textId="77777777" w:rsidR="005119E6" w:rsidRDefault="005119E6">
          <w:pPr>
            <w:pStyle w:val="TOC2"/>
            <w:rPr>
              <w:rFonts w:asciiTheme="minorHAnsi" w:eastAsiaTheme="minorEastAsia" w:hAnsiTheme="minorHAnsi" w:cstheme="minorBidi"/>
              <w:noProof/>
              <w:sz w:val="22"/>
              <w:szCs w:val="22"/>
              <w:lang w:eastAsia="en-AU"/>
            </w:rPr>
          </w:pPr>
          <w:r>
            <w:rPr>
              <w:noProof/>
            </w:rPr>
            <w:t>The Commission’s role</w:t>
          </w:r>
          <w:r>
            <w:rPr>
              <w:noProof/>
            </w:rPr>
            <w:tab/>
          </w:r>
          <w:r>
            <w:rPr>
              <w:noProof/>
            </w:rPr>
            <w:fldChar w:fldCharType="begin"/>
          </w:r>
          <w:r>
            <w:rPr>
              <w:noProof/>
            </w:rPr>
            <w:instrText xml:space="preserve"> PAGEREF _Toc19709699 \h </w:instrText>
          </w:r>
          <w:r>
            <w:rPr>
              <w:noProof/>
            </w:rPr>
          </w:r>
          <w:r>
            <w:rPr>
              <w:noProof/>
            </w:rPr>
            <w:fldChar w:fldCharType="separate"/>
          </w:r>
          <w:r w:rsidR="00867148">
            <w:rPr>
              <w:noProof/>
            </w:rPr>
            <w:t>1</w:t>
          </w:r>
          <w:r>
            <w:rPr>
              <w:noProof/>
            </w:rPr>
            <w:fldChar w:fldCharType="end"/>
          </w:r>
        </w:p>
        <w:p w14:paraId="4C85915B" w14:textId="77777777" w:rsidR="005119E6" w:rsidRDefault="005119E6">
          <w:pPr>
            <w:pStyle w:val="TOC2"/>
            <w:rPr>
              <w:rFonts w:asciiTheme="minorHAnsi" w:eastAsiaTheme="minorEastAsia" w:hAnsiTheme="minorHAnsi" w:cstheme="minorBidi"/>
              <w:noProof/>
              <w:sz w:val="22"/>
              <w:szCs w:val="22"/>
              <w:lang w:eastAsia="en-AU"/>
            </w:rPr>
          </w:pPr>
          <w:r>
            <w:rPr>
              <w:noProof/>
            </w:rPr>
            <w:t>Commissioners and staff</w:t>
          </w:r>
          <w:r>
            <w:rPr>
              <w:noProof/>
            </w:rPr>
            <w:tab/>
          </w:r>
          <w:r>
            <w:rPr>
              <w:noProof/>
            </w:rPr>
            <w:fldChar w:fldCharType="begin"/>
          </w:r>
          <w:r>
            <w:rPr>
              <w:noProof/>
            </w:rPr>
            <w:instrText xml:space="preserve"> PAGEREF _Toc19709700 \h </w:instrText>
          </w:r>
          <w:r>
            <w:rPr>
              <w:noProof/>
            </w:rPr>
          </w:r>
          <w:r>
            <w:rPr>
              <w:noProof/>
            </w:rPr>
            <w:fldChar w:fldCharType="separate"/>
          </w:r>
          <w:r w:rsidR="00867148">
            <w:rPr>
              <w:noProof/>
            </w:rPr>
            <w:t>2</w:t>
          </w:r>
          <w:r>
            <w:rPr>
              <w:noProof/>
            </w:rPr>
            <w:fldChar w:fldCharType="end"/>
          </w:r>
        </w:p>
        <w:p w14:paraId="3B263EBA" w14:textId="77777777" w:rsidR="005119E6" w:rsidRDefault="005119E6" w:rsidP="005119E6">
          <w:pPr>
            <w:pStyle w:val="TOC1"/>
            <w:spacing w:before="360"/>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Annual Performance Statement</w:t>
          </w:r>
          <w:r>
            <w:rPr>
              <w:noProof/>
            </w:rPr>
            <w:tab/>
          </w:r>
          <w:r>
            <w:rPr>
              <w:noProof/>
            </w:rPr>
            <w:fldChar w:fldCharType="begin"/>
          </w:r>
          <w:r>
            <w:rPr>
              <w:noProof/>
            </w:rPr>
            <w:instrText xml:space="preserve"> PAGEREF _Toc19709701 \h </w:instrText>
          </w:r>
          <w:r>
            <w:rPr>
              <w:noProof/>
            </w:rPr>
          </w:r>
          <w:r>
            <w:rPr>
              <w:noProof/>
            </w:rPr>
            <w:fldChar w:fldCharType="separate"/>
          </w:r>
          <w:r w:rsidR="00867148">
            <w:rPr>
              <w:noProof/>
            </w:rPr>
            <w:t>5</w:t>
          </w:r>
          <w:r>
            <w:rPr>
              <w:noProof/>
            </w:rPr>
            <w:fldChar w:fldCharType="end"/>
          </w:r>
        </w:p>
        <w:p w14:paraId="45414A46" w14:textId="77777777" w:rsidR="005119E6" w:rsidRDefault="005119E6">
          <w:pPr>
            <w:pStyle w:val="TOC2"/>
            <w:rPr>
              <w:rFonts w:asciiTheme="minorHAnsi" w:eastAsiaTheme="minorEastAsia" w:hAnsiTheme="minorHAnsi" w:cstheme="minorBidi"/>
              <w:noProof/>
              <w:sz w:val="22"/>
              <w:szCs w:val="22"/>
              <w:lang w:eastAsia="en-AU"/>
            </w:rPr>
          </w:pPr>
          <w:r>
            <w:rPr>
              <w:noProof/>
            </w:rPr>
            <w:t>Introductory statement</w:t>
          </w:r>
          <w:r>
            <w:rPr>
              <w:noProof/>
            </w:rPr>
            <w:tab/>
          </w:r>
          <w:r>
            <w:rPr>
              <w:noProof/>
            </w:rPr>
            <w:fldChar w:fldCharType="begin"/>
          </w:r>
          <w:r>
            <w:rPr>
              <w:noProof/>
            </w:rPr>
            <w:instrText xml:space="preserve"> PAGEREF _Toc19709702 \h </w:instrText>
          </w:r>
          <w:r>
            <w:rPr>
              <w:noProof/>
            </w:rPr>
          </w:r>
          <w:r>
            <w:rPr>
              <w:noProof/>
            </w:rPr>
            <w:fldChar w:fldCharType="separate"/>
          </w:r>
          <w:r w:rsidR="00867148">
            <w:rPr>
              <w:noProof/>
            </w:rPr>
            <w:t>5</w:t>
          </w:r>
          <w:r>
            <w:rPr>
              <w:noProof/>
            </w:rPr>
            <w:fldChar w:fldCharType="end"/>
          </w:r>
        </w:p>
        <w:p w14:paraId="74CB3E10" w14:textId="77777777" w:rsidR="005119E6" w:rsidRDefault="005119E6">
          <w:pPr>
            <w:pStyle w:val="TOC2"/>
            <w:rPr>
              <w:rFonts w:asciiTheme="minorHAnsi" w:eastAsiaTheme="minorEastAsia" w:hAnsiTheme="minorHAnsi" w:cstheme="minorBidi"/>
              <w:noProof/>
              <w:sz w:val="22"/>
              <w:szCs w:val="22"/>
              <w:lang w:eastAsia="en-AU"/>
            </w:rPr>
          </w:pPr>
          <w:r>
            <w:rPr>
              <w:noProof/>
            </w:rPr>
            <w:t>Entity purpose</w:t>
          </w:r>
          <w:r>
            <w:rPr>
              <w:noProof/>
            </w:rPr>
            <w:tab/>
          </w:r>
          <w:r>
            <w:rPr>
              <w:noProof/>
            </w:rPr>
            <w:fldChar w:fldCharType="begin"/>
          </w:r>
          <w:r>
            <w:rPr>
              <w:noProof/>
            </w:rPr>
            <w:instrText xml:space="preserve"> PAGEREF _Toc19709703 \h </w:instrText>
          </w:r>
          <w:r>
            <w:rPr>
              <w:noProof/>
            </w:rPr>
          </w:r>
          <w:r>
            <w:rPr>
              <w:noProof/>
            </w:rPr>
            <w:fldChar w:fldCharType="separate"/>
          </w:r>
          <w:r w:rsidR="00867148">
            <w:rPr>
              <w:noProof/>
            </w:rPr>
            <w:t>5</w:t>
          </w:r>
          <w:r>
            <w:rPr>
              <w:noProof/>
            </w:rPr>
            <w:fldChar w:fldCharType="end"/>
          </w:r>
        </w:p>
        <w:p w14:paraId="3418D576" w14:textId="77777777" w:rsidR="005119E6" w:rsidRDefault="005119E6">
          <w:pPr>
            <w:pStyle w:val="TOC2"/>
            <w:rPr>
              <w:rFonts w:asciiTheme="minorHAnsi" w:eastAsiaTheme="minorEastAsia" w:hAnsiTheme="minorHAnsi" w:cstheme="minorBidi"/>
              <w:noProof/>
              <w:sz w:val="22"/>
              <w:szCs w:val="22"/>
              <w:lang w:eastAsia="en-AU"/>
            </w:rPr>
          </w:pPr>
          <w:r>
            <w:rPr>
              <w:noProof/>
            </w:rPr>
            <w:t>Results</w:t>
          </w:r>
          <w:r>
            <w:rPr>
              <w:noProof/>
            </w:rPr>
            <w:tab/>
          </w:r>
          <w:r>
            <w:rPr>
              <w:noProof/>
            </w:rPr>
            <w:fldChar w:fldCharType="begin"/>
          </w:r>
          <w:r>
            <w:rPr>
              <w:noProof/>
            </w:rPr>
            <w:instrText xml:space="preserve"> PAGEREF _Toc19709704 \h </w:instrText>
          </w:r>
          <w:r>
            <w:rPr>
              <w:noProof/>
            </w:rPr>
          </w:r>
          <w:r>
            <w:rPr>
              <w:noProof/>
            </w:rPr>
            <w:fldChar w:fldCharType="separate"/>
          </w:r>
          <w:r w:rsidR="00867148">
            <w:rPr>
              <w:noProof/>
            </w:rPr>
            <w:t>5</w:t>
          </w:r>
          <w:r>
            <w:rPr>
              <w:noProof/>
            </w:rPr>
            <w:fldChar w:fldCharType="end"/>
          </w:r>
        </w:p>
        <w:p w14:paraId="37C1EE34" w14:textId="77777777" w:rsidR="005119E6" w:rsidRDefault="005119E6" w:rsidP="005119E6">
          <w:pPr>
            <w:pStyle w:val="TOC1"/>
            <w:spacing w:before="360"/>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sidRPr="00F95E9D">
            <w:rPr>
              <w:noProof/>
              <w:spacing w:val="-4"/>
            </w:rPr>
            <w:t>The year in review: Commission activities</w:t>
          </w:r>
          <w:r>
            <w:rPr>
              <w:noProof/>
            </w:rPr>
            <w:tab/>
          </w:r>
          <w:r>
            <w:rPr>
              <w:noProof/>
            </w:rPr>
            <w:fldChar w:fldCharType="begin"/>
          </w:r>
          <w:r>
            <w:rPr>
              <w:noProof/>
            </w:rPr>
            <w:instrText xml:space="preserve"> PAGEREF _Toc19709705 \h </w:instrText>
          </w:r>
          <w:r>
            <w:rPr>
              <w:noProof/>
            </w:rPr>
          </w:r>
          <w:r>
            <w:rPr>
              <w:noProof/>
            </w:rPr>
            <w:fldChar w:fldCharType="separate"/>
          </w:r>
          <w:r w:rsidR="00867148">
            <w:rPr>
              <w:noProof/>
            </w:rPr>
            <w:t>11</w:t>
          </w:r>
          <w:r>
            <w:rPr>
              <w:noProof/>
            </w:rPr>
            <w:fldChar w:fldCharType="end"/>
          </w:r>
        </w:p>
        <w:p w14:paraId="25DC0EAB" w14:textId="77777777" w:rsidR="005119E6" w:rsidRDefault="005119E6">
          <w:pPr>
            <w:pStyle w:val="TOC2"/>
            <w:rPr>
              <w:rFonts w:asciiTheme="minorHAnsi" w:eastAsiaTheme="minorEastAsia" w:hAnsiTheme="minorHAnsi" w:cstheme="minorBidi"/>
              <w:noProof/>
              <w:sz w:val="22"/>
              <w:szCs w:val="22"/>
              <w:lang w:eastAsia="en-AU"/>
            </w:rPr>
          </w:pPr>
          <w:r>
            <w:rPr>
              <w:noProof/>
            </w:rPr>
            <w:t>Public inquiries and commissioned studies</w:t>
          </w:r>
          <w:r>
            <w:rPr>
              <w:noProof/>
            </w:rPr>
            <w:tab/>
          </w:r>
          <w:r>
            <w:rPr>
              <w:noProof/>
            </w:rPr>
            <w:fldChar w:fldCharType="begin"/>
          </w:r>
          <w:r>
            <w:rPr>
              <w:noProof/>
            </w:rPr>
            <w:instrText xml:space="preserve"> PAGEREF _Toc19709706 \h </w:instrText>
          </w:r>
          <w:r>
            <w:rPr>
              <w:noProof/>
            </w:rPr>
          </w:r>
          <w:r>
            <w:rPr>
              <w:noProof/>
            </w:rPr>
            <w:fldChar w:fldCharType="separate"/>
          </w:r>
          <w:r w:rsidR="00867148">
            <w:rPr>
              <w:noProof/>
            </w:rPr>
            <w:t>11</w:t>
          </w:r>
          <w:r>
            <w:rPr>
              <w:noProof/>
            </w:rPr>
            <w:fldChar w:fldCharType="end"/>
          </w:r>
        </w:p>
        <w:p w14:paraId="062B7E6E" w14:textId="77777777" w:rsidR="005119E6" w:rsidRDefault="005119E6">
          <w:pPr>
            <w:pStyle w:val="TOC2"/>
            <w:rPr>
              <w:rFonts w:asciiTheme="minorHAnsi" w:eastAsiaTheme="minorEastAsia" w:hAnsiTheme="minorHAnsi" w:cstheme="minorBidi"/>
              <w:noProof/>
              <w:sz w:val="22"/>
              <w:szCs w:val="22"/>
              <w:lang w:eastAsia="en-AU"/>
            </w:rPr>
          </w:pPr>
          <w:r>
            <w:rPr>
              <w:noProof/>
            </w:rPr>
            <w:t>Performance reporting and other services to government bodies</w:t>
          </w:r>
          <w:r>
            <w:rPr>
              <w:noProof/>
            </w:rPr>
            <w:tab/>
          </w:r>
          <w:r>
            <w:rPr>
              <w:noProof/>
            </w:rPr>
            <w:fldChar w:fldCharType="begin"/>
          </w:r>
          <w:r>
            <w:rPr>
              <w:noProof/>
            </w:rPr>
            <w:instrText xml:space="preserve"> PAGEREF _Toc19709707 \h </w:instrText>
          </w:r>
          <w:r>
            <w:rPr>
              <w:noProof/>
            </w:rPr>
          </w:r>
          <w:r>
            <w:rPr>
              <w:noProof/>
            </w:rPr>
            <w:fldChar w:fldCharType="separate"/>
          </w:r>
          <w:r w:rsidR="00867148">
            <w:rPr>
              <w:noProof/>
            </w:rPr>
            <w:t>14</w:t>
          </w:r>
          <w:r>
            <w:rPr>
              <w:noProof/>
            </w:rPr>
            <w:fldChar w:fldCharType="end"/>
          </w:r>
        </w:p>
        <w:p w14:paraId="4D9E004D" w14:textId="77777777" w:rsidR="005119E6" w:rsidRDefault="005119E6">
          <w:pPr>
            <w:pStyle w:val="TOC2"/>
            <w:rPr>
              <w:rFonts w:asciiTheme="minorHAnsi" w:eastAsiaTheme="minorEastAsia" w:hAnsiTheme="minorHAnsi" w:cstheme="minorBidi"/>
              <w:noProof/>
              <w:sz w:val="22"/>
              <w:szCs w:val="22"/>
              <w:lang w:eastAsia="en-AU"/>
            </w:rPr>
          </w:pPr>
          <w:r>
            <w:rPr>
              <w:noProof/>
            </w:rPr>
            <w:t>Competitive neutrality complaints activities</w:t>
          </w:r>
          <w:r>
            <w:rPr>
              <w:noProof/>
            </w:rPr>
            <w:tab/>
          </w:r>
          <w:r>
            <w:rPr>
              <w:noProof/>
            </w:rPr>
            <w:fldChar w:fldCharType="begin"/>
          </w:r>
          <w:r>
            <w:rPr>
              <w:noProof/>
            </w:rPr>
            <w:instrText xml:space="preserve"> PAGEREF _Toc19709708 \h </w:instrText>
          </w:r>
          <w:r>
            <w:rPr>
              <w:noProof/>
            </w:rPr>
          </w:r>
          <w:r>
            <w:rPr>
              <w:noProof/>
            </w:rPr>
            <w:fldChar w:fldCharType="separate"/>
          </w:r>
          <w:r w:rsidR="00867148">
            <w:rPr>
              <w:noProof/>
            </w:rPr>
            <w:t>16</w:t>
          </w:r>
          <w:r>
            <w:rPr>
              <w:noProof/>
            </w:rPr>
            <w:fldChar w:fldCharType="end"/>
          </w:r>
        </w:p>
        <w:p w14:paraId="417E689B" w14:textId="77777777" w:rsidR="005119E6" w:rsidRDefault="005119E6">
          <w:pPr>
            <w:pStyle w:val="TOC2"/>
            <w:rPr>
              <w:rFonts w:asciiTheme="minorHAnsi" w:eastAsiaTheme="minorEastAsia" w:hAnsiTheme="minorHAnsi" w:cstheme="minorBidi"/>
              <w:noProof/>
              <w:sz w:val="22"/>
              <w:szCs w:val="22"/>
              <w:lang w:eastAsia="en-AU"/>
            </w:rPr>
          </w:pPr>
          <w:r>
            <w:rPr>
              <w:noProof/>
            </w:rPr>
            <w:t>Other research activities and annual reporting</w:t>
          </w:r>
          <w:r>
            <w:rPr>
              <w:noProof/>
            </w:rPr>
            <w:tab/>
          </w:r>
          <w:r>
            <w:rPr>
              <w:noProof/>
            </w:rPr>
            <w:fldChar w:fldCharType="begin"/>
          </w:r>
          <w:r>
            <w:rPr>
              <w:noProof/>
            </w:rPr>
            <w:instrText xml:space="preserve"> PAGEREF _Toc19709709 \h </w:instrText>
          </w:r>
          <w:r>
            <w:rPr>
              <w:noProof/>
            </w:rPr>
          </w:r>
          <w:r>
            <w:rPr>
              <w:noProof/>
            </w:rPr>
            <w:fldChar w:fldCharType="separate"/>
          </w:r>
          <w:r w:rsidR="00867148">
            <w:rPr>
              <w:noProof/>
            </w:rPr>
            <w:t>16</w:t>
          </w:r>
          <w:r>
            <w:rPr>
              <w:noProof/>
            </w:rPr>
            <w:fldChar w:fldCharType="end"/>
          </w:r>
        </w:p>
        <w:p w14:paraId="297FEBF6" w14:textId="77777777" w:rsidR="005119E6" w:rsidRDefault="005119E6" w:rsidP="005119E6">
          <w:pPr>
            <w:pStyle w:val="TOC1"/>
            <w:spacing w:before="360"/>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The policy and wider impact of Commission activities</w:t>
          </w:r>
          <w:r>
            <w:rPr>
              <w:noProof/>
            </w:rPr>
            <w:tab/>
          </w:r>
          <w:r>
            <w:rPr>
              <w:noProof/>
            </w:rPr>
            <w:fldChar w:fldCharType="begin"/>
          </w:r>
          <w:r>
            <w:rPr>
              <w:noProof/>
            </w:rPr>
            <w:instrText xml:space="preserve"> PAGEREF _Toc19709710 \h </w:instrText>
          </w:r>
          <w:r>
            <w:rPr>
              <w:noProof/>
            </w:rPr>
          </w:r>
          <w:r>
            <w:rPr>
              <w:noProof/>
            </w:rPr>
            <w:fldChar w:fldCharType="separate"/>
          </w:r>
          <w:r w:rsidR="00867148">
            <w:rPr>
              <w:noProof/>
            </w:rPr>
            <w:t>19</w:t>
          </w:r>
          <w:r>
            <w:rPr>
              <w:noProof/>
            </w:rPr>
            <w:fldChar w:fldCharType="end"/>
          </w:r>
        </w:p>
        <w:p w14:paraId="2B8BF431" w14:textId="77777777" w:rsidR="005119E6" w:rsidRDefault="005119E6">
          <w:pPr>
            <w:pStyle w:val="TOC2"/>
            <w:rPr>
              <w:rFonts w:asciiTheme="minorHAnsi" w:eastAsiaTheme="minorEastAsia" w:hAnsiTheme="minorHAnsi" w:cstheme="minorBidi"/>
              <w:noProof/>
              <w:sz w:val="22"/>
              <w:szCs w:val="22"/>
              <w:lang w:eastAsia="en-AU"/>
            </w:rPr>
          </w:pPr>
          <w:r>
            <w:rPr>
              <w:noProof/>
            </w:rPr>
            <w:t>Assessing the Commission's performance</w:t>
          </w:r>
          <w:r>
            <w:rPr>
              <w:noProof/>
            </w:rPr>
            <w:tab/>
          </w:r>
          <w:r>
            <w:rPr>
              <w:noProof/>
            </w:rPr>
            <w:fldChar w:fldCharType="begin"/>
          </w:r>
          <w:r>
            <w:rPr>
              <w:noProof/>
            </w:rPr>
            <w:instrText xml:space="preserve"> PAGEREF _Toc19709711 \h </w:instrText>
          </w:r>
          <w:r>
            <w:rPr>
              <w:noProof/>
            </w:rPr>
          </w:r>
          <w:r>
            <w:rPr>
              <w:noProof/>
            </w:rPr>
            <w:fldChar w:fldCharType="separate"/>
          </w:r>
          <w:r w:rsidR="00867148">
            <w:rPr>
              <w:noProof/>
            </w:rPr>
            <w:t>19</w:t>
          </w:r>
          <w:r>
            <w:rPr>
              <w:noProof/>
            </w:rPr>
            <w:fldChar w:fldCharType="end"/>
          </w:r>
        </w:p>
        <w:p w14:paraId="3323BBA4" w14:textId="77777777" w:rsidR="005119E6" w:rsidRDefault="005119E6">
          <w:pPr>
            <w:pStyle w:val="TOC2"/>
            <w:rPr>
              <w:rFonts w:asciiTheme="minorHAnsi" w:eastAsiaTheme="minorEastAsia" w:hAnsiTheme="minorHAnsi" w:cstheme="minorBidi"/>
              <w:noProof/>
              <w:sz w:val="22"/>
              <w:szCs w:val="22"/>
              <w:lang w:eastAsia="en-AU"/>
            </w:rPr>
          </w:pPr>
          <w:r>
            <w:rPr>
              <w:noProof/>
            </w:rPr>
            <w:t>Generating effective debate</w:t>
          </w:r>
          <w:r>
            <w:rPr>
              <w:noProof/>
            </w:rPr>
            <w:tab/>
          </w:r>
          <w:r>
            <w:rPr>
              <w:noProof/>
            </w:rPr>
            <w:fldChar w:fldCharType="begin"/>
          </w:r>
          <w:r>
            <w:rPr>
              <w:noProof/>
            </w:rPr>
            <w:instrText xml:space="preserve"> PAGEREF _Toc19709712 \h </w:instrText>
          </w:r>
          <w:r>
            <w:rPr>
              <w:noProof/>
            </w:rPr>
          </w:r>
          <w:r>
            <w:rPr>
              <w:noProof/>
            </w:rPr>
            <w:fldChar w:fldCharType="separate"/>
          </w:r>
          <w:r w:rsidR="00867148">
            <w:rPr>
              <w:noProof/>
            </w:rPr>
            <w:t>19</w:t>
          </w:r>
          <w:r>
            <w:rPr>
              <w:noProof/>
            </w:rPr>
            <w:fldChar w:fldCharType="end"/>
          </w:r>
        </w:p>
        <w:p w14:paraId="7CE2531F" w14:textId="77777777" w:rsidR="005119E6" w:rsidRDefault="005119E6">
          <w:pPr>
            <w:pStyle w:val="TOC2"/>
            <w:rPr>
              <w:rFonts w:asciiTheme="minorHAnsi" w:eastAsiaTheme="minorEastAsia" w:hAnsiTheme="minorHAnsi" w:cstheme="minorBidi"/>
              <w:noProof/>
              <w:sz w:val="22"/>
              <w:szCs w:val="22"/>
              <w:lang w:eastAsia="en-AU"/>
            </w:rPr>
          </w:pPr>
          <w:r>
            <w:rPr>
              <w:noProof/>
            </w:rPr>
            <w:t>Transparency and community engagement</w:t>
          </w:r>
          <w:r>
            <w:rPr>
              <w:noProof/>
            </w:rPr>
            <w:tab/>
          </w:r>
          <w:r>
            <w:rPr>
              <w:noProof/>
            </w:rPr>
            <w:fldChar w:fldCharType="begin"/>
          </w:r>
          <w:r>
            <w:rPr>
              <w:noProof/>
            </w:rPr>
            <w:instrText xml:space="preserve"> PAGEREF _Toc19709713 \h </w:instrText>
          </w:r>
          <w:r>
            <w:rPr>
              <w:noProof/>
            </w:rPr>
          </w:r>
          <w:r>
            <w:rPr>
              <w:noProof/>
            </w:rPr>
            <w:fldChar w:fldCharType="separate"/>
          </w:r>
          <w:r w:rsidR="00867148">
            <w:rPr>
              <w:noProof/>
            </w:rPr>
            <w:t>22</w:t>
          </w:r>
          <w:r>
            <w:rPr>
              <w:noProof/>
            </w:rPr>
            <w:fldChar w:fldCharType="end"/>
          </w:r>
        </w:p>
        <w:p w14:paraId="119BD695" w14:textId="77777777" w:rsidR="005119E6" w:rsidRDefault="005119E6">
          <w:pPr>
            <w:pStyle w:val="TOC2"/>
            <w:rPr>
              <w:rFonts w:asciiTheme="minorHAnsi" w:eastAsiaTheme="minorEastAsia" w:hAnsiTheme="minorHAnsi" w:cstheme="minorBidi"/>
              <w:noProof/>
              <w:sz w:val="22"/>
              <w:szCs w:val="22"/>
              <w:lang w:eastAsia="en-AU"/>
            </w:rPr>
          </w:pPr>
          <w:r>
            <w:rPr>
              <w:noProof/>
            </w:rPr>
            <w:t>Timeliness and cost effectiveness</w:t>
          </w:r>
          <w:r>
            <w:rPr>
              <w:noProof/>
            </w:rPr>
            <w:tab/>
          </w:r>
          <w:r>
            <w:rPr>
              <w:noProof/>
            </w:rPr>
            <w:fldChar w:fldCharType="begin"/>
          </w:r>
          <w:r>
            <w:rPr>
              <w:noProof/>
            </w:rPr>
            <w:instrText xml:space="preserve"> PAGEREF _Toc19709714 \h </w:instrText>
          </w:r>
          <w:r>
            <w:rPr>
              <w:noProof/>
            </w:rPr>
          </w:r>
          <w:r>
            <w:rPr>
              <w:noProof/>
            </w:rPr>
            <w:fldChar w:fldCharType="separate"/>
          </w:r>
          <w:r w:rsidR="00867148">
            <w:rPr>
              <w:noProof/>
            </w:rPr>
            <w:t>24</w:t>
          </w:r>
          <w:r>
            <w:rPr>
              <w:noProof/>
            </w:rPr>
            <w:fldChar w:fldCharType="end"/>
          </w:r>
        </w:p>
        <w:p w14:paraId="2283D198" w14:textId="77777777" w:rsidR="005119E6" w:rsidRDefault="005119E6">
          <w:pPr>
            <w:pStyle w:val="TOC2"/>
            <w:rPr>
              <w:rFonts w:asciiTheme="minorHAnsi" w:eastAsiaTheme="minorEastAsia" w:hAnsiTheme="minorHAnsi" w:cstheme="minorBidi"/>
              <w:noProof/>
              <w:sz w:val="22"/>
              <w:szCs w:val="22"/>
              <w:lang w:eastAsia="en-AU"/>
            </w:rPr>
          </w:pPr>
          <w:r>
            <w:rPr>
              <w:noProof/>
            </w:rPr>
            <w:t>Commission Capabilities, Linkages and Networks</w:t>
          </w:r>
          <w:r>
            <w:rPr>
              <w:noProof/>
            </w:rPr>
            <w:tab/>
          </w:r>
          <w:r>
            <w:rPr>
              <w:noProof/>
            </w:rPr>
            <w:fldChar w:fldCharType="begin"/>
          </w:r>
          <w:r>
            <w:rPr>
              <w:noProof/>
            </w:rPr>
            <w:instrText xml:space="preserve"> PAGEREF _Toc19709715 \h </w:instrText>
          </w:r>
          <w:r>
            <w:rPr>
              <w:noProof/>
            </w:rPr>
          </w:r>
          <w:r>
            <w:rPr>
              <w:noProof/>
            </w:rPr>
            <w:fldChar w:fldCharType="separate"/>
          </w:r>
          <w:r w:rsidR="00867148">
            <w:rPr>
              <w:noProof/>
            </w:rPr>
            <w:t>25</w:t>
          </w:r>
          <w:r>
            <w:rPr>
              <w:noProof/>
            </w:rPr>
            <w:fldChar w:fldCharType="end"/>
          </w:r>
        </w:p>
        <w:p w14:paraId="360C884A" w14:textId="77777777" w:rsidR="005119E6" w:rsidRDefault="005119E6" w:rsidP="005119E6">
          <w:pPr>
            <w:pStyle w:val="TOC1"/>
            <w:spacing w:before="360"/>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Management and accountability</w:t>
          </w:r>
          <w:r>
            <w:rPr>
              <w:noProof/>
            </w:rPr>
            <w:tab/>
          </w:r>
          <w:r>
            <w:rPr>
              <w:noProof/>
            </w:rPr>
            <w:fldChar w:fldCharType="begin"/>
          </w:r>
          <w:r>
            <w:rPr>
              <w:noProof/>
            </w:rPr>
            <w:instrText xml:space="preserve"> PAGEREF _Toc19709716 \h </w:instrText>
          </w:r>
          <w:r>
            <w:rPr>
              <w:noProof/>
            </w:rPr>
          </w:r>
          <w:r>
            <w:rPr>
              <w:noProof/>
            </w:rPr>
            <w:fldChar w:fldCharType="separate"/>
          </w:r>
          <w:r w:rsidR="00867148">
            <w:rPr>
              <w:noProof/>
            </w:rPr>
            <w:t>27</w:t>
          </w:r>
          <w:r>
            <w:rPr>
              <w:noProof/>
            </w:rPr>
            <w:fldChar w:fldCharType="end"/>
          </w:r>
        </w:p>
        <w:p w14:paraId="19D55115" w14:textId="77777777" w:rsidR="005119E6" w:rsidRDefault="005119E6">
          <w:pPr>
            <w:pStyle w:val="TOC2"/>
            <w:rPr>
              <w:rFonts w:asciiTheme="minorHAnsi" w:eastAsiaTheme="minorEastAsia" w:hAnsiTheme="minorHAnsi" w:cstheme="minorBidi"/>
              <w:noProof/>
              <w:sz w:val="22"/>
              <w:szCs w:val="22"/>
              <w:lang w:eastAsia="en-AU"/>
            </w:rPr>
          </w:pPr>
          <w:r>
            <w:rPr>
              <w:noProof/>
            </w:rPr>
            <w:t>Commissioners and staff</w:t>
          </w:r>
          <w:r>
            <w:rPr>
              <w:noProof/>
            </w:rPr>
            <w:tab/>
          </w:r>
          <w:r>
            <w:rPr>
              <w:noProof/>
            </w:rPr>
            <w:fldChar w:fldCharType="begin"/>
          </w:r>
          <w:r>
            <w:rPr>
              <w:noProof/>
            </w:rPr>
            <w:instrText xml:space="preserve"> PAGEREF _Toc19709717 \h </w:instrText>
          </w:r>
          <w:r>
            <w:rPr>
              <w:noProof/>
            </w:rPr>
          </w:r>
          <w:r>
            <w:rPr>
              <w:noProof/>
            </w:rPr>
            <w:fldChar w:fldCharType="separate"/>
          </w:r>
          <w:r w:rsidR="00867148">
            <w:rPr>
              <w:noProof/>
            </w:rPr>
            <w:t>27</w:t>
          </w:r>
          <w:r>
            <w:rPr>
              <w:noProof/>
            </w:rPr>
            <w:fldChar w:fldCharType="end"/>
          </w:r>
        </w:p>
        <w:p w14:paraId="27945012" w14:textId="77777777" w:rsidR="005119E6" w:rsidRDefault="005119E6">
          <w:pPr>
            <w:pStyle w:val="TOC2"/>
            <w:rPr>
              <w:rFonts w:asciiTheme="minorHAnsi" w:eastAsiaTheme="minorEastAsia" w:hAnsiTheme="minorHAnsi" w:cstheme="minorBidi"/>
              <w:noProof/>
              <w:sz w:val="22"/>
              <w:szCs w:val="22"/>
              <w:lang w:eastAsia="en-AU"/>
            </w:rPr>
          </w:pPr>
          <w:r>
            <w:rPr>
              <w:noProof/>
            </w:rPr>
            <w:t>Outcome objective and resources</w:t>
          </w:r>
          <w:r>
            <w:rPr>
              <w:noProof/>
            </w:rPr>
            <w:tab/>
          </w:r>
          <w:r>
            <w:rPr>
              <w:noProof/>
            </w:rPr>
            <w:fldChar w:fldCharType="begin"/>
          </w:r>
          <w:r>
            <w:rPr>
              <w:noProof/>
            </w:rPr>
            <w:instrText xml:space="preserve"> PAGEREF _Toc19709718 \h </w:instrText>
          </w:r>
          <w:r>
            <w:rPr>
              <w:noProof/>
            </w:rPr>
          </w:r>
          <w:r>
            <w:rPr>
              <w:noProof/>
            </w:rPr>
            <w:fldChar w:fldCharType="separate"/>
          </w:r>
          <w:r w:rsidR="00867148">
            <w:rPr>
              <w:noProof/>
            </w:rPr>
            <w:t>30</w:t>
          </w:r>
          <w:r>
            <w:rPr>
              <w:noProof/>
            </w:rPr>
            <w:fldChar w:fldCharType="end"/>
          </w:r>
        </w:p>
        <w:p w14:paraId="7FD09A47" w14:textId="77777777" w:rsidR="005119E6" w:rsidRDefault="005119E6">
          <w:pPr>
            <w:pStyle w:val="TOC2"/>
            <w:rPr>
              <w:rFonts w:asciiTheme="minorHAnsi" w:eastAsiaTheme="minorEastAsia" w:hAnsiTheme="minorHAnsi" w:cstheme="minorBidi"/>
              <w:noProof/>
              <w:sz w:val="22"/>
              <w:szCs w:val="22"/>
              <w:lang w:eastAsia="en-AU"/>
            </w:rPr>
          </w:pPr>
          <w:r>
            <w:rPr>
              <w:noProof/>
            </w:rPr>
            <w:lastRenderedPageBreak/>
            <w:t>Governance</w:t>
          </w:r>
          <w:r>
            <w:rPr>
              <w:noProof/>
            </w:rPr>
            <w:tab/>
          </w:r>
          <w:r>
            <w:rPr>
              <w:noProof/>
            </w:rPr>
            <w:fldChar w:fldCharType="begin"/>
          </w:r>
          <w:r>
            <w:rPr>
              <w:noProof/>
            </w:rPr>
            <w:instrText xml:space="preserve"> PAGEREF _Toc19709719 \h </w:instrText>
          </w:r>
          <w:r>
            <w:rPr>
              <w:noProof/>
            </w:rPr>
          </w:r>
          <w:r>
            <w:rPr>
              <w:noProof/>
            </w:rPr>
            <w:fldChar w:fldCharType="separate"/>
          </w:r>
          <w:r w:rsidR="00867148">
            <w:rPr>
              <w:noProof/>
            </w:rPr>
            <w:t>31</w:t>
          </w:r>
          <w:r>
            <w:rPr>
              <w:noProof/>
            </w:rPr>
            <w:fldChar w:fldCharType="end"/>
          </w:r>
        </w:p>
        <w:p w14:paraId="00BB8A89" w14:textId="77777777" w:rsidR="005119E6" w:rsidRDefault="005119E6">
          <w:pPr>
            <w:pStyle w:val="TOC2"/>
            <w:rPr>
              <w:rFonts w:asciiTheme="minorHAnsi" w:eastAsiaTheme="minorEastAsia" w:hAnsiTheme="minorHAnsi" w:cstheme="minorBidi"/>
              <w:noProof/>
              <w:sz w:val="22"/>
              <w:szCs w:val="22"/>
              <w:lang w:eastAsia="en-AU"/>
            </w:rPr>
          </w:pPr>
          <w:r>
            <w:rPr>
              <w:noProof/>
            </w:rPr>
            <w:t>External and internal scrutiny</w:t>
          </w:r>
          <w:r>
            <w:rPr>
              <w:noProof/>
            </w:rPr>
            <w:tab/>
          </w:r>
          <w:r>
            <w:rPr>
              <w:noProof/>
            </w:rPr>
            <w:fldChar w:fldCharType="begin"/>
          </w:r>
          <w:r>
            <w:rPr>
              <w:noProof/>
            </w:rPr>
            <w:instrText xml:space="preserve"> PAGEREF _Toc19709720 \h </w:instrText>
          </w:r>
          <w:r>
            <w:rPr>
              <w:noProof/>
            </w:rPr>
          </w:r>
          <w:r>
            <w:rPr>
              <w:noProof/>
            </w:rPr>
            <w:fldChar w:fldCharType="separate"/>
          </w:r>
          <w:r w:rsidR="00867148">
            <w:rPr>
              <w:noProof/>
            </w:rPr>
            <w:t>33</w:t>
          </w:r>
          <w:r>
            <w:rPr>
              <w:noProof/>
            </w:rPr>
            <w:fldChar w:fldCharType="end"/>
          </w:r>
        </w:p>
        <w:p w14:paraId="35BE5D3F" w14:textId="77777777" w:rsidR="005119E6" w:rsidRDefault="005119E6">
          <w:pPr>
            <w:pStyle w:val="TOC2"/>
            <w:rPr>
              <w:rFonts w:asciiTheme="minorHAnsi" w:eastAsiaTheme="minorEastAsia" w:hAnsiTheme="minorHAnsi" w:cstheme="minorBidi"/>
              <w:noProof/>
              <w:sz w:val="22"/>
              <w:szCs w:val="22"/>
              <w:lang w:eastAsia="en-AU"/>
            </w:rPr>
          </w:pPr>
          <w:r>
            <w:rPr>
              <w:noProof/>
            </w:rPr>
            <w:t>Management of human resources</w:t>
          </w:r>
          <w:r>
            <w:rPr>
              <w:noProof/>
            </w:rPr>
            <w:tab/>
          </w:r>
          <w:r>
            <w:rPr>
              <w:noProof/>
            </w:rPr>
            <w:fldChar w:fldCharType="begin"/>
          </w:r>
          <w:r>
            <w:rPr>
              <w:noProof/>
            </w:rPr>
            <w:instrText xml:space="preserve"> PAGEREF _Toc19709721 \h </w:instrText>
          </w:r>
          <w:r>
            <w:rPr>
              <w:noProof/>
            </w:rPr>
          </w:r>
          <w:r>
            <w:rPr>
              <w:noProof/>
            </w:rPr>
            <w:fldChar w:fldCharType="separate"/>
          </w:r>
          <w:r w:rsidR="00867148">
            <w:rPr>
              <w:noProof/>
            </w:rPr>
            <w:t>34</w:t>
          </w:r>
          <w:r>
            <w:rPr>
              <w:noProof/>
            </w:rPr>
            <w:fldChar w:fldCharType="end"/>
          </w:r>
        </w:p>
        <w:p w14:paraId="630C0B8F" w14:textId="77777777" w:rsidR="005119E6" w:rsidRDefault="005119E6">
          <w:pPr>
            <w:pStyle w:val="TOC2"/>
            <w:rPr>
              <w:rFonts w:asciiTheme="minorHAnsi" w:eastAsiaTheme="minorEastAsia" w:hAnsiTheme="minorHAnsi" w:cstheme="minorBidi"/>
              <w:noProof/>
              <w:sz w:val="22"/>
              <w:szCs w:val="22"/>
              <w:lang w:eastAsia="en-AU"/>
            </w:rPr>
          </w:pPr>
          <w:r>
            <w:rPr>
              <w:noProof/>
            </w:rPr>
            <w:t>Financial performance</w:t>
          </w:r>
          <w:r>
            <w:rPr>
              <w:noProof/>
            </w:rPr>
            <w:tab/>
          </w:r>
          <w:r>
            <w:rPr>
              <w:noProof/>
            </w:rPr>
            <w:fldChar w:fldCharType="begin"/>
          </w:r>
          <w:r>
            <w:rPr>
              <w:noProof/>
            </w:rPr>
            <w:instrText xml:space="preserve"> PAGEREF _Toc19709722 \h </w:instrText>
          </w:r>
          <w:r>
            <w:rPr>
              <w:noProof/>
            </w:rPr>
          </w:r>
          <w:r>
            <w:rPr>
              <w:noProof/>
            </w:rPr>
            <w:fldChar w:fldCharType="separate"/>
          </w:r>
          <w:r w:rsidR="00867148">
            <w:rPr>
              <w:noProof/>
            </w:rPr>
            <w:t>38</w:t>
          </w:r>
          <w:r>
            <w:rPr>
              <w:noProof/>
            </w:rPr>
            <w:fldChar w:fldCharType="end"/>
          </w:r>
        </w:p>
        <w:p w14:paraId="602451CD" w14:textId="77777777" w:rsidR="005119E6" w:rsidRDefault="005119E6">
          <w:pPr>
            <w:pStyle w:val="TOC2"/>
            <w:rPr>
              <w:rFonts w:asciiTheme="minorHAnsi" w:eastAsiaTheme="minorEastAsia" w:hAnsiTheme="minorHAnsi" w:cstheme="minorBidi"/>
              <w:noProof/>
              <w:sz w:val="22"/>
              <w:szCs w:val="22"/>
              <w:lang w:eastAsia="en-AU"/>
            </w:rPr>
          </w:pPr>
          <w:r>
            <w:rPr>
              <w:noProof/>
            </w:rPr>
            <w:t>Other reporting requirements</w:t>
          </w:r>
          <w:r>
            <w:rPr>
              <w:noProof/>
            </w:rPr>
            <w:tab/>
          </w:r>
          <w:r>
            <w:rPr>
              <w:noProof/>
            </w:rPr>
            <w:fldChar w:fldCharType="begin"/>
          </w:r>
          <w:r>
            <w:rPr>
              <w:noProof/>
            </w:rPr>
            <w:instrText xml:space="preserve"> PAGEREF _Toc19709723 \h </w:instrText>
          </w:r>
          <w:r>
            <w:rPr>
              <w:noProof/>
            </w:rPr>
          </w:r>
          <w:r>
            <w:rPr>
              <w:noProof/>
            </w:rPr>
            <w:fldChar w:fldCharType="separate"/>
          </w:r>
          <w:r w:rsidR="00867148">
            <w:rPr>
              <w:noProof/>
            </w:rPr>
            <w:t>38</w:t>
          </w:r>
          <w:r>
            <w:rPr>
              <w:noProof/>
            </w:rPr>
            <w:fldChar w:fldCharType="end"/>
          </w:r>
        </w:p>
        <w:p w14:paraId="6C63120B" w14:textId="77777777" w:rsidR="005119E6" w:rsidRDefault="005119E6" w:rsidP="005119E6">
          <w:pPr>
            <w:pStyle w:val="TOC1"/>
            <w:spacing w:before="360"/>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Financial Statements</w:t>
          </w:r>
          <w:r>
            <w:rPr>
              <w:noProof/>
            </w:rPr>
            <w:tab/>
          </w:r>
          <w:r>
            <w:rPr>
              <w:noProof/>
            </w:rPr>
            <w:fldChar w:fldCharType="begin"/>
          </w:r>
          <w:r>
            <w:rPr>
              <w:noProof/>
            </w:rPr>
            <w:instrText xml:space="preserve"> PAGEREF _Toc19709724 \h </w:instrText>
          </w:r>
          <w:r>
            <w:rPr>
              <w:noProof/>
            </w:rPr>
          </w:r>
          <w:r>
            <w:rPr>
              <w:noProof/>
            </w:rPr>
            <w:fldChar w:fldCharType="separate"/>
          </w:r>
          <w:r w:rsidR="00867148">
            <w:rPr>
              <w:noProof/>
            </w:rPr>
            <w:t>43</w:t>
          </w:r>
          <w:r>
            <w:rPr>
              <w:noProof/>
            </w:rPr>
            <w:fldChar w:fldCharType="end"/>
          </w:r>
        </w:p>
        <w:p w14:paraId="2FB81167" w14:textId="77777777" w:rsidR="005119E6" w:rsidRDefault="005119E6">
          <w:pPr>
            <w:pStyle w:val="TOC2"/>
            <w:rPr>
              <w:rFonts w:asciiTheme="minorHAnsi" w:eastAsiaTheme="minorEastAsia" w:hAnsiTheme="minorHAnsi" w:cstheme="minorBidi"/>
              <w:noProof/>
              <w:sz w:val="22"/>
              <w:szCs w:val="22"/>
              <w:lang w:eastAsia="en-AU"/>
            </w:rPr>
          </w:pPr>
          <w:r>
            <w:rPr>
              <w:noProof/>
            </w:rPr>
            <w:t>Independent Audit Report</w:t>
          </w:r>
          <w:r>
            <w:rPr>
              <w:noProof/>
            </w:rPr>
            <w:tab/>
          </w:r>
          <w:r>
            <w:rPr>
              <w:noProof/>
            </w:rPr>
            <w:fldChar w:fldCharType="begin"/>
          </w:r>
          <w:r>
            <w:rPr>
              <w:noProof/>
            </w:rPr>
            <w:instrText xml:space="preserve"> PAGEREF _Toc19709725 \h </w:instrText>
          </w:r>
          <w:r>
            <w:rPr>
              <w:noProof/>
            </w:rPr>
          </w:r>
          <w:r>
            <w:rPr>
              <w:noProof/>
            </w:rPr>
            <w:fldChar w:fldCharType="separate"/>
          </w:r>
          <w:r w:rsidR="00867148">
            <w:rPr>
              <w:noProof/>
            </w:rPr>
            <w:t>43</w:t>
          </w:r>
          <w:r>
            <w:rPr>
              <w:noProof/>
            </w:rPr>
            <w:fldChar w:fldCharType="end"/>
          </w:r>
        </w:p>
        <w:p w14:paraId="43807B5A" w14:textId="77777777" w:rsidR="005119E6" w:rsidRDefault="005119E6">
          <w:pPr>
            <w:pStyle w:val="TOC2"/>
            <w:rPr>
              <w:rFonts w:asciiTheme="minorHAnsi" w:eastAsiaTheme="minorEastAsia" w:hAnsiTheme="minorHAnsi" w:cstheme="minorBidi"/>
              <w:noProof/>
              <w:sz w:val="22"/>
              <w:szCs w:val="22"/>
              <w:lang w:eastAsia="en-AU"/>
            </w:rPr>
          </w:pPr>
          <w:r>
            <w:rPr>
              <w:noProof/>
            </w:rPr>
            <w:t>Statement by the Chair and Chief Finance Officer</w:t>
          </w:r>
          <w:r>
            <w:rPr>
              <w:noProof/>
            </w:rPr>
            <w:tab/>
          </w:r>
          <w:r>
            <w:rPr>
              <w:noProof/>
            </w:rPr>
            <w:fldChar w:fldCharType="begin"/>
          </w:r>
          <w:r>
            <w:rPr>
              <w:noProof/>
            </w:rPr>
            <w:instrText xml:space="preserve"> PAGEREF _Toc19709726 \h </w:instrText>
          </w:r>
          <w:r>
            <w:rPr>
              <w:noProof/>
            </w:rPr>
          </w:r>
          <w:r>
            <w:rPr>
              <w:noProof/>
            </w:rPr>
            <w:fldChar w:fldCharType="separate"/>
          </w:r>
          <w:r w:rsidR="00867148">
            <w:rPr>
              <w:noProof/>
            </w:rPr>
            <w:t>45</w:t>
          </w:r>
          <w:r>
            <w:rPr>
              <w:noProof/>
            </w:rPr>
            <w:fldChar w:fldCharType="end"/>
          </w:r>
        </w:p>
        <w:p w14:paraId="33090ADB" w14:textId="77777777" w:rsidR="005119E6" w:rsidRDefault="005119E6">
          <w:pPr>
            <w:pStyle w:val="TOC2"/>
            <w:rPr>
              <w:rFonts w:asciiTheme="minorHAnsi" w:eastAsiaTheme="minorEastAsia" w:hAnsiTheme="minorHAnsi" w:cstheme="minorBidi"/>
              <w:noProof/>
              <w:sz w:val="22"/>
              <w:szCs w:val="22"/>
              <w:lang w:eastAsia="en-AU"/>
            </w:rPr>
          </w:pPr>
          <w:r>
            <w:rPr>
              <w:noProof/>
            </w:rPr>
            <w:t>Statement of Comprehensive Income</w:t>
          </w:r>
          <w:r>
            <w:rPr>
              <w:noProof/>
            </w:rPr>
            <w:tab/>
          </w:r>
          <w:r>
            <w:rPr>
              <w:noProof/>
            </w:rPr>
            <w:fldChar w:fldCharType="begin"/>
          </w:r>
          <w:r>
            <w:rPr>
              <w:noProof/>
            </w:rPr>
            <w:instrText xml:space="preserve"> PAGEREF _Toc19709727 \h </w:instrText>
          </w:r>
          <w:r>
            <w:rPr>
              <w:noProof/>
            </w:rPr>
          </w:r>
          <w:r>
            <w:rPr>
              <w:noProof/>
            </w:rPr>
            <w:fldChar w:fldCharType="separate"/>
          </w:r>
          <w:r w:rsidR="00867148">
            <w:rPr>
              <w:noProof/>
            </w:rPr>
            <w:t>46</w:t>
          </w:r>
          <w:r>
            <w:rPr>
              <w:noProof/>
            </w:rPr>
            <w:fldChar w:fldCharType="end"/>
          </w:r>
        </w:p>
        <w:p w14:paraId="7CF24141" w14:textId="77777777" w:rsidR="005119E6" w:rsidRDefault="005119E6">
          <w:pPr>
            <w:pStyle w:val="TOC2"/>
            <w:rPr>
              <w:rFonts w:asciiTheme="minorHAnsi" w:eastAsiaTheme="minorEastAsia" w:hAnsiTheme="minorHAnsi" w:cstheme="minorBidi"/>
              <w:noProof/>
              <w:sz w:val="22"/>
              <w:szCs w:val="22"/>
              <w:lang w:eastAsia="en-AU"/>
            </w:rPr>
          </w:pPr>
          <w:r>
            <w:rPr>
              <w:noProof/>
            </w:rPr>
            <w:t>Statement of Financial Position</w:t>
          </w:r>
          <w:r>
            <w:rPr>
              <w:noProof/>
            </w:rPr>
            <w:tab/>
          </w:r>
          <w:r>
            <w:rPr>
              <w:noProof/>
            </w:rPr>
            <w:fldChar w:fldCharType="begin"/>
          </w:r>
          <w:r>
            <w:rPr>
              <w:noProof/>
            </w:rPr>
            <w:instrText xml:space="preserve"> PAGEREF _Toc19709728 \h </w:instrText>
          </w:r>
          <w:r>
            <w:rPr>
              <w:noProof/>
            </w:rPr>
          </w:r>
          <w:r>
            <w:rPr>
              <w:noProof/>
            </w:rPr>
            <w:fldChar w:fldCharType="separate"/>
          </w:r>
          <w:r w:rsidR="00867148">
            <w:rPr>
              <w:noProof/>
            </w:rPr>
            <w:t>47</w:t>
          </w:r>
          <w:r>
            <w:rPr>
              <w:noProof/>
            </w:rPr>
            <w:fldChar w:fldCharType="end"/>
          </w:r>
        </w:p>
        <w:p w14:paraId="74BE68AD" w14:textId="77777777" w:rsidR="005119E6" w:rsidRDefault="005119E6">
          <w:pPr>
            <w:pStyle w:val="TOC2"/>
            <w:rPr>
              <w:rFonts w:asciiTheme="minorHAnsi" w:eastAsiaTheme="minorEastAsia" w:hAnsiTheme="minorHAnsi" w:cstheme="minorBidi"/>
              <w:noProof/>
              <w:sz w:val="22"/>
              <w:szCs w:val="22"/>
              <w:lang w:eastAsia="en-AU"/>
            </w:rPr>
          </w:pPr>
          <w:r>
            <w:rPr>
              <w:noProof/>
            </w:rPr>
            <w:t>Statement of Changes in Equity</w:t>
          </w:r>
          <w:r>
            <w:rPr>
              <w:noProof/>
            </w:rPr>
            <w:tab/>
          </w:r>
          <w:r>
            <w:rPr>
              <w:noProof/>
            </w:rPr>
            <w:fldChar w:fldCharType="begin"/>
          </w:r>
          <w:r>
            <w:rPr>
              <w:noProof/>
            </w:rPr>
            <w:instrText xml:space="preserve"> PAGEREF _Toc19709729 \h </w:instrText>
          </w:r>
          <w:r>
            <w:rPr>
              <w:noProof/>
            </w:rPr>
          </w:r>
          <w:r>
            <w:rPr>
              <w:noProof/>
            </w:rPr>
            <w:fldChar w:fldCharType="separate"/>
          </w:r>
          <w:r w:rsidR="00867148">
            <w:rPr>
              <w:noProof/>
            </w:rPr>
            <w:t>48</w:t>
          </w:r>
          <w:r>
            <w:rPr>
              <w:noProof/>
            </w:rPr>
            <w:fldChar w:fldCharType="end"/>
          </w:r>
        </w:p>
        <w:p w14:paraId="47C29DAC" w14:textId="77777777" w:rsidR="005119E6" w:rsidRDefault="005119E6">
          <w:pPr>
            <w:pStyle w:val="TOC2"/>
            <w:rPr>
              <w:rFonts w:asciiTheme="minorHAnsi" w:eastAsiaTheme="minorEastAsia" w:hAnsiTheme="minorHAnsi" w:cstheme="minorBidi"/>
              <w:noProof/>
              <w:sz w:val="22"/>
              <w:szCs w:val="22"/>
              <w:lang w:eastAsia="en-AU"/>
            </w:rPr>
          </w:pPr>
          <w:r>
            <w:rPr>
              <w:noProof/>
            </w:rPr>
            <w:t>Cash Flow Statement</w:t>
          </w:r>
          <w:r>
            <w:rPr>
              <w:noProof/>
            </w:rPr>
            <w:tab/>
          </w:r>
          <w:r>
            <w:rPr>
              <w:noProof/>
            </w:rPr>
            <w:fldChar w:fldCharType="begin"/>
          </w:r>
          <w:r>
            <w:rPr>
              <w:noProof/>
            </w:rPr>
            <w:instrText xml:space="preserve"> PAGEREF _Toc19709730 \h </w:instrText>
          </w:r>
          <w:r>
            <w:rPr>
              <w:noProof/>
            </w:rPr>
          </w:r>
          <w:r>
            <w:rPr>
              <w:noProof/>
            </w:rPr>
            <w:fldChar w:fldCharType="separate"/>
          </w:r>
          <w:r w:rsidR="00867148">
            <w:rPr>
              <w:noProof/>
            </w:rPr>
            <w:t>50</w:t>
          </w:r>
          <w:r>
            <w:rPr>
              <w:noProof/>
            </w:rPr>
            <w:fldChar w:fldCharType="end"/>
          </w:r>
        </w:p>
        <w:p w14:paraId="1027ADD3" w14:textId="77777777" w:rsidR="005119E6" w:rsidRDefault="005119E6">
          <w:pPr>
            <w:pStyle w:val="TOC2"/>
            <w:rPr>
              <w:rFonts w:asciiTheme="minorHAnsi" w:eastAsiaTheme="minorEastAsia" w:hAnsiTheme="minorHAnsi" w:cstheme="minorBidi"/>
              <w:noProof/>
              <w:sz w:val="22"/>
              <w:szCs w:val="22"/>
              <w:lang w:eastAsia="en-AU"/>
            </w:rPr>
          </w:pPr>
          <w:r>
            <w:rPr>
              <w:noProof/>
            </w:rPr>
            <w:t>Overview</w:t>
          </w:r>
          <w:r>
            <w:rPr>
              <w:noProof/>
            </w:rPr>
            <w:tab/>
          </w:r>
          <w:r>
            <w:rPr>
              <w:noProof/>
            </w:rPr>
            <w:fldChar w:fldCharType="begin"/>
          </w:r>
          <w:r>
            <w:rPr>
              <w:noProof/>
            </w:rPr>
            <w:instrText xml:space="preserve"> PAGEREF _Toc19709731 \h </w:instrText>
          </w:r>
          <w:r>
            <w:rPr>
              <w:noProof/>
            </w:rPr>
          </w:r>
          <w:r>
            <w:rPr>
              <w:noProof/>
            </w:rPr>
            <w:fldChar w:fldCharType="separate"/>
          </w:r>
          <w:r w:rsidR="00867148">
            <w:rPr>
              <w:noProof/>
            </w:rPr>
            <w:t>51</w:t>
          </w:r>
          <w:r>
            <w:rPr>
              <w:noProof/>
            </w:rPr>
            <w:fldChar w:fldCharType="end"/>
          </w:r>
        </w:p>
        <w:p w14:paraId="5D441F10" w14:textId="77777777" w:rsidR="005119E6" w:rsidRDefault="005119E6">
          <w:pPr>
            <w:pStyle w:val="TOC2"/>
            <w:rPr>
              <w:rFonts w:asciiTheme="minorHAnsi" w:eastAsiaTheme="minorEastAsia" w:hAnsiTheme="minorHAnsi" w:cstheme="minorBidi"/>
              <w:noProof/>
              <w:sz w:val="22"/>
              <w:szCs w:val="22"/>
              <w:lang w:eastAsia="en-AU"/>
            </w:rPr>
          </w:pPr>
          <w:r>
            <w:rPr>
              <w:noProof/>
            </w:rPr>
            <w:t>Notes to and forming part of the Financial Statements</w:t>
          </w:r>
          <w:r>
            <w:rPr>
              <w:noProof/>
            </w:rPr>
            <w:tab/>
          </w:r>
          <w:r>
            <w:rPr>
              <w:noProof/>
            </w:rPr>
            <w:fldChar w:fldCharType="begin"/>
          </w:r>
          <w:r>
            <w:rPr>
              <w:noProof/>
            </w:rPr>
            <w:instrText xml:space="preserve"> PAGEREF _Toc19709732 \h </w:instrText>
          </w:r>
          <w:r>
            <w:rPr>
              <w:noProof/>
            </w:rPr>
          </w:r>
          <w:r>
            <w:rPr>
              <w:noProof/>
            </w:rPr>
            <w:fldChar w:fldCharType="separate"/>
          </w:r>
          <w:r w:rsidR="00867148">
            <w:rPr>
              <w:noProof/>
            </w:rPr>
            <w:t>52</w:t>
          </w:r>
          <w:r>
            <w:rPr>
              <w:noProof/>
            </w:rPr>
            <w:fldChar w:fldCharType="end"/>
          </w:r>
        </w:p>
        <w:p w14:paraId="1968977C" w14:textId="77777777" w:rsidR="005119E6" w:rsidRDefault="005119E6" w:rsidP="005119E6">
          <w:pPr>
            <w:pStyle w:val="TOC1"/>
            <w:spacing w:before="360"/>
            <w:rPr>
              <w:rFonts w:asciiTheme="minorHAnsi" w:eastAsiaTheme="minorEastAsia" w:hAnsiTheme="minorHAnsi" w:cstheme="minorBidi"/>
              <w:b w:val="0"/>
              <w:noProof/>
              <w:sz w:val="22"/>
              <w:szCs w:val="22"/>
              <w:lang w:eastAsia="en-AU"/>
            </w:rPr>
          </w:pPr>
          <w:r>
            <w:rPr>
              <w:noProof/>
            </w:rPr>
            <w:t>Appendix</w:t>
          </w:r>
          <w:r>
            <w:rPr>
              <w:noProof/>
            </w:rPr>
            <w:tab/>
          </w:r>
          <w:r>
            <w:rPr>
              <w:noProof/>
            </w:rPr>
            <w:fldChar w:fldCharType="begin"/>
          </w:r>
          <w:r>
            <w:rPr>
              <w:noProof/>
            </w:rPr>
            <w:instrText xml:space="preserve"> PAGEREF _Toc19709733 \h </w:instrText>
          </w:r>
          <w:r>
            <w:rPr>
              <w:noProof/>
            </w:rPr>
          </w:r>
          <w:r>
            <w:rPr>
              <w:noProof/>
            </w:rPr>
            <w:fldChar w:fldCharType="separate"/>
          </w:r>
          <w:r w:rsidR="00867148">
            <w:rPr>
              <w:noProof/>
            </w:rPr>
            <w:t>69</w:t>
          </w:r>
          <w:r>
            <w:rPr>
              <w:noProof/>
            </w:rPr>
            <w:fldChar w:fldCharType="end"/>
          </w:r>
        </w:p>
        <w:p w14:paraId="5C882E63" w14:textId="77777777" w:rsidR="005119E6" w:rsidRDefault="005119E6">
          <w:pPr>
            <w:pStyle w:val="TOC2"/>
            <w:rPr>
              <w:rFonts w:asciiTheme="minorHAnsi" w:eastAsiaTheme="minorEastAsia" w:hAnsiTheme="minorHAnsi" w:cstheme="minorBidi"/>
              <w:noProof/>
              <w:sz w:val="22"/>
              <w:szCs w:val="22"/>
              <w:lang w:eastAsia="en-AU"/>
            </w:rPr>
          </w:pPr>
          <w:r>
            <w:rPr>
              <w:noProof/>
            </w:rPr>
            <w:t>Executive remuneration</w:t>
          </w:r>
          <w:r>
            <w:rPr>
              <w:noProof/>
            </w:rPr>
            <w:tab/>
          </w:r>
          <w:r>
            <w:rPr>
              <w:noProof/>
            </w:rPr>
            <w:fldChar w:fldCharType="begin"/>
          </w:r>
          <w:r>
            <w:rPr>
              <w:noProof/>
            </w:rPr>
            <w:instrText xml:space="preserve"> PAGEREF _Toc19709734 \h </w:instrText>
          </w:r>
          <w:r>
            <w:rPr>
              <w:noProof/>
            </w:rPr>
          </w:r>
          <w:r>
            <w:rPr>
              <w:noProof/>
            </w:rPr>
            <w:fldChar w:fldCharType="separate"/>
          </w:r>
          <w:r w:rsidR="00867148">
            <w:rPr>
              <w:noProof/>
            </w:rPr>
            <w:t>69</w:t>
          </w:r>
          <w:r>
            <w:rPr>
              <w:noProof/>
            </w:rPr>
            <w:fldChar w:fldCharType="end"/>
          </w:r>
        </w:p>
        <w:p w14:paraId="6F686A99" w14:textId="77777777" w:rsidR="005119E6" w:rsidRDefault="005119E6">
          <w:pPr>
            <w:pStyle w:val="TOC2"/>
            <w:rPr>
              <w:rFonts w:asciiTheme="minorHAnsi" w:eastAsiaTheme="minorEastAsia" w:hAnsiTheme="minorHAnsi" w:cstheme="minorBidi"/>
              <w:noProof/>
              <w:sz w:val="22"/>
              <w:szCs w:val="22"/>
              <w:lang w:eastAsia="en-AU"/>
            </w:rPr>
          </w:pPr>
          <w:r>
            <w:rPr>
              <w:noProof/>
            </w:rPr>
            <w:t>Accountable authority</w:t>
          </w:r>
          <w:r>
            <w:rPr>
              <w:noProof/>
            </w:rPr>
            <w:tab/>
          </w:r>
          <w:r>
            <w:rPr>
              <w:noProof/>
            </w:rPr>
            <w:fldChar w:fldCharType="begin"/>
          </w:r>
          <w:r>
            <w:rPr>
              <w:noProof/>
            </w:rPr>
            <w:instrText xml:space="preserve"> PAGEREF _Toc19709735 \h </w:instrText>
          </w:r>
          <w:r>
            <w:rPr>
              <w:noProof/>
            </w:rPr>
          </w:r>
          <w:r>
            <w:rPr>
              <w:noProof/>
            </w:rPr>
            <w:fldChar w:fldCharType="separate"/>
          </w:r>
          <w:r w:rsidR="00867148">
            <w:rPr>
              <w:noProof/>
            </w:rPr>
            <w:t>73</w:t>
          </w:r>
          <w:r>
            <w:rPr>
              <w:noProof/>
            </w:rPr>
            <w:fldChar w:fldCharType="end"/>
          </w:r>
        </w:p>
        <w:p w14:paraId="13CE593C" w14:textId="77777777" w:rsidR="005119E6" w:rsidRDefault="005119E6">
          <w:pPr>
            <w:pStyle w:val="TOC2"/>
            <w:rPr>
              <w:rFonts w:asciiTheme="minorHAnsi" w:eastAsiaTheme="minorEastAsia" w:hAnsiTheme="minorHAnsi" w:cstheme="minorBidi"/>
              <w:noProof/>
              <w:sz w:val="22"/>
              <w:szCs w:val="22"/>
              <w:lang w:eastAsia="en-AU"/>
            </w:rPr>
          </w:pPr>
          <w:r>
            <w:rPr>
              <w:noProof/>
            </w:rPr>
            <w:t>Resource statement</w:t>
          </w:r>
          <w:r>
            <w:rPr>
              <w:noProof/>
            </w:rPr>
            <w:tab/>
          </w:r>
          <w:r>
            <w:rPr>
              <w:noProof/>
            </w:rPr>
            <w:fldChar w:fldCharType="begin"/>
          </w:r>
          <w:r>
            <w:rPr>
              <w:noProof/>
            </w:rPr>
            <w:instrText xml:space="preserve"> PAGEREF _Toc19709736 \h </w:instrText>
          </w:r>
          <w:r>
            <w:rPr>
              <w:noProof/>
            </w:rPr>
          </w:r>
          <w:r>
            <w:rPr>
              <w:noProof/>
            </w:rPr>
            <w:fldChar w:fldCharType="separate"/>
          </w:r>
          <w:r w:rsidR="00867148">
            <w:rPr>
              <w:noProof/>
            </w:rPr>
            <w:t>73</w:t>
          </w:r>
          <w:r>
            <w:rPr>
              <w:noProof/>
            </w:rPr>
            <w:fldChar w:fldCharType="end"/>
          </w:r>
        </w:p>
        <w:p w14:paraId="6E420AC4" w14:textId="77777777" w:rsidR="005119E6" w:rsidRDefault="005119E6">
          <w:pPr>
            <w:pStyle w:val="TOC2"/>
            <w:rPr>
              <w:rFonts w:asciiTheme="minorHAnsi" w:eastAsiaTheme="minorEastAsia" w:hAnsiTheme="minorHAnsi" w:cstheme="minorBidi"/>
              <w:noProof/>
              <w:sz w:val="22"/>
              <w:szCs w:val="22"/>
              <w:lang w:eastAsia="en-AU"/>
            </w:rPr>
          </w:pPr>
          <w:r>
            <w:rPr>
              <w:noProof/>
            </w:rPr>
            <w:t>Human resources</w:t>
          </w:r>
          <w:r>
            <w:rPr>
              <w:noProof/>
            </w:rPr>
            <w:tab/>
          </w:r>
          <w:r>
            <w:rPr>
              <w:noProof/>
            </w:rPr>
            <w:fldChar w:fldCharType="begin"/>
          </w:r>
          <w:r>
            <w:rPr>
              <w:noProof/>
            </w:rPr>
            <w:instrText xml:space="preserve"> PAGEREF _Toc19709737 \h </w:instrText>
          </w:r>
          <w:r>
            <w:rPr>
              <w:noProof/>
            </w:rPr>
          </w:r>
          <w:r>
            <w:rPr>
              <w:noProof/>
            </w:rPr>
            <w:fldChar w:fldCharType="separate"/>
          </w:r>
          <w:r w:rsidR="00867148">
            <w:rPr>
              <w:noProof/>
            </w:rPr>
            <w:t>74</w:t>
          </w:r>
          <w:r>
            <w:rPr>
              <w:noProof/>
            </w:rPr>
            <w:fldChar w:fldCharType="end"/>
          </w:r>
        </w:p>
        <w:p w14:paraId="76A3F557" w14:textId="77777777" w:rsidR="005119E6" w:rsidRDefault="005119E6" w:rsidP="005119E6">
          <w:pPr>
            <w:pStyle w:val="TOC1"/>
            <w:spacing w:before="360"/>
            <w:rPr>
              <w:rFonts w:asciiTheme="minorHAnsi" w:eastAsiaTheme="minorEastAsia" w:hAnsiTheme="minorHAnsi" w:cstheme="minorBidi"/>
              <w:b w:val="0"/>
              <w:noProof/>
              <w:sz w:val="22"/>
              <w:szCs w:val="22"/>
              <w:lang w:eastAsia="en-AU"/>
            </w:rPr>
          </w:pPr>
          <w:r>
            <w:rPr>
              <w:noProof/>
            </w:rPr>
            <w:t>Indexes</w:t>
          </w:r>
          <w:r>
            <w:rPr>
              <w:noProof/>
            </w:rPr>
            <w:tab/>
          </w:r>
          <w:r>
            <w:rPr>
              <w:noProof/>
            </w:rPr>
            <w:fldChar w:fldCharType="begin"/>
          </w:r>
          <w:r>
            <w:rPr>
              <w:noProof/>
            </w:rPr>
            <w:instrText xml:space="preserve"> PAGEREF _Toc19709738 \h </w:instrText>
          </w:r>
          <w:r>
            <w:rPr>
              <w:noProof/>
            </w:rPr>
          </w:r>
          <w:r>
            <w:rPr>
              <w:noProof/>
            </w:rPr>
            <w:fldChar w:fldCharType="separate"/>
          </w:r>
          <w:r w:rsidR="00867148">
            <w:rPr>
              <w:noProof/>
            </w:rPr>
            <w:t>85</w:t>
          </w:r>
          <w:r>
            <w:rPr>
              <w:noProof/>
            </w:rPr>
            <w:fldChar w:fldCharType="end"/>
          </w:r>
        </w:p>
        <w:p w14:paraId="0B07F96E" w14:textId="77777777" w:rsidR="005119E6" w:rsidRDefault="005119E6">
          <w:pPr>
            <w:pStyle w:val="TOC2"/>
            <w:rPr>
              <w:rFonts w:asciiTheme="minorHAnsi" w:eastAsiaTheme="minorEastAsia" w:hAnsiTheme="minorHAnsi" w:cstheme="minorBidi"/>
              <w:noProof/>
              <w:sz w:val="22"/>
              <w:szCs w:val="22"/>
              <w:lang w:eastAsia="en-AU"/>
            </w:rPr>
          </w:pPr>
          <w:r>
            <w:rPr>
              <w:noProof/>
            </w:rPr>
            <w:t>Annual reporting requirements and aids to access</w:t>
          </w:r>
          <w:r>
            <w:rPr>
              <w:noProof/>
            </w:rPr>
            <w:tab/>
          </w:r>
          <w:r>
            <w:rPr>
              <w:noProof/>
            </w:rPr>
            <w:fldChar w:fldCharType="begin"/>
          </w:r>
          <w:r>
            <w:rPr>
              <w:noProof/>
            </w:rPr>
            <w:instrText xml:space="preserve"> PAGEREF _Toc19709739 \h </w:instrText>
          </w:r>
          <w:r>
            <w:rPr>
              <w:noProof/>
            </w:rPr>
          </w:r>
          <w:r>
            <w:rPr>
              <w:noProof/>
            </w:rPr>
            <w:fldChar w:fldCharType="separate"/>
          </w:r>
          <w:r w:rsidR="00867148">
            <w:rPr>
              <w:noProof/>
            </w:rPr>
            <w:t>85</w:t>
          </w:r>
          <w:r>
            <w:rPr>
              <w:noProof/>
            </w:rPr>
            <w:fldChar w:fldCharType="end"/>
          </w:r>
        </w:p>
        <w:p w14:paraId="4BF896F3" w14:textId="77777777" w:rsidR="005119E6" w:rsidRDefault="005119E6">
          <w:pPr>
            <w:pStyle w:val="TOC2"/>
            <w:rPr>
              <w:rFonts w:asciiTheme="minorHAnsi" w:eastAsiaTheme="minorEastAsia" w:hAnsiTheme="minorHAnsi" w:cstheme="minorBidi"/>
              <w:noProof/>
              <w:sz w:val="22"/>
              <w:szCs w:val="22"/>
              <w:lang w:eastAsia="en-AU"/>
            </w:rPr>
          </w:pPr>
          <w:r>
            <w:rPr>
              <w:noProof/>
            </w:rPr>
            <w:t>List of Requirements – non-corporate Commonwealth entities</w:t>
          </w:r>
          <w:r>
            <w:rPr>
              <w:noProof/>
            </w:rPr>
            <w:tab/>
          </w:r>
          <w:r>
            <w:rPr>
              <w:noProof/>
            </w:rPr>
            <w:fldChar w:fldCharType="begin"/>
          </w:r>
          <w:r>
            <w:rPr>
              <w:noProof/>
            </w:rPr>
            <w:instrText xml:space="preserve"> PAGEREF _Toc19709740 \h </w:instrText>
          </w:r>
          <w:r>
            <w:rPr>
              <w:noProof/>
            </w:rPr>
          </w:r>
          <w:r>
            <w:rPr>
              <w:noProof/>
            </w:rPr>
            <w:fldChar w:fldCharType="separate"/>
          </w:r>
          <w:r w:rsidR="00867148">
            <w:rPr>
              <w:noProof/>
            </w:rPr>
            <w:t>86</w:t>
          </w:r>
          <w:r>
            <w:rPr>
              <w:noProof/>
            </w:rPr>
            <w:fldChar w:fldCharType="end"/>
          </w:r>
        </w:p>
        <w:p w14:paraId="1AC3C5A4" w14:textId="77777777" w:rsidR="005119E6" w:rsidRDefault="005119E6">
          <w:pPr>
            <w:pStyle w:val="TOC2"/>
            <w:rPr>
              <w:rFonts w:asciiTheme="minorHAnsi" w:eastAsiaTheme="minorEastAsia" w:hAnsiTheme="minorHAnsi" w:cstheme="minorBidi"/>
              <w:noProof/>
              <w:sz w:val="22"/>
              <w:szCs w:val="22"/>
              <w:lang w:eastAsia="en-AU"/>
            </w:rPr>
          </w:pPr>
          <w:r>
            <w:rPr>
              <w:noProof/>
            </w:rPr>
            <w:t>Index</w:t>
          </w:r>
          <w:r>
            <w:rPr>
              <w:noProof/>
            </w:rPr>
            <w:tab/>
          </w:r>
          <w:r>
            <w:rPr>
              <w:noProof/>
            </w:rPr>
            <w:fldChar w:fldCharType="begin"/>
          </w:r>
          <w:r>
            <w:rPr>
              <w:noProof/>
            </w:rPr>
            <w:instrText xml:space="preserve"> PAGEREF _Toc19709741 \h </w:instrText>
          </w:r>
          <w:r>
            <w:rPr>
              <w:noProof/>
            </w:rPr>
          </w:r>
          <w:r>
            <w:rPr>
              <w:noProof/>
            </w:rPr>
            <w:fldChar w:fldCharType="separate"/>
          </w:r>
          <w:r w:rsidR="00867148">
            <w:rPr>
              <w:noProof/>
            </w:rPr>
            <w:t>93</w:t>
          </w:r>
          <w:r>
            <w:rPr>
              <w:noProof/>
            </w:rPr>
            <w:fldChar w:fldCharType="end"/>
          </w:r>
        </w:p>
        <w:p w14:paraId="6381E47D" w14:textId="77777777" w:rsidR="005119E6" w:rsidRDefault="005119E6">
          <w:pPr>
            <w:pStyle w:val="TOC2"/>
            <w:rPr>
              <w:rFonts w:asciiTheme="minorHAnsi" w:eastAsiaTheme="minorEastAsia" w:hAnsiTheme="minorHAnsi" w:cstheme="minorBidi"/>
              <w:noProof/>
              <w:sz w:val="22"/>
              <w:szCs w:val="22"/>
              <w:lang w:eastAsia="en-AU"/>
            </w:rPr>
          </w:pPr>
          <w:r>
            <w:rPr>
              <w:noProof/>
            </w:rPr>
            <w:t>Abbreviations</w:t>
          </w:r>
          <w:r>
            <w:rPr>
              <w:noProof/>
            </w:rPr>
            <w:tab/>
          </w:r>
          <w:r>
            <w:rPr>
              <w:noProof/>
            </w:rPr>
            <w:fldChar w:fldCharType="begin"/>
          </w:r>
          <w:r>
            <w:rPr>
              <w:noProof/>
            </w:rPr>
            <w:instrText xml:space="preserve"> PAGEREF _Toc19709742 \h </w:instrText>
          </w:r>
          <w:r>
            <w:rPr>
              <w:noProof/>
            </w:rPr>
          </w:r>
          <w:r>
            <w:rPr>
              <w:noProof/>
            </w:rPr>
            <w:fldChar w:fldCharType="separate"/>
          </w:r>
          <w:r w:rsidR="00867148">
            <w:rPr>
              <w:noProof/>
            </w:rPr>
            <w:t>96</w:t>
          </w:r>
          <w:r>
            <w:rPr>
              <w:noProof/>
            </w:rPr>
            <w:fldChar w:fldCharType="end"/>
          </w:r>
        </w:p>
        <w:p w14:paraId="03EBC37E" w14:textId="22C9BE0E" w:rsidR="00826A8F" w:rsidRPr="00826A8F" w:rsidRDefault="00D511CF" w:rsidP="00826A8F">
          <w:pPr>
            <w:pStyle w:val="BodyText"/>
          </w:pPr>
          <w:r>
            <w:fldChar w:fldCharType="end"/>
          </w:r>
        </w:p>
      </w:sdtContent>
    </w:sdt>
    <w:p w14:paraId="67AD7198" w14:textId="77777777" w:rsidR="00826A8F" w:rsidRPr="00826A8F" w:rsidRDefault="00826A8F" w:rsidP="00826A8F">
      <w:pPr>
        <w:pStyle w:val="BodyText"/>
        <w:sectPr w:rsidR="00826A8F" w:rsidRPr="00826A8F" w:rsidSect="009C1F48">
          <w:headerReference w:type="even" r:id="rId17"/>
          <w:headerReference w:type="default" r:id="rId18"/>
          <w:footerReference w:type="even" r:id="rId19"/>
          <w:footerReference w:type="default" r:id="rId20"/>
          <w:type w:val="oddPage"/>
          <w:pgSz w:w="11906" w:h="16840" w:code="9"/>
          <w:pgMar w:top="1984" w:right="1304" w:bottom="1247" w:left="1814" w:header="1701" w:footer="397" w:gutter="0"/>
          <w:pgNumType w:fmt="lowerRoman"/>
          <w:cols w:space="708"/>
          <w:docGrid w:linePitch="360"/>
        </w:sectPr>
      </w:pPr>
    </w:p>
    <w:p w14:paraId="7EC53B46" w14:textId="288C6BA6" w:rsidR="006349FD" w:rsidRDefault="00914BAB">
      <w:pPr>
        <w:pStyle w:val="Heading1"/>
      </w:pPr>
      <w:bookmarkStart w:id="10" w:name="_Toc19709696"/>
      <w:r>
        <w:lastRenderedPageBreak/>
        <w:t>Foreword</w:t>
      </w:r>
      <w:bookmarkEnd w:id="7"/>
      <w:bookmarkEnd w:id="10"/>
    </w:p>
    <w:tbl>
      <w:tblPr>
        <w:tblpPr w:leftFromText="181" w:rightFromText="181" w:topFromText="108" w:bottomFromText="108" w:vertAnchor="text"/>
        <w:tblOverlap w:val="never"/>
        <w:tblW w:w="0" w:type="auto"/>
        <w:tblCellMar>
          <w:left w:w="0" w:type="dxa"/>
          <w:right w:w="0" w:type="dxa"/>
        </w:tblCellMar>
        <w:tblLook w:val="0600" w:firstRow="0" w:lastRow="0" w:firstColumn="0" w:lastColumn="0" w:noHBand="1" w:noVBand="1"/>
      </w:tblPr>
      <w:tblGrid>
        <w:gridCol w:w="2490"/>
      </w:tblGrid>
      <w:tr w:rsidR="006349FD" w14:paraId="17BD2A96" w14:textId="77777777">
        <w:tc>
          <w:tcPr>
            <w:tcW w:w="0" w:type="auto"/>
          </w:tcPr>
          <w:p w14:paraId="6F7FDFE4" w14:textId="77777777" w:rsidR="006349FD" w:rsidRDefault="00914BAB" w:rsidP="00312C9B">
            <w:pPr>
              <w:pStyle w:val="BodyText"/>
              <w:spacing w:after="360"/>
            </w:pPr>
            <w:bookmarkStart w:id="11" w:name="mdheading-40"/>
            <w:bookmarkEnd w:id="11"/>
            <w:r>
              <w:rPr>
                <w:noProof/>
              </w:rPr>
              <w:drawing>
                <wp:inline distT="0" distB="0" distL="0" distR="0" wp14:anchorId="4860E2B4" wp14:editId="47E5E2E4">
                  <wp:extent cx="1580400" cy="1418400"/>
                  <wp:effectExtent l="0" t="0" r="1270" b="0"/>
                  <wp:docPr id="2" name="Picture"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stretch>
                            <a:fillRect/>
                          </a:stretch>
                        </pic:blipFill>
                        <pic:spPr>
                          <a:xfrm>
                            <a:off x="0" y="0"/>
                            <a:ext cx="1580400" cy="1418400"/>
                          </a:xfrm>
                          <a:prstGeom prst="rect">
                            <a:avLst/>
                          </a:prstGeom>
                          <a:noFill/>
                        </pic:spPr>
                      </pic:pic>
                    </a:graphicData>
                  </a:graphic>
                </wp:inline>
              </w:drawing>
            </w:r>
          </w:p>
        </w:tc>
      </w:tr>
    </w:tbl>
    <w:p w14:paraId="4F17809A" w14:textId="41B24EDD" w:rsidR="006349FD" w:rsidRPr="005658DB" w:rsidRDefault="00006CB6" w:rsidP="0056540B">
      <w:pPr>
        <w:pStyle w:val="BodyText"/>
      </w:pPr>
      <w:r w:rsidRPr="005658DB">
        <w:t>During</w:t>
      </w:r>
      <w:r w:rsidR="00914BAB" w:rsidRPr="005658DB">
        <w:t xml:space="preserve"> 2018‑19, the Commission provided evidence‑based policy and informed the public debate on a range of topics of significance to the Australian community.</w:t>
      </w:r>
    </w:p>
    <w:p w14:paraId="53AD720E" w14:textId="00442F8C" w:rsidR="006349FD" w:rsidRPr="003F30C2" w:rsidRDefault="00914BAB" w:rsidP="0056540B">
      <w:pPr>
        <w:pStyle w:val="BodyText"/>
        <w:rPr>
          <w:spacing w:val="-2"/>
        </w:rPr>
      </w:pPr>
      <w:r w:rsidRPr="003F30C2">
        <w:rPr>
          <w:spacing w:val="-2"/>
        </w:rPr>
        <w:t>During the year we completed four inquiries commissioned by the Australian Government on the diverse topics of: compensation and rehabilitation for veterans; the economic regulation of airports; the effectiveness of the implementation</w:t>
      </w:r>
      <w:r w:rsidR="00935A1F">
        <w:rPr>
          <w:spacing w:val="-2"/>
        </w:rPr>
        <w:t xml:space="preserve"> </w:t>
      </w:r>
      <w:r w:rsidRPr="003F30C2">
        <w:rPr>
          <w:spacing w:val="-2"/>
        </w:rPr>
        <w:t xml:space="preserve">of </w:t>
      </w:r>
      <w:r w:rsidR="00935A1F">
        <w:rPr>
          <w:spacing w:val="-2"/>
        </w:rPr>
        <w:t xml:space="preserve">the </w:t>
      </w:r>
      <w:r w:rsidRPr="003F30C2">
        <w:rPr>
          <w:spacing w:val="-2"/>
        </w:rPr>
        <w:t>Murray</w:t>
      </w:r>
      <w:r w:rsidR="00935A1F">
        <w:rPr>
          <w:spacing w:val="-2"/>
        </w:rPr>
        <w:noBreakHyphen/>
      </w:r>
      <w:r w:rsidRPr="003F30C2">
        <w:rPr>
          <w:spacing w:val="-2"/>
        </w:rPr>
        <w:t>Darling Basin Plan; and the efficiency and competitiveness of the superannuation system.</w:t>
      </w:r>
    </w:p>
    <w:p w14:paraId="3FFD6252" w14:textId="1A1EA178" w:rsidR="006349FD" w:rsidRPr="009C1F48" w:rsidRDefault="00914BAB" w:rsidP="0056540B">
      <w:pPr>
        <w:pStyle w:val="BodyText"/>
      </w:pPr>
      <w:r w:rsidRPr="009C1F48">
        <w:t>We also completed our first review of sector</w:t>
      </w:r>
      <w:r w:rsidR="007251AA">
        <w:noBreakHyphen/>
      </w:r>
      <w:r w:rsidRPr="009C1F48">
        <w:t>wide agreements between the Aust</w:t>
      </w:r>
      <w:r w:rsidR="000C184A" w:rsidRPr="009C1F48">
        <w:t>ralian and State and Territory G</w:t>
      </w:r>
      <w:r w:rsidRPr="009C1F48">
        <w:t xml:space="preserve">overnments, which examined the National Disability Agreement. And we </w:t>
      </w:r>
      <w:r w:rsidR="000C184A" w:rsidRPr="009C1F48">
        <w:t>conducted</w:t>
      </w:r>
      <w:r w:rsidRPr="009C1F48">
        <w:t xml:space="preserve"> a joint project with our colleagues at the New Zealand Productivity Commission on growing the digital economy in Australia and New Zealand.</w:t>
      </w:r>
    </w:p>
    <w:p w14:paraId="76B1B874" w14:textId="6CF4BB86" w:rsidR="006349FD" w:rsidRPr="009C1F48" w:rsidRDefault="00914BAB" w:rsidP="0056540B">
      <w:pPr>
        <w:pStyle w:val="BodyText"/>
      </w:pPr>
      <w:r w:rsidRPr="009C1F48">
        <w:t>The Commission i</w:t>
      </w:r>
      <w:r w:rsidR="00006CB6" w:rsidRPr="009C1F48">
        <w:t>s</w:t>
      </w:r>
      <w:r w:rsidRPr="009C1F48">
        <w:t xml:space="preserve"> increasingly active in Indigenous policy. 2018</w:t>
      </w:r>
      <w:r w:rsidR="007251AA">
        <w:noBreakHyphen/>
      </w:r>
      <w:r w:rsidRPr="009C1F48">
        <w:t>19 saw the appointment of a new Commissioner to oversee the Commission’s work to develop a whole</w:t>
      </w:r>
      <w:r w:rsidR="007251AA">
        <w:noBreakHyphen/>
      </w:r>
      <w:r w:rsidRPr="009C1F48">
        <w:t>of</w:t>
      </w:r>
      <w:r w:rsidR="007251AA">
        <w:noBreakHyphen/>
      </w:r>
      <w:r w:rsidRPr="009C1F48">
        <w:t>government evaluation strategy for policies and programs affecting Aboriginal and Torres Strait Islander people. This is in addition to our ongoing reporting on outcomes for Indigenous people, and many inquiries and studies that consider issues affecting Aboriginal and Torres Strait Islander people and communities.</w:t>
      </w:r>
    </w:p>
    <w:p w14:paraId="1AFE4416" w14:textId="6A1E619C" w:rsidR="006349FD" w:rsidRPr="009C1F48" w:rsidRDefault="00914BAB" w:rsidP="0056540B">
      <w:pPr>
        <w:pStyle w:val="BodyText"/>
      </w:pPr>
      <w:r w:rsidRPr="009C1F48">
        <w:t xml:space="preserve">During the year, we released </w:t>
      </w:r>
      <w:r w:rsidR="00006CB6" w:rsidRPr="009C1F48">
        <w:t xml:space="preserve">research that took stock of the evidence on inequality. This research sought to </w:t>
      </w:r>
      <w:r w:rsidRPr="009C1F48">
        <w:t>inform</w:t>
      </w:r>
      <w:r w:rsidR="00006CB6" w:rsidRPr="009C1F48">
        <w:t xml:space="preserve"> the</w:t>
      </w:r>
      <w:r w:rsidRPr="009C1F48">
        <w:t xml:space="preserve"> discussion o</w:t>
      </w:r>
      <w:r w:rsidR="00006CB6" w:rsidRPr="009C1F48">
        <w:t>f</w:t>
      </w:r>
      <w:r w:rsidRPr="009C1F48">
        <w:t xml:space="preserve"> inequality and its social impacts by bringing together the latest and most complete evidence measuring the level of and trends in inequality, poverty and disadvantage in Australia. </w:t>
      </w:r>
      <w:r w:rsidR="00006CB6" w:rsidRPr="009C1F48">
        <w:t>W</w:t>
      </w:r>
      <w:r w:rsidRPr="009C1F48">
        <w:t>e</w:t>
      </w:r>
      <w:r w:rsidR="00006CB6" w:rsidRPr="009C1F48">
        <w:t xml:space="preserve"> also</w:t>
      </w:r>
      <w:r w:rsidRPr="009C1F48">
        <w:t xml:space="preserve"> released research </w:t>
      </w:r>
      <w:r w:rsidR="00006CB6" w:rsidRPr="009C1F48">
        <w:t>that</w:t>
      </w:r>
      <w:r w:rsidRPr="009C1F48">
        <w:t xml:space="preserve"> examined the demand driven university system using administrative, population and longitudinal data.</w:t>
      </w:r>
    </w:p>
    <w:p w14:paraId="2786C2E8" w14:textId="41A6CE87" w:rsidR="006349FD" w:rsidRPr="009C1F48" w:rsidRDefault="00914BAB" w:rsidP="0056540B">
      <w:pPr>
        <w:pStyle w:val="BodyText"/>
      </w:pPr>
      <w:r w:rsidRPr="009C1F48">
        <w:t xml:space="preserve">We continued to </w:t>
      </w:r>
      <w:r w:rsidR="000626B6" w:rsidRPr="009C1F48">
        <w:t>fulfil</w:t>
      </w:r>
      <w:r w:rsidRPr="009C1F48">
        <w:t xml:space="preserve"> our legislated role to promote public understanding of matters relating to industry, industry development and productivity, including through our annual Trade and Assistance Review and Productivity Bulletin publications</w:t>
      </w:r>
      <w:r w:rsidR="00006CB6" w:rsidRPr="009C1F48">
        <w:t>. The</w:t>
      </w:r>
      <w:r w:rsidRPr="009C1F48">
        <w:t xml:space="preserve"> latter highlight</w:t>
      </w:r>
      <w:r w:rsidR="00006CB6" w:rsidRPr="009C1F48">
        <w:t>ed</w:t>
      </w:r>
      <w:r w:rsidRPr="009C1F48">
        <w:t xml:space="preserve"> some of the challenges</w:t>
      </w:r>
      <w:r w:rsidR="000C184A" w:rsidRPr="009C1F48">
        <w:t xml:space="preserve"> for productivity growth</w:t>
      </w:r>
      <w:r w:rsidRPr="009C1F48">
        <w:t xml:space="preserve"> facing Australia.</w:t>
      </w:r>
    </w:p>
    <w:p w14:paraId="77EFF99F" w14:textId="531E75FC" w:rsidR="006349FD" w:rsidRPr="009C1F48" w:rsidRDefault="00914BAB" w:rsidP="0056540B">
      <w:pPr>
        <w:pStyle w:val="BodyText"/>
        <w:rPr>
          <w:spacing w:val="2"/>
        </w:rPr>
      </w:pPr>
      <w:r w:rsidRPr="009C1F48">
        <w:t>The twenty</w:t>
      </w:r>
      <w:r w:rsidR="007251AA">
        <w:noBreakHyphen/>
      </w:r>
      <w:r w:rsidRPr="009C1F48">
        <w:t xml:space="preserve">fourth edition of the Report on Government Services </w:t>
      </w:r>
      <w:r w:rsidR="003B6A13">
        <w:t xml:space="preserve">(RoGS) </w:t>
      </w:r>
      <w:r w:rsidRPr="009C1F48">
        <w:t>was published in 2018</w:t>
      </w:r>
      <w:r w:rsidR="007251AA">
        <w:noBreakHyphen/>
      </w:r>
      <w:r w:rsidRPr="009C1F48">
        <w:t xml:space="preserve">19, </w:t>
      </w:r>
      <w:r w:rsidRPr="009C1F48">
        <w:rPr>
          <w:spacing w:val="2"/>
        </w:rPr>
        <w:t>providing comparative performance information on government service delivery areas</w:t>
      </w:r>
      <w:r w:rsidR="00006CB6" w:rsidRPr="009C1F48">
        <w:rPr>
          <w:spacing w:val="2"/>
        </w:rPr>
        <w:t xml:space="preserve">. </w:t>
      </w:r>
      <w:r w:rsidR="003B6A13">
        <w:rPr>
          <w:spacing w:val="2"/>
        </w:rPr>
        <w:t>A</w:t>
      </w:r>
      <w:r w:rsidRPr="009C1F48">
        <w:rPr>
          <w:spacing w:val="2"/>
        </w:rPr>
        <w:t xml:space="preserve"> staged transition to interactive online reporting of this material</w:t>
      </w:r>
      <w:r w:rsidR="003B6A13">
        <w:rPr>
          <w:spacing w:val="2"/>
        </w:rPr>
        <w:t xml:space="preserve"> commenced for the 2019 RoGS</w:t>
      </w:r>
      <w:r w:rsidRPr="009C1F48">
        <w:rPr>
          <w:spacing w:val="2"/>
        </w:rPr>
        <w:t>.</w:t>
      </w:r>
    </w:p>
    <w:p w14:paraId="4C484392" w14:textId="77777777" w:rsidR="006349FD" w:rsidRPr="009C1F48" w:rsidRDefault="00914BAB" w:rsidP="0056540B">
      <w:pPr>
        <w:pStyle w:val="BodyText"/>
      </w:pPr>
      <w:r w:rsidRPr="009C1F48">
        <w:lastRenderedPageBreak/>
        <w:t>New inquiries and studies referred to us by the Australian Government during the year and currently underway include those on mental health, national transport regulatory reform, expenditure on children in the Northern Territory, and remote area tax concessions and payments.</w:t>
      </w:r>
    </w:p>
    <w:p w14:paraId="11884AD2" w14:textId="09BE71A6" w:rsidR="003B6A13" w:rsidRDefault="0079577A" w:rsidP="0056540B">
      <w:pPr>
        <w:pStyle w:val="BodyText"/>
      </w:pPr>
      <w:r w:rsidRPr="009C1F48">
        <w:t>In 2018</w:t>
      </w:r>
      <w:r w:rsidR="007251AA">
        <w:noBreakHyphen/>
      </w:r>
      <w:r w:rsidRPr="009C1F48">
        <w:t xml:space="preserve">19, the Commission farewelled former Chair Peter Harris and Deputy Chair Karen Chester. Both Peter and Karen made enormous contributions to the life of the Commission and to the broader policy debate in Australia. On behalf of all the Commissioners, I thank them for the energy, intellect and commitment they brought to this institution. </w:t>
      </w:r>
    </w:p>
    <w:p w14:paraId="0B5506CB" w14:textId="34AB0AEB" w:rsidR="006349FD" w:rsidRPr="00021F9C" w:rsidRDefault="00914BAB" w:rsidP="0056540B">
      <w:pPr>
        <w:pStyle w:val="BodyText"/>
        <w:rPr>
          <w:spacing w:val="-2"/>
        </w:rPr>
      </w:pPr>
      <w:r w:rsidRPr="00021F9C">
        <w:rPr>
          <w:spacing w:val="-2"/>
        </w:rPr>
        <w:t xml:space="preserve">I would </w:t>
      </w:r>
      <w:r w:rsidR="0079577A" w:rsidRPr="00021F9C">
        <w:rPr>
          <w:spacing w:val="-2"/>
        </w:rPr>
        <w:t xml:space="preserve">also </w:t>
      </w:r>
      <w:r w:rsidRPr="00021F9C">
        <w:rPr>
          <w:spacing w:val="-2"/>
        </w:rPr>
        <w:t>like to thank the Commission’s staff and my fellow Commissioners for their hard work over the course of the year, and for making me feel welcome from September 2018.</w:t>
      </w:r>
    </w:p>
    <w:p w14:paraId="7FB37486" w14:textId="77777777" w:rsidR="000B40BC" w:rsidRDefault="00914BAB" w:rsidP="00F040CA">
      <w:pPr>
        <w:pStyle w:val="BodyText"/>
        <w:spacing w:before="720"/>
        <w:jc w:val="left"/>
        <w:sectPr w:rsidR="000B40BC" w:rsidSect="00FB49DA">
          <w:headerReference w:type="default" r:id="rId22"/>
          <w:footerReference w:type="default" r:id="rId23"/>
          <w:type w:val="oddPage"/>
          <w:pgSz w:w="11906" w:h="16840" w:code="9"/>
          <w:pgMar w:top="1984" w:right="1304" w:bottom="1247" w:left="1814" w:header="1701" w:footer="397" w:gutter="0"/>
          <w:pgNumType w:fmt="lowerRoman"/>
          <w:cols w:space="708"/>
          <w:docGrid w:linePitch="360"/>
        </w:sectPr>
      </w:pPr>
      <w:r w:rsidRPr="009C1F48">
        <w:t>Michael Brennan</w:t>
      </w:r>
      <w:r w:rsidR="00BF2099" w:rsidRPr="009C1F48">
        <w:br/>
      </w:r>
      <w:r w:rsidRPr="009C1F48">
        <w:t>Chair</w:t>
      </w:r>
    </w:p>
    <w:p w14:paraId="0A9CEBC8" w14:textId="77777777" w:rsidR="006349FD" w:rsidRDefault="00914BAB" w:rsidP="00F0573F">
      <w:pPr>
        <w:pStyle w:val="Heading2"/>
      </w:pPr>
      <w:bookmarkStart w:id="12" w:name="mdheading-doc-15"/>
      <w:bookmarkStart w:id="13" w:name="_Toc19631798"/>
      <w:bookmarkStart w:id="14" w:name="_Toc19709697"/>
      <w:r>
        <w:lastRenderedPageBreak/>
        <w:t>Commissioners</w:t>
      </w:r>
      <w:bookmarkEnd w:id="12"/>
      <w:bookmarkEnd w:id="13"/>
      <w:bookmarkEnd w:id="14"/>
    </w:p>
    <w:tbl>
      <w:tblPr>
        <w:tblW w:w="5000" w:type="pct"/>
        <w:tblCellMar>
          <w:left w:w="0" w:type="dxa"/>
          <w:right w:w="0" w:type="dxa"/>
        </w:tblCellMar>
        <w:tblLook w:val="0600" w:firstRow="0" w:lastRow="0" w:firstColumn="0" w:lastColumn="0" w:noHBand="1" w:noVBand="1"/>
      </w:tblPr>
      <w:tblGrid>
        <w:gridCol w:w="8788"/>
      </w:tblGrid>
      <w:tr w:rsidR="006349FD" w14:paraId="538E805C" w14:textId="77777777" w:rsidTr="00674189">
        <w:tc>
          <w:tcPr>
            <w:tcW w:w="5000" w:type="pct"/>
          </w:tcPr>
          <w:p w14:paraId="410E1027" w14:textId="77777777" w:rsidR="006349FD" w:rsidRDefault="00914BAB" w:rsidP="00F0573F">
            <w:pPr>
              <w:pStyle w:val="BodyText"/>
              <w:spacing w:before="0"/>
              <w:jc w:val="center"/>
            </w:pPr>
            <w:bookmarkStart w:id="15" w:name="mdheading-87"/>
            <w:bookmarkEnd w:id="15"/>
            <w:r>
              <w:rPr>
                <w:noProof/>
              </w:rPr>
              <w:drawing>
                <wp:inline distT="0" distB="0" distL="0" distR="0" wp14:anchorId="593E13F4" wp14:editId="393A3B2C">
                  <wp:extent cx="5464629" cy="7993490"/>
                  <wp:effectExtent l="0" t="0" r="3175" b="7620"/>
                  <wp:docPr id="3" name="Picture" descr="Group photo and single bio pictures of Comimss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4" cstate="print">
                            <a:extLst>
                              <a:ext uri="{28A0092B-C50C-407E-A947-70E740481C1C}">
                                <a14:useLocalDpi xmlns:a14="http://schemas.microsoft.com/office/drawing/2010/main" val="0"/>
                              </a:ext>
                            </a:extLst>
                          </a:blip>
                          <a:srcRect l="1733" r="1565"/>
                          <a:stretch/>
                        </pic:blipFill>
                        <pic:spPr bwMode="auto">
                          <a:xfrm>
                            <a:off x="0" y="0"/>
                            <a:ext cx="5465559" cy="7994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E00D97" w14:textId="77777777" w:rsidR="008B5EFD" w:rsidRDefault="008B5EFD" w:rsidP="00F0573F">
      <w:pPr>
        <w:pStyle w:val="BodyText"/>
        <w:spacing w:before="0"/>
        <w:sectPr w:rsidR="008B5EFD" w:rsidSect="000B40BC">
          <w:footerReference w:type="default" r:id="rId25"/>
          <w:pgSz w:w="11906" w:h="16840" w:code="9"/>
          <w:pgMar w:top="1984" w:right="1304" w:bottom="1247" w:left="1814" w:header="1701" w:footer="397" w:gutter="0"/>
          <w:pgNumType w:fmt="lowerRoman"/>
          <w:cols w:space="708"/>
          <w:docGrid w:linePitch="360"/>
        </w:sectPr>
      </w:pPr>
      <w:bookmarkStart w:id="16" w:name="mdheading-doc-1"/>
    </w:p>
    <w:p w14:paraId="362500DA" w14:textId="56F2A783" w:rsidR="006349FD" w:rsidRDefault="000F7CE6">
      <w:pPr>
        <w:pStyle w:val="Heading1"/>
      </w:pPr>
      <w:r>
        <w:lastRenderedPageBreak/>
        <w:fldChar w:fldCharType="begin"/>
      </w:r>
      <w:r>
        <w:instrText xml:space="preserve"> COMMENTS  \* MERGEFORMAT </w:instrText>
      </w:r>
      <w:r>
        <w:fldChar w:fldCharType="end"/>
      </w:r>
      <w:r>
        <w:rPr>
          <w:noProof/>
        </w:rPr>
        <w:fldChar w:fldCharType="begin"/>
      </w:r>
      <w:r>
        <w:rPr>
          <w:noProof/>
        </w:rPr>
        <w:instrText xml:space="preserve"> SEQ Heading2 </w:instrText>
      </w:r>
      <w:r>
        <w:rPr>
          <w:noProof/>
        </w:rPr>
        <w:fldChar w:fldCharType="separate"/>
      </w:r>
      <w:bookmarkStart w:id="17" w:name="_Toc19709698"/>
      <w:r w:rsidR="00867148">
        <w:rPr>
          <w:noProof/>
        </w:rPr>
        <w:t>1</w:t>
      </w:r>
      <w:r>
        <w:rPr>
          <w:noProof/>
        </w:rPr>
        <w:fldChar w:fldCharType="end"/>
      </w:r>
      <w:r>
        <w:tab/>
      </w:r>
      <w:r w:rsidR="00914BAB">
        <w:t>About the Commission</w:t>
      </w:r>
      <w:bookmarkEnd w:id="16"/>
      <w:bookmarkEnd w:id="17"/>
    </w:p>
    <w:bookmarkStart w:id="18" w:name="mdheading-38"/>
    <w:bookmarkStart w:id="19" w:name="_Toc19631800"/>
    <w:p w14:paraId="449E712E" w14:textId="149C9AFD" w:rsidR="006349FD" w:rsidRDefault="000F7CE6">
      <w:pPr>
        <w:pStyle w:val="Heading2"/>
      </w:pPr>
      <w:r>
        <w:fldChar w:fldCharType="begin"/>
      </w:r>
      <w:r>
        <w:instrText xml:space="preserve"> COMMENTS  \* MERGEFORMAT </w:instrText>
      </w:r>
      <w:r>
        <w:fldChar w:fldCharType="end"/>
      </w:r>
      <w:bookmarkStart w:id="20" w:name="_Toc19709699"/>
      <w:r w:rsidR="003B6A13">
        <w:t>The Commission’</w:t>
      </w:r>
      <w:r w:rsidR="00914BAB">
        <w:t>s role</w:t>
      </w:r>
      <w:bookmarkEnd w:id="18"/>
      <w:bookmarkEnd w:id="19"/>
      <w:bookmarkEnd w:id="20"/>
    </w:p>
    <w:p w14:paraId="0D68BE37" w14:textId="77777777" w:rsidR="006349FD" w:rsidRDefault="00914BAB" w:rsidP="0056540B">
      <w:pPr>
        <w:pStyle w:val="BodyText"/>
      </w:pPr>
      <w:r>
        <w:t>The Productivity Commission is the Australian Government’s independent research and advisory body on a range of economic, social and environmental issues affecting the welfare of Australians. Its remit covers all sectors of the economy, with a view to better informing policy making to raise national productivity and living standards.</w:t>
      </w:r>
    </w:p>
    <w:p w14:paraId="065608EB" w14:textId="77777777" w:rsidR="006349FD" w:rsidRDefault="00914BAB" w:rsidP="0056540B">
      <w:pPr>
        <w:pStyle w:val="BodyText"/>
      </w:pPr>
      <w:r>
        <w:t>The Productivity Commission’s outcome objective is:</w:t>
      </w:r>
    </w:p>
    <w:p w14:paraId="2DA0D70B" w14:textId="77777777" w:rsidR="006349FD" w:rsidRDefault="00914BAB" w:rsidP="00006CB6">
      <w:pPr>
        <w:pStyle w:val="Quote"/>
      </w:pPr>
      <w:r>
        <w:t>Well‑informed policy decision making and public understanding on matters relating to Australia’s productivity and living standards, based on independent and transparent analysis from a community‑wide perspective.</w:t>
      </w:r>
    </w:p>
    <w:p w14:paraId="0E669944" w14:textId="77777777" w:rsidR="006349FD" w:rsidRDefault="00914BAB" w:rsidP="0056540B">
      <w:pPr>
        <w:pStyle w:val="BodyText"/>
      </w:pPr>
      <w:r>
        <w:t>This objective is pursued in four broad work streams:</w:t>
      </w:r>
    </w:p>
    <w:p w14:paraId="11127822" w14:textId="77777777" w:rsidR="006349FD" w:rsidRDefault="00914BAB" w:rsidP="0056540B">
      <w:pPr>
        <w:pStyle w:val="ListBullet"/>
      </w:pPr>
      <w:r>
        <w:t>government‑commissioned inquiries and studies</w:t>
      </w:r>
    </w:p>
    <w:p w14:paraId="0C976D32" w14:textId="77777777" w:rsidR="006349FD" w:rsidRDefault="00914BAB" w:rsidP="0056540B">
      <w:pPr>
        <w:pStyle w:val="ListBullet"/>
      </w:pPr>
      <w:r>
        <w:t>other research projects and annual reporting on industry support</w:t>
      </w:r>
    </w:p>
    <w:p w14:paraId="2844DD86" w14:textId="77777777" w:rsidR="006349FD" w:rsidRPr="001F57A3" w:rsidRDefault="00914BAB" w:rsidP="0056540B">
      <w:pPr>
        <w:pStyle w:val="ListBullet"/>
        <w:rPr>
          <w:spacing w:val="-2"/>
        </w:rPr>
      </w:pPr>
      <w:r w:rsidRPr="001F57A3">
        <w:rPr>
          <w:spacing w:val="-2"/>
        </w:rPr>
        <w:t>performance reporting and related analysis of Commonwealth and State service provision</w:t>
      </w:r>
    </w:p>
    <w:p w14:paraId="74F326A8" w14:textId="77777777" w:rsidR="006349FD" w:rsidRDefault="00914BAB" w:rsidP="0056540B">
      <w:pPr>
        <w:pStyle w:val="ListBullet"/>
      </w:pPr>
      <w:r>
        <w:t>competitive neutrality complaints (outlined in figure 1).</w:t>
      </w:r>
    </w:p>
    <w:p w14:paraId="2F1EF817" w14:textId="05970763" w:rsidR="006349FD" w:rsidRDefault="00914BAB" w:rsidP="0056540B">
      <w:pPr>
        <w:pStyle w:val="BodyText"/>
      </w:pPr>
      <w:r>
        <w:t xml:space="preserve">The Commission’s activities over 2018‑19 are outlined in </w:t>
      </w:r>
      <w:r w:rsidR="006C2941">
        <w:t>section 3</w:t>
      </w:r>
      <w:r>
        <w:t>.</w:t>
      </w:r>
    </w:p>
    <w:p w14:paraId="5932A1D6" w14:textId="77777777" w:rsidR="00BF2099" w:rsidRDefault="00BF2099" w:rsidP="00BF2099">
      <w:pPr>
        <w:pStyle w:val="BoxSpaceAbove"/>
      </w:pPr>
    </w:p>
    <w:tbl>
      <w:tblPr>
        <w:tblW w:w="5000" w:type="pct"/>
        <w:tblBorders>
          <w:top w:val="single" w:sz="18" w:space="0" w:color="78A22F" w:themeColor="accent1"/>
          <w:bottom w:val="single" w:sz="18" w:space="0" w:color="78A22F" w:themeColor="accent1"/>
        </w:tblBorders>
        <w:tblCellMar>
          <w:left w:w="0" w:type="dxa"/>
          <w:right w:w="0" w:type="dxa"/>
        </w:tblCellMar>
        <w:tblLook w:val="0600" w:firstRow="0" w:lastRow="0" w:firstColumn="0" w:lastColumn="0" w:noHBand="1" w:noVBand="1"/>
      </w:tblPr>
      <w:tblGrid>
        <w:gridCol w:w="8788"/>
      </w:tblGrid>
      <w:tr w:rsidR="006349FD" w14:paraId="3C444526" w14:textId="77777777" w:rsidTr="00BF2099">
        <w:tc>
          <w:tcPr>
            <w:tcW w:w="5000" w:type="pct"/>
            <w:tcBorders>
              <w:top w:val="single" w:sz="18" w:space="0" w:color="78A22F" w:themeColor="accent1"/>
              <w:bottom w:val="single" w:sz="18" w:space="0" w:color="78A22F" w:themeColor="accent1"/>
            </w:tcBorders>
          </w:tcPr>
          <w:p w14:paraId="522043F9" w14:textId="7B2CC98A" w:rsidR="006349FD" w:rsidRDefault="00914BAB" w:rsidP="00AD010D">
            <w:pPr>
              <w:pStyle w:val="FigureTitle"/>
            </w:pPr>
            <w:bookmarkStart w:id="21" w:name="mdfigure-1-2-"/>
            <w:r w:rsidRPr="00AD010D">
              <w:rPr>
                <w:b w:val="0"/>
              </w:rPr>
              <w:t>Figure 1</w:t>
            </w:r>
            <w:bookmarkEnd w:id="21"/>
            <w:r w:rsidR="00AD010D">
              <w:rPr>
                <w:b w:val="0"/>
              </w:rPr>
              <w:tab/>
            </w:r>
            <w:r>
              <w:t>Main activities of the Productivity Commission</w:t>
            </w:r>
          </w:p>
          <w:p w14:paraId="3ADC9B72" w14:textId="4DE7688B" w:rsidR="006349FD" w:rsidRDefault="006E7479" w:rsidP="00AD010D">
            <w:pPr>
              <w:pStyle w:val="BodyText"/>
              <w:spacing w:after="120"/>
              <w:jc w:val="center"/>
            </w:pPr>
            <w:r w:rsidRPr="006E7479">
              <w:rPr>
                <w:noProof/>
              </w:rPr>
              <w:drawing>
                <wp:inline distT="0" distB="0" distL="0" distR="0" wp14:anchorId="20EE3B90" wp14:editId="186BC9E0">
                  <wp:extent cx="5577840" cy="3368040"/>
                  <wp:effectExtent l="0" t="0" r="3810" b="3810"/>
                  <wp:docPr id="20" name="Picture 20" descr="The Government’s objective for the Treasury portfolio:&#10;Strong sustainable economic growth and the improved wellbeing of Australians&#10;&#10;The Government’s objective for the Productivity Commission:&#10;Well-informed policy decision-making and public understanding on matters relating to Australia’s productivity and living standards, based on independent and transparent analysis from a community-wide perspective&#10;&#10;The following main activities contribute to the Government’s objective&#10;Government-commissioned projects: &#10;• major inquiries with or without public hearings&#10;• public inquiries on safeguard action against imports&#10;• research studies commissioned by government&#10;&#10;Performance reporting and other services to government bodies:&#10;• government service provision reports for COAG&#10;• Indigenous disadvantage reports for COAG&#10;• Indigenous expenditure reports for COAG&#10;&#10;Competitive neutrality complaints activities:&#10;• investigations and reports on competitive neutrality complaints&#10;• advice on competitive neutrality implementation&#10;• research on competitive neutrality issues&#10;&#10;Research projects and annual reporting&#10;• research reports&#10;• annual reporting on industry support&#10;• conferences and workshops&#10;• submissions to other reviews&#10;• speeches, presentations and conference pap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7840" cy="3368040"/>
                          </a:xfrm>
                          <a:prstGeom prst="rect">
                            <a:avLst/>
                          </a:prstGeom>
                          <a:noFill/>
                          <a:ln>
                            <a:noFill/>
                          </a:ln>
                        </pic:spPr>
                      </pic:pic>
                    </a:graphicData>
                  </a:graphic>
                </wp:inline>
              </w:drawing>
            </w:r>
          </w:p>
        </w:tc>
      </w:tr>
    </w:tbl>
    <w:p w14:paraId="622C78D9" w14:textId="77777777" w:rsidR="006349FD" w:rsidRDefault="00914BAB">
      <w:pPr>
        <w:pStyle w:val="Heading2"/>
      </w:pPr>
      <w:bookmarkStart w:id="22" w:name="mdheading-36"/>
      <w:bookmarkStart w:id="23" w:name="_Toc19631801"/>
      <w:bookmarkStart w:id="24" w:name="_Toc19709700"/>
      <w:r>
        <w:t>Commissioners and staff</w:t>
      </w:r>
      <w:bookmarkEnd w:id="22"/>
      <w:bookmarkEnd w:id="23"/>
      <w:bookmarkEnd w:id="24"/>
    </w:p>
    <w:p w14:paraId="5F250D86" w14:textId="4F2247E9" w:rsidR="006349FD" w:rsidRDefault="00914BAB" w:rsidP="0056540B">
      <w:pPr>
        <w:pStyle w:val="BodyText"/>
      </w:pPr>
      <w:r>
        <w:t>The Commission comprises its Chair and between four and twelve other Commissioners, appointed by the Governor</w:t>
      </w:r>
      <w:r w:rsidR="007251AA">
        <w:noBreakHyphen/>
      </w:r>
      <w:r>
        <w:t xml:space="preserve">General for periods of up to five years. Associate Commissioners can be appointed by the Treasurer for terms of up to five years or for the duration of specific inquiries. At 30 June 2019, there were twelve members of the Commission, including the Chair, and one Associate Commissioner, </w:t>
      </w:r>
      <w:r w:rsidR="003B6A13">
        <w:t xml:space="preserve">Professor </w:t>
      </w:r>
      <w:r>
        <w:t>Harvey Whiteford, appointed for an inquiry into mental health. Six Commissioners held part</w:t>
      </w:r>
      <w:r w:rsidR="007251AA">
        <w:noBreakHyphen/>
      </w:r>
      <w:r>
        <w:t>time appointments. A further full</w:t>
      </w:r>
      <w:r w:rsidR="007251AA">
        <w:noBreakHyphen/>
      </w:r>
      <w:r>
        <w:t>time member was appointed to commence on 1 July 2019.</w:t>
      </w:r>
    </w:p>
    <w:p w14:paraId="2B84AEB7" w14:textId="77777777" w:rsidR="006349FD" w:rsidRDefault="00914BAB" w:rsidP="0056540B">
      <w:pPr>
        <w:pStyle w:val="BodyText"/>
      </w:pPr>
      <w:r>
        <w:t xml:space="preserve">The work of the Commission is assisted by employees who are employed under the </w:t>
      </w:r>
      <w:r>
        <w:rPr>
          <w:i/>
        </w:rPr>
        <w:t>Public Service Act 1999</w:t>
      </w:r>
      <w:r>
        <w:t>. In 2018‑19, the average staffing level was 168.</w:t>
      </w:r>
    </w:p>
    <w:p w14:paraId="1C2F5E93" w14:textId="77777777" w:rsidR="006349FD" w:rsidRDefault="00914BAB" w:rsidP="0056540B">
      <w:pPr>
        <w:pStyle w:val="BodyText"/>
      </w:pPr>
      <w:r>
        <w:t>The Commission’s structure and senior staff at 30 June 2019 are shown in figure 2.</w:t>
      </w:r>
    </w:p>
    <w:tbl>
      <w:tblPr>
        <w:tblW w:w="5000" w:type="pct"/>
        <w:tblBorders>
          <w:top w:val="single" w:sz="18" w:space="0" w:color="78A22F" w:themeColor="accent1"/>
          <w:bottom w:val="single" w:sz="18" w:space="0" w:color="78A22F" w:themeColor="accent1"/>
        </w:tblBorders>
        <w:tblCellMar>
          <w:left w:w="0" w:type="dxa"/>
          <w:right w:w="0" w:type="dxa"/>
        </w:tblCellMar>
        <w:tblLook w:val="0600" w:firstRow="0" w:lastRow="0" w:firstColumn="0" w:lastColumn="0" w:noHBand="1" w:noVBand="1"/>
      </w:tblPr>
      <w:tblGrid>
        <w:gridCol w:w="8788"/>
      </w:tblGrid>
      <w:tr w:rsidR="006349FD" w14:paraId="59EFCE27" w14:textId="77777777" w:rsidTr="006A6753">
        <w:tc>
          <w:tcPr>
            <w:tcW w:w="5000" w:type="pct"/>
          </w:tcPr>
          <w:p w14:paraId="604BFACD" w14:textId="7BD17DC9" w:rsidR="006349FD" w:rsidRDefault="00914BAB" w:rsidP="00AD010D">
            <w:pPr>
              <w:pStyle w:val="FigureTitle"/>
            </w:pPr>
            <w:bookmarkStart w:id="25" w:name="mdfigure-1-127-"/>
            <w:r w:rsidRPr="00AD010D">
              <w:rPr>
                <w:b w:val="0"/>
              </w:rPr>
              <w:lastRenderedPageBreak/>
              <w:t>Figure 2</w:t>
            </w:r>
            <w:bookmarkEnd w:id="25"/>
            <w:r w:rsidR="00AD010D">
              <w:rPr>
                <w:b w:val="0"/>
              </w:rPr>
              <w:tab/>
            </w:r>
            <w:r>
              <w:t>Commission structure and senior staff, 30 June 2019</w:t>
            </w:r>
          </w:p>
          <w:p w14:paraId="5DE17CA9" w14:textId="77777777" w:rsidR="006349FD" w:rsidRDefault="00190DC9" w:rsidP="00AD010D">
            <w:pPr>
              <w:pStyle w:val="BodyText"/>
              <w:jc w:val="center"/>
            </w:pPr>
            <w:r>
              <w:rPr>
                <w:noProof/>
              </w:rPr>
              <w:drawing>
                <wp:inline distT="0" distB="0" distL="0" distR="0" wp14:anchorId="7969D789" wp14:editId="058E2CAB">
                  <wp:extent cx="5499100" cy="6559550"/>
                  <wp:effectExtent l="0" t="0" r="6350" b="0"/>
                  <wp:docPr id="44" name="Picture 44" descr="Chair&#10;Michael Brennan&#10;&#10;Commissioners&#10;Julie Abramson&#10;Ken Baxter&#10;Jonathan Coppel&#10;Jane Doolan&#10;Lisa Gropp&#10;Stephen King&#10;Paul Lindwall&#10;Angela MacRae&#10;Romlie Mokak&#10;Malcolm Roberts&#10;Richard Spencer&#10;&#10;Associate Commissioner&#10;Harvey Whiteford&#10;&#10;Special Adivsor&#10;Robert Fitzgerald&#10;&#10;Head of Office&#10;Nina Davidson&#10;&#10;Executive Managers&#10;Ralph Lattimore (Canberra)&#10;Mary Cavar (Melbourne)&#10;&#10;Inquiry Group&#10;Assistant Commissioners:&#10;Rosalyn Bell&#10;Anna Heaney&#10;Ana Markulev (Acting)&#10;Rosalie McLachlan&#10;Jane Melanie&#10;John Salerian&#10;Clare Sibly&#10;Angela Woo&#10;&#10;Research and Modelling Group&#10;Head of Modelling: &#10;John Salerian&#10;&#10;Assistant Commissioners:&#10;Ben Dolman&#10;Patrick Jomini&#10;&#10;Government Performance Reporting and Analysis Group&#10;Assistant Commissioner: Catherine Andersson&#10;&#10;Corporate Group&#10;Assistant Commissioner: Brian Scammell&#10;&#10;Media, Publications and Web&#10;Director: Leonora Nicol&#10;&#10;Australian Government Competitive Neutrality Complaints Office (AGCNCO)&#10;Director: Stewart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9100" cy="6559550"/>
                          </a:xfrm>
                          <a:prstGeom prst="rect">
                            <a:avLst/>
                          </a:prstGeom>
                          <a:noFill/>
                        </pic:spPr>
                      </pic:pic>
                    </a:graphicData>
                  </a:graphic>
                </wp:inline>
              </w:drawing>
            </w:r>
          </w:p>
          <w:p w14:paraId="2E7858B4" w14:textId="7CBB1025" w:rsidR="006349FD" w:rsidRDefault="00914BAB" w:rsidP="00B10B98">
            <w:pPr>
              <w:pStyle w:val="Note"/>
            </w:pPr>
            <w:r>
              <w:t>Note</w:t>
            </w:r>
            <w:r w:rsidR="00B22B9F">
              <w:t>:</w:t>
            </w:r>
            <w:r>
              <w:t xml:space="preserve"> Dr Catherine de Fontenay was appointed in April 2019 as a full</w:t>
            </w:r>
            <w:r w:rsidR="007251AA">
              <w:noBreakHyphen/>
            </w:r>
            <w:r>
              <w:t>time Commissioner from</w:t>
            </w:r>
            <w:r w:rsidR="00E04936">
              <w:t xml:space="preserve"> 1 July 2019. Robert Fitzgerald’</w:t>
            </w:r>
            <w:r>
              <w:t>s term as a Commissioner finished on 27 April 2019, after which he served as a special advisor until 30 June 2019.</w:t>
            </w:r>
          </w:p>
        </w:tc>
      </w:tr>
    </w:tbl>
    <w:p w14:paraId="0B52ED6B" w14:textId="77777777" w:rsidR="00E86CE2" w:rsidRDefault="00E86CE2">
      <w:pPr>
        <w:pStyle w:val="Heading1"/>
        <w:sectPr w:rsidR="00E86CE2" w:rsidSect="008B5EFD">
          <w:footerReference w:type="default" r:id="rId28"/>
          <w:type w:val="oddPage"/>
          <w:pgSz w:w="11906" w:h="16840" w:code="9"/>
          <w:pgMar w:top="1984" w:right="1304" w:bottom="1247" w:left="1814" w:header="1701" w:footer="397" w:gutter="0"/>
          <w:pgNumType w:start="1"/>
          <w:cols w:space="708"/>
          <w:docGrid w:linePitch="360"/>
        </w:sectPr>
      </w:pPr>
      <w:bookmarkStart w:id="26" w:name="mdheading-doc-8"/>
    </w:p>
    <w:p w14:paraId="10E4CEF0" w14:textId="57C12316" w:rsidR="006349FD" w:rsidRDefault="000F7CE6">
      <w:pPr>
        <w:pStyle w:val="Heading1"/>
      </w:pPr>
      <w:r>
        <w:rPr>
          <w:noProof/>
        </w:rPr>
        <w:lastRenderedPageBreak/>
        <w:fldChar w:fldCharType="begin"/>
      </w:r>
      <w:r>
        <w:rPr>
          <w:noProof/>
        </w:rPr>
        <w:instrText xml:space="preserve"> SEQ Heading2 </w:instrText>
      </w:r>
      <w:r>
        <w:rPr>
          <w:noProof/>
        </w:rPr>
        <w:fldChar w:fldCharType="separate"/>
      </w:r>
      <w:bookmarkStart w:id="27" w:name="_Toc19709701"/>
      <w:r w:rsidR="00867148">
        <w:rPr>
          <w:noProof/>
        </w:rPr>
        <w:t>2</w:t>
      </w:r>
      <w:r>
        <w:rPr>
          <w:noProof/>
        </w:rPr>
        <w:fldChar w:fldCharType="end"/>
      </w:r>
      <w:r>
        <w:tab/>
      </w:r>
      <w:r w:rsidR="00914BAB">
        <w:t>Annual Performance Statement</w:t>
      </w:r>
      <w:bookmarkEnd w:id="26"/>
      <w:bookmarkEnd w:id="27"/>
    </w:p>
    <w:p w14:paraId="34E383A9" w14:textId="77777777" w:rsidR="006349FD" w:rsidRDefault="00914BAB">
      <w:pPr>
        <w:pStyle w:val="Heading2"/>
      </w:pPr>
      <w:bookmarkStart w:id="28" w:name="mdheading-41"/>
      <w:bookmarkStart w:id="29" w:name="_Toc19709702"/>
      <w:r>
        <w:t>Introductory statement</w:t>
      </w:r>
      <w:bookmarkEnd w:id="28"/>
      <w:bookmarkEnd w:id="29"/>
    </w:p>
    <w:p w14:paraId="173EC642" w14:textId="77777777" w:rsidR="006349FD" w:rsidRDefault="00914BAB" w:rsidP="0056540B">
      <w:pPr>
        <w:pStyle w:val="BodyText"/>
      </w:pPr>
      <w:r>
        <w:t xml:space="preserve">This annual performance statement meets the Productivity Commission’s requirements under s. 39(1)(a) of the </w:t>
      </w:r>
      <w:r>
        <w:rPr>
          <w:i/>
        </w:rPr>
        <w:t>Public Governance, Performance and Accountability Act 2013</w:t>
      </w:r>
      <w:r>
        <w:t xml:space="preserve"> (Cwlth) (PGPA Act) for the 2018‑19 financial year, and accurately reflects the entity’s performance in accordance with s. 39(2) of the PGPA Act.</w:t>
      </w:r>
    </w:p>
    <w:p w14:paraId="5E489FFA" w14:textId="77777777" w:rsidR="006349FD" w:rsidRDefault="00914BAB">
      <w:pPr>
        <w:pStyle w:val="Heading2"/>
      </w:pPr>
      <w:bookmarkStart w:id="30" w:name="mdheading-42"/>
      <w:bookmarkStart w:id="31" w:name="_Toc19709703"/>
      <w:r>
        <w:t>Entity purpose</w:t>
      </w:r>
      <w:bookmarkEnd w:id="30"/>
      <w:bookmarkEnd w:id="31"/>
    </w:p>
    <w:p w14:paraId="232E1708" w14:textId="77777777" w:rsidR="006349FD" w:rsidRDefault="00914BAB" w:rsidP="0056540B">
      <w:pPr>
        <w:pStyle w:val="BodyText"/>
      </w:pPr>
      <w:r>
        <w:t xml:space="preserve">The Commission’s purpose, as embodied in the </w:t>
      </w:r>
      <w:r>
        <w:rPr>
          <w:i/>
        </w:rPr>
        <w:t>Productivity Commission Act 1998</w:t>
      </w:r>
      <w:r>
        <w:t xml:space="preserve"> (Cwlth), is to provide governments and the Australian community with information and advice that better informs policy decisions to improve Australians’ wellbeing. The Commission applies robust, transparent analysis, and adopts a community‑wide perspective.</w:t>
      </w:r>
    </w:p>
    <w:p w14:paraId="3A36663F" w14:textId="77777777" w:rsidR="006349FD" w:rsidRDefault="00914BAB">
      <w:pPr>
        <w:pStyle w:val="Heading2"/>
      </w:pPr>
      <w:bookmarkStart w:id="32" w:name="mdheading-43"/>
      <w:bookmarkStart w:id="33" w:name="_Toc19709704"/>
      <w:r>
        <w:t>Results</w:t>
      </w:r>
      <w:bookmarkEnd w:id="32"/>
      <w:bookmarkEnd w:id="33"/>
    </w:p>
    <w:p w14:paraId="53FD5EA5" w14:textId="2B6D181A" w:rsidR="006349FD" w:rsidRDefault="00914BAB" w:rsidP="0056540B">
      <w:pPr>
        <w:pStyle w:val="BodyText"/>
      </w:pPr>
      <w:r>
        <w:t xml:space="preserve">The Commission has assessed its performance against six criteria associated with its impact and delivery. In 2018‑19, the Commission has performed consistent with these criteria. These </w:t>
      </w:r>
      <w:r w:rsidR="00006CB6">
        <w:t>are</w:t>
      </w:r>
      <w:r>
        <w:t>: providing a valuable source of robust evidence</w:t>
      </w:r>
      <w:r w:rsidR="007251AA">
        <w:noBreakHyphen/>
      </w:r>
      <w:r>
        <w:t xml:space="preserve">based analysis; generating effective public debate; being recognised as valuable by other governments; engaging effectively with the community; having open and transparent processes; and delivering timely reports. Performance against the Commission’s impact and delivery indicators is summarised below, with analysis presented in more detail in </w:t>
      </w:r>
      <w:r w:rsidR="00DC1545">
        <w:t>section 4</w:t>
      </w:r>
      <w:r>
        <w:t>.</w:t>
      </w:r>
    </w:p>
    <w:p w14:paraId="3A24BF07" w14:textId="77777777" w:rsidR="006349FD" w:rsidRDefault="00914BAB" w:rsidP="0056540B">
      <w:pPr>
        <w:pStyle w:val="BodyText"/>
      </w:pPr>
      <w:r>
        <w:t>A number of factors complicate the assessment of the Commission’s performance. The Commission is only one contributor among many to the Australian policy debate and policy decision making; and the nature, scope and timing of projects commissioned by the Australian Government varies from one year to the next. Further, the Commission’s inquiry and research outputs contribute over periods of years to the public debate and policy development on a range of complex and often contentious issues. Their impact can go far beyond their immediate release. This means that the Commission’s contribution is best considered over the medium term.</w:t>
      </w:r>
    </w:p>
    <w:p w14:paraId="2EC13647" w14:textId="4EEED841" w:rsidR="006349FD" w:rsidRDefault="00914BAB" w:rsidP="0056540B">
      <w:pPr>
        <w:pStyle w:val="BodyText"/>
      </w:pPr>
      <w:r>
        <w:t xml:space="preserve">Given the nature of its work, the Commission relies mainly on qualitative indicators of performance, with quantitative indicators helping to inform the assessment in some areas. The Commission undertakes periodic surveys of stakeholders to help gauge the relevance, </w:t>
      </w:r>
      <w:r>
        <w:lastRenderedPageBreak/>
        <w:t>analytical rigour and clarity of its work, as well as the effectiveness of its participatory processes and its openness and transparency. Such a survey informed the 2017‑18 Annual Performance Statement, with the next due for 2020‑21.</w:t>
      </w:r>
    </w:p>
    <w:p w14:paraId="53D2C87D" w14:textId="77777777" w:rsidR="006A6753" w:rsidRDefault="006A6753" w:rsidP="006A6753">
      <w:pPr>
        <w:pStyle w:val="BoxSpaceAbove"/>
      </w:pP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shd w:val="clear" w:color="auto" w:fill="E5F1D0" w:themeFill="accent1" w:themeFillTint="33"/>
        <w:tblLook w:val="0600" w:firstRow="0" w:lastRow="0" w:firstColumn="0" w:lastColumn="0" w:noHBand="1" w:noVBand="1"/>
        <w:tblDescription w:val="Table used for layout."/>
      </w:tblPr>
      <w:tblGrid>
        <w:gridCol w:w="1984"/>
        <w:gridCol w:w="6804"/>
      </w:tblGrid>
      <w:tr w:rsidR="006A6753" w:rsidRPr="006A6753" w14:paraId="6BC021F7" w14:textId="77777777" w:rsidTr="00B06771">
        <w:trPr>
          <w:tblHeader/>
        </w:trPr>
        <w:tc>
          <w:tcPr>
            <w:tcW w:w="1129" w:type="pct"/>
            <w:shd w:val="clear" w:color="auto" w:fill="78A22F" w:themeFill="accent1"/>
          </w:tcPr>
          <w:p w14:paraId="63D78204" w14:textId="77777777" w:rsidR="006A6753" w:rsidRPr="006A6753" w:rsidRDefault="006A6753" w:rsidP="006A6753">
            <w:pPr>
              <w:pStyle w:val="Box"/>
              <w:spacing w:after="120"/>
              <w:rPr>
                <w:color w:val="FFFFFF" w:themeColor="background1"/>
              </w:rPr>
            </w:pPr>
            <w:r w:rsidRPr="006A6753">
              <w:rPr>
                <w:b/>
                <w:color w:val="FFFFFF" w:themeColor="background1"/>
              </w:rPr>
              <w:t>Impact Criterion</w:t>
            </w:r>
          </w:p>
        </w:tc>
        <w:tc>
          <w:tcPr>
            <w:tcW w:w="3871" w:type="pct"/>
            <w:shd w:val="clear" w:color="auto" w:fill="78A22F" w:themeFill="accent1"/>
          </w:tcPr>
          <w:p w14:paraId="5DA3B0BD" w14:textId="77777777" w:rsidR="006A6753" w:rsidRPr="006A6753" w:rsidRDefault="006A6753" w:rsidP="00F10A33">
            <w:pPr>
              <w:pStyle w:val="Box"/>
              <w:spacing w:after="120"/>
              <w:jc w:val="left"/>
              <w:rPr>
                <w:color w:val="FFFFFF" w:themeColor="background1"/>
              </w:rPr>
            </w:pPr>
            <w:r w:rsidRPr="006A6753">
              <w:rPr>
                <w:b/>
                <w:color w:val="FFFFFF" w:themeColor="background1"/>
              </w:rPr>
              <w:t>The Productivity Commission is a valuable source of evidence</w:t>
            </w:r>
            <w:r w:rsidRPr="006A6753">
              <w:rPr>
                <w:rFonts w:ascii="Cambria Math" w:hAnsi="Cambria Math" w:cs="Cambria Math"/>
                <w:b/>
                <w:color w:val="FFFFFF" w:themeColor="background1"/>
              </w:rPr>
              <w:t>‑</w:t>
            </w:r>
            <w:r w:rsidRPr="006A6753">
              <w:rPr>
                <w:b/>
                <w:color w:val="FFFFFF" w:themeColor="background1"/>
              </w:rPr>
              <w:t>based analysis to inform public policy in Australia.</w:t>
            </w:r>
          </w:p>
        </w:tc>
      </w:tr>
      <w:tr w:rsidR="006A6753" w:rsidRPr="00715A4E" w14:paraId="757788C5" w14:textId="77777777" w:rsidTr="006A6753">
        <w:tc>
          <w:tcPr>
            <w:tcW w:w="5000" w:type="pct"/>
            <w:gridSpan w:val="2"/>
            <w:shd w:val="clear" w:color="auto" w:fill="E5F1D0" w:themeFill="accent1" w:themeFillTint="33"/>
          </w:tcPr>
          <w:p w14:paraId="7A499F77" w14:textId="1E6EA64B" w:rsidR="006A6753" w:rsidRPr="00715A4E" w:rsidRDefault="006A6753" w:rsidP="006A6753">
            <w:pPr>
              <w:pStyle w:val="Source"/>
            </w:pPr>
            <w:r w:rsidRPr="006A6753">
              <w:rPr>
                <w:i/>
              </w:rPr>
              <w:t>Source</w:t>
            </w:r>
            <w:r>
              <w:t xml:space="preserve">: </w:t>
            </w:r>
            <w:r w:rsidRPr="00715A4E">
              <w:t>Corporate Plan 2018–22, p. 7; Portfolio Budget Statement 2019</w:t>
            </w:r>
            <w:r w:rsidRPr="00715A4E">
              <w:rPr>
                <w:rFonts w:ascii="Cambria Math" w:hAnsi="Cambria Math" w:cs="Cambria Math"/>
              </w:rPr>
              <w:t>‑</w:t>
            </w:r>
            <w:r w:rsidRPr="00715A4E">
              <w:t>20, p. 314.</w:t>
            </w:r>
          </w:p>
        </w:tc>
      </w:tr>
      <w:tr w:rsidR="006A6753" w14:paraId="118297FD" w14:textId="77777777" w:rsidTr="006A6753">
        <w:tc>
          <w:tcPr>
            <w:tcW w:w="5000" w:type="pct"/>
            <w:gridSpan w:val="2"/>
            <w:shd w:val="clear" w:color="auto" w:fill="E5F1D0" w:themeFill="accent1" w:themeFillTint="33"/>
          </w:tcPr>
          <w:p w14:paraId="05C6E72E" w14:textId="77777777" w:rsidR="006A6753" w:rsidRDefault="006A6753" w:rsidP="00006CB6">
            <w:pPr>
              <w:pStyle w:val="Box"/>
            </w:pPr>
            <w:r>
              <w:t>In 2018</w:t>
            </w:r>
            <w:r>
              <w:rPr>
                <w:rFonts w:ascii="Cambria Math" w:hAnsi="Cambria Math" w:cs="Cambria Math"/>
              </w:rPr>
              <w:t>‑</w:t>
            </w:r>
            <w:r>
              <w:t>19, the demand for the Commission to undertake work on complex policy issues continued from the high level set in the previous year. The Commission received references from the Government for six new projects, including on mental health and national transport regulatory reform. The Commission has also been asked to develop a whole</w:t>
            </w:r>
            <w:r>
              <w:rPr>
                <w:rFonts w:ascii="Cambria Math" w:hAnsi="Cambria Math" w:cs="Cambria Math"/>
              </w:rPr>
              <w:t>‑</w:t>
            </w:r>
            <w:r>
              <w:t>of</w:t>
            </w:r>
            <w:r>
              <w:rPr>
                <w:rFonts w:ascii="Cambria Math" w:hAnsi="Cambria Math" w:cs="Cambria Math"/>
              </w:rPr>
              <w:t>‑</w:t>
            </w:r>
            <w:r>
              <w:t>government evaluation strategy, to be used by all Australian Government agencies, for policies and programs affecting Aboriginal and Torres Strait Islander people.</w:t>
            </w:r>
          </w:p>
          <w:p w14:paraId="3A9F7BB2" w14:textId="4B9DC5FE" w:rsidR="006A6753" w:rsidRDefault="006A6753" w:rsidP="00006CB6">
            <w:pPr>
              <w:pStyle w:val="Box"/>
            </w:pPr>
            <w:r>
              <w:t>The Commission completed six government</w:t>
            </w:r>
            <w:r>
              <w:rPr>
                <w:rFonts w:ascii="Cambria Math" w:hAnsi="Cambria Math" w:cs="Cambria Math"/>
              </w:rPr>
              <w:t>‑</w:t>
            </w:r>
            <w:r>
              <w:t>commissioned inquiries and studies on a diverse set of topics during 2018</w:t>
            </w:r>
            <w:r>
              <w:rPr>
                <w:rFonts w:ascii="Cambria Math" w:hAnsi="Cambria Math" w:cs="Cambria Math"/>
              </w:rPr>
              <w:t>‑</w:t>
            </w:r>
            <w:r>
              <w:t xml:space="preserve">19, including an inquiry into the efficiency and competitiveness of the superannuation system, and an inquiry into compensation and rehabilitation for veterans, which outlined proposals for a better way to support veterans. The Commission also completed </w:t>
            </w:r>
            <w:r w:rsidR="003B6A13">
              <w:t>its</w:t>
            </w:r>
            <w:r>
              <w:t xml:space="preserve"> first five</w:t>
            </w:r>
            <w:r>
              <w:rPr>
                <w:rFonts w:ascii="Cambria Math" w:hAnsi="Cambria Math" w:cs="Cambria Math"/>
              </w:rPr>
              <w:t>‑</w:t>
            </w:r>
            <w:r>
              <w:t>yearly assessment of the Murray</w:t>
            </w:r>
            <w:r>
              <w:rPr>
                <w:rFonts w:ascii="Cambria Math" w:hAnsi="Cambria Math" w:cs="Cambria Math"/>
              </w:rPr>
              <w:t>‑</w:t>
            </w:r>
            <w:r>
              <w:t>Darling Basin Plan.</w:t>
            </w:r>
          </w:p>
          <w:p w14:paraId="1359270C" w14:textId="30262309" w:rsidR="006A6753" w:rsidRDefault="006A6753" w:rsidP="00006CB6">
            <w:pPr>
              <w:pStyle w:val="Box"/>
            </w:pPr>
            <w:r>
              <w:t>In 2018</w:t>
            </w:r>
            <w:r>
              <w:rPr>
                <w:rFonts w:ascii="Cambria Math" w:hAnsi="Cambria Math" w:cs="Cambria Math"/>
              </w:rPr>
              <w:t>‑</w:t>
            </w:r>
            <w:r>
              <w:t>19, the Commission completed its first review of nationally significant sector</w:t>
            </w:r>
            <w:r>
              <w:rPr>
                <w:rFonts w:ascii="Cambria Math" w:hAnsi="Cambria Math" w:cs="Cambria Math"/>
              </w:rPr>
              <w:t>‑</w:t>
            </w:r>
            <w:r>
              <w:t>wide agreements between the Australian, State and Territory governments, with a review of the National Disability Agreement.</w:t>
            </w:r>
            <w:r w:rsidR="008121DB">
              <w:t xml:space="preserve"> In addition, the Commission continued its annual reporting of Australian Government assistance to industry</w:t>
            </w:r>
          </w:p>
          <w:p w14:paraId="3088F743" w14:textId="2494AE5A" w:rsidR="006A6753" w:rsidRDefault="006A6753" w:rsidP="008121DB">
            <w:pPr>
              <w:pStyle w:val="Box"/>
              <w:spacing w:after="120"/>
            </w:pPr>
            <w:r>
              <w:t xml:space="preserve">The Commission continued to provide secretariat, research and report preparation services to the Steering Committee for the Review of Government Service Provision. It also published its second update of the COAG </w:t>
            </w:r>
            <w:r w:rsidR="008121DB">
              <w:t>P</w:t>
            </w:r>
            <w:r>
              <w:t xml:space="preserve">erformance </w:t>
            </w:r>
            <w:r w:rsidR="008121DB">
              <w:t>R</w:t>
            </w:r>
            <w:r>
              <w:t xml:space="preserve">eporting </w:t>
            </w:r>
            <w:r w:rsidR="008121DB">
              <w:t>D</w:t>
            </w:r>
            <w:r>
              <w:t>ashboard.</w:t>
            </w:r>
          </w:p>
        </w:tc>
      </w:tr>
    </w:tbl>
    <w:p w14:paraId="4E4D515E" w14:textId="77777777" w:rsidR="008B7968" w:rsidRDefault="008B7968">
      <w:pPr>
        <w:spacing w:after="200" w:line="276" w:lineRule="auto"/>
        <w:rPr>
          <w:szCs w:val="20"/>
        </w:rPr>
      </w:pPr>
      <w:r>
        <w:br w:type="page"/>
      </w:r>
    </w:p>
    <w:p w14:paraId="2920A5F4" w14:textId="77777777" w:rsidR="008B7968" w:rsidRPr="008B7968" w:rsidRDefault="008B7968" w:rsidP="008B7968">
      <w:pPr>
        <w:pStyle w:val="BoxSpaceAbove"/>
      </w:pP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984"/>
        <w:gridCol w:w="6804"/>
      </w:tblGrid>
      <w:tr w:rsidR="006A6753" w:rsidRPr="006A6753" w14:paraId="14804EE6" w14:textId="77777777" w:rsidTr="00B06771">
        <w:trPr>
          <w:tblHeader/>
        </w:trPr>
        <w:tc>
          <w:tcPr>
            <w:tcW w:w="1129" w:type="pct"/>
            <w:shd w:val="clear" w:color="auto" w:fill="78A22F" w:themeFill="accent1"/>
          </w:tcPr>
          <w:p w14:paraId="19FEFF25" w14:textId="77777777" w:rsidR="006349FD" w:rsidRPr="006A6753" w:rsidRDefault="00914BAB" w:rsidP="006A6753">
            <w:pPr>
              <w:pStyle w:val="Box"/>
              <w:spacing w:after="120"/>
              <w:rPr>
                <w:color w:val="FFFFFF" w:themeColor="background1"/>
              </w:rPr>
            </w:pPr>
            <w:r w:rsidRPr="006A6753">
              <w:rPr>
                <w:b/>
                <w:color w:val="FFFFFF" w:themeColor="background1"/>
              </w:rPr>
              <w:t>Impact Criterion</w:t>
            </w:r>
          </w:p>
        </w:tc>
        <w:tc>
          <w:tcPr>
            <w:tcW w:w="3871" w:type="pct"/>
            <w:shd w:val="clear" w:color="auto" w:fill="78A22F" w:themeFill="accent1"/>
          </w:tcPr>
          <w:p w14:paraId="668EEF54" w14:textId="77777777" w:rsidR="006349FD" w:rsidRPr="006A6753" w:rsidRDefault="00914BAB" w:rsidP="00F10A33">
            <w:pPr>
              <w:pStyle w:val="Box"/>
              <w:spacing w:after="120"/>
              <w:jc w:val="left"/>
              <w:rPr>
                <w:color w:val="FFFFFF" w:themeColor="background1"/>
              </w:rPr>
            </w:pPr>
            <w:r w:rsidRPr="006A6753">
              <w:rPr>
                <w:b/>
                <w:color w:val="FFFFFF" w:themeColor="background1"/>
              </w:rPr>
              <w:t>The Productivity Commission generates effective public debate.</w:t>
            </w:r>
          </w:p>
        </w:tc>
      </w:tr>
      <w:tr w:rsidR="006A6753" w:rsidRPr="006A6753" w14:paraId="3536E39B" w14:textId="77777777" w:rsidTr="006A6753">
        <w:tc>
          <w:tcPr>
            <w:tcW w:w="5000" w:type="pct"/>
            <w:gridSpan w:val="2"/>
            <w:shd w:val="clear" w:color="auto" w:fill="E5F1D0" w:themeFill="accent1" w:themeFillTint="33"/>
          </w:tcPr>
          <w:p w14:paraId="7E84517B" w14:textId="52A92C08" w:rsidR="006A6753" w:rsidRPr="006A6753" w:rsidRDefault="006A6753" w:rsidP="006A6753">
            <w:pPr>
              <w:pStyle w:val="Source"/>
            </w:pPr>
            <w:r w:rsidRPr="006A6753">
              <w:rPr>
                <w:i/>
              </w:rPr>
              <w:t>Source</w:t>
            </w:r>
            <w:r>
              <w:t xml:space="preserve">: </w:t>
            </w:r>
            <w:r w:rsidRPr="006A6753">
              <w:t>Corporate Plan 2018–22, p. 7; Portfolio Budget Statement 2019</w:t>
            </w:r>
            <w:r w:rsidRPr="006A6753">
              <w:rPr>
                <w:rFonts w:ascii="Cambria Math" w:hAnsi="Cambria Math" w:cs="Cambria Math"/>
              </w:rPr>
              <w:t>‑</w:t>
            </w:r>
            <w:r w:rsidRPr="006A6753">
              <w:t>20, p. 314.</w:t>
            </w:r>
          </w:p>
        </w:tc>
      </w:tr>
      <w:tr w:rsidR="006349FD" w14:paraId="16323107" w14:textId="77777777" w:rsidTr="006A6753">
        <w:tc>
          <w:tcPr>
            <w:tcW w:w="5000" w:type="pct"/>
            <w:gridSpan w:val="2"/>
            <w:shd w:val="clear" w:color="auto" w:fill="E5F1D0" w:themeFill="accent1" w:themeFillTint="33"/>
          </w:tcPr>
          <w:p w14:paraId="15C677F8" w14:textId="77777777" w:rsidR="006349FD" w:rsidRDefault="00914BAB" w:rsidP="00B10B98">
            <w:pPr>
              <w:pStyle w:val="Box"/>
            </w:pPr>
            <w:r>
              <w:t>Contributions to parliamentary debate and the extent of media coverage indicate high public interest in the Commission’s work and its potential influence.</w:t>
            </w:r>
          </w:p>
          <w:p w14:paraId="79F52395" w14:textId="78069BC4" w:rsidR="006349FD" w:rsidRDefault="00914BAB" w:rsidP="00B10B98">
            <w:pPr>
              <w:pStyle w:val="Box"/>
            </w:pPr>
            <w:r>
              <w:t>During 2018</w:t>
            </w:r>
            <w:r w:rsidR="007251AA">
              <w:noBreakHyphen/>
            </w:r>
            <w:r>
              <w:t>19, about 92 federal members and senators referred to at least 33 different Commission reports or inquiries, or to the Commission’s role in policy processes. During the 2018</w:t>
            </w:r>
            <w:r>
              <w:rPr>
                <w:rFonts w:ascii="Cambria Math" w:hAnsi="Cambria Math" w:cs="Cambria Math"/>
              </w:rPr>
              <w:t>‑</w:t>
            </w:r>
            <w:r>
              <w:t>19 sittings of state and territory parliaments, about 127 members referred to 44 different Commission publications or inquiries, the Report on Government Services, or to the Commission’s role.</w:t>
            </w:r>
          </w:p>
          <w:p w14:paraId="4C62F7B3" w14:textId="77777777" w:rsidR="006349FD" w:rsidRDefault="00914BAB" w:rsidP="00B10B98">
            <w:pPr>
              <w:pStyle w:val="Box"/>
            </w:pPr>
            <w:r>
              <w:t xml:space="preserve">Throughout the year, the Commission released videos to coincide with the release of its draft reports for the </w:t>
            </w:r>
            <w:r>
              <w:rPr>
                <w:i/>
              </w:rPr>
              <w:t>Murray</w:t>
            </w:r>
            <w:r>
              <w:rPr>
                <w:rFonts w:ascii="Cambria Math" w:hAnsi="Cambria Math" w:cs="Cambria Math"/>
                <w:i/>
              </w:rPr>
              <w:t>‑</w:t>
            </w:r>
            <w:r>
              <w:rPr>
                <w:i/>
              </w:rPr>
              <w:t>Darling Basin Plan: Five</w:t>
            </w:r>
            <w:r>
              <w:rPr>
                <w:rFonts w:ascii="Cambria Math" w:hAnsi="Cambria Math" w:cs="Cambria Math"/>
                <w:i/>
              </w:rPr>
              <w:t>‑</w:t>
            </w:r>
            <w:r>
              <w:rPr>
                <w:i/>
              </w:rPr>
              <w:t>year Assessment</w:t>
            </w:r>
            <w:r>
              <w:t xml:space="preserve"> and </w:t>
            </w:r>
            <w:r>
              <w:rPr>
                <w:i/>
              </w:rPr>
              <w:t>Compensation and Rehabilitation for Veterans</w:t>
            </w:r>
            <w:r>
              <w:t xml:space="preserve"> in order to reach a wide audience of interested parties.</w:t>
            </w:r>
          </w:p>
          <w:p w14:paraId="0BC56F83" w14:textId="051D0A43" w:rsidR="006349FD" w:rsidRDefault="00914BAB" w:rsidP="00B10B98">
            <w:pPr>
              <w:pStyle w:val="Box"/>
            </w:pPr>
            <w:r>
              <w:t>The Commission rated, on average, more than 210 mentions a month in media in connection with the six completed inquiries and studies in 2018</w:t>
            </w:r>
            <w:r>
              <w:rPr>
                <w:rFonts w:ascii="Cambria Math" w:hAnsi="Cambria Math" w:cs="Cambria Math"/>
              </w:rPr>
              <w:t>‑</w:t>
            </w:r>
            <w:r>
              <w:t>19. The Commission’s self</w:t>
            </w:r>
            <w:r w:rsidR="007251AA">
              <w:noBreakHyphen/>
            </w:r>
            <w:r>
              <w:t xml:space="preserve">initiated research reports also informed the public debate, including </w:t>
            </w:r>
            <w:r>
              <w:rPr>
                <w:i/>
              </w:rPr>
              <w:t>Rising Inequality? A stocktake of the</w:t>
            </w:r>
            <w:r>
              <w:t xml:space="preserve"> </w:t>
            </w:r>
            <w:r w:rsidRPr="003B6A13">
              <w:rPr>
                <w:i/>
              </w:rPr>
              <w:t>evidence</w:t>
            </w:r>
            <w:r>
              <w:t>, which brought together the latest and most complete evidence on inequality.</w:t>
            </w:r>
          </w:p>
          <w:p w14:paraId="3053B421" w14:textId="5D761A84" w:rsidR="006349FD" w:rsidRDefault="00914BAB" w:rsidP="006A6753">
            <w:pPr>
              <w:pStyle w:val="Box"/>
              <w:spacing w:after="120"/>
            </w:pPr>
            <w:r>
              <w:t>The Commission’s reports also continued to be widely cited in academic literature in 2018</w:t>
            </w:r>
            <w:r>
              <w:rPr>
                <w:rFonts w:ascii="Cambria Math" w:hAnsi="Cambria Math" w:cs="Cambria Math"/>
              </w:rPr>
              <w:t>‑</w:t>
            </w:r>
            <w:r>
              <w:t xml:space="preserve">19, including recent reports, such as the 2017 </w:t>
            </w:r>
            <w:r w:rsidR="003B6A13" w:rsidRPr="003B6A13">
              <w:rPr>
                <w:i/>
              </w:rPr>
              <w:t>Shifting the Dial: 5 Year</w:t>
            </w:r>
            <w:r w:rsidR="003B6A13">
              <w:t xml:space="preserve"> </w:t>
            </w:r>
            <w:r>
              <w:rPr>
                <w:i/>
              </w:rPr>
              <w:t>Productivity Review</w:t>
            </w:r>
            <w:r>
              <w:t xml:space="preserve">, and older reports, such as the 2001 </w:t>
            </w:r>
            <w:r>
              <w:rPr>
                <w:i/>
              </w:rPr>
              <w:t>Australian Gambling Industries</w:t>
            </w:r>
            <w:r>
              <w:t xml:space="preserve"> inquiry.</w:t>
            </w:r>
          </w:p>
        </w:tc>
      </w:tr>
    </w:tbl>
    <w:p w14:paraId="4307236B" w14:textId="77777777" w:rsidR="008B7968" w:rsidRDefault="008B7968">
      <w:pPr>
        <w:spacing w:after="200" w:line="276" w:lineRule="auto"/>
        <w:rPr>
          <w:szCs w:val="20"/>
        </w:rPr>
      </w:pPr>
      <w:r>
        <w:br w:type="page"/>
      </w:r>
    </w:p>
    <w:p w14:paraId="10C10F03" w14:textId="77777777" w:rsidR="008B7968" w:rsidRDefault="008B7968" w:rsidP="008B7968">
      <w:pPr>
        <w:pStyle w:val="BoxSpaceAbove"/>
      </w:pP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984"/>
        <w:gridCol w:w="6804"/>
      </w:tblGrid>
      <w:tr w:rsidR="008B7968" w:rsidRPr="008B7968" w14:paraId="1F191CAF" w14:textId="77777777" w:rsidTr="00B06771">
        <w:trPr>
          <w:tblHeader/>
        </w:trPr>
        <w:tc>
          <w:tcPr>
            <w:tcW w:w="1129" w:type="pct"/>
            <w:shd w:val="clear" w:color="auto" w:fill="78A22F" w:themeFill="accent1"/>
          </w:tcPr>
          <w:p w14:paraId="081E3C95" w14:textId="77777777" w:rsidR="006349FD" w:rsidRPr="008B7968" w:rsidRDefault="00914BAB" w:rsidP="008B7968">
            <w:pPr>
              <w:pStyle w:val="Box"/>
              <w:spacing w:after="120"/>
              <w:rPr>
                <w:color w:val="FFFFFF" w:themeColor="background1"/>
              </w:rPr>
            </w:pPr>
            <w:r w:rsidRPr="008B7968">
              <w:rPr>
                <w:b/>
                <w:color w:val="FFFFFF" w:themeColor="background1"/>
              </w:rPr>
              <w:t>Impact Criterion</w:t>
            </w:r>
          </w:p>
        </w:tc>
        <w:tc>
          <w:tcPr>
            <w:tcW w:w="3871" w:type="pct"/>
            <w:shd w:val="clear" w:color="auto" w:fill="78A22F" w:themeFill="accent1"/>
          </w:tcPr>
          <w:p w14:paraId="0B06CDFD" w14:textId="77777777" w:rsidR="006349FD" w:rsidRPr="008B7968" w:rsidRDefault="00914BAB" w:rsidP="00F10A33">
            <w:pPr>
              <w:pStyle w:val="Box"/>
              <w:spacing w:after="120"/>
              <w:jc w:val="left"/>
              <w:rPr>
                <w:color w:val="FFFFFF" w:themeColor="background1"/>
              </w:rPr>
            </w:pPr>
            <w:r w:rsidRPr="008B7968">
              <w:rPr>
                <w:b/>
                <w:color w:val="FFFFFF" w:themeColor="background1"/>
              </w:rPr>
              <w:t>The Productivity Commission is recognised as a model for evidence</w:t>
            </w:r>
            <w:r w:rsidRPr="008B7968">
              <w:rPr>
                <w:rFonts w:ascii="Cambria Math" w:hAnsi="Cambria Math" w:cs="Cambria Math"/>
                <w:b/>
                <w:color w:val="FFFFFF" w:themeColor="background1"/>
              </w:rPr>
              <w:t>‑</w:t>
            </w:r>
            <w:r w:rsidRPr="008B7968">
              <w:rPr>
                <w:b/>
                <w:color w:val="FFFFFF" w:themeColor="background1"/>
              </w:rPr>
              <w:t>based policy analysis worthy of consideration by other governments.</w:t>
            </w:r>
          </w:p>
        </w:tc>
      </w:tr>
      <w:tr w:rsidR="008B7968" w:rsidRPr="00715A4E" w14:paraId="37CB5491" w14:textId="77777777" w:rsidTr="008B7968">
        <w:tc>
          <w:tcPr>
            <w:tcW w:w="5000" w:type="pct"/>
            <w:gridSpan w:val="2"/>
            <w:shd w:val="clear" w:color="auto" w:fill="E5F1D0" w:themeFill="accent1" w:themeFillTint="33"/>
          </w:tcPr>
          <w:p w14:paraId="1805F66C" w14:textId="382E26CA" w:rsidR="008B7968" w:rsidRPr="00715A4E" w:rsidRDefault="008B7968" w:rsidP="008B7968">
            <w:pPr>
              <w:pStyle w:val="Source"/>
            </w:pPr>
            <w:r w:rsidRPr="008B7968">
              <w:rPr>
                <w:i/>
              </w:rPr>
              <w:t>Source</w:t>
            </w:r>
            <w:r>
              <w:t xml:space="preserve">: </w:t>
            </w:r>
            <w:r w:rsidRPr="00715A4E">
              <w:t>Corporate Plan 2018–22, p. 7; Portfolio Budget Statement 2019</w:t>
            </w:r>
            <w:r w:rsidRPr="00715A4E">
              <w:rPr>
                <w:rFonts w:ascii="Cambria Math" w:hAnsi="Cambria Math" w:cs="Cambria Math"/>
              </w:rPr>
              <w:t>‑</w:t>
            </w:r>
            <w:r w:rsidRPr="00715A4E">
              <w:t>20, p. 314.</w:t>
            </w:r>
          </w:p>
        </w:tc>
      </w:tr>
      <w:tr w:rsidR="006349FD" w14:paraId="6B9BC7B4" w14:textId="77777777" w:rsidTr="008B7968">
        <w:tc>
          <w:tcPr>
            <w:tcW w:w="5000" w:type="pct"/>
            <w:gridSpan w:val="2"/>
            <w:shd w:val="clear" w:color="auto" w:fill="E5F1D0" w:themeFill="accent1" w:themeFillTint="33"/>
          </w:tcPr>
          <w:p w14:paraId="0E781585" w14:textId="77777777" w:rsidR="006349FD" w:rsidRDefault="00914BAB" w:rsidP="00B10B98">
            <w:pPr>
              <w:pStyle w:val="Box"/>
            </w:pPr>
            <w:r>
              <w:t>In 2018</w:t>
            </w:r>
            <w:r>
              <w:rPr>
                <w:rFonts w:ascii="Cambria Math" w:hAnsi="Cambria Math" w:cs="Cambria Math"/>
              </w:rPr>
              <w:t>‑</w:t>
            </w:r>
            <w:r>
              <w:t>19, the Commission was approached by other governments interested in its institutional arrangements, how it approaches its work and to discuss the outcomes of specific inquiries.</w:t>
            </w:r>
          </w:p>
          <w:p w14:paraId="2FDE56CD" w14:textId="206B5E6E" w:rsidR="006349FD" w:rsidRDefault="00914BAB" w:rsidP="00B10B98">
            <w:pPr>
              <w:pStyle w:val="Box"/>
            </w:pPr>
            <w:r>
              <w:t>The Commission brief</w:t>
            </w:r>
            <w:r w:rsidR="00006CB6">
              <w:t>ed</w:t>
            </w:r>
            <w:r>
              <w:t xml:space="preserve"> visiting officials and delegations from ten countries. The Commission also engaged with officials in China, Brazil, the Philippines and France on </w:t>
            </w:r>
            <w:r w:rsidR="00006CB6">
              <w:t xml:space="preserve">a range of topics, including </w:t>
            </w:r>
            <w:r>
              <w:t>the role of the Commission and productivity measurement and growth.</w:t>
            </w:r>
          </w:p>
          <w:p w14:paraId="7FB4B4E2" w14:textId="4C1E9846" w:rsidR="006349FD" w:rsidRDefault="00914BAB" w:rsidP="00B10B98">
            <w:pPr>
              <w:pStyle w:val="Box"/>
            </w:pPr>
            <w:r>
              <w:t xml:space="preserve">The OECD and IMF cited the Commission’s work in 68 reports published throughout the year. This included references to the superannuation </w:t>
            </w:r>
            <w:r w:rsidR="00793FF8">
              <w:t xml:space="preserve">and </w:t>
            </w:r>
            <w:r w:rsidR="00793FF8" w:rsidRPr="00793FF8">
              <w:t>h</w:t>
            </w:r>
            <w:r w:rsidRPr="00793FF8">
              <w:t xml:space="preserve">orizontal </w:t>
            </w:r>
            <w:r w:rsidR="00793FF8" w:rsidRPr="00793FF8">
              <w:t>f</w:t>
            </w:r>
            <w:r w:rsidRPr="00793FF8">
              <w:t xml:space="preserve">iscal </w:t>
            </w:r>
            <w:r w:rsidR="00793FF8" w:rsidRPr="00793FF8">
              <w:t>e</w:t>
            </w:r>
            <w:r w:rsidRPr="00793FF8">
              <w:t>qualisation</w:t>
            </w:r>
            <w:r>
              <w:t xml:space="preserve"> inquir</w:t>
            </w:r>
            <w:r w:rsidR="00793FF8">
              <w:t>ies</w:t>
            </w:r>
            <w:r>
              <w:t xml:space="preserve">, and the </w:t>
            </w:r>
            <w:r>
              <w:rPr>
                <w:i/>
              </w:rPr>
              <w:t>Report on Government Services 2018</w:t>
            </w:r>
            <w:r>
              <w:t xml:space="preserve">, along with older reports such as </w:t>
            </w:r>
            <w:r>
              <w:rPr>
                <w:i/>
              </w:rPr>
              <w:t>Waste Generation and Resource Efficiency</w:t>
            </w:r>
            <w:r>
              <w:t xml:space="preserve"> (2006).</w:t>
            </w:r>
          </w:p>
          <w:p w14:paraId="528C4E11" w14:textId="77777777" w:rsidR="006349FD" w:rsidRDefault="00914BAB" w:rsidP="00F10A33">
            <w:pPr>
              <w:pStyle w:val="Box"/>
              <w:spacing w:after="120"/>
            </w:pPr>
            <w:r>
              <w:t>In 2018</w:t>
            </w:r>
            <w:r>
              <w:rPr>
                <w:rFonts w:ascii="Cambria Math" w:hAnsi="Cambria Math" w:cs="Cambria Math"/>
              </w:rPr>
              <w:t>‑</w:t>
            </w:r>
            <w:r>
              <w:t>19, the Commission continued to develop its strong relationship with the New Zealand Productivity Commission, collaborating with it on a report commissioned by both governments on growing the digital economy.</w:t>
            </w:r>
          </w:p>
        </w:tc>
      </w:tr>
    </w:tbl>
    <w:p w14:paraId="524922F3" w14:textId="77777777" w:rsidR="00677920" w:rsidRDefault="00677920" w:rsidP="008B7968">
      <w:pPr>
        <w:pStyle w:val="BoxSpaceAbove"/>
      </w:pP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shd w:val="clear" w:color="auto" w:fill="E5F1D0" w:themeFill="accent1" w:themeFillTint="33"/>
        <w:tblLook w:val="0600" w:firstRow="0" w:lastRow="0" w:firstColumn="0" w:lastColumn="0" w:noHBand="1" w:noVBand="1"/>
        <w:tblDescription w:val="Table used for layout."/>
      </w:tblPr>
      <w:tblGrid>
        <w:gridCol w:w="2000"/>
        <w:gridCol w:w="6788"/>
      </w:tblGrid>
      <w:tr w:rsidR="008B7968" w:rsidRPr="008B7968" w14:paraId="6C2E7B4E" w14:textId="77777777" w:rsidTr="00B06771">
        <w:trPr>
          <w:tblHeader/>
        </w:trPr>
        <w:tc>
          <w:tcPr>
            <w:tcW w:w="1138" w:type="pct"/>
            <w:shd w:val="clear" w:color="auto" w:fill="78A22F" w:themeFill="accent1"/>
          </w:tcPr>
          <w:p w14:paraId="5ACEA71B" w14:textId="77777777" w:rsidR="006349FD" w:rsidRPr="008B7968" w:rsidRDefault="00914BAB" w:rsidP="00B10B98">
            <w:pPr>
              <w:pStyle w:val="Box"/>
              <w:rPr>
                <w:color w:val="FFFFFF" w:themeColor="background1"/>
              </w:rPr>
            </w:pPr>
            <w:r w:rsidRPr="008B7968">
              <w:rPr>
                <w:b/>
                <w:color w:val="FFFFFF" w:themeColor="background1"/>
              </w:rPr>
              <w:t>Delivery Criterion</w:t>
            </w:r>
          </w:p>
        </w:tc>
        <w:tc>
          <w:tcPr>
            <w:tcW w:w="3862" w:type="pct"/>
            <w:shd w:val="clear" w:color="auto" w:fill="78A22F" w:themeFill="accent1"/>
          </w:tcPr>
          <w:p w14:paraId="44EDA70D" w14:textId="77777777" w:rsidR="006349FD" w:rsidRPr="008B7968" w:rsidRDefault="00914BAB" w:rsidP="00F10A33">
            <w:pPr>
              <w:pStyle w:val="Box"/>
              <w:spacing w:after="120"/>
              <w:jc w:val="left"/>
              <w:rPr>
                <w:color w:val="FFFFFF" w:themeColor="background1"/>
              </w:rPr>
            </w:pPr>
            <w:r w:rsidRPr="008B7968">
              <w:rPr>
                <w:b/>
                <w:color w:val="FFFFFF" w:themeColor="background1"/>
              </w:rPr>
              <w:t>The Productivity Commission engages effectively with the community.</w:t>
            </w:r>
          </w:p>
        </w:tc>
      </w:tr>
      <w:tr w:rsidR="008B7968" w:rsidRPr="00715A4E" w14:paraId="3115BB8D" w14:textId="77777777" w:rsidTr="008B7968">
        <w:tc>
          <w:tcPr>
            <w:tcW w:w="5000" w:type="pct"/>
            <w:gridSpan w:val="2"/>
            <w:shd w:val="clear" w:color="auto" w:fill="E5F1D0" w:themeFill="accent1" w:themeFillTint="33"/>
          </w:tcPr>
          <w:p w14:paraId="22C66B79" w14:textId="59E920AB" w:rsidR="008B7968" w:rsidRPr="00715A4E" w:rsidRDefault="008B7968" w:rsidP="008B7968">
            <w:pPr>
              <w:pStyle w:val="Source"/>
            </w:pPr>
            <w:r w:rsidRPr="008B7968">
              <w:rPr>
                <w:i/>
              </w:rPr>
              <w:t>Source</w:t>
            </w:r>
            <w:r>
              <w:t xml:space="preserve">: </w:t>
            </w:r>
            <w:r w:rsidRPr="00715A4E">
              <w:t>Corporate Plan 2018–22, p. 7; Portfolio Budget Statement 2019</w:t>
            </w:r>
            <w:r w:rsidRPr="00715A4E">
              <w:rPr>
                <w:rFonts w:ascii="Cambria Math" w:hAnsi="Cambria Math" w:cs="Cambria Math"/>
              </w:rPr>
              <w:t>‑</w:t>
            </w:r>
            <w:r w:rsidRPr="00715A4E">
              <w:t>20, p. 314.</w:t>
            </w:r>
          </w:p>
        </w:tc>
      </w:tr>
      <w:tr w:rsidR="006349FD" w14:paraId="11B53260" w14:textId="77777777" w:rsidTr="008B7968">
        <w:tc>
          <w:tcPr>
            <w:tcW w:w="5000" w:type="pct"/>
            <w:gridSpan w:val="2"/>
            <w:shd w:val="clear" w:color="auto" w:fill="E5F1D0" w:themeFill="accent1" w:themeFillTint="33"/>
          </w:tcPr>
          <w:p w14:paraId="29C8EBB6" w14:textId="77777777" w:rsidR="006349FD" w:rsidRDefault="00914BAB" w:rsidP="00B10B98">
            <w:pPr>
              <w:pStyle w:val="Box"/>
            </w:pPr>
            <w:r>
              <w:t>In 2018</w:t>
            </w:r>
            <w:r>
              <w:rPr>
                <w:rFonts w:ascii="Cambria Math" w:hAnsi="Cambria Math" w:cs="Cambria Math"/>
              </w:rPr>
              <w:t>‑</w:t>
            </w:r>
            <w:r>
              <w:t>19, the Commission</w:t>
            </w:r>
            <w:r>
              <w:rPr>
                <w:rFonts w:cs="Arial"/>
              </w:rPr>
              <w:t>’</w:t>
            </w:r>
            <w:r>
              <w:t>s processes provided opportunities for extensive public input and feedback through hearings, workshops and other consultative forums, and the release of draft reports and preliminary findings.</w:t>
            </w:r>
          </w:p>
          <w:p w14:paraId="1C0776A4" w14:textId="5B5EEDE9" w:rsidR="006349FD" w:rsidRDefault="00914BAB" w:rsidP="00B10B98">
            <w:pPr>
              <w:pStyle w:val="Box"/>
            </w:pPr>
            <w:r>
              <w:t xml:space="preserve">The Commission conducted public hearings, and/or roundtable discussions with </w:t>
            </w:r>
            <w:r w:rsidR="00492DC8">
              <w:t xml:space="preserve">interested parties </w:t>
            </w:r>
            <w:r>
              <w:t>for all of the major projects commissioned by the Government. For most projects, the Commission published a preliminary paper outlining relevant issues and calling for public submissions shortly after it received the terms of reference. In the case of public inquiries, there was an opportunity for interested parties to make submissions in advance of public hearings and following the release of a draft report.</w:t>
            </w:r>
          </w:p>
          <w:p w14:paraId="655F3D07" w14:textId="77777777" w:rsidR="006349FD" w:rsidRDefault="00914BAB" w:rsidP="008B7968">
            <w:pPr>
              <w:pStyle w:val="Box"/>
              <w:spacing w:after="120"/>
            </w:pPr>
            <w:r>
              <w:t xml:space="preserve">A number of inquiries provided opportunities for ‘brief comments’, a more informal avenue for feedback than submissions. The </w:t>
            </w:r>
            <w:r>
              <w:rPr>
                <w:i/>
              </w:rPr>
              <w:t>Mental Health</w:t>
            </w:r>
            <w:r>
              <w:t xml:space="preserve"> inquiry received 180 brief comments during 2018</w:t>
            </w:r>
            <w:r>
              <w:rPr>
                <w:rFonts w:ascii="Cambria Math" w:hAnsi="Cambria Math" w:cs="Cambria Math"/>
              </w:rPr>
              <w:t>‑</w:t>
            </w:r>
            <w:r>
              <w:t>19, in addition to the 537 submissions it received following the release of the issues paper in January 2019. To inform its development of an Indigenous evaluation strategy, the Commission commenced taking oral submissions.</w:t>
            </w:r>
          </w:p>
        </w:tc>
      </w:tr>
    </w:tbl>
    <w:p w14:paraId="6F5A57E0" w14:textId="77777777" w:rsidR="006349FD" w:rsidRDefault="006349FD" w:rsidP="0056540B">
      <w:pPr>
        <w:pStyle w:val="BodyText"/>
      </w:pPr>
    </w:p>
    <w:p w14:paraId="685267DB" w14:textId="77777777" w:rsidR="00B10B98" w:rsidRDefault="00B10B98" w:rsidP="0056540B">
      <w:pPr>
        <w:pStyle w:val="BodyText"/>
        <w:sectPr w:rsidR="00B10B98" w:rsidSect="00110F4F">
          <w:footerReference w:type="default" r:id="rId29"/>
          <w:type w:val="oddPage"/>
          <w:pgSz w:w="11906" w:h="16840" w:code="9"/>
          <w:pgMar w:top="1985" w:right="1304" w:bottom="1247" w:left="1814" w:header="1701" w:footer="397"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2000"/>
        <w:gridCol w:w="6788"/>
      </w:tblGrid>
      <w:tr w:rsidR="00B10B98" w:rsidRPr="00B10B98" w14:paraId="52FF2D1A" w14:textId="77777777" w:rsidTr="00B06771">
        <w:trPr>
          <w:tblHeader/>
        </w:trPr>
        <w:tc>
          <w:tcPr>
            <w:tcW w:w="1138" w:type="pct"/>
            <w:shd w:val="clear" w:color="auto" w:fill="78A22F" w:themeFill="accent1"/>
          </w:tcPr>
          <w:p w14:paraId="77EA25C1" w14:textId="77777777" w:rsidR="006349FD" w:rsidRPr="00B10B98" w:rsidRDefault="00914BAB" w:rsidP="008B7968">
            <w:pPr>
              <w:pStyle w:val="Box"/>
              <w:spacing w:after="120"/>
              <w:rPr>
                <w:color w:val="FFFFFF" w:themeColor="background1"/>
              </w:rPr>
            </w:pPr>
            <w:r w:rsidRPr="00B10B98">
              <w:rPr>
                <w:b/>
                <w:color w:val="FFFFFF" w:themeColor="background1"/>
              </w:rPr>
              <w:lastRenderedPageBreak/>
              <w:t>Delivery Criterion</w:t>
            </w:r>
          </w:p>
        </w:tc>
        <w:tc>
          <w:tcPr>
            <w:tcW w:w="3862" w:type="pct"/>
            <w:shd w:val="clear" w:color="auto" w:fill="78A22F" w:themeFill="accent1"/>
          </w:tcPr>
          <w:p w14:paraId="6CB76734" w14:textId="77777777" w:rsidR="006349FD" w:rsidRPr="00B10B98" w:rsidRDefault="00914BAB" w:rsidP="008B7968">
            <w:pPr>
              <w:pStyle w:val="Box"/>
              <w:spacing w:after="120"/>
              <w:rPr>
                <w:color w:val="FFFFFF" w:themeColor="background1"/>
              </w:rPr>
            </w:pPr>
            <w:r w:rsidRPr="00B10B98">
              <w:rPr>
                <w:b/>
                <w:color w:val="FFFFFF" w:themeColor="background1"/>
              </w:rPr>
              <w:t>The Productivity Commission’s processes are open and transparent.</w:t>
            </w:r>
          </w:p>
        </w:tc>
      </w:tr>
      <w:tr w:rsidR="00B10B98" w:rsidRPr="00715A4E" w14:paraId="6FB4DBA0" w14:textId="77777777" w:rsidTr="008B7968">
        <w:tc>
          <w:tcPr>
            <w:tcW w:w="5000" w:type="pct"/>
            <w:gridSpan w:val="2"/>
            <w:shd w:val="clear" w:color="auto" w:fill="E5F1D0" w:themeFill="accent1" w:themeFillTint="33"/>
          </w:tcPr>
          <w:p w14:paraId="0E0EFAB6" w14:textId="0A70EFED" w:rsidR="00B10B98" w:rsidRPr="00715A4E" w:rsidRDefault="00B10B98" w:rsidP="008B7968">
            <w:pPr>
              <w:pStyle w:val="Source"/>
            </w:pPr>
            <w:r w:rsidRPr="008B7968">
              <w:rPr>
                <w:i/>
              </w:rPr>
              <w:t>Source</w:t>
            </w:r>
            <w:r>
              <w:t xml:space="preserve">: </w:t>
            </w:r>
            <w:r w:rsidRPr="00715A4E">
              <w:t>Corporate Plan 2018–22, p. 7; Portfolio Budget Statement 2019</w:t>
            </w:r>
            <w:r w:rsidRPr="00715A4E">
              <w:rPr>
                <w:rFonts w:ascii="Cambria Math" w:hAnsi="Cambria Math" w:cs="Cambria Math"/>
              </w:rPr>
              <w:t>‑</w:t>
            </w:r>
            <w:r w:rsidRPr="00715A4E">
              <w:t>20, p. 314.</w:t>
            </w:r>
          </w:p>
        </w:tc>
      </w:tr>
      <w:tr w:rsidR="006349FD" w14:paraId="4339EB04" w14:textId="77777777" w:rsidTr="008B7968">
        <w:tc>
          <w:tcPr>
            <w:tcW w:w="5000" w:type="pct"/>
            <w:gridSpan w:val="2"/>
            <w:tcBorders>
              <w:bottom w:val="single" w:sz="18" w:space="0" w:color="78A22F" w:themeColor="accent1"/>
            </w:tcBorders>
            <w:shd w:val="clear" w:color="auto" w:fill="E5F1D0" w:themeFill="accent1" w:themeFillTint="33"/>
          </w:tcPr>
          <w:p w14:paraId="085A7C38" w14:textId="77777777" w:rsidR="006349FD" w:rsidRDefault="00914BAB" w:rsidP="00B10B98">
            <w:pPr>
              <w:pStyle w:val="Box"/>
            </w:pPr>
            <w:r>
              <w:t xml:space="preserve">The Commission operates under the powers, protection and guidance of its own legislation. Its independence is formally exercised under the </w:t>
            </w:r>
            <w:r>
              <w:rPr>
                <w:i/>
              </w:rPr>
              <w:t>Productivity Commission Act 1998</w:t>
            </w:r>
            <w:r>
              <w:t xml:space="preserve"> (Cwlth) through the Chair and Commissioners, who are appointed by the Governor</w:t>
            </w:r>
            <w:r>
              <w:rPr>
                <w:rFonts w:ascii="Cambria Math" w:hAnsi="Cambria Math" w:cs="Cambria Math"/>
              </w:rPr>
              <w:t>‑</w:t>
            </w:r>
            <w:r>
              <w:t>General for fixed periods.</w:t>
            </w:r>
          </w:p>
          <w:p w14:paraId="125C23D3" w14:textId="77777777" w:rsidR="006349FD" w:rsidRDefault="00914BAB" w:rsidP="00B10B98">
            <w:pPr>
              <w:pStyle w:val="Box"/>
            </w:pPr>
            <w:r>
              <w:t>The Commission has its own budgetary allocation and a small permanent staff, operating at arm’s</w:t>
            </w:r>
            <w:r>
              <w:rPr>
                <w:rFonts w:ascii="Cambria Math" w:hAnsi="Cambria Math" w:cs="Cambria Math"/>
              </w:rPr>
              <w:t>‑</w:t>
            </w:r>
            <w:r>
              <w:t>length from other government agencies. While the Government initiates the Commission</w:t>
            </w:r>
            <w:r>
              <w:rPr>
                <w:rFonts w:cs="Arial"/>
              </w:rPr>
              <w:t>’</w:t>
            </w:r>
            <w:r>
              <w:t>s inquiries and studies, the Commission</w:t>
            </w:r>
            <w:r>
              <w:rPr>
                <w:rFonts w:cs="Arial"/>
              </w:rPr>
              <w:t>’</w:t>
            </w:r>
            <w:r>
              <w:t>s findings and recommendations are based on its own analysis and judgment.</w:t>
            </w:r>
          </w:p>
          <w:p w14:paraId="73D700F5" w14:textId="77777777" w:rsidR="006349FD" w:rsidRDefault="00914BAB" w:rsidP="00B10B98">
            <w:pPr>
              <w:pStyle w:val="Box"/>
            </w:pPr>
            <w:r>
              <w:t>The Commission’s objectivity and independence are key strengths of its work. The Commission delivers high quality advice by ensuring analysis and judgements are scrutinised and draw on public input.</w:t>
            </w:r>
          </w:p>
          <w:p w14:paraId="1A4CB6C2" w14:textId="77777777" w:rsidR="006349FD" w:rsidRDefault="00914BAB" w:rsidP="00B10B98">
            <w:pPr>
              <w:pStyle w:val="Box"/>
            </w:pPr>
            <w:r>
              <w:t>The Commission’s advice to government, and the information and analysis on which it is based, continued to be open to public scrutiny in 2018</w:t>
            </w:r>
            <w:r>
              <w:rPr>
                <w:rFonts w:ascii="Cambria Math" w:hAnsi="Cambria Math" w:cs="Cambria Math"/>
              </w:rPr>
              <w:t>‑</w:t>
            </w:r>
            <w:r>
              <w:t>19. As noted above, the Commission</w:t>
            </w:r>
            <w:r>
              <w:rPr>
                <w:rFonts w:cs="Arial"/>
              </w:rPr>
              <w:t>’</w:t>
            </w:r>
            <w:r>
              <w:t xml:space="preserve">s processes provided for extensive public input and feedback through hearings, workshops and other consultative forums, and through the release of draft reports. For example, the Commission conducted 12 days of public hearings in a range of locations around Australia for the </w:t>
            </w:r>
            <w:r>
              <w:rPr>
                <w:i/>
              </w:rPr>
              <w:t>Compensation and Rehabilitation for Veterans</w:t>
            </w:r>
            <w:r>
              <w:t xml:space="preserve"> inquiry.</w:t>
            </w:r>
          </w:p>
          <w:p w14:paraId="0C0BFEC8" w14:textId="72AA000C" w:rsidR="006349FD" w:rsidRDefault="00914BAB" w:rsidP="00793FF8">
            <w:pPr>
              <w:pStyle w:val="Box"/>
              <w:spacing w:after="120"/>
            </w:pPr>
            <w:r>
              <w:t>In addition, the Commission made a number of key data sets and modelling publicly available to support the release of its reports in 2018</w:t>
            </w:r>
            <w:r>
              <w:rPr>
                <w:rFonts w:ascii="Cambria Math" w:hAnsi="Cambria Math" w:cs="Cambria Math"/>
              </w:rPr>
              <w:t>‑</w:t>
            </w:r>
            <w:r>
              <w:t xml:space="preserve">19. These data sets included the analysis conducted for the superannuation and </w:t>
            </w:r>
            <w:r w:rsidR="00793FF8">
              <w:t>h</w:t>
            </w:r>
            <w:r w:rsidRPr="00793FF8">
              <w:t xml:space="preserve">orizontal </w:t>
            </w:r>
            <w:r w:rsidR="00793FF8">
              <w:t>f</w:t>
            </w:r>
            <w:r w:rsidRPr="00793FF8">
              <w:t xml:space="preserve">iscal </w:t>
            </w:r>
            <w:r w:rsidR="00793FF8">
              <w:t>e</w:t>
            </w:r>
            <w:r w:rsidRPr="00793FF8">
              <w:t>qualisation</w:t>
            </w:r>
            <w:r>
              <w:t xml:space="preserve"> inquir</w:t>
            </w:r>
            <w:r w:rsidR="00793FF8">
              <w:t>ies</w:t>
            </w:r>
            <w:r>
              <w:t>.</w:t>
            </w:r>
          </w:p>
        </w:tc>
      </w:tr>
    </w:tbl>
    <w:p w14:paraId="1FF9C050" w14:textId="77777777" w:rsidR="006349FD" w:rsidRDefault="006349FD" w:rsidP="00B10B98">
      <w:pPr>
        <w:pStyle w:val="BoxSpaceAbove"/>
      </w:pP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2000"/>
        <w:gridCol w:w="6788"/>
      </w:tblGrid>
      <w:tr w:rsidR="006349FD" w:rsidRPr="00B10B98" w14:paraId="629EBE66" w14:textId="77777777" w:rsidTr="00B06771">
        <w:trPr>
          <w:tblHeader/>
        </w:trPr>
        <w:tc>
          <w:tcPr>
            <w:tcW w:w="1138" w:type="pct"/>
            <w:shd w:val="clear" w:color="auto" w:fill="78A22F" w:themeFill="accent1"/>
          </w:tcPr>
          <w:p w14:paraId="4B5377F5" w14:textId="77777777" w:rsidR="006349FD" w:rsidRPr="00B10B98" w:rsidRDefault="00914BAB" w:rsidP="00B10B98">
            <w:pPr>
              <w:pStyle w:val="Box"/>
              <w:rPr>
                <w:b/>
                <w:color w:val="FFFFFF" w:themeColor="background1"/>
              </w:rPr>
            </w:pPr>
            <w:r w:rsidRPr="00B10B98">
              <w:rPr>
                <w:b/>
                <w:color w:val="FFFFFF" w:themeColor="background1"/>
              </w:rPr>
              <w:t>Delivery Criterion</w:t>
            </w:r>
          </w:p>
        </w:tc>
        <w:tc>
          <w:tcPr>
            <w:tcW w:w="3862" w:type="pct"/>
            <w:shd w:val="clear" w:color="auto" w:fill="78A22F" w:themeFill="accent1"/>
          </w:tcPr>
          <w:p w14:paraId="5C2DC300" w14:textId="77777777" w:rsidR="006349FD" w:rsidRPr="00B10B98" w:rsidRDefault="00914BAB" w:rsidP="00F10A33">
            <w:pPr>
              <w:pStyle w:val="Box"/>
              <w:spacing w:after="120"/>
              <w:jc w:val="left"/>
              <w:rPr>
                <w:b/>
                <w:color w:val="FFFFFF" w:themeColor="background1"/>
              </w:rPr>
            </w:pPr>
            <w:r w:rsidRPr="00B10B98">
              <w:rPr>
                <w:b/>
                <w:color w:val="FFFFFF" w:themeColor="background1"/>
              </w:rPr>
              <w:t>The Productivity Commission delivers reports within agreed timeframes.</w:t>
            </w:r>
          </w:p>
        </w:tc>
      </w:tr>
      <w:tr w:rsidR="008B7968" w:rsidRPr="00715A4E" w14:paraId="67985CA6" w14:textId="77777777" w:rsidTr="008B7968">
        <w:tc>
          <w:tcPr>
            <w:tcW w:w="5000" w:type="pct"/>
            <w:gridSpan w:val="2"/>
            <w:tcBorders>
              <w:bottom w:val="nil"/>
            </w:tcBorders>
            <w:shd w:val="clear" w:color="auto" w:fill="E5F1D0" w:themeFill="accent1" w:themeFillTint="33"/>
          </w:tcPr>
          <w:p w14:paraId="082DFEE5" w14:textId="458C31B2" w:rsidR="008B7968" w:rsidRPr="00715A4E" w:rsidRDefault="008B7968" w:rsidP="008B7968">
            <w:pPr>
              <w:pStyle w:val="Source"/>
            </w:pPr>
            <w:r w:rsidRPr="008B7968">
              <w:rPr>
                <w:i/>
              </w:rPr>
              <w:t>Source</w:t>
            </w:r>
            <w:r>
              <w:t xml:space="preserve">: </w:t>
            </w:r>
            <w:r w:rsidRPr="00715A4E">
              <w:t>Corporate Plan 2018–22, p. 7; Portfolio Budget Statement 2019</w:t>
            </w:r>
            <w:r w:rsidRPr="00715A4E">
              <w:rPr>
                <w:rFonts w:ascii="Cambria Math" w:hAnsi="Cambria Math" w:cs="Cambria Math"/>
              </w:rPr>
              <w:t>‑</w:t>
            </w:r>
            <w:r w:rsidRPr="00715A4E">
              <w:t>20, p. 314.</w:t>
            </w:r>
          </w:p>
        </w:tc>
      </w:tr>
      <w:tr w:rsidR="006349FD" w14:paraId="0A1FB1E6" w14:textId="77777777" w:rsidTr="008B7968">
        <w:tc>
          <w:tcPr>
            <w:tcW w:w="5000" w:type="pct"/>
            <w:gridSpan w:val="2"/>
            <w:tcBorders>
              <w:top w:val="nil"/>
              <w:bottom w:val="single" w:sz="18" w:space="0" w:color="78A22F" w:themeColor="accent1"/>
            </w:tcBorders>
            <w:shd w:val="clear" w:color="auto" w:fill="E5F1D0" w:themeFill="accent1" w:themeFillTint="33"/>
          </w:tcPr>
          <w:p w14:paraId="5B2734C1" w14:textId="77777777" w:rsidR="006349FD" w:rsidRDefault="00914BAB" w:rsidP="008B7968">
            <w:pPr>
              <w:pStyle w:val="Box"/>
              <w:spacing w:after="120"/>
            </w:pPr>
            <w:r>
              <w:t>All of the major projects completed in 2018</w:t>
            </w:r>
            <w:r>
              <w:rPr>
                <w:rFonts w:ascii="Cambria Math" w:hAnsi="Cambria Math" w:cs="Cambria Math"/>
              </w:rPr>
              <w:t>‑</w:t>
            </w:r>
            <w:r>
              <w:t>19 were done so within the timeframes originally established by Government, or as subsequently varied by Government. The timing of tabling of commissioned inquiry reports, following completion of a project, is a matter for Government.</w:t>
            </w:r>
          </w:p>
        </w:tc>
      </w:tr>
    </w:tbl>
    <w:p w14:paraId="0AF3A1BE" w14:textId="77777777" w:rsidR="00E86CE2" w:rsidRDefault="00E86CE2" w:rsidP="00B10B98">
      <w:pPr>
        <w:pStyle w:val="BodyText"/>
        <w:sectPr w:rsidR="00E86CE2" w:rsidSect="0056540B">
          <w:headerReference w:type="even" r:id="rId30"/>
          <w:headerReference w:type="default" r:id="rId31"/>
          <w:footerReference w:type="even" r:id="rId32"/>
          <w:footerReference w:type="default" r:id="rId33"/>
          <w:pgSz w:w="11906" w:h="16840" w:code="9"/>
          <w:pgMar w:top="1984" w:right="1304" w:bottom="1247" w:left="1814" w:header="1701" w:footer="397" w:gutter="0"/>
          <w:cols w:space="708"/>
          <w:docGrid w:linePitch="360"/>
        </w:sectPr>
      </w:pPr>
      <w:bookmarkStart w:id="35" w:name="mdheading-doc-4"/>
    </w:p>
    <w:p w14:paraId="7CF8799A" w14:textId="276BD62A" w:rsidR="006349FD" w:rsidRPr="0056540B" w:rsidRDefault="000F7CE6" w:rsidP="000F7CE6">
      <w:pPr>
        <w:pStyle w:val="Heading1"/>
        <w:ind w:left="720" w:hanging="720"/>
        <w:rPr>
          <w:spacing w:val="-4"/>
        </w:rPr>
      </w:pPr>
      <w:r>
        <w:rPr>
          <w:noProof/>
        </w:rPr>
        <w:lastRenderedPageBreak/>
        <w:fldChar w:fldCharType="begin"/>
      </w:r>
      <w:r>
        <w:rPr>
          <w:noProof/>
        </w:rPr>
        <w:instrText xml:space="preserve"> SEQ Heading2 </w:instrText>
      </w:r>
      <w:r>
        <w:rPr>
          <w:noProof/>
        </w:rPr>
        <w:fldChar w:fldCharType="separate"/>
      </w:r>
      <w:bookmarkStart w:id="36" w:name="_Toc19709705"/>
      <w:r w:rsidR="00867148">
        <w:rPr>
          <w:noProof/>
        </w:rPr>
        <w:t>3</w:t>
      </w:r>
      <w:r>
        <w:rPr>
          <w:noProof/>
        </w:rPr>
        <w:fldChar w:fldCharType="end"/>
      </w:r>
      <w:r>
        <w:tab/>
      </w:r>
      <w:r w:rsidR="00914BAB" w:rsidRPr="0056540B">
        <w:rPr>
          <w:spacing w:val="-4"/>
        </w:rPr>
        <w:t>The year in review: Commission activities</w:t>
      </w:r>
      <w:bookmarkEnd w:id="35"/>
      <w:bookmarkEnd w:id="36"/>
    </w:p>
    <w:p w14:paraId="635DF9DC" w14:textId="77777777" w:rsidR="006349FD" w:rsidRDefault="00914BAB">
      <w:pPr>
        <w:pStyle w:val="Heading2"/>
      </w:pPr>
      <w:bookmarkStart w:id="37" w:name="mdheading-44"/>
      <w:bookmarkStart w:id="38" w:name="_Toc19709706"/>
      <w:r>
        <w:t>Public inquiries and commissioned studies</w:t>
      </w:r>
      <w:bookmarkEnd w:id="37"/>
      <w:bookmarkEnd w:id="38"/>
    </w:p>
    <w:p w14:paraId="274762F0" w14:textId="2585A1BF" w:rsidR="006349FD" w:rsidRDefault="00914BAB" w:rsidP="0056540B">
      <w:pPr>
        <w:pStyle w:val="BodyText"/>
      </w:pPr>
      <w:r>
        <w:t xml:space="preserve">The Commission commenced six new projects at the request of the Australian Government in 2018‑19. This follows the </w:t>
      </w:r>
      <w:r w:rsidR="000812E2">
        <w:t>commencement</w:t>
      </w:r>
      <w:r>
        <w:t xml:space="preserve"> of five new projects in 2017‑18.</w:t>
      </w:r>
    </w:p>
    <w:p w14:paraId="78AB47E2" w14:textId="7CF3415D" w:rsidR="006349FD" w:rsidRDefault="00914BAB" w:rsidP="0056540B">
      <w:pPr>
        <w:pStyle w:val="ListBullet"/>
      </w:pPr>
      <w:r>
        <w:t xml:space="preserve">In March 2018, the Prime Ministers of Australia and New Zealand </w:t>
      </w:r>
      <w:r w:rsidR="00B13C27">
        <w:t>announced</w:t>
      </w:r>
      <w:r>
        <w:t xml:space="preserve"> a review into how Australia and New Zealand can work together to remove barriers to growing the digital economy between the two countries and within the region. The study</w:t>
      </w:r>
      <w:r w:rsidR="00006CB6">
        <w:t xml:space="preserve">, which was directed to commence in September 2018, </w:t>
      </w:r>
      <w:r w:rsidR="00450B5A">
        <w:t>was jointly conducted by the Australian Productivity Commission and the New Zealand Productivity Commission</w:t>
      </w:r>
      <w:r>
        <w:t>. The study report was released in February 2019.</w:t>
      </w:r>
    </w:p>
    <w:p w14:paraId="5DF199DE" w14:textId="77777777" w:rsidR="006349FD" w:rsidRDefault="00914BAB" w:rsidP="0056540B">
      <w:pPr>
        <w:pStyle w:val="ListBullet"/>
      </w:pPr>
      <w:r>
        <w:t>In November 2018, the Government asked the Commission to undertake an inquiry into the role of mental health in supporting social and economic participation, and enhancing productivity and economic growth. The terms of reference asked the Commission to make recommendations on measures to improve mental health that will produce higher social and economic participation benefits over the long term. The Commission will release a draft report in late October 2019.</w:t>
      </w:r>
    </w:p>
    <w:p w14:paraId="18A8C1BA" w14:textId="77777777" w:rsidR="006349FD" w:rsidRDefault="00914BAB" w:rsidP="0056540B">
      <w:pPr>
        <w:pStyle w:val="ListBullet"/>
      </w:pPr>
      <w:r>
        <w:t>The Commission commenced a review into the zone tax offset and related remote area tax concessions and payments in February 2019. The draft study report, released in September 2019, evaluated the objectives, design, operation and effects of the zone tax offset, fringe benefits tax remote area concessions and the Remote Area Allowance. It also considered alternatives to these concessions and payments. The final study report will be released in February 2020.</w:t>
      </w:r>
    </w:p>
    <w:p w14:paraId="1D1CBB83" w14:textId="77777777" w:rsidR="006349FD" w:rsidRDefault="00914BAB" w:rsidP="0056540B">
      <w:pPr>
        <w:pStyle w:val="ListBullet"/>
      </w:pPr>
      <w:r>
        <w:t>In April 2019, the Commission commenced a review of the Australian and Northern Territory Governments’ expenditure on children and family services in the Northern Territory. The Commission is to consider the objectives, governance and implementation of current funding arrangements; and principles and approaches for governance and funding to promote better outcomes. The Commission will release a draft report in November 2019.</w:t>
      </w:r>
    </w:p>
    <w:p w14:paraId="72525A3E" w14:textId="3A80DF8F" w:rsidR="006349FD" w:rsidRDefault="00914BAB" w:rsidP="0056540B">
      <w:pPr>
        <w:pStyle w:val="ListBullet"/>
      </w:pPr>
      <w:r>
        <w:t>The Government asked the Commission to review national transport regulatory reform in April 2019. The inquiry is to investigate the long</w:t>
      </w:r>
      <w:r w:rsidR="007251AA">
        <w:noBreakHyphen/>
      </w:r>
      <w:r>
        <w:t>run economic impacts of the reforms agreed by the Council of Australian Governments (COAG) in 2008‑09, which related to heavy vehicle safety and productivity, rail safety and maritime safety. The review is also to consider reforms to further integrate the national market for transport services. The Commission will release a draft report in November 2019.</w:t>
      </w:r>
    </w:p>
    <w:p w14:paraId="5C5CEB91" w14:textId="77777777" w:rsidR="006349FD" w:rsidRDefault="00914BAB" w:rsidP="0056540B">
      <w:pPr>
        <w:pStyle w:val="ListBullet"/>
      </w:pPr>
      <w:r>
        <w:lastRenderedPageBreak/>
        <w:t>In April 2019, the Government also requested the Commission develop a whole‑of‑government evaluation strategy for policies and programs affecting Aboriginal and Torres Strait Islander Australians. The Commission is to review the performance of agencies against the strategy over time, focusing on potential improvements and lessons for all governments. The Commission will release a draft report in February 2020.</w:t>
      </w:r>
    </w:p>
    <w:p w14:paraId="73C5FB01" w14:textId="77777777" w:rsidR="006349FD" w:rsidRDefault="00914BAB" w:rsidP="00BA18BD">
      <w:pPr>
        <w:pStyle w:val="BodyText"/>
        <w:spacing w:after="360"/>
      </w:pPr>
      <w:r>
        <w:t>There were six public inquiries and five research studies underway at some point during 2018‑19 (figure 3 and figure 4).</w:t>
      </w:r>
    </w:p>
    <w:p w14:paraId="2AF08F11" w14:textId="77777777" w:rsidR="00BA18BD" w:rsidRDefault="00BA18BD" w:rsidP="00BA18BD">
      <w:pPr>
        <w:pStyle w:val="BoxSpaceAbove"/>
      </w:pPr>
    </w:p>
    <w:tbl>
      <w:tblPr>
        <w:tblW w:w="8674" w:type="dxa"/>
        <w:tblInd w:w="57"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674"/>
      </w:tblGrid>
      <w:tr w:rsidR="00CC1599" w14:paraId="15C47926" w14:textId="77777777" w:rsidTr="007F7718">
        <w:tc>
          <w:tcPr>
            <w:tcW w:w="8674" w:type="dxa"/>
            <w:tcBorders>
              <w:top w:val="single" w:sz="18" w:space="0" w:color="78A22F"/>
              <w:left w:val="nil"/>
              <w:bottom w:val="nil"/>
              <w:right w:val="nil"/>
            </w:tcBorders>
            <w:shd w:val="clear" w:color="auto" w:fill="auto"/>
          </w:tcPr>
          <w:p w14:paraId="73A18050" w14:textId="00185FEE" w:rsidR="00CC1599" w:rsidRPr="00784A05" w:rsidRDefault="006803A2" w:rsidP="007F7718">
            <w:pPr>
              <w:pStyle w:val="TableTitle"/>
              <w:ind w:left="1361"/>
            </w:pPr>
            <w:r>
              <w:rPr>
                <w:b w:val="0"/>
              </w:rPr>
              <w:t>Figure</w:t>
            </w:r>
            <w:r w:rsidR="00CC1599">
              <w:rPr>
                <w:b w:val="0"/>
              </w:rPr>
              <w:t xml:space="preserve"> </w:t>
            </w:r>
            <w:r>
              <w:rPr>
                <w:b w:val="0"/>
              </w:rPr>
              <w:t>3</w:t>
            </w:r>
            <w:r w:rsidR="00CC1599">
              <w:tab/>
            </w:r>
            <w:r w:rsidR="00CC1599" w:rsidRPr="004E687D">
              <w:t>Program of public inquiries and other government</w:t>
            </w:r>
            <w:r w:rsidR="00686CD0">
              <w:t>-</w:t>
            </w:r>
            <w:r w:rsidR="00CC1599" w:rsidRPr="004E687D">
              <w:t>commissioned projects</w:t>
            </w:r>
            <w:r w:rsidR="00CC1599" w:rsidRPr="006803A2">
              <w:rPr>
                <w:rStyle w:val="NoteLabel"/>
                <w:rFonts w:ascii="Arial Bold" w:hAnsi="Arial Bold"/>
                <w:b/>
                <w:position w:val="10"/>
              </w:rPr>
              <w:t>a</w:t>
            </w:r>
          </w:p>
        </w:tc>
      </w:tr>
      <w:tr w:rsidR="00CC1599" w14:paraId="4F12E65C" w14:textId="77777777" w:rsidTr="006803A2">
        <w:tc>
          <w:tcPr>
            <w:tcW w:w="8674" w:type="dxa"/>
            <w:tcBorders>
              <w:top w:val="nil"/>
              <w:left w:val="nil"/>
              <w:bottom w:val="nil"/>
              <w:right w:val="nil"/>
            </w:tcBorders>
            <w:shd w:val="clear" w:color="auto" w:fill="auto"/>
          </w:tcPr>
          <w:tbl>
            <w:tblPr>
              <w:tblW w:w="8502" w:type="dxa"/>
              <w:tblBorders>
                <w:top w:val="single" w:sz="4" w:space="0" w:color="F2F2F2"/>
                <w:left w:val="single" w:sz="4" w:space="0" w:color="F2F2F2"/>
                <w:bottom w:val="single" w:sz="4" w:space="0" w:color="F2F2F2"/>
                <w:right w:val="single" w:sz="4" w:space="0" w:color="F2F2F2"/>
                <w:insideH w:val="single" w:sz="4" w:space="0" w:color="F2F2F2"/>
              </w:tblBorders>
              <w:tblLayout w:type="fixed"/>
              <w:tblCellMar>
                <w:top w:w="28" w:type="dxa"/>
                <w:left w:w="0" w:type="dxa"/>
                <w:right w:w="0" w:type="dxa"/>
              </w:tblCellMar>
              <w:tblLook w:val="0000" w:firstRow="0" w:lastRow="0" w:firstColumn="0" w:lastColumn="0" w:noHBand="0" w:noVBand="0"/>
            </w:tblPr>
            <w:tblGrid>
              <w:gridCol w:w="4422"/>
              <w:gridCol w:w="170"/>
              <w:gridCol w:w="150"/>
              <w:gridCol w:w="190"/>
              <w:gridCol w:w="170"/>
              <w:gridCol w:w="170"/>
              <w:gridCol w:w="170"/>
              <w:gridCol w:w="151"/>
              <w:gridCol w:w="189"/>
              <w:gridCol w:w="170"/>
              <w:gridCol w:w="170"/>
              <w:gridCol w:w="170"/>
              <w:gridCol w:w="170"/>
              <w:gridCol w:w="170"/>
              <w:gridCol w:w="170"/>
              <w:gridCol w:w="170"/>
              <w:gridCol w:w="170"/>
              <w:gridCol w:w="170"/>
              <w:gridCol w:w="170"/>
              <w:gridCol w:w="170"/>
              <w:gridCol w:w="170"/>
              <w:gridCol w:w="170"/>
              <w:gridCol w:w="170"/>
              <w:gridCol w:w="170"/>
              <w:gridCol w:w="170"/>
            </w:tblGrid>
            <w:tr w:rsidR="0021676C" w14:paraId="2A817D1B" w14:textId="77777777" w:rsidTr="0021676C">
              <w:tc>
                <w:tcPr>
                  <w:tcW w:w="4422" w:type="dxa"/>
                  <w:tcBorders>
                    <w:top w:val="single" w:sz="4" w:space="0" w:color="BFBFBF"/>
                    <w:left w:val="nil"/>
                    <w:bottom w:val="nil"/>
                  </w:tcBorders>
                  <w:shd w:val="clear" w:color="auto" w:fill="FFFFFF" w:themeFill="background1"/>
                  <w:tcMar>
                    <w:top w:w="28" w:type="dxa"/>
                  </w:tcMar>
                </w:tcPr>
                <w:p w14:paraId="2D68527D" w14:textId="77777777" w:rsidR="00CC1599" w:rsidRPr="0073476B" w:rsidRDefault="00CC1599" w:rsidP="00A876D4">
                  <w:pPr>
                    <w:pStyle w:val="TableColumnHeading"/>
                    <w:jc w:val="left"/>
                    <w:rPr>
                      <w:b/>
                      <w:color w:val="FFFFFF" w:themeColor="background1"/>
                    </w:rPr>
                  </w:pPr>
                </w:p>
              </w:tc>
              <w:tc>
                <w:tcPr>
                  <w:tcW w:w="1020" w:type="dxa"/>
                  <w:gridSpan w:val="6"/>
                  <w:tcBorders>
                    <w:top w:val="single" w:sz="4" w:space="0" w:color="BFBFBF"/>
                    <w:bottom w:val="single" w:sz="4" w:space="0" w:color="F2F2F2"/>
                    <w:right w:val="single" w:sz="18" w:space="0" w:color="78A22F" w:themeColor="accent1"/>
                  </w:tcBorders>
                  <w:shd w:val="clear" w:color="auto" w:fill="B8D995" w:themeFill="accent2" w:themeFillTint="66"/>
                  <w:vAlign w:val="center"/>
                </w:tcPr>
                <w:p w14:paraId="16315B48" w14:textId="79F3CE1F" w:rsidR="00CC1599" w:rsidRPr="0073476B" w:rsidRDefault="00CC1599" w:rsidP="00A876D4">
                  <w:pPr>
                    <w:pStyle w:val="TableColumnHeading"/>
                    <w:jc w:val="center"/>
                    <w:rPr>
                      <w:b/>
                      <w:color w:val="FFFFFF" w:themeColor="background1"/>
                    </w:rPr>
                  </w:pPr>
                  <w:r w:rsidRPr="00110DB3">
                    <w:rPr>
                      <w:b/>
                    </w:rPr>
                    <w:t>2017</w:t>
                  </w:r>
                  <w:r w:rsidR="007251AA">
                    <w:rPr>
                      <w:b/>
                    </w:rPr>
                    <w:noBreakHyphen/>
                  </w:r>
                  <w:r w:rsidRPr="00110DB3">
                    <w:rPr>
                      <w:b/>
                    </w:rPr>
                    <w:t>18</w:t>
                  </w:r>
                </w:p>
              </w:tc>
              <w:tc>
                <w:tcPr>
                  <w:tcW w:w="2040" w:type="dxa"/>
                  <w:gridSpan w:val="12"/>
                  <w:tcBorders>
                    <w:top w:val="single" w:sz="4" w:space="0" w:color="BFBFBF"/>
                    <w:left w:val="single" w:sz="18" w:space="0" w:color="78A22F" w:themeColor="accent1"/>
                    <w:bottom w:val="single" w:sz="4" w:space="0" w:color="F2F2F2"/>
                    <w:right w:val="single" w:sz="18" w:space="0" w:color="78A22F" w:themeColor="accent1"/>
                  </w:tcBorders>
                  <w:shd w:val="clear" w:color="auto" w:fill="78A22F" w:themeFill="accent1"/>
                  <w:vAlign w:val="center"/>
                </w:tcPr>
                <w:p w14:paraId="7E8792C6" w14:textId="7CB14234" w:rsidR="00CC1599" w:rsidRDefault="00CC1599" w:rsidP="00A876D4">
                  <w:pPr>
                    <w:pStyle w:val="TableColumnHeading"/>
                    <w:jc w:val="center"/>
                    <w:rPr>
                      <w:b/>
                    </w:rPr>
                  </w:pPr>
                  <w:r w:rsidRPr="0019325D">
                    <w:rPr>
                      <w:b/>
                      <w:color w:val="FFFFFF" w:themeColor="background1"/>
                    </w:rPr>
                    <w:t>2018</w:t>
                  </w:r>
                  <w:r w:rsidR="007251AA">
                    <w:rPr>
                      <w:b/>
                      <w:color w:val="FFFFFF" w:themeColor="background1"/>
                    </w:rPr>
                    <w:noBreakHyphen/>
                  </w:r>
                  <w:r w:rsidRPr="0019325D">
                    <w:rPr>
                      <w:b/>
                      <w:color w:val="FFFFFF" w:themeColor="background1"/>
                    </w:rPr>
                    <w:t>19</w:t>
                  </w:r>
                </w:p>
              </w:tc>
              <w:tc>
                <w:tcPr>
                  <w:tcW w:w="1020" w:type="dxa"/>
                  <w:gridSpan w:val="6"/>
                  <w:tcBorders>
                    <w:top w:val="single" w:sz="4" w:space="0" w:color="BFBFBF"/>
                    <w:left w:val="single" w:sz="18" w:space="0" w:color="78A22F" w:themeColor="accent1"/>
                    <w:bottom w:val="single" w:sz="4" w:space="0" w:color="F2F2F2"/>
                  </w:tcBorders>
                  <w:shd w:val="clear" w:color="auto" w:fill="B2D673"/>
                </w:tcPr>
                <w:p w14:paraId="3216A9EB" w14:textId="0A1FE179" w:rsidR="00CC1599" w:rsidRDefault="00CC1599" w:rsidP="00A876D4">
                  <w:pPr>
                    <w:pStyle w:val="TableColumnHeading"/>
                    <w:jc w:val="center"/>
                    <w:rPr>
                      <w:b/>
                    </w:rPr>
                  </w:pPr>
                  <w:r>
                    <w:rPr>
                      <w:b/>
                    </w:rPr>
                    <w:t>2019</w:t>
                  </w:r>
                  <w:r w:rsidR="007251AA">
                    <w:rPr>
                      <w:b/>
                    </w:rPr>
                    <w:noBreakHyphen/>
                  </w:r>
                  <w:r>
                    <w:rPr>
                      <w:b/>
                    </w:rPr>
                    <w:t>20</w:t>
                  </w:r>
                </w:p>
              </w:tc>
            </w:tr>
            <w:tr w:rsidR="001C7697" w14:paraId="73737A9D" w14:textId="77777777" w:rsidTr="001C7697">
              <w:tc>
                <w:tcPr>
                  <w:tcW w:w="4422" w:type="dxa"/>
                  <w:tcBorders>
                    <w:top w:val="nil"/>
                    <w:left w:val="nil"/>
                    <w:bottom w:val="single" w:sz="4" w:space="0" w:color="BFBFBF"/>
                    <w:right w:val="single" w:sz="4" w:space="0" w:color="F2F2F2"/>
                  </w:tcBorders>
                </w:tcPr>
                <w:p w14:paraId="44A93B64" w14:textId="1D73300B" w:rsidR="00CC1599" w:rsidRPr="004E687D" w:rsidRDefault="00CC1599" w:rsidP="006803A2">
                  <w:pPr>
                    <w:pStyle w:val="TableColumnHeading"/>
                  </w:pPr>
                  <w:r w:rsidRPr="004E687D">
                    <w:t>Month</w:t>
                  </w:r>
                </w:p>
              </w:tc>
              <w:tc>
                <w:tcPr>
                  <w:tcW w:w="170" w:type="dxa"/>
                  <w:tcBorders>
                    <w:left w:val="single" w:sz="4" w:space="0" w:color="F2F2F2"/>
                    <w:bottom w:val="single" w:sz="4" w:space="0" w:color="BFBFBF"/>
                    <w:right w:val="single" w:sz="4" w:space="0" w:color="F2F2F2"/>
                  </w:tcBorders>
                  <w:shd w:val="clear" w:color="auto" w:fill="auto"/>
                </w:tcPr>
                <w:p w14:paraId="2B584937" w14:textId="77777777" w:rsidR="00CC1599" w:rsidRPr="0019325D" w:rsidRDefault="00CC1599" w:rsidP="00A876D4">
                  <w:pPr>
                    <w:pStyle w:val="TableColumnHeading"/>
                  </w:pPr>
                  <w:r w:rsidRPr="0019325D">
                    <w:t>J</w:t>
                  </w:r>
                </w:p>
              </w:tc>
              <w:tc>
                <w:tcPr>
                  <w:tcW w:w="150" w:type="dxa"/>
                  <w:tcBorders>
                    <w:left w:val="single" w:sz="4" w:space="0" w:color="F2F2F2"/>
                    <w:bottom w:val="single" w:sz="4" w:space="0" w:color="BFBFBF"/>
                    <w:right w:val="single" w:sz="4" w:space="0" w:color="F2F2F2"/>
                  </w:tcBorders>
                  <w:shd w:val="clear" w:color="auto" w:fill="auto"/>
                </w:tcPr>
                <w:p w14:paraId="74FD8D4E" w14:textId="77777777" w:rsidR="00CC1599" w:rsidRPr="0019325D" w:rsidRDefault="00CC1599" w:rsidP="00A876D4">
                  <w:pPr>
                    <w:pStyle w:val="TableColumnHeading"/>
                  </w:pPr>
                  <w:r w:rsidRPr="0019325D">
                    <w:t>F</w:t>
                  </w:r>
                </w:p>
              </w:tc>
              <w:tc>
                <w:tcPr>
                  <w:tcW w:w="190" w:type="dxa"/>
                  <w:tcBorders>
                    <w:left w:val="single" w:sz="4" w:space="0" w:color="F2F2F2"/>
                    <w:bottom w:val="single" w:sz="4" w:space="0" w:color="BFBFBF"/>
                    <w:right w:val="single" w:sz="4" w:space="0" w:color="F2F2F2"/>
                  </w:tcBorders>
                  <w:shd w:val="clear" w:color="auto" w:fill="auto"/>
                </w:tcPr>
                <w:p w14:paraId="3E22F0BB" w14:textId="77777777" w:rsidR="00CC1599" w:rsidRPr="0019325D" w:rsidRDefault="00CC1599" w:rsidP="00A876D4">
                  <w:pPr>
                    <w:pStyle w:val="TableColumnHeading"/>
                  </w:pPr>
                  <w:r w:rsidRPr="0019325D">
                    <w:t>M</w:t>
                  </w:r>
                </w:p>
              </w:tc>
              <w:tc>
                <w:tcPr>
                  <w:tcW w:w="170" w:type="dxa"/>
                  <w:tcBorders>
                    <w:left w:val="single" w:sz="4" w:space="0" w:color="F2F2F2"/>
                    <w:bottom w:val="single" w:sz="4" w:space="0" w:color="BFBFBF"/>
                    <w:right w:val="single" w:sz="4" w:space="0" w:color="F2F2F2"/>
                  </w:tcBorders>
                  <w:shd w:val="clear" w:color="auto" w:fill="auto"/>
                </w:tcPr>
                <w:p w14:paraId="5D7A1876" w14:textId="77777777" w:rsidR="00CC1599" w:rsidRPr="0019325D" w:rsidRDefault="00CC1599" w:rsidP="00A876D4">
                  <w:pPr>
                    <w:pStyle w:val="TableColumnHeading"/>
                  </w:pPr>
                  <w:r w:rsidRPr="0019325D">
                    <w:t>A</w:t>
                  </w:r>
                </w:p>
              </w:tc>
              <w:tc>
                <w:tcPr>
                  <w:tcW w:w="170" w:type="dxa"/>
                  <w:tcBorders>
                    <w:left w:val="single" w:sz="4" w:space="0" w:color="F2F2F2"/>
                    <w:bottom w:val="single" w:sz="4" w:space="0" w:color="BFBFBF"/>
                    <w:right w:val="single" w:sz="4" w:space="0" w:color="F2F2F2"/>
                  </w:tcBorders>
                  <w:shd w:val="clear" w:color="auto" w:fill="auto"/>
                </w:tcPr>
                <w:p w14:paraId="3009619A" w14:textId="77777777" w:rsidR="00CC1599" w:rsidRPr="0019325D" w:rsidRDefault="00CC1599" w:rsidP="00A876D4">
                  <w:pPr>
                    <w:pStyle w:val="TableColumnHeading"/>
                  </w:pPr>
                  <w:r w:rsidRPr="0019325D">
                    <w:t>M</w:t>
                  </w:r>
                </w:p>
              </w:tc>
              <w:tc>
                <w:tcPr>
                  <w:tcW w:w="170" w:type="dxa"/>
                  <w:tcBorders>
                    <w:left w:val="single" w:sz="4" w:space="0" w:color="F2F2F2"/>
                    <w:bottom w:val="single" w:sz="4" w:space="0" w:color="BFBFBF"/>
                    <w:right w:val="single" w:sz="18" w:space="0" w:color="78A22F" w:themeColor="accent1"/>
                  </w:tcBorders>
                  <w:shd w:val="clear" w:color="auto" w:fill="auto"/>
                </w:tcPr>
                <w:p w14:paraId="72F218A6" w14:textId="77777777" w:rsidR="00CC1599" w:rsidRPr="0019325D" w:rsidRDefault="00CC1599" w:rsidP="00A876D4">
                  <w:pPr>
                    <w:pStyle w:val="TableColumnHeading"/>
                  </w:pPr>
                  <w:r w:rsidRPr="0019325D">
                    <w:t>J</w:t>
                  </w:r>
                </w:p>
              </w:tc>
              <w:tc>
                <w:tcPr>
                  <w:tcW w:w="151" w:type="dxa"/>
                  <w:tcBorders>
                    <w:left w:val="single" w:sz="18" w:space="0" w:color="78A22F" w:themeColor="accent1"/>
                    <w:bottom w:val="single" w:sz="4" w:space="0" w:color="BFBFBF"/>
                    <w:right w:val="single" w:sz="4" w:space="0" w:color="F2F2F2"/>
                  </w:tcBorders>
                  <w:shd w:val="clear" w:color="auto" w:fill="auto"/>
                </w:tcPr>
                <w:p w14:paraId="4CA891FD" w14:textId="77777777" w:rsidR="00CC1599" w:rsidRPr="004E687D" w:rsidRDefault="00CC1599" w:rsidP="00A876D4">
                  <w:pPr>
                    <w:pStyle w:val="TableColumnHeading"/>
                  </w:pPr>
                  <w:r w:rsidRPr="001E5B6E">
                    <w:t>J</w:t>
                  </w:r>
                </w:p>
              </w:tc>
              <w:tc>
                <w:tcPr>
                  <w:tcW w:w="189" w:type="dxa"/>
                  <w:tcBorders>
                    <w:left w:val="single" w:sz="4" w:space="0" w:color="F2F2F2"/>
                    <w:bottom w:val="single" w:sz="4" w:space="0" w:color="BFBFBF"/>
                    <w:right w:val="single" w:sz="4" w:space="0" w:color="F2F2F2"/>
                  </w:tcBorders>
                  <w:shd w:val="clear" w:color="auto" w:fill="auto"/>
                </w:tcPr>
                <w:p w14:paraId="79F57026" w14:textId="77777777" w:rsidR="00CC1599" w:rsidRPr="004E687D" w:rsidRDefault="00CC1599" w:rsidP="00A876D4">
                  <w:pPr>
                    <w:pStyle w:val="TableColumnHeading"/>
                  </w:pPr>
                  <w:r w:rsidRPr="001E5B6E">
                    <w:t>A</w:t>
                  </w:r>
                </w:p>
              </w:tc>
              <w:tc>
                <w:tcPr>
                  <w:tcW w:w="170" w:type="dxa"/>
                  <w:tcBorders>
                    <w:left w:val="single" w:sz="4" w:space="0" w:color="F2F2F2"/>
                    <w:bottom w:val="single" w:sz="4" w:space="0" w:color="BFBFBF"/>
                    <w:right w:val="single" w:sz="4" w:space="0" w:color="F2F2F2"/>
                  </w:tcBorders>
                  <w:shd w:val="clear" w:color="auto" w:fill="auto"/>
                </w:tcPr>
                <w:p w14:paraId="57DC4875" w14:textId="77777777" w:rsidR="00CC1599" w:rsidRPr="004E687D" w:rsidRDefault="00CC1599" w:rsidP="00A876D4">
                  <w:pPr>
                    <w:pStyle w:val="TableColumnHeading"/>
                  </w:pPr>
                  <w:r w:rsidRPr="001E5B6E">
                    <w:t>S</w:t>
                  </w:r>
                </w:p>
              </w:tc>
              <w:tc>
                <w:tcPr>
                  <w:tcW w:w="170" w:type="dxa"/>
                  <w:tcBorders>
                    <w:left w:val="single" w:sz="4" w:space="0" w:color="F2F2F2"/>
                    <w:bottom w:val="single" w:sz="4" w:space="0" w:color="BFBFBF"/>
                    <w:right w:val="single" w:sz="4" w:space="0" w:color="F2F2F2"/>
                  </w:tcBorders>
                  <w:shd w:val="clear" w:color="auto" w:fill="auto"/>
                </w:tcPr>
                <w:p w14:paraId="38D484A6" w14:textId="77777777" w:rsidR="00CC1599" w:rsidRPr="004E687D" w:rsidRDefault="00CC1599" w:rsidP="00A876D4">
                  <w:pPr>
                    <w:pStyle w:val="TableColumnHeading"/>
                  </w:pPr>
                  <w:r w:rsidRPr="001E5B6E">
                    <w:t>O</w:t>
                  </w:r>
                </w:p>
              </w:tc>
              <w:tc>
                <w:tcPr>
                  <w:tcW w:w="170" w:type="dxa"/>
                  <w:tcBorders>
                    <w:left w:val="single" w:sz="4" w:space="0" w:color="F2F2F2"/>
                    <w:bottom w:val="single" w:sz="4" w:space="0" w:color="BFBFBF"/>
                    <w:right w:val="single" w:sz="4" w:space="0" w:color="F2F2F2"/>
                  </w:tcBorders>
                  <w:shd w:val="clear" w:color="auto" w:fill="auto"/>
                </w:tcPr>
                <w:p w14:paraId="4BF1AD78" w14:textId="77777777" w:rsidR="00CC1599" w:rsidRPr="004E687D" w:rsidRDefault="00CC1599" w:rsidP="00A876D4">
                  <w:pPr>
                    <w:pStyle w:val="TableColumnHeading"/>
                  </w:pPr>
                  <w:r w:rsidRPr="001E5B6E">
                    <w:t>N</w:t>
                  </w:r>
                </w:p>
              </w:tc>
              <w:tc>
                <w:tcPr>
                  <w:tcW w:w="170" w:type="dxa"/>
                  <w:tcBorders>
                    <w:left w:val="single" w:sz="4" w:space="0" w:color="F2F2F2"/>
                    <w:bottom w:val="single" w:sz="4" w:space="0" w:color="BFBFBF"/>
                    <w:right w:val="single" w:sz="4" w:space="0" w:color="F2F2F2"/>
                  </w:tcBorders>
                  <w:shd w:val="clear" w:color="auto" w:fill="auto"/>
                </w:tcPr>
                <w:p w14:paraId="1198B448" w14:textId="77777777" w:rsidR="00CC1599" w:rsidRPr="004E687D" w:rsidRDefault="00CC1599" w:rsidP="00A876D4">
                  <w:pPr>
                    <w:pStyle w:val="TableColumnHeading"/>
                  </w:pPr>
                  <w:r w:rsidRPr="001E5B6E">
                    <w:t>D</w:t>
                  </w:r>
                </w:p>
              </w:tc>
              <w:tc>
                <w:tcPr>
                  <w:tcW w:w="170" w:type="dxa"/>
                  <w:tcBorders>
                    <w:left w:val="single" w:sz="4" w:space="0" w:color="F2F2F2"/>
                    <w:bottom w:val="single" w:sz="4" w:space="0" w:color="BFBFBF"/>
                    <w:right w:val="single" w:sz="4" w:space="0" w:color="F2F2F2"/>
                  </w:tcBorders>
                </w:tcPr>
                <w:p w14:paraId="2A48DFE9" w14:textId="77777777" w:rsidR="00CC1599" w:rsidRPr="001E5B6E" w:rsidRDefault="00CC1599" w:rsidP="00A876D4">
                  <w:pPr>
                    <w:pStyle w:val="TableColumnHeading"/>
                  </w:pPr>
                  <w:r>
                    <w:t>J</w:t>
                  </w:r>
                </w:p>
              </w:tc>
              <w:tc>
                <w:tcPr>
                  <w:tcW w:w="170" w:type="dxa"/>
                  <w:tcBorders>
                    <w:left w:val="single" w:sz="4" w:space="0" w:color="F2F2F2"/>
                    <w:bottom w:val="single" w:sz="4" w:space="0" w:color="BFBFBF"/>
                    <w:right w:val="single" w:sz="4" w:space="0" w:color="F2F2F2"/>
                  </w:tcBorders>
                </w:tcPr>
                <w:p w14:paraId="48C2B87F" w14:textId="77777777" w:rsidR="00CC1599" w:rsidRPr="001E5B6E" w:rsidRDefault="00CC1599" w:rsidP="00A876D4">
                  <w:pPr>
                    <w:pStyle w:val="TableColumnHeading"/>
                  </w:pPr>
                  <w:r>
                    <w:t>F</w:t>
                  </w:r>
                </w:p>
              </w:tc>
              <w:tc>
                <w:tcPr>
                  <w:tcW w:w="170" w:type="dxa"/>
                  <w:tcBorders>
                    <w:left w:val="single" w:sz="4" w:space="0" w:color="F2F2F2"/>
                    <w:bottom w:val="single" w:sz="4" w:space="0" w:color="BFBFBF"/>
                    <w:right w:val="single" w:sz="4" w:space="0" w:color="F2F2F2"/>
                  </w:tcBorders>
                </w:tcPr>
                <w:p w14:paraId="712CCB95" w14:textId="77777777" w:rsidR="00CC1599" w:rsidRPr="001E5B6E" w:rsidRDefault="00CC1599" w:rsidP="00A876D4">
                  <w:pPr>
                    <w:pStyle w:val="TableColumnHeading"/>
                  </w:pPr>
                  <w:r>
                    <w:t>M</w:t>
                  </w:r>
                </w:p>
              </w:tc>
              <w:tc>
                <w:tcPr>
                  <w:tcW w:w="170" w:type="dxa"/>
                  <w:tcBorders>
                    <w:left w:val="single" w:sz="4" w:space="0" w:color="F2F2F2"/>
                    <w:bottom w:val="single" w:sz="4" w:space="0" w:color="BFBFBF"/>
                    <w:right w:val="single" w:sz="4" w:space="0" w:color="F2F2F2"/>
                  </w:tcBorders>
                </w:tcPr>
                <w:p w14:paraId="5E8AFF19" w14:textId="77777777" w:rsidR="00CC1599" w:rsidRPr="001E5B6E" w:rsidRDefault="00CC1599" w:rsidP="00A876D4">
                  <w:pPr>
                    <w:pStyle w:val="TableColumnHeading"/>
                  </w:pPr>
                  <w:r>
                    <w:t>A</w:t>
                  </w:r>
                </w:p>
              </w:tc>
              <w:tc>
                <w:tcPr>
                  <w:tcW w:w="170" w:type="dxa"/>
                  <w:tcBorders>
                    <w:left w:val="single" w:sz="4" w:space="0" w:color="F2F2F2"/>
                    <w:bottom w:val="single" w:sz="4" w:space="0" w:color="BFBFBF"/>
                    <w:right w:val="single" w:sz="4" w:space="0" w:color="F2F2F2"/>
                  </w:tcBorders>
                </w:tcPr>
                <w:p w14:paraId="1569588C" w14:textId="77777777" w:rsidR="00CC1599" w:rsidRPr="001E5B6E" w:rsidRDefault="00CC1599" w:rsidP="00A876D4">
                  <w:pPr>
                    <w:pStyle w:val="TableColumnHeading"/>
                  </w:pPr>
                  <w:r>
                    <w:t>M</w:t>
                  </w:r>
                </w:p>
              </w:tc>
              <w:tc>
                <w:tcPr>
                  <w:tcW w:w="170" w:type="dxa"/>
                  <w:tcBorders>
                    <w:left w:val="single" w:sz="4" w:space="0" w:color="F2F2F2"/>
                    <w:bottom w:val="single" w:sz="4" w:space="0" w:color="BFBFBF"/>
                    <w:right w:val="single" w:sz="18" w:space="0" w:color="78A22F" w:themeColor="accent1"/>
                  </w:tcBorders>
                </w:tcPr>
                <w:p w14:paraId="0576AD02" w14:textId="77777777" w:rsidR="00CC1599" w:rsidRPr="001E5B6E" w:rsidRDefault="00CC1599" w:rsidP="00A876D4">
                  <w:pPr>
                    <w:pStyle w:val="TableColumnHeading"/>
                  </w:pPr>
                  <w:r>
                    <w:t>J</w:t>
                  </w:r>
                </w:p>
              </w:tc>
              <w:tc>
                <w:tcPr>
                  <w:tcW w:w="170" w:type="dxa"/>
                  <w:tcBorders>
                    <w:left w:val="single" w:sz="18" w:space="0" w:color="78A22F" w:themeColor="accent1"/>
                    <w:bottom w:val="single" w:sz="4" w:space="0" w:color="BFBFBF"/>
                    <w:right w:val="single" w:sz="4" w:space="0" w:color="F2F2F2"/>
                  </w:tcBorders>
                </w:tcPr>
                <w:p w14:paraId="34D7D768" w14:textId="77777777" w:rsidR="00CC1599" w:rsidRPr="001E5B6E" w:rsidRDefault="00CC1599" w:rsidP="00A876D4">
                  <w:pPr>
                    <w:pStyle w:val="TableColumnHeading"/>
                  </w:pPr>
                  <w:r>
                    <w:t>J</w:t>
                  </w:r>
                </w:p>
              </w:tc>
              <w:tc>
                <w:tcPr>
                  <w:tcW w:w="170" w:type="dxa"/>
                  <w:tcBorders>
                    <w:left w:val="single" w:sz="4" w:space="0" w:color="F2F2F2"/>
                    <w:bottom w:val="single" w:sz="4" w:space="0" w:color="BFBFBF"/>
                    <w:right w:val="single" w:sz="4" w:space="0" w:color="F2F2F2"/>
                  </w:tcBorders>
                </w:tcPr>
                <w:p w14:paraId="576F74AA" w14:textId="77777777" w:rsidR="00CC1599" w:rsidRPr="001E5B6E" w:rsidRDefault="00CC1599" w:rsidP="00A876D4">
                  <w:pPr>
                    <w:pStyle w:val="TableColumnHeading"/>
                  </w:pPr>
                  <w:r>
                    <w:t>A</w:t>
                  </w:r>
                </w:p>
              </w:tc>
              <w:tc>
                <w:tcPr>
                  <w:tcW w:w="170" w:type="dxa"/>
                  <w:tcBorders>
                    <w:left w:val="single" w:sz="4" w:space="0" w:color="F2F2F2"/>
                    <w:bottom w:val="single" w:sz="4" w:space="0" w:color="BFBFBF"/>
                    <w:right w:val="single" w:sz="4" w:space="0" w:color="F2F2F2"/>
                  </w:tcBorders>
                </w:tcPr>
                <w:p w14:paraId="69DB8D53" w14:textId="77777777" w:rsidR="00CC1599" w:rsidRPr="001E5B6E" w:rsidRDefault="00CC1599" w:rsidP="00A876D4">
                  <w:pPr>
                    <w:pStyle w:val="TableColumnHeading"/>
                  </w:pPr>
                  <w:r>
                    <w:t>S</w:t>
                  </w:r>
                </w:p>
              </w:tc>
              <w:tc>
                <w:tcPr>
                  <w:tcW w:w="170" w:type="dxa"/>
                  <w:tcBorders>
                    <w:left w:val="single" w:sz="4" w:space="0" w:color="F2F2F2"/>
                    <w:bottom w:val="single" w:sz="4" w:space="0" w:color="BFBFBF"/>
                    <w:right w:val="single" w:sz="4" w:space="0" w:color="F2F2F2"/>
                  </w:tcBorders>
                </w:tcPr>
                <w:p w14:paraId="26C994C0" w14:textId="77777777" w:rsidR="00CC1599" w:rsidRPr="001E5B6E" w:rsidRDefault="00CC1599" w:rsidP="00A876D4">
                  <w:pPr>
                    <w:pStyle w:val="TableColumnHeading"/>
                  </w:pPr>
                  <w:r>
                    <w:t>O</w:t>
                  </w:r>
                </w:p>
              </w:tc>
              <w:tc>
                <w:tcPr>
                  <w:tcW w:w="170" w:type="dxa"/>
                  <w:tcBorders>
                    <w:left w:val="single" w:sz="4" w:space="0" w:color="F2F2F2"/>
                    <w:bottom w:val="single" w:sz="4" w:space="0" w:color="BFBFBF"/>
                    <w:right w:val="single" w:sz="4" w:space="0" w:color="F2F2F2"/>
                  </w:tcBorders>
                </w:tcPr>
                <w:p w14:paraId="1E5C5D4C" w14:textId="77777777" w:rsidR="00CC1599" w:rsidRPr="001E5B6E" w:rsidRDefault="00CC1599" w:rsidP="00A876D4">
                  <w:pPr>
                    <w:pStyle w:val="TableColumnHeading"/>
                  </w:pPr>
                  <w:r>
                    <w:t>N</w:t>
                  </w:r>
                </w:p>
              </w:tc>
              <w:tc>
                <w:tcPr>
                  <w:tcW w:w="170" w:type="dxa"/>
                  <w:tcBorders>
                    <w:left w:val="single" w:sz="4" w:space="0" w:color="F2F2F2"/>
                    <w:bottom w:val="single" w:sz="4" w:space="0" w:color="BFBFBF"/>
                  </w:tcBorders>
                </w:tcPr>
                <w:p w14:paraId="5873F464" w14:textId="77777777" w:rsidR="00CC1599" w:rsidRPr="001E5B6E" w:rsidRDefault="00CC1599" w:rsidP="00A876D4">
                  <w:pPr>
                    <w:pStyle w:val="TableColumnHeading"/>
                  </w:pPr>
                  <w:r>
                    <w:t>D</w:t>
                  </w:r>
                </w:p>
              </w:tc>
            </w:tr>
            <w:tr w:rsidR="0021676C" w14:paraId="3D64D4B0" w14:textId="77777777" w:rsidTr="001C7697">
              <w:tc>
                <w:tcPr>
                  <w:tcW w:w="4422" w:type="dxa"/>
                  <w:tcBorders>
                    <w:top w:val="single" w:sz="4" w:space="0" w:color="BFBFBF"/>
                    <w:left w:val="nil"/>
                    <w:bottom w:val="single" w:sz="4" w:space="0" w:color="BFBFBF"/>
                    <w:right w:val="single" w:sz="4" w:space="0" w:color="F2F2F2"/>
                  </w:tcBorders>
                  <w:shd w:val="clear" w:color="auto" w:fill="F2F2F2" w:themeFill="background1" w:themeFillShade="F2"/>
                </w:tcPr>
                <w:p w14:paraId="3033D485" w14:textId="1AD6CE76" w:rsidR="00CC1599" w:rsidRPr="0021676C" w:rsidRDefault="00CC1599" w:rsidP="0021676C">
                  <w:pPr>
                    <w:pStyle w:val="TableBodyText"/>
                    <w:spacing w:before="120"/>
                    <w:ind w:left="57"/>
                    <w:jc w:val="left"/>
                    <w:rPr>
                      <w:b/>
                      <w:szCs w:val="18"/>
                    </w:rPr>
                  </w:pPr>
                  <w:r w:rsidRPr="0021676C">
                    <w:rPr>
                      <w:b/>
                      <w:szCs w:val="18"/>
                    </w:rPr>
                    <w:t>Public inquiries</w:t>
                  </w: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4F6CB2FB" w14:textId="77777777" w:rsidR="00CC1599" w:rsidRPr="001E5B6E" w:rsidRDefault="00CC1599" w:rsidP="00A876D4">
                  <w:pPr>
                    <w:pStyle w:val="TableColumnHeading"/>
                  </w:pPr>
                </w:p>
              </w:tc>
              <w:tc>
                <w:tcPr>
                  <w:tcW w:w="15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181B17A9" w14:textId="77777777" w:rsidR="00CC1599" w:rsidRPr="001E5B6E" w:rsidRDefault="00CC1599" w:rsidP="00A876D4">
                  <w:pPr>
                    <w:pStyle w:val="TableColumnHeading"/>
                  </w:pPr>
                </w:p>
              </w:tc>
              <w:tc>
                <w:tcPr>
                  <w:tcW w:w="19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62676504"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339B3441"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6430675F"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18" w:space="0" w:color="78A22F" w:themeColor="accent1"/>
                  </w:tcBorders>
                  <w:shd w:val="clear" w:color="auto" w:fill="F2F2F2" w:themeFill="background1" w:themeFillShade="F2"/>
                </w:tcPr>
                <w:p w14:paraId="2FFA8579" w14:textId="77777777" w:rsidR="00CC1599" w:rsidRPr="001E5B6E" w:rsidRDefault="00CC1599" w:rsidP="00A876D4">
                  <w:pPr>
                    <w:pStyle w:val="TableColumnHeading"/>
                  </w:pPr>
                </w:p>
              </w:tc>
              <w:tc>
                <w:tcPr>
                  <w:tcW w:w="151" w:type="dxa"/>
                  <w:tcBorders>
                    <w:top w:val="single" w:sz="4" w:space="0" w:color="BFBFBF"/>
                    <w:left w:val="single" w:sz="18" w:space="0" w:color="78A22F" w:themeColor="accent1"/>
                    <w:bottom w:val="single" w:sz="4" w:space="0" w:color="BFBFBF"/>
                    <w:right w:val="single" w:sz="4" w:space="0" w:color="F2F2F2"/>
                  </w:tcBorders>
                  <w:shd w:val="clear" w:color="auto" w:fill="F2F2F2" w:themeFill="background1" w:themeFillShade="F2"/>
                </w:tcPr>
                <w:p w14:paraId="38DF4441" w14:textId="77777777" w:rsidR="00CC1599" w:rsidRPr="001E5B6E" w:rsidRDefault="00CC1599" w:rsidP="00A876D4">
                  <w:pPr>
                    <w:pStyle w:val="TableColumnHeading"/>
                  </w:pPr>
                </w:p>
              </w:tc>
              <w:tc>
                <w:tcPr>
                  <w:tcW w:w="189"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684A4E86"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05B34D84"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4AB16478"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12682D2F"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419A1288"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4EC5B68F"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11F96CE9"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28D3DBC5"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62A2E616"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1E61CBD0"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18" w:space="0" w:color="78A22F" w:themeColor="accent1"/>
                  </w:tcBorders>
                  <w:shd w:val="clear" w:color="auto" w:fill="F2F2F2" w:themeFill="background1" w:themeFillShade="F2"/>
                </w:tcPr>
                <w:p w14:paraId="28D49AAB" w14:textId="77777777" w:rsidR="00CC1599" w:rsidRPr="001E5B6E" w:rsidRDefault="00CC1599" w:rsidP="00A876D4">
                  <w:pPr>
                    <w:pStyle w:val="TableColumnHeading"/>
                  </w:pPr>
                </w:p>
              </w:tc>
              <w:tc>
                <w:tcPr>
                  <w:tcW w:w="170" w:type="dxa"/>
                  <w:tcBorders>
                    <w:top w:val="single" w:sz="4" w:space="0" w:color="BFBFBF"/>
                    <w:left w:val="single" w:sz="18" w:space="0" w:color="78A22F" w:themeColor="accent1"/>
                    <w:bottom w:val="single" w:sz="4" w:space="0" w:color="BFBFBF"/>
                    <w:right w:val="single" w:sz="4" w:space="0" w:color="F2F2F2"/>
                  </w:tcBorders>
                  <w:shd w:val="clear" w:color="auto" w:fill="F2F2F2" w:themeFill="background1" w:themeFillShade="F2"/>
                </w:tcPr>
                <w:p w14:paraId="7F3E5D1F"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168767A6"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63A008AB"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0D797F43"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0913D97A" w14:textId="77777777" w:rsidR="00CC1599" w:rsidRPr="001E5B6E" w:rsidRDefault="00CC1599" w:rsidP="00A876D4">
                  <w:pPr>
                    <w:pStyle w:val="TableColumnHeading"/>
                  </w:pPr>
                </w:p>
              </w:tc>
              <w:tc>
                <w:tcPr>
                  <w:tcW w:w="170" w:type="dxa"/>
                  <w:tcBorders>
                    <w:top w:val="single" w:sz="4" w:space="0" w:color="BFBFBF"/>
                    <w:left w:val="single" w:sz="4" w:space="0" w:color="F2F2F2"/>
                    <w:bottom w:val="single" w:sz="4" w:space="0" w:color="BFBFBF"/>
                  </w:tcBorders>
                  <w:shd w:val="clear" w:color="auto" w:fill="F2F2F2" w:themeFill="background1" w:themeFillShade="F2"/>
                </w:tcPr>
                <w:p w14:paraId="598AD045" w14:textId="77777777" w:rsidR="00CC1599" w:rsidRPr="001E5B6E" w:rsidRDefault="00CC1599" w:rsidP="00A876D4">
                  <w:pPr>
                    <w:pStyle w:val="TableColumnHeading"/>
                  </w:pPr>
                </w:p>
              </w:tc>
            </w:tr>
            <w:tr w:rsidR="006803A2" w:rsidRPr="004E687D" w14:paraId="4CB5B3CF" w14:textId="77777777" w:rsidTr="0021676C">
              <w:trPr>
                <w:trHeight w:val="227"/>
              </w:trPr>
              <w:tc>
                <w:tcPr>
                  <w:tcW w:w="4422" w:type="dxa"/>
                  <w:tcBorders>
                    <w:top w:val="single" w:sz="4" w:space="0" w:color="BFBFBF"/>
                    <w:left w:val="nil"/>
                    <w:right w:val="single" w:sz="4" w:space="0" w:color="F2F2F2"/>
                  </w:tcBorders>
                  <w:shd w:val="clear" w:color="auto" w:fill="auto"/>
                </w:tcPr>
                <w:p w14:paraId="604033CF" w14:textId="77777777" w:rsidR="00CC1599" w:rsidRPr="007450CA" w:rsidRDefault="00CC1599" w:rsidP="00A876D4">
                  <w:pPr>
                    <w:pStyle w:val="TableBodyText"/>
                    <w:spacing w:before="60" w:after="60" w:line="200" w:lineRule="exact"/>
                    <w:ind w:left="57"/>
                    <w:contextualSpacing/>
                    <w:jc w:val="left"/>
                    <w:rPr>
                      <w:sz w:val="16"/>
                      <w:szCs w:val="16"/>
                    </w:rPr>
                  </w:pPr>
                  <w:r w:rsidRPr="007450CA">
                    <w:rPr>
                      <w:sz w:val="16"/>
                      <w:szCs w:val="16"/>
                    </w:rPr>
                    <w:t>Superannuation</w:t>
                  </w:r>
                  <w:r>
                    <w:rPr>
                      <w:sz w:val="16"/>
                      <w:szCs w:val="16"/>
                    </w:rPr>
                    <w:t>:</w:t>
                  </w:r>
                  <w:r w:rsidRPr="007450CA">
                    <w:rPr>
                      <w:sz w:val="16"/>
                      <w:szCs w:val="16"/>
                    </w:rPr>
                    <w:t xml:space="preserve"> Assessing Competitiveness and Efficiency (Stage 3)</w:t>
                  </w:r>
                </w:p>
              </w:tc>
              <w:tc>
                <w:tcPr>
                  <w:tcW w:w="170" w:type="dxa"/>
                  <w:tcBorders>
                    <w:top w:val="single" w:sz="4" w:space="0" w:color="BFBFBF"/>
                    <w:left w:val="single" w:sz="4" w:space="0" w:color="F2F2F2"/>
                    <w:right w:val="single" w:sz="4" w:space="0" w:color="F2F2F2"/>
                  </w:tcBorders>
                  <w:shd w:val="clear" w:color="auto" w:fill="B2D673"/>
                </w:tcPr>
                <w:p w14:paraId="1A107E2B" w14:textId="77777777" w:rsidR="00CC1599" w:rsidRPr="004E687D" w:rsidRDefault="00CC1599" w:rsidP="006803A2">
                  <w:pPr>
                    <w:pStyle w:val="TableColumnHeading"/>
                    <w:spacing w:before="0" w:after="60" w:line="200" w:lineRule="exact"/>
                    <w:contextualSpacing/>
                  </w:pPr>
                </w:p>
              </w:tc>
              <w:tc>
                <w:tcPr>
                  <w:tcW w:w="150" w:type="dxa"/>
                  <w:tcBorders>
                    <w:top w:val="single" w:sz="4" w:space="0" w:color="BFBFBF"/>
                    <w:left w:val="single" w:sz="4" w:space="0" w:color="F2F2F2"/>
                    <w:right w:val="single" w:sz="4" w:space="0" w:color="F2F2F2"/>
                  </w:tcBorders>
                  <w:shd w:val="clear" w:color="auto" w:fill="B2D673"/>
                </w:tcPr>
                <w:p w14:paraId="05C4F5AA" w14:textId="77777777" w:rsidR="00CC1599" w:rsidRPr="004E687D" w:rsidRDefault="00CC1599" w:rsidP="00A876D4">
                  <w:pPr>
                    <w:pStyle w:val="TableColumnHeading"/>
                    <w:spacing w:before="60" w:after="60" w:line="200" w:lineRule="exact"/>
                    <w:contextualSpacing/>
                  </w:pPr>
                </w:p>
              </w:tc>
              <w:tc>
                <w:tcPr>
                  <w:tcW w:w="190" w:type="dxa"/>
                  <w:tcBorders>
                    <w:top w:val="single" w:sz="4" w:space="0" w:color="BFBFBF"/>
                    <w:left w:val="single" w:sz="4" w:space="0" w:color="F2F2F2"/>
                    <w:right w:val="single" w:sz="4" w:space="0" w:color="F2F2F2"/>
                  </w:tcBorders>
                  <w:shd w:val="clear" w:color="auto" w:fill="B2D673"/>
                </w:tcPr>
                <w:p w14:paraId="70113D84"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B2D673"/>
                </w:tcPr>
                <w:p w14:paraId="6071EB16"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B2D673"/>
                </w:tcPr>
                <w:p w14:paraId="0D5487D5"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18" w:space="0" w:color="78A22F" w:themeColor="accent1"/>
                  </w:tcBorders>
                  <w:shd w:val="clear" w:color="auto" w:fill="B2D673"/>
                </w:tcPr>
                <w:p w14:paraId="7EEBABE0" w14:textId="77777777" w:rsidR="00CC1599" w:rsidRPr="004E687D" w:rsidRDefault="00CC1599" w:rsidP="00A876D4">
                  <w:pPr>
                    <w:pStyle w:val="TableColumnHeading"/>
                    <w:spacing w:before="60" w:after="60" w:line="200" w:lineRule="exact"/>
                    <w:contextualSpacing/>
                  </w:pPr>
                </w:p>
              </w:tc>
              <w:tc>
                <w:tcPr>
                  <w:tcW w:w="151" w:type="dxa"/>
                  <w:tcBorders>
                    <w:top w:val="single" w:sz="4" w:space="0" w:color="BFBFBF"/>
                    <w:left w:val="single" w:sz="18" w:space="0" w:color="78A22F" w:themeColor="accent1"/>
                    <w:right w:val="single" w:sz="4" w:space="0" w:color="F2F2F2"/>
                  </w:tcBorders>
                  <w:shd w:val="clear" w:color="auto" w:fill="78A22F" w:themeFill="accent1"/>
                </w:tcPr>
                <w:p w14:paraId="322DA4BD" w14:textId="77777777" w:rsidR="00CC1599" w:rsidRPr="004E687D" w:rsidRDefault="00CC1599" w:rsidP="00A876D4">
                  <w:pPr>
                    <w:pStyle w:val="TableColumnHeading"/>
                    <w:spacing w:before="60" w:after="60" w:line="200" w:lineRule="exact"/>
                    <w:contextualSpacing/>
                  </w:pPr>
                </w:p>
              </w:tc>
              <w:tc>
                <w:tcPr>
                  <w:tcW w:w="189" w:type="dxa"/>
                  <w:tcBorders>
                    <w:top w:val="single" w:sz="4" w:space="0" w:color="BFBFBF"/>
                    <w:left w:val="single" w:sz="4" w:space="0" w:color="F2F2F2"/>
                    <w:right w:val="single" w:sz="4" w:space="0" w:color="F2F2F2"/>
                  </w:tcBorders>
                  <w:shd w:val="clear" w:color="auto" w:fill="78A22F" w:themeFill="accent1"/>
                </w:tcPr>
                <w:p w14:paraId="1C15C3F3"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78A22F" w:themeFill="accent1"/>
                </w:tcPr>
                <w:p w14:paraId="0A0AFA3A"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78A22F" w:themeFill="accent1"/>
                </w:tcPr>
                <w:p w14:paraId="622E3858"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78A22F" w:themeFill="accent1"/>
                </w:tcPr>
                <w:p w14:paraId="2234676E"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78A22F" w:themeFill="accent1"/>
                </w:tcPr>
                <w:p w14:paraId="4F70AA2C"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303D3134"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36955BDA"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1AF18A5F"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3F561FA0"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6608110B"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18" w:space="0" w:color="78A22F" w:themeColor="accent1"/>
                  </w:tcBorders>
                  <w:shd w:val="clear" w:color="auto" w:fill="auto"/>
                </w:tcPr>
                <w:p w14:paraId="5E82BD9E"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18" w:space="0" w:color="78A22F" w:themeColor="accent1"/>
                    <w:right w:val="single" w:sz="4" w:space="0" w:color="F2F2F2"/>
                  </w:tcBorders>
                  <w:shd w:val="clear" w:color="auto" w:fill="auto"/>
                </w:tcPr>
                <w:p w14:paraId="58B14272"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234EE668"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24E9F934"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3F09F610"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7C31AA29" w14:textId="77777777" w:rsidR="00CC1599" w:rsidRPr="004E687D" w:rsidRDefault="00CC1599" w:rsidP="00A876D4">
                  <w:pPr>
                    <w:pStyle w:val="TableColumnHeading"/>
                    <w:spacing w:before="60" w:after="60" w:line="200" w:lineRule="exact"/>
                    <w:contextualSpacing/>
                  </w:pPr>
                </w:p>
              </w:tc>
              <w:tc>
                <w:tcPr>
                  <w:tcW w:w="170" w:type="dxa"/>
                  <w:tcBorders>
                    <w:top w:val="single" w:sz="4" w:space="0" w:color="BFBFBF"/>
                    <w:left w:val="single" w:sz="4" w:space="0" w:color="F2F2F2"/>
                  </w:tcBorders>
                  <w:shd w:val="clear" w:color="auto" w:fill="auto"/>
                </w:tcPr>
                <w:p w14:paraId="1859EBBF" w14:textId="77777777" w:rsidR="00CC1599" w:rsidRPr="004E687D" w:rsidRDefault="00CC1599" w:rsidP="00A876D4">
                  <w:pPr>
                    <w:pStyle w:val="TableColumnHeading"/>
                    <w:spacing w:before="60" w:after="60" w:line="200" w:lineRule="exact"/>
                    <w:contextualSpacing/>
                  </w:pPr>
                </w:p>
              </w:tc>
            </w:tr>
            <w:tr w:rsidR="006803A2" w:rsidRPr="004E687D" w14:paraId="63C4B6AB" w14:textId="77777777" w:rsidTr="0021676C">
              <w:trPr>
                <w:trHeight w:val="227"/>
              </w:trPr>
              <w:tc>
                <w:tcPr>
                  <w:tcW w:w="4422" w:type="dxa"/>
                  <w:tcBorders>
                    <w:left w:val="nil"/>
                    <w:right w:val="single" w:sz="4" w:space="0" w:color="F2F2F2"/>
                  </w:tcBorders>
                  <w:shd w:val="clear" w:color="auto" w:fill="auto"/>
                </w:tcPr>
                <w:p w14:paraId="71BFF998" w14:textId="093AC3A0" w:rsidR="00CC1599" w:rsidRPr="007450CA" w:rsidRDefault="00CC1599" w:rsidP="00A876D4">
                  <w:pPr>
                    <w:pStyle w:val="TableBodyText"/>
                    <w:spacing w:before="60" w:after="60" w:line="200" w:lineRule="exact"/>
                    <w:ind w:left="57"/>
                    <w:contextualSpacing/>
                    <w:jc w:val="left"/>
                    <w:rPr>
                      <w:sz w:val="16"/>
                      <w:szCs w:val="16"/>
                    </w:rPr>
                  </w:pPr>
                  <w:r>
                    <w:rPr>
                      <w:sz w:val="16"/>
                      <w:szCs w:val="16"/>
                    </w:rPr>
                    <w:t>Murray</w:t>
                  </w:r>
                  <w:r w:rsidR="007251AA">
                    <w:rPr>
                      <w:sz w:val="16"/>
                      <w:szCs w:val="16"/>
                    </w:rPr>
                    <w:noBreakHyphen/>
                  </w:r>
                  <w:r>
                    <w:rPr>
                      <w:sz w:val="16"/>
                      <w:szCs w:val="16"/>
                    </w:rPr>
                    <w:t>Darling Basin Plan: Five</w:t>
                  </w:r>
                  <w:r w:rsidR="007251AA">
                    <w:rPr>
                      <w:sz w:val="16"/>
                      <w:szCs w:val="16"/>
                    </w:rPr>
                    <w:noBreakHyphen/>
                  </w:r>
                  <w:r>
                    <w:rPr>
                      <w:sz w:val="16"/>
                      <w:szCs w:val="16"/>
                    </w:rPr>
                    <w:t>year assessment</w:t>
                  </w:r>
                </w:p>
              </w:tc>
              <w:tc>
                <w:tcPr>
                  <w:tcW w:w="170" w:type="dxa"/>
                  <w:tcBorders>
                    <w:left w:val="single" w:sz="4" w:space="0" w:color="F2F2F2"/>
                    <w:right w:val="single" w:sz="4" w:space="0" w:color="F2F2F2"/>
                  </w:tcBorders>
                  <w:shd w:val="clear" w:color="auto" w:fill="auto"/>
                </w:tcPr>
                <w:p w14:paraId="6CD71D8C" w14:textId="77777777" w:rsidR="00CC1599" w:rsidRPr="004E687D" w:rsidRDefault="00CC1599" w:rsidP="006803A2">
                  <w:pPr>
                    <w:pStyle w:val="TableColumnHeading"/>
                    <w:spacing w:before="0" w:after="60" w:line="200" w:lineRule="exact"/>
                    <w:contextualSpacing/>
                  </w:pPr>
                </w:p>
              </w:tc>
              <w:tc>
                <w:tcPr>
                  <w:tcW w:w="150" w:type="dxa"/>
                  <w:tcBorders>
                    <w:left w:val="single" w:sz="4" w:space="0" w:color="F2F2F2"/>
                    <w:right w:val="single" w:sz="4" w:space="0" w:color="F2F2F2"/>
                  </w:tcBorders>
                  <w:shd w:val="clear" w:color="auto" w:fill="auto"/>
                </w:tcPr>
                <w:p w14:paraId="13958244" w14:textId="77777777" w:rsidR="00CC1599" w:rsidRPr="004E687D" w:rsidRDefault="00CC1599" w:rsidP="006803A2">
                  <w:pPr>
                    <w:pStyle w:val="TableColumnHeading"/>
                    <w:spacing w:before="0" w:after="60" w:line="200" w:lineRule="exact"/>
                    <w:contextualSpacing/>
                  </w:pPr>
                </w:p>
              </w:tc>
              <w:tc>
                <w:tcPr>
                  <w:tcW w:w="190" w:type="dxa"/>
                  <w:tcBorders>
                    <w:left w:val="single" w:sz="4" w:space="0" w:color="F2F2F2"/>
                    <w:right w:val="single" w:sz="4" w:space="0" w:color="F2F2F2"/>
                  </w:tcBorders>
                  <w:shd w:val="clear" w:color="auto" w:fill="B2D673"/>
                </w:tcPr>
                <w:p w14:paraId="69B32EA9"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B2D673"/>
                </w:tcPr>
                <w:p w14:paraId="1A11FFEF"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B2D673"/>
                </w:tcPr>
                <w:p w14:paraId="3F9434F0"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18" w:space="0" w:color="78A22F" w:themeColor="accent1"/>
                  </w:tcBorders>
                  <w:shd w:val="clear" w:color="auto" w:fill="B2D673"/>
                </w:tcPr>
                <w:p w14:paraId="33BFAF1C" w14:textId="77777777" w:rsidR="00CC1599" w:rsidRPr="004E687D" w:rsidRDefault="00CC1599" w:rsidP="00A876D4">
                  <w:pPr>
                    <w:pStyle w:val="TableColumnHeading"/>
                    <w:spacing w:before="60" w:after="60" w:line="200" w:lineRule="exact"/>
                    <w:contextualSpacing/>
                  </w:pPr>
                </w:p>
              </w:tc>
              <w:tc>
                <w:tcPr>
                  <w:tcW w:w="151" w:type="dxa"/>
                  <w:tcBorders>
                    <w:left w:val="single" w:sz="18" w:space="0" w:color="78A22F" w:themeColor="accent1"/>
                    <w:right w:val="single" w:sz="4" w:space="0" w:color="F2F2F2"/>
                  </w:tcBorders>
                  <w:shd w:val="clear" w:color="auto" w:fill="78A22F" w:themeFill="accent1"/>
                </w:tcPr>
                <w:p w14:paraId="5BAD896E" w14:textId="77777777" w:rsidR="00CC1599" w:rsidRPr="004E687D" w:rsidRDefault="00CC1599" w:rsidP="00A876D4">
                  <w:pPr>
                    <w:pStyle w:val="TableColumnHeading"/>
                    <w:spacing w:before="60" w:after="60" w:line="200" w:lineRule="exact"/>
                    <w:contextualSpacing/>
                  </w:pPr>
                </w:p>
              </w:tc>
              <w:tc>
                <w:tcPr>
                  <w:tcW w:w="189" w:type="dxa"/>
                  <w:tcBorders>
                    <w:left w:val="single" w:sz="4" w:space="0" w:color="F2F2F2"/>
                    <w:right w:val="single" w:sz="4" w:space="0" w:color="F2F2F2"/>
                  </w:tcBorders>
                  <w:shd w:val="clear" w:color="auto" w:fill="78A22F" w:themeFill="accent1"/>
                </w:tcPr>
                <w:p w14:paraId="2B7E2D02"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22917CB8"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426A7443"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08FB0AE1"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21DD19BB"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3A30D30E"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7E1D9BCB"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50EEC789"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7369B84B"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39D01A2B"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18" w:space="0" w:color="78A22F" w:themeColor="accent1"/>
                  </w:tcBorders>
                  <w:shd w:val="clear" w:color="auto" w:fill="auto"/>
                </w:tcPr>
                <w:p w14:paraId="7F88C673" w14:textId="77777777" w:rsidR="00CC1599" w:rsidRPr="004E687D" w:rsidRDefault="00CC1599" w:rsidP="00A876D4">
                  <w:pPr>
                    <w:pStyle w:val="TableColumnHeading"/>
                    <w:spacing w:before="60" w:after="60" w:line="200" w:lineRule="exact"/>
                    <w:contextualSpacing/>
                  </w:pPr>
                </w:p>
              </w:tc>
              <w:tc>
                <w:tcPr>
                  <w:tcW w:w="170" w:type="dxa"/>
                  <w:tcBorders>
                    <w:left w:val="single" w:sz="18" w:space="0" w:color="78A22F" w:themeColor="accent1"/>
                    <w:right w:val="single" w:sz="4" w:space="0" w:color="F2F2F2"/>
                  </w:tcBorders>
                  <w:shd w:val="clear" w:color="auto" w:fill="auto"/>
                </w:tcPr>
                <w:p w14:paraId="3D321A05"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461D0F8D"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63EA76FA"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34E33E18"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0CD2006E"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tcBorders>
                  <w:shd w:val="clear" w:color="auto" w:fill="auto"/>
                </w:tcPr>
                <w:p w14:paraId="6F672A0A" w14:textId="77777777" w:rsidR="00CC1599" w:rsidRPr="004E687D" w:rsidRDefault="00CC1599" w:rsidP="00A876D4">
                  <w:pPr>
                    <w:pStyle w:val="TableColumnHeading"/>
                    <w:spacing w:before="60" w:after="60" w:line="200" w:lineRule="exact"/>
                    <w:contextualSpacing/>
                  </w:pPr>
                </w:p>
              </w:tc>
            </w:tr>
            <w:tr w:rsidR="00CC1599" w:rsidRPr="004E687D" w14:paraId="6EF3F050" w14:textId="77777777" w:rsidTr="0021676C">
              <w:trPr>
                <w:trHeight w:val="227"/>
              </w:trPr>
              <w:tc>
                <w:tcPr>
                  <w:tcW w:w="4422" w:type="dxa"/>
                  <w:tcBorders>
                    <w:left w:val="nil"/>
                    <w:right w:val="single" w:sz="4" w:space="0" w:color="F2F2F2"/>
                  </w:tcBorders>
                  <w:shd w:val="clear" w:color="auto" w:fill="auto"/>
                </w:tcPr>
                <w:p w14:paraId="0CA0B3D6" w14:textId="77777777" w:rsidR="00CC1599" w:rsidRDefault="00CC1599" w:rsidP="00A876D4">
                  <w:pPr>
                    <w:pStyle w:val="TableBodyText"/>
                    <w:spacing w:before="60" w:after="60" w:line="200" w:lineRule="exact"/>
                    <w:ind w:left="57"/>
                    <w:contextualSpacing/>
                    <w:jc w:val="left"/>
                    <w:rPr>
                      <w:sz w:val="16"/>
                      <w:szCs w:val="16"/>
                    </w:rPr>
                  </w:pPr>
                  <w:r>
                    <w:rPr>
                      <w:sz w:val="16"/>
                      <w:szCs w:val="16"/>
                    </w:rPr>
                    <w:t>Compensation and Rehabilitation for Veterans</w:t>
                  </w:r>
                </w:p>
              </w:tc>
              <w:tc>
                <w:tcPr>
                  <w:tcW w:w="170" w:type="dxa"/>
                  <w:tcBorders>
                    <w:left w:val="single" w:sz="4" w:space="0" w:color="F2F2F2"/>
                    <w:right w:val="single" w:sz="4" w:space="0" w:color="F2F2F2"/>
                  </w:tcBorders>
                  <w:shd w:val="clear" w:color="auto" w:fill="auto"/>
                </w:tcPr>
                <w:p w14:paraId="0C1FD9EF" w14:textId="77777777" w:rsidR="00CC1599" w:rsidRPr="004E687D" w:rsidRDefault="00CC1599" w:rsidP="006803A2">
                  <w:pPr>
                    <w:pStyle w:val="TableColumnHeading"/>
                    <w:spacing w:before="0" w:after="60" w:line="200" w:lineRule="exact"/>
                    <w:contextualSpacing/>
                  </w:pPr>
                </w:p>
              </w:tc>
              <w:tc>
                <w:tcPr>
                  <w:tcW w:w="150" w:type="dxa"/>
                  <w:tcBorders>
                    <w:left w:val="single" w:sz="4" w:space="0" w:color="F2F2F2"/>
                    <w:right w:val="single" w:sz="4" w:space="0" w:color="F2F2F2"/>
                  </w:tcBorders>
                  <w:shd w:val="clear" w:color="auto" w:fill="auto"/>
                </w:tcPr>
                <w:p w14:paraId="3CF85A59" w14:textId="77777777" w:rsidR="00CC1599" w:rsidRPr="004E687D" w:rsidRDefault="00CC1599" w:rsidP="006803A2">
                  <w:pPr>
                    <w:pStyle w:val="TableColumnHeading"/>
                    <w:spacing w:before="0" w:after="60" w:line="200" w:lineRule="exact"/>
                    <w:contextualSpacing/>
                  </w:pPr>
                </w:p>
              </w:tc>
              <w:tc>
                <w:tcPr>
                  <w:tcW w:w="190" w:type="dxa"/>
                  <w:tcBorders>
                    <w:left w:val="single" w:sz="4" w:space="0" w:color="F2F2F2"/>
                    <w:right w:val="single" w:sz="4" w:space="0" w:color="F2F2F2"/>
                  </w:tcBorders>
                  <w:shd w:val="clear" w:color="auto" w:fill="B2D673"/>
                </w:tcPr>
                <w:p w14:paraId="1EAEEED6"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B2D673"/>
                </w:tcPr>
                <w:p w14:paraId="380D4DCD"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B2D673"/>
                </w:tcPr>
                <w:p w14:paraId="716E84F1"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18" w:space="0" w:color="78A22F" w:themeColor="accent1"/>
                  </w:tcBorders>
                  <w:shd w:val="clear" w:color="auto" w:fill="B2D673"/>
                </w:tcPr>
                <w:p w14:paraId="37EEF8BA" w14:textId="77777777" w:rsidR="00CC1599" w:rsidRPr="004E687D" w:rsidRDefault="00CC1599" w:rsidP="00A876D4">
                  <w:pPr>
                    <w:pStyle w:val="TableColumnHeading"/>
                    <w:spacing w:before="60" w:after="60" w:line="200" w:lineRule="exact"/>
                    <w:contextualSpacing/>
                  </w:pPr>
                </w:p>
              </w:tc>
              <w:tc>
                <w:tcPr>
                  <w:tcW w:w="151" w:type="dxa"/>
                  <w:tcBorders>
                    <w:left w:val="single" w:sz="18" w:space="0" w:color="78A22F" w:themeColor="accent1"/>
                    <w:right w:val="single" w:sz="4" w:space="0" w:color="F2F2F2"/>
                  </w:tcBorders>
                  <w:shd w:val="clear" w:color="auto" w:fill="78A22F" w:themeFill="accent1"/>
                </w:tcPr>
                <w:p w14:paraId="65C8D60E" w14:textId="77777777" w:rsidR="00CC1599" w:rsidRPr="004E687D" w:rsidRDefault="00CC1599" w:rsidP="00A876D4">
                  <w:pPr>
                    <w:pStyle w:val="TableColumnHeading"/>
                    <w:spacing w:before="60" w:after="60" w:line="200" w:lineRule="exact"/>
                    <w:contextualSpacing/>
                  </w:pPr>
                </w:p>
              </w:tc>
              <w:tc>
                <w:tcPr>
                  <w:tcW w:w="189" w:type="dxa"/>
                  <w:tcBorders>
                    <w:left w:val="single" w:sz="4" w:space="0" w:color="F2F2F2"/>
                    <w:right w:val="single" w:sz="4" w:space="0" w:color="F2F2F2"/>
                  </w:tcBorders>
                  <w:shd w:val="clear" w:color="auto" w:fill="78A22F" w:themeFill="accent1"/>
                </w:tcPr>
                <w:p w14:paraId="64C8B2CC"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0280228A"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08B9C73A"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5A1CAD4D"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19313A68"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109A715D"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0FFBBE80"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47C7F371"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5CD2FFB4"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25A88B70"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18" w:space="0" w:color="78A22F" w:themeColor="accent1"/>
                  </w:tcBorders>
                  <w:shd w:val="clear" w:color="auto" w:fill="78A22F" w:themeFill="accent1"/>
                </w:tcPr>
                <w:p w14:paraId="4DFA0281" w14:textId="77777777" w:rsidR="00CC1599" w:rsidRPr="004E687D" w:rsidRDefault="00CC1599" w:rsidP="00A876D4">
                  <w:pPr>
                    <w:pStyle w:val="TableColumnHeading"/>
                    <w:spacing w:before="60" w:after="60" w:line="200" w:lineRule="exact"/>
                    <w:contextualSpacing/>
                  </w:pPr>
                </w:p>
              </w:tc>
              <w:tc>
                <w:tcPr>
                  <w:tcW w:w="170" w:type="dxa"/>
                  <w:tcBorders>
                    <w:left w:val="single" w:sz="18" w:space="0" w:color="78A22F" w:themeColor="accent1"/>
                    <w:right w:val="single" w:sz="4" w:space="0" w:color="F2F2F2"/>
                  </w:tcBorders>
                  <w:shd w:val="clear" w:color="auto" w:fill="auto"/>
                </w:tcPr>
                <w:p w14:paraId="0B3EFF42"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0AD34C24"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671CA74A"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514AB426"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39EDEFB8"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tcBorders>
                  <w:shd w:val="clear" w:color="auto" w:fill="auto"/>
                </w:tcPr>
                <w:p w14:paraId="78123E7B" w14:textId="77777777" w:rsidR="00CC1599" w:rsidRPr="004E687D" w:rsidRDefault="00CC1599" w:rsidP="00A876D4">
                  <w:pPr>
                    <w:pStyle w:val="TableColumnHeading"/>
                    <w:spacing w:before="60" w:after="60" w:line="200" w:lineRule="exact"/>
                    <w:contextualSpacing/>
                  </w:pPr>
                </w:p>
              </w:tc>
            </w:tr>
            <w:tr w:rsidR="00CC1599" w:rsidRPr="004E687D" w14:paraId="4E1C575B" w14:textId="77777777" w:rsidTr="0021676C">
              <w:trPr>
                <w:trHeight w:val="227"/>
              </w:trPr>
              <w:tc>
                <w:tcPr>
                  <w:tcW w:w="4422" w:type="dxa"/>
                  <w:tcBorders>
                    <w:left w:val="nil"/>
                    <w:right w:val="single" w:sz="4" w:space="0" w:color="F2F2F2"/>
                  </w:tcBorders>
                  <w:shd w:val="clear" w:color="auto" w:fill="auto"/>
                </w:tcPr>
                <w:p w14:paraId="1F57222E" w14:textId="77777777" w:rsidR="00CC1599" w:rsidRPr="007450CA" w:rsidRDefault="00CC1599" w:rsidP="00A876D4">
                  <w:pPr>
                    <w:pStyle w:val="TableBodyText"/>
                    <w:spacing w:before="60" w:after="60" w:line="200" w:lineRule="exact"/>
                    <w:ind w:left="57"/>
                    <w:contextualSpacing/>
                    <w:jc w:val="left"/>
                    <w:rPr>
                      <w:sz w:val="16"/>
                      <w:szCs w:val="16"/>
                    </w:rPr>
                  </w:pPr>
                  <w:r>
                    <w:rPr>
                      <w:sz w:val="16"/>
                      <w:szCs w:val="16"/>
                    </w:rPr>
                    <w:t>Economic Regulation of Airports</w:t>
                  </w:r>
                </w:p>
              </w:tc>
              <w:tc>
                <w:tcPr>
                  <w:tcW w:w="170" w:type="dxa"/>
                  <w:tcBorders>
                    <w:left w:val="single" w:sz="4" w:space="0" w:color="F2F2F2"/>
                    <w:right w:val="single" w:sz="4" w:space="0" w:color="F2F2F2"/>
                  </w:tcBorders>
                  <w:shd w:val="clear" w:color="auto" w:fill="auto"/>
                </w:tcPr>
                <w:p w14:paraId="6CC6EE96" w14:textId="77777777" w:rsidR="00CC1599" w:rsidRPr="004E687D" w:rsidRDefault="00CC1599" w:rsidP="006803A2">
                  <w:pPr>
                    <w:pStyle w:val="TableColumnHeading"/>
                    <w:spacing w:before="0" w:after="60" w:line="200" w:lineRule="exact"/>
                    <w:contextualSpacing/>
                  </w:pPr>
                </w:p>
              </w:tc>
              <w:tc>
                <w:tcPr>
                  <w:tcW w:w="150" w:type="dxa"/>
                  <w:tcBorders>
                    <w:left w:val="single" w:sz="4" w:space="0" w:color="F2F2F2"/>
                    <w:right w:val="single" w:sz="4" w:space="0" w:color="F2F2F2"/>
                  </w:tcBorders>
                  <w:shd w:val="clear" w:color="auto" w:fill="auto"/>
                </w:tcPr>
                <w:p w14:paraId="26BBF352" w14:textId="77777777" w:rsidR="00CC1599" w:rsidRPr="004E687D" w:rsidRDefault="00CC1599" w:rsidP="006803A2">
                  <w:pPr>
                    <w:pStyle w:val="TableColumnHeading"/>
                    <w:spacing w:before="0" w:after="60" w:line="200" w:lineRule="exact"/>
                    <w:contextualSpacing/>
                  </w:pPr>
                </w:p>
              </w:tc>
              <w:tc>
                <w:tcPr>
                  <w:tcW w:w="190" w:type="dxa"/>
                  <w:tcBorders>
                    <w:left w:val="single" w:sz="4" w:space="0" w:color="F2F2F2"/>
                    <w:right w:val="single" w:sz="4" w:space="0" w:color="F2F2F2"/>
                  </w:tcBorders>
                  <w:shd w:val="clear" w:color="auto" w:fill="auto"/>
                </w:tcPr>
                <w:p w14:paraId="137249F6"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228C2C8C"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7695C9F4"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18" w:space="0" w:color="78A22F" w:themeColor="accent1"/>
                  </w:tcBorders>
                  <w:shd w:val="clear" w:color="auto" w:fill="B2D673"/>
                </w:tcPr>
                <w:p w14:paraId="6B718056" w14:textId="77777777" w:rsidR="00CC1599" w:rsidRPr="004E687D" w:rsidRDefault="00CC1599" w:rsidP="00A876D4">
                  <w:pPr>
                    <w:pStyle w:val="TableColumnHeading"/>
                    <w:spacing w:before="60" w:after="60" w:line="200" w:lineRule="exact"/>
                    <w:contextualSpacing/>
                  </w:pPr>
                </w:p>
              </w:tc>
              <w:tc>
                <w:tcPr>
                  <w:tcW w:w="151" w:type="dxa"/>
                  <w:tcBorders>
                    <w:left w:val="single" w:sz="18" w:space="0" w:color="78A22F" w:themeColor="accent1"/>
                    <w:right w:val="single" w:sz="4" w:space="0" w:color="F2F2F2"/>
                  </w:tcBorders>
                  <w:shd w:val="clear" w:color="auto" w:fill="78A22F" w:themeFill="accent1"/>
                </w:tcPr>
                <w:p w14:paraId="7C555641" w14:textId="77777777" w:rsidR="00CC1599" w:rsidRPr="004E687D" w:rsidRDefault="00CC1599" w:rsidP="00A876D4">
                  <w:pPr>
                    <w:pStyle w:val="TableColumnHeading"/>
                    <w:spacing w:before="60" w:after="60" w:line="200" w:lineRule="exact"/>
                    <w:contextualSpacing/>
                  </w:pPr>
                </w:p>
              </w:tc>
              <w:tc>
                <w:tcPr>
                  <w:tcW w:w="189" w:type="dxa"/>
                  <w:tcBorders>
                    <w:left w:val="single" w:sz="4" w:space="0" w:color="F2F2F2"/>
                    <w:right w:val="single" w:sz="4" w:space="0" w:color="F2F2F2"/>
                  </w:tcBorders>
                  <w:shd w:val="clear" w:color="auto" w:fill="78A22F" w:themeFill="accent1"/>
                </w:tcPr>
                <w:p w14:paraId="70DAF4EB"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1AF2DE93"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725162F9"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374EE5CA"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68D24F9F"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67456D69"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6D834F80"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618DD317"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18E80149"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78A22F" w:themeFill="accent1"/>
                </w:tcPr>
                <w:p w14:paraId="1785FE87"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18" w:space="0" w:color="78A22F" w:themeColor="accent1"/>
                  </w:tcBorders>
                  <w:shd w:val="clear" w:color="auto" w:fill="78A22F" w:themeFill="accent1"/>
                </w:tcPr>
                <w:p w14:paraId="0A822C94" w14:textId="77777777" w:rsidR="00CC1599" w:rsidRPr="004E687D" w:rsidRDefault="00CC1599" w:rsidP="00A876D4">
                  <w:pPr>
                    <w:pStyle w:val="TableColumnHeading"/>
                    <w:spacing w:before="60" w:after="60" w:line="200" w:lineRule="exact"/>
                    <w:contextualSpacing/>
                  </w:pPr>
                </w:p>
              </w:tc>
              <w:tc>
                <w:tcPr>
                  <w:tcW w:w="170" w:type="dxa"/>
                  <w:tcBorders>
                    <w:left w:val="single" w:sz="18" w:space="0" w:color="78A22F" w:themeColor="accent1"/>
                    <w:right w:val="single" w:sz="4" w:space="0" w:color="F2F2F2"/>
                  </w:tcBorders>
                  <w:shd w:val="clear" w:color="auto" w:fill="auto"/>
                </w:tcPr>
                <w:p w14:paraId="3EF4F1B2"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55E921E3"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6BC5F4B4"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2449852B"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33868C20"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tcBorders>
                  <w:shd w:val="clear" w:color="auto" w:fill="auto"/>
                </w:tcPr>
                <w:p w14:paraId="4BBA88BB" w14:textId="77777777" w:rsidR="00CC1599" w:rsidRPr="004E687D" w:rsidRDefault="00CC1599" w:rsidP="00A876D4">
                  <w:pPr>
                    <w:pStyle w:val="TableColumnHeading"/>
                    <w:spacing w:before="60" w:after="60" w:line="200" w:lineRule="exact"/>
                    <w:contextualSpacing/>
                  </w:pPr>
                </w:p>
              </w:tc>
            </w:tr>
            <w:tr w:rsidR="00CC1599" w:rsidRPr="004E687D" w14:paraId="59AC024B" w14:textId="77777777" w:rsidTr="0021676C">
              <w:trPr>
                <w:trHeight w:val="227"/>
              </w:trPr>
              <w:tc>
                <w:tcPr>
                  <w:tcW w:w="4422" w:type="dxa"/>
                  <w:tcBorders>
                    <w:left w:val="nil"/>
                    <w:right w:val="single" w:sz="4" w:space="0" w:color="F2F2F2"/>
                  </w:tcBorders>
                  <w:shd w:val="clear" w:color="auto" w:fill="auto"/>
                </w:tcPr>
                <w:p w14:paraId="30502DB4" w14:textId="77777777" w:rsidR="00CC1599" w:rsidRDefault="00CC1599" w:rsidP="00A876D4">
                  <w:pPr>
                    <w:pStyle w:val="TableBodyText"/>
                    <w:spacing w:before="60" w:after="60" w:line="200" w:lineRule="exact"/>
                    <w:ind w:left="57"/>
                    <w:contextualSpacing/>
                    <w:jc w:val="left"/>
                    <w:rPr>
                      <w:sz w:val="16"/>
                      <w:szCs w:val="16"/>
                    </w:rPr>
                  </w:pPr>
                  <w:r>
                    <w:rPr>
                      <w:sz w:val="16"/>
                      <w:szCs w:val="16"/>
                    </w:rPr>
                    <w:t>Mental Health</w:t>
                  </w:r>
                </w:p>
              </w:tc>
              <w:tc>
                <w:tcPr>
                  <w:tcW w:w="170" w:type="dxa"/>
                  <w:tcBorders>
                    <w:left w:val="single" w:sz="4" w:space="0" w:color="F2F2F2"/>
                    <w:right w:val="single" w:sz="4" w:space="0" w:color="F2F2F2"/>
                  </w:tcBorders>
                  <w:shd w:val="clear" w:color="auto" w:fill="auto"/>
                </w:tcPr>
                <w:p w14:paraId="0EF61E99" w14:textId="77777777" w:rsidR="00CC1599" w:rsidRPr="004E687D" w:rsidRDefault="00CC1599" w:rsidP="006803A2">
                  <w:pPr>
                    <w:pStyle w:val="TableColumnHeading"/>
                    <w:spacing w:before="0" w:after="60" w:line="200" w:lineRule="exact"/>
                    <w:contextualSpacing/>
                  </w:pPr>
                </w:p>
              </w:tc>
              <w:tc>
                <w:tcPr>
                  <w:tcW w:w="150" w:type="dxa"/>
                  <w:tcBorders>
                    <w:left w:val="single" w:sz="4" w:space="0" w:color="F2F2F2"/>
                    <w:right w:val="single" w:sz="4" w:space="0" w:color="F2F2F2"/>
                  </w:tcBorders>
                  <w:shd w:val="clear" w:color="auto" w:fill="auto"/>
                </w:tcPr>
                <w:p w14:paraId="13007CA5" w14:textId="77777777" w:rsidR="00CC1599" w:rsidRPr="004E687D" w:rsidRDefault="00CC1599" w:rsidP="006803A2">
                  <w:pPr>
                    <w:pStyle w:val="TableColumnHeading"/>
                    <w:spacing w:before="0" w:after="60" w:line="200" w:lineRule="exact"/>
                    <w:contextualSpacing/>
                  </w:pPr>
                </w:p>
              </w:tc>
              <w:tc>
                <w:tcPr>
                  <w:tcW w:w="190" w:type="dxa"/>
                  <w:tcBorders>
                    <w:left w:val="single" w:sz="4" w:space="0" w:color="F2F2F2"/>
                    <w:right w:val="single" w:sz="4" w:space="0" w:color="F2F2F2"/>
                  </w:tcBorders>
                  <w:shd w:val="clear" w:color="auto" w:fill="auto"/>
                </w:tcPr>
                <w:p w14:paraId="14BA8E1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53EA2BD9"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4" w:space="0" w:color="F2F2F2"/>
                  </w:tcBorders>
                  <w:shd w:val="clear" w:color="auto" w:fill="auto"/>
                </w:tcPr>
                <w:p w14:paraId="59A10AB5" w14:textId="77777777" w:rsidR="00CC1599" w:rsidRPr="004E687D" w:rsidRDefault="00CC1599" w:rsidP="00A876D4">
                  <w:pPr>
                    <w:pStyle w:val="TableColumnHeading"/>
                    <w:spacing w:before="60" w:after="60" w:line="200" w:lineRule="exact"/>
                    <w:contextualSpacing/>
                  </w:pPr>
                </w:p>
              </w:tc>
              <w:tc>
                <w:tcPr>
                  <w:tcW w:w="170" w:type="dxa"/>
                  <w:tcBorders>
                    <w:left w:val="single" w:sz="4" w:space="0" w:color="F2F2F2"/>
                    <w:right w:val="single" w:sz="18" w:space="0" w:color="78A22F" w:themeColor="accent1"/>
                  </w:tcBorders>
                  <w:shd w:val="clear" w:color="auto" w:fill="auto"/>
                </w:tcPr>
                <w:p w14:paraId="1224AAA8" w14:textId="77777777" w:rsidR="00CC1599" w:rsidRPr="004E687D" w:rsidRDefault="00CC1599" w:rsidP="006803A2">
                  <w:pPr>
                    <w:pStyle w:val="TableColumnHeading"/>
                    <w:spacing w:before="0" w:after="60" w:line="200" w:lineRule="exact"/>
                    <w:contextualSpacing/>
                  </w:pPr>
                </w:p>
              </w:tc>
              <w:tc>
                <w:tcPr>
                  <w:tcW w:w="151" w:type="dxa"/>
                  <w:tcBorders>
                    <w:left w:val="single" w:sz="18" w:space="0" w:color="78A22F" w:themeColor="accent1"/>
                    <w:right w:val="single" w:sz="4" w:space="0" w:color="F2F2F2"/>
                  </w:tcBorders>
                  <w:shd w:val="clear" w:color="auto" w:fill="auto"/>
                </w:tcPr>
                <w:p w14:paraId="23B3ADE6" w14:textId="77777777" w:rsidR="00CC1599" w:rsidRPr="004E687D" w:rsidRDefault="00CC1599" w:rsidP="006803A2">
                  <w:pPr>
                    <w:pStyle w:val="TableColumnHeading"/>
                    <w:spacing w:before="0" w:after="60" w:line="200" w:lineRule="exact"/>
                    <w:contextualSpacing/>
                  </w:pPr>
                </w:p>
              </w:tc>
              <w:tc>
                <w:tcPr>
                  <w:tcW w:w="189" w:type="dxa"/>
                  <w:tcBorders>
                    <w:left w:val="single" w:sz="4" w:space="0" w:color="F2F2F2"/>
                    <w:right w:val="single" w:sz="4" w:space="0" w:color="F2F2F2"/>
                  </w:tcBorders>
                  <w:shd w:val="clear" w:color="auto" w:fill="auto"/>
                </w:tcPr>
                <w:p w14:paraId="3F23133E"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3FA5FE53"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5E1A96F5"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3D1E28EB"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49149923"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36439E6B"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5B214C61"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277C197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5EE9466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363F3117"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18" w:space="0" w:color="78A22F" w:themeColor="accent1"/>
                  </w:tcBorders>
                  <w:shd w:val="clear" w:color="auto" w:fill="78A22F" w:themeFill="accent1"/>
                </w:tcPr>
                <w:p w14:paraId="314B1E5E" w14:textId="77777777" w:rsidR="00CC1599" w:rsidRPr="004E687D" w:rsidRDefault="00CC1599" w:rsidP="006803A2">
                  <w:pPr>
                    <w:pStyle w:val="TableColumnHeading"/>
                    <w:spacing w:before="0" w:after="60" w:line="200" w:lineRule="exact"/>
                    <w:contextualSpacing/>
                  </w:pPr>
                </w:p>
              </w:tc>
              <w:tc>
                <w:tcPr>
                  <w:tcW w:w="170" w:type="dxa"/>
                  <w:tcBorders>
                    <w:left w:val="single" w:sz="18" w:space="0" w:color="78A22F" w:themeColor="accent1"/>
                    <w:right w:val="single" w:sz="4" w:space="0" w:color="F2F2F2"/>
                  </w:tcBorders>
                  <w:shd w:val="clear" w:color="auto" w:fill="B2D673"/>
                </w:tcPr>
                <w:p w14:paraId="29D8BBE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B2D673"/>
                </w:tcPr>
                <w:p w14:paraId="7AADC996"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B2D673"/>
                </w:tcPr>
                <w:p w14:paraId="781B6791"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B2D673"/>
                </w:tcPr>
                <w:p w14:paraId="4E610B0E"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B2D673"/>
                </w:tcPr>
                <w:p w14:paraId="7BF1E8C8"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tcBorders>
                  <w:shd w:val="clear" w:color="auto" w:fill="B2D673"/>
                </w:tcPr>
                <w:p w14:paraId="0A7C328D" w14:textId="77777777" w:rsidR="00CC1599" w:rsidRPr="004E687D" w:rsidRDefault="00CC1599" w:rsidP="006803A2">
                  <w:pPr>
                    <w:pStyle w:val="TableColumnHeading"/>
                    <w:spacing w:before="0" w:after="60" w:line="200" w:lineRule="exact"/>
                    <w:contextualSpacing/>
                  </w:pPr>
                </w:p>
              </w:tc>
            </w:tr>
            <w:tr w:rsidR="006803A2" w:rsidRPr="004E687D" w14:paraId="2550A5C6" w14:textId="77777777" w:rsidTr="001C7697">
              <w:trPr>
                <w:trHeight w:val="227"/>
              </w:trPr>
              <w:tc>
                <w:tcPr>
                  <w:tcW w:w="4422" w:type="dxa"/>
                  <w:tcBorders>
                    <w:left w:val="nil"/>
                    <w:bottom w:val="single" w:sz="4" w:space="0" w:color="BFBFBF"/>
                    <w:right w:val="single" w:sz="4" w:space="0" w:color="F2F2F2"/>
                  </w:tcBorders>
                  <w:shd w:val="clear" w:color="auto" w:fill="auto"/>
                </w:tcPr>
                <w:p w14:paraId="36E0E47E" w14:textId="77777777" w:rsidR="00CC1599" w:rsidRDefault="00CC1599" w:rsidP="00A876D4">
                  <w:pPr>
                    <w:pStyle w:val="TableBodyText"/>
                    <w:spacing w:before="60" w:after="60" w:line="200" w:lineRule="exact"/>
                    <w:ind w:left="57"/>
                    <w:contextualSpacing/>
                    <w:jc w:val="left"/>
                    <w:rPr>
                      <w:sz w:val="16"/>
                      <w:szCs w:val="16"/>
                    </w:rPr>
                  </w:pPr>
                  <w:r>
                    <w:rPr>
                      <w:sz w:val="16"/>
                      <w:szCs w:val="16"/>
                    </w:rPr>
                    <w:t>National Transport Regulatory Reform</w:t>
                  </w:r>
                </w:p>
              </w:tc>
              <w:tc>
                <w:tcPr>
                  <w:tcW w:w="170" w:type="dxa"/>
                  <w:tcBorders>
                    <w:left w:val="single" w:sz="4" w:space="0" w:color="F2F2F2"/>
                    <w:bottom w:val="single" w:sz="4" w:space="0" w:color="BFBFBF"/>
                    <w:right w:val="single" w:sz="4" w:space="0" w:color="F2F2F2"/>
                  </w:tcBorders>
                  <w:shd w:val="clear" w:color="auto" w:fill="auto"/>
                </w:tcPr>
                <w:p w14:paraId="6CAA892B" w14:textId="77777777" w:rsidR="00CC1599" w:rsidRPr="004E687D" w:rsidRDefault="00CC1599" w:rsidP="006803A2">
                  <w:pPr>
                    <w:pStyle w:val="TableColumnHeading"/>
                    <w:spacing w:before="0" w:after="60" w:line="200" w:lineRule="exact"/>
                    <w:contextualSpacing/>
                  </w:pPr>
                </w:p>
              </w:tc>
              <w:tc>
                <w:tcPr>
                  <w:tcW w:w="150" w:type="dxa"/>
                  <w:tcBorders>
                    <w:left w:val="single" w:sz="4" w:space="0" w:color="F2F2F2"/>
                    <w:bottom w:val="single" w:sz="4" w:space="0" w:color="BFBFBF"/>
                    <w:right w:val="single" w:sz="4" w:space="0" w:color="F2F2F2"/>
                  </w:tcBorders>
                  <w:shd w:val="clear" w:color="auto" w:fill="auto"/>
                </w:tcPr>
                <w:p w14:paraId="655D16D4" w14:textId="77777777" w:rsidR="00CC1599" w:rsidRPr="004E687D" w:rsidRDefault="00CC1599" w:rsidP="006803A2">
                  <w:pPr>
                    <w:pStyle w:val="TableColumnHeading"/>
                    <w:spacing w:before="0" w:after="60" w:line="200" w:lineRule="exact"/>
                    <w:contextualSpacing/>
                  </w:pPr>
                </w:p>
              </w:tc>
              <w:tc>
                <w:tcPr>
                  <w:tcW w:w="190" w:type="dxa"/>
                  <w:tcBorders>
                    <w:left w:val="single" w:sz="4" w:space="0" w:color="F2F2F2"/>
                    <w:bottom w:val="single" w:sz="4" w:space="0" w:color="BFBFBF"/>
                    <w:right w:val="single" w:sz="4" w:space="0" w:color="F2F2F2"/>
                  </w:tcBorders>
                  <w:shd w:val="clear" w:color="auto" w:fill="auto"/>
                </w:tcPr>
                <w:p w14:paraId="3F41A58C"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5478C03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37735F2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18" w:space="0" w:color="78A22F" w:themeColor="accent1"/>
                  </w:tcBorders>
                  <w:shd w:val="clear" w:color="auto" w:fill="auto"/>
                </w:tcPr>
                <w:p w14:paraId="6015BB66" w14:textId="77777777" w:rsidR="00CC1599" w:rsidRPr="004E687D" w:rsidRDefault="00CC1599" w:rsidP="006803A2">
                  <w:pPr>
                    <w:pStyle w:val="TableColumnHeading"/>
                    <w:spacing w:before="0" w:after="60" w:line="200" w:lineRule="exact"/>
                    <w:contextualSpacing/>
                  </w:pPr>
                </w:p>
              </w:tc>
              <w:tc>
                <w:tcPr>
                  <w:tcW w:w="151" w:type="dxa"/>
                  <w:tcBorders>
                    <w:left w:val="single" w:sz="18" w:space="0" w:color="78A22F" w:themeColor="accent1"/>
                    <w:bottom w:val="single" w:sz="4" w:space="0" w:color="BFBFBF"/>
                    <w:right w:val="single" w:sz="4" w:space="0" w:color="F2F2F2"/>
                  </w:tcBorders>
                  <w:shd w:val="clear" w:color="auto" w:fill="auto"/>
                </w:tcPr>
                <w:p w14:paraId="3CC3114B" w14:textId="77777777" w:rsidR="00CC1599" w:rsidRPr="004E687D" w:rsidRDefault="00CC1599" w:rsidP="006803A2">
                  <w:pPr>
                    <w:pStyle w:val="TableColumnHeading"/>
                    <w:spacing w:before="0" w:after="60" w:line="200" w:lineRule="exact"/>
                    <w:contextualSpacing/>
                  </w:pPr>
                </w:p>
              </w:tc>
              <w:tc>
                <w:tcPr>
                  <w:tcW w:w="189" w:type="dxa"/>
                  <w:tcBorders>
                    <w:left w:val="single" w:sz="4" w:space="0" w:color="F2F2F2"/>
                    <w:bottom w:val="single" w:sz="4" w:space="0" w:color="BFBFBF"/>
                    <w:right w:val="single" w:sz="4" w:space="0" w:color="F2F2F2"/>
                  </w:tcBorders>
                  <w:shd w:val="clear" w:color="auto" w:fill="auto"/>
                </w:tcPr>
                <w:p w14:paraId="227B50E6"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6FDB5B8C"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4D53FB73"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29E252B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6A8B9AC1"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08BCD660"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4F78E8CE"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6C880F0F"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78A22F" w:themeFill="accent1"/>
                </w:tcPr>
                <w:p w14:paraId="3AB6A5B1"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78A22F" w:themeFill="accent1"/>
                </w:tcPr>
                <w:p w14:paraId="0BFF38DE"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18" w:space="0" w:color="78A22F" w:themeColor="accent1"/>
                  </w:tcBorders>
                  <w:shd w:val="clear" w:color="auto" w:fill="78A22F" w:themeFill="accent1"/>
                </w:tcPr>
                <w:p w14:paraId="59354DA6" w14:textId="77777777" w:rsidR="00CC1599" w:rsidRPr="004E687D" w:rsidRDefault="00CC1599" w:rsidP="006803A2">
                  <w:pPr>
                    <w:pStyle w:val="TableColumnHeading"/>
                    <w:spacing w:before="0" w:after="60" w:line="200" w:lineRule="exact"/>
                    <w:contextualSpacing/>
                  </w:pPr>
                </w:p>
              </w:tc>
              <w:tc>
                <w:tcPr>
                  <w:tcW w:w="170" w:type="dxa"/>
                  <w:tcBorders>
                    <w:left w:val="single" w:sz="18" w:space="0" w:color="78A22F" w:themeColor="accent1"/>
                    <w:bottom w:val="single" w:sz="4" w:space="0" w:color="BFBFBF"/>
                    <w:right w:val="single" w:sz="4" w:space="0" w:color="F2F2F2"/>
                  </w:tcBorders>
                  <w:shd w:val="clear" w:color="auto" w:fill="B2D673"/>
                </w:tcPr>
                <w:p w14:paraId="6CF0D190"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B2D673"/>
                </w:tcPr>
                <w:p w14:paraId="6DA46F9B"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B2D673"/>
                </w:tcPr>
                <w:p w14:paraId="585A7588"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B2D673"/>
                </w:tcPr>
                <w:p w14:paraId="215BD5B9"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B2D673"/>
                </w:tcPr>
                <w:p w14:paraId="5B22E296"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tcBorders>
                  <w:shd w:val="clear" w:color="auto" w:fill="B2D673"/>
                </w:tcPr>
                <w:p w14:paraId="645B802A" w14:textId="77777777" w:rsidR="00CC1599" w:rsidRPr="004E687D" w:rsidRDefault="00CC1599" w:rsidP="006803A2">
                  <w:pPr>
                    <w:pStyle w:val="TableColumnHeading"/>
                    <w:spacing w:before="0" w:after="60" w:line="200" w:lineRule="exact"/>
                    <w:contextualSpacing/>
                  </w:pPr>
                </w:p>
              </w:tc>
            </w:tr>
            <w:tr w:rsidR="0021676C" w14:paraId="1011DDE5" w14:textId="77777777" w:rsidTr="001C7697">
              <w:tc>
                <w:tcPr>
                  <w:tcW w:w="4422" w:type="dxa"/>
                  <w:tcBorders>
                    <w:top w:val="single" w:sz="4" w:space="0" w:color="BFBFBF"/>
                    <w:left w:val="nil"/>
                    <w:bottom w:val="single" w:sz="4" w:space="0" w:color="BFBFBF"/>
                    <w:right w:val="single" w:sz="4" w:space="0" w:color="F2F2F2"/>
                  </w:tcBorders>
                  <w:shd w:val="clear" w:color="auto" w:fill="F2F2F2" w:themeFill="background1" w:themeFillShade="F2"/>
                </w:tcPr>
                <w:p w14:paraId="21F46098" w14:textId="3DBB3BDD" w:rsidR="00CC1599" w:rsidRPr="0021676C" w:rsidRDefault="00CC1599" w:rsidP="0021676C">
                  <w:pPr>
                    <w:pStyle w:val="TableBodyText"/>
                    <w:spacing w:before="120"/>
                    <w:ind w:left="57"/>
                    <w:jc w:val="left"/>
                  </w:pPr>
                  <w:r w:rsidRPr="0021676C">
                    <w:rPr>
                      <w:b/>
                      <w:szCs w:val="18"/>
                    </w:rPr>
                    <w:t>Commissioned</w:t>
                  </w:r>
                  <w:r w:rsidRPr="0021676C">
                    <w:rPr>
                      <w:b/>
                    </w:rPr>
                    <w:t xml:space="preserve"> research studies</w:t>
                  </w: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372A5B85" w14:textId="77777777" w:rsidR="00CC1599" w:rsidRPr="004E687D" w:rsidRDefault="00CC1599" w:rsidP="006803A2">
                  <w:pPr>
                    <w:pStyle w:val="TableColumnHeading"/>
                    <w:spacing w:before="0" w:after="60" w:line="200" w:lineRule="exact"/>
                    <w:contextualSpacing/>
                  </w:pPr>
                </w:p>
              </w:tc>
              <w:tc>
                <w:tcPr>
                  <w:tcW w:w="15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6F05CEE9" w14:textId="77777777" w:rsidR="00CC1599" w:rsidRPr="004E687D" w:rsidRDefault="00CC1599" w:rsidP="006803A2">
                  <w:pPr>
                    <w:pStyle w:val="TableColumnHeading"/>
                    <w:spacing w:before="0" w:after="60" w:line="200" w:lineRule="exact"/>
                    <w:contextualSpacing/>
                  </w:pPr>
                </w:p>
              </w:tc>
              <w:tc>
                <w:tcPr>
                  <w:tcW w:w="19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4CDFB96E"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3DD9834F"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5C8F3913"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18" w:space="0" w:color="78A22F" w:themeColor="accent1"/>
                  </w:tcBorders>
                  <w:shd w:val="clear" w:color="auto" w:fill="F2F2F2" w:themeFill="background1" w:themeFillShade="F2"/>
                </w:tcPr>
                <w:p w14:paraId="7D8D83C3" w14:textId="77777777" w:rsidR="00CC1599" w:rsidRPr="004E687D" w:rsidRDefault="00CC1599" w:rsidP="006803A2">
                  <w:pPr>
                    <w:pStyle w:val="TableColumnHeading"/>
                    <w:spacing w:before="0" w:after="60" w:line="200" w:lineRule="exact"/>
                    <w:contextualSpacing/>
                  </w:pPr>
                </w:p>
              </w:tc>
              <w:tc>
                <w:tcPr>
                  <w:tcW w:w="151" w:type="dxa"/>
                  <w:tcBorders>
                    <w:top w:val="single" w:sz="4" w:space="0" w:color="BFBFBF"/>
                    <w:left w:val="single" w:sz="18" w:space="0" w:color="78A22F" w:themeColor="accent1"/>
                    <w:bottom w:val="single" w:sz="4" w:space="0" w:color="BFBFBF"/>
                    <w:right w:val="single" w:sz="4" w:space="0" w:color="F2F2F2"/>
                  </w:tcBorders>
                  <w:shd w:val="clear" w:color="auto" w:fill="F2F2F2" w:themeFill="background1" w:themeFillShade="F2"/>
                </w:tcPr>
                <w:p w14:paraId="3904C554" w14:textId="77777777" w:rsidR="00CC1599" w:rsidRPr="004E687D" w:rsidRDefault="00CC1599" w:rsidP="006803A2">
                  <w:pPr>
                    <w:pStyle w:val="TableColumnHeading"/>
                    <w:spacing w:before="0" w:after="60" w:line="200" w:lineRule="exact"/>
                    <w:contextualSpacing/>
                  </w:pPr>
                </w:p>
              </w:tc>
              <w:tc>
                <w:tcPr>
                  <w:tcW w:w="189"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0712FA2A"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7E13DE24"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5B3E16D1"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77FE46FC"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70F6236F"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2DBA5D20"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61935B95"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6D2D3D7D"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7B9CE6DB"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4D5168E7"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18" w:space="0" w:color="78A22F" w:themeColor="accent1"/>
                  </w:tcBorders>
                  <w:shd w:val="clear" w:color="auto" w:fill="F2F2F2" w:themeFill="background1" w:themeFillShade="F2"/>
                </w:tcPr>
                <w:p w14:paraId="47323DCF"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18" w:space="0" w:color="78A22F" w:themeColor="accent1"/>
                    <w:bottom w:val="single" w:sz="4" w:space="0" w:color="BFBFBF"/>
                    <w:right w:val="single" w:sz="4" w:space="0" w:color="F2F2F2"/>
                  </w:tcBorders>
                  <w:shd w:val="clear" w:color="auto" w:fill="F2F2F2" w:themeFill="background1" w:themeFillShade="F2"/>
                </w:tcPr>
                <w:p w14:paraId="6D7A0A82"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7DF21509"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4B1DE531"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54EE6A6E"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right w:val="single" w:sz="4" w:space="0" w:color="F2F2F2"/>
                  </w:tcBorders>
                  <w:shd w:val="clear" w:color="auto" w:fill="F2F2F2" w:themeFill="background1" w:themeFillShade="F2"/>
                </w:tcPr>
                <w:p w14:paraId="5975F1CD"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bottom w:val="single" w:sz="4" w:space="0" w:color="BFBFBF"/>
                  </w:tcBorders>
                  <w:shd w:val="clear" w:color="auto" w:fill="F2F2F2" w:themeFill="background1" w:themeFillShade="F2"/>
                </w:tcPr>
                <w:p w14:paraId="1CCA1845" w14:textId="77777777" w:rsidR="00CC1599" w:rsidRPr="004E687D" w:rsidRDefault="00CC1599" w:rsidP="006803A2">
                  <w:pPr>
                    <w:pStyle w:val="TableColumnHeading"/>
                    <w:spacing w:before="0" w:after="60" w:line="200" w:lineRule="exact"/>
                    <w:contextualSpacing/>
                  </w:pPr>
                </w:p>
              </w:tc>
            </w:tr>
            <w:tr w:rsidR="006803A2" w14:paraId="69A38FCA" w14:textId="77777777" w:rsidTr="0021676C">
              <w:tc>
                <w:tcPr>
                  <w:tcW w:w="4422" w:type="dxa"/>
                  <w:tcBorders>
                    <w:top w:val="single" w:sz="4" w:space="0" w:color="BFBFBF"/>
                    <w:left w:val="nil"/>
                    <w:right w:val="single" w:sz="4" w:space="0" w:color="F2F2F2"/>
                  </w:tcBorders>
                  <w:shd w:val="clear" w:color="auto" w:fill="auto"/>
                </w:tcPr>
                <w:p w14:paraId="187A50F7" w14:textId="77777777" w:rsidR="00CC1599" w:rsidRPr="007450CA" w:rsidRDefault="00CC1599" w:rsidP="00A876D4">
                  <w:pPr>
                    <w:pStyle w:val="TableBodyText"/>
                    <w:spacing w:before="60" w:after="60" w:line="200" w:lineRule="exact"/>
                    <w:ind w:left="57"/>
                    <w:jc w:val="left"/>
                    <w:rPr>
                      <w:sz w:val="16"/>
                      <w:szCs w:val="18"/>
                    </w:rPr>
                  </w:pPr>
                  <w:r>
                    <w:rPr>
                      <w:sz w:val="16"/>
                      <w:szCs w:val="18"/>
                    </w:rPr>
                    <w:t>National Disability Agreement Review</w:t>
                  </w:r>
                </w:p>
              </w:tc>
              <w:tc>
                <w:tcPr>
                  <w:tcW w:w="170" w:type="dxa"/>
                  <w:tcBorders>
                    <w:top w:val="single" w:sz="4" w:space="0" w:color="BFBFBF"/>
                    <w:left w:val="single" w:sz="4" w:space="0" w:color="F2F2F2"/>
                    <w:right w:val="single" w:sz="4" w:space="0" w:color="F2F2F2"/>
                  </w:tcBorders>
                  <w:shd w:val="clear" w:color="auto" w:fill="auto"/>
                </w:tcPr>
                <w:p w14:paraId="2780E51B" w14:textId="77777777" w:rsidR="00CC1599" w:rsidRPr="004E687D" w:rsidRDefault="00CC1599" w:rsidP="006803A2">
                  <w:pPr>
                    <w:pStyle w:val="TableColumnHeading"/>
                    <w:spacing w:before="0" w:after="60" w:line="200" w:lineRule="exact"/>
                    <w:contextualSpacing/>
                  </w:pPr>
                </w:p>
              </w:tc>
              <w:tc>
                <w:tcPr>
                  <w:tcW w:w="150" w:type="dxa"/>
                  <w:tcBorders>
                    <w:top w:val="single" w:sz="4" w:space="0" w:color="BFBFBF"/>
                    <w:left w:val="single" w:sz="4" w:space="0" w:color="F2F2F2"/>
                    <w:right w:val="single" w:sz="4" w:space="0" w:color="F2F2F2"/>
                  </w:tcBorders>
                  <w:shd w:val="clear" w:color="auto" w:fill="auto"/>
                </w:tcPr>
                <w:p w14:paraId="16E1FA54" w14:textId="77777777" w:rsidR="00CC1599" w:rsidRPr="004E687D" w:rsidRDefault="00CC1599" w:rsidP="006803A2">
                  <w:pPr>
                    <w:pStyle w:val="TableColumnHeading"/>
                    <w:spacing w:before="0" w:after="60" w:line="200" w:lineRule="exact"/>
                    <w:contextualSpacing/>
                  </w:pPr>
                </w:p>
              </w:tc>
              <w:tc>
                <w:tcPr>
                  <w:tcW w:w="190" w:type="dxa"/>
                  <w:tcBorders>
                    <w:top w:val="single" w:sz="4" w:space="0" w:color="BFBFBF"/>
                    <w:left w:val="single" w:sz="4" w:space="0" w:color="F2F2F2"/>
                    <w:right w:val="single" w:sz="4" w:space="0" w:color="F2F2F2"/>
                  </w:tcBorders>
                  <w:shd w:val="clear" w:color="auto" w:fill="auto"/>
                </w:tcPr>
                <w:p w14:paraId="764D20DC"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07F2888B"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B2D673"/>
                </w:tcPr>
                <w:p w14:paraId="7E6CF045"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18" w:space="0" w:color="78A22F" w:themeColor="accent1"/>
                  </w:tcBorders>
                  <w:shd w:val="clear" w:color="auto" w:fill="B2D673"/>
                </w:tcPr>
                <w:p w14:paraId="344A749D" w14:textId="77777777" w:rsidR="00CC1599" w:rsidRPr="004E687D" w:rsidRDefault="00CC1599" w:rsidP="006803A2">
                  <w:pPr>
                    <w:pStyle w:val="TableColumnHeading"/>
                    <w:spacing w:before="0" w:after="60" w:line="200" w:lineRule="exact"/>
                    <w:contextualSpacing/>
                  </w:pPr>
                </w:p>
              </w:tc>
              <w:tc>
                <w:tcPr>
                  <w:tcW w:w="151" w:type="dxa"/>
                  <w:tcBorders>
                    <w:top w:val="single" w:sz="4" w:space="0" w:color="BFBFBF"/>
                    <w:left w:val="single" w:sz="18" w:space="0" w:color="78A22F" w:themeColor="accent1"/>
                    <w:right w:val="single" w:sz="4" w:space="0" w:color="F2F2F2"/>
                  </w:tcBorders>
                  <w:shd w:val="clear" w:color="auto" w:fill="78A22F" w:themeFill="accent1"/>
                </w:tcPr>
                <w:p w14:paraId="27687418" w14:textId="77777777" w:rsidR="00CC1599" w:rsidRPr="004E687D" w:rsidRDefault="00CC1599" w:rsidP="006803A2">
                  <w:pPr>
                    <w:pStyle w:val="TableColumnHeading"/>
                    <w:spacing w:before="0" w:after="60" w:line="200" w:lineRule="exact"/>
                    <w:contextualSpacing/>
                  </w:pPr>
                </w:p>
              </w:tc>
              <w:tc>
                <w:tcPr>
                  <w:tcW w:w="189" w:type="dxa"/>
                  <w:tcBorders>
                    <w:top w:val="single" w:sz="4" w:space="0" w:color="BFBFBF"/>
                    <w:left w:val="single" w:sz="4" w:space="0" w:color="F2F2F2"/>
                    <w:right w:val="single" w:sz="4" w:space="0" w:color="F2F2F2"/>
                  </w:tcBorders>
                  <w:shd w:val="clear" w:color="auto" w:fill="78A22F" w:themeFill="accent1"/>
                </w:tcPr>
                <w:p w14:paraId="6D3A7403"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78A22F" w:themeFill="accent1"/>
                </w:tcPr>
                <w:p w14:paraId="7681993D"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78A22F" w:themeFill="accent1"/>
                </w:tcPr>
                <w:p w14:paraId="64E0A6A1"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78A22F" w:themeFill="accent1"/>
                </w:tcPr>
                <w:p w14:paraId="196556DE"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78A22F" w:themeFill="accent1"/>
                </w:tcPr>
                <w:p w14:paraId="5FC23719"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78A22F" w:themeFill="accent1"/>
                </w:tcPr>
                <w:p w14:paraId="38C8999E"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02BA0C95"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36815CDD"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1BD44EA0"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3AD90D6B"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18" w:space="0" w:color="78A22F" w:themeColor="accent1"/>
                  </w:tcBorders>
                  <w:shd w:val="clear" w:color="auto" w:fill="auto"/>
                </w:tcPr>
                <w:p w14:paraId="33E48BAD"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18" w:space="0" w:color="78A22F" w:themeColor="accent1"/>
                    <w:right w:val="single" w:sz="4" w:space="0" w:color="F2F2F2"/>
                  </w:tcBorders>
                  <w:shd w:val="clear" w:color="auto" w:fill="auto"/>
                </w:tcPr>
                <w:p w14:paraId="61CF4277"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6735A82B"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10816AC4"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4FE99F51"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right w:val="single" w:sz="4" w:space="0" w:color="F2F2F2"/>
                  </w:tcBorders>
                  <w:shd w:val="clear" w:color="auto" w:fill="auto"/>
                </w:tcPr>
                <w:p w14:paraId="5091D685" w14:textId="77777777" w:rsidR="00CC1599" w:rsidRPr="004E687D" w:rsidRDefault="00CC1599" w:rsidP="006803A2">
                  <w:pPr>
                    <w:pStyle w:val="TableColumnHeading"/>
                    <w:spacing w:before="0" w:after="60" w:line="200" w:lineRule="exact"/>
                    <w:contextualSpacing/>
                  </w:pPr>
                </w:p>
              </w:tc>
              <w:tc>
                <w:tcPr>
                  <w:tcW w:w="170" w:type="dxa"/>
                  <w:tcBorders>
                    <w:top w:val="single" w:sz="4" w:space="0" w:color="BFBFBF"/>
                    <w:left w:val="single" w:sz="4" w:space="0" w:color="F2F2F2"/>
                  </w:tcBorders>
                  <w:shd w:val="clear" w:color="auto" w:fill="auto"/>
                </w:tcPr>
                <w:p w14:paraId="05DF7BF8" w14:textId="77777777" w:rsidR="00CC1599" w:rsidRPr="004E687D" w:rsidRDefault="00CC1599" w:rsidP="006803A2">
                  <w:pPr>
                    <w:pStyle w:val="TableColumnHeading"/>
                    <w:spacing w:before="0" w:after="60" w:line="200" w:lineRule="exact"/>
                    <w:contextualSpacing/>
                  </w:pPr>
                </w:p>
              </w:tc>
            </w:tr>
            <w:tr w:rsidR="0021676C" w14:paraId="138E55D7" w14:textId="77777777" w:rsidTr="0021676C">
              <w:tc>
                <w:tcPr>
                  <w:tcW w:w="4422" w:type="dxa"/>
                  <w:tcBorders>
                    <w:left w:val="nil"/>
                    <w:right w:val="single" w:sz="4" w:space="0" w:color="F2F2F2"/>
                  </w:tcBorders>
                  <w:shd w:val="clear" w:color="auto" w:fill="auto"/>
                </w:tcPr>
                <w:p w14:paraId="42D02926" w14:textId="77777777" w:rsidR="00CC1599" w:rsidRPr="006803A2" w:rsidRDefault="00CC1599" w:rsidP="00A876D4">
                  <w:pPr>
                    <w:pStyle w:val="TableBodyText"/>
                    <w:spacing w:before="60" w:after="60" w:line="200" w:lineRule="exact"/>
                    <w:ind w:left="57"/>
                    <w:jc w:val="left"/>
                    <w:rPr>
                      <w:spacing w:val="-2"/>
                      <w:sz w:val="16"/>
                      <w:szCs w:val="18"/>
                    </w:rPr>
                  </w:pPr>
                  <w:r w:rsidRPr="006803A2">
                    <w:rPr>
                      <w:spacing w:val="-2"/>
                      <w:sz w:val="16"/>
                      <w:szCs w:val="18"/>
                    </w:rPr>
                    <w:t xml:space="preserve">Growing the Digital Economy in Australia and New Zealand: Maximising Opportunities for Small Medium Enterprises </w:t>
                  </w:r>
                </w:p>
              </w:tc>
              <w:tc>
                <w:tcPr>
                  <w:tcW w:w="170" w:type="dxa"/>
                  <w:tcBorders>
                    <w:left w:val="single" w:sz="4" w:space="0" w:color="F2F2F2"/>
                    <w:right w:val="single" w:sz="4" w:space="0" w:color="F2F2F2"/>
                  </w:tcBorders>
                  <w:shd w:val="clear" w:color="auto" w:fill="auto"/>
                </w:tcPr>
                <w:p w14:paraId="46C77ECE" w14:textId="77777777" w:rsidR="00CC1599" w:rsidRPr="004E687D" w:rsidRDefault="00CC1599" w:rsidP="006803A2">
                  <w:pPr>
                    <w:pStyle w:val="TableColumnHeading"/>
                    <w:spacing w:before="0" w:after="60" w:line="200" w:lineRule="exact"/>
                    <w:contextualSpacing/>
                  </w:pPr>
                </w:p>
              </w:tc>
              <w:tc>
                <w:tcPr>
                  <w:tcW w:w="150" w:type="dxa"/>
                  <w:tcBorders>
                    <w:left w:val="single" w:sz="4" w:space="0" w:color="F2F2F2"/>
                    <w:right w:val="single" w:sz="4" w:space="0" w:color="F2F2F2"/>
                  </w:tcBorders>
                  <w:shd w:val="clear" w:color="auto" w:fill="auto"/>
                </w:tcPr>
                <w:p w14:paraId="6E58832B" w14:textId="77777777" w:rsidR="00CC1599" w:rsidRPr="004E687D" w:rsidRDefault="00CC1599" w:rsidP="006803A2">
                  <w:pPr>
                    <w:pStyle w:val="TableColumnHeading"/>
                    <w:spacing w:before="0" w:after="60" w:line="200" w:lineRule="exact"/>
                    <w:contextualSpacing/>
                  </w:pPr>
                </w:p>
              </w:tc>
              <w:tc>
                <w:tcPr>
                  <w:tcW w:w="190" w:type="dxa"/>
                  <w:tcBorders>
                    <w:left w:val="single" w:sz="4" w:space="0" w:color="F2F2F2"/>
                    <w:right w:val="single" w:sz="4" w:space="0" w:color="F2F2F2"/>
                  </w:tcBorders>
                  <w:shd w:val="clear" w:color="auto" w:fill="auto"/>
                </w:tcPr>
                <w:p w14:paraId="54ACFCC2"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0B698D4D"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6B5E68E2"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18" w:space="0" w:color="78A22F" w:themeColor="accent1"/>
                  </w:tcBorders>
                  <w:shd w:val="clear" w:color="auto" w:fill="auto"/>
                </w:tcPr>
                <w:p w14:paraId="1FEAA2DC" w14:textId="77777777" w:rsidR="00CC1599" w:rsidRPr="004E687D" w:rsidRDefault="00CC1599" w:rsidP="006803A2">
                  <w:pPr>
                    <w:pStyle w:val="TableColumnHeading"/>
                    <w:spacing w:before="0" w:after="60" w:line="200" w:lineRule="exact"/>
                    <w:contextualSpacing/>
                  </w:pPr>
                </w:p>
              </w:tc>
              <w:tc>
                <w:tcPr>
                  <w:tcW w:w="151" w:type="dxa"/>
                  <w:tcBorders>
                    <w:left w:val="single" w:sz="18" w:space="0" w:color="78A22F" w:themeColor="accent1"/>
                    <w:right w:val="single" w:sz="4" w:space="0" w:color="F2F2F2"/>
                  </w:tcBorders>
                  <w:shd w:val="clear" w:color="auto" w:fill="auto"/>
                </w:tcPr>
                <w:p w14:paraId="07769609" w14:textId="77777777" w:rsidR="00CC1599" w:rsidRPr="004E687D" w:rsidRDefault="00CC1599" w:rsidP="006803A2">
                  <w:pPr>
                    <w:pStyle w:val="TableColumnHeading"/>
                    <w:spacing w:before="0" w:after="60" w:line="200" w:lineRule="exact"/>
                    <w:contextualSpacing/>
                  </w:pPr>
                </w:p>
              </w:tc>
              <w:tc>
                <w:tcPr>
                  <w:tcW w:w="189" w:type="dxa"/>
                  <w:tcBorders>
                    <w:left w:val="single" w:sz="4" w:space="0" w:color="F2F2F2"/>
                    <w:right w:val="single" w:sz="4" w:space="0" w:color="F2F2F2"/>
                  </w:tcBorders>
                  <w:shd w:val="clear" w:color="auto" w:fill="auto"/>
                </w:tcPr>
                <w:p w14:paraId="6B668F0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58896BB0"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2AF513AF"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1700E4C3"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1854CB8F"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0811E1B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tcPr>
                <w:p w14:paraId="310C6512"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tcPr>
                <w:p w14:paraId="438E4399"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tcPr>
                <w:p w14:paraId="43C4192D"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tcPr>
                <w:p w14:paraId="5506AFF5"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18" w:space="0" w:color="78A22F" w:themeColor="accent1"/>
                  </w:tcBorders>
                </w:tcPr>
                <w:p w14:paraId="7C993752" w14:textId="77777777" w:rsidR="00CC1599" w:rsidRPr="004E687D" w:rsidRDefault="00CC1599" w:rsidP="006803A2">
                  <w:pPr>
                    <w:pStyle w:val="TableColumnHeading"/>
                    <w:spacing w:before="0" w:after="60" w:line="200" w:lineRule="exact"/>
                    <w:contextualSpacing/>
                  </w:pPr>
                </w:p>
              </w:tc>
              <w:tc>
                <w:tcPr>
                  <w:tcW w:w="170" w:type="dxa"/>
                  <w:tcBorders>
                    <w:left w:val="single" w:sz="18" w:space="0" w:color="78A22F" w:themeColor="accent1"/>
                    <w:right w:val="single" w:sz="4" w:space="0" w:color="F2F2F2"/>
                  </w:tcBorders>
                </w:tcPr>
                <w:p w14:paraId="1CEC4585"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tcPr>
                <w:p w14:paraId="2F33B531"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tcPr>
                <w:p w14:paraId="6DBAE347"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tcPr>
                <w:p w14:paraId="35AE09C3"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tcPr>
                <w:p w14:paraId="70B95820"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tcBorders>
                </w:tcPr>
                <w:p w14:paraId="1176BF1C" w14:textId="77777777" w:rsidR="00CC1599" w:rsidRPr="004E687D" w:rsidRDefault="00CC1599" w:rsidP="006803A2">
                  <w:pPr>
                    <w:pStyle w:val="TableColumnHeading"/>
                    <w:spacing w:before="0" w:after="60" w:line="200" w:lineRule="exact"/>
                    <w:contextualSpacing/>
                  </w:pPr>
                </w:p>
              </w:tc>
            </w:tr>
            <w:tr w:rsidR="006803A2" w14:paraId="2ADE727E" w14:textId="77777777" w:rsidTr="0021676C">
              <w:tc>
                <w:tcPr>
                  <w:tcW w:w="4422" w:type="dxa"/>
                  <w:tcBorders>
                    <w:left w:val="nil"/>
                    <w:right w:val="single" w:sz="4" w:space="0" w:color="F2F2F2"/>
                  </w:tcBorders>
                  <w:shd w:val="clear" w:color="auto" w:fill="auto"/>
                </w:tcPr>
                <w:p w14:paraId="567FC337" w14:textId="77777777" w:rsidR="00CC1599" w:rsidRPr="007D2B5B" w:rsidRDefault="00CC1599" w:rsidP="00A876D4">
                  <w:pPr>
                    <w:pStyle w:val="TableBodyText"/>
                    <w:spacing w:before="60" w:after="60" w:line="200" w:lineRule="exact"/>
                    <w:ind w:left="57"/>
                    <w:jc w:val="left"/>
                    <w:rPr>
                      <w:sz w:val="16"/>
                      <w:szCs w:val="18"/>
                    </w:rPr>
                  </w:pPr>
                  <w:r>
                    <w:rPr>
                      <w:sz w:val="16"/>
                      <w:szCs w:val="16"/>
                    </w:rPr>
                    <w:t>Remote Area Tax Concessions and Payments</w:t>
                  </w:r>
                </w:p>
              </w:tc>
              <w:tc>
                <w:tcPr>
                  <w:tcW w:w="170" w:type="dxa"/>
                  <w:tcBorders>
                    <w:left w:val="single" w:sz="4" w:space="0" w:color="F2F2F2"/>
                    <w:right w:val="single" w:sz="4" w:space="0" w:color="F2F2F2"/>
                  </w:tcBorders>
                  <w:shd w:val="clear" w:color="auto" w:fill="auto"/>
                </w:tcPr>
                <w:p w14:paraId="7E70F1F7" w14:textId="77777777" w:rsidR="00CC1599" w:rsidRPr="004E687D" w:rsidRDefault="00CC1599" w:rsidP="006803A2">
                  <w:pPr>
                    <w:pStyle w:val="TableColumnHeading"/>
                    <w:spacing w:before="0" w:after="60" w:line="200" w:lineRule="exact"/>
                    <w:contextualSpacing/>
                  </w:pPr>
                </w:p>
              </w:tc>
              <w:tc>
                <w:tcPr>
                  <w:tcW w:w="150" w:type="dxa"/>
                  <w:tcBorders>
                    <w:left w:val="single" w:sz="4" w:space="0" w:color="F2F2F2"/>
                    <w:right w:val="single" w:sz="4" w:space="0" w:color="F2F2F2"/>
                  </w:tcBorders>
                  <w:shd w:val="clear" w:color="auto" w:fill="auto"/>
                </w:tcPr>
                <w:p w14:paraId="4DFF7A87" w14:textId="77777777" w:rsidR="00CC1599" w:rsidRPr="004E687D" w:rsidRDefault="00CC1599" w:rsidP="006803A2">
                  <w:pPr>
                    <w:pStyle w:val="TableColumnHeading"/>
                    <w:spacing w:before="0" w:after="60" w:line="200" w:lineRule="exact"/>
                    <w:contextualSpacing/>
                  </w:pPr>
                </w:p>
              </w:tc>
              <w:tc>
                <w:tcPr>
                  <w:tcW w:w="190" w:type="dxa"/>
                  <w:tcBorders>
                    <w:left w:val="single" w:sz="4" w:space="0" w:color="F2F2F2"/>
                    <w:right w:val="single" w:sz="4" w:space="0" w:color="F2F2F2"/>
                  </w:tcBorders>
                  <w:shd w:val="clear" w:color="auto" w:fill="auto"/>
                </w:tcPr>
                <w:p w14:paraId="5D0C792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42911E38"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54411BA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18" w:space="0" w:color="78A22F" w:themeColor="accent1"/>
                  </w:tcBorders>
                  <w:shd w:val="clear" w:color="auto" w:fill="auto"/>
                </w:tcPr>
                <w:p w14:paraId="60CE3F7D" w14:textId="77777777" w:rsidR="00CC1599" w:rsidRPr="004E687D" w:rsidRDefault="00CC1599" w:rsidP="006803A2">
                  <w:pPr>
                    <w:pStyle w:val="TableColumnHeading"/>
                    <w:spacing w:before="0" w:after="60" w:line="200" w:lineRule="exact"/>
                    <w:contextualSpacing/>
                  </w:pPr>
                </w:p>
              </w:tc>
              <w:tc>
                <w:tcPr>
                  <w:tcW w:w="151" w:type="dxa"/>
                  <w:tcBorders>
                    <w:left w:val="single" w:sz="18" w:space="0" w:color="78A22F" w:themeColor="accent1"/>
                    <w:right w:val="single" w:sz="4" w:space="0" w:color="F2F2F2"/>
                  </w:tcBorders>
                  <w:shd w:val="clear" w:color="auto" w:fill="auto"/>
                </w:tcPr>
                <w:p w14:paraId="6366813D" w14:textId="77777777" w:rsidR="00CC1599" w:rsidRPr="004E687D" w:rsidRDefault="00CC1599" w:rsidP="006803A2">
                  <w:pPr>
                    <w:pStyle w:val="TableColumnHeading"/>
                    <w:spacing w:before="0" w:after="60" w:line="200" w:lineRule="exact"/>
                    <w:contextualSpacing/>
                  </w:pPr>
                </w:p>
              </w:tc>
              <w:tc>
                <w:tcPr>
                  <w:tcW w:w="189" w:type="dxa"/>
                  <w:tcBorders>
                    <w:left w:val="single" w:sz="4" w:space="0" w:color="F2F2F2"/>
                    <w:right w:val="single" w:sz="4" w:space="0" w:color="F2F2F2"/>
                  </w:tcBorders>
                  <w:shd w:val="clear" w:color="auto" w:fill="auto"/>
                </w:tcPr>
                <w:p w14:paraId="6E78F166"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30D1DA01"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7DA52D41"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44C60F19"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7D3E0EE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auto"/>
                </w:tcPr>
                <w:p w14:paraId="50CF293C"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366DB0F3"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292A1F10"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4FF678E9"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78A22F" w:themeFill="accent1"/>
                </w:tcPr>
                <w:p w14:paraId="3D896327"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18" w:space="0" w:color="78A22F" w:themeColor="accent1"/>
                  </w:tcBorders>
                  <w:shd w:val="clear" w:color="auto" w:fill="78A22F" w:themeFill="accent1"/>
                </w:tcPr>
                <w:p w14:paraId="5AADA735" w14:textId="77777777" w:rsidR="00CC1599" w:rsidRPr="004E687D" w:rsidRDefault="00CC1599" w:rsidP="006803A2">
                  <w:pPr>
                    <w:pStyle w:val="TableColumnHeading"/>
                    <w:spacing w:before="0" w:after="60" w:line="200" w:lineRule="exact"/>
                    <w:contextualSpacing/>
                  </w:pPr>
                </w:p>
              </w:tc>
              <w:tc>
                <w:tcPr>
                  <w:tcW w:w="170" w:type="dxa"/>
                  <w:tcBorders>
                    <w:left w:val="single" w:sz="18" w:space="0" w:color="78A22F" w:themeColor="accent1"/>
                    <w:right w:val="single" w:sz="4" w:space="0" w:color="F2F2F2"/>
                  </w:tcBorders>
                  <w:shd w:val="clear" w:color="auto" w:fill="B2D673"/>
                </w:tcPr>
                <w:p w14:paraId="52F48680"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B2D673"/>
                </w:tcPr>
                <w:p w14:paraId="09D8CC12"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B2D673"/>
                </w:tcPr>
                <w:p w14:paraId="5D1993C5"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B2D673"/>
                </w:tcPr>
                <w:p w14:paraId="3946E67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right w:val="single" w:sz="4" w:space="0" w:color="F2F2F2"/>
                  </w:tcBorders>
                  <w:shd w:val="clear" w:color="auto" w:fill="B2D673"/>
                </w:tcPr>
                <w:p w14:paraId="70049E19"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tcBorders>
                  <w:shd w:val="clear" w:color="auto" w:fill="B2D673"/>
                </w:tcPr>
                <w:p w14:paraId="7C3225BB" w14:textId="77777777" w:rsidR="00CC1599" w:rsidRPr="004E687D" w:rsidRDefault="00CC1599" w:rsidP="006803A2">
                  <w:pPr>
                    <w:pStyle w:val="TableColumnHeading"/>
                    <w:spacing w:before="0" w:after="60" w:line="200" w:lineRule="exact"/>
                    <w:contextualSpacing/>
                  </w:pPr>
                </w:p>
              </w:tc>
            </w:tr>
            <w:tr w:rsidR="006803A2" w14:paraId="6D01012F" w14:textId="77777777" w:rsidTr="0021676C">
              <w:tc>
                <w:tcPr>
                  <w:tcW w:w="4422" w:type="dxa"/>
                  <w:tcBorders>
                    <w:left w:val="nil"/>
                    <w:bottom w:val="single" w:sz="4" w:space="0" w:color="F2F2F2"/>
                    <w:right w:val="single" w:sz="4" w:space="0" w:color="F2F2F2"/>
                  </w:tcBorders>
                  <w:shd w:val="clear" w:color="auto" w:fill="auto"/>
                </w:tcPr>
                <w:p w14:paraId="32DB137B" w14:textId="77777777" w:rsidR="00CC1599" w:rsidRDefault="00CC1599" w:rsidP="00A876D4">
                  <w:pPr>
                    <w:pStyle w:val="TableBodyText"/>
                    <w:spacing w:before="60" w:after="60" w:line="200" w:lineRule="exact"/>
                    <w:ind w:left="57"/>
                    <w:jc w:val="left"/>
                    <w:rPr>
                      <w:sz w:val="16"/>
                      <w:szCs w:val="18"/>
                    </w:rPr>
                  </w:pPr>
                  <w:r>
                    <w:rPr>
                      <w:sz w:val="16"/>
                      <w:szCs w:val="18"/>
                    </w:rPr>
                    <w:t>Indigenous Evaluation Strategy</w:t>
                  </w:r>
                </w:p>
              </w:tc>
              <w:tc>
                <w:tcPr>
                  <w:tcW w:w="170" w:type="dxa"/>
                  <w:tcBorders>
                    <w:left w:val="single" w:sz="4" w:space="0" w:color="F2F2F2"/>
                    <w:bottom w:val="single" w:sz="4" w:space="0" w:color="F2F2F2"/>
                    <w:right w:val="single" w:sz="4" w:space="0" w:color="F2F2F2"/>
                  </w:tcBorders>
                  <w:shd w:val="clear" w:color="auto" w:fill="auto"/>
                </w:tcPr>
                <w:p w14:paraId="19872902" w14:textId="77777777" w:rsidR="00CC1599" w:rsidRPr="004E687D" w:rsidRDefault="00CC1599" w:rsidP="006803A2">
                  <w:pPr>
                    <w:pStyle w:val="TableColumnHeading"/>
                    <w:spacing w:before="0" w:after="60" w:line="200" w:lineRule="exact"/>
                    <w:contextualSpacing/>
                  </w:pPr>
                </w:p>
              </w:tc>
              <w:tc>
                <w:tcPr>
                  <w:tcW w:w="150" w:type="dxa"/>
                  <w:tcBorders>
                    <w:left w:val="single" w:sz="4" w:space="0" w:color="F2F2F2"/>
                    <w:bottom w:val="single" w:sz="4" w:space="0" w:color="F2F2F2"/>
                    <w:right w:val="single" w:sz="4" w:space="0" w:color="F2F2F2"/>
                  </w:tcBorders>
                  <w:shd w:val="clear" w:color="auto" w:fill="auto"/>
                </w:tcPr>
                <w:p w14:paraId="713CE49A" w14:textId="77777777" w:rsidR="00CC1599" w:rsidRPr="004E687D" w:rsidRDefault="00CC1599" w:rsidP="006803A2">
                  <w:pPr>
                    <w:pStyle w:val="TableColumnHeading"/>
                    <w:spacing w:before="0" w:after="60" w:line="200" w:lineRule="exact"/>
                    <w:contextualSpacing/>
                  </w:pPr>
                </w:p>
              </w:tc>
              <w:tc>
                <w:tcPr>
                  <w:tcW w:w="190" w:type="dxa"/>
                  <w:tcBorders>
                    <w:left w:val="single" w:sz="4" w:space="0" w:color="F2F2F2"/>
                    <w:bottom w:val="single" w:sz="4" w:space="0" w:color="F2F2F2"/>
                    <w:right w:val="single" w:sz="4" w:space="0" w:color="F2F2F2"/>
                  </w:tcBorders>
                  <w:shd w:val="clear" w:color="auto" w:fill="auto"/>
                </w:tcPr>
                <w:p w14:paraId="481ACE99"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auto"/>
                </w:tcPr>
                <w:p w14:paraId="477497B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auto"/>
                </w:tcPr>
                <w:p w14:paraId="5EED93BC"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18" w:space="0" w:color="78A22F" w:themeColor="accent1"/>
                  </w:tcBorders>
                  <w:shd w:val="clear" w:color="auto" w:fill="auto"/>
                </w:tcPr>
                <w:p w14:paraId="5B4972FB" w14:textId="77777777" w:rsidR="00CC1599" w:rsidRPr="004E687D" w:rsidRDefault="00CC1599" w:rsidP="006803A2">
                  <w:pPr>
                    <w:pStyle w:val="TableColumnHeading"/>
                    <w:spacing w:before="0" w:after="60" w:line="200" w:lineRule="exact"/>
                    <w:contextualSpacing/>
                  </w:pPr>
                </w:p>
              </w:tc>
              <w:tc>
                <w:tcPr>
                  <w:tcW w:w="151" w:type="dxa"/>
                  <w:tcBorders>
                    <w:left w:val="single" w:sz="18" w:space="0" w:color="78A22F" w:themeColor="accent1"/>
                    <w:bottom w:val="single" w:sz="4" w:space="0" w:color="F2F2F2"/>
                    <w:right w:val="single" w:sz="4" w:space="0" w:color="F2F2F2"/>
                  </w:tcBorders>
                  <w:shd w:val="clear" w:color="auto" w:fill="auto"/>
                </w:tcPr>
                <w:p w14:paraId="2BCCDF4D" w14:textId="77777777" w:rsidR="00CC1599" w:rsidRPr="004E687D" w:rsidRDefault="00CC1599" w:rsidP="006803A2">
                  <w:pPr>
                    <w:pStyle w:val="TableColumnHeading"/>
                    <w:spacing w:before="0" w:after="60" w:line="200" w:lineRule="exact"/>
                    <w:contextualSpacing/>
                  </w:pPr>
                </w:p>
              </w:tc>
              <w:tc>
                <w:tcPr>
                  <w:tcW w:w="189" w:type="dxa"/>
                  <w:tcBorders>
                    <w:left w:val="single" w:sz="4" w:space="0" w:color="F2F2F2"/>
                    <w:bottom w:val="single" w:sz="4" w:space="0" w:color="F2F2F2"/>
                    <w:right w:val="single" w:sz="4" w:space="0" w:color="F2F2F2"/>
                  </w:tcBorders>
                  <w:shd w:val="clear" w:color="auto" w:fill="auto"/>
                </w:tcPr>
                <w:p w14:paraId="6D9F57D3"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auto"/>
                </w:tcPr>
                <w:p w14:paraId="14F9251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auto"/>
                </w:tcPr>
                <w:p w14:paraId="35111C3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auto"/>
                </w:tcPr>
                <w:p w14:paraId="6C73D4D9"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auto"/>
                </w:tcPr>
                <w:p w14:paraId="32B9807E"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auto"/>
                </w:tcPr>
                <w:p w14:paraId="11833EC3"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auto"/>
                </w:tcPr>
                <w:p w14:paraId="730B8246"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auto"/>
                </w:tcPr>
                <w:p w14:paraId="1B91A38E"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78A22F" w:themeFill="accent1"/>
                </w:tcPr>
                <w:p w14:paraId="3D3C3642"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78A22F" w:themeFill="accent1"/>
                </w:tcPr>
                <w:p w14:paraId="49FA5A3E"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18" w:space="0" w:color="78A22F" w:themeColor="accent1"/>
                  </w:tcBorders>
                  <w:shd w:val="clear" w:color="auto" w:fill="78A22F" w:themeFill="accent1"/>
                </w:tcPr>
                <w:p w14:paraId="2464D551" w14:textId="77777777" w:rsidR="00CC1599" w:rsidRPr="004E687D" w:rsidRDefault="00CC1599" w:rsidP="006803A2">
                  <w:pPr>
                    <w:pStyle w:val="TableColumnHeading"/>
                    <w:spacing w:before="0" w:after="60" w:line="200" w:lineRule="exact"/>
                    <w:contextualSpacing/>
                  </w:pPr>
                </w:p>
              </w:tc>
              <w:tc>
                <w:tcPr>
                  <w:tcW w:w="170" w:type="dxa"/>
                  <w:tcBorders>
                    <w:left w:val="single" w:sz="18" w:space="0" w:color="78A22F" w:themeColor="accent1"/>
                    <w:bottom w:val="single" w:sz="4" w:space="0" w:color="F2F2F2"/>
                    <w:right w:val="single" w:sz="4" w:space="0" w:color="F2F2F2"/>
                  </w:tcBorders>
                  <w:shd w:val="clear" w:color="auto" w:fill="B2D673"/>
                </w:tcPr>
                <w:p w14:paraId="4B58414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B2D673"/>
                </w:tcPr>
                <w:p w14:paraId="13CCBA6D"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B2D673"/>
                </w:tcPr>
                <w:p w14:paraId="3018B09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B2D673"/>
                </w:tcPr>
                <w:p w14:paraId="3E3AF475"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right w:val="single" w:sz="4" w:space="0" w:color="F2F2F2"/>
                  </w:tcBorders>
                  <w:shd w:val="clear" w:color="auto" w:fill="B2D673"/>
                </w:tcPr>
                <w:p w14:paraId="76C10C69"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F2F2F2"/>
                  </w:tcBorders>
                  <w:shd w:val="clear" w:color="auto" w:fill="B2D673"/>
                </w:tcPr>
                <w:p w14:paraId="6706052A" w14:textId="77777777" w:rsidR="00CC1599" w:rsidRPr="004E687D" w:rsidRDefault="00CC1599" w:rsidP="006803A2">
                  <w:pPr>
                    <w:pStyle w:val="TableColumnHeading"/>
                    <w:spacing w:before="0" w:after="60" w:line="200" w:lineRule="exact"/>
                    <w:contextualSpacing/>
                  </w:pPr>
                </w:p>
              </w:tc>
            </w:tr>
            <w:tr w:rsidR="006803A2" w:rsidRPr="004E687D" w14:paraId="1C7F08C2" w14:textId="77777777" w:rsidTr="0021676C">
              <w:trPr>
                <w:trHeight w:val="227"/>
              </w:trPr>
              <w:tc>
                <w:tcPr>
                  <w:tcW w:w="4422" w:type="dxa"/>
                  <w:tcBorders>
                    <w:left w:val="nil"/>
                    <w:bottom w:val="single" w:sz="4" w:space="0" w:color="BFBFBF"/>
                    <w:right w:val="single" w:sz="4" w:space="0" w:color="F2F2F2"/>
                  </w:tcBorders>
                  <w:shd w:val="clear" w:color="auto" w:fill="auto"/>
                </w:tcPr>
                <w:p w14:paraId="5A975B9D" w14:textId="77777777" w:rsidR="00CC1599" w:rsidRDefault="00CC1599" w:rsidP="00A876D4">
                  <w:pPr>
                    <w:pStyle w:val="TableBodyText"/>
                    <w:spacing w:before="60" w:after="60" w:line="200" w:lineRule="exact"/>
                    <w:ind w:left="57"/>
                    <w:contextualSpacing/>
                    <w:jc w:val="left"/>
                    <w:rPr>
                      <w:sz w:val="16"/>
                      <w:szCs w:val="16"/>
                    </w:rPr>
                  </w:pPr>
                  <w:r>
                    <w:rPr>
                      <w:sz w:val="16"/>
                      <w:szCs w:val="16"/>
                    </w:rPr>
                    <w:t>Expenditure on Children in the Northern Territory</w:t>
                  </w:r>
                </w:p>
              </w:tc>
              <w:tc>
                <w:tcPr>
                  <w:tcW w:w="170" w:type="dxa"/>
                  <w:tcBorders>
                    <w:left w:val="single" w:sz="4" w:space="0" w:color="F2F2F2"/>
                    <w:bottom w:val="single" w:sz="4" w:space="0" w:color="BFBFBF"/>
                    <w:right w:val="single" w:sz="4" w:space="0" w:color="F2F2F2"/>
                  </w:tcBorders>
                  <w:shd w:val="clear" w:color="auto" w:fill="auto"/>
                </w:tcPr>
                <w:p w14:paraId="7BA27378" w14:textId="77777777" w:rsidR="00CC1599" w:rsidRPr="004E687D" w:rsidRDefault="00CC1599" w:rsidP="006803A2">
                  <w:pPr>
                    <w:pStyle w:val="TableColumnHeading"/>
                    <w:spacing w:before="0" w:after="60" w:line="200" w:lineRule="exact"/>
                    <w:contextualSpacing/>
                  </w:pPr>
                </w:p>
              </w:tc>
              <w:tc>
                <w:tcPr>
                  <w:tcW w:w="150" w:type="dxa"/>
                  <w:tcBorders>
                    <w:left w:val="single" w:sz="4" w:space="0" w:color="F2F2F2"/>
                    <w:bottom w:val="single" w:sz="4" w:space="0" w:color="BFBFBF"/>
                    <w:right w:val="single" w:sz="4" w:space="0" w:color="F2F2F2"/>
                  </w:tcBorders>
                  <w:shd w:val="clear" w:color="auto" w:fill="auto"/>
                </w:tcPr>
                <w:p w14:paraId="2234AFD7" w14:textId="77777777" w:rsidR="00CC1599" w:rsidRPr="004E687D" w:rsidRDefault="00CC1599" w:rsidP="006803A2">
                  <w:pPr>
                    <w:pStyle w:val="TableColumnHeading"/>
                    <w:spacing w:before="0" w:after="60" w:line="200" w:lineRule="exact"/>
                    <w:contextualSpacing/>
                  </w:pPr>
                </w:p>
              </w:tc>
              <w:tc>
                <w:tcPr>
                  <w:tcW w:w="190" w:type="dxa"/>
                  <w:tcBorders>
                    <w:left w:val="single" w:sz="4" w:space="0" w:color="F2F2F2"/>
                    <w:bottom w:val="single" w:sz="4" w:space="0" w:color="BFBFBF"/>
                    <w:right w:val="single" w:sz="4" w:space="0" w:color="F2F2F2"/>
                  </w:tcBorders>
                  <w:shd w:val="clear" w:color="auto" w:fill="auto"/>
                </w:tcPr>
                <w:p w14:paraId="5A4A9EA6"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7BB53472"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71A9FA10"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18" w:space="0" w:color="78A22F" w:themeColor="accent1"/>
                  </w:tcBorders>
                  <w:shd w:val="clear" w:color="auto" w:fill="auto"/>
                </w:tcPr>
                <w:p w14:paraId="20EB335F" w14:textId="77777777" w:rsidR="00CC1599" w:rsidRPr="004E687D" w:rsidRDefault="00CC1599" w:rsidP="006803A2">
                  <w:pPr>
                    <w:pStyle w:val="TableColumnHeading"/>
                    <w:spacing w:before="0" w:after="60" w:line="200" w:lineRule="exact"/>
                    <w:contextualSpacing/>
                  </w:pPr>
                </w:p>
              </w:tc>
              <w:tc>
                <w:tcPr>
                  <w:tcW w:w="151" w:type="dxa"/>
                  <w:tcBorders>
                    <w:left w:val="single" w:sz="18" w:space="0" w:color="78A22F" w:themeColor="accent1"/>
                    <w:bottom w:val="single" w:sz="4" w:space="0" w:color="BFBFBF"/>
                    <w:right w:val="single" w:sz="4" w:space="0" w:color="F2F2F2"/>
                  </w:tcBorders>
                  <w:shd w:val="clear" w:color="auto" w:fill="auto"/>
                </w:tcPr>
                <w:p w14:paraId="7A1E8B37" w14:textId="77777777" w:rsidR="00CC1599" w:rsidRPr="004E687D" w:rsidRDefault="00CC1599" w:rsidP="006803A2">
                  <w:pPr>
                    <w:pStyle w:val="TableColumnHeading"/>
                    <w:spacing w:before="0" w:after="60" w:line="200" w:lineRule="exact"/>
                    <w:contextualSpacing/>
                  </w:pPr>
                </w:p>
              </w:tc>
              <w:tc>
                <w:tcPr>
                  <w:tcW w:w="189" w:type="dxa"/>
                  <w:tcBorders>
                    <w:left w:val="single" w:sz="4" w:space="0" w:color="F2F2F2"/>
                    <w:bottom w:val="single" w:sz="4" w:space="0" w:color="BFBFBF"/>
                    <w:right w:val="single" w:sz="4" w:space="0" w:color="F2F2F2"/>
                  </w:tcBorders>
                  <w:shd w:val="clear" w:color="auto" w:fill="auto"/>
                </w:tcPr>
                <w:p w14:paraId="00CFB6AB"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3B9F70FF"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6EBECD4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28D66F58"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457A465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7EE8E9A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4859273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auto"/>
                </w:tcPr>
                <w:p w14:paraId="1F41C6E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78A22F" w:themeFill="accent1"/>
                </w:tcPr>
                <w:p w14:paraId="3977D9DE"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78A22F" w:themeFill="accent1"/>
                </w:tcPr>
                <w:p w14:paraId="45EDE69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18" w:space="0" w:color="78A22F" w:themeColor="accent1"/>
                  </w:tcBorders>
                  <w:shd w:val="clear" w:color="auto" w:fill="78A22F" w:themeFill="accent1"/>
                </w:tcPr>
                <w:p w14:paraId="52B46A53" w14:textId="77777777" w:rsidR="00CC1599" w:rsidRPr="004E687D" w:rsidRDefault="00CC1599" w:rsidP="006803A2">
                  <w:pPr>
                    <w:pStyle w:val="TableColumnHeading"/>
                    <w:spacing w:before="0" w:after="60" w:line="200" w:lineRule="exact"/>
                    <w:contextualSpacing/>
                  </w:pPr>
                </w:p>
              </w:tc>
              <w:tc>
                <w:tcPr>
                  <w:tcW w:w="170" w:type="dxa"/>
                  <w:tcBorders>
                    <w:left w:val="single" w:sz="18" w:space="0" w:color="78A22F" w:themeColor="accent1"/>
                    <w:bottom w:val="single" w:sz="4" w:space="0" w:color="BFBFBF"/>
                    <w:right w:val="single" w:sz="4" w:space="0" w:color="F2F2F2"/>
                  </w:tcBorders>
                  <w:shd w:val="clear" w:color="auto" w:fill="B2D673"/>
                </w:tcPr>
                <w:p w14:paraId="6E5FDDD2"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B2D673"/>
                </w:tcPr>
                <w:p w14:paraId="6ECDC22A"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B2D673"/>
                </w:tcPr>
                <w:p w14:paraId="669EAF48"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B2D673"/>
                </w:tcPr>
                <w:p w14:paraId="70B737E4"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right w:val="single" w:sz="4" w:space="0" w:color="F2F2F2"/>
                  </w:tcBorders>
                  <w:shd w:val="clear" w:color="auto" w:fill="B2D673"/>
                </w:tcPr>
                <w:p w14:paraId="3FE824C2" w14:textId="77777777" w:rsidR="00CC1599" w:rsidRPr="004E687D" w:rsidRDefault="00CC1599" w:rsidP="006803A2">
                  <w:pPr>
                    <w:pStyle w:val="TableColumnHeading"/>
                    <w:spacing w:before="0" w:after="60" w:line="200" w:lineRule="exact"/>
                    <w:contextualSpacing/>
                  </w:pPr>
                </w:p>
              </w:tc>
              <w:tc>
                <w:tcPr>
                  <w:tcW w:w="170" w:type="dxa"/>
                  <w:tcBorders>
                    <w:left w:val="single" w:sz="4" w:space="0" w:color="F2F2F2"/>
                    <w:bottom w:val="single" w:sz="4" w:space="0" w:color="BFBFBF"/>
                  </w:tcBorders>
                  <w:shd w:val="clear" w:color="auto" w:fill="B2D673"/>
                </w:tcPr>
                <w:p w14:paraId="47D6F4ED" w14:textId="77777777" w:rsidR="00CC1599" w:rsidRPr="004E687D" w:rsidRDefault="00CC1599" w:rsidP="006803A2">
                  <w:pPr>
                    <w:pStyle w:val="TableColumnHeading"/>
                    <w:spacing w:before="0" w:after="60" w:line="200" w:lineRule="exact"/>
                    <w:contextualSpacing/>
                  </w:pPr>
                </w:p>
              </w:tc>
            </w:tr>
          </w:tbl>
          <w:p w14:paraId="507FBA17" w14:textId="77777777" w:rsidR="00CC1599" w:rsidRDefault="00CC1599" w:rsidP="00A876D4">
            <w:pPr>
              <w:pStyle w:val="Box"/>
            </w:pPr>
          </w:p>
        </w:tc>
      </w:tr>
      <w:tr w:rsidR="00CC1599" w14:paraId="0EF90238" w14:textId="77777777" w:rsidTr="007F7718">
        <w:tc>
          <w:tcPr>
            <w:tcW w:w="8674" w:type="dxa"/>
            <w:tcBorders>
              <w:top w:val="nil"/>
              <w:left w:val="nil"/>
              <w:bottom w:val="nil"/>
              <w:right w:val="nil"/>
            </w:tcBorders>
            <w:shd w:val="clear" w:color="auto" w:fill="auto"/>
          </w:tcPr>
          <w:p w14:paraId="231C47BE" w14:textId="72975C6F" w:rsidR="00CC1599" w:rsidRDefault="00CC1599" w:rsidP="00110DB3">
            <w:pPr>
              <w:pStyle w:val="Note"/>
              <w:rPr>
                <w:i/>
              </w:rPr>
            </w:pPr>
            <w:r w:rsidRPr="008E77FE">
              <w:rPr>
                <w:rStyle w:val="NoteLabel"/>
              </w:rPr>
              <w:t>a</w:t>
            </w:r>
            <w:r>
              <w:t xml:space="preserve"> </w:t>
            </w:r>
            <w:r w:rsidRPr="00E4029B">
              <w:t xml:space="preserve">Shaded area indicates the approximate duration of the project in the period covered by the </w:t>
            </w:r>
            <w:r w:rsidR="00110DB3">
              <w:t>figure</w:t>
            </w:r>
            <w:r>
              <w:t xml:space="preserve">. </w:t>
            </w:r>
          </w:p>
        </w:tc>
      </w:tr>
      <w:tr w:rsidR="00CC1599" w14:paraId="27DD86BE" w14:textId="77777777" w:rsidTr="007F7718">
        <w:tc>
          <w:tcPr>
            <w:tcW w:w="8674" w:type="dxa"/>
            <w:tcBorders>
              <w:top w:val="nil"/>
              <w:left w:val="nil"/>
              <w:bottom w:val="single" w:sz="18" w:space="0" w:color="78A22F"/>
              <w:right w:val="nil"/>
            </w:tcBorders>
            <w:shd w:val="clear" w:color="auto" w:fill="auto"/>
          </w:tcPr>
          <w:p w14:paraId="01D6C8AF" w14:textId="77777777" w:rsidR="00CC1599" w:rsidRDefault="00CC1599" w:rsidP="00A876D4">
            <w:pPr>
              <w:pStyle w:val="Box"/>
              <w:spacing w:before="0" w:line="120" w:lineRule="exact"/>
            </w:pPr>
          </w:p>
        </w:tc>
      </w:tr>
      <w:tr w:rsidR="00CC1599" w:rsidRPr="000863A5" w14:paraId="690342F7" w14:textId="77777777" w:rsidTr="007F7718">
        <w:tc>
          <w:tcPr>
            <w:tcW w:w="8674" w:type="dxa"/>
            <w:tcBorders>
              <w:top w:val="single" w:sz="18" w:space="0" w:color="78A22F"/>
              <w:left w:val="nil"/>
              <w:bottom w:val="nil"/>
              <w:right w:val="nil"/>
            </w:tcBorders>
          </w:tcPr>
          <w:p w14:paraId="7886DE18" w14:textId="77777777" w:rsidR="00CC1599" w:rsidRPr="00626D32" w:rsidRDefault="00CC1599" w:rsidP="00A876D4">
            <w:pPr>
              <w:pStyle w:val="BoxSpaceBelow"/>
            </w:pPr>
          </w:p>
        </w:tc>
      </w:tr>
    </w:tbl>
    <w:p w14:paraId="5F4E1E32" w14:textId="77777777" w:rsidR="00CC1599" w:rsidRDefault="00CC1599" w:rsidP="00BA18BD">
      <w:pPr>
        <w:pStyle w:val="BoxSpaceAbove"/>
      </w:pPr>
    </w:p>
    <w:tbl>
      <w:tblPr>
        <w:tblW w:w="0" w:type="auto"/>
        <w:tblBorders>
          <w:top w:val="single" w:sz="18" w:space="0" w:color="78A22F" w:themeColor="accent1"/>
          <w:bottom w:val="single" w:sz="18" w:space="0" w:color="78A22F" w:themeColor="accent1"/>
          <w:insideH w:val="single" w:sz="18" w:space="0" w:color="000000"/>
          <w:insideV w:val="single" w:sz="18" w:space="0" w:color="000000"/>
        </w:tblBorders>
        <w:tblCellMar>
          <w:left w:w="0" w:type="dxa"/>
          <w:right w:w="0" w:type="dxa"/>
        </w:tblCellMar>
        <w:tblLook w:val="0600" w:firstRow="0" w:lastRow="0" w:firstColumn="0" w:lastColumn="0" w:noHBand="1" w:noVBand="1"/>
      </w:tblPr>
      <w:tblGrid>
        <w:gridCol w:w="8520"/>
      </w:tblGrid>
      <w:tr w:rsidR="006349FD" w14:paraId="7A894B17" w14:textId="77777777" w:rsidTr="00B10B98">
        <w:tc>
          <w:tcPr>
            <w:tcW w:w="0" w:type="auto"/>
            <w:tcBorders>
              <w:top w:val="single" w:sz="18" w:space="0" w:color="78A22F" w:themeColor="accent1"/>
              <w:bottom w:val="single" w:sz="18" w:space="0" w:color="78A22F" w:themeColor="accent1"/>
            </w:tcBorders>
          </w:tcPr>
          <w:p w14:paraId="26855F40" w14:textId="191A55C6" w:rsidR="006349FD" w:rsidRDefault="00914BAB" w:rsidP="00BA18BD">
            <w:pPr>
              <w:pStyle w:val="FigureTitle"/>
            </w:pPr>
            <w:bookmarkStart w:id="39" w:name="mdfigure-4-6-"/>
            <w:r w:rsidRPr="00BA18BD">
              <w:rPr>
                <w:b w:val="0"/>
              </w:rPr>
              <w:t>Figure 4</w:t>
            </w:r>
            <w:bookmarkEnd w:id="39"/>
            <w:r w:rsidR="00BA18BD">
              <w:tab/>
            </w:r>
            <w:r>
              <w:t>Projects commenced, on hand and completed</w:t>
            </w:r>
          </w:p>
          <w:p w14:paraId="65A3DEBC" w14:textId="77777777" w:rsidR="006349FD" w:rsidRDefault="00914BAB" w:rsidP="00B10B98">
            <w:pPr>
              <w:pStyle w:val="BodyText"/>
              <w:jc w:val="center"/>
            </w:pPr>
            <w:r>
              <w:rPr>
                <w:noProof/>
              </w:rPr>
              <w:drawing>
                <wp:inline distT="0" distB="0" distL="0" distR="0" wp14:anchorId="28D442A4" wp14:editId="720D5847">
                  <wp:extent cx="5410800" cy="2350800"/>
                  <wp:effectExtent l="0" t="0" r="0" b="0"/>
                  <wp:docPr id="7" name="Picture"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stretch>
                            <a:fillRect/>
                          </a:stretch>
                        </pic:blipFill>
                        <pic:spPr>
                          <a:xfrm>
                            <a:off x="0" y="0"/>
                            <a:ext cx="5410800" cy="2350800"/>
                          </a:xfrm>
                          <a:prstGeom prst="rect">
                            <a:avLst/>
                          </a:prstGeom>
                          <a:noFill/>
                        </pic:spPr>
                      </pic:pic>
                    </a:graphicData>
                  </a:graphic>
                </wp:inline>
              </w:drawing>
            </w:r>
          </w:p>
          <w:p w14:paraId="5AA4ACE2" w14:textId="77777777" w:rsidR="006349FD" w:rsidRDefault="00914BAB" w:rsidP="00E23F18">
            <w:pPr>
              <w:pStyle w:val="Note"/>
              <w:spacing w:after="40"/>
            </w:pPr>
            <w:r w:rsidRPr="00E23F18">
              <w:rPr>
                <w:rStyle w:val="NoteLabel"/>
              </w:rPr>
              <w:t>a</w:t>
            </w:r>
            <w:r>
              <w:t xml:space="preserve"> Figures are for financial years. </w:t>
            </w:r>
            <w:r w:rsidRPr="00E23F18">
              <w:rPr>
                <w:rStyle w:val="NoteLabel"/>
              </w:rPr>
              <w:t>b</w:t>
            </w:r>
            <w:r>
              <w:t xml:space="preserve"> As at 30 June 2019.</w:t>
            </w:r>
          </w:p>
        </w:tc>
      </w:tr>
    </w:tbl>
    <w:p w14:paraId="0012AE44" w14:textId="77777777" w:rsidR="006349FD" w:rsidRDefault="00914BAB" w:rsidP="0056540B">
      <w:pPr>
        <w:pStyle w:val="BodyText"/>
      </w:pPr>
      <w:r>
        <w:t>Six inquiries or studies were completed in 2018‑19, including the joint study with the New Zealand Productivity Commission on growing the digital economy. Other completed inquiries or studies were:</w:t>
      </w:r>
    </w:p>
    <w:p w14:paraId="67B41262" w14:textId="77777777" w:rsidR="006349FD" w:rsidRDefault="00914BAB" w:rsidP="0056540B">
      <w:pPr>
        <w:pStyle w:val="ListBullet"/>
      </w:pPr>
      <w:r>
        <w:t>an inquiry into compensation and rehabilitation for veterans, which examined how the current compensation and rehabilitation system for veterans operates, how it should operate into the future, and whether it is ‘fit for purpose’</w:t>
      </w:r>
    </w:p>
    <w:p w14:paraId="023235D7" w14:textId="069B00FE" w:rsidR="006349FD" w:rsidRDefault="00914BAB" w:rsidP="0056540B">
      <w:pPr>
        <w:pStyle w:val="ListBullet"/>
      </w:pPr>
      <w:r>
        <w:t>a review of the economic regulation of airports, which assessed the light</w:t>
      </w:r>
      <w:r w:rsidR="007251AA">
        <w:noBreakHyphen/>
      </w:r>
      <w:r>
        <w:t>handed approach to airport regulation against the objectives of promoting economically efficient operation of and investment in airports, minimising compliance costs and facilitating commercially negotiated outcomes</w:t>
      </w:r>
    </w:p>
    <w:p w14:paraId="5B4819FF" w14:textId="24E3470D" w:rsidR="006349FD" w:rsidRDefault="00914BAB" w:rsidP="0056540B">
      <w:pPr>
        <w:pStyle w:val="ListBullet"/>
      </w:pPr>
      <w:r>
        <w:t>the first five‑year assessment of the Murray</w:t>
      </w:r>
      <w:r w:rsidR="007251AA">
        <w:noBreakHyphen/>
      </w:r>
      <w:r>
        <w:t>Darling Basin Plan, which made findings on progress to date in implementing the Basin Plan and recommendations on actions required to ensure effective achievement of Basin Plan outcomes</w:t>
      </w:r>
    </w:p>
    <w:p w14:paraId="781A41DF" w14:textId="69493860" w:rsidR="006349FD" w:rsidRDefault="00914BAB" w:rsidP="0056540B">
      <w:pPr>
        <w:pStyle w:val="ListBullet"/>
      </w:pPr>
      <w:r>
        <w:t>the</w:t>
      </w:r>
      <w:r w:rsidR="000812E2">
        <w:t xml:space="preserve"> third and final stage of the</w:t>
      </w:r>
      <w:r>
        <w:t xml:space="preserve"> superannuation inquiry, which assessed the efficiency and competitiveness of the superannuation system and made recommendations to improve outcomes for members and system stability</w:t>
      </w:r>
    </w:p>
    <w:p w14:paraId="225E10FC" w14:textId="5BE1E9E8" w:rsidR="006349FD" w:rsidRDefault="00914BAB" w:rsidP="0056540B">
      <w:pPr>
        <w:pStyle w:val="ListBullet"/>
      </w:pPr>
      <w:r>
        <w:t>a review of the National Disability Agreement, the first of the Commission’s reviews of nationally significant sector</w:t>
      </w:r>
      <w:r w:rsidR="007251AA">
        <w:noBreakHyphen/>
      </w:r>
      <w:r>
        <w:t>wide agreements. The Commission considered the relevance of the agreement in the context of contemporary policy settings and whether it needed updating</w:t>
      </w:r>
      <w:r w:rsidR="000812E2">
        <w:t>.</w:t>
      </w:r>
    </w:p>
    <w:p w14:paraId="0DBE4886" w14:textId="77777777" w:rsidR="006349FD" w:rsidRDefault="00914BAB" w:rsidP="0056540B">
      <w:pPr>
        <w:pStyle w:val="BodyText"/>
      </w:pPr>
      <w:r>
        <w:t>Further information on public inquiries and commissioned studies undertaken during 2018‑19 is available on the Commission’s website. Trends in public inquiry activity and participation over the past five years are shown in figures 4 and table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8788"/>
      </w:tblGrid>
      <w:tr w:rsidR="006349FD" w14:paraId="70F40859" w14:textId="77777777" w:rsidTr="00B06771">
        <w:trPr>
          <w:tblHeader/>
        </w:trPr>
        <w:tc>
          <w:tcPr>
            <w:tcW w:w="5000" w:type="pct"/>
          </w:tcPr>
          <w:p w14:paraId="57F10044" w14:textId="057AFCC7" w:rsidR="006349FD" w:rsidRDefault="00914BAB" w:rsidP="00BA18BD">
            <w:pPr>
              <w:pStyle w:val="TableTitle"/>
            </w:pPr>
            <w:bookmarkStart w:id="40" w:name="mdfigure-4-7-table-1010"/>
            <w:r w:rsidRPr="00BA18BD">
              <w:rPr>
                <w:b w:val="0"/>
              </w:rPr>
              <w:lastRenderedPageBreak/>
              <w:t>Table 1</w:t>
            </w:r>
            <w:bookmarkEnd w:id="40"/>
            <w:r w:rsidR="00BA18BD">
              <w:tab/>
            </w:r>
            <w:r>
              <w:t xml:space="preserve">Public inquiry and other commissioned project activity, </w:t>
            </w:r>
            <w:r w:rsidR="00BA18BD">
              <w:br/>
            </w:r>
            <w:r>
              <w:t>2014</w:t>
            </w:r>
            <w:r w:rsidR="007251AA">
              <w:noBreakHyphen/>
            </w:r>
            <w:r>
              <w:t>15 to 2018</w:t>
            </w:r>
            <w:r w:rsidR="007251AA">
              <w:noBreakHyphen/>
            </w:r>
            <w:r>
              <w:t>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3222"/>
              <w:gridCol w:w="1080"/>
              <w:gridCol w:w="1096"/>
              <w:gridCol w:w="1063"/>
              <w:gridCol w:w="1046"/>
              <w:gridCol w:w="1065"/>
            </w:tblGrid>
            <w:tr w:rsidR="006349FD" w14:paraId="70FA7327" w14:textId="77777777" w:rsidTr="00B06771">
              <w:trPr>
                <w:tblHeader/>
              </w:trPr>
              <w:tc>
                <w:tcPr>
                  <w:tcW w:w="1880" w:type="pct"/>
                  <w:shd w:val="clear" w:color="auto" w:fill="D9D9D9" w:themeFill="background1" w:themeFillShade="D9"/>
                </w:tcPr>
                <w:p w14:paraId="53A40466" w14:textId="77777777" w:rsidR="006349FD" w:rsidRDefault="006349FD">
                  <w:pPr>
                    <w:pStyle w:val="TableTextPortrait"/>
                    <w:jc w:val="right"/>
                  </w:pPr>
                </w:p>
              </w:tc>
              <w:tc>
                <w:tcPr>
                  <w:tcW w:w="630" w:type="pct"/>
                  <w:shd w:val="clear" w:color="auto" w:fill="D9D9D9" w:themeFill="background1" w:themeFillShade="D9"/>
                </w:tcPr>
                <w:p w14:paraId="564992C6" w14:textId="77777777" w:rsidR="006349FD" w:rsidRDefault="00914BAB" w:rsidP="002B53B5">
                  <w:pPr>
                    <w:pStyle w:val="Box"/>
                    <w:jc w:val="right"/>
                  </w:pPr>
                  <w:r>
                    <w:rPr>
                      <w:i/>
                    </w:rPr>
                    <w:t>2014</w:t>
                  </w:r>
                  <w:r>
                    <w:rPr>
                      <w:rFonts w:ascii="Cambria Math" w:hAnsi="Cambria Math" w:cs="Cambria Math"/>
                      <w:i/>
                    </w:rPr>
                    <w:t>‑</w:t>
                  </w:r>
                  <w:r>
                    <w:rPr>
                      <w:i/>
                    </w:rPr>
                    <w:t>15</w:t>
                  </w:r>
                </w:p>
              </w:tc>
              <w:tc>
                <w:tcPr>
                  <w:tcW w:w="639" w:type="pct"/>
                  <w:shd w:val="clear" w:color="auto" w:fill="D9D9D9" w:themeFill="background1" w:themeFillShade="D9"/>
                </w:tcPr>
                <w:p w14:paraId="5F9087F9" w14:textId="77777777" w:rsidR="006349FD" w:rsidRDefault="00914BAB" w:rsidP="002B53B5">
                  <w:pPr>
                    <w:pStyle w:val="Box"/>
                    <w:jc w:val="right"/>
                  </w:pPr>
                  <w:r>
                    <w:rPr>
                      <w:i/>
                    </w:rPr>
                    <w:t>2015</w:t>
                  </w:r>
                  <w:r>
                    <w:rPr>
                      <w:rFonts w:ascii="Cambria Math" w:hAnsi="Cambria Math" w:cs="Cambria Math"/>
                      <w:i/>
                    </w:rPr>
                    <w:t>‑</w:t>
                  </w:r>
                  <w:r>
                    <w:rPr>
                      <w:i/>
                    </w:rPr>
                    <w:t>16</w:t>
                  </w:r>
                </w:p>
              </w:tc>
              <w:tc>
                <w:tcPr>
                  <w:tcW w:w="620" w:type="pct"/>
                  <w:shd w:val="clear" w:color="auto" w:fill="D9D9D9" w:themeFill="background1" w:themeFillShade="D9"/>
                </w:tcPr>
                <w:p w14:paraId="46BD57B0" w14:textId="77777777" w:rsidR="006349FD" w:rsidRDefault="00914BAB" w:rsidP="002B53B5">
                  <w:pPr>
                    <w:pStyle w:val="Box"/>
                    <w:jc w:val="right"/>
                  </w:pPr>
                  <w:r>
                    <w:rPr>
                      <w:i/>
                    </w:rPr>
                    <w:t>2016</w:t>
                  </w:r>
                  <w:r>
                    <w:rPr>
                      <w:rFonts w:ascii="Cambria Math" w:hAnsi="Cambria Math" w:cs="Cambria Math"/>
                      <w:i/>
                    </w:rPr>
                    <w:t>‑</w:t>
                  </w:r>
                  <w:r>
                    <w:rPr>
                      <w:i/>
                    </w:rPr>
                    <w:t>17</w:t>
                  </w:r>
                </w:p>
              </w:tc>
              <w:tc>
                <w:tcPr>
                  <w:tcW w:w="610" w:type="pct"/>
                  <w:shd w:val="clear" w:color="auto" w:fill="D9D9D9" w:themeFill="background1" w:themeFillShade="D9"/>
                </w:tcPr>
                <w:p w14:paraId="68D9DAEB" w14:textId="77777777" w:rsidR="006349FD" w:rsidRDefault="00914BAB" w:rsidP="002B53B5">
                  <w:pPr>
                    <w:pStyle w:val="Box"/>
                    <w:jc w:val="right"/>
                  </w:pPr>
                  <w:r>
                    <w:rPr>
                      <w:i/>
                    </w:rPr>
                    <w:t>2017</w:t>
                  </w:r>
                  <w:r>
                    <w:rPr>
                      <w:rFonts w:ascii="Cambria Math" w:hAnsi="Cambria Math" w:cs="Cambria Math"/>
                      <w:i/>
                    </w:rPr>
                    <w:t>‑</w:t>
                  </w:r>
                  <w:r>
                    <w:rPr>
                      <w:i/>
                    </w:rPr>
                    <w:t>18</w:t>
                  </w:r>
                </w:p>
              </w:tc>
              <w:tc>
                <w:tcPr>
                  <w:tcW w:w="620" w:type="pct"/>
                  <w:shd w:val="clear" w:color="auto" w:fill="D9D9D9" w:themeFill="background1" w:themeFillShade="D9"/>
                </w:tcPr>
                <w:p w14:paraId="08B05D5D" w14:textId="77777777" w:rsidR="006349FD" w:rsidRDefault="00914BAB" w:rsidP="002B53B5">
                  <w:pPr>
                    <w:pStyle w:val="Box"/>
                    <w:jc w:val="right"/>
                  </w:pPr>
                  <w:r>
                    <w:rPr>
                      <w:i/>
                    </w:rPr>
                    <w:t>2018</w:t>
                  </w:r>
                  <w:r>
                    <w:rPr>
                      <w:rFonts w:ascii="Cambria Math" w:hAnsi="Cambria Math" w:cs="Cambria Math"/>
                      <w:i/>
                    </w:rPr>
                    <w:t>‑</w:t>
                  </w:r>
                  <w:r>
                    <w:rPr>
                      <w:i/>
                    </w:rPr>
                    <w:t>19</w:t>
                  </w:r>
                </w:p>
              </w:tc>
            </w:tr>
            <w:tr w:rsidR="00B22B9F" w14:paraId="22AC1293" w14:textId="77777777" w:rsidTr="00E23F18">
              <w:tc>
                <w:tcPr>
                  <w:tcW w:w="5000" w:type="pct"/>
                  <w:gridSpan w:val="6"/>
                  <w:shd w:val="clear" w:color="auto" w:fill="D9D9D9" w:themeFill="background1" w:themeFillShade="D9"/>
                </w:tcPr>
                <w:p w14:paraId="53208C1D" w14:textId="77777777" w:rsidR="00B22B9F" w:rsidRDefault="00B22B9F" w:rsidP="002B53B5">
                  <w:pPr>
                    <w:pStyle w:val="Box"/>
                    <w:jc w:val="left"/>
                  </w:pPr>
                  <w:r>
                    <w:rPr>
                      <w:b/>
                    </w:rPr>
                    <w:t>Public inquiries</w:t>
                  </w:r>
                </w:p>
              </w:tc>
            </w:tr>
            <w:tr w:rsidR="006349FD" w14:paraId="47A40B29" w14:textId="77777777" w:rsidTr="00E23F18">
              <w:tc>
                <w:tcPr>
                  <w:tcW w:w="1880" w:type="pct"/>
                </w:tcPr>
                <w:p w14:paraId="3E51434E" w14:textId="77777777" w:rsidR="006349FD" w:rsidRDefault="00914BAB" w:rsidP="00B10B98">
                  <w:pPr>
                    <w:pStyle w:val="Box"/>
                  </w:pPr>
                  <w:r>
                    <w:t>Inquiry references received</w:t>
                  </w:r>
                </w:p>
              </w:tc>
              <w:tc>
                <w:tcPr>
                  <w:tcW w:w="630" w:type="pct"/>
                </w:tcPr>
                <w:p w14:paraId="4E8FE020" w14:textId="77777777" w:rsidR="006349FD" w:rsidRDefault="00914BAB" w:rsidP="002B53B5">
                  <w:pPr>
                    <w:pStyle w:val="Box"/>
                    <w:jc w:val="right"/>
                  </w:pPr>
                  <w:r>
                    <w:t>3</w:t>
                  </w:r>
                </w:p>
              </w:tc>
              <w:tc>
                <w:tcPr>
                  <w:tcW w:w="639" w:type="pct"/>
                </w:tcPr>
                <w:p w14:paraId="00960ED6" w14:textId="77777777" w:rsidR="006349FD" w:rsidRDefault="00914BAB" w:rsidP="002B53B5">
                  <w:pPr>
                    <w:pStyle w:val="Box"/>
                    <w:jc w:val="right"/>
                  </w:pPr>
                  <w:r>
                    <w:t>7</w:t>
                  </w:r>
                </w:p>
              </w:tc>
              <w:tc>
                <w:tcPr>
                  <w:tcW w:w="620" w:type="pct"/>
                </w:tcPr>
                <w:p w14:paraId="17C3C7BD" w14:textId="77777777" w:rsidR="006349FD" w:rsidRDefault="00914BAB" w:rsidP="002B53B5">
                  <w:pPr>
                    <w:pStyle w:val="Box"/>
                    <w:jc w:val="right"/>
                  </w:pPr>
                  <w:r>
                    <w:t>6</w:t>
                  </w:r>
                </w:p>
              </w:tc>
              <w:tc>
                <w:tcPr>
                  <w:tcW w:w="610" w:type="pct"/>
                </w:tcPr>
                <w:p w14:paraId="4CD266A4" w14:textId="77777777" w:rsidR="006349FD" w:rsidRDefault="00914BAB" w:rsidP="002B53B5">
                  <w:pPr>
                    <w:pStyle w:val="Box"/>
                    <w:jc w:val="right"/>
                  </w:pPr>
                  <w:r>
                    <w:t>3</w:t>
                  </w:r>
                </w:p>
              </w:tc>
              <w:tc>
                <w:tcPr>
                  <w:tcW w:w="620" w:type="pct"/>
                </w:tcPr>
                <w:p w14:paraId="3EB883C6" w14:textId="77777777" w:rsidR="006349FD" w:rsidRDefault="00914BAB" w:rsidP="002B53B5">
                  <w:pPr>
                    <w:pStyle w:val="Box"/>
                    <w:jc w:val="right"/>
                  </w:pPr>
                  <w:r>
                    <w:t>2</w:t>
                  </w:r>
                </w:p>
              </w:tc>
            </w:tr>
            <w:tr w:rsidR="006349FD" w14:paraId="74A55D60" w14:textId="77777777" w:rsidTr="00E23F18">
              <w:tc>
                <w:tcPr>
                  <w:tcW w:w="1880" w:type="pct"/>
                </w:tcPr>
                <w:p w14:paraId="7B4D01A0" w14:textId="77777777" w:rsidR="006349FD" w:rsidRDefault="00914BAB" w:rsidP="00B10B98">
                  <w:pPr>
                    <w:pStyle w:val="Box"/>
                  </w:pPr>
                  <w:r>
                    <w:t>Issues papers released</w:t>
                  </w:r>
                  <w:r w:rsidRPr="00E23F18">
                    <w:rPr>
                      <w:rStyle w:val="NoteLabel"/>
                    </w:rPr>
                    <w:t>a</w:t>
                  </w:r>
                </w:p>
              </w:tc>
              <w:tc>
                <w:tcPr>
                  <w:tcW w:w="630" w:type="pct"/>
                </w:tcPr>
                <w:p w14:paraId="5444603E" w14:textId="77777777" w:rsidR="006349FD" w:rsidRDefault="00914BAB" w:rsidP="002B53B5">
                  <w:pPr>
                    <w:pStyle w:val="Box"/>
                    <w:jc w:val="right"/>
                  </w:pPr>
                  <w:r>
                    <w:t>3</w:t>
                  </w:r>
                </w:p>
              </w:tc>
              <w:tc>
                <w:tcPr>
                  <w:tcW w:w="639" w:type="pct"/>
                </w:tcPr>
                <w:p w14:paraId="5E2D13F2" w14:textId="77777777" w:rsidR="006349FD" w:rsidRDefault="00914BAB" w:rsidP="002B53B5">
                  <w:pPr>
                    <w:pStyle w:val="Box"/>
                    <w:jc w:val="right"/>
                  </w:pPr>
                  <w:r>
                    <w:t>6</w:t>
                  </w:r>
                </w:p>
              </w:tc>
              <w:tc>
                <w:tcPr>
                  <w:tcW w:w="620" w:type="pct"/>
                </w:tcPr>
                <w:p w14:paraId="02631A90" w14:textId="77777777" w:rsidR="006349FD" w:rsidRDefault="00914BAB" w:rsidP="002B53B5">
                  <w:pPr>
                    <w:pStyle w:val="Box"/>
                    <w:jc w:val="right"/>
                  </w:pPr>
                  <w:r>
                    <w:t>5</w:t>
                  </w:r>
                </w:p>
              </w:tc>
              <w:tc>
                <w:tcPr>
                  <w:tcW w:w="610" w:type="pct"/>
                </w:tcPr>
                <w:p w14:paraId="2EFEAC27" w14:textId="77777777" w:rsidR="006349FD" w:rsidRDefault="00914BAB" w:rsidP="002B53B5">
                  <w:pPr>
                    <w:pStyle w:val="Box"/>
                    <w:jc w:val="right"/>
                  </w:pPr>
                  <w:r>
                    <w:t>5</w:t>
                  </w:r>
                </w:p>
              </w:tc>
              <w:tc>
                <w:tcPr>
                  <w:tcW w:w="620" w:type="pct"/>
                </w:tcPr>
                <w:p w14:paraId="7B1F2397" w14:textId="77777777" w:rsidR="006349FD" w:rsidRDefault="00914BAB" w:rsidP="002B53B5">
                  <w:pPr>
                    <w:pStyle w:val="Box"/>
                    <w:jc w:val="right"/>
                  </w:pPr>
                  <w:r>
                    <w:t>3</w:t>
                  </w:r>
                </w:p>
              </w:tc>
            </w:tr>
            <w:tr w:rsidR="006349FD" w14:paraId="7015C064" w14:textId="77777777" w:rsidTr="00E23F18">
              <w:tc>
                <w:tcPr>
                  <w:tcW w:w="1880" w:type="pct"/>
                </w:tcPr>
                <w:p w14:paraId="06FC2018" w14:textId="77777777" w:rsidR="006349FD" w:rsidRDefault="00914BAB" w:rsidP="00B10B98">
                  <w:pPr>
                    <w:pStyle w:val="Box"/>
                  </w:pPr>
                  <w:r>
                    <w:t>Public hearings (sitting days)</w:t>
                  </w:r>
                  <w:r w:rsidRPr="00E23F18">
                    <w:rPr>
                      <w:rStyle w:val="NoteLabel"/>
                    </w:rPr>
                    <w:t>b</w:t>
                  </w:r>
                </w:p>
              </w:tc>
              <w:tc>
                <w:tcPr>
                  <w:tcW w:w="630" w:type="pct"/>
                </w:tcPr>
                <w:p w14:paraId="1167E1B5" w14:textId="77777777" w:rsidR="006349FD" w:rsidRDefault="00914BAB" w:rsidP="002B53B5">
                  <w:pPr>
                    <w:pStyle w:val="Box"/>
                    <w:jc w:val="right"/>
                  </w:pPr>
                  <w:r>
                    <w:t>14</w:t>
                  </w:r>
                </w:p>
              </w:tc>
              <w:tc>
                <w:tcPr>
                  <w:tcW w:w="639" w:type="pct"/>
                </w:tcPr>
                <w:p w14:paraId="594A9DF1" w14:textId="77777777" w:rsidR="006349FD" w:rsidRDefault="00914BAB" w:rsidP="002B53B5">
                  <w:pPr>
                    <w:pStyle w:val="Box"/>
                    <w:jc w:val="right"/>
                  </w:pPr>
                  <w:r>
                    <w:t>19</w:t>
                  </w:r>
                </w:p>
              </w:tc>
              <w:tc>
                <w:tcPr>
                  <w:tcW w:w="620" w:type="pct"/>
                </w:tcPr>
                <w:p w14:paraId="1E9A0171" w14:textId="77777777" w:rsidR="006349FD" w:rsidRDefault="00914BAB" w:rsidP="002B53B5">
                  <w:pPr>
                    <w:pStyle w:val="Box"/>
                    <w:jc w:val="right"/>
                  </w:pPr>
                  <w:r>
                    <w:t>20</w:t>
                  </w:r>
                </w:p>
              </w:tc>
              <w:tc>
                <w:tcPr>
                  <w:tcW w:w="610" w:type="pct"/>
                </w:tcPr>
                <w:p w14:paraId="15360C31" w14:textId="77777777" w:rsidR="006349FD" w:rsidRDefault="00914BAB" w:rsidP="002B53B5">
                  <w:pPr>
                    <w:pStyle w:val="Box"/>
                    <w:jc w:val="right"/>
                  </w:pPr>
                  <w:r>
                    <w:t>23</w:t>
                  </w:r>
                </w:p>
              </w:tc>
              <w:tc>
                <w:tcPr>
                  <w:tcW w:w="620" w:type="pct"/>
                </w:tcPr>
                <w:p w14:paraId="557E79DC" w14:textId="77777777" w:rsidR="006349FD" w:rsidRDefault="00914BAB" w:rsidP="002B53B5">
                  <w:pPr>
                    <w:pStyle w:val="Box"/>
                    <w:jc w:val="right"/>
                  </w:pPr>
                  <w:r>
                    <w:t>23</w:t>
                  </w:r>
                </w:p>
              </w:tc>
            </w:tr>
            <w:tr w:rsidR="006349FD" w14:paraId="3CC180D8" w14:textId="77777777" w:rsidTr="00E23F18">
              <w:tc>
                <w:tcPr>
                  <w:tcW w:w="1880" w:type="pct"/>
                </w:tcPr>
                <w:p w14:paraId="0D82A382" w14:textId="77777777" w:rsidR="006349FD" w:rsidRDefault="00914BAB" w:rsidP="00B10B98">
                  <w:pPr>
                    <w:pStyle w:val="Box"/>
                  </w:pPr>
                  <w:r>
                    <w:t>Organisations/people visited</w:t>
                  </w:r>
                </w:p>
              </w:tc>
              <w:tc>
                <w:tcPr>
                  <w:tcW w:w="630" w:type="pct"/>
                </w:tcPr>
                <w:p w14:paraId="67C76A59" w14:textId="77777777" w:rsidR="006349FD" w:rsidRDefault="00914BAB" w:rsidP="002B53B5">
                  <w:pPr>
                    <w:pStyle w:val="Box"/>
                    <w:jc w:val="right"/>
                  </w:pPr>
                  <w:r>
                    <w:t>205</w:t>
                  </w:r>
                </w:p>
              </w:tc>
              <w:tc>
                <w:tcPr>
                  <w:tcW w:w="639" w:type="pct"/>
                </w:tcPr>
                <w:p w14:paraId="6847B40B" w14:textId="77777777" w:rsidR="006349FD" w:rsidRDefault="00914BAB" w:rsidP="002B53B5">
                  <w:pPr>
                    <w:pStyle w:val="Box"/>
                    <w:jc w:val="right"/>
                  </w:pPr>
                  <w:r>
                    <w:t>594</w:t>
                  </w:r>
                </w:p>
              </w:tc>
              <w:tc>
                <w:tcPr>
                  <w:tcW w:w="620" w:type="pct"/>
                </w:tcPr>
                <w:p w14:paraId="21D2F06D" w14:textId="77777777" w:rsidR="006349FD" w:rsidRDefault="00914BAB" w:rsidP="002B53B5">
                  <w:pPr>
                    <w:pStyle w:val="Box"/>
                    <w:jc w:val="right"/>
                  </w:pPr>
                  <w:r>
                    <w:t>626</w:t>
                  </w:r>
                </w:p>
              </w:tc>
              <w:tc>
                <w:tcPr>
                  <w:tcW w:w="610" w:type="pct"/>
                </w:tcPr>
                <w:p w14:paraId="345E44B0" w14:textId="77777777" w:rsidR="006349FD" w:rsidRDefault="00914BAB" w:rsidP="002B53B5">
                  <w:pPr>
                    <w:pStyle w:val="Box"/>
                    <w:jc w:val="right"/>
                  </w:pPr>
                  <w:r>
                    <w:t>519</w:t>
                  </w:r>
                </w:p>
              </w:tc>
              <w:tc>
                <w:tcPr>
                  <w:tcW w:w="620" w:type="pct"/>
                </w:tcPr>
                <w:p w14:paraId="1F7DEB88" w14:textId="77777777" w:rsidR="006349FD" w:rsidRDefault="00914BAB" w:rsidP="002B53B5">
                  <w:pPr>
                    <w:pStyle w:val="Box"/>
                    <w:jc w:val="right"/>
                  </w:pPr>
                  <w:r>
                    <w:t>395</w:t>
                  </w:r>
                </w:p>
              </w:tc>
            </w:tr>
            <w:tr w:rsidR="006349FD" w14:paraId="652948A4" w14:textId="77777777" w:rsidTr="00E23F18">
              <w:tc>
                <w:tcPr>
                  <w:tcW w:w="1880" w:type="pct"/>
                </w:tcPr>
                <w:p w14:paraId="6678C066" w14:textId="77777777" w:rsidR="006349FD" w:rsidRDefault="00914BAB" w:rsidP="00B10B98">
                  <w:pPr>
                    <w:pStyle w:val="Box"/>
                  </w:pPr>
                  <w:r>
                    <w:t>Submissions received</w:t>
                  </w:r>
                </w:p>
              </w:tc>
              <w:tc>
                <w:tcPr>
                  <w:tcW w:w="630" w:type="pct"/>
                </w:tcPr>
                <w:p w14:paraId="4179F267" w14:textId="77777777" w:rsidR="006349FD" w:rsidRDefault="00914BAB" w:rsidP="002B53B5">
                  <w:pPr>
                    <w:pStyle w:val="Box"/>
                    <w:jc w:val="right"/>
                  </w:pPr>
                  <w:r>
                    <w:t>941</w:t>
                  </w:r>
                </w:p>
              </w:tc>
              <w:tc>
                <w:tcPr>
                  <w:tcW w:w="639" w:type="pct"/>
                </w:tcPr>
                <w:p w14:paraId="7E554217" w14:textId="77777777" w:rsidR="006349FD" w:rsidRDefault="00914BAB" w:rsidP="002B53B5">
                  <w:pPr>
                    <w:pStyle w:val="Box"/>
                    <w:jc w:val="right"/>
                  </w:pPr>
                  <w:r>
                    <w:t>955</w:t>
                  </w:r>
                </w:p>
              </w:tc>
              <w:tc>
                <w:tcPr>
                  <w:tcW w:w="620" w:type="pct"/>
                </w:tcPr>
                <w:p w14:paraId="27D5630B" w14:textId="77777777" w:rsidR="006349FD" w:rsidRDefault="00914BAB" w:rsidP="002B53B5">
                  <w:pPr>
                    <w:pStyle w:val="Box"/>
                    <w:jc w:val="right"/>
                  </w:pPr>
                  <w:r>
                    <w:t>1302</w:t>
                  </w:r>
                </w:p>
              </w:tc>
              <w:tc>
                <w:tcPr>
                  <w:tcW w:w="610" w:type="pct"/>
                </w:tcPr>
                <w:p w14:paraId="40456C0C" w14:textId="77777777" w:rsidR="006349FD" w:rsidRDefault="00914BAB" w:rsidP="002B53B5">
                  <w:pPr>
                    <w:pStyle w:val="Box"/>
                    <w:jc w:val="right"/>
                  </w:pPr>
                  <w:r>
                    <w:t>610</w:t>
                  </w:r>
                </w:p>
              </w:tc>
              <w:tc>
                <w:tcPr>
                  <w:tcW w:w="620" w:type="pct"/>
                </w:tcPr>
                <w:p w14:paraId="424ED40A" w14:textId="77777777" w:rsidR="006349FD" w:rsidRDefault="00914BAB" w:rsidP="002B53B5">
                  <w:pPr>
                    <w:pStyle w:val="Box"/>
                    <w:jc w:val="right"/>
                  </w:pPr>
                  <w:r>
                    <w:t>1499</w:t>
                  </w:r>
                </w:p>
              </w:tc>
            </w:tr>
            <w:tr w:rsidR="006349FD" w14:paraId="0B4B1E07" w14:textId="77777777" w:rsidTr="00E23F18">
              <w:tc>
                <w:tcPr>
                  <w:tcW w:w="1880" w:type="pct"/>
                </w:tcPr>
                <w:p w14:paraId="7BD4A094" w14:textId="77777777" w:rsidR="006349FD" w:rsidRDefault="00914BAB" w:rsidP="00B10B98">
                  <w:pPr>
                    <w:pStyle w:val="Box"/>
                  </w:pPr>
                  <w:r>
                    <w:t>Draft reports</w:t>
                  </w:r>
                  <w:r w:rsidRPr="00E23F18">
                    <w:rPr>
                      <w:rStyle w:val="NoteLabel"/>
                    </w:rPr>
                    <w:t>c</w:t>
                  </w:r>
                </w:p>
              </w:tc>
              <w:tc>
                <w:tcPr>
                  <w:tcW w:w="630" w:type="pct"/>
                </w:tcPr>
                <w:p w14:paraId="27214846" w14:textId="77777777" w:rsidR="006349FD" w:rsidRDefault="00914BAB" w:rsidP="002B53B5">
                  <w:pPr>
                    <w:pStyle w:val="Box"/>
                    <w:jc w:val="right"/>
                  </w:pPr>
                  <w:r>
                    <w:t>3</w:t>
                  </w:r>
                </w:p>
              </w:tc>
              <w:tc>
                <w:tcPr>
                  <w:tcW w:w="639" w:type="pct"/>
                </w:tcPr>
                <w:p w14:paraId="42DE7EAB" w14:textId="77777777" w:rsidR="006349FD" w:rsidRDefault="00914BAB" w:rsidP="002B53B5">
                  <w:pPr>
                    <w:pStyle w:val="Box"/>
                    <w:jc w:val="right"/>
                  </w:pPr>
                  <w:r>
                    <w:t>3</w:t>
                  </w:r>
                </w:p>
              </w:tc>
              <w:tc>
                <w:tcPr>
                  <w:tcW w:w="620" w:type="pct"/>
                </w:tcPr>
                <w:p w14:paraId="6CAE4CC5" w14:textId="77777777" w:rsidR="006349FD" w:rsidRDefault="00914BAB" w:rsidP="002B53B5">
                  <w:pPr>
                    <w:pStyle w:val="Box"/>
                    <w:jc w:val="right"/>
                  </w:pPr>
                  <w:r>
                    <w:t>7</w:t>
                  </w:r>
                </w:p>
              </w:tc>
              <w:tc>
                <w:tcPr>
                  <w:tcW w:w="610" w:type="pct"/>
                </w:tcPr>
                <w:p w14:paraId="75C41BEC" w14:textId="77777777" w:rsidR="006349FD" w:rsidRDefault="00914BAB" w:rsidP="002B53B5">
                  <w:pPr>
                    <w:pStyle w:val="Box"/>
                    <w:jc w:val="right"/>
                  </w:pPr>
                  <w:r>
                    <w:t>4</w:t>
                  </w:r>
                </w:p>
              </w:tc>
              <w:tc>
                <w:tcPr>
                  <w:tcW w:w="620" w:type="pct"/>
                </w:tcPr>
                <w:p w14:paraId="7F701E66" w14:textId="77777777" w:rsidR="006349FD" w:rsidRDefault="00914BAB" w:rsidP="002B53B5">
                  <w:pPr>
                    <w:pStyle w:val="Box"/>
                    <w:jc w:val="right"/>
                  </w:pPr>
                  <w:r>
                    <w:t>3</w:t>
                  </w:r>
                </w:p>
              </w:tc>
            </w:tr>
            <w:tr w:rsidR="006349FD" w14:paraId="38AFCFA9" w14:textId="77777777" w:rsidTr="00E23F18">
              <w:tc>
                <w:tcPr>
                  <w:tcW w:w="1880" w:type="pct"/>
                </w:tcPr>
                <w:p w14:paraId="5BCBA678" w14:textId="77777777" w:rsidR="006349FD" w:rsidRDefault="00914BAB" w:rsidP="00B10B98">
                  <w:pPr>
                    <w:pStyle w:val="Box"/>
                  </w:pPr>
                  <w:r>
                    <w:t>Inquiry reports completed</w:t>
                  </w:r>
                </w:p>
              </w:tc>
              <w:tc>
                <w:tcPr>
                  <w:tcW w:w="630" w:type="pct"/>
                </w:tcPr>
                <w:p w14:paraId="2EBE1EB7" w14:textId="77777777" w:rsidR="006349FD" w:rsidRDefault="00914BAB" w:rsidP="002B53B5">
                  <w:pPr>
                    <w:pStyle w:val="Box"/>
                    <w:jc w:val="right"/>
                  </w:pPr>
                  <w:r>
                    <w:t>3</w:t>
                  </w:r>
                </w:p>
              </w:tc>
              <w:tc>
                <w:tcPr>
                  <w:tcW w:w="639" w:type="pct"/>
                </w:tcPr>
                <w:p w14:paraId="4EAD1325" w14:textId="77777777" w:rsidR="006349FD" w:rsidRDefault="00914BAB" w:rsidP="002B53B5">
                  <w:pPr>
                    <w:pStyle w:val="Box"/>
                    <w:jc w:val="right"/>
                  </w:pPr>
                  <w:r>
                    <w:t>3</w:t>
                  </w:r>
                </w:p>
              </w:tc>
              <w:tc>
                <w:tcPr>
                  <w:tcW w:w="620" w:type="pct"/>
                </w:tcPr>
                <w:p w14:paraId="60C442EA" w14:textId="77777777" w:rsidR="006349FD" w:rsidRDefault="00914BAB" w:rsidP="002B53B5">
                  <w:pPr>
                    <w:pStyle w:val="Box"/>
                    <w:jc w:val="right"/>
                  </w:pPr>
                  <w:r>
                    <w:t>6</w:t>
                  </w:r>
                </w:p>
              </w:tc>
              <w:tc>
                <w:tcPr>
                  <w:tcW w:w="610" w:type="pct"/>
                </w:tcPr>
                <w:p w14:paraId="6447E7FE" w14:textId="77777777" w:rsidR="006349FD" w:rsidRDefault="00914BAB" w:rsidP="002B53B5">
                  <w:pPr>
                    <w:pStyle w:val="Box"/>
                    <w:jc w:val="right"/>
                  </w:pPr>
                  <w:r>
                    <w:t>6</w:t>
                  </w:r>
                </w:p>
              </w:tc>
              <w:tc>
                <w:tcPr>
                  <w:tcW w:w="620" w:type="pct"/>
                </w:tcPr>
                <w:p w14:paraId="359BE513" w14:textId="77777777" w:rsidR="006349FD" w:rsidRDefault="00914BAB" w:rsidP="002B53B5">
                  <w:pPr>
                    <w:pStyle w:val="Box"/>
                    <w:jc w:val="right"/>
                  </w:pPr>
                  <w:r>
                    <w:t>4</w:t>
                  </w:r>
                </w:p>
              </w:tc>
            </w:tr>
            <w:tr w:rsidR="006349FD" w14:paraId="003C769B" w14:textId="77777777" w:rsidTr="00E23F18">
              <w:tc>
                <w:tcPr>
                  <w:tcW w:w="1880" w:type="pct"/>
                </w:tcPr>
                <w:p w14:paraId="4BBE645B" w14:textId="77777777" w:rsidR="006349FD" w:rsidRDefault="00914BAB" w:rsidP="00B10B98">
                  <w:pPr>
                    <w:pStyle w:val="Box"/>
                  </w:pPr>
                  <w:r>
                    <w:t>Inquiries on hand (at 30 June)</w:t>
                  </w:r>
                </w:p>
              </w:tc>
              <w:tc>
                <w:tcPr>
                  <w:tcW w:w="630" w:type="pct"/>
                </w:tcPr>
                <w:p w14:paraId="621CC85B" w14:textId="77777777" w:rsidR="006349FD" w:rsidRDefault="00914BAB" w:rsidP="002B53B5">
                  <w:pPr>
                    <w:pStyle w:val="Box"/>
                    <w:jc w:val="right"/>
                  </w:pPr>
                  <w:r>
                    <w:t>3</w:t>
                  </w:r>
                </w:p>
              </w:tc>
              <w:tc>
                <w:tcPr>
                  <w:tcW w:w="639" w:type="pct"/>
                </w:tcPr>
                <w:p w14:paraId="053F27F9" w14:textId="77777777" w:rsidR="006349FD" w:rsidRDefault="00914BAB" w:rsidP="002B53B5">
                  <w:pPr>
                    <w:pStyle w:val="Box"/>
                    <w:jc w:val="right"/>
                  </w:pPr>
                  <w:r>
                    <w:t>8</w:t>
                  </w:r>
                </w:p>
              </w:tc>
              <w:tc>
                <w:tcPr>
                  <w:tcW w:w="620" w:type="pct"/>
                </w:tcPr>
                <w:p w14:paraId="62ED37EC" w14:textId="77777777" w:rsidR="006349FD" w:rsidRDefault="00914BAB" w:rsidP="002B53B5">
                  <w:pPr>
                    <w:pStyle w:val="Box"/>
                    <w:jc w:val="right"/>
                  </w:pPr>
                  <w:r>
                    <w:t>7</w:t>
                  </w:r>
                </w:p>
              </w:tc>
              <w:tc>
                <w:tcPr>
                  <w:tcW w:w="610" w:type="pct"/>
                </w:tcPr>
                <w:p w14:paraId="418748FA" w14:textId="77777777" w:rsidR="006349FD" w:rsidRDefault="00914BAB" w:rsidP="002B53B5">
                  <w:pPr>
                    <w:pStyle w:val="Box"/>
                    <w:jc w:val="right"/>
                  </w:pPr>
                  <w:r>
                    <w:t>4</w:t>
                  </w:r>
                </w:p>
              </w:tc>
              <w:tc>
                <w:tcPr>
                  <w:tcW w:w="620" w:type="pct"/>
                </w:tcPr>
                <w:p w14:paraId="7E077C67" w14:textId="77777777" w:rsidR="006349FD" w:rsidRDefault="00914BAB" w:rsidP="002B53B5">
                  <w:pPr>
                    <w:pStyle w:val="Box"/>
                    <w:jc w:val="right"/>
                  </w:pPr>
                  <w:r>
                    <w:t>2</w:t>
                  </w:r>
                </w:p>
              </w:tc>
            </w:tr>
            <w:tr w:rsidR="00B22B9F" w14:paraId="26C9490B" w14:textId="77777777" w:rsidTr="00E23F18">
              <w:tc>
                <w:tcPr>
                  <w:tcW w:w="5000" w:type="pct"/>
                  <w:gridSpan w:val="6"/>
                  <w:shd w:val="clear" w:color="auto" w:fill="D9D9D9" w:themeFill="background1" w:themeFillShade="D9"/>
                </w:tcPr>
                <w:p w14:paraId="2A9EBD1A" w14:textId="77777777" w:rsidR="00B22B9F" w:rsidRDefault="00B22B9F" w:rsidP="002B53B5">
                  <w:pPr>
                    <w:pStyle w:val="Box"/>
                    <w:jc w:val="left"/>
                  </w:pPr>
                  <w:r>
                    <w:rPr>
                      <w:b/>
                    </w:rPr>
                    <w:t>Research studies</w:t>
                  </w:r>
                </w:p>
              </w:tc>
            </w:tr>
            <w:tr w:rsidR="006349FD" w14:paraId="102BB31E" w14:textId="77777777" w:rsidTr="00E23F18">
              <w:tc>
                <w:tcPr>
                  <w:tcW w:w="1880" w:type="pct"/>
                </w:tcPr>
                <w:p w14:paraId="1303EE82" w14:textId="77777777" w:rsidR="006349FD" w:rsidRDefault="00914BAB" w:rsidP="00B10B98">
                  <w:pPr>
                    <w:pStyle w:val="Box"/>
                  </w:pPr>
                  <w:r>
                    <w:t>References received</w:t>
                  </w:r>
                </w:p>
              </w:tc>
              <w:tc>
                <w:tcPr>
                  <w:tcW w:w="630" w:type="pct"/>
                </w:tcPr>
                <w:p w14:paraId="18E1BDF5" w14:textId="77777777" w:rsidR="006349FD" w:rsidRDefault="00914BAB" w:rsidP="002B53B5">
                  <w:pPr>
                    <w:pStyle w:val="Box"/>
                    <w:jc w:val="right"/>
                  </w:pPr>
                  <w:r>
                    <w:t>3</w:t>
                  </w:r>
                </w:p>
              </w:tc>
              <w:tc>
                <w:tcPr>
                  <w:tcW w:w="639" w:type="pct"/>
                </w:tcPr>
                <w:p w14:paraId="2741137B" w14:textId="77777777" w:rsidR="006349FD" w:rsidRDefault="00914BAB" w:rsidP="002B53B5">
                  <w:pPr>
                    <w:pStyle w:val="Box"/>
                    <w:jc w:val="right"/>
                  </w:pPr>
                  <w:r>
                    <w:t>3</w:t>
                  </w:r>
                </w:p>
              </w:tc>
              <w:tc>
                <w:tcPr>
                  <w:tcW w:w="620" w:type="pct"/>
                </w:tcPr>
                <w:p w14:paraId="0695275C" w14:textId="77777777" w:rsidR="006349FD" w:rsidRDefault="00914BAB" w:rsidP="002B53B5">
                  <w:pPr>
                    <w:pStyle w:val="Box"/>
                    <w:jc w:val="right"/>
                  </w:pPr>
                  <w:r>
                    <w:t>2</w:t>
                  </w:r>
                </w:p>
              </w:tc>
              <w:tc>
                <w:tcPr>
                  <w:tcW w:w="610" w:type="pct"/>
                </w:tcPr>
                <w:p w14:paraId="2313A773" w14:textId="77777777" w:rsidR="006349FD" w:rsidRDefault="00914BAB" w:rsidP="002B53B5">
                  <w:pPr>
                    <w:pStyle w:val="Box"/>
                    <w:jc w:val="right"/>
                  </w:pPr>
                  <w:r>
                    <w:t>1</w:t>
                  </w:r>
                </w:p>
              </w:tc>
              <w:tc>
                <w:tcPr>
                  <w:tcW w:w="620" w:type="pct"/>
                </w:tcPr>
                <w:p w14:paraId="440BB501" w14:textId="77777777" w:rsidR="006349FD" w:rsidRDefault="00914BAB" w:rsidP="002B53B5">
                  <w:pPr>
                    <w:pStyle w:val="Box"/>
                    <w:jc w:val="right"/>
                  </w:pPr>
                  <w:r>
                    <w:t>4</w:t>
                  </w:r>
                </w:p>
              </w:tc>
            </w:tr>
            <w:tr w:rsidR="006349FD" w14:paraId="0343EC80" w14:textId="77777777" w:rsidTr="00E23F18">
              <w:tc>
                <w:tcPr>
                  <w:tcW w:w="1880" w:type="pct"/>
                </w:tcPr>
                <w:p w14:paraId="778351DF" w14:textId="77777777" w:rsidR="006349FD" w:rsidRDefault="00914BAB" w:rsidP="00B10B98">
                  <w:pPr>
                    <w:pStyle w:val="Box"/>
                  </w:pPr>
                  <w:r>
                    <w:t>Submissions received</w:t>
                  </w:r>
                </w:p>
              </w:tc>
              <w:tc>
                <w:tcPr>
                  <w:tcW w:w="630" w:type="pct"/>
                </w:tcPr>
                <w:p w14:paraId="03E8DF43" w14:textId="77777777" w:rsidR="006349FD" w:rsidRDefault="00914BAB" w:rsidP="002B53B5">
                  <w:pPr>
                    <w:pStyle w:val="Box"/>
                    <w:jc w:val="right"/>
                  </w:pPr>
                  <w:r>
                    <w:t>131</w:t>
                  </w:r>
                </w:p>
              </w:tc>
              <w:tc>
                <w:tcPr>
                  <w:tcW w:w="639" w:type="pct"/>
                </w:tcPr>
                <w:p w14:paraId="17C9BB93" w14:textId="77777777" w:rsidR="006349FD" w:rsidRDefault="00914BAB" w:rsidP="002B53B5">
                  <w:pPr>
                    <w:pStyle w:val="Box"/>
                    <w:jc w:val="right"/>
                  </w:pPr>
                  <w:r>
                    <w:t>72</w:t>
                  </w:r>
                </w:p>
              </w:tc>
              <w:tc>
                <w:tcPr>
                  <w:tcW w:w="620" w:type="pct"/>
                </w:tcPr>
                <w:p w14:paraId="312DACA7" w14:textId="77777777" w:rsidR="006349FD" w:rsidRDefault="00914BAB" w:rsidP="002B53B5">
                  <w:pPr>
                    <w:pStyle w:val="Box"/>
                    <w:jc w:val="right"/>
                  </w:pPr>
                  <w:r>
                    <w:t>544</w:t>
                  </w:r>
                </w:p>
              </w:tc>
              <w:tc>
                <w:tcPr>
                  <w:tcW w:w="610" w:type="pct"/>
                </w:tcPr>
                <w:p w14:paraId="404549A0" w14:textId="77777777" w:rsidR="006349FD" w:rsidRDefault="00914BAB" w:rsidP="002B53B5">
                  <w:pPr>
                    <w:pStyle w:val="Box"/>
                    <w:jc w:val="right"/>
                  </w:pPr>
                  <w:r>
                    <w:t>210</w:t>
                  </w:r>
                </w:p>
              </w:tc>
              <w:tc>
                <w:tcPr>
                  <w:tcW w:w="620" w:type="pct"/>
                </w:tcPr>
                <w:p w14:paraId="3D26597D" w14:textId="77777777" w:rsidR="006349FD" w:rsidRDefault="00914BAB" w:rsidP="002B53B5">
                  <w:pPr>
                    <w:pStyle w:val="Box"/>
                    <w:jc w:val="right"/>
                  </w:pPr>
                  <w:r>
                    <w:t>166</w:t>
                  </w:r>
                </w:p>
              </w:tc>
            </w:tr>
            <w:tr w:rsidR="006349FD" w14:paraId="241768BA" w14:textId="77777777" w:rsidTr="00E23F18">
              <w:tc>
                <w:tcPr>
                  <w:tcW w:w="1880" w:type="pct"/>
                </w:tcPr>
                <w:p w14:paraId="5FD4A70A" w14:textId="77777777" w:rsidR="006349FD" w:rsidRDefault="00914BAB" w:rsidP="00B10B98">
                  <w:pPr>
                    <w:pStyle w:val="Box"/>
                  </w:pPr>
                  <w:r>
                    <w:t>Draft reports</w:t>
                  </w:r>
                </w:p>
              </w:tc>
              <w:tc>
                <w:tcPr>
                  <w:tcW w:w="630" w:type="pct"/>
                </w:tcPr>
                <w:p w14:paraId="7C1921D8" w14:textId="77777777" w:rsidR="006349FD" w:rsidRDefault="00914BAB" w:rsidP="002B53B5">
                  <w:pPr>
                    <w:pStyle w:val="Box"/>
                    <w:jc w:val="right"/>
                  </w:pPr>
                  <w:r>
                    <w:t>1</w:t>
                  </w:r>
                </w:p>
              </w:tc>
              <w:tc>
                <w:tcPr>
                  <w:tcW w:w="639" w:type="pct"/>
                </w:tcPr>
                <w:p w14:paraId="6B344BEF" w14:textId="77777777" w:rsidR="006349FD" w:rsidRDefault="00914BAB" w:rsidP="002B53B5">
                  <w:pPr>
                    <w:pStyle w:val="Box"/>
                    <w:jc w:val="right"/>
                  </w:pPr>
                  <w:r>
                    <w:t>2</w:t>
                  </w:r>
                </w:p>
              </w:tc>
              <w:tc>
                <w:tcPr>
                  <w:tcW w:w="620" w:type="pct"/>
                </w:tcPr>
                <w:p w14:paraId="50520264" w14:textId="77777777" w:rsidR="006349FD" w:rsidRDefault="00914BAB" w:rsidP="002B53B5">
                  <w:pPr>
                    <w:pStyle w:val="Box"/>
                    <w:jc w:val="right"/>
                  </w:pPr>
                  <w:r>
                    <w:t>4</w:t>
                  </w:r>
                </w:p>
              </w:tc>
              <w:tc>
                <w:tcPr>
                  <w:tcW w:w="610" w:type="pct"/>
                </w:tcPr>
                <w:p w14:paraId="753285D3" w14:textId="77777777" w:rsidR="006349FD" w:rsidRDefault="00914BAB" w:rsidP="002B53B5">
                  <w:pPr>
                    <w:pStyle w:val="Box"/>
                    <w:jc w:val="right"/>
                  </w:pPr>
                  <w:r>
                    <w:t>0</w:t>
                  </w:r>
                </w:p>
              </w:tc>
              <w:tc>
                <w:tcPr>
                  <w:tcW w:w="620" w:type="pct"/>
                </w:tcPr>
                <w:p w14:paraId="2E44E524" w14:textId="77777777" w:rsidR="006349FD" w:rsidRDefault="00914BAB" w:rsidP="002B53B5">
                  <w:pPr>
                    <w:pStyle w:val="Box"/>
                    <w:jc w:val="right"/>
                  </w:pPr>
                  <w:r>
                    <w:t>0</w:t>
                  </w:r>
                </w:p>
              </w:tc>
            </w:tr>
            <w:tr w:rsidR="006349FD" w14:paraId="7E050810" w14:textId="77777777" w:rsidTr="00E23F18">
              <w:tc>
                <w:tcPr>
                  <w:tcW w:w="1880" w:type="pct"/>
                </w:tcPr>
                <w:p w14:paraId="31196876" w14:textId="77777777" w:rsidR="006349FD" w:rsidRDefault="00914BAB" w:rsidP="00B10B98">
                  <w:pPr>
                    <w:pStyle w:val="Box"/>
                  </w:pPr>
                  <w:r>
                    <w:t>Research reports completed</w:t>
                  </w:r>
                </w:p>
              </w:tc>
              <w:tc>
                <w:tcPr>
                  <w:tcW w:w="630" w:type="pct"/>
                </w:tcPr>
                <w:p w14:paraId="36C935E2" w14:textId="77777777" w:rsidR="006349FD" w:rsidRDefault="00914BAB" w:rsidP="002B53B5">
                  <w:pPr>
                    <w:pStyle w:val="Box"/>
                    <w:jc w:val="right"/>
                  </w:pPr>
                  <w:r>
                    <w:t>3</w:t>
                  </w:r>
                </w:p>
              </w:tc>
              <w:tc>
                <w:tcPr>
                  <w:tcW w:w="639" w:type="pct"/>
                </w:tcPr>
                <w:p w14:paraId="6024EFB9" w14:textId="77777777" w:rsidR="006349FD" w:rsidRDefault="00914BAB" w:rsidP="002B53B5">
                  <w:pPr>
                    <w:pStyle w:val="Box"/>
                    <w:jc w:val="right"/>
                  </w:pPr>
                  <w:r>
                    <w:t>3</w:t>
                  </w:r>
                </w:p>
              </w:tc>
              <w:tc>
                <w:tcPr>
                  <w:tcW w:w="620" w:type="pct"/>
                </w:tcPr>
                <w:p w14:paraId="040D7722" w14:textId="77777777" w:rsidR="006349FD" w:rsidRDefault="00914BAB" w:rsidP="002B53B5">
                  <w:pPr>
                    <w:pStyle w:val="Box"/>
                    <w:jc w:val="right"/>
                  </w:pPr>
                  <w:r>
                    <w:t>3</w:t>
                  </w:r>
                </w:p>
              </w:tc>
              <w:tc>
                <w:tcPr>
                  <w:tcW w:w="610" w:type="pct"/>
                </w:tcPr>
                <w:p w14:paraId="13A00E8C" w14:textId="77777777" w:rsidR="006349FD" w:rsidRDefault="00914BAB" w:rsidP="002B53B5">
                  <w:pPr>
                    <w:pStyle w:val="Box"/>
                    <w:jc w:val="right"/>
                  </w:pPr>
                  <w:r>
                    <w:t>2</w:t>
                  </w:r>
                </w:p>
              </w:tc>
              <w:tc>
                <w:tcPr>
                  <w:tcW w:w="620" w:type="pct"/>
                </w:tcPr>
                <w:p w14:paraId="7E5AD75D" w14:textId="77777777" w:rsidR="006349FD" w:rsidRDefault="00914BAB" w:rsidP="002B53B5">
                  <w:pPr>
                    <w:pStyle w:val="Box"/>
                    <w:jc w:val="right"/>
                  </w:pPr>
                  <w:r>
                    <w:t>2</w:t>
                  </w:r>
                </w:p>
              </w:tc>
            </w:tr>
            <w:tr w:rsidR="006349FD" w14:paraId="1B411225" w14:textId="77777777" w:rsidTr="00E23F18">
              <w:tc>
                <w:tcPr>
                  <w:tcW w:w="1880" w:type="pct"/>
                </w:tcPr>
                <w:p w14:paraId="221342A1" w14:textId="77777777" w:rsidR="006349FD" w:rsidRDefault="00914BAB" w:rsidP="00B10B98">
                  <w:pPr>
                    <w:pStyle w:val="Box"/>
                  </w:pPr>
                  <w:r>
                    <w:t>Studies on hand (at 30 June)</w:t>
                  </w:r>
                </w:p>
              </w:tc>
              <w:tc>
                <w:tcPr>
                  <w:tcW w:w="630" w:type="pct"/>
                </w:tcPr>
                <w:p w14:paraId="57EFD4DB" w14:textId="77777777" w:rsidR="006349FD" w:rsidRDefault="00914BAB" w:rsidP="002B53B5">
                  <w:pPr>
                    <w:pStyle w:val="Box"/>
                    <w:jc w:val="right"/>
                  </w:pPr>
                  <w:r>
                    <w:t>3</w:t>
                  </w:r>
                </w:p>
              </w:tc>
              <w:tc>
                <w:tcPr>
                  <w:tcW w:w="639" w:type="pct"/>
                </w:tcPr>
                <w:p w14:paraId="26C5C282" w14:textId="77777777" w:rsidR="006349FD" w:rsidRDefault="00914BAB" w:rsidP="002B53B5">
                  <w:pPr>
                    <w:pStyle w:val="Box"/>
                    <w:jc w:val="right"/>
                  </w:pPr>
                  <w:r>
                    <w:t>2</w:t>
                  </w:r>
                </w:p>
              </w:tc>
              <w:tc>
                <w:tcPr>
                  <w:tcW w:w="620" w:type="pct"/>
                </w:tcPr>
                <w:p w14:paraId="0BC3ACC0" w14:textId="77777777" w:rsidR="006349FD" w:rsidRDefault="00914BAB" w:rsidP="002B53B5">
                  <w:pPr>
                    <w:pStyle w:val="Box"/>
                    <w:jc w:val="right"/>
                  </w:pPr>
                  <w:r>
                    <w:t>2</w:t>
                  </w:r>
                </w:p>
              </w:tc>
              <w:tc>
                <w:tcPr>
                  <w:tcW w:w="610" w:type="pct"/>
                </w:tcPr>
                <w:p w14:paraId="6CC70C14" w14:textId="77777777" w:rsidR="006349FD" w:rsidRDefault="00914BAB" w:rsidP="002B53B5">
                  <w:pPr>
                    <w:pStyle w:val="Box"/>
                    <w:jc w:val="right"/>
                  </w:pPr>
                  <w:r>
                    <w:t>1</w:t>
                  </w:r>
                </w:p>
              </w:tc>
              <w:tc>
                <w:tcPr>
                  <w:tcW w:w="620" w:type="pct"/>
                </w:tcPr>
                <w:p w14:paraId="2B273C4D" w14:textId="77777777" w:rsidR="006349FD" w:rsidRDefault="00914BAB" w:rsidP="002B53B5">
                  <w:pPr>
                    <w:pStyle w:val="Box"/>
                    <w:jc w:val="right"/>
                  </w:pPr>
                  <w:r>
                    <w:t>3</w:t>
                  </w:r>
                </w:p>
              </w:tc>
            </w:tr>
            <w:tr w:rsidR="00B22B9F" w14:paraId="0393DA7D" w14:textId="77777777" w:rsidTr="00E23F18">
              <w:tc>
                <w:tcPr>
                  <w:tcW w:w="5000" w:type="pct"/>
                  <w:gridSpan w:val="6"/>
                  <w:shd w:val="clear" w:color="auto" w:fill="D9D9D9" w:themeFill="background1" w:themeFillShade="D9"/>
                </w:tcPr>
                <w:p w14:paraId="2A61C373" w14:textId="77777777" w:rsidR="00B22B9F" w:rsidRDefault="00B22B9F" w:rsidP="002B53B5">
                  <w:pPr>
                    <w:pStyle w:val="Box"/>
                    <w:jc w:val="left"/>
                  </w:pPr>
                  <w:r>
                    <w:rPr>
                      <w:b/>
                    </w:rPr>
                    <w:t>Total references</w:t>
                  </w:r>
                </w:p>
              </w:tc>
            </w:tr>
            <w:tr w:rsidR="006349FD" w14:paraId="7345E0F9" w14:textId="77777777" w:rsidTr="00E23F18">
              <w:tc>
                <w:tcPr>
                  <w:tcW w:w="1880" w:type="pct"/>
                </w:tcPr>
                <w:p w14:paraId="5A319A5E" w14:textId="77777777" w:rsidR="006349FD" w:rsidRDefault="00914BAB" w:rsidP="00B10B98">
                  <w:pPr>
                    <w:pStyle w:val="Box"/>
                  </w:pPr>
                  <w:r>
                    <w:t>Total references received</w:t>
                  </w:r>
                </w:p>
              </w:tc>
              <w:tc>
                <w:tcPr>
                  <w:tcW w:w="630" w:type="pct"/>
                </w:tcPr>
                <w:p w14:paraId="3BFBE163" w14:textId="77777777" w:rsidR="006349FD" w:rsidRDefault="00914BAB" w:rsidP="002B53B5">
                  <w:pPr>
                    <w:pStyle w:val="Box"/>
                    <w:jc w:val="right"/>
                  </w:pPr>
                  <w:r>
                    <w:t>6</w:t>
                  </w:r>
                </w:p>
              </w:tc>
              <w:tc>
                <w:tcPr>
                  <w:tcW w:w="639" w:type="pct"/>
                </w:tcPr>
                <w:p w14:paraId="4902799E" w14:textId="77777777" w:rsidR="006349FD" w:rsidRDefault="00914BAB" w:rsidP="002B53B5">
                  <w:pPr>
                    <w:pStyle w:val="Box"/>
                    <w:jc w:val="right"/>
                  </w:pPr>
                  <w:r>
                    <w:t>10</w:t>
                  </w:r>
                </w:p>
              </w:tc>
              <w:tc>
                <w:tcPr>
                  <w:tcW w:w="620" w:type="pct"/>
                </w:tcPr>
                <w:p w14:paraId="7F007664" w14:textId="77777777" w:rsidR="006349FD" w:rsidRDefault="00914BAB" w:rsidP="002B53B5">
                  <w:pPr>
                    <w:pStyle w:val="Box"/>
                    <w:jc w:val="right"/>
                  </w:pPr>
                  <w:r>
                    <w:t>8</w:t>
                  </w:r>
                </w:p>
              </w:tc>
              <w:tc>
                <w:tcPr>
                  <w:tcW w:w="610" w:type="pct"/>
                </w:tcPr>
                <w:p w14:paraId="4FCACBEB" w14:textId="77777777" w:rsidR="006349FD" w:rsidRDefault="00914BAB" w:rsidP="002B53B5">
                  <w:pPr>
                    <w:pStyle w:val="Box"/>
                    <w:jc w:val="right"/>
                  </w:pPr>
                  <w:r>
                    <w:t>4</w:t>
                  </w:r>
                </w:p>
              </w:tc>
              <w:tc>
                <w:tcPr>
                  <w:tcW w:w="620" w:type="pct"/>
                </w:tcPr>
                <w:p w14:paraId="31FDDE4C" w14:textId="77777777" w:rsidR="006349FD" w:rsidRDefault="00914BAB" w:rsidP="002B53B5">
                  <w:pPr>
                    <w:pStyle w:val="Box"/>
                    <w:jc w:val="right"/>
                  </w:pPr>
                  <w:r>
                    <w:t>6</w:t>
                  </w:r>
                </w:p>
              </w:tc>
            </w:tr>
            <w:tr w:rsidR="006349FD" w14:paraId="1FBD4B49" w14:textId="77777777" w:rsidTr="00E23F18">
              <w:tc>
                <w:tcPr>
                  <w:tcW w:w="1880" w:type="pct"/>
                </w:tcPr>
                <w:p w14:paraId="5AD4A8B7" w14:textId="77777777" w:rsidR="006349FD" w:rsidRDefault="00914BAB" w:rsidP="00B10B98">
                  <w:pPr>
                    <w:pStyle w:val="Box"/>
                  </w:pPr>
                  <w:r>
                    <w:t>Total references completed</w:t>
                  </w:r>
                </w:p>
              </w:tc>
              <w:tc>
                <w:tcPr>
                  <w:tcW w:w="630" w:type="pct"/>
                </w:tcPr>
                <w:p w14:paraId="2B5962DA" w14:textId="77777777" w:rsidR="006349FD" w:rsidRDefault="00914BAB" w:rsidP="002B53B5">
                  <w:pPr>
                    <w:pStyle w:val="Box"/>
                    <w:jc w:val="right"/>
                  </w:pPr>
                  <w:r>
                    <w:t>6</w:t>
                  </w:r>
                </w:p>
              </w:tc>
              <w:tc>
                <w:tcPr>
                  <w:tcW w:w="639" w:type="pct"/>
                </w:tcPr>
                <w:p w14:paraId="1F320E07" w14:textId="77777777" w:rsidR="006349FD" w:rsidRDefault="00914BAB" w:rsidP="002B53B5">
                  <w:pPr>
                    <w:pStyle w:val="Box"/>
                    <w:jc w:val="right"/>
                  </w:pPr>
                  <w:r>
                    <w:t>6</w:t>
                  </w:r>
                </w:p>
              </w:tc>
              <w:tc>
                <w:tcPr>
                  <w:tcW w:w="620" w:type="pct"/>
                </w:tcPr>
                <w:p w14:paraId="5E50EB4C" w14:textId="77777777" w:rsidR="006349FD" w:rsidRDefault="00914BAB" w:rsidP="002B53B5">
                  <w:pPr>
                    <w:pStyle w:val="Box"/>
                    <w:jc w:val="right"/>
                  </w:pPr>
                  <w:r>
                    <w:t>9</w:t>
                  </w:r>
                </w:p>
              </w:tc>
              <w:tc>
                <w:tcPr>
                  <w:tcW w:w="610" w:type="pct"/>
                </w:tcPr>
                <w:p w14:paraId="615FAAC2" w14:textId="77777777" w:rsidR="006349FD" w:rsidRDefault="00914BAB" w:rsidP="002B53B5">
                  <w:pPr>
                    <w:pStyle w:val="Box"/>
                    <w:jc w:val="right"/>
                  </w:pPr>
                  <w:r>
                    <w:t>8</w:t>
                  </w:r>
                </w:p>
              </w:tc>
              <w:tc>
                <w:tcPr>
                  <w:tcW w:w="620" w:type="pct"/>
                </w:tcPr>
                <w:p w14:paraId="2E26C0C0" w14:textId="77777777" w:rsidR="006349FD" w:rsidRDefault="00914BAB" w:rsidP="002B53B5">
                  <w:pPr>
                    <w:pStyle w:val="Box"/>
                    <w:jc w:val="right"/>
                  </w:pPr>
                  <w:r>
                    <w:t>6</w:t>
                  </w:r>
                </w:p>
              </w:tc>
            </w:tr>
            <w:tr w:rsidR="006349FD" w14:paraId="69E08FC7" w14:textId="77777777" w:rsidTr="00E23F18">
              <w:tc>
                <w:tcPr>
                  <w:tcW w:w="1880" w:type="pct"/>
                </w:tcPr>
                <w:p w14:paraId="3BFDF893" w14:textId="36BAB08A" w:rsidR="006349FD" w:rsidRDefault="00914BAB" w:rsidP="00E23F18">
                  <w:pPr>
                    <w:pStyle w:val="Box"/>
                    <w:spacing w:after="80"/>
                    <w:jc w:val="left"/>
                  </w:pPr>
                  <w:r>
                    <w:t xml:space="preserve">Total references on hand </w:t>
                  </w:r>
                  <w:r w:rsidR="00E23F18">
                    <w:br/>
                  </w:r>
                  <w:r>
                    <w:t>(at 30 June)</w:t>
                  </w:r>
                </w:p>
              </w:tc>
              <w:tc>
                <w:tcPr>
                  <w:tcW w:w="630" w:type="pct"/>
                </w:tcPr>
                <w:p w14:paraId="1935FD11" w14:textId="77777777" w:rsidR="006349FD" w:rsidRDefault="00914BAB" w:rsidP="002B53B5">
                  <w:pPr>
                    <w:pStyle w:val="Box"/>
                    <w:jc w:val="right"/>
                  </w:pPr>
                  <w:r>
                    <w:t>6</w:t>
                  </w:r>
                </w:p>
              </w:tc>
              <w:tc>
                <w:tcPr>
                  <w:tcW w:w="639" w:type="pct"/>
                </w:tcPr>
                <w:p w14:paraId="473A2A99" w14:textId="77777777" w:rsidR="006349FD" w:rsidRDefault="00914BAB" w:rsidP="002B53B5">
                  <w:pPr>
                    <w:pStyle w:val="Box"/>
                    <w:jc w:val="right"/>
                  </w:pPr>
                  <w:r>
                    <w:t>10</w:t>
                  </w:r>
                </w:p>
              </w:tc>
              <w:tc>
                <w:tcPr>
                  <w:tcW w:w="620" w:type="pct"/>
                </w:tcPr>
                <w:p w14:paraId="1D811CFB" w14:textId="77777777" w:rsidR="006349FD" w:rsidRDefault="00914BAB" w:rsidP="002B53B5">
                  <w:pPr>
                    <w:pStyle w:val="Box"/>
                    <w:jc w:val="right"/>
                  </w:pPr>
                  <w:r>
                    <w:t>9</w:t>
                  </w:r>
                </w:p>
              </w:tc>
              <w:tc>
                <w:tcPr>
                  <w:tcW w:w="610" w:type="pct"/>
                </w:tcPr>
                <w:p w14:paraId="7D418426" w14:textId="77777777" w:rsidR="006349FD" w:rsidRDefault="00914BAB" w:rsidP="002B53B5">
                  <w:pPr>
                    <w:pStyle w:val="Box"/>
                    <w:jc w:val="right"/>
                  </w:pPr>
                  <w:r>
                    <w:t>5</w:t>
                  </w:r>
                </w:p>
              </w:tc>
              <w:tc>
                <w:tcPr>
                  <w:tcW w:w="620" w:type="pct"/>
                </w:tcPr>
                <w:p w14:paraId="5577A422" w14:textId="77777777" w:rsidR="006349FD" w:rsidRDefault="00914BAB" w:rsidP="002B53B5">
                  <w:pPr>
                    <w:pStyle w:val="Box"/>
                    <w:jc w:val="right"/>
                  </w:pPr>
                  <w:r>
                    <w:t>5</w:t>
                  </w:r>
                </w:p>
              </w:tc>
            </w:tr>
          </w:tbl>
          <w:p w14:paraId="66F8C6EB" w14:textId="77777777" w:rsidR="006349FD" w:rsidRDefault="006349FD"/>
        </w:tc>
      </w:tr>
      <w:tr w:rsidR="00B22B9F" w14:paraId="2DAB42EF" w14:textId="77777777" w:rsidTr="00677920">
        <w:tc>
          <w:tcPr>
            <w:tcW w:w="5000" w:type="pct"/>
          </w:tcPr>
          <w:p w14:paraId="5CF13C83" w14:textId="77777777" w:rsidR="00B22B9F" w:rsidRPr="00B22B9F" w:rsidRDefault="00B22B9F" w:rsidP="00E23F18">
            <w:pPr>
              <w:pStyle w:val="Note"/>
            </w:pPr>
            <w:r w:rsidRPr="00E23F18">
              <w:rPr>
                <w:rStyle w:val="NoteLabel"/>
              </w:rPr>
              <w:t>a</w:t>
            </w:r>
            <w:r w:rsidRPr="00B22B9F">
              <w:t xml:space="preserve"> Includes issues papers or equivalents, such as discussion papers and guidance notes. </w:t>
            </w:r>
            <w:r w:rsidRPr="00E23F18">
              <w:rPr>
                <w:rStyle w:val="NoteLabel"/>
              </w:rPr>
              <w:t>b</w:t>
            </w:r>
            <w:r w:rsidRPr="00B22B9F">
              <w:t xml:space="preserve"> Excludes forums and roundtable discussions. </w:t>
            </w:r>
            <w:r w:rsidRPr="00E23F18">
              <w:rPr>
                <w:rStyle w:val="NoteLabel"/>
              </w:rPr>
              <w:t xml:space="preserve">c </w:t>
            </w:r>
            <w:r w:rsidRPr="00B22B9F">
              <w:t>Includes all types of draft reports.</w:t>
            </w:r>
          </w:p>
        </w:tc>
      </w:tr>
    </w:tbl>
    <w:p w14:paraId="1E33A065" w14:textId="77777777" w:rsidR="006349FD" w:rsidRDefault="00914BAB" w:rsidP="0056540B">
      <w:pPr>
        <w:pStyle w:val="Heading2"/>
        <w:ind w:left="0" w:firstLine="0"/>
      </w:pPr>
      <w:bookmarkStart w:id="41" w:name="mdheading-45"/>
      <w:bookmarkStart w:id="42" w:name="_Toc19709707"/>
      <w:r>
        <w:t>Performance reporting and other services to government bodies</w:t>
      </w:r>
      <w:bookmarkEnd w:id="41"/>
      <w:bookmarkEnd w:id="42"/>
    </w:p>
    <w:p w14:paraId="3D9D06CD" w14:textId="2439FA0B" w:rsidR="006349FD" w:rsidRDefault="00914BAB" w:rsidP="0056540B">
      <w:pPr>
        <w:pStyle w:val="BodyText"/>
      </w:pPr>
      <w:r>
        <w:t>The Commission provides secretariat services to the Steering Committee for the Review of Government Service Provision, and has done so since the Review’s commencement in 1993. The Steering Committee’s major outputs are a collaborative effort, with more than 80</w:t>
      </w:r>
      <w:r w:rsidR="00006CB6">
        <w:t> </w:t>
      </w:r>
      <w:r>
        <w:t xml:space="preserve">Commonwealth, State and Territory government agencies contributing to: the </w:t>
      </w:r>
      <w:r>
        <w:rPr>
          <w:i/>
        </w:rPr>
        <w:t>Report on Government Services</w:t>
      </w:r>
      <w:r>
        <w:t xml:space="preserve">; the </w:t>
      </w:r>
      <w:r>
        <w:rPr>
          <w:i/>
        </w:rPr>
        <w:t>Overcoming Indigenous Disadvantage: Key Indicators</w:t>
      </w:r>
      <w:r>
        <w:t xml:space="preserve"> report; and the </w:t>
      </w:r>
      <w:r>
        <w:rPr>
          <w:i/>
        </w:rPr>
        <w:t>Indigenous Expenditure Report</w:t>
      </w:r>
      <w:r>
        <w:t>.</w:t>
      </w:r>
    </w:p>
    <w:p w14:paraId="4C1AC495" w14:textId="77777777" w:rsidR="006349FD" w:rsidRDefault="00914BAB" w:rsidP="00E23F18">
      <w:pPr>
        <w:pStyle w:val="Heading3"/>
      </w:pPr>
      <w:r>
        <w:lastRenderedPageBreak/>
        <w:t>Report on Government Services</w:t>
      </w:r>
    </w:p>
    <w:p w14:paraId="39F4675D" w14:textId="77777777" w:rsidR="006349FD" w:rsidRDefault="00914BAB" w:rsidP="0056540B">
      <w:pPr>
        <w:pStyle w:val="BodyText"/>
      </w:pPr>
      <w:r>
        <w:t xml:space="preserve">The </w:t>
      </w:r>
      <w:r>
        <w:rPr>
          <w:i/>
        </w:rPr>
        <w:t>Report on Government Services 2019</w:t>
      </w:r>
      <w:r>
        <w:t xml:space="preserve"> was the twenty‑fourth in this series. The Report provides comparative performance information on 17 government service delivery areas that contribute to the wellbeing of Australians — spanning child care, education and training, health, justice, community services, emergency management, housing and homelessness. The services covered in the 2019 Report collectively account for $235 billion of government recurrent expenditure, equivalent to about 14 per cent of GDP. As part of the continued development of the Report, a staged transition to interactive online reporting commenced in 2018‑19 with the transition of Housing and Homelessness material.</w:t>
      </w:r>
    </w:p>
    <w:p w14:paraId="702E2F74" w14:textId="050B45A2" w:rsidR="006349FD" w:rsidRDefault="00914BAB" w:rsidP="0056540B">
      <w:pPr>
        <w:pStyle w:val="BodyText"/>
      </w:pPr>
      <w:r>
        <w:t xml:space="preserve">Complementary to the national performance reporting on government services, the first </w:t>
      </w:r>
      <w:r w:rsidR="000812E2">
        <w:t xml:space="preserve">pilot </w:t>
      </w:r>
      <w:r>
        <w:t>review on ‘what works’ to improve service outcomes was completed. The review considered what works to support carers of older people with dementia to prevent or delay entry into residential aged care. A second review, which relates to systems for protecting children, is due to be completed in 2019‑20.</w:t>
      </w:r>
    </w:p>
    <w:p w14:paraId="36DF58B9" w14:textId="77777777" w:rsidR="006349FD" w:rsidRDefault="00914BAB" w:rsidP="00E23F18">
      <w:pPr>
        <w:pStyle w:val="Heading3"/>
      </w:pPr>
      <w:r>
        <w:t>Reporting specific to Aboriginal and Torres Strait Islander Australians</w:t>
      </w:r>
    </w:p>
    <w:p w14:paraId="315B741F" w14:textId="77777777" w:rsidR="006349FD" w:rsidRDefault="00914BAB" w:rsidP="0056540B">
      <w:pPr>
        <w:pStyle w:val="BodyText"/>
      </w:pPr>
      <w:r>
        <w:t xml:space="preserve">The </w:t>
      </w:r>
      <w:r>
        <w:rPr>
          <w:i/>
        </w:rPr>
        <w:t>Overcoming Indigenous Disadvantage: Key Indicators</w:t>
      </w:r>
      <w:r>
        <w:t xml:space="preserve"> (OID) report, commissioned by COAG in 2002, measures the wellbeing of Aboriginal and Torres Strait Islander Australians. The latest report was the seventh edition of the report and was released in November 2016.</w:t>
      </w:r>
    </w:p>
    <w:p w14:paraId="1C82849B" w14:textId="55CDB0B0" w:rsidR="006349FD" w:rsidRDefault="00914BAB" w:rsidP="0056540B">
      <w:pPr>
        <w:pStyle w:val="BodyText"/>
      </w:pPr>
      <w:r>
        <w:t xml:space="preserve">COAG agreed to the reporting of Indigenous expenditure in 2007, with the Productivity Commission assuming secretariat responsibilities in November 2008. The </w:t>
      </w:r>
      <w:r>
        <w:rPr>
          <w:i/>
        </w:rPr>
        <w:t>Indigenous Expenditure Report</w:t>
      </w:r>
      <w:r>
        <w:t xml:space="preserve"> (IER) seeks to contribute to understanding of the levels and patterns of expenditure on services for Aboriginal and Torres Strait Islan</w:t>
      </w:r>
      <w:r w:rsidR="00006CB6">
        <w:t>der Australians across over 150 </w:t>
      </w:r>
      <w:r>
        <w:t>expenditure categories. The report does not attempt to assess the adequacy, effectiveness or efficiency of government expenditure. The latest IER was published in October 2017, and was the fourth edition.</w:t>
      </w:r>
    </w:p>
    <w:p w14:paraId="562602C0" w14:textId="77777777" w:rsidR="006349FD" w:rsidRDefault="00914BAB" w:rsidP="0056540B">
      <w:pPr>
        <w:pStyle w:val="BodyText"/>
      </w:pPr>
      <w:r>
        <w:t>In May 2019, consultations commenced to consider what is produced for these reports (content and presentation) and how it is produced (governance). Outcomes from these consultations will be considered in 2019‑20 including implications for the next OID report which is expected to be released in late 2020.</w:t>
      </w:r>
    </w:p>
    <w:p w14:paraId="0B4474CB" w14:textId="77777777" w:rsidR="006349FD" w:rsidRDefault="00914BAB" w:rsidP="00E23F18">
      <w:pPr>
        <w:pStyle w:val="Heading3"/>
      </w:pPr>
      <w:r>
        <w:t>National Agreement reporting</w:t>
      </w:r>
    </w:p>
    <w:p w14:paraId="5C413895" w14:textId="77777777" w:rsidR="006349FD" w:rsidRPr="00E23F18" w:rsidRDefault="00914BAB" w:rsidP="0056540B">
      <w:pPr>
        <w:pStyle w:val="BodyText"/>
        <w:rPr>
          <w:spacing w:val="-4"/>
        </w:rPr>
      </w:pPr>
      <w:r w:rsidRPr="00E23F18">
        <w:rPr>
          <w:spacing w:val="-4"/>
        </w:rPr>
        <w:t xml:space="preserve">The Commission supports the provision of information to assess performance against the six National Agreements agreed by COAG under the Intergovernmental Agreement on Federal Financial Relations. During 2018‑19, the Steering Committee collated performance information for the National Indigenous Reform Agreement, and incorporated applicable indicators and data from the other five National Agreements in its </w:t>
      </w:r>
      <w:r w:rsidRPr="00E23F18">
        <w:rPr>
          <w:i/>
          <w:spacing w:val="-4"/>
        </w:rPr>
        <w:t>Report on Government Services</w:t>
      </w:r>
      <w:r w:rsidRPr="00E23F18">
        <w:rPr>
          <w:spacing w:val="-4"/>
        </w:rPr>
        <w:t>.</w:t>
      </w:r>
    </w:p>
    <w:p w14:paraId="4D2485BE" w14:textId="77777777" w:rsidR="006349FD" w:rsidRDefault="00914BAB" w:rsidP="00E23F18">
      <w:pPr>
        <w:pStyle w:val="Heading3"/>
      </w:pPr>
      <w:r>
        <w:lastRenderedPageBreak/>
        <w:t>Performance Reporting Dashboard</w:t>
      </w:r>
    </w:p>
    <w:p w14:paraId="0D2BAD28" w14:textId="77777777" w:rsidR="006349FD" w:rsidRDefault="00914BAB" w:rsidP="0056540B">
      <w:pPr>
        <w:pStyle w:val="BodyText"/>
      </w:pPr>
      <w:r>
        <w:t>In addition to the reports the Commission publishes on behalf of the Steering Committee for the Review of Government Service Provision, the Commission also maintains the COAG Performance Reporting Dashboard. In 2018‑19, the Commission published its second update of the Dashboard, which provides a single, streamlined source of information on progress towards COAG’s key commitments.</w:t>
      </w:r>
    </w:p>
    <w:p w14:paraId="5F9E96EB" w14:textId="77777777" w:rsidR="006349FD" w:rsidRDefault="00914BAB">
      <w:pPr>
        <w:pStyle w:val="Heading2"/>
      </w:pPr>
      <w:bookmarkStart w:id="43" w:name="mdheading-46"/>
      <w:bookmarkStart w:id="44" w:name="_Toc19709708"/>
      <w:r>
        <w:t>Competitive neutrality complaints activities</w:t>
      </w:r>
      <w:bookmarkEnd w:id="43"/>
      <w:bookmarkEnd w:id="44"/>
    </w:p>
    <w:p w14:paraId="6210A8D5" w14:textId="77777777" w:rsidR="006349FD" w:rsidRDefault="00914BAB" w:rsidP="0056540B">
      <w:pPr>
        <w:pStyle w:val="BodyText"/>
      </w:pPr>
      <w:r>
        <w:t>Competitive neutrality policy seeks to ensure that government businesses do not have advantages (or disadvantages) relative to their private sector competitors simply by virtue of their public ownership.</w:t>
      </w:r>
    </w:p>
    <w:p w14:paraId="3429F010" w14:textId="77777777" w:rsidR="006349FD" w:rsidRDefault="00914BAB" w:rsidP="0056540B">
      <w:pPr>
        <w:pStyle w:val="BodyText"/>
      </w:pPr>
      <w:r>
        <w:t>The Australian Government Competitive Neutrality Complaints Office (AGCNCO) operates as a separate unit within the Commission. Its function is to receive and investigate complaints and provide advice to the Treasurer on the application of competitive neutrality arrangements.</w:t>
      </w:r>
    </w:p>
    <w:p w14:paraId="47EB52E1" w14:textId="77777777" w:rsidR="006349FD" w:rsidRDefault="00914BAB" w:rsidP="0056540B">
      <w:pPr>
        <w:pStyle w:val="BodyText"/>
      </w:pPr>
      <w:r>
        <w:t>In 2018‑19, the AGCNCO dealt with queries falling within its remit, although no formal written complaints were received.</w:t>
      </w:r>
    </w:p>
    <w:p w14:paraId="29D75D01" w14:textId="77777777" w:rsidR="006349FD" w:rsidRDefault="00914BAB" w:rsidP="0056540B">
      <w:pPr>
        <w:pStyle w:val="BodyText"/>
      </w:pPr>
      <w:r>
        <w:t>The AGCNCO also provides informal advice on, and assists agencies in, implementing competitive neutrality requirements. During 2018‑19, the AGCNCO provided advice, on average, about once a fortnight to government agencies or in response to private sector queries. The AGCNCO also provided advice to the Treasury Secretariat conducting a review of the Australian Government’s competitive neutrality policy, its implementation and competitive neutrality complaints handling process and to the Government’s competitive neutrality inquiry into the ABC and SBS on the application of competitive neutrality obligations to the national broadcasters’ activities.</w:t>
      </w:r>
    </w:p>
    <w:p w14:paraId="4617ABFB" w14:textId="77777777" w:rsidR="006349FD" w:rsidRDefault="00914BAB">
      <w:pPr>
        <w:pStyle w:val="Heading2"/>
      </w:pPr>
      <w:bookmarkStart w:id="45" w:name="mdheading-47"/>
      <w:bookmarkStart w:id="46" w:name="_Toc19709709"/>
      <w:r>
        <w:t>Other research activities and annual reporting</w:t>
      </w:r>
      <w:bookmarkEnd w:id="45"/>
      <w:bookmarkEnd w:id="46"/>
    </w:p>
    <w:p w14:paraId="152D9401" w14:textId="77777777" w:rsidR="006349FD" w:rsidRDefault="00914BAB" w:rsidP="0056540B">
      <w:pPr>
        <w:pStyle w:val="BodyText"/>
      </w:pPr>
      <w:r>
        <w:t>The Commission is required under its Act to undertake research to complement its other activities. It undertakes research to support its role in promoting public understanding of the trade‑offs involved in different policy approaches, and how productivity and the living standards of Australians can be enhanced. It also reports annually on the effects of assistance and regulation.</w:t>
      </w:r>
    </w:p>
    <w:p w14:paraId="10939959" w14:textId="77777777" w:rsidR="006349FD" w:rsidRDefault="00914BAB" w:rsidP="0056540B">
      <w:pPr>
        <w:pStyle w:val="BodyText"/>
      </w:pPr>
      <w:r>
        <w:t>The Commission’s research program is guided by government statements on policy priorities, including potential commissioned work; parliamentary debate and committee work; and informal and formal consultations with Australian Government departments, business, community and environmental groups, union bodies and academics.</w:t>
      </w:r>
    </w:p>
    <w:p w14:paraId="096E9A8A" w14:textId="77777777" w:rsidR="006349FD" w:rsidRDefault="00914BAB" w:rsidP="0056540B">
      <w:pPr>
        <w:pStyle w:val="BodyText"/>
      </w:pPr>
      <w:r>
        <w:lastRenderedPageBreak/>
        <w:t>During the year, the Commission released a research paper bringing together the latest and most complete evidence measuring the prevalence of, and trends in, inequality, economic mobility and disadvantage across Australian society. It also published a research report documenting the costs and benefits of moving to a demand driven university system by comparing access and student outcomes before and after the policy change. In addition, the Commission undertook work on funding and financing of integrated water cycle management, and the housing needs of Australian renters throughout the year.</w:t>
      </w:r>
    </w:p>
    <w:p w14:paraId="114FE68A" w14:textId="77777777" w:rsidR="00006CB6" w:rsidRDefault="00006CB6" w:rsidP="00006CB6">
      <w:pPr>
        <w:pStyle w:val="BodyText"/>
      </w:pPr>
      <w:r>
        <w:t xml:space="preserve">The Commission released the </w:t>
      </w:r>
      <w:r>
        <w:rPr>
          <w:i/>
        </w:rPr>
        <w:t>PC Productivity Bulletin</w:t>
      </w:r>
      <w:r>
        <w:t xml:space="preserve"> in May 2019, which provided an analysis of Australia’s recent productivity performance. The Bulletin also considered the linkage between growth in labour productivity and wages, and the implications of the resources boom on Australia’s productivity outcomes.</w:t>
      </w:r>
    </w:p>
    <w:p w14:paraId="732B643D" w14:textId="77777777" w:rsidR="006349FD" w:rsidRDefault="00914BAB" w:rsidP="0056540B">
      <w:pPr>
        <w:pStyle w:val="BodyText"/>
      </w:pPr>
      <w:r>
        <w:t xml:space="preserve">The Commission released the </w:t>
      </w:r>
      <w:r>
        <w:rPr>
          <w:i/>
        </w:rPr>
        <w:t>Trade and Assistance Review 2017‑18</w:t>
      </w:r>
      <w:r>
        <w:t xml:space="preserve"> in June 2019. The review outlined the latest quantitative estimates of Australian Government assistance to industry and discussed the future of the world trading system.</w:t>
      </w:r>
    </w:p>
    <w:p w14:paraId="6351A890" w14:textId="77777777" w:rsidR="00E86CE2" w:rsidRDefault="00E86CE2">
      <w:pPr>
        <w:spacing w:after="200" w:line="276" w:lineRule="auto"/>
        <w:sectPr w:rsidR="00E86CE2" w:rsidSect="00F10A33">
          <w:footerReference w:type="default" r:id="rId35"/>
          <w:type w:val="oddPage"/>
          <w:pgSz w:w="11906" w:h="16840" w:code="9"/>
          <w:pgMar w:top="1985" w:right="1304" w:bottom="1247" w:left="1814" w:header="1701" w:footer="397" w:gutter="0"/>
          <w:cols w:space="708"/>
          <w:docGrid w:linePitch="360"/>
        </w:sectPr>
      </w:pPr>
      <w:bookmarkStart w:id="47" w:name="mdheading-doc-9"/>
    </w:p>
    <w:p w14:paraId="4E073216" w14:textId="1EBA049B" w:rsidR="006349FD" w:rsidRDefault="000F7CE6" w:rsidP="0056540B">
      <w:pPr>
        <w:pStyle w:val="Heading1"/>
        <w:ind w:left="0" w:firstLine="0"/>
      </w:pPr>
      <w:r>
        <w:rPr>
          <w:noProof/>
        </w:rPr>
        <w:lastRenderedPageBreak/>
        <w:fldChar w:fldCharType="begin"/>
      </w:r>
      <w:r>
        <w:rPr>
          <w:noProof/>
        </w:rPr>
        <w:instrText xml:space="preserve"> SEQ Heading2 </w:instrText>
      </w:r>
      <w:r>
        <w:rPr>
          <w:noProof/>
        </w:rPr>
        <w:fldChar w:fldCharType="separate"/>
      </w:r>
      <w:bookmarkStart w:id="48" w:name="_Toc19709710"/>
      <w:r w:rsidR="00867148">
        <w:rPr>
          <w:noProof/>
        </w:rPr>
        <w:t>4</w:t>
      </w:r>
      <w:r>
        <w:rPr>
          <w:noProof/>
        </w:rPr>
        <w:fldChar w:fldCharType="end"/>
      </w:r>
      <w:r>
        <w:tab/>
      </w:r>
      <w:r w:rsidR="00914BAB">
        <w:t>The policy and wider impact of Commission activities</w:t>
      </w:r>
      <w:bookmarkEnd w:id="47"/>
      <w:bookmarkEnd w:id="48"/>
    </w:p>
    <w:p w14:paraId="05194AAA" w14:textId="0DDB8E0F" w:rsidR="006349FD" w:rsidRDefault="007904D3">
      <w:pPr>
        <w:pStyle w:val="Heading2"/>
      </w:pPr>
      <w:bookmarkStart w:id="49" w:name="mdheading-48"/>
      <w:bookmarkStart w:id="50" w:name="_Toc19709711"/>
      <w:r>
        <w:t>Assessing the Commission’</w:t>
      </w:r>
      <w:r w:rsidR="00914BAB">
        <w:t>s performance</w:t>
      </w:r>
      <w:bookmarkEnd w:id="49"/>
      <w:bookmarkEnd w:id="50"/>
    </w:p>
    <w:p w14:paraId="365218FA" w14:textId="77777777" w:rsidR="006349FD" w:rsidRDefault="00914BAB" w:rsidP="0056540B">
      <w:pPr>
        <w:pStyle w:val="BodyText"/>
      </w:pPr>
      <w:r>
        <w:t>The Commission assesses its overall performance against the following outcome objective:</w:t>
      </w:r>
    </w:p>
    <w:p w14:paraId="0694F1A9" w14:textId="77777777" w:rsidR="006349FD" w:rsidRDefault="00914BAB" w:rsidP="00006CB6">
      <w:pPr>
        <w:pStyle w:val="Quote"/>
      </w:pPr>
      <w:r>
        <w:t>Well‑informed policy decision making and public understanding on matters relating to Australia’s productivity and living standards, based on independent and transparent analysis from a community‑wide perspective.</w:t>
      </w:r>
    </w:p>
    <w:p w14:paraId="1B0794C6" w14:textId="7081DB60" w:rsidR="006349FD" w:rsidRDefault="00914BAB" w:rsidP="0056540B">
      <w:pPr>
        <w:pStyle w:val="BodyText"/>
      </w:pPr>
      <w:r>
        <w:t>Assessment of the Commission’s performance can be complicated by it being one contributor among many to any policy outcome. Its contribution is best considered over the medium term. Even when its specific recommendations are not supported by government, the Commission can play a significant role in helping governments, parliaments and the community understand the trade‑offs involved with different policy choices, and in providing data that is a source of reference for policy makers.</w:t>
      </w:r>
    </w:p>
    <w:p w14:paraId="0CE32223" w14:textId="1B6F5B70" w:rsidR="006349FD" w:rsidRDefault="00914BAB" w:rsidP="0056540B">
      <w:pPr>
        <w:pStyle w:val="BodyText"/>
      </w:pPr>
      <w:r>
        <w:t xml:space="preserve">The Commission monitors reaction to its work in order to improve its performance and its contribution to public understanding and policy making. </w:t>
      </w:r>
      <w:r w:rsidR="00006CB6">
        <w:t xml:space="preserve">Those with an interest in the Commission’s </w:t>
      </w:r>
      <w:r>
        <w:t xml:space="preserve">reports and users of the Commission’s website </w:t>
      </w:r>
      <w:r w:rsidR="00E04936">
        <w:t>have</w:t>
      </w:r>
      <w:r>
        <w:t xml:space="preserve"> the opportunity to provide feedback.</w:t>
      </w:r>
    </w:p>
    <w:p w14:paraId="00A140A8" w14:textId="77777777" w:rsidR="006349FD" w:rsidRDefault="00914BAB">
      <w:pPr>
        <w:pStyle w:val="Heading2"/>
      </w:pPr>
      <w:bookmarkStart w:id="51" w:name="mdheading-49"/>
      <w:bookmarkStart w:id="52" w:name="_Toc19709712"/>
      <w:r>
        <w:t>Generating effective debate</w:t>
      </w:r>
      <w:bookmarkEnd w:id="51"/>
      <w:bookmarkEnd w:id="52"/>
    </w:p>
    <w:p w14:paraId="453A1964" w14:textId="1A13A611" w:rsidR="006349FD" w:rsidRDefault="00914BAB" w:rsidP="0056540B">
      <w:pPr>
        <w:pStyle w:val="BodyText"/>
      </w:pPr>
      <w:r>
        <w:t>Government decisions in response to the Commission’s inquiry reports and commissioned research studies provide a tangible indication of their usefulness to the Australian Government, Parliament and the broader community. Combining the degree of acceptance of recommendation</w:t>
      </w:r>
      <w:r w:rsidR="00E04936">
        <w:t>s</w:t>
      </w:r>
      <w:r>
        <w:t xml:space="preserve"> with media mentions, mentions in parliaments and downloads of reports, provides an indication of the Commission’s success in generating public debate.</w:t>
      </w:r>
    </w:p>
    <w:p w14:paraId="60ECD92F" w14:textId="65E57086" w:rsidR="006349FD" w:rsidRDefault="00914BAB" w:rsidP="0056540B">
      <w:pPr>
        <w:pStyle w:val="BodyText"/>
      </w:pPr>
      <w:r>
        <w:t xml:space="preserve">Internal review across the six inquiries and studies for which final reports were completed in 2018‑19 indicates that two projects generated a high level of public debate — the </w:t>
      </w:r>
      <w:r>
        <w:rPr>
          <w:i/>
        </w:rPr>
        <w:t>Superannuation: Assessing Efficiency and Competitiveness</w:t>
      </w:r>
      <w:r>
        <w:t xml:space="preserve"> inquiry and the </w:t>
      </w:r>
      <w:r>
        <w:rPr>
          <w:i/>
        </w:rPr>
        <w:t>Compensation and Rehabilitation for Veterans</w:t>
      </w:r>
      <w:r>
        <w:t xml:space="preserve"> inquiry. Two reports generated a medium level of debate —</w:t>
      </w:r>
      <w:r w:rsidR="00506A23">
        <w:t xml:space="preserve">the </w:t>
      </w:r>
      <w:r w:rsidRPr="00506A23">
        <w:rPr>
          <w:i/>
        </w:rPr>
        <w:t>Murray‑Darling Basin Plan</w:t>
      </w:r>
      <w:r w:rsidR="00506A23" w:rsidRPr="00506A23">
        <w:rPr>
          <w:i/>
        </w:rPr>
        <w:t>: Five</w:t>
      </w:r>
      <w:r w:rsidR="007251AA">
        <w:rPr>
          <w:i/>
        </w:rPr>
        <w:noBreakHyphen/>
      </w:r>
      <w:r w:rsidR="00506A23" w:rsidRPr="00506A23">
        <w:rPr>
          <w:i/>
        </w:rPr>
        <w:t>year assessment</w:t>
      </w:r>
      <w:r>
        <w:t xml:space="preserve"> and the inquiry into the </w:t>
      </w:r>
      <w:r>
        <w:rPr>
          <w:i/>
        </w:rPr>
        <w:t>Economic Regulation of Airports</w:t>
      </w:r>
      <w:r>
        <w:t>. There were relatively low levels of debate for the review of the National Disability Agreement and the joint study with the New Zealand Productivity Commission on growing the digital economy.</w:t>
      </w:r>
    </w:p>
    <w:p w14:paraId="7954CCCB" w14:textId="4F5CB92F" w:rsidR="006349FD" w:rsidRDefault="00914BAB" w:rsidP="0056540B">
      <w:pPr>
        <w:pStyle w:val="BodyText"/>
      </w:pPr>
      <w:r>
        <w:lastRenderedPageBreak/>
        <w:t>Government responses to most of the reports released in 2018‑19 are still pending, with two exceptions. In February 2019, the Australian Government responded to some of the recommendations of the superannuation inquiry (released in January 2019) as part of its response to the Hayne Royal Commission into Misconduct in the Banking, Superannuation and Financial Services Industry. Around one quarter of the inquiry’s recommendations received support from the Australian Government. In August 2019, the Australian and State and Territory Governments responded to the five‑year assessment of the Murray</w:t>
      </w:r>
      <w:r w:rsidR="007251AA">
        <w:noBreakHyphen/>
      </w:r>
      <w:r>
        <w:t>Darling Basin Plan. Governments supported or agreed in principle to most of the 38</w:t>
      </w:r>
      <w:r w:rsidR="00E04936">
        <w:t> </w:t>
      </w:r>
      <w:r>
        <w:t>recommendations in the report.</w:t>
      </w:r>
    </w:p>
    <w:p w14:paraId="45417717" w14:textId="77777777" w:rsidR="006349FD" w:rsidRDefault="00914BAB" w:rsidP="0056540B">
      <w:pPr>
        <w:pStyle w:val="BodyText"/>
      </w:pPr>
      <w:r>
        <w:t>During the year, the Australian Government announced responses relating to Commission reports released in previous years.</w:t>
      </w:r>
    </w:p>
    <w:p w14:paraId="7B828432" w14:textId="16AF322A" w:rsidR="006349FD" w:rsidRDefault="00914BAB" w:rsidP="0056540B">
      <w:pPr>
        <w:pStyle w:val="ListBullet"/>
      </w:pPr>
      <w:r>
        <w:t>In July 2018, the Australian Government released its response to the Commission’s 2018</w:t>
      </w:r>
      <w:r w:rsidR="00E04936">
        <w:t> </w:t>
      </w:r>
      <w:r>
        <w:rPr>
          <w:i/>
        </w:rPr>
        <w:t>Horizontal Fiscal Equalisation</w:t>
      </w:r>
      <w:r>
        <w:t xml:space="preserve"> inquiry report. The response provided support to eight out of </w:t>
      </w:r>
      <w:r w:rsidR="00E04936">
        <w:t>the report’</w:t>
      </w:r>
      <w:r>
        <w:t>s</w:t>
      </w:r>
      <w:r w:rsidR="00E04936">
        <w:t xml:space="preserve"> nine</w:t>
      </w:r>
      <w:r>
        <w:t xml:space="preserve"> recommendations.</w:t>
      </w:r>
    </w:p>
    <w:p w14:paraId="59166002" w14:textId="77777777" w:rsidR="006349FD" w:rsidRDefault="00914BAB" w:rsidP="0056540B">
      <w:pPr>
        <w:pStyle w:val="ListBullet"/>
      </w:pPr>
      <w:r>
        <w:t xml:space="preserve">In April 2019, the Australian Government released its response to the Commission’s 2017 </w:t>
      </w:r>
      <w:r>
        <w:rPr>
          <w:i/>
        </w:rPr>
        <w:t>National Water Reform</w:t>
      </w:r>
      <w:r>
        <w:t xml:space="preserve"> inquiry report. In its response, the Government supported or agreed in principle to all but one of the 24 recommendations. This included agreement in principle to a renewed National Water Initiative by 2020.</w:t>
      </w:r>
    </w:p>
    <w:p w14:paraId="4A6E11A8" w14:textId="77777777" w:rsidR="006349FD" w:rsidRDefault="00914BAB" w:rsidP="0056540B">
      <w:pPr>
        <w:pStyle w:val="ListBullet"/>
      </w:pPr>
      <w:r>
        <w:t xml:space="preserve">The Australian Government response to the Hayne Royal Commission also responded to a number of the recommendations of the Commission’s 2018 </w:t>
      </w:r>
      <w:r>
        <w:rPr>
          <w:i/>
        </w:rPr>
        <w:t>Competition in the Australian Financial System</w:t>
      </w:r>
      <w:r>
        <w:t xml:space="preserve"> inquiry.</w:t>
      </w:r>
    </w:p>
    <w:p w14:paraId="7BA82734" w14:textId="77777777" w:rsidR="006349FD" w:rsidRDefault="00914BAB" w:rsidP="0056540B">
      <w:pPr>
        <w:pStyle w:val="BodyText"/>
      </w:pPr>
      <w:r>
        <w:t>In addition, the Government announced policy actions consistent with recommendations in previous Commission reports.</w:t>
      </w:r>
    </w:p>
    <w:p w14:paraId="7CF4F989" w14:textId="77777777" w:rsidR="006349FD" w:rsidRDefault="00914BAB" w:rsidP="0056540B">
      <w:pPr>
        <w:pStyle w:val="ListBullet"/>
      </w:pPr>
      <w:r>
        <w:t xml:space="preserve">During 2018‑19, the Australian Government made a number of changes to the immigration system consistent with the Commission’s 2016 </w:t>
      </w:r>
      <w:r>
        <w:rPr>
          <w:i/>
        </w:rPr>
        <w:t>Migrant Intake into Australia</w:t>
      </w:r>
      <w:r>
        <w:t xml:space="preserve"> inquiry. For example, the visa points system has been amended to recognise partners of primary applicants that are skilled and/or have a competent level of English. The Government has also announced the formation of a Centre for Population to assist governments and the community better understand how populations are changing and the challenges that change presents.</w:t>
      </w:r>
    </w:p>
    <w:p w14:paraId="5D160284" w14:textId="4C9B7788" w:rsidR="006349FD" w:rsidRDefault="00914BAB" w:rsidP="0056540B">
      <w:pPr>
        <w:pStyle w:val="ListBullet"/>
      </w:pPr>
      <w:r>
        <w:t xml:space="preserve">The Australian Parliament passed a bill in August 2019 to introduce a Consumer Data Right in Australia — a recommendation from the Commission’s 2017 </w:t>
      </w:r>
      <w:r>
        <w:rPr>
          <w:i/>
        </w:rPr>
        <w:t>Data Availability and Use</w:t>
      </w:r>
      <w:r>
        <w:t xml:space="preserve"> inquiry. The passage of this legislation will provide consumers with the right to access and use the data that businesses hold about them.</w:t>
      </w:r>
    </w:p>
    <w:p w14:paraId="306B64A3" w14:textId="77777777" w:rsidR="006349FD" w:rsidRDefault="00914BAB" w:rsidP="0056540B">
      <w:pPr>
        <w:pStyle w:val="BodyText"/>
      </w:pPr>
      <w:r>
        <w:t>Commission inquiry and research reports were used frequently by parliamentarians in debates and questions during 2018‑19. During the 2018‑19 sittings of the Federal Parliament, about 92 members and senators referred to more than 33 different Commission reports or inquiries, or to the Commission’s role in policy processes.</w:t>
      </w:r>
    </w:p>
    <w:p w14:paraId="23007D29" w14:textId="32AC4046" w:rsidR="006349FD" w:rsidRDefault="00914BAB" w:rsidP="0056540B">
      <w:pPr>
        <w:pStyle w:val="BodyText"/>
      </w:pPr>
      <w:r>
        <w:t xml:space="preserve">In addition, there were at least 99 mentions of 29 different Commission inquiries and its work in the Hansard proceedings of Federal Parliamentary Committees in 2018‑19. The most </w:t>
      </w:r>
      <w:r>
        <w:lastRenderedPageBreak/>
        <w:t>frequent mentions were of the</w:t>
      </w:r>
      <w:r w:rsidR="00506A23">
        <w:t xml:space="preserve"> </w:t>
      </w:r>
      <w:r w:rsidR="00506A23" w:rsidRPr="00506A23">
        <w:rPr>
          <w:i/>
        </w:rPr>
        <w:t>Murray‑Darling Basin Plan: Five</w:t>
      </w:r>
      <w:r w:rsidR="007251AA">
        <w:rPr>
          <w:i/>
        </w:rPr>
        <w:noBreakHyphen/>
      </w:r>
      <w:r w:rsidR="00506A23" w:rsidRPr="00506A23">
        <w:rPr>
          <w:i/>
        </w:rPr>
        <w:t>year assessment</w:t>
      </w:r>
      <w:r>
        <w:t xml:space="preserve">, the </w:t>
      </w:r>
      <w:r>
        <w:rPr>
          <w:i/>
        </w:rPr>
        <w:t>Horizontal Fiscal Equalisation</w:t>
      </w:r>
      <w:r>
        <w:t xml:space="preserve"> inquiry, the </w:t>
      </w:r>
      <w:r>
        <w:rPr>
          <w:i/>
        </w:rPr>
        <w:t>Competition in the Australian Financial System</w:t>
      </w:r>
      <w:r>
        <w:t xml:space="preserve"> </w:t>
      </w:r>
      <w:r w:rsidR="00506A23">
        <w:t xml:space="preserve">inquiry </w:t>
      </w:r>
      <w:r>
        <w:t xml:space="preserve">and the </w:t>
      </w:r>
      <w:r>
        <w:rPr>
          <w:i/>
        </w:rPr>
        <w:t>Data Availability and Use</w:t>
      </w:r>
      <w:r>
        <w:t xml:space="preserve"> inquiry.</w:t>
      </w:r>
    </w:p>
    <w:p w14:paraId="64CE4D5B" w14:textId="1B5C41E0" w:rsidR="006349FD" w:rsidRDefault="00914BAB" w:rsidP="0056540B">
      <w:pPr>
        <w:pStyle w:val="BodyText"/>
      </w:pPr>
      <w:r>
        <w:t xml:space="preserve">The Commission’s inquiry and research reports were also used extensively in debate and questions by state and territory parliamentarians. During the 2018‑19 sittings of the eight state and territory parliaments, 127 members referred to about 44 different Commission publications or inquiries, the Report on Government Services, or to the Commission’s role in policy processes. In about 60 per cent of the 225 total mentions the Commission was cited as an authoritative source, while 5 per cent of mentions were critical of a particular finding, report or Commission attribute. The </w:t>
      </w:r>
      <w:r>
        <w:rPr>
          <w:i/>
        </w:rPr>
        <w:t>Report on Government Services</w:t>
      </w:r>
      <w:r>
        <w:t xml:space="preserve"> was mentioned most frequently, and the Commission’s </w:t>
      </w:r>
      <w:r>
        <w:rPr>
          <w:i/>
        </w:rPr>
        <w:t>Horizontal Fiscal Equalisation</w:t>
      </w:r>
      <w:r>
        <w:t xml:space="preserve"> inquiry and </w:t>
      </w:r>
      <w:r w:rsidR="00506A23">
        <w:t xml:space="preserve">the </w:t>
      </w:r>
      <w:r w:rsidR="00506A23" w:rsidRPr="00506A23">
        <w:rPr>
          <w:i/>
        </w:rPr>
        <w:t>Murray‑Darling Basin Plan: Five</w:t>
      </w:r>
      <w:r w:rsidR="007251AA">
        <w:rPr>
          <w:i/>
        </w:rPr>
        <w:noBreakHyphen/>
      </w:r>
      <w:r w:rsidR="00506A23" w:rsidRPr="00506A23">
        <w:rPr>
          <w:i/>
        </w:rPr>
        <w:t>year assessment</w:t>
      </w:r>
      <w:r w:rsidR="00506A23">
        <w:t xml:space="preserve"> </w:t>
      </w:r>
      <w:r>
        <w:t>also featured prominently.</w:t>
      </w:r>
    </w:p>
    <w:p w14:paraId="597A967D" w14:textId="150DD6BE" w:rsidR="006349FD" w:rsidRDefault="00914BAB" w:rsidP="0056540B">
      <w:pPr>
        <w:pStyle w:val="BodyText"/>
      </w:pPr>
      <w:r>
        <w:t xml:space="preserve">The </w:t>
      </w:r>
      <w:r>
        <w:rPr>
          <w:i/>
        </w:rPr>
        <w:t>Report on Government Services</w:t>
      </w:r>
      <w:r>
        <w:t xml:space="preserve"> also contributed significantly to public debate — as it has previously — with a large number of file requests from external users (15</w:t>
      </w:r>
      <w:r w:rsidR="00E04936">
        <w:t> 965 and 25 </w:t>
      </w:r>
      <w:r w:rsidR="00362F0E">
        <w:t>947 </w:t>
      </w:r>
      <w:r>
        <w:t>for the 2018 and 2019 reports respectively).</w:t>
      </w:r>
    </w:p>
    <w:p w14:paraId="4EEC31F8" w14:textId="318DDECF" w:rsidR="006349FD" w:rsidRDefault="00914BAB" w:rsidP="0056540B">
      <w:pPr>
        <w:pStyle w:val="BodyText"/>
      </w:pPr>
      <w:r>
        <w:t>The Commission’s website received a high number of report downloads from external users in 2018‑19. There were more than 133</w:t>
      </w:r>
      <w:r w:rsidR="00E04936">
        <w:t> </w:t>
      </w:r>
      <w:r>
        <w:t>000 report downloads of inquiries and government‑commissioned research studies in 2018‑19. The projects of most interest were the superannuation inquiry (around 18</w:t>
      </w:r>
      <w:r w:rsidR="00E04936">
        <w:t> </w:t>
      </w:r>
      <w:r>
        <w:t xml:space="preserve">000 downloads), the </w:t>
      </w:r>
      <w:r>
        <w:rPr>
          <w:i/>
        </w:rPr>
        <w:t>Report on Government Services</w:t>
      </w:r>
      <w:r>
        <w:t xml:space="preserve"> 2018 and 2019 (around 12</w:t>
      </w:r>
      <w:r w:rsidR="00E04936">
        <w:t> </w:t>
      </w:r>
      <w:r>
        <w:t>000 and 10</w:t>
      </w:r>
      <w:r w:rsidR="00E04936">
        <w:t> </w:t>
      </w:r>
      <w:r>
        <w:t xml:space="preserve">000 downloads respectively) and </w:t>
      </w:r>
      <w:r>
        <w:rPr>
          <w:i/>
        </w:rPr>
        <w:t>Compensation and Rehabilitation for Veterans</w:t>
      </w:r>
      <w:r>
        <w:t xml:space="preserve"> (around 8000 downloads).</w:t>
      </w:r>
    </w:p>
    <w:p w14:paraId="5645DAE6" w14:textId="6F9A18B3" w:rsidR="006349FD" w:rsidRDefault="00914BAB" w:rsidP="0056540B">
      <w:pPr>
        <w:pStyle w:val="BodyText"/>
      </w:pPr>
      <w:r>
        <w:t>During 2018‑19, there were more than 210 media mentions each month of the six inquiries and studies that were completed during the year.</w:t>
      </w:r>
      <w:r w:rsidR="00B22B9F">
        <w:rPr>
          <w:rStyle w:val="FootnoteReference"/>
        </w:rPr>
        <w:footnoteReference w:id="1"/>
      </w:r>
      <w:r>
        <w:t xml:space="preserve"> Of these, more than 20 mentions each month were articles published in the print media. </w:t>
      </w:r>
      <w:r w:rsidR="00506A23">
        <w:t>T</w:t>
      </w:r>
      <w:r>
        <w:t xml:space="preserve">he superannuation inquiry received the highest number of media mentions of the inquiries and studies completed in 2018‑19. </w:t>
      </w:r>
      <w:r w:rsidR="00506A23">
        <w:t xml:space="preserve">The </w:t>
      </w:r>
      <w:r w:rsidR="00506A23" w:rsidRPr="00506A23">
        <w:rPr>
          <w:i/>
        </w:rPr>
        <w:t>Murray‑Darling Basin Plan: Five</w:t>
      </w:r>
      <w:r w:rsidR="007251AA">
        <w:rPr>
          <w:i/>
        </w:rPr>
        <w:noBreakHyphen/>
      </w:r>
      <w:r w:rsidR="00506A23" w:rsidRPr="00506A23">
        <w:rPr>
          <w:i/>
        </w:rPr>
        <w:t>year assessment</w:t>
      </w:r>
      <w:r>
        <w:t xml:space="preserve">, and the </w:t>
      </w:r>
      <w:r>
        <w:rPr>
          <w:i/>
        </w:rPr>
        <w:t>Compensation and Rehabilitation for Veterans</w:t>
      </w:r>
      <w:r>
        <w:t xml:space="preserve"> and </w:t>
      </w:r>
      <w:r>
        <w:rPr>
          <w:i/>
        </w:rPr>
        <w:t>Economic Regulation of Airports</w:t>
      </w:r>
      <w:r>
        <w:t xml:space="preserve"> inquiries were also of high interest in the media.</w:t>
      </w:r>
    </w:p>
    <w:p w14:paraId="50EB814C" w14:textId="71145F71" w:rsidR="006349FD" w:rsidRDefault="00914BAB" w:rsidP="0056540B">
      <w:pPr>
        <w:pStyle w:val="BodyText"/>
      </w:pPr>
      <w:r>
        <w:t xml:space="preserve">The many invitations to give briefings and present papers to parliamentary, business and community groups and to conferences is another indicator of the Commission’s role in generating public debate. In 2018‑19, there were around 65 presentations given by the Chair, Commissioners and staff to ministerial councils, industry and community groups, and conferences. These were across the range of the Commission’s inquiry, research and performance reporting work, with particular interest in inquiries on </w:t>
      </w:r>
      <w:r>
        <w:rPr>
          <w:i/>
        </w:rPr>
        <w:t>National Water Reform</w:t>
      </w:r>
      <w:r>
        <w:t xml:space="preserve">, </w:t>
      </w:r>
      <w:r>
        <w:rPr>
          <w:i/>
        </w:rPr>
        <w:t>Competition in the Australian Financial System</w:t>
      </w:r>
      <w:r>
        <w:t xml:space="preserve"> and the five year </w:t>
      </w:r>
      <w:r w:rsidR="009A49CE">
        <w:t>p</w:t>
      </w:r>
      <w:r w:rsidRPr="009A49CE">
        <w:t xml:space="preserve">roductivity </w:t>
      </w:r>
      <w:r w:rsidR="009A49CE">
        <w:t>r</w:t>
      </w:r>
      <w:r w:rsidRPr="009A49CE">
        <w:t>eview</w:t>
      </w:r>
      <w:r>
        <w:t>.</w:t>
      </w:r>
    </w:p>
    <w:p w14:paraId="75CC0EFB" w14:textId="7FB94442" w:rsidR="006349FD" w:rsidRDefault="00E04936" w:rsidP="0056540B">
      <w:pPr>
        <w:pStyle w:val="BodyText"/>
      </w:pPr>
      <w:r>
        <w:t>I</w:t>
      </w:r>
      <w:r w:rsidR="00914BAB">
        <w:t xml:space="preserve">nternational recognition of the Commission as a model for evidence‑based policy is also an indicator of the Commission’s impact. The Commission briefed ten international delegations </w:t>
      </w:r>
      <w:r w:rsidR="00914BAB">
        <w:lastRenderedPageBreak/>
        <w:t>and visitors during 2018‑19, with a focus on the Commission’s role and activities and related policy matters. These included visiting officials and delegations from Mongolia, Chile, India and the United Kingdom. It also included meetings with officials from the OECD and ASEAN. During 2018‑19, Commission officials visit</w:t>
      </w:r>
      <w:r>
        <w:t>ed</w:t>
      </w:r>
      <w:r w:rsidR="00914BAB">
        <w:t xml:space="preserve"> four countries: China, Brazil, France and the Philippines. These engagements involved discussions of the Commission’s role, methods for measuring government productivity and the Commission’s </w:t>
      </w:r>
      <w:r w:rsidR="009A49CE">
        <w:t>productivity r</w:t>
      </w:r>
      <w:r w:rsidR="00914BAB" w:rsidRPr="009A49CE">
        <w:t>eview</w:t>
      </w:r>
      <w:r w:rsidR="00914BAB">
        <w:t>. Some of the Commission’s international liaison has been with other productivity organisations around the world or with officials where there is a desire to strengthen the focus on productivity‑enhancing policies (box 1).</w:t>
      </w:r>
    </w:p>
    <w:p w14:paraId="3067B33D" w14:textId="62C0D13C" w:rsidR="006349FD" w:rsidRDefault="00914BAB" w:rsidP="0056540B">
      <w:pPr>
        <w:pStyle w:val="BodyText"/>
      </w:pPr>
      <w:r>
        <w:t xml:space="preserve">The OECD and IMF cited the Commission’s work in 68 of their reports published throughout the year. This included reports that referred to aspects of the Commission’s recent work, such as the IMF’s </w:t>
      </w:r>
      <w:r>
        <w:rPr>
          <w:i/>
        </w:rPr>
        <w:t>Article IV: Australia Summary</w:t>
      </w:r>
      <w:r>
        <w:t xml:space="preserve"> report, which referred to some of the Commission’s proposed reforms outlined in the </w:t>
      </w:r>
      <w:r w:rsidR="009A49CE">
        <w:t>p</w:t>
      </w:r>
      <w:r w:rsidRPr="009A49CE">
        <w:t xml:space="preserve">roductivity </w:t>
      </w:r>
      <w:r w:rsidR="009A49CE">
        <w:t>r</w:t>
      </w:r>
      <w:r w:rsidRPr="009A49CE">
        <w:t>eview</w:t>
      </w:r>
      <w:r>
        <w:t>.</w:t>
      </w:r>
    </w:p>
    <w:p w14:paraId="1553EEF9" w14:textId="2DB3C6D6" w:rsidR="006349FD" w:rsidRDefault="00914BAB" w:rsidP="0056540B">
      <w:pPr>
        <w:pStyle w:val="BodyText"/>
      </w:pPr>
      <w:r>
        <w:t>The Commission continued to be well</w:t>
      </w:r>
      <w:r w:rsidR="007251AA">
        <w:noBreakHyphen/>
      </w:r>
      <w:r>
        <w:t xml:space="preserve">cited in academic literature during the year. In 2018‑19, academic literature cited recent reports, such as the </w:t>
      </w:r>
      <w:r w:rsidR="009A49CE">
        <w:t>p</w:t>
      </w:r>
      <w:r w:rsidRPr="009A49CE">
        <w:t xml:space="preserve">roductivity </w:t>
      </w:r>
      <w:r w:rsidR="009A49CE">
        <w:t>r</w:t>
      </w:r>
      <w:r w:rsidRPr="009A49CE">
        <w:t>eview</w:t>
      </w:r>
      <w:r>
        <w:t xml:space="preserve">, along with older reports, such as the 2001 </w:t>
      </w:r>
      <w:r>
        <w:rPr>
          <w:i/>
        </w:rPr>
        <w:t>Australian Gambling Industries</w:t>
      </w:r>
      <w:r>
        <w:t xml:space="preserve"> inquiry, the latter being the most cited of the Commission’s publications in the academic literature over time. This demonstrates </w:t>
      </w:r>
      <w:r w:rsidR="00E04936">
        <w:t xml:space="preserve">that </w:t>
      </w:r>
      <w:r>
        <w:t xml:space="preserve">the Commission’s </w:t>
      </w:r>
      <w:r w:rsidR="00E04936">
        <w:t>role</w:t>
      </w:r>
      <w:r>
        <w:t xml:space="preserve"> as a source of evidence‑based policy</w:t>
      </w:r>
      <w:r w:rsidR="00E04936">
        <w:t xml:space="preserve"> can</w:t>
      </w:r>
      <w:r>
        <w:t xml:space="preserve"> continue long after the release of a report.</w:t>
      </w:r>
    </w:p>
    <w:p w14:paraId="42B1C6A6" w14:textId="77777777" w:rsidR="00E23F18" w:rsidRDefault="00E23F18" w:rsidP="00E23F18">
      <w:pPr>
        <w:pStyle w:val="BoxSpaceAbove"/>
      </w:pP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shd w:val="clear" w:color="auto" w:fill="F2F2F2" w:themeFill="background1" w:themeFillShade="F2"/>
        <w:tblLook w:val="0600" w:firstRow="0" w:lastRow="0" w:firstColumn="0" w:lastColumn="0" w:noHBand="1" w:noVBand="1"/>
        <w:tblDescription w:val="Table used for layout."/>
      </w:tblPr>
      <w:tblGrid>
        <w:gridCol w:w="8788"/>
      </w:tblGrid>
      <w:tr w:rsidR="00E23F18" w:rsidRPr="00715A4E" w14:paraId="3A1538FD" w14:textId="77777777" w:rsidTr="00B06771">
        <w:trPr>
          <w:tblHeader/>
        </w:trPr>
        <w:tc>
          <w:tcPr>
            <w:tcW w:w="5000" w:type="pct"/>
            <w:shd w:val="clear" w:color="auto" w:fill="F2F2F2" w:themeFill="background1" w:themeFillShade="F2"/>
          </w:tcPr>
          <w:p w14:paraId="329FDE05" w14:textId="16190108" w:rsidR="00E23F18" w:rsidRPr="00715A4E" w:rsidRDefault="00E23F18" w:rsidP="00E23F18">
            <w:pPr>
              <w:pStyle w:val="BoxTitle"/>
            </w:pPr>
            <w:r w:rsidRPr="00E23F18">
              <w:rPr>
                <w:b w:val="0"/>
              </w:rPr>
              <w:t>Box 1</w:t>
            </w:r>
            <w:r>
              <w:tab/>
            </w:r>
            <w:r w:rsidRPr="00715A4E">
              <w:t>Productivity organisations around the world</w:t>
            </w:r>
          </w:p>
        </w:tc>
      </w:tr>
      <w:tr w:rsidR="006349FD" w14:paraId="535EFF03" w14:textId="77777777" w:rsidTr="00B06771">
        <w:tc>
          <w:tcPr>
            <w:tcW w:w="5000" w:type="pct"/>
            <w:shd w:val="clear" w:color="auto" w:fill="F2F2F2" w:themeFill="background1" w:themeFillShade="F2"/>
          </w:tcPr>
          <w:p w14:paraId="5B380D36" w14:textId="33C1FC71" w:rsidR="006349FD" w:rsidRDefault="00914BAB" w:rsidP="00B10B98">
            <w:pPr>
              <w:pStyle w:val="Box"/>
            </w:pPr>
            <w:r>
              <w:t>Each year the Commission receives enquiries from government agencies around the world on its particular model for evidence</w:t>
            </w:r>
            <w:r>
              <w:rPr>
                <w:rFonts w:ascii="Cambria Math" w:hAnsi="Cambria Math" w:cs="Cambria Math"/>
              </w:rPr>
              <w:t>‑</w:t>
            </w:r>
            <w:r>
              <w:t>based policy analysis.</w:t>
            </w:r>
          </w:p>
          <w:p w14:paraId="105FBF84" w14:textId="5517AA8B" w:rsidR="006349FD" w:rsidRDefault="00914BAB" w:rsidP="00B10B98">
            <w:pPr>
              <w:pStyle w:val="Box"/>
            </w:pPr>
            <w:r>
              <w:t>A number of countries have formed similar organisations to the Productivity Commission. Close to home, the New Zealand Productivity Commission was formed around a decade ago and has worked closely with the Australian Productivity Commission on a number of studies. Other countries have also formed similar institutions, including in Latin America, Scandinavia and the European Union. These productivity</w:t>
            </w:r>
            <w:r>
              <w:rPr>
                <w:rFonts w:ascii="Cambria Math" w:hAnsi="Cambria Math" w:cs="Cambria Math"/>
              </w:rPr>
              <w:t>‑</w:t>
            </w:r>
            <w:r>
              <w:t>enhancing bodies have been established with their own characteristics, but many share aspects of the Commission</w:t>
            </w:r>
            <w:r>
              <w:rPr>
                <w:rFonts w:cs="Arial"/>
              </w:rPr>
              <w:t>’</w:t>
            </w:r>
            <w:r>
              <w:t>s core functions. In particular, the New Zealand, Chilean and Mexican Productivity Commissions are independent standing inquiry bodies, similar to the Commission in Australia.</w:t>
            </w:r>
          </w:p>
          <w:p w14:paraId="4442D7D6" w14:textId="77777777" w:rsidR="006349FD" w:rsidRDefault="00914BAB" w:rsidP="00E23F18">
            <w:pPr>
              <w:pStyle w:val="Box"/>
              <w:spacing w:after="80"/>
            </w:pPr>
            <w:r>
              <w:t>Over recent years, a number of Australian states have created their own Productivity Commissions including Queensland, New South Wales and South Australia. These bodies have been formed with the intent of providing independent advice on economic and regulatory issues, and to propose policy reforms to state governments.</w:t>
            </w:r>
          </w:p>
        </w:tc>
      </w:tr>
    </w:tbl>
    <w:p w14:paraId="7E6A00DC" w14:textId="77777777" w:rsidR="006349FD" w:rsidRDefault="00914BAB">
      <w:pPr>
        <w:pStyle w:val="Heading2"/>
      </w:pPr>
      <w:bookmarkStart w:id="53" w:name="mdheading-50"/>
      <w:bookmarkStart w:id="54" w:name="_Toc19709713"/>
      <w:r>
        <w:t>Transparency and community engagement</w:t>
      </w:r>
      <w:bookmarkEnd w:id="53"/>
      <w:bookmarkEnd w:id="54"/>
    </w:p>
    <w:p w14:paraId="43AFF1E8" w14:textId="77777777" w:rsidR="006349FD" w:rsidRDefault="00914BAB" w:rsidP="0056540B">
      <w:pPr>
        <w:pStyle w:val="BodyText"/>
      </w:pPr>
      <w:r>
        <w:t xml:space="preserve">A central feature of the Commission’s processes is the opportunity for people to participate in and scrutinise its work. Engaging with the community through open and transparent </w:t>
      </w:r>
      <w:r>
        <w:lastRenderedPageBreak/>
        <w:t>processes ensures that the Commission’s research and policy advice is informed by those who are interested in, and affected by, that advice and that the analysis is tested publicly.</w:t>
      </w:r>
    </w:p>
    <w:p w14:paraId="4FE02008" w14:textId="496070BD" w:rsidR="006349FD" w:rsidRDefault="00914BAB" w:rsidP="0056540B">
      <w:pPr>
        <w:pStyle w:val="BodyText"/>
      </w:pPr>
      <w:r>
        <w:t>The Commission conducts public hearings, calls for submissions that are made publicly available, and publishes draft and final reports. Roundtables, workshops and other forums provide valuable opportunities for the Commission to access wider sources of expertise in its inquiries and research.</w:t>
      </w:r>
    </w:p>
    <w:p w14:paraId="6439A912" w14:textId="2B84C583" w:rsidR="006349FD" w:rsidRDefault="00914BAB" w:rsidP="0056540B">
      <w:pPr>
        <w:pStyle w:val="BodyText"/>
      </w:pPr>
      <w:r>
        <w:t>The Commission provided a range of opportunities for public participation in each of the inquiries and studies completed in 2018‑19, including public hearings, forums, workshops and the release of papers for public comment. For the majority of inquiries and studies completed in 2018‑19, the Commission released an issues paper, issued a draft report or equivalent</w:t>
      </w:r>
      <w:r w:rsidR="00E04936">
        <w:t xml:space="preserve"> and</w:t>
      </w:r>
      <w:r>
        <w:t xml:space="preserve"> held two rounds of submissions to allow written participation from interested parties. The exceptions were the </w:t>
      </w:r>
      <w:r>
        <w:rPr>
          <w:i/>
        </w:rPr>
        <w:t>Review of the National Disability Agreement</w:t>
      </w:r>
      <w:r>
        <w:t xml:space="preserve"> and the research on growing the digital economy, for which processes were tailored to the nature and timelines of the project.</w:t>
      </w:r>
    </w:p>
    <w:p w14:paraId="63B201D7" w14:textId="77777777" w:rsidR="00362F0E" w:rsidRDefault="00362F0E" w:rsidP="00362F0E">
      <w:pPr>
        <w:pStyle w:val="BodyText"/>
      </w:pPr>
      <w:r>
        <w:t>During its 2018</w:t>
      </w:r>
      <w:r>
        <w:noBreakHyphen/>
        <w:t xml:space="preserve">19 inquiry activities, the Commission met with approximately 514 organisations or groups, held </w:t>
      </w:r>
      <w:r w:rsidRPr="00E04936">
        <w:t>23</w:t>
      </w:r>
      <w:r>
        <w:t> </w:t>
      </w:r>
      <w:r w:rsidRPr="00E04936">
        <w:t>days</w:t>
      </w:r>
      <w:r>
        <w:t xml:space="preserve"> of public hearings, and received 1499 submissions. And for studies, the Commission received a total of 166 submissions during the year.</w:t>
      </w:r>
    </w:p>
    <w:p w14:paraId="1E014A95" w14:textId="77777777" w:rsidR="00E04936" w:rsidRDefault="00E04936" w:rsidP="00E04936">
      <w:pPr>
        <w:pStyle w:val="BodyText"/>
      </w:pPr>
      <w:r>
        <w:t xml:space="preserve">A number of inquiries provided opportunities for ‘brief comments’, a more informal avenue for feedback compared to submissions. The </w:t>
      </w:r>
      <w:r>
        <w:rPr>
          <w:i/>
        </w:rPr>
        <w:t>Mental Health</w:t>
      </w:r>
      <w:r>
        <w:t xml:space="preserve"> inquiry received 180 brief comments during 2018‑19, in addition to the 537 submissions it received following the release of the issues paper in January 2019. Further, the Indigenous evaluation study team commenced taking oral submissions.</w:t>
      </w:r>
    </w:p>
    <w:p w14:paraId="106E8620" w14:textId="77777777" w:rsidR="00362F0E" w:rsidRDefault="00362F0E" w:rsidP="00362F0E">
      <w:pPr>
        <w:pStyle w:val="BodyText"/>
      </w:pPr>
      <w:r>
        <w:t>Examples of consultation processes with a regional focus in the past year are illustrated in box 2. The Commission also used a variety of means to communicate with inquiry participants during 2018‑19 (box 3).</w:t>
      </w:r>
    </w:p>
    <w:p w14:paraId="3296FCB6" w14:textId="53FB43F5" w:rsidR="00E04936" w:rsidRDefault="00E04936" w:rsidP="00E04936">
      <w:pPr>
        <w:pStyle w:val="BodyText"/>
      </w:pPr>
      <w:r>
        <w:t>In its government performance reporting work in 2018‑19, there was extensive consultation with all Australian governments through processes agreed by the Steering Committee for the Review of Government Service Provision.</w:t>
      </w:r>
      <w:r w:rsidRPr="00E04936">
        <w:t xml:space="preserve"> </w:t>
      </w:r>
      <w:r>
        <w:t>The Commission provided opportunities for the public to provide feedback on its government performance reporting and analysis work via the Commission’s website.</w:t>
      </w:r>
    </w:p>
    <w:p w14:paraId="6569B000" w14:textId="77777777" w:rsidR="00E04936" w:rsidRDefault="00E04936" w:rsidP="00E04936">
      <w:pPr>
        <w:pStyle w:val="BodyText"/>
      </w:pPr>
      <w:r>
        <w:t xml:space="preserve">As part of its open and transparent processes, the Commission makes key data sets and modelling available. In 2018‑19, this included releasing new material and modelling from the </w:t>
      </w:r>
      <w:r>
        <w:rPr>
          <w:i/>
        </w:rPr>
        <w:t>Horizontal Fiscal Equalisation</w:t>
      </w:r>
      <w:r>
        <w:t xml:space="preserve"> inquiry and the superannuation inquiry, as well as data supporting the Commission’s research papers on </w:t>
      </w:r>
      <w:r>
        <w:rPr>
          <w:i/>
        </w:rPr>
        <w:t>Rising Inequality? A Stocktake of the Evidence</w:t>
      </w:r>
      <w:r>
        <w:t xml:space="preserve"> and </w:t>
      </w:r>
      <w:r>
        <w:rPr>
          <w:i/>
        </w:rPr>
        <w:t>The Demand Driven University System: A Mixed Report Card</w:t>
      </w:r>
      <w:r>
        <w:t>.</w:t>
      </w:r>
    </w:p>
    <w:p w14:paraId="10EC72C6" w14:textId="77777777" w:rsidR="00E23F18" w:rsidRPr="00E23F18" w:rsidRDefault="00E23F18" w:rsidP="00B23F26">
      <w:pPr>
        <w:pStyle w:val="BoxSpaceAbove"/>
        <w:rPr>
          <w:rStyle w:val="NoteLabel"/>
        </w:rPr>
      </w:pP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shd w:val="clear" w:color="auto" w:fill="F2F2F2" w:themeFill="background1" w:themeFillShade="F2"/>
        <w:tblLook w:val="0600" w:firstRow="0" w:lastRow="0" w:firstColumn="0" w:lastColumn="0" w:noHBand="1" w:noVBand="1"/>
        <w:tblDescription w:val="Table used for layout."/>
      </w:tblPr>
      <w:tblGrid>
        <w:gridCol w:w="8788"/>
      </w:tblGrid>
      <w:tr w:rsidR="00E23F18" w:rsidRPr="00715A4E" w14:paraId="0EDC576B" w14:textId="77777777" w:rsidTr="00B06771">
        <w:trPr>
          <w:tblHeader/>
        </w:trPr>
        <w:tc>
          <w:tcPr>
            <w:tcW w:w="5000" w:type="pct"/>
            <w:shd w:val="clear" w:color="auto" w:fill="F2F2F2" w:themeFill="background1" w:themeFillShade="F2"/>
          </w:tcPr>
          <w:p w14:paraId="4281F68D" w14:textId="518A42FE" w:rsidR="00E23F18" w:rsidRPr="00715A4E" w:rsidRDefault="00E23F18" w:rsidP="009A0C35">
            <w:pPr>
              <w:pStyle w:val="BoxTitle"/>
            </w:pPr>
            <w:r w:rsidRPr="00E23F18">
              <w:rPr>
                <w:b w:val="0"/>
              </w:rPr>
              <w:t>Box 2</w:t>
            </w:r>
            <w:r w:rsidR="009A0C35">
              <w:rPr>
                <w:b w:val="0"/>
              </w:rPr>
              <w:tab/>
            </w:r>
            <w:r w:rsidRPr="009A0C35">
              <w:t>R</w:t>
            </w:r>
            <w:r w:rsidRPr="00715A4E">
              <w:t>egional consultation processes</w:t>
            </w:r>
          </w:p>
        </w:tc>
      </w:tr>
      <w:tr w:rsidR="006349FD" w14:paraId="023BF2CC" w14:textId="77777777" w:rsidTr="00E23F18">
        <w:tc>
          <w:tcPr>
            <w:tcW w:w="5000" w:type="pct"/>
            <w:shd w:val="clear" w:color="auto" w:fill="F2F2F2" w:themeFill="background1" w:themeFillShade="F2"/>
          </w:tcPr>
          <w:p w14:paraId="36124F55" w14:textId="70181A7E" w:rsidR="006349FD" w:rsidRDefault="00914BAB" w:rsidP="00B10B98">
            <w:pPr>
              <w:pStyle w:val="Box"/>
            </w:pPr>
            <w:r>
              <w:t xml:space="preserve">Several Commission inquiries and studies undertaken during the year had a pronounced regional focus, including </w:t>
            </w:r>
            <w:r w:rsidR="00A15758">
              <w:t xml:space="preserve">the </w:t>
            </w:r>
            <w:r w:rsidR="00A15758" w:rsidRPr="00506A23">
              <w:rPr>
                <w:i/>
              </w:rPr>
              <w:t>Murray</w:t>
            </w:r>
            <w:r w:rsidR="004C4305" w:rsidRPr="004C4305">
              <w:rPr>
                <w:i/>
              </w:rPr>
              <w:t>-</w:t>
            </w:r>
            <w:r w:rsidR="00A15758" w:rsidRPr="00506A23">
              <w:rPr>
                <w:i/>
              </w:rPr>
              <w:t>Darling Basin Plan: Five</w:t>
            </w:r>
            <w:r w:rsidR="007251AA">
              <w:rPr>
                <w:i/>
              </w:rPr>
              <w:noBreakHyphen/>
            </w:r>
            <w:r w:rsidR="00A15758" w:rsidRPr="00506A23">
              <w:rPr>
                <w:i/>
              </w:rPr>
              <w:t>year assessment</w:t>
            </w:r>
            <w:r>
              <w:t xml:space="preserve">, </w:t>
            </w:r>
            <w:r>
              <w:rPr>
                <w:i/>
              </w:rPr>
              <w:t>the Remote Area Tax Concessions and Payments</w:t>
            </w:r>
            <w:r>
              <w:t xml:space="preserve"> study, the </w:t>
            </w:r>
            <w:r>
              <w:rPr>
                <w:i/>
              </w:rPr>
              <w:t>Indigenous Evaluation Strategy</w:t>
            </w:r>
            <w:r>
              <w:t xml:space="preserve"> and the study into </w:t>
            </w:r>
            <w:r>
              <w:rPr>
                <w:i/>
              </w:rPr>
              <w:t>Expenditure on Children in the Northern Territory</w:t>
            </w:r>
            <w:r>
              <w:t>. For each of these inquiries and studies, the Commission undertook extensive consultation in regional areas and adopted a range of consultation formats.</w:t>
            </w:r>
          </w:p>
          <w:p w14:paraId="777A30D7" w14:textId="77777777" w:rsidR="006349FD" w:rsidRDefault="00914BAB" w:rsidP="00B10B98">
            <w:pPr>
              <w:pStyle w:val="Box"/>
            </w:pPr>
            <w:r>
              <w:t xml:space="preserve">For example, for the study into </w:t>
            </w:r>
            <w:r>
              <w:rPr>
                <w:i/>
              </w:rPr>
              <w:t>Remote Area Tax Concessions and Payments</w:t>
            </w:r>
            <w:r>
              <w:t xml:space="preserve"> the Commission consulted in selected remote areas across Australia from March to May 2019. These consultations included 10 community forums which were open to the public and were held in locations such as Normanton, Andamooka, King Island, Lord Howe Island and Broome. These forums provided an important avenue for consultation and opportunity to exchange information and views on issues relevant to the study.</w:t>
            </w:r>
          </w:p>
          <w:p w14:paraId="25B09474" w14:textId="77777777" w:rsidR="006349FD" w:rsidRDefault="00914BAB" w:rsidP="00B23F26">
            <w:pPr>
              <w:pStyle w:val="Box"/>
              <w:spacing w:after="120"/>
            </w:pPr>
            <w:r>
              <w:t>The Commission engaged with Aboriginal and Torres Strait Islander people and organisations to inform the Indigenous Evaluation Strategy. To date, this has involved visits and meetings in various locations, including the Kimberley, Northeast Arnhem Land and the Torres Strait. The study has also commenced taking oral submissions.</w:t>
            </w:r>
          </w:p>
        </w:tc>
      </w:tr>
    </w:tbl>
    <w:p w14:paraId="50DE289E" w14:textId="77777777" w:rsidR="006349FD" w:rsidRPr="00B23F26" w:rsidRDefault="006349FD" w:rsidP="00B23F26">
      <w:pPr>
        <w:pStyle w:val="BoxSpaceAbove"/>
      </w:pP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shd w:val="clear" w:color="auto" w:fill="F2F2F2" w:themeFill="background1" w:themeFillShade="F2"/>
        <w:tblLook w:val="0600" w:firstRow="0" w:lastRow="0" w:firstColumn="0" w:lastColumn="0" w:noHBand="1" w:noVBand="1"/>
        <w:tblDescription w:val="Table used for layout."/>
      </w:tblPr>
      <w:tblGrid>
        <w:gridCol w:w="8788"/>
      </w:tblGrid>
      <w:tr w:rsidR="00E23F18" w:rsidRPr="00715A4E" w14:paraId="110CAF0C" w14:textId="77777777" w:rsidTr="00B06771">
        <w:trPr>
          <w:tblHeader/>
        </w:trPr>
        <w:tc>
          <w:tcPr>
            <w:tcW w:w="5000" w:type="pct"/>
            <w:shd w:val="clear" w:color="auto" w:fill="F2F2F2" w:themeFill="background1" w:themeFillShade="F2"/>
          </w:tcPr>
          <w:p w14:paraId="3CBF46D2" w14:textId="24ADBBC6" w:rsidR="00E23F18" w:rsidRPr="00715A4E" w:rsidRDefault="00E23F18" w:rsidP="00786DF3">
            <w:pPr>
              <w:pStyle w:val="BoxTitle"/>
            </w:pPr>
            <w:r w:rsidRPr="009A0C35">
              <w:rPr>
                <w:b w:val="0"/>
              </w:rPr>
              <w:t>Box 3</w:t>
            </w:r>
            <w:r w:rsidRPr="009A0C35">
              <w:rPr>
                <w:b w:val="0"/>
              </w:rPr>
              <w:tab/>
            </w:r>
            <w:r w:rsidR="00A15758" w:rsidRPr="00A15758">
              <w:t xml:space="preserve">Some </w:t>
            </w:r>
            <w:r w:rsidRPr="00715A4E">
              <w:t>methods of communication in 2018</w:t>
            </w:r>
            <w:r w:rsidRPr="00715A4E">
              <w:rPr>
                <w:rFonts w:ascii="Cambria Math" w:hAnsi="Cambria Math" w:cs="Cambria Math"/>
              </w:rPr>
              <w:t>‑</w:t>
            </w:r>
            <w:r w:rsidRPr="00715A4E">
              <w:t>19</w:t>
            </w:r>
          </w:p>
        </w:tc>
      </w:tr>
      <w:tr w:rsidR="006349FD" w14:paraId="726AA081" w14:textId="77777777" w:rsidTr="00E23F18">
        <w:tc>
          <w:tcPr>
            <w:tcW w:w="5000" w:type="pct"/>
            <w:shd w:val="clear" w:color="auto" w:fill="F2F2F2" w:themeFill="background1" w:themeFillShade="F2"/>
          </w:tcPr>
          <w:p w14:paraId="2EA42126" w14:textId="77BDD0EC" w:rsidR="006349FD" w:rsidRDefault="00914BAB" w:rsidP="00B10B98">
            <w:pPr>
              <w:pStyle w:val="Box"/>
            </w:pPr>
            <w:r>
              <w:t>During 2018</w:t>
            </w:r>
            <w:r>
              <w:rPr>
                <w:rFonts w:ascii="Cambria Math" w:hAnsi="Cambria Math" w:cs="Cambria Math"/>
              </w:rPr>
              <w:t>‑</w:t>
            </w:r>
            <w:r>
              <w:t>19, the Commission communicat</w:t>
            </w:r>
            <w:r w:rsidR="00A15758">
              <w:t>ed</w:t>
            </w:r>
            <w:r>
              <w:t xml:space="preserve"> the messages of its reports</w:t>
            </w:r>
            <w:r w:rsidR="00A15758">
              <w:t xml:space="preserve"> in various ways</w:t>
            </w:r>
            <w:r>
              <w:t>.</w:t>
            </w:r>
          </w:p>
          <w:p w14:paraId="699874B6" w14:textId="77777777" w:rsidR="006349FD" w:rsidRDefault="00914BAB" w:rsidP="00B10B98">
            <w:pPr>
              <w:pStyle w:val="Box"/>
            </w:pPr>
            <w:r>
              <w:t xml:space="preserve">For example, the Commission released a two minute video titled </w:t>
            </w:r>
            <w:r>
              <w:rPr>
                <w:i/>
              </w:rPr>
              <w:t>A Better Way to Support Veterans</w:t>
            </w:r>
            <w:r>
              <w:t xml:space="preserve"> to coincide with the release of the draft inquiry report on </w:t>
            </w:r>
            <w:r>
              <w:rPr>
                <w:i/>
              </w:rPr>
              <w:t>Compensation and Rehabilitation for Veterans</w:t>
            </w:r>
            <w:r>
              <w:t xml:space="preserve"> in December 2018. The video was produced for social media and specifically targeted veterans and their families to raise awareness of the draft report. The total number of views across social media was around 180 000, allowing the Commission to access audiences that might not have otherwise been aware of the report. The Commission also released a video to coincide with the release of the five</w:t>
            </w:r>
            <w:r w:rsidRPr="00A876D4">
              <w:rPr>
                <w:rFonts w:ascii="Cambria Math" w:hAnsi="Cambria Math" w:cs="Cambria Math"/>
              </w:rPr>
              <w:t>‑</w:t>
            </w:r>
            <w:r>
              <w:t>year assessment of the Murray</w:t>
            </w:r>
            <w:r>
              <w:rPr>
                <w:rFonts w:ascii="Cambria Math" w:hAnsi="Cambria Math" w:cs="Cambria Math"/>
              </w:rPr>
              <w:t>‑</w:t>
            </w:r>
            <w:r>
              <w:t>Darling Basin Plan.</w:t>
            </w:r>
          </w:p>
          <w:p w14:paraId="18C25604" w14:textId="77777777" w:rsidR="006349FD" w:rsidRDefault="00914BAB" w:rsidP="00B23F26">
            <w:pPr>
              <w:pStyle w:val="Box"/>
              <w:spacing w:after="120"/>
            </w:pPr>
            <w:r>
              <w:t>The Commission launched a research paper on the demand driven university system with a live streamed panel event in June 2019. The Commission’s Chair, Michael Brennan, was joined by an expert panel to discuss higher education, school achievement, access and performance and potential policy solutions.</w:t>
            </w:r>
          </w:p>
        </w:tc>
      </w:tr>
    </w:tbl>
    <w:p w14:paraId="46A824E9" w14:textId="77777777" w:rsidR="006349FD" w:rsidRDefault="00914BAB">
      <w:pPr>
        <w:pStyle w:val="Heading2"/>
      </w:pPr>
      <w:bookmarkStart w:id="55" w:name="mdheading-51"/>
      <w:bookmarkStart w:id="56" w:name="_Toc19709714"/>
      <w:r>
        <w:t>Timeliness and cost effectiveness</w:t>
      </w:r>
      <w:bookmarkEnd w:id="55"/>
      <w:bookmarkEnd w:id="56"/>
    </w:p>
    <w:p w14:paraId="3B9CEBF7" w14:textId="45F6B383" w:rsidR="006349FD" w:rsidRDefault="00914BAB" w:rsidP="0056540B">
      <w:pPr>
        <w:pStyle w:val="BodyText"/>
      </w:pPr>
      <w:r>
        <w:t>In 2018‑19, all of the Commission’s inquiry and study reports, as well as all reports produced as part of the Commission’s performance reporting and other functions, met the timeframes originally set by Government, or as subsequently varied by Government. The timing of tabling of commissioned inquiry reports following completion of a project is a matter for Government.</w:t>
      </w:r>
    </w:p>
    <w:p w14:paraId="0E153D19" w14:textId="77777777" w:rsidR="006349FD" w:rsidRDefault="00914BAB" w:rsidP="0056540B">
      <w:pPr>
        <w:pStyle w:val="BodyText"/>
      </w:pPr>
      <w:r>
        <w:t xml:space="preserve">The Commission endeavours to conduct projects efficiently, while ensuring rigorous analysis and maximising the opportunity for participation. Total estimated costs (covering </w:t>
      </w:r>
      <w:r>
        <w:lastRenderedPageBreak/>
        <w:t>salaries, direct administrative expenses and an allocation for corporate overheads) for inquiries and Government‑commissioned research studies completed in 2018‑19 are shown in table 2.</w:t>
      </w:r>
    </w:p>
    <w:p w14:paraId="5FD59DCE" w14:textId="77777777" w:rsidR="006349FD" w:rsidRDefault="00914BAB" w:rsidP="0056540B">
      <w:pPr>
        <w:pStyle w:val="BodyText"/>
      </w:pPr>
      <w:r>
        <w:t>The major administrative (non‑salary) costs associated with public inquiries and other Government‑commissioned projects relate to the Commission’s extensive consultation processes and the wide dissemination of its draft and final reports.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8788"/>
      </w:tblGrid>
      <w:tr w:rsidR="006349FD" w14:paraId="3537B9FD" w14:textId="77777777" w:rsidTr="00B06771">
        <w:trPr>
          <w:tblHeader/>
        </w:trPr>
        <w:tc>
          <w:tcPr>
            <w:tcW w:w="5000" w:type="pct"/>
          </w:tcPr>
          <w:p w14:paraId="2113CABE" w14:textId="08A6BD57" w:rsidR="006349FD" w:rsidRDefault="00914BAB" w:rsidP="0039525C">
            <w:pPr>
              <w:pStyle w:val="TableTitle"/>
              <w:spacing w:before="360"/>
            </w:pPr>
            <w:bookmarkStart w:id="57" w:name="mdfigure-9-12-table-1021"/>
            <w:r w:rsidRPr="00B23F26">
              <w:rPr>
                <w:b w:val="0"/>
              </w:rPr>
              <w:t>Table 2</w:t>
            </w:r>
            <w:bookmarkEnd w:id="57"/>
            <w:r w:rsidR="00B23F26">
              <w:tab/>
            </w:r>
            <w:r>
              <w:t>Cost of public inquiries and other government commissioned projects completed in 2018</w:t>
            </w:r>
            <w:r w:rsidR="007251AA">
              <w:noBreakHyphen/>
            </w:r>
            <w:r>
              <w:t>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6594"/>
              <w:gridCol w:w="1978"/>
            </w:tblGrid>
            <w:tr w:rsidR="00715A4E" w14:paraId="37881484" w14:textId="77777777" w:rsidTr="00B06771">
              <w:trPr>
                <w:tblHeader/>
              </w:trPr>
              <w:tc>
                <w:tcPr>
                  <w:tcW w:w="3846" w:type="pct"/>
                  <w:vMerge w:val="restart"/>
                  <w:shd w:val="clear" w:color="auto" w:fill="D9D9D9"/>
                </w:tcPr>
                <w:p w14:paraId="0F55ABE0" w14:textId="77777777" w:rsidR="00715A4E" w:rsidRPr="00715A4E" w:rsidRDefault="00715A4E" w:rsidP="00B10B98">
                  <w:pPr>
                    <w:pStyle w:val="Box"/>
                  </w:pPr>
                  <w:r w:rsidRPr="00715A4E">
                    <w:rPr>
                      <w:i/>
                    </w:rPr>
                    <w:t>Government</w:t>
                  </w:r>
                  <w:r w:rsidRPr="00715A4E">
                    <w:rPr>
                      <w:rFonts w:ascii="Cambria Math" w:hAnsi="Cambria Math" w:cs="Cambria Math"/>
                      <w:i/>
                    </w:rPr>
                    <w:t>‑</w:t>
                  </w:r>
                  <w:r w:rsidRPr="00715A4E">
                    <w:rPr>
                      <w:i/>
                    </w:rPr>
                    <w:t>commissioned project</w:t>
                  </w:r>
                </w:p>
              </w:tc>
              <w:tc>
                <w:tcPr>
                  <w:tcW w:w="1154" w:type="pct"/>
                  <w:shd w:val="clear" w:color="auto" w:fill="D9D9D9"/>
                </w:tcPr>
                <w:p w14:paraId="64AF6379" w14:textId="77777777" w:rsidR="00715A4E" w:rsidRPr="00715A4E" w:rsidRDefault="00715A4E" w:rsidP="00B23F26">
                  <w:pPr>
                    <w:pStyle w:val="Box"/>
                    <w:jc w:val="right"/>
                  </w:pPr>
                  <w:r w:rsidRPr="00715A4E">
                    <w:rPr>
                      <w:i/>
                    </w:rPr>
                    <w:t>Total cost</w:t>
                  </w:r>
                  <w:r w:rsidRPr="00B23F26">
                    <w:rPr>
                      <w:rStyle w:val="NoteLabel"/>
                    </w:rPr>
                    <w:t>a</w:t>
                  </w:r>
                </w:p>
              </w:tc>
            </w:tr>
            <w:tr w:rsidR="00715A4E" w14:paraId="1BCD54E8" w14:textId="77777777" w:rsidTr="00B06771">
              <w:trPr>
                <w:tblHeader/>
              </w:trPr>
              <w:tc>
                <w:tcPr>
                  <w:tcW w:w="3846" w:type="pct"/>
                  <w:vMerge/>
                  <w:shd w:val="clear" w:color="auto" w:fill="D9D9D9"/>
                </w:tcPr>
                <w:p w14:paraId="7A87D395" w14:textId="77777777" w:rsidR="00715A4E" w:rsidRPr="00715A4E" w:rsidRDefault="00715A4E">
                  <w:pPr>
                    <w:pStyle w:val="TableTextPortrait"/>
                    <w:rPr>
                      <w:i/>
                    </w:rPr>
                  </w:pPr>
                </w:p>
              </w:tc>
              <w:tc>
                <w:tcPr>
                  <w:tcW w:w="1154" w:type="pct"/>
                  <w:shd w:val="clear" w:color="auto" w:fill="D9D9D9"/>
                </w:tcPr>
                <w:p w14:paraId="47CCEDD8" w14:textId="77777777" w:rsidR="00715A4E" w:rsidRPr="00715A4E" w:rsidRDefault="00715A4E" w:rsidP="00B23F26">
                  <w:pPr>
                    <w:pStyle w:val="Box"/>
                    <w:jc w:val="right"/>
                  </w:pPr>
                  <w:r w:rsidRPr="00715A4E">
                    <w:rPr>
                      <w:i/>
                    </w:rPr>
                    <w:t>$ ‘000</w:t>
                  </w:r>
                </w:p>
              </w:tc>
            </w:tr>
            <w:tr w:rsidR="006349FD" w14:paraId="1F2193E1" w14:textId="77777777" w:rsidTr="00B23F26">
              <w:tc>
                <w:tcPr>
                  <w:tcW w:w="3846" w:type="pct"/>
                </w:tcPr>
                <w:p w14:paraId="2F3F0F2A" w14:textId="77777777" w:rsidR="006349FD" w:rsidRDefault="00914BAB" w:rsidP="00B10B98">
                  <w:pPr>
                    <w:pStyle w:val="Box"/>
                  </w:pPr>
                  <w:r>
                    <w:t>Review of the National Disability Agreement</w:t>
                  </w:r>
                </w:p>
              </w:tc>
              <w:tc>
                <w:tcPr>
                  <w:tcW w:w="1154" w:type="pct"/>
                </w:tcPr>
                <w:p w14:paraId="213591A8" w14:textId="77777777" w:rsidR="006349FD" w:rsidRDefault="00914BAB" w:rsidP="00B23F26">
                  <w:pPr>
                    <w:pStyle w:val="Box"/>
                    <w:jc w:val="right"/>
                  </w:pPr>
                  <w:r>
                    <w:t>822</w:t>
                  </w:r>
                </w:p>
              </w:tc>
            </w:tr>
            <w:tr w:rsidR="006349FD" w14:paraId="7ADF305F" w14:textId="77777777" w:rsidTr="00B23F26">
              <w:tc>
                <w:tcPr>
                  <w:tcW w:w="3846" w:type="pct"/>
                </w:tcPr>
                <w:p w14:paraId="6632DAE7" w14:textId="423DFD41" w:rsidR="006349FD" w:rsidRDefault="00914BAB" w:rsidP="00B10B98">
                  <w:pPr>
                    <w:pStyle w:val="Box"/>
                  </w:pPr>
                  <w:r>
                    <w:t>Murray</w:t>
                  </w:r>
                  <w:r w:rsidR="007251AA">
                    <w:noBreakHyphen/>
                  </w:r>
                  <w:r>
                    <w:t>Darling Basin Plan: Five</w:t>
                  </w:r>
                  <w:r w:rsidR="007251AA">
                    <w:noBreakHyphen/>
                  </w:r>
                  <w:r>
                    <w:t>year assessment</w:t>
                  </w:r>
                </w:p>
              </w:tc>
              <w:tc>
                <w:tcPr>
                  <w:tcW w:w="1154" w:type="pct"/>
                </w:tcPr>
                <w:p w14:paraId="4804CAA6" w14:textId="77777777" w:rsidR="006349FD" w:rsidRDefault="00914BAB" w:rsidP="00B23F26">
                  <w:pPr>
                    <w:pStyle w:val="Box"/>
                    <w:jc w:val="right"/>
                  </w:pPr>
                  <w:r>
                    <w:t>1 772</w:t>
                  </w:r>
                </w:p>
              </w:tc>
            </w:tr>
            <w:tr w:rsidR="006349FD" w14:paraId="73814711" w14:textId="77777777" w:rsidTr="00B23F26">
              <w:tc>
                <w:tcPr>
                  <w:tcW w:w="3846" w:type="pct"/>
                </w:tcPr>
                <w:p w14:paraId="5F4FA632" w14:textId="77777777" w:rsidR="006349FD" w:rsidRDefault="00914BAB" w:rsidP="00B10B98">
                  <w:pPr>
                    <w:pStyle w:val="Box"/>
                  </w:pPr>
                  <w:r>
                    <w:t>Superannuation: Assessing Efficiency and Competitiveness</w:t>
                  </w:r>
                </w:p>
              </w:tc>
              <w:tc>
                <w:tcPr>
                  <w:tcW w:w="1154" w:type="pct"/>
                </w:tcPr>
                <w:p w14:paraId="0DA7A568" w14:textId="77777777" w:rsidR="006349FD" w:rsidRDefault="00914BAB" w:rsidP="00B23F26">
                  <w:pPr>
                    <w:pStyle w:val="Box"/>
                    <w:jc w:val="right"/>
                  </w:pPr>
                  <w:r>
                    <w:t>3 459</w:t>
                  </w:r>
                </w:p>
              </w:tc>
            </w:tr>
            <w:tr w:rsidR="006349FD" w14:paraId="5D99616E" w14:textId="77777777" w:rsidTr="00B23F26">
              <w:tc>
                <w:tcPr>
                  <w:tcW w:w="3846" w:type="pct"/>
                </w:tcPr>
                <w:p w14:paraId="41905189" w14:textId="77777777" w:rsidR="006349FD" w:rsidRDefault="00914BAB" w:rsidP="00B10B98">
                  <w:pPr>
                    <w:pStyle w:val="Box"/>
                  </w:pPr>
                  <w:r>
                    <w:t>Growing the Digital Economy in Australia and New Zealand: Maximising Opportunities for Small Medium Enterprises (SMEs)</w:t>
                  </w:r>
                </w:p>
              </w:tc>
              <w:tc>
                <w:tcPr>
                  <w:tcW w:w="1154" w:type="pct"/>
                </w:tcPr>
                <w:p w14:paraId="5894C012" w14:textId="77777777" w:rsidR="006349FD" w:rsidRDefault="00914BAB" w:rsidP="00B23F26">
                  <w:pPr>
                    <w:pStyle w:val="Box"/>
                    <w:jc w:val="right"/>
                  </w:pPr>
                  <w:r>
                    <w:t>233</w:t>
                  </w:r>
                </w:p>
              </w:tc>
            </w:tr>
            <w:tr w:rsidR="006349FD" w14:paraId="0C8E8A7A" w14:textId="77777777" w:rsidTr="00B23F26">
              <w:tc>
                <w:tcPr>
                  <w:tcW w:w="3846" w:type="pct"/>
                </w:tcPr>
                <w:p w14:paraId="603BB291" w14:textId="77777777" w:rsidR="006349FD" w:rsidRDefault="00914BAB" w:rsidP="00B10B98">
                  <w:pPr>
                    <w:pStyle w:val="Box"/>
                  </w:pPr>
                  <w:r>
                    <w:t>Economic Regulation of Airports</w:t>
                  </w:r>
                </w:p>
              </w:tc>
              <w:tc>
                <w:tcPr>
                  <w:tcW w:w="1154" w:type="pct"/>
                </w:tcPr>
                <w:p w14:paraId="6D3E5D4F" w14:textId="77777777" w:rsidR="006349FD" w:rsidRDefault="00914BAB" w:rsidP="00B23F26">
                  <w:pPr>
                    <w:pStyle w:val="Box"/>
                    <w:jc w:val="right"/>
                  </w:pPr>
                  <w:r>
                    <w:t>1 712</w:t>
                  </w:r>
                </w:p>
              </w:tc>
            </w:tr>
            <w:tr w:rsidR="006349FD" w14:paraId="604CA302" w14:textId="77777777" w:rsidTr="00B23F26">
              <w:tc>
                <w:tcPr>
                  <w:tcW w:w="3846" w:type="pct"/>
                </w:tcPr>
                <w:p w14:paraId="536317A7" w14:textId="77777777" w:rsidR="006349FD" w:rsidRDefault="00914BAB" w:rsidP="00B23F26">
                  <w:pPr>
                    <w:pStyle w:val="Box"/>
                    <w:spacing w:after="120"/>
                  </w:pPr>
                  <w:r>
                    <w:t>Compensation and Rehabilitation for Veterans</w:t>
                  </w:r>
                </w:p>
              </w:tc>
              <w:tc>
                <w:tcPr>
                  <w:tcW w:w="1154" w:type="pct"/>
                </w:tcPr>
                <w:p w14:paraId="1B8F3763" w14:textId="77777777" w:rsidR="006349FD" w:rsidRDefault="00914BAB" w:rsidP="00B23F26">
                  <w:pPr>
                    <w:pStyle w:val="Box"/>
                    <w:spacing w:after="120"/>
                    <w:jc w:val="right"/>
                  </w:pPr>
                  <w:r>
                    <w:t>3 014</w:t>
                  </w:r>
                </w:p>
              </w:tc>
            </w:tr>
          </w:tbl>
          <w:p w14:paraId="77167FF4" w14:textId="77777777" w:rsidR="006349FD" w:rsidRPr="00E223F4" w:rsidRDefault="00914BAB" w:rsidP="00B23F26">
            <w:pPr>
              <w:pStyle w:val="Note"/>
            </w:pPr>
            <w:r w:rsidRPr="00B23F26">
              <w:rPr>
                <w:rStyle w:val="NoteLabel"/>
              </w:rPr>
              <w:t>a</w:t>
            </w:r>
            <w:r w:rsidRPr="00E223F4">
              <w:t xml:space="preserve"> Includes estimated overheads and staffing.</w:t>
            </w:r>
          </w:p>
        </w:tc>
      </w:tr>
    </w:tbl>
    <w:p w14:paraId="35E6EC9D" w14:textId="77777777" w:rsidR="006349FD" w:rsidRDefault="00914BAB">
      <w:pPr>
        <w:pStyle w:val="Heading2"/>
      </w:pPr>
      <w:bookmarkStart w:id="58" w:name="mdheading-52"/>
      <w:bookmarkStart w:id="59" w:name="_Toc19709715"/>
      <w:r>
        <w:t>Commission Capabilities, Linkages and Networks</w:t>
      </w:r>
      <w:bookmarkEnd w:id="58"/>
      <w:bookmarkEnd w:id="59"/>
    </w:p>
    <w:p w14:paraId="7710045F" w14:textId="0E9351F3" w:rsidR="006349FD" w:rsidRDefault="00914BAB" w:rsidP="0056540B">
      <w:pPr>
        <w:pStyle w:val="BodyText"/>
      </w:pPr>
      <w:r>
        <w:t xml:space="preserve">The Commission seeks to maintain a capability that provides </w:t>
      </w:r>
      <w:r w:rsidR="0044040D">
        <w:t>rigorous</w:t>
      </w:r>
      <w:r>
        <w:t xml:space="preserve"> analysis, transparen</w:t>
      </w:r>
      <w:r w:rsidR="00E04936">
        <w:t>t</w:t>
      </w:r>
      <w:r>
        <w:t xml:space="preserve"> process</w:t>
      </w:r>
      <w:r w:rsidR="00E04936">
        <w:t>es</w:t>
      </w:r>
      <w:r>
        <w:t xml:space="preserve">, and independence and balance in its conclusions. Particular attention is paid to the quality of recruitment, in‑house and external training and diversity </w:t>
      </w:r>
      <w:r w:rsidR="00E04936">
        <w:t>of</w:t>
      </w:r>
      <w:r>
        <w:t xml:space="preserve"> work experience</w:t>
      </w:r>
      <w:r w:rsidR="00E04936">
        <w:t>s</w:t>
      </w:r>
      <w:r>
        <w:t>.</w:t>
      </w:r>
    </w:p>
    <w:p w14:paraId="3C849956" w14:textId="77777777" w:rsidR="006349FD" w:rsidRDefault="00914BAB" w:rsidP="0056540B">
      <w:pPr>
        <w:pStyle w:val="BodyText"/>
      </w:pPr>
      <w:r>
        <w:t>There is an active seminar program involving external experts on a range of policy issues relevant to the Commission’s work. These seminars are intended to bring new ideas and stimulate debate within the Commission, as well as to foster networks with academic and other experts of relevance to the Commission’s work. During the year, there were seminars on topics as diverse as Australia’s ageing population, global value chains in agriculture and food, transport infrastructure, inequality in education, and trends and issues in the medical workforce.</w:t>
      </w:r>
    </w:p>
    <w:p w14:paraId="170AF567" w14:textId="77777777" w:rsidR="00E86CE2" w:rsidRDefault="00914BAB" w:rsidP="0056540B">
      <w:pPr>
        <w:pStyle w:val="BodyText"/>
        <w:sectPr w:rsidR="00E86CE2" w:rsidSect="00E86CE2">
          <w:footerReference w:type="default" r:id="rId36"/>
          <w:type w:val="oddPage"/>
          <w:pgSz w:w="11906" w:h="16840" w:code="9"/>
          <w:pgMar w:top="1984" w:right="1304" w:bottom="1247" w:left="1814" w:header="1701" w:footer="397" w:gutter="0"/>
          <w:cols w:space="708"/>
          <w:docGrid w:linePitch="360"/>
        </w:sectPr>
      </w:pPr>
      <w:r>
        <w:t xml:space="preserve">The Commission has linkages, domestically and internationally, to research and other organisations through the involvement of Commissioners and staff in research alliances and participation in working groups and forums. In 2018‑19, a number of Commissioners were also members of various boards, committees and non‑profit organisations, including the Western Water Authority, Canberra Symphony Orchestra, Coordinare, Social Ventures Australia, and </w:t>
      </w:r>
      <w:r w:rsidR="00E04936">
        <w:t xml:space="preserve">the </w:t>
      </w:r>
      <w:r>
        <w:t>Governing Council of the Photography Studies College.</w:t>
      </w:r>
    </w:p>
    <w:bookmarkStart w:id="60" w:name="mdheading-doc-10"/>
    <w:p w14:paraId="5635398A" w14:textId="614F6E39" w:rsidR="006349FD" w:rsidRDefault="000F7CE6">
      <w:pPr>
        <w:pStyle w:val="Heading1"/>
      </w:pPr>
      <w:r>
        <w:rPr>
          <w:noProof/>
        </w:rPr>
        <w:lastRenderedPageBreak/>
        <w:fldChar w:fldCharType="begin"/>
      </w:r>
      <w:r>
        <w:rPr>
          <w:noProof/>
        </w:rPr>
        <w:instrText xml:space="preserve"> SEQ Heading2 </w:instrText>
      </w:r>
      <w:r>
        <w:rPr>
          <w:noProof/>
        </w:rPr>
        <w:fldChar w:fldCharType="separate"/>
      </w:r>
      <w:bookmarkStart w:id="61" w:name="_Toc19709716"/>
      <w:r w:rsidR="00867148">
        <w:rPr>
          <w:noProof/>
        </w:rPr>
        <w:t>5</w:t>
      </w:r>
      <w:r>
        <w:rPr>
          <w:noProof/>
        </w:rPr>
        <w:fldChar w:fldCharType="end"/>
      </w:r>
      <w:r>
        <w:tab/>
      </w:r>
      <w:r w:rsidR="00914BAB">
        <w:t>Management and accountability</w:t>
      </w:r>
      <w:bookmarkEnd w:id="60"/>
      <w:bookmarkEnd w:id="61"/>
    </w:p>
    <w:p w14:paraId="52ED51CD" w14:textId="77777777" w:rsidR="006349FD" w:rsidRDefault="00914BAB">
      <w:pPr>
        <w:pStyle w:val="Heading2"/>
      </w:pPr>
      <w:bookmarkStart w:id="62" w:name="mdheading-53"/>
      <w:bookmarkStart w:id="63" w:name="_Toc19709717"/>
      <w:r>
        <w:t>Commissioners and staff</w:t>
      </w:r>
      <w:bookmarkEnd w:id="62"/>
      <w:bookmarkEnd w:id="63"/>
    </w:p>
    <w:p w14:paraId="75680A2C" w14:textId="77777777" w:rsidR="006349FD" w:rsidRDefault="00914BAB" w:rsidP="0056540B">
      <w:pPr>
        <w:pStyle w:val="BodyText"/>
      </w:pPr>
      <w:r>
        <w:t xml:space="preserve">The Commission operates under the powers, protection and guidance of its own legislation. Its independence is formally exercised under the </w:t>
      </w:r>
      <w:r>
        <w:rPr>
          <w:i/>
        </w:rPr>
        <w:t>Productivity Commission Act 1998</w:t>
      </w:r>
      <w:r>
        <w:t xml:space="preserve"> through the Chair and Commissioners.</w:t>
      </w:r>
    </w:p>
    <w:p w14:paraId="335B3EFC" w14:textId="77777777" w:rsidR="006349FD" w:rsidRDefault="00914BAB" w:rsidP="00B23F26">
      <w:pPr>
        <w:pStyle w:val="Heading3"/>
      </w:pPr>
      <w:r>
        <w:t>Commissioners</w:t>
      </w:r>
    </w:p>
    <w:p w14:paraId="4E8C0CE8" w14:textId="0B01F7C9" w:rsidR="006349FD" w:rsidRDefault="00914BAB" w:rsidP="0056540B">
      <w:pPr>
        <w:pStyle w:val="BodyText"/>
      </w:pPr>
      <w:r>
        <w:t>At 30 June 2019, there were twelve members of the Commission, including the Chair. Six Commissioners held part</w:t>
      </w:r>
      <w:r w:rsidR="007251AA">
        <w:noBreakHyphen/>
      </w:r>
      <w:r>
        <w:t>time appointments. A further full</w:t>
      </w:r>
      <w:r w:rsidR="007251AA">
        <w:noBreakHyphen/>
      </w:r>
      <w:r>
        <w:t>time member was appointed to commence on 1 July 2019.</w:t>
      </w:r>
    </w:p>
    <w:p w14:paraId="6DD8056F" w14:textId="77777777" w:rsidR="006349FD" w:rsidRDefault="00914BAB" w:rsidP="0056540B">
      <w:pPr>
        <w:pStyle w:val="BodyText"/>
      </w:pPr>
      <w:r>
        <w:t>The term of appointment of Mr Peter Harris AO as Chair of the Commission concluded on 10 September 2018.</w:t>
      </w:r>
    </w:p>
    <w:p w14:paraId="13555569" w14:textId="37F93934" w:rsidR="006349FD" w:rsidRDefault="00914BAB" w:rsidP="0056540B">
      <w:pPr>
        <w:pStyle w:val="BodyText"/>
      </w:pPr>
      <w:r>
        <w:t>Mr Michael Brennan was appointed Chair of the Commission for</w:t>
      </w:r>
      <w:r w:rsidR="002A16C2">
        <w:t xml:space="preserve"> a period of five years from 11 </w:t>
      </w:r>
      <w:r>
        <w:t>September 2018. Prior to his appointment, Mr Brennan was Deputy Secretary, Fiscal Group, in the Australian Treasury with responsibility for budget policy, retirement incomes, Commonwealth</w:t>
      </w:r>
      <w:r w:rsidR="007251AA">
        <w:noBreakHyphen/>
      </w:r>
      <w:r>
        <w:t>State relations, social policy and infrastructure financing. He also served as Deputy Secretary, Economic in the Victorian Department of Treasury and Finance. Mr Brennan previously worked as an Associate Director in the economics and policy practice at PricewaterhouseCoopers, and as a senior adviser to Treasurers and Ministers for Finance at the state and federal levels.</w:t>
      </w:r>
    </w:p>
    <w:p w14:paraId="4BBA47C7" w14:textId="01AED559" w:rsidR="006349FD" w:rsidRDefault="00914BAB" w:rsidP="0056540B">
      <w:pPr>
        <w:pStyle w:val="BodyText"/>
      </w:pPr>
      <w:r>
        <w:t>Ms Karen Chester resigned as Deputy Chair on 27 January 2019 to take up the position of Deputy Chair at the Australian Securities and Investments Commission. The term of appointment of Mr Robert Fitzgerald AM ended on 27 April 2019</w:t>
      </w:r>
      <w:r w:rsidR="00E04936">
        <w:t xml:space="preserve">, </w:t>
      </w:r>
      <w:r w:rsidR="00E04936" w:rsidRPr="00E04936">
        <w:t>after which he served as a special advisor until 30 June 2019.</w:t>
      </w:r>
    </w:p>
    <w:p w14:paraId="446084B2" w14:textId="45E6B6DF" w:rsidR="006349FD" w:rsidRDefault="00914BAB" w:rsidP="0056540B">
      <w:pPr>
        <w:pStyle w:val="BodyText"/>
      </w:pPr>
      <w:r>
        <w:t>Mr Paul Lindwall was re</w:t>
      </w:r>
      <w:r w:rsidR="007251AA">
        <w:noBreakHyphen/>
      </w:r>
      <w:r>
        <w:t>appointed as a full</w:t>
      </w:r>
      <w:r w:rsidR="007251AA">
        <w:noBreakHyphen/>
      </w:r>
      <w:r>
        <w:t>time Commissi</w:t>
      </w:r>
      <w:r w:rsidR="00E04936">
        <w:t>oner from 1 May 2019 for a five</w:t>
      </w:r>
      <w:r w:rsidR="00E04936">
        <w:noBreakHyphen/>
      </w:r>
      <w:r>
        <w:t>year period.</w:t>
      </w:r>
    </w:p>
    <w:p w14:paraId="45CF6D9E" w14:textId="6D685700" w:rsidR="006349FD" w:rsidRDefault="00914BAB" w:rsidP="0056540B">
      <w:pPr>
        <w:pStyle w:val="BodyText"/>
      </w:pPr>
      <w:r>
        <w:t>Mr Romlie Mokak was appointed as a full</w:t>
      </w:r>
      <w:r w:rsidR="007251AA">
        <w:noBreakHyphen/>
      </w:r>
      <w:r>
        <w:t>time Commissioner from 25 March 2019 for a five</w:t>
      </w:r>
      <w:r w:rsidR="007251AA">
        <w:noBreakHyphen/>
      </w:r>
      <w:r>
        <w:t xml:space="preserve">year period. Prior to his appointment, Mr Mokak was Chief Executive Officer of the Lowitja Institute, Australia’s national institute for Aboriginal and Torres Strait Islander health research. He is a previous Chief Executive Officer of the Australian Indigenous Doctors’ Association. Earlier roles included Director, Substance Use, and Manager of the National Eye Health Program, for the Australian Government’s Office for Aboriginal and </w:t>
      </w:r>
      <w:r>
        <w:lastRenderedPageBreak/>
        <w:t>Torres Strait Islander Health. Mr Mokak has chaired and been a member of a range of policy, research and evaluation bodies at the national and state government levels.</w:t>
      </w:r>
    </w:p>
    <w:p w14:paraId="41AD0EC8" w14:textId="302F42AD" w:rsidR="006349FD" w:rsidRDefault="00914BAB" w:rsidP="0056540B">
      <w:pPr>
        <w:pStyle w:val="BodyText"/>
      </w:pPr>
      <w:r>
        <w:t>Mr Malcolm Roberts was appointed as a full</w:t>
      </w:r>
      <w:r w:rsidR="007251AA">
        <w:noBreakHyphen/>
      </w:r>
      <w:r>
        <w:t>time Commissioner from 1 May 2019 for a five</w:t>
      </w:r>
      <w:r w:rsidR="00E04936">
        <w:noBreakHyphen/>
      </w:r>
      <w:r>
        <w:t>year period. Prior to his appointment, Mr Roberts was Chief Executive of the Australian Petroleum Production and Exploration Association. He is a previous Chair of the Queensland Competition Authority. He has considerable experience in industry associations, having held leadership roles with the Energy Networks Association, The National Generators’ Forum, the Australian National Retailers Association and the Housing Industry Association.</w:t>
      </w:r>
    </w:p>
    <w:p w14:paraId="271CD3F7" w14:textId="50406FA5" w:rsidR="006349FD" w:rsidRDefault="00914BAB" w:rsidP="0056540B">
      <w:pPr>
        <w:pStyle w:val="BodyText"/>
      </w:pPr>
      <w:r>
        <w:t>Ms Lisa Gropp was appointed as a part</w:t>
      </w:r>
      <w:r w:rsidR="007251AA">
        <w:noBreakHyphen/>
      </w:r>
      <w:r>
        <w:t>time Commissioner from 1 May 2019 for a five</w:t>
      </w:r>
      <w:r w:rsidR="007251AA">
        <w:noBreakHyphen/>
      </w:r>
      <w:r>
        <w:t>year period. Prior to her appointment, Ms Gropp was Chief Economist at the Business Council of Australia. Ms Gropp has previously served at the Commission, including as a First Assistant Commissioner and Principal Adviser Research. During this time she worked on a number of Commission inquiries, including into carbon policy emissions in key economies (2011), executive remuneration (2009), road and rail freight infrastructure pricing (2006) and the impacts of medical technology (2005).</w:t>
      </w:r>
    </w:p>
    <w:p w14:paraId="17FC853F" w14:textId="52774F1F" w:rsidR="006349FD" w:rsidRDefault="00914BAB" w:rsidP="0056540B">
      <w:pPr>
        <w:pStyle w:val="BodyText"/>
      </w:pPr>
      <w:r>
        <w:t>Dr Catherine de Fontenay was appointed as a full</w:t>
      </w:r>
      <w:r w:rsidR="007251AA">
        <w:noBreakHyphen/>
      </w:r>
      <w:r>
        <w:t>time Commissioner from 1 July 2019 for a five</w:t>
      </w:r>
      <w:r w:rsidR="007251AA">
        <w:noBreakHyphen/>
      </w:r>
      <w:r>
        <w:t>year period. Prior to her appointment, Dr de Fontenay was an Associate Professor of Economics at the Melbourne Business School, University of Melbourne. After completing her PhD in 1998 at Stanford University, Dr de Fontenay taught at the University of New South Wales. She joined the University of Melbourne in 2001, and held roles in the Business School and the Economics Department. She also held visiting positions at the Stanford Institute for Economic Policy Research, Stanford University, and the Stern School of Business, New York University.</w:t>
      </w:r>
    </w:p>
    <w:p w14:paraId="781997E0" w14:textId="77777777" w:rsidR="00AD4EA8" w:rsidRDefault="00914BAB" w:rsidP="00AD4EA8">
      <w:pPr>
        <w:pStyle w:val="BodyText"/>
      </w:pPr>
      <w:r>
        <w:t>Biographical information on all Commissioners is available on the Commission’s website and their terms of appointment are listed in table 3.</w:t>
      </w:r>
      <w:r w:rsidR="00AD4EA8" w:rsidRPr="00AD4EA8">
        <w:t xml:space="preserve"> </w:t>
      </w:r>
    </w:p>
    <w:p w14:paraId="38D5F52E" w14:textId="08E45CC5" w:rsidR="00AD4EA8" w:rsidRDefault="00AD4EA8" w:rsidP="00AD4EA8">
      <w:pPr>
        <w:pStyle w:val="Heading3"/>
      </w:pPr>
      <w:r>
        <w:t>Associate Commissioners</w:t>
      </w:r>
    </w:p>
    <w:p w14:paraId="032BA7BA" w14:textId="77777777" w:rsidR="00AD4EA8" w:rsidRDefault="00AD4EA8" w:rsidP="00AD4EA8">
      <w:pPr>
        <w:pStyle w:val="BodyText"/>
      </w:pPr>
      <w:r>
        <w:t xml:space="preserve">The term of appointment for Associate Commissioner John Madden (for the </w:t>
      </w:r>
      <w:r>
        <w:rPr>
          <w:i/>
        </w:rPr>
        <w:t>National Water Reform</w:t>
      </w:r>
      <w:r>
        <w:t xml:space="preserve"> inquiry and the five</w:t>
      </w:r>
      <w:r>
        <w:noBreakHyphen/>
        <w:t>year assessment of the Murray</w:t>
      </w:r>
      <w:r>
        <w:noBreakHyphen/>
        <w:t>Darling Basin Plan) expired on 31 December 2018.</w:t>
      </w:r>
    </w:p>
    <w:p w14:paraId="3CCE3F05" w14:textId="77777777" w:rsidR="00AD4EA8" w:rsidRPr="00F10A33" w:rsidRDefault="00AD4EA8" w:rsidP="00AD4EA8">
      <w:pPr>
        <w:pStyle w:val="BodyText"/>
        <w:rPr>
          <w:spacing w:val="-2"/>
        </w:rPr>
      </w:pPr>
      <w:r w:rsidRPr="00F10A33">
        <w:rPr>
          <w:spacing w:val="-2"/>
        </w:rPr>
        <w:t>On 21 November 2018, Professor Harvey Whiteford was appointed as a part</w:t>
      </w:r>
      <w:r>
        <w:rPr>
          <w:spacing w:val="-2"/>
        </w:rPr>
        <w:noBreakHyphen/>
      </w:r>
      <w:r w:rsidRPr="00F10A33">
        <w:rPr>
          <w:spacing w:val="-2"/>
        </w:rPr>
        <w:t xml:space="preserve">time Associate Commissioner for a period of 18 months to assist the Commission’s </w:t>
      </w:r>
      <w:r w:rsidRPr="00F10A33">
        <w:rPr>
          <w:i/>
          <w:spacing w:val="-2"/>
        </w:rPr>
        <w:t>Mental Health</w:t>
      </w:r>
      <w:r w:rsidRPr="00F10A33">
        <w:rPr>
          <w:spacing w:val="-2"/>
        </w:rPr>
        <w:t xml:space="preserve"> inquiry. Mr Whiteford is a Professor of Population Mental Health at the University of Queensland, and Affiliate Professor of Global Health at the Institute of Health Metrics and Evaluation, University of Washington, Seattle, USA. He trained in medicine, psychiatry, public health and health policy in Queensland, at Stanford University and the Australian National University. He has held senior clinical and administrative positions including those of Director of Mental Health in the Queensland and Australian Governments, and at the World Bank. His research expertise is in psychiatric epidemiology and mental health service development.</w:t>
      </w:r>
    </w:p>
    <w:p w14:paraId="3C602686" w14:textId="377C5357" w:rsidR="006349FD" w:rsidRDefault="00914BAB" w:rsidP="00B23F26">
      <w:pPr>
        <w:pStyle w:val="TableTitle"/>
        <w:spacing w:before="480"/>
      </w:pPr>
      <w:bookmarkStart w:id="64" w:name="mdfigure-10-14-table-1023"/>
      <w:r w:rsidRPr="00B23F26">
        <w:rPr>
          <w:b w:val="0"/>
        </w:rPr>
        <w:lastRenderedPageBreak/>
        <w:t>Table 3</w:t>
      </w:r>
      <w:bookmarkEnd w:id="64"/>
      <w:r w:rsidR="00B23F26">
        <w:rPr>
          <w:b w:val="0"/>
        </w:rPr>
        <w:tab/>
      </w:r>
      <w:r>
        <w:t>Chair and Commissioners, 30 June 2019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3826"/>
        <w:gridCol w:w="2482"/>
        <w:gridCol w:w="2480"/>
      </w:tblGrid>
      <w:tr w:rsidR="00715A4E" w14:paraId="3C524254" w14:textId="77777777" w:rsidTr="00B06771">
        <w:trPr>
          <w:tblHeader/>
        </w:trPr>
        <w:tc>
          <w:tcPr>
            <w:tcW w:w="2177" w:type="pct"/>
            <w:vMerge w:val="restart"/>
            <w:shd w:val="clear" w:color="auto" w:fill="D9D9D9"/>
          </w:tcPr>
          <w:p w14:paraId="4FB2B447" w14:textId="77777777" w:rsidR="00715A4E" w:rsidRDefault="00715A4E" w:rsidP="00B23F26">
            <w:pPr>
              <w:pStyle w:val="TableTextPortrait"/>
              <w:keepNext/>
              <w:keepLines/>
            </w:pPr>
          </w:p>
        </w:tc>
        <w:tc>
          <w:tcPr>
            <w:tcW w:w="2823" w:type="pct"/>
            <w:gridSpan w:val="2"/>
            <w:shd w:val="clear" w:color="auto" w:fill="D9D9D9"/>
          </w:tcPr>
          <w:p w14:paraId="15BADA38" w14:textId="187685AA" w:rsidR="00715A4E" w:rsidRDefault="00860C3C" w:rsidP="00686CD0">
            <w:pPr>
              <w:pStyle w:val="Box"/>
              <w:keepLines/>
              <w:ind w:right="340"/>
              <w:jc w:val="right"/>
            </w:pPr>
            <w:r>
              <w:rPr>
                <w:i/>
              </w:rPr>
              <w:t>P</w:t>
            </w:r>
            <w:r w:rsidR="00715A4E">
              <w:rPr>
                <w:i/>
              </w:rPr>
              <w:t>eriod of appointment</w:t>
            </w:r>
          </w:p>
        </w:tc>
      </w:tr>
      <w:tr w:rsidR="00715A4E" w14:paraId="37A1F03F" w14:textId="77777777" w:rsidTr="00B06771">
        <w:trPr>
          <w:tblHeader/>
        </w:trPr>
        <w:tc>
          <w:tcPr>
            <w:tcW w:w="2177" w:type="pct"/>
            <w:vMerge/>
            <w:shd w:val="clear" w:color="auto" w:fill="D9D9D9"/>
          </w:tcPr>
          <w:p w14:paraId="3AC75BE5" w14:textId="77777777" w:rsidR="00715A4E" w:rsidRDefault="00715A4E" w:rsidP="00B23F26">
            <w:pPr>
              <w:pStyle w:val="TableTextPortrait"/>
              <w:keepNext/>
              <w:keepLines/>
            </w:pPr>
          </w:p>
        </w:tc>
        <w:tc>
          <w:tcPr>
            <w:tcW w:w="1412" w:type="pct"/>
            <w:shd w:val="clear" w:color="auto" w:fill="D9D9D9"/>
          </w:tcPr>
          <w:p w14:paraId="0D1D2FB2" w14:textId="77777777" w:rsidR="00715A4E" w:rsidRDefault="00715A4E" w:rsidP="006D57B7">
            <w:pPr>
              <w:pStyle w:val="Box"/>
              <w:keepLines/>
              <w:spacing w:after="80"/>
              <w:jc w:val="right"/>
            </w:pPr>
            <w:r>
              <w:rPr>
                <w:i/>
              </w:rPr>
              <w:t>From</w:t>
            </w:r>
          </w:p>
        </w:tc>
        <w:tc>
          <w:tcPr>
            <w:tcW w:w="1411" w:type="pct"/>
            <w:shd w:val="clear" w:color="auto" w:fill="D9D9D9"/>
          </w:tcPr>
          <w:p w14:paraId="33BB686D" w14:textId="77777777" w:rsidR="00715A4E" w:rsidRDefault="00715A4E" w:rsidP="006D57B7">
            <w:pPr>
              <w:pStyle w:val="Box"/>
              <w:keepLines/>
              <w:spacing w:after="80"/>
              <w:jc w:val="right"/>
            </w:pPr>
            <w:r>
              <w:rPr>
                <w:i/>
              </w:rPr>
              <w:t>To</w:t>
            </w:r>
          </w:p>
        </w:tc>
      </w:tr>
      <w:tr w:rsidR="006349FD" w14:paraId="5FCC9DB6" w14:textId="77777777" w:rsidTr="00B23F26">
        <w:tc>
          <w:tcPr>
            <w:tcW w:w="2177" w:type="pct"/>
          </w:tcPr>
          <w:p w14:paraId="5A8A61C6" w14:textId="77777777" w:rsidR="006349FD" w:rsidRDefault="00914BAB" w:rsidP="00B23F26">
            <w:pPr>
              <w:pStyle w:val="Box"/>
              <w:keepLines/>
            </w:pPr>
            <w:r>
              <w:t>Mr M Brennan (Chair) (C)</w:t>
            </w:r>
            <w:r w:rsidR="00E223F4" w:rsidRPr="00B23F26">
              <w:rPr>
                <w:rStyle w:val="NoteLabel"/>
              </w:rPr>
              <w:t>a</w:t>
            </w:r>
          </w:p>
        </w:tc>
        <w:tc>
          <w:tcPr>
            <w:tcW w:w="1412" w:type="pct"/>
          </w:tcPr>
          <w:p w14:paraId="09D5CE50" w14:textId="77777777" w:rsidR="006349FD" w:rsidRDefault="00914BAB" w:rsidP="006D57B7">
            <w:pPr>
              <w:pStyle w:val="Box"/>
              <w:keepLines/>
              <w:jc w:val="right"/>
            </w:pPr>
            <w:r>
              <w:t>11 Sep 2018</w:t>
            </w:r>
          </w:p>
        </w:tc>
        <w:tc>
          <w:tcPr>
            <w:tcW w:w="1411" w:type="pct"/>
          </w:tcPr>
          <w:p w14:paraId="6A587D52" w14:textId="77777777" w:rsidR="006349FD" w:rsidRDefault="00914BAB" w:rsidP="006D57B7">
            <w:pPr>
              <w:pStyle w:val="Box"/>
              <w:keepLines/>
              <w:jc w:val="right"/>
            </w:pPr>
            <w:r>
              <w:t>10 Sep 2023</w:t>
            </w:r>
          </w:p>
        </w:tc>
      </w:tr>
      <w:tr w:rsidR="006349FD" w14:paraId="06C7B546" w14:textId="77777777" w:rsidTr="00B23F26">
        <w:tc>
          <w:tcPr>
            <w:tcW w:w="2177" w:type="pct"/>
          </w:tcPr>
          <w:p w14:paraId="47CB30AC" w14:textId="77777777" w:rsidR="006349FD" w:rsidRDefault="00914BAB" w:rsidP="00B23F26">
            <w:pPr>
              <w:pStyle w:val="Box"/>
              <w:keepLines/>
            </w:pPr>
            <w:r>
              <w:t>Ms J Abramson (M) (p/t)</w:t>
            </w:r>
          </w:p>
        </w:tc>
        <w:tc>
          <w:tcPr>
            <w:tcW w:w="1412" w:type="pct"/>
          </w:tcPr>
          <w:p w14:paraId="5917235B" w14:textId="77777777" w:rsidR="006349FD" w:rsidRDefault="00914BAB" w:rsidP="006D57B7">
            <w:pPr>
              <w:pStyle w:val="Box"/>
              <w:keepLines/>
              <w:jc w:val="right"/>
            </w:pPr>
            <w:r>
              <w:t>10 Dec 2015</w:t>
            </w:r>
          </w:p>
        </w:tc>
        <w:tc>
          <w:tcPr>
            <w:tcW w:w="1411" w:type="pct"/>
          </w:tcPr>
          <w:p w14:paraId="67B430F9" w14:textId="77777777" w:rsidR="006349FD" w:rsidRDefault="00914BAB" w:rsidP="006D57B7">
            <w:pPr>
              <w:pStyle w:val="Box"/>
              <w:keepLines/>
              <w:jc w:val="right"/>
            </w:pPr>
            <w:r>
              <w:t>9 Dec 2020</w:t>
            </w:r>
          </w:p>
        </w:tc>
      </w:tr>
      <w:tr w:rsidR="006349FD" w14:paraId="5A0CB795" w14:textId="77777777" w:rsidTr="00B23F26">
        <w:tc>
          <w:tcPr>
            <w:tcW w:w="2177" w:type="pct"/>
          </w:tcPr>
          <w:p w14:paraId="3681F8BA" w14:textId="77777777" w:rsidR="006349FD" w:rsidRDefault="00914BAB" w:rsidP="00B23F26">
            <w:pPr>
              <w:pStyle w:val="Box"/>
              <w:keepLines/>
            </w:pPr>
            <w:r>
              <w:t>Mr K Baxter (S) (p/t)</w:t>
            </w:r>
          </w:p>
        </w:tc>
        <w:tc>
          <w:tcPr>
            <w:tcW w:w="1412" w:type="pct"/>
          </w:tcPr>
          <w:p w14:paraId="332FB72F" w14:textId="77777777" w:rsidR="006349FD" w:rsidRDefault="00914BAB" w:rsidP="006D57B7">
            <w:pPr>
              <w:pStyle w:val="Box"/>
              <w:keepLines/>
              <w:jc w:val="right"/>
            </w:pPr>
            <w:r>
              <w:t>30 Apr 2015</w:t>
            </w:r>
          </w:p>
        </w:tc>
        <w:tc>
          <w:tcPr>
            <w:tcW w:w="1411" w:type="pct"/>
          </w:tcPr>
          <w:p w14:paraId="48936815" w14:textId="77777777" w:rsidR="006349FD" w:rsidRDefault="00914BAB" w:rsidP="006D57B7">
            <w:pPr>
              <w:pStyle w:val="Box"/>
              <w:keepLines/>
              <w:jc w:val="right"/>
            </w:pPr>
            <w:r>
              <w:t>29 Apr 2020</w:t>
            </w:r>
          </w:p>
        </w:tc>
      </w:tr>
      <w:tr w:rsidR="006349FD" w14:paraId="36D21571" w14:textId="77777777" w:rsidTr="00B23F26">
        <w:tc>
          <w:tcPr>
            <w:tcW w:w="2177" w:type="pct"/>
          </w:tcPr>
          <w:p w14:paraId="34EBB3AF" w14:textId="77777777" w:rsidR="006349FD" w:rsidRDefault="00914BAB" w:rsidP="00B23F26">
            <w:pPr>
              <w:pStyle w:val="Box"/>
              <w:keepLines/>
            </w:pPr>
            <w:r>
              <w:t>Mr J Coppel (M)</w:t>
            </w:r>
          </w:p>
        </w:tc>
        <w:tc>
          <w:tcPr>
            <w:tcW w:w="1412" w:type="pct"/>
          </w:tcPr>
          <w:p w14:paraId="51591145" w14:textId="77777777" w:rsidR="006349FD" w:rsidRDefault="00914BAB" w:rsidP="006D57B7">
            <w:pPr>
              <w:pStyle w:val="Box"/>
              <w:keepLines/>
              <w:jc w:val="right"/>
            </w:pPr>
            <w:r>
              <w:t>28 Jul 2011</w:t>
            </w:r>
          </w:p>
        </w:tc>
        <w:tc>
          <w:tcPr>
            <w:tcW w:w="1411" w:type="pct"/>
          </w:tcPr>
          <w:p w14:paraId="60F875F5" w14:textId="77777777" w:rsidR="006349FD" w:rsidRDefault="00914BAB" w:rsidP="006D57B7">
            <w:pPr>
              <w:pStyle w:val="Box"/>
              <w:keepLines/>
              <w:jc w:val="right"/>
            </w:pPr>
            <w:r>
              <w:t>27 Jul 2021</w:t>
            </w:r>
          </w:p>
        </w:tc>
      </w:tr>
      <w:tr w:rsidR="006349FD" w14:paraId="0C2B29C2" w14:textId="77777777" w:rsidTr="00B23F26">
        <w:tc>
          <w:tcPr>
            <w:tcW w:w="2177" w:type="pct"/>
          </w:tcPr>
          <w:p w14:paraId="348D56EF" w14:textId="77777777" w:rsidR="006349FD" w:rsidRDefault="00914BAB" w:rsidP="00B23F26">
            <w:pPr>
              <w:pStyle w:val="Box"/>
              <w:keepLines/>
            </w:pPr>
            <w:r>
              <w:t>Prof J Doolan (M) (p/t)</w:t>
            </w:r>
          </w:p>
        </w:tc>
        <w:tc>
          <w:tcPr>
            <w:tcW w:w="1412" w:type="pct"/>
          </w:tcPr>
          <w:p w14:paraId="2D4CE239" w14:textId="77777777" w:rsidR="006349FD" w:rsidRDefault="00914BAB" w:rsidP="006D57B7">
            <w:pPr>
              <w:pStyle w:val="Box"/>
              <w:keepLines/>
              <w:jc w:val="right"/>
            </w:pPr>
            <w:r>
              <w:t>8 Dec 2016</w:t>
            </w:r>
          </w:p>
        </w:tc>
        <w:tc>
          <w:tcPr>
            <w:tcW w:w="1411" w:type="pct"/>
          </w:tcPr>
          <w:p w14:paraId="798F5E8C" w14:textId="77777777" w:rsidR="006349FD" w:rsidRDefault="00914BAB" w:rsidP="006D57B7">
            <w:pPr>
              <w:pStyle w:val="Box"/>
              <w:keepLines/>
              <w:jc w:val="right"/>
            </w:pPr>
            <w:r>
              <w:t>7 Dec 2021</w:t>
            </w:r>
          </w:p>
        </w:tc>
      </w:tr>
      <w:tr w:rsidR="006349FD" w14:paraId="180B6383" w14:textId="77777777" w:rsidTr="00B23F26">
        <w:tc>
          <w:tcPr>
            <w:tcW w:w="2177" w:type="pct"/>
          </w:tcPr>
          <w:p w14:paraId="6EEDA58E" w14:textId="77777777" w:rsidR="006349FD" w:rsidRDefault="00914BAB" w:rsidP="00B23F26">
            <w:pPr>
              <w:pStyle w:val="Box"/>
              <w:keepLines/>
            </w:pPr>
            <w:r>
              <w:t>Ms L Gropp (M) (p/t)</w:t>
            </w:r>
          </w:p>
        </w:tc>
        <w:tc>
          <w:tcPr>
            <w:tcW w:w="1412" w:type="pct"/>
          </w:tcPr>
          <w:p w14:paraId="2DF52DA0" w14:textId="77777777" w:rsidR="006349FD" w:rsidRDefault="00914BAB" w:rsidP="006D57B7">
            <w:pPr>
              <w:pStyle w:val="Box"/>
              <w:keepLines/>
              <w:jc w:val="right"/>
            </w:pPr>
            <w:r>
              <w:t>1 May 2019</w:t>
            </w:r>
          </w:p>
        </w:tc>
        <w:tc>
          <w:tcPr>
            <w:tcW w:w="1411" w:type="pct"/>
          </w:tcPr>
          <w:p w14:paraId="31E4227A" w14:textId="77777777" w:rsidR="006349FD" w:rsidRDefault="00914BAB" w:rsidP="006D57B7">
            <w:pPr>
              <w:pStyle w:val="Box"/>
              <w:keepLines/>
              <w:jc w:val="right"/>
            </w:pPr>
            <w:r>
              <w:t>30 Apr 2024</w:t>
            </w:r>
          </w:p>
        </w:tc>
      </w:tr>
      <w:tr w:rsidR="006349FD" w14:paraId="4D9462C5" w14:textId="77777777" w:rsidTr="00B23F26">
        <w:tc>
          <w:tcPr>
            <w:tcW w:w="2177" w:type="pct"/>
          </w:tcPr>
          <w:p w14:paraId="07F54D1E" w14:textId="77777777" w:rsidR="006349FD" w:rsidRDefault="00914BAB" w:rsidP="00B23F26">
            <w:pPr>
              <w:pStyle w:val="Box"/>
              <w:keepLines/>
            </w:pPr>
            <w:r>
              <w:t>Prof S King (M)</w:t>
            </w:r>
          </w:p>
        </w:tc>
        <w:tc>
          <w:tcPr>
            <w:tcW w:w="1412" w:type="pct"/>
          </w:tcPr>
          <w:p w14:paraId="689C3809" w14:textId="77777777" w:rsidR="006349FD" w:rsidRDefault="00914BAB" w:rsidP="006D57B7">
            <w:pPr>
              <w:pStyle w:val="Box"/>
              <w:keepLines/>
              <w:jc w:val="right"/>
            </w:pPr>
            <w:r>
              <w:t>1 Jul 2016</w:t>
            </w:r>
          </w:p>
        </w:tc>
        <w:tc>
          <w:tcPr>
            <w:tcW w:w="1411" w:type="pct"/>
          </w:tcPr>
          <w:p w14:paraId="4C1E9DB1" w14:textId="77777777" w:rsidR="006349FD" w:rsidRDefault="00914BAB" w:rsidP="006D57B7">
            <w:pPr>
              <w:pStyle w:val="Box"/>
              <w:keepLines/>
              <w:jc w:val="right"/>
            </w:pPr>
            <w:r>
              <w:t>30 Jun 2021</w:t>
            </w:r>
          </w:p>
        </w:tc>
      </w:tr>
      <w:tr w:rsidR="006349FD" w14:paraId="0FE41EBA" w14:textId="77777777" w:rsidTr="00B23F26">
        <w:tc>
          <w:tcPr>
            <w:tcW w:w="2177" w:type="pct"/>
          </w:tcPr>
          <w:p w14:paraId="509E06BE" w14:textId="77777777" w:rsidR="006349FD" w:rsidRDefault="00914BAB" w:rsidP="00B23F26">
            <w:pPr>
              <w:pStyle w:val="Box"/>
              <w:keepLines/>
            </w:pPr>
            <w:r>
              <w:t>Mr P Lindwall (C)</w:t>
            </w:r>
          </w:p>
        </w:tc>
        <w:tc>
          <w:tcPr>
            <w:tcW w:w="1412" w:type="pct"/>
          </w:tcPr>
          <w:p w14:paraId="5975856F" w14:textId="77777777" w:rsidR="006349FD" w:rsidRDefault="00914BAB" w:rsidP="006D57B7">
            <w:pPr>
              <w:pStyle w:val="Box"/>
              <w:keepLines/>
              <w:jc w:val="right"/>
            </w:pPr>
            <w:r>
              <w:t>1 Jan 2015</w:t>
            </w:r>
          </w:p>
        </w:tc>
        <w:tc>
          <w:tcPr>
            <w:tcW w:w="1411" w:type="pct"/>
          </w:tcPr>
          <w:p w14:paraId="0C8CC812" w14:textId="00B46C6D" w:rsidR="006349FD" w:rsidRDefault="00914BAB" w:rsidP="006D57B7">
            <w:pPr>
              <w:pStyle w:val="Box"/>
              <w:keepLines/>
              <w:jc w:val="right"/>
            </w:pPr>
            <w:r>
              <w:t>3</w:t>
            </w:r>
            <w:r w:rsidR="00860C3C">
              <w:t>0</w:t>
            </w:r>
            <w:r>
              <w:t xml:space="preserve"> </w:t>
            </w:r>
            <w:r w:rsidR="00860C3C">
              <w:t>Apr</w:t>
            </w:r>
            <w:r>
              <w:t xml:space="preserve"> 20</w:t>
            </w:r>
            <w:r w:rsidR="00860C3C">
              <w:t>24</w:t>
            </w:r>
          </w:p>
        </w:tc>
      </w:tr>
      <w:tr w:rsidR="006349FD" w14:paraId="43C2F740" w14:textId="77777777" w:rsidTr="00B23F26">
        <w:tc>
          <w:tcPr>
            <w:tcW w:w="2177" w:type="pct"/>
          </w:tcPr>
          <w:p w14:paraId="3D7B8449" w14:textId="77777777" w:rsidR="006349FD" w:rsidRDefault="00914BAB" w:rsidP="00B23F26">
            <w:pPr>
              <w:pStyle w:val="Box"/>
              <w:keepLines/>
            </w:pPr>
            <w:r>
              <w:t>Ms A MacRae (M) (p/t)</w:t>
            </w:r>
          </w:p>
        </w:tc>
        <w:tc>
          <w:tcPr>
            <w:tcW w:w="1412" w:type="pct"/>
          </w:tcPr>
          <w:p w14:paraId="468EBFA2" w14:textId="77777777" w:rsidR="006349FD" w:rsidRDefault="00914BAB" w:rsidP="006D57B7">
            <w:pPr>
              <w:pStyle w:val="Box"/>
              <w:keepLines/>
              <w:jc w:val="right"/>
            </w:pPr>
            <w:r>
              <w:t>19 Mar 2007</w:t>
            </w:r>
          </w:p>
        </w:tc>
        <w:tc>
          <w:tcPr>
            <w:tcW w:w="1411" w:type="pct"/>
          </w:tcPr>
          <w:p w14:paraId="6D5A7EE5" w14:textId="77777777" w:rsidR="006349FD" w:rsidRDefault="00914BAB" w:rsidP="006D57B7">
            <w:pPr>
              <w:pStyle w:val="Box"/>
              <w:keepLines/>
              <w:jc w:val="right"/>
            </w:pPr>
            <w:r>
              <w:t>9 Dec 2020</w:t>
            </w:r>
          </w:p>
        </w:tc>
      </w:tr>
      <w:tr w:rsidR="006349FD" w14:paraId="7333C242" w14:textId="77777777" w:rsidTr="00B23F26">
        <w:tc>
          <w:tcPr>
            <w:tcW w:w="2177" w:type="pct"/>
          </w:tcPr>
          <w:p w14:paraId="299426FF" w14:textId="77777777" w:rsidR="006349FD" w:rsidRDefault="00914BAB" w:rsidP="00B23F26">
            <w:pPr>
              <w:pStyle w:val="Box"/>
              <w:keepLines/>
            </w:pPr>
            <w:r>
              <w:t>Mr R Mokak (C)</w:t>
            </w:r>
          </w:p>
        </w:tc>
        <w:tc>
          <w:tcPr>
            <w:tcW w:w="1412" w:type="pct"/>
          </w:tcPr>
          <w:p w14:paraId="33A8C8D3" w14:textId="77777777" w:rsidR="006349FD" w:rsidRDefault="00914BAB" w:rsidP="006D57B7">
            <w:pPr>
              <w:pStyle w:val="Box"/>
              <w:keepLines/>
              <w:jc w:val="right"/>
            </w:pPr>
            <w:r>
              <w:t>25 Mar 2019</w:t>
            </w:r>
          </w:p>
        </w:tc>
        <w:tc>
          <w:tcPr>
            <w:tcW w:w="1411" w:type="pct"/>
          </w:tcPr>
          <w:p w14:paraId="6D2D055D" w14:textId="77777777" w:rsidR="006349FD" w:rsidRDefault="00914BAB" w:rsidP="006D57B7">
            <w:pPr>
              <w:pStyle w:val="Box"/>
              <w:keepLines/>
              <w:jc w:val="right"/>
            </w:pPr>
            <w:r>
              <w:t>24 Mar 2024</w:t>
            </w:r>
          </w:p>
        </w:tc>
      </w:tr>
      <w:tr w:rsidR="006349FD" w14:paraId="354F5F6A" w14:textId="77777777" w:rsidTr="00B23F26">
        <w:tc>
          <w:tcPr>
            <w:tcW w:w="2177" w:type="pct"/>
          </w:tcPr>
          <w:p w14:paraId="23B05963" w14:textId="77777777" w:rsidR="006349FD" w:rsidRDefault="00914BAB" w:rsidP="00B23F26">
            <w:pPr>
              <w:pStyle w:val="Box"/>
              <w:keepLines/>
            </w:pPr>
            <w:r>
              <w:t>Mr M Roberts (C)</w:t>
            </w:r>
          </w:p>
        </w:tc>
        <w:tc>
          <w:tcPr>
            <w:tcW w:w="1412" w:type="pct"/>
          </w:tcPr>
          <w:p w14:paraId="3F61E4BC" w14:textId="77777777" w:rsidR="006349FD" w:rsidRDefault="00914BAB" w:rsidP="006D57B7">
            <w:pPr>
              <w:pStyle w:val="Box"/>
              <w:keepLines/>
              <w:jc w:val="right"/>
            </w:pPr>
            <w:r>
              <w:t>1 May 2019</w:t>
            </w:r>
          </w:p>
        </w:tc>
        <w:tc>
          <w:tcPr>
            <w:tcW w:w="1411" w:type="pct"/>
          </w:tcPr>
          <w:p w14:paraId="2990DBDC" w14:textId="77777777" w:rsidR="006349FD" w:rsidRDefault="00914BAB" w:rsidP="006D57B7">
            <w:pPr>
              <w:pStyle w:val="Box"/>
              <w:keepLines/>
              <w:jc w:val="right"/>
            </w:pPr>
            <w:r>
              <w:t>30 Apr 2024</w:t>
            </w:r>
          </w:p>
        </w:tc>
      </w:tr>
      <w:tr w:rsidR="006349FD" w14:paraId="60A19E41" w14:textId="77777777" w:rsidTr="00B23F26">
        <w:tc>
          <w:tcPr>
            <w:tcW w:w="2177" w:type="pct"/>
          </w:tcPr>
          <w:p w14:paraId="410C2CD7" w14:textId="77777777" w:rsidR="006349FD" w:rsidRDefault="00914BAB" w:rsidP="00B23F26">
            <w:pPr>
              <w:pStyle w:val="Box"/>
              <w:keepLines/>
              <w:spacing w:after="120"/>
            </w:pPr>
            <w:r>
              <w:t>Mr R Spencer (C) (p/t)</w:t>
            </w:r>
          </w:p>
        </w:tc>
        <w:tc>
          <w:tcPr>
            <w:tcW w:w="1412" w:type="pct"/>
          </w:tcPr>
          <w:p w14:paraId="0B210AF3" w14:textId="77777777" w:rsidR="006349FD" w:rsidRDefault="00914BAB" w:rsidP="006D57B7">
            <w:pPr>
              <w:pStyle w:val="Box"/>
              <w:keepLines/>
              <w:spacing w:after="120"/>
              <w:jc w:val="right"/>
            </w:pPr>
            <w:r>
              <w:t>27 Oct 2016</w:t>
            </w:r>
          </w:p>
        </w:tc>
        <w:tc>
          <w:tcPr>
            <w:tcW w:w="1411" w:type="pct"/>
          </w:tcPr>
          <w:p w14:paraId="0DADD3C3" w14:textId="77777777" w:rsidR="006349FD" w:rsidRDefault="00914BAB" w:rsidP="006D57B7">
            <w:pPr>
              <w:pStyle w:val="Box"/>
              <w:keepLines/>
              <w:spacing w:after="120"/>
              <w:jc w:val="right"/>
            </w:pPr>
            <w:r>
              <w:t>26 Oct 2021</w:t>
            </w:r>
          </w:p>
        </w:tc>
      </w:tr>
    </w:tbl>
    <w:p w14:paraId="33410938" w14:textId="4734436C" w:rsidR="006349FD" w:rsidRPr="00E83251" w:rsidRDefault="00E223F4" w:rsidP="00B23F26">
      <w:pPr>
        <w:pStyle w:val="Note"/>
        <w:keepNext/>
        <w:rPr>
          <w:spacing w:val="-2"/>
        </w:rPr>
      </w:pPr>
      <w:r w:rsidRPr="00E83251">
        <w:rPr>
          <w:rStyle w:val="NoteLabel"/>
          <w:spacing w:val="-2"/>
        </w:rPr>
        <w:t>a</w:t>
      </w:r>
      <w:r w:rsidRPr="00E83251">
        <w:rPr>
          <w:spacing w:val="-2"/>
        </w:rPr>
        <w:t xml:space="preserve"> </w:t>
      </w:r>
      <w:r w:rsidR="00914BAB" w:rsidRPr="00E83251">
        <w:rPr>
          <w:spacing w:val="-2"/>
        </w:rPr>
        <w:t>(C) denotes Canberra based, (M) denotes Melbourne based, (S) denotes Sydney based and (p/t) denotes part</w:t>
      </w:r>
      <w:r w:rsidR="007251AA">
        <w:rPr>
          <w:spacing w:val="-2"/>
        </w:rPr>
        <w:noBreakHyphen/>
      </w:r>
      <w:r w:rsidR="00914BAB" w:rsidRPr="00E83251">
        <w:rPr>
          <w:spacing w:val="-2"/>
        </w:rPr>
        <w:t>time.</w:t>
      </w:r>
      <w:r w:rsidR="002217B5" w:rsidRPr="00E83251">
        <w:rPr>
          <w:spacing w:val="-2"/>
        </w:rPr>
        <w:t xml:space="preserve"> </w:t>
      </w:r>
      <w:r w:rsidR="00914BAB" w:rsidRPr="00E83251">
        <w:rPr>
          <w:spacing w:val="-2"/>
        </w:rPr>
        <w:t>Dr Catherine de Fontenay was appointed a full</w:t>
      </w:r>
      <w:r w:rsidR="007251AA">
        <w:rPr>
          <w:spacing w:val="-2"/>
        </w:rPr>
        <w:noBreakHyphen/>
      </w:r>
      <w:r w:rsidR="00914BAB" w:rsidRPr="00E83251">
        <w:rPr>
          <w:spacing w:val="-2"/>
        </w:rPr>
        <w:t>time Commissioner from 1 July 2019 for a five</w:t>
      </w:r>
      <w:r w:rsidR="007251AA">
        <w:rPr>
          <w:spacing w:val="-2"/>
        </w:rPr>
        <w:noBreakHyphen/>
      </w:r>
      <w:r w:rsidR="00914BAB" w:rsidRPr="00E83251">
        <w:rPr>
          <w:spacing w:val="-2"/>
        </w:rPr>
        <w:t>year period.</w:t>
      </w:r>
    </w:p>
    <w:p w14:paraId="7780FB55" w14:textId="78E83816" w:rsidR="006349FD" w:rsidRDefault="00914BAB" w:rsidP="00B23F26">
      <w:pPr>
        <w:pStyle w:val="TableTitle"/>
        <w:spacing w:before="360"/>
      </w:pPr>
      <w:bookmarkStart w:id="65" w:name="mdfigure-10-15-table-1024"/>
      <w:r w:rsidRPr="00B23F26">
        <w:rPr>
          <w:b w:val="0"/>
        </w:rPr>
        <w:t>Table 4</w:t>
      </w:r>
      <w:bookmarkEnd w:id="65"/>
      <w:r w:rsidR="00B23F26">
        <w:rPr>
          <w:b w:val="0"/>
        </w:rPr>
        <w:tab/>
      </w:r>
      <w:r>
        <w:t>Associate Commissioners, 30 June 2019</w:t>
      </w:r>
    </w:p>
    <w:tbl>
      <w:tblPr>
        <w:tblStyle w:val="TableGrid"/>
        <w:tblW w:w="8876" w:type="dxa"/>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ayout w:type="fixed"/>
        <w:tblLook w:val="0600" w:firstRow="0" w:lastRow="0" w:firstColumn="0" w:lastColumn="0" w:noHBand="1" w:noVBand="1"/>
        <w:tblDescription w:val="Table used for layout."/>
      </w:tblPr>
      <w:tblGrid>
        <w:gridCol w:w="2974"/>
        <w:gridCol w:w="2126"/>
        <w:gridCol w:w="1985"/>
        <w:gridCol w:w="1791"/>
      </w:tblGrid>
      <w:tr w:rsidR="00E223F4" w14:paraId="08576288" w14:textId="77777777" w:rsidTr="00B06771">
        <w:trPr>
          <w:tblHeader/>
        </w:trPr>
        <w:tc>
          <w:tcPr>
            <w:tcW w:w="2974" w:type="dxa"/>
            <w:vMerge w:val="restart"/>
            <w:shd w:val="clear" w:color="auto" w:fill="D9D9D9" w:themeFill="background1" w:themeFillShade="D9"/>
          </w:tcPr>
          <w:p w14:paraId="2A36D1B5" w14:textId="77777777" w:rsidR="00E223F4" w:rsidRDefault="00E223F4" w:rsidP="00B23F26">
            <w:pPr>
              <w:pStyle w:val="TableTextPortrait"/>
              <w:keepNext/>
              <w:keepLines/>
            </w:pPr>
          </w:p>
        </w:tc>
        <w:tc>
          <w:tcPr>
            <w:tcW w:w="2126" w:type="dxa"/>
            <w:vMerge w:val="restart"/>
            <w:shd w:val="clear" w:color="auto" w:fill="D9D9D9"/>
          </w:tcPr>
          <w:p w14:paraId="1417E0E7" w14:textId="77777777" w:rsidR="00E223F4" w:rsidRDefault="00E223F4" w:rsidP="00B23F26">
            <w:pPr>
              <w:pStyle w:val="Box"/>
              <w:keepLines/>
            </w:pPr>
            <w:r>
              <w:rPr>
                <w:i/>
              </w:rPr>
              <w:t>Inquiry/Study</w:t>
            </w:r>
          </w:p>
        </w:tc>
        <w:tc>
          <w:tcPr>
            <w:tcW w:w="3776" w:type="dxa"/>
            <w:gridSpan w:val="2"/>
            <w:shd w:val="clear" w:color="auto" w:fill="D9D9D9"/>
          </w:tcPr>
          <w:p w14:paraId="731BB0B7" w14:textId="77777777" w:rsidR="00E223F4" w:rsidRDefault="00E223F4" w:rsidP="00686CD0">
            <w:pPr>
              <w:pStyle w:val="Box"/>
              <w:keepLines/>
              <w:ind w:right="113"/>
              <w:jc w:val="right"/>
            </w:pPr>
            <w:r>
              <w:rPr>
                <w:i/>
              </w:rPr>
              <w:t>Period of appointment</w:t>
            </w:r>
          </w:p>
        </w:tc>
      </w:tr>
      <w:tr w:rsidR="00E223F4" w14:paraId="42088117" w14:textId="77777777" w:rsidTr="00B06771">
        <w:trPr>
          <w:tblHeader/>
        </w:trPr>
        <w:tc>
          <w:tcPr>
            <w:tcW w:w="2974" w:type="dxa"/>
            <w:vMerge/>
            <w:shd w:val="clear" w:color="auto" w:fill="D9D9D9" w:themeFill="background1" w:themeFillShade="D9"/>
          </w:tcPr>
          <w:p w14:paraId="1B6BAD3C" w14:textId="77777777" w:rsidR="00E223F4" w:rsidRDefault="00E223F4" w:rsidP="00B23F26">
            <w:pPr>
              <w:pStyle w:val="TableTextPortrait"/>
              <w:keepNext/>
              <w:keepLines/>
            </w:pPr>
          </w:p>
        </w:tc>
        <w:tc>
          <w:tcPr>
            <w:tcW w:w="2126" w:type="dxa"/>
            <w:vMerge/>
            <w:shd w:val="clear" w:color="auto" w:fill="D9D9D9"/>
          </w:tcPr>
          <w:p w14:paraId="0CE1A89F" w14:textId="77777777" w:rsidR="00E223F4" w:rsidRDefault="00E223F4" w:rsidP="00B23F26">
            <w:pPr>
              <w:pStyle w:val="TableTextPortrait"/>
              <w:keepNext/>
              <w:keepLines/>
              <w:jc w:val="right"/>
            </w:pPr>
          </w:p>
        </w:tc>
        <w:tc>
          <w:tcPr>
            <w:tcW w:w="1985" w:type="dxa"/>
            <w:shd w:val="clear" w:color="auto" w:fill="D9D9D9"/>
          </w:tcPr>
          <w:p w14:paraId="480E9CB9" w14:textId="77777777" w:rsidR="00E223F4" w:rsidRDefault="00E223F4" w:rsidP="006D57B7">
            <w:pPr>
              <w:pStyle w:val="Box"/>
              <w:keepLines/>
              <w:jc w:val="right"/>
            </w:pPr>
            <w:r>
              <w:rPr>
                <w:i/>
              </w:rPr>
              <w:t>From</w:t>
            </w:r>
          </w:p>
        </w:tc>
        <w:tc>
          <w:tcPr>
            <w:tcW w:w="1791" w:type="dxa"/>
            <w:shd w:val="clear" w:color="auto" w:fill="D9D9D9"/>
          </w:tcPr>
          <w:p w14:paraId="739F518D" w14:textId="77777777" w:rsidR="00E223F4" w:rsidRDefault="00E223F4" w:rsidP="006D57B7">
            <w:pPr>
              <w:pStyle w:val="Box"/>
              <w:keepLines/>
              <w:jc w:val="right"/>
            </w:pPr>
            <w:r>
              <w:rPr>
                <w:i/>
              </w:rPr>
              <w:t>To</w:t>
            </w:r>
          </w:p>
        </w:tc>
      </w:tr>
      <w:tr w:rsidR="006349FD" w14:paraId="727C2E16" w14:textId="77777777" w:rsidTr="00B23F26">
        <w:tc>
          <w:tcPr>
            <w:tcW w:w="2974" w:type="dxa"/>
          </w:tcPr>
          <w:p w14:paraId="5B4D145D" w14:textId="77777777" w:rsidR="006349FD" w:rsidRDefault="00914BAB" w:rsidP="00F10A33">
            <w:pPr>
              <w:pStyle w:val="Box"/>
              <w:keepNext w:val="0"/>
              <w:spacing w:after="120"/>
            </w:pPr>
            <w:r>
              <w:t>Mr H Whiteford (C) (p/t)</w:t>
            </w:r>
          </w:p>
        </w:tc>
        <w:tc>
          <w:tcPr>
            <w:tcW w:w="2126" w:type="dxa"/>
          </w:tcPr>
          <w:p w14:paraId="371318CA" w14:textId="77777777" w:rsidR="006349FD" w:rsidRDefault="00914BAB" w:rsidP="00F10A33">
            <w:pPr>
              <w:pStyle w:val="Box"/>
              <w:keepNext w:val="0"/>
              <w:spacing w:after="120"/>
            </w:pPr>
            <w:r>
              <w:t>Mental Health</w:t>
            </w:r>
          </w:p>
        </w:tc>
        <w:tc>
          <w:tcPr>
            <w:tcW w:w="1985" w:type="dxa"/>
          </w:tcPr>
          <w:p w14:paraId="72AAD186" w14:textId="77777777" w:rsidR="006349FD" w:rsidRDefault="00914BAB" w:rsidP="006D57B7">
            <w:pPr>
              <w:pStyle w:val="Box"/>
              <w:keepNext w:val="0"/>
              <w:spacing w:after="120"/>
              <w:jc w:val="right"/>
            </w:pPr>
            <w:r>
              <w:t>21 Nov 2018</w:t>
            </w:r>
          </w:p>
        </w:tc>
        <w:tc>
          <w:tcPr>
            <w:tcW w:w="1791" w:type="dxa"/>
          </w:tcPr>
          <w:p w14:paraId="1E350136" w14:textId="77777777" w:rsidR="006349FD" w:rsidRDefault="00914BAB" w:rsidP="006D57B7">
            <w:pPr>
              <w:pStyle w:val="Box"/>
              <w:keepNext w:val="0"/>
              <w:spacing w:after="120"/>
              <w:jc w:val="right"/>
            </w:pPr>
            <w:r>
              <w:t>20 May 2020</w:t>
            </w:r>
          </w:p>
        </w:tc>
      </w:tr>
    </w:tbl>
    <w:p w14:paraId="2100E80C" w14:textId="77777777" w:rsidR="006349FD" w:rsidRDefault="00914BAB" w:rsidP="00B23F26">
      <w:pPr>
        <w:pStyle w:val="Heading3"/>
      </w:pPr>
      <w:r>
        <w:t>Staff</w:t>
      </w:r>
    </w:p>
    <w:p w14:paraId="3AD2D71F" w14:textId="77777777" w:rsidR="006349FD" w:rsidRDefault="00914BAB" w:rsidP="0056540B">
      <w:pPr>
        <w:pStyle w:val="BodyText"/>
      </w:pPr>
      <w:r>
        <w:t>The average staffing level during 2018‑19 was 168 compared with 165 in 2017‑18. The Commission recruited 35 staff during the year, including 13 through its graduate recruitment program. Staff turnover was approximately 7 per cent.</w:t>
      </w:r>
    </w:p>
    <w:p w14:paraId="45939408" w14:textId="77777777" w:rsidR="006349FD" w:rsidRDefault="00914BAB" w:rsidP="0056540B">
      <w:pPr>
        <w:pStyle w:val="BodyText"/>
      </w:pPr>
      <w:r>
        <w:t>Statistical information on staffing is provided in the Appendix.</w:t>
      </w:r>
    </w:p>
    <w:p w14:paraId="58D872A2" w14:textId="77777777" w:rsidR="009E4F26" w:rsidRDefault="009E4F26">
      <w:pPr>
        <w:spacing w:after="200" w:line="276" w:lineRule="auto"/>
        <w:rPr>
          <w:rFonts w:ascii="Arial" w:hAnsi="Arial"/>
          <w:b/>
          <w:sz w:val="32"/>
          <w:szCs w:val="20"/>
        </w:rPr>
      </w:pPr>
      <w:bookmarkStart w:id="66" w:name="mdheading-103"/>
      <w:bookmarkStart w:id="67" w:name="_Toc19709718"/>
      <w:r>
        <w:br w:type="page"/>
      </w:r>
    </w:p>
    <w:p w14:paraId="49A2D398" w14:textId="0FB9755F" w:rsidR="006349FD" w:rsidRDefault="00914BAB">
      <w:pPr>
        <w:pStyle w:val="Heading2"/>
      </w:pPr>
      <w:r>
        <w:lastRenderedPageBreak/>
        <w:t>Outcome objective and resources</w:t>
      </w:r>
      <w:bookmarkEnd w:id="66"/>
      <w:bookmarkEnd w:id="67"/>
    </w:p>
    <w:p w14:paraId="069C3C26" w14:textId="1B777987" w:rsidR="006349FD" w:rsidRDefault="00914BAB" w:rsidP="0056540B">
      <w:pPr>
        <w:pStyle w:val="BodyText"/>
      </w:pPr>
      <w:r>
        <w:t>The financial and staffing resources devo</w:t>
      </w:r>
      <w:r w:rsidR="006D57B7">
        <w:t>ted to achieving the Government’</w:t>
      </w:r>
      <w:r>
        <w:t>s outcome objective for the Commission are summarised in table 5. An age</w:t>
      </w:r>
      <w:r w:rsidR="002A16C2">
        <w:t>ncy resource statement for 2018</w:t>
      </w:r>
      <w:r w:rsidR="002A16C2">
        <w:noBreakHyphen/>
      </w:r>
      <w:r>
        <w:t>19 is included in the Appendix.</w:t>
      </w:r>
    </w:p>
    <w:p w14:paraId="32BC2DAF" w14:textId="5050AEA1" w:rsidR="006349FD" w:rsidRDefault="00914BAB" w:rsidP="00B23F26">
      <w:pPr>
        <w:pStyle w:val="TableTitle"/>
        <w:spacing w:before="360"/>
      </w:pPr>
      <w:bookmarkStart w:id="68" w:name="mdfigure-10-128-table-1050"/>
      <w:r w:rsidRPr="00B23F26">
        <w:rPr>
          <w:b w:val="0"/>
        </w:rPr>
        <w:t>Table 5</w:t>
      </w:r>
      <w:bookmarkEnd w:id="68"/>
      <w:r w:rsidR="00B23F26">
        <w:rPr>
          <w:b w:val="0"/>
        </w:rPr>
        <w:tab/>
      </w:r>
      <w:r>
        <w:t>Financial and staffing resources summary</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3969"/>
        <w:gridCol w:w="1701"/>
        <w:gridCol w:w="1561"/>
        <w:gridCol w:w="1557"/>
      </w:tblGrid>
      <w:tr w:rsidR="00E223F4" w14:paraId="2BD0530B" w14:textId="77777777" w:rsidTr="00B06771">
        <w:trPr>
          <w:tblHeader/>
        </w:trPr>
        <w:tc>
          <w:tcPr>
            <w:tcW w:w="2258" w:type="pct"/>
            <w:vMerge w:val="restart"/>
            <w:shd w:val="clear" w:color="auto" w:fill="D9D9D9" w:themeFill="background1" w:themeFillShade="D9"/>
          </w:tcPr>
          <w:p w14:paraId="78316F08" w14:textId="77777777" w:rsidR="00E223F4" w:rsidRDefault="00E223F4">
            <w:pPr>
              <w:pStyle w:val="TableTextPortrait"/>
            </w:pPr>
          </w:p>
        </w:tc>
        <w:tc>
          <w:tcPr>
            <w:tcW w:w="968" w:type="pct"/>
            <w:shd w:val="clear" w:color="auto" w:fill="D9D9D9" w:themeFill="background1" w:themeFillShade="D9"/>
          </w:tcPr>
          <w:p w14:paraId="1B7D8BA8" w14:textId="77777777" w:rsidR="00E223F4" w:rsidRDefault="00E223F4" w:rsidP="00F10A33">
            <w:pPr>
              <w:pStyle w:val="Box"/>
              <w:jc w:val="right"/>
            </w:pPr>
            <w:r>
              <w:rPr>
                <w:i/>
              </w:rPr>
              <w:t>Budget</w:t>
            </w:r>
            <w:r w:rsidRPr="00B23F26">
              <w:rPr>
                <w:rStyle w:val="NoteLabel"/>
              </w:rPr>
              <w:t>a</w:t>
            </w:r>
            <w:r>
              <w:t xml:space="preserve"> </w:t>
            </w:r>
            <w:r>
              <w:rPr>
                <w:i/>
              </w:rPr>
              <w:t>2018</w:t>
            </w:r>
            <w:r>
              <w:rPr>
                <w:rFonts w:ascii="Cambria Math" w:hAnsi="Cambria Math" w:cs="Cambria Math"/>
                <w:i/>
              </w:rPr>
              <w:t>‑</w:t>
            </w:r>
            <w:r>
              <w:rPr>
                <w:i/>
              </w:rPr>
              <w:t>19</w:t>
            </w:r>
          </w:p>
        </w:tc>
        <w:tc>
          <w:tcPr>
            <w:tcW w:w="888" w:type="pct"/>
            <w:shd w:val="clear" w:color="auto" w:fill="D9D9D9" w:themeFill="background1" w:themeFillShade="D9"/>
          </w:tcPr>
          <w:p w14:paraId="3A636859" w14:textId="77777777" w:rsidR="00E223F4" w:rsidRDefault="00E223F4" w:rsidP="00F10A33">
            <w:pPr>
              <w:pStyle w:val="Box"/>
              <w:jc w:val="right"/>
            </w:pPr>
            <w:r>
              <w:rPr>
                <w:i/>
              </w:rPr>
              <w:t>Actual 2018</w:t>
            </w:r>
            <w:r>
              <w:rPr>
                <w:rFonts w:ascii="Cambria Math" w:hAnsi="Cambria Math" w:cs="Cambria Math"/>
                <w:i/>
              </w:rPr>
              <w:t>‑</w:t>
            </w:r>
            <w:r>
              <w:rPr>
                <w:i/>
              </w:rPr>
              <w:t>19</w:t>
            </w:r>
          </w:p>
        </w:tc>
        <w:tc>
          <w:tcPr>
            <w:tcW w:w="886" w:type="pct"/>
            <w:shd w:val="clear" w:color="auto" w:fill="D9D9D9" w:themeFill="background1" w:themeFillShade="D9"/>
          </w:tcPr>
          <w:p w14:paraId="12A700A4" w14:textId="77777777" w:rsidR="00E223F4" w:rsidRDefault="00E223F4" w:rsidP="00F10A33">
            <w:pPr>
              <w:pStyle w:val="Box"/>
              <w:jc w:val="right"/>
            </w:pPr>
            <w:r>
              <w:rPr>
                <w:i/>
              </w:rPr>
              <w:t>Variation</w:t>
            </w:r>
          </w:p>
        </w:tc>
      </w:tr>
      <w:tr w:rsidR="00E223F4" w14:paraId="69103FE2" w14:textId="77777777" w:rsidTr="00B06771">
        <w:trPr>
          <w:tblHeader/>
        </w:trPr>
        <w:tc>
          <w:tcPr>
            <w:tcW w:w="2258" w:type="pct"/>
            <w:vMerge/>
            <w:shd w:val="clear" w:color="auto" w:fill="D9D9D9" w:themeFill="background1" w:themeFillShade="D9"/>
          </w:tcPr>
          <w:p w14:paraId="720EA110" w14:textId="77777777" w:rsidR="00E223F4" w:rsidRDefault="00E223F4">
            <w:pPr>
              <w:pStyle w:val="TableTextPortrait"/>
            </w:pPr>
          </w:p>
        </w:tc>
        <w:tc>
          <w:tcPr>
            <w:tcW w:w="968" w:type="pct"/>
            <w:shd w:val="clear" w:color="auto" w:fill="D9D9D9" w:themeFill="background1" w:themeFillShade="D9"/>
          </w:tcPr>
          <w:p w14:paraId="3645DB5F" w14:textId="77777777" w:rsidR="00E223F4" w:rsidRDefault="00E223F4" w:rsidP="00F10A33">
            <w:pPr>
              <w:pStyle w:val="Box"/>
              <w:jc w:val="right"/>
            </w:pPr>
            <w:r>
              <w:t>$’000</w:t>
            </w:r>
          </w:p>
        </w:tc>
        <w:tc>
          <w:tcPr>
            <w:tcW w:w="888" w:type="pct"/>
            <w:shd w:val="clear" w:color="auto" w:fill="D9D9D9" w:themeFill="background1" w:themeFillShade="D9"/>
          </w:tcPr>
          <w:p w14:paraId="30FDAF64" w14:textId="77777777" w:rsidR="00E223F4" w:rsidRDefault="00E223F4" w:rsidP="00F10A33">
            <w:pPr>
              <w:pStyle w:val="Box"/>
              <w:jc w:val="right"/>
            </w:pPr>
            <w:r>
              <w:t>$’000</w:t>
            </w:r>
          </w:p>
        </w:tc>
        <w:tc>
          <w:tcPr>
            <w:tcW w:w="886" w:type="pct"/>
            <w:shd w:val="clear" w:color="auto" w:fill="D9D9D9" w:themeFill="background1" w:themeFillShade="D9"/>
          </w:tcPr>
          <w:p w14:paraId="0F3E6E0A" w14:textId="77777777" w:rsidR="00E223F4" w:rsidRDefault="00E223F4" w:rsidP="00F10A33">
            <w:pPr>
              <w:pStyle w:val="Box"/>
              <w:jc w:val="right"/>
            </w:pPr>
            <w:r>
              <w:t>$’000</w:t>
            </w:r>
          </w:p>
        </w:tc>
      </w:tr>
      <w:tr w:rsidR="006349FD" w14:paraId="6D603E9E" w14:textId="77777777" w:rsidTr="00B23F26">
        <w:tc>
          <w:tcPr>
            <w:tcW w:w="5000" w:type="pct"/>
            <w:gridSpan w:val="4"/>
          </w:tcPr>
          <w:p w14:paraId="2F6FC188" w14:textId="5E7B3850" w:rsidR="006349FD" w:rsidRDefault="00914BAB" w:rsidP="00B10B98">
            <w:pPr>
              <w:pStyle w:val="Box"/>
            </w:pPr>
            <w:r>
              <w:rPr>
                <w:b/>
              </w:rPr>
              <w:t>Outcome 1: Well</w:t>
            </w:r>
            <w:r w:rsidR="007251AA">
              <w:rPr>
                <w:b/>
              </w:rPr>
              <w:noBreakHyphen/>
            </w:r>
            <w:r>
              <w:rPr>
                <w:b/>
              </w:rPr>
              <w:t>informed policy decision</w:t>
            </w:r>
            <w:r w:rsidR="007251AA">
              <w:rPr>
                <w:b/>
              </w:rPr>
              <w:noBreakHyphen/>
            </w:r>
            <w:r>
              <w:rPr>
                <w:b/>
              </w:rPr>
              <w:t>making and public understanding on matters relating to Australia’s productivity and living standards, based on independent and transparent analysis from a community</w:t>
            </w:r>
            <w:r w:rsidR="007251AA">
              <w:rPr>
                <w:b/>
              </w:rPr>
              <w:noBreakHyphen/>
            </w:r>
            <w:r>
              <w:rPr>
                <w:b/>
              </w:rPr>
              <w:t>wide perspective</w:t>
            </w:r>
          </w:p>
        </w:tc>
      </w:tr>
      <w:tr w:rsidR="006349FD" w14:paraId="21908954" w14:textId="77777777" w:rsidTr="00B42D29">
        <w:tc>
          <w:tcPr>
            <w:tcW w:w="2258" w:type="pct"/>
          </w:tcPr>
          <w:p w14:paraId="204F26CA" w14:textId="77777777" w:rsidR="006349FD" w:rsidRDefault="006349FD">
            <w:pPr>
              <w:pStyle w:val="TableTextPortrait"/>
            </w:pPr>
          </w:p>
        </w:tc>
        <w:tc>
          <w:tcPr>
            <w:tcW w:w="968" w:type="pct"/>
          </w:tcPr>
          <w:p w14:paraId="178FE2BC" w14:textId="77777777" w:rsidR="006349FD" w:rsidRDefault="00914BAB" w:rsidP="00F10A33">
            <w:pPr>
              <w:pStyle w:val="Box"/>
              <w:jc w:val="right"/>
            </w:pPr>
            <w:r>
              <w:t>(a)</w:t>
            </w:r>
          </w:p>
        </w:tc>
        <w:tc>
          <w:tcPr>
            <w:tcW w:w="888" w:type="pct"/>
          </w:tcPr>
          <w:p w14:paraId="05FA077D" w14:textId="77777777" w:rsidR="006349FD" w:rsidRDefault="00914BAB" w:rsidP="00F10A33">
            <w:pPr>
              <w:pStyle w:val="Box"/>
              <w:jc w:val="right"/>
            </w:pPr>
            <w:r>
              <w:t>(b)</w:t>
            </w:r>
          </w:p>
        </w:tc>
        <w:tc>
          <w:tcPr>
            <w:tcW w:w="886" w:type="pct"/>
          </w:tcPr>
          <w:p w14:paraId="63FDFAEF" w14:textId="1D3C736A" w:rsidR="006349FD" w:rsidRDefault="00914BAB" w:rsidP="00F10A33">
            <w:pPr>
              <w:pStyle w:val="Box"/>
              <w:jc w:val="right"/>
            </w:pPr>
            <w:r>
              <w:t>(a</w:t>
            </w:r>
            <w:r w:rsidR="007251AA">
              <w:noBreakHyphen/>
            </w:r>
            <w:r>
              <w:t>b)</w:t>
            </w:r>
          </w:p>
        </w:tc>
      </w:tr>
      <w:tr w:rsidR="006349FD" w14:paraId="3CBD4172" w14:textId="77777777" w:rsidTr="00B42D29">
        <w:tc>
          <w:tcPr>
            <w:tcW w:w="2258" w:type="pct"/>
          </w:tcPr>
          <w:p w14:paraId="40F12193" w14:textId="77777777" w:rsidR="006349FD" w:rsidRDefault="00914BAB" w:rsidP="00B10B98">
            <w:pPr>
              <w:pStyle w:val="Box"/>
            </w:pPr>
            <w:r>
              <w:rPr>
                <w:b/>
              </w:rPr>
              <w:t>Program 1.1 Productivity Commission</w:t>
            </w:r>
          </w:p>
        </w:tc>
        <w:tc>
          <w:tcPr>
            <w:tcW w:w="968" w:type="pct"/>
          </w:tcPr>
          <w:p w14:paraId="7DA1D7DE" w14:textId="77777777" w:rsidR="006349FD" w:rsidRDefault="006349FD" w:rsidP="00F10A33">
            <w:pPr>
              <w:pStyle w:val="TableTextPortrait"/>
              <w:jc w:val="right"/>
            </w:pPr>
          </w:p>
        </w:tc>
        <w:tc>
          <w:tcPr>
            <w:tcW w:w="888" w:type="pct"/>
          </w:tcPr>
          <w:p w14:paraId="44E36D30" w14:textId="77777777" w:rsidR="006349FD" w:rsidRDefault="006349FD" w:rsidP="00F10A33">
            <w:pPr>
              <w:pStyle w:val="TableTextPortrait"/>
              <w:jc w:val="right"/>
            </w:pPr>
          </w:p>
        </w:tc>
        <w:tc>
          <w:tcPr>
            <w:tcW w:w="886" w:type="pct"/>
          </w:tcPr>
          <w:p w14:paraId="63E0A8EC" w14:textId="77777777" w:rsidR="006349FD" w:rsidRDefault="006349FD" w:rsidP="00F10A33">
            <w:pPr>
              <w:pStyle w:val="Box"/>
              <w:jc w:val="right"/>
            </w:pPr>
          </w:p>
        </w:tc>
      </w:tr>
      <w:tr w:rsidR="006349FD" w14:paraId="2E264CC2" w14:textId="77777777" w:rsidTr="00B42D29">
        <w:tc>
          <w:tcPr>
            <w:tcW w:w="2258" w:type="pct"/>
          </w:tcPr>
          <w:p w14:paraId="438498D7" w14:textId="77777777" w:rsidR="006349FD" w:rsidRDefault="00914BAB" w:rsidP="00B10B98">
            <w:pPr>
              <w:pStyle w:val="Box"/>
            </w:pPr>
            <w:r>
              <w:t>Departmental Expenses</w:t>
            </w:r>
          </w:p>
        </w:tc>
        <w:tc>
          <w:tcPr>
            <w:tcW w:w="968" w:type="pct"/>
          </w:tcPr>
          <w:p w14:paraId="50E8558F" w14:textId="77777777" w:rsidR="006349FD" w:rsidRDefault="006349FD" w:rsidP="00F10A33">
            <w:pPr>
              <w:pStyle w:val="TableTextPortrait"/>
              <w:jc w:val="right"/>
            </w:pPr>
          </w:p>
        </w:tc>
        <w:tc>
          <w:tcPr>
            <w:tcW w:w="888" w:type="pct"/>
          </w:tcPr>
          <w:p w14:paraId="7C272689" w14:textId="77777777" w:rsidR="006349FD" w:rsidRDefault="006349FD" w:rsidP="00F10A33">
            <w:pPr>
              <w:pStyle w:val="TableTextPortrait"/>
              <w:jc w:val="right"/>
            </w:pPr>
          </w:p>
        </w:tc>
        <w:tc>
          <w:tcPr>
            <w:tcW w:w="886" w:type="pct"/>
          </w:tcPr>
          <w:p w14:paraId="04FE62F0" w14:textId="77777777" w:rsidR="006349FD" w:rsidRDefault="006349FD" w:rsidP="00F10A33">
            <w:pPr>
              <w:pStyle w:val="Box"/>
              <w:jc w:val="right"/>
            </w:pPr>
          </w:p>
        </w:tc>
      </w:tr>
      <w:tr w:rsidR="006349FD" w14:paraId="11E69849" w14:textId="77777777" w:rsidTr="00B42D29">
        <w:tc>
          <w:tcPr>
            <w:tcW w:w="2258" w:type="pct"/>
          </w:tcPr>
          <w:p w14:paraId="0E5B7177" w14:textId="77777777" w:rsidR="006349FD" w:rsidRDefault="00914BAB" w:rsidP="00B10B98">
            <w:pPr>
              <w:pStyle w:val="Box"/>
            </w:pPr>
            <w:r>
              <w:t>Ordinary annual services (Appropriation Bill No. 1)</w:t>
            </w:r>
          </w:p>
        </w:tc>
        <w:tc>
          <w:tcPr>
            <w:tcW w:w="968" w:type="pct"/>
          </w:tcPr>
          <w:p w14:paraId="651CA48A" w14:textId="77777777" w:rsidR="006349FD" w:rsidRDefault="00914BAB" w:rsidP="00F10A33">
            <w:pPr>
              <w:pStyle w:val="Box"/>
              <w:jc w:val="right"/>
            </w:pPr>
            <w:r>
              <w:t>33,541</w:t>
            </w:r>
          </w:p>
        </w:tc>
        <w:tc>
          <w:tcPr>
            <w:tcW w:w="888" w:type="pct"/>
          </w:tcPr>
          <w:p w14:paraId="16E138D2" w14:textId="77777777" w:rsidR="006349FD" w:rsidRDefault="00914BAB" w:rsidP="00F10A33">
            <w:pPr>
              <w:pStyle w:val="Box"/>
              <w:jc w:val="right"/>
            </w:pPr>
            <w:r>
              <w:t>32,417</w:t>
            </w:r>
          </w:p>
        </w:tc>
        <w:tc>
          <w:tcPr>
            <w:tcW w:w="886" w:type="pct"/>
          </w:tcPr>
          <w:p w14:paraId="594D9F56" w14:textId="77777777" w:rsidR="006349FD" w:rsidRDefault="00914BAB" w:rsidP="00F10A33">
            <w:pPr>
              <w:pStyle w:val="Box"/>
              <w:jc w:val="right"/>
            </w:pPr>
            <w:r>
              <w:t>1,124</w:t>
            </w:r>
          </w:p>
        </w:tc>
      </w:tr>
      <w:tr w:rsidR="006349FD" w14:paraId="721C5F60" w14:textId="77777777" w:rsidTr="00B42D29">
        <w:tc>
          <w:tcPr>
            <w:tcW w:w="2258" w:type="pct"/>
          </w:tcPr>
          <w:p w14:paraId="566CED87" w14:textId="77777777" w:rsidR="006349FD" w:rsidRDefault="00914BAB" w:rsidP="00B10B98">
            <w:pPr>
              <w:pStyle w:val="Box"/>
            </w:pPr>
            <w:r>
              <w:t>Revenues from independent sources (Section 74)</w:t>
            </w:r>
          </w:p>
        </w:tc>
        <w:tc>
          <w:tcPr>
            <w:tcW w:w="968" w:type="pct"/>
          </w:tcPr>
          <w:p w14:paraId="2BE1390C" w14:textId="77777777" w:rsidR="006349FD" w:rsidRDefault="00914BAB" w:rsidP="00F10A33">
            <w:pPr>
              <w:pStyle w:val="Box"/>
              <w:jc w:val="right"/>
            </w:pPr>
            <w:r>
              <w:t>425</w:t>
            </w:r>
          </w:p>
        </w:tc>
        <w:tc>
          <w:tcPr>
            <w:tcW w:w="888" w:type="pct"/>
          </w:tcPr>
          <w:p w14:paraId="7A565580" w14:textId="77777777" w:rsidR="006349FD" w:rsidRDefault="00914BAB" w:rsidP="00F10A33">
            <w:pPr>
              <w:pStyle w:val="Box"/>
              <w:jc w:val="right"/>
            </w:pPr>
            <w:r>
              <w:t>515</w:t>
            </w:r>
          </w:p>
        </w:tc>
        <w:tc>
          <w:tcPr>
            <w:tcW w:w="886" w:type="pct"/>
          </w:tcPr>
          <w:p w14:paraId="5D1B0F07" w14:textId="77777777" w:rsidR="006349FD" w:rsidRDefault="00914BAB" w:rsidP="00F10A33">
            <w:pPr>
              <w:pStyle w:val="Box"/>
              <w:jc w:val="right"/>
            </w:pPr>
            <w:r>
              <w:t>(90)</w:t>
            </w:r>
          </w:p>
        </w:tc>
      </w:tr>
      <w:tr w:rsidR="006349FD" w14:paraId="1C6DF566" w14:textId="77777777" w:rsidTr="00B42D29">
        <w:tc>
          <w:tcPr>
            <w:tcW w:w="2258" w:type="pct"/>
          </w:tcPr>
          <w:p w14:paraId="4583CBED" w14:textId="77777777" w:rsidR="006349FD" w:rsidRDefault="00914BAB" w:rsidP="00B10B98">
            <w:pPr>
              <w:pStyle w:val="Box"/>
            </w:pPr>
            <w:r>
              <w:t>Expenses not requiring appropriation in the Budget year</w:t>
            </w:r>
          </w:p>
        </w:tc>
        <w:tc>
          <w:tcPr>
            <w:tcW w:w="968" w:type="pct"/>
          </w:tcPr>
          <w:p w14:paraId="6C332C38" w14:textId="77777777" w:rsidR="006349FD" w:rsidRDefault="00914BAB" w:rsidP="00F10A33">
            <w:pPr>
              <w:pStyle w:val="Box"/>
              <w:jc w:val="right"/>
            </w:pPr>
            <w:r>
              <w:t>1,105</w:t>
            </w:r>
          </w:p>
        </w:tc>
        <w:tc>
          <w:tcPr>
            <w:tcW w:w="888" w:type="pct"/>
          </w:tcPr>
          <w:p w14:paraId="02345A7B" w14:textId="77777777" w:rsidR="006349FD" w:rsidRDefault="00914BAB" w:rsidP="00F10A33">
            <w:pPr>
              <w:pStyle w:val="Box"/>
              <w:jc w:val="right"/>
            </w:pPr>
            <w:r>
              <w:t>1,105</w:t>
            </w:r>
          </w:p>
        </w:tc>
        <w:tc>
          <w:tcPr>
            <w:tcW w:w="886" w:type="pct"/>
          </w:tcPr>
          <w:p w14:paraId="2D7FD728" w14:textId="18562DD7" w:rsidR="006349FD" w:rsidRDefault="007251AA" w:rsidP="00F10A33">
            <w:pPr>
              <w:pStyle w:val="Box"/>
              <w:jc w:val="right"/>
            </w:pPr>
            <w:r>
              <w:noBreakHyphen/>
            </w:r>
          </w:p>
        </w:tc>
      </w:tr>
      <w:tr w:rsidR="006349FD" w14:paraId="0D1D5CCA" w14:textId="77777777" w:rsidTr="00B42D29">
        <w:tc>
          <w:tcPr>
            <w:tcW w:w="2258" w:type="pct"/>
          </w:tcPr>
          <w:p w14:paraId="416C08B2" w14:textId="77777777" w:rsidR="006349FD" w:rsidRDefault="00914BAB" w:rsidP="00B10B98">
            <w:pPr>
              <w:pStyle w:val="Box"/>
            </w:pPr>
            <w:r>
              <w:rPr>
                <w:b/>
              </w:rPr>
              <w:t>Total for Outcome 1</w:t>
            </w:r>
          </w:p>
        </w:tc>
        <w:tc>
          <w:tcPr>
            <w:tcW w:w="968" w:type="pct"/>
          </w:tcPr>
          <w:p w14:paraId="689668CE" w14:textId="77777777" w:rsidR="006349FD" w:rsidRDefault="00914BAB" w:rsidP="00F10A33">
            <w:pPr>
              <w:pStyle w:val="Box"/>
              <w:jc w:val="right"/>
            </w:pPr>
            <w:r>
              <w:t>35,071</w:t>
            </w:r>
          </w:p>
        </w:tc>
        <w:tc>
          <w:tcPr>
            <w:tcW w:w="888" w:type="pct"/>
          </w:tcPr>
          <w:p w14:paraId="6D3FA65D" w14:textId="77777777" w:rsidR="006349FD" w:rsidRDefault="00914BAB" w:rsidP="00F10A33">
            <w:pPr>
              <w:pStyle w:val="Box"/>
              <w:jc w:val="right"/>
            </w:pPr>
            <w:r>
              <w:t>34,037</w:t>
            </w:r>
          </w:p>
        </w:tc>
        <w:tc>
          <w:tcPr>
            <w:tcW w:w="886" w:type="pct"/>
          </w:tcPr>
          <w:p w14:paraId="3DDE1D78" w14:textId="77777777" w:rsidR="006349FD" w:rsidRDefault="00914BAB" w:rsidP="00F10A33">
            <w:pPr>
              <w:pStyle w:val="Box"/>
              <w:jc w:val="right"/>
            </w:pPr>
            <w:r>
              <w:t>1,034</w:t>
            </w:r>
          </w:p>
        </w:tc>
      </w:tr>
      <w:tr w:rsidR="006349FD" w14:paraId="3893E591" w14:textId="77777777" w:rsidTr="00B42D29">
        <w:tc>
          <w:tcPr>
            <w:tcW w:w="2258" w:type="pct"/>
          </w:tcPr>
          <w:p w14:paraId="3A7D5CD8" w14:textId="77777777" w:rsidR="006349FD" w:rsidRDefault="006349FD" w:rsidP="00F10A33">
            <w:pPr>
              <w:pStyle w:val="TableTextPortrait"/>
              <w:spacing w:after="0" w:afterAutospacing="0"/>
            </w:pPr>
          </w:p>
        </w:tc>
        <w:tc>
          <w:tcPr>
            <w:tcW w:w="968" w:type="pct"/>
            <w:shd w:val="clear" w:color="auto" w:fill="D9D9D9" w:themeFill="background1" w:themeFillShade="D9"/>
          </w:tcPr>
          <w:p w14:paraId="765F8B6E" w14:textId="32EFBCFE" w:rsidR="006349FD" w:rsidRDefault="00914BAB" w:rsidP="00F10A33">
            <w:pPr>
              <w:pStyle w:val="Box"/>
              <w:jc w:val="right"/>
            </w:pPr>
            <w:r>
              <w:t>2017</w:t>
            </w:r>
            <w:r w:rsidR="007251AA">
              <w:noBreakHyphen/>
            </w:r>
            <w:r>
              <w:t>18</w:t>
            </w:r>
          </w:p>
        </w:tc>
        <w:tc>
          <w:tcPr>
            <w:tcW w:w="888" w:type="pct"/>
            <w:shd w:val="clear" w:color="auto" w:fill="D9D9D9" w:themeFill="background1" w:themeFillShade="D9"/>
          </w:tcPr>
          <w:p w14:paraId="4A74E74F" w14:textId="2C3604CE" w:rsidR="006349FD" w:rsidRDefault="00914BAB" w:rsidP="00F10A33">
            <w:pPr>
              <w:pStyle w:val="Box"/>
              <w:jc w:val="right"/>
            </w:pPr>
            <w:r>
              <w:t>2018</w:t>
            </w:r>
            <w:r w:rsidR="007251AA">
              <w:noBreakHyphen/>
            </w:r>
            <w:r>
              <w:t>19</w:t>
            </w:r>
          </w:p>
        </w:tc>
        <w:tc>
          <w:tcPr>
            <w:tcW w:w="886" w:type="pct"/>
            <w:shd w:val="clear" w:color="auto" w:fill="D9D9D9" w:themeFill="background1" w:themeFillShade="D9"/>
          </w:tcPr>
          <w:p w14:paraId="01DA8E5B" w14:textId="77777777" w:rsidR="006349FD" w:rsidRDefault="006349FD" w:rsidP="00F10A33">
            <w:pPr>
              <w:pStyle w:val="Box"/>
              <w:jc w:val="right"/>
            </w:pPr>
          </w:p>
        </w:tc>
      </w:tr>
      <w:tr w:rsidR="006349FD" w14:paraId="157E6BCA" w14:textId="77777777" w:rsidTr="00B42D29">
        <w:tc>
          <w:tcPr>
            <w:tcW w:w="2258" w:type="pct"/>
          </w:tcPr>
          <w:p w14:paraId="1CDAC179" w14:textId="77777777" w:rsidR="006349FD" w:rsidRDefault="00914BAB" w:rsidP="00F10A33">
            <w:pPr>
              <w:pStyle w:val="Box"/>
              <w:spacing w:after="120"/>
            </w:pPr>
            <w:r>
              <w:t>Average Staffing Level (number)</w:t>
            </w:r>
          </w:p>
        </w:tc>
        <w:tc>
          <w:tcPr>
            <w:tcW w:w="968" w:type="pct"/>
          </w:tcPr>
          <w:p w14:paraId="0F3D089D" w14:textId="77777777" w:rsidR="006349FD" w:rsidRDefault="00914BAB" w:rsidP="00F10A33">
            <w:pPr>
              <w:pStyle w:val="Box"/>
              <w:spacing w:after="120"/>
              <w:jc w:val="right"/>
            </w:pPr>
            <w:r>
              <w:t>165</w:t>
            </w:r>
          </w:p>
        </w:tc>
        <w:tc>
          <w:tcPr>
            <w:tcW w:w="888" w:type="pct"/>
          </w:tcPr>
          <w:p w14:paraId="338037B7" w14:textId="77777777" w:rsidR="006349FD" w:rsidRDefault="00914BAB" w:rsidP="00F10A33">
            <w:pPr>
              <w:pStyle w:val="Box"/>
              <w:spacing w:after="120"/>
              <w:jc w:val="right"/>
            </w:pPr>
            <w:r>
              <w:t>168</w:t>
            </w:r>
          </w:p>
        </w:tc>
        <w:tc>
          <w:tcPr>
            <w:tcW w:w="886" w:type="pct"/>
          </w:tcPr>
          <w:p w14:paraId="58E648A9" w14:textId="77777777" w:rsidR="006349FD" w:rsidRDefault="006349FD" w:rsidP="00F10A33">
            <w:pPr>
              <w:pStyle w:val="Box"/>
              <w:spacing w:after="120"/>
              <w:jc w:val="right"/>
            </w:pPr>
          </w:p>
        </w:tc>
      </w:tr>
    </w:tbl>
    <w:p w14:paraId="2DF9E98B" w14:textId="30EC5B04" w:rsidR="006349FD" w:rsidRPr="00B23F26" w:rsidRDefault="00914BAB" w:rsidP="00F10A33">
      <w:pPr>
        <w:pStyle w:val="Note"/>
        <w:keepLines w:val="0"/>
        <w:rPr>
          <w:rStyle w:val="NoteLabel"/>
          <w:b w:val="0"/>
          <w:position w:val="0"/>
        </w:rPr>
      </w:pPr>
      <w:r w:rsidRPr="00B23F26">
        <w:rPr>
          <w:rStyle w:val="NoteLabel"/>
        </w:rPr>
        <w:t>a</w:t>
      </w:r>
      <w:r w:rsidRPr="00B23F26">
        <w:rPr>
          <w:rStyle w:val="NoteLabel"/>
          <w:b w:val="0"/>
          <w:position w:val="0"/>
        </w:rPr>
        <w:t xml:space="preserve"> Full</w:t>
      </w:r>
      <w:r w:rsidR="007251AA">
        <w:rPr>
          <w:rStyle w:val="NoteLabel"/>
          <w:b w:val="0"/>
          <w:position w:val="0"/>
        </w:rPr>
        <w:noBreakHyphen/>
      </w:r>
      <w:r w:rsidRPr="00B23F26">
        <w:rPr>
          <w:rStyle w:val="NoteLabel"/>
          <w:b w:val="0"/>
          <w:position w:val="0"/>
        </w:rPr>
        <w:t>year budget, including any subsequent adjustment made to the 2018</w:t>
      </w:r>
      <w:r w:rsidR="007251AA">
        <w:rPr>
          <w:rStyle w:val="NoteLabel"/>
          <w:b w:val="0"/>
          <w:position w:val="0"/>
        </w:rPr>
        <w:noBreakHyphen/>
      </w:r>
      <w:r w:rsidRPr="00B23F26">
        <w:rPr>
          <w:rStyle w:val="NoteLabel"/>
          <w:b w:val="0"/>
          <w:position w:val="0"/>
        </w:rPr>
        <w:t>19 Budget.</w:t>
      </w:r>
    </w:p>
    <w:p w14:paraId="749C3F3C" w14:textId="77777777" w:rsidR="00F10A33" w:rsidRDefault="00F10A33" w:rsidP="00F10A33">
      <w:pPr>
        <w:pStyle w:val="BodyText"/>
      </w:pPr>
      <w:bookmarkStart w:id="69" w:name="mdheading-54"/>
      <w:r>
        <w:br w:type="page"/>
      </w:r>
    </w:p>
    <w:p w14:paraId="67814612" w14:textId="113D380F" w:rsidR="006349FD" w:rsidRDefault="00914BAB">
      <w:pPr>
        <w:pStyle w:val="Heading2"/>
      </w:pPr>
      <w:bookmarkStart w:id="70" w:name="_Toc19709719"/>
      <w:r>
        <w:lastRenderedPageBreak/>
        <w:t>Governance</w:t>
      </w:r>
      <w:bookmarkEnd w:id="69"/>
      <w:bookmarkEnd w:id="70"/>
    </w:p>
    <w:p w14:paraId="656A12CE" w14:textId="77777777" w:rsidR="006349FD" w:rsidRDefault="00914BAB" w:rsidP="0056540B">
      <w:pPr>
        <w:pStyle w:val="BodyText"/>
      </w:pPr>
      <w:r>
        <w:t>The Commission’s governance arrangements are designed to achieve efficient, effective and ethical use of resources in delivering the Commission’s mandated outcome objective. The arrangements are also designed to ensure compliance with legislative and other external requirements in regard to administrative and financial management practices.</w:t>
      </w:r>
    </w:p>
    <w:p w14:paraId="316042C0" w14:textId="77777777" w:rsidR="006349FD" w:rsidRDefault="00914BAB" w:rsidP="0056540B">
      <w:pPr>
        <w:pStyle w:val="BodyText"/>
      </w:pPr>
      <w:r>
        <w:t>In keeping with good governance principles, the Commission’s governance arrangements encompass:</w:t>
      </w:r>
    </w:p>
    <w:p w14:paraId="54ED9864" w14:textId="3CCC3D8A" w:rsidR="006349FD" w:rsidRDefault="00914BAB" w:rsidP="0056540B">
      <w:pPr>
        <w:pStyle w:val="ListBullet"/>
      </w:pPr>
      <w:r>
        <w:t>establishing clear responsibilities for decision</w:t>
      </w:r>
      <w:r w:rsidR="007251AA">
        <w:noBreakHyphen/>
      </w:r>
      <w:r>
        <w:t>making and the undertaking of mandated activities</w:t>
      </w:r>
    </w:p>
    <w:p w14:paraId="39FC0999" w14:textId="77777777" w:rsidR="006349FD" w:rsidRDefault="00914BAB" w:rsidP="0056540B">
      <w:pPr>
        <w:pStyle w:val="ListBullet"/>
      </w:pPr>
      <w:r>
        <w:t>ensuring accountability through the monitoring of progress, and compliance with legislative and other requirements, of mandated activities</w:t>
      </w:r>
    </w:p>
    <w:p w14:paraId="1509012F" w14:textId="77777777" w:rsidR="006349FD" w:rsidRDefault="00914BAB" w:rsidP="0056540B">
      <w:pPr>
        <w:pStyle w:val="ListBullet"/>
      </w:pPr>
      <w:r>
        <w:t>underpinning these arrangements through the promotion of a risk management and ethical behaviour culture.</w:t>
      </w:r>
    </w:p>
    <w:p w14:paraId="157F304F" w14:textId="77777777" w:rsidR="006349FD" w:rsidRDefault="00914BAB" w:rsidP="00B23F26">
      <w:pPr>
        <w:pStyle w:val="Heading3"/>
      </w:pPr>
      <w:r>
        <w:t>Key responsibilities</w:t>
      </w:r>
    </w:p>
    <w:p w14:paraId="4B6CFE12" w14:textId="77777777" w:rsidR="006349FD" w:rsidRDefault="00914BAB" w:rsidP="0056540B">
      <w:pPr>
        <w:pStyle w:val="BodyText"/>
      </w:pPr>
      <w:r>
        <w:t>The Commission’s Chair is responsible for the overall management and governance of the Commission, its reputation and public handling of issues, and the quality of its output. The Chair is the ‘Accountable Authority’ under the PGPA Act.</w:t>
      </w:r>
    </w:p>
    <w:p w14:paraId="2F5BDB4C" w14:textId="000E3B76" w:rsidR="006349FD" w:rsidRDefault="00B42D29" w:rsidP="0056540B">
      <w:pPr>
        <w:pStyle w:val="BodyText"/>
      </w:pPr>
      <w:r>
        <w:t>The Chair</w:t>
      </w:r>
      <w:r w:rsidR="00914BAB">
        <w:t xml:space="preserve"> is assisted in these tasks by the Head of Office and a Management Committee that addresses matters of strategic direction, organisational development, policies and practices, monitoring of performance and resource allocation. Management Committee comprises the Chair (as chair), Deputy Chair</w:t>
      </w:r>
      <w:r w:rsidR="0041019E">
        <w:t xml:space="preserve"> (if applicable)</w:t>
      </w:r>
      <w:r w:rsidR="00914BAB">
        <w:t>, the Head of Office, the Executive Managers of the Melbourne and Canberra offices, and the Assistant Commissioner responsible for Corporate Group. It meets monthly, or more frequently as needed.</w:t>
      </w:r>
    </w:p>
    <w:p w14:paraId="71F8B585" w14:textId="2A9A857B" w:rsidR="006349FD" w:rsidRDefault="00914BAB" w:rsidP="0056540B">
      <w:pPr>
        <w:pStyle w:val="BodyText"/>
      </w:pPr>
      <w:r>
        <w:t>The Research Committee oversees the Commission’s self</w:t>
      </w:r>
      <w:r w:rsidR="007251AA">
        <w:noBreakHyphen/>
      </w:r>
      <w:r>
        <w:t>initiated research program to ensure delivery of high</w:t>
      </w:r>
      <w:r w:rsidR="007251AA">
        <w:noBreakHyphen/>
      </w:r>
      <w:r>
        <w:t>quality, policy</w:t>
      </w:r>
      <w:r w:rsidR="007251AA">
        <w:noBreakHyphen/>
      </w:r>
      <w:r>
        <w:t>relevant research in a timely way. It also oversees data analysis, and modelling capability and development to promote fit</w:t>
      </w:r>
      <w:r w:rsidR="007251AA">
        <w:noBreakHyphen/>
      </w:r>
      <w:r>
        <w:t>for</w:t>
      </w:r>
      <w:r w:rsidR="007251AA">
        <w:noBreakHyphen/>
      </w:r>
      <w:r>
        <w:t>purpose model use that is quality assured. It meets monthly and comprises the Chair (as chair), Deputy Chair</w:t>
      </w:r>
      <w:r w:rsidR="0041019E">
        <w:t xml:space="preserve"> (if applicable)</w:t>
      </w:r>
      <w:r>
        <w:t>, a Commissioner, the Head of Office, the Executive Managers, the Head of Modelling, and the Assistant Commissioners for Research and Modelling.</w:t>
      </w:r>
    </w:p>
    <w:p w14:paraId="6D589105" w14:textId="77777777" w:rsidR="006349FD" w:rsidRDefault="00914BAB" w:rsidP="0056540B">
      <w:pPr>
        <w:pStyle w:val="BodyText"/>
      </w:pPr>
      <w:r>
        <w:t>Commissioners are responsible for the conduct and quality of the individual inquiries, studies or other activities to which they are assigned by the Chair, and the overall quality of Commission work via their contributions to monthly Commission meetings.</w:t>
      </w:r>
    </w:p>
    <w:p w14:paraId="79C0679F" w14:textId="77777777" w:rsidR="006349FD" w:rsidRDefault="00914BAB" w:rsidP="00B23F26">
      <w:pPr>
        <w:pStyle w:val="Heading3"/>
      </w:pPr>
      <w:r>
        <w:lastRenderedPageBreak/>
        <w:t>Accountability</w:t>
      </w:r>
    </w:p>
    <w:p w14:paraId="655433DF" w14:textId="77777777" w:rsidR="006349FD" w:rsidRPr="00F10A33" w:rsidRDefault="00914BAB" w:rsidP="0056540B">
      <w:pPr>
        <w:pStyle w:val="BodyText"/>
        <w:rPr>
          <w:spacing w:val="-2"/>
        </w:rPr>
      </w:pPr>
      <w:r w:rsidRPr="00F10A33">
        <w:rPr>
          <w:spacing w:val="-2"/>
        </w:rPr>
        <w:t>Management Committee’s monitoring of the Commission is aided through the provision of regular reports covering staffing, expenditure, staff development and other operational matters.</w:t>
      </w:r>
    </w:p>
    <w:p w14:paraId="6A56EE9D" w14:textId="77777777" w:rsidR="006349FD" w:rsidRDefault="00914BAB" w:rsidP="0056540B">
      <w:pPr>
        <w:pStyle w:val="BodyText"/>
      </w:pPr>
      <w:r>
        <w:t>Monthly Commission meetings — also attended by senior staff — are used to discuss and monitor progress across the Commission’s four mandated outputs. Specifically:</w:t>
      </w:r>
    </w:p>
    <w:p w14:paraId="240CFFDD" w14:textId="5AF3EF65" w:rsidR="006349FD" w:rsidRDefault="00914BAB" w:rsidP="0056540B">
      <w:pPr>
        <w:pStyle w:val="ListBullet"/>
      </w:pPr>
      <w:r>
        <w:t>the responsible Commissioners on government</w:t>
      </w:r>
      <w:r w:rsidR="007251AA">
        <w:noBreakHyphen/>
      </w:r>
      <w:r>
        <w:t>commissioned projects report at each Commission meeting on significant issues and progress against key milestones</w:t>
      </w:r>
    </w:p>
    <w:p w14:paraId="21C07A4F" w14:textId="77777777" w:rsidR="006349FD" w:rsidRDefault="00914BAB" w:rsidP="0056540B">
      <w:pPr>
        <w:pStyle w:val="ListBullet"/>
      </w:pPr>
      <w:r>
        <w:t>reports are provided on the status and future directions of the research program at each Commission meeting</w:t>
      </w:r>
    </w:p>
    <w:p w14:paraId="7020E4F0" w14:textId="77777777" w:rsidR="006349FD" w:rsidRDefault="00914BAB" w:rsidP="0056540B">
      <w:pPr>
        <w:pStyle w:val="ListBullet"/>
      </w:pPr>
      <w:r>
        <w:t>the activities of the Steering Committee for the Review of Government Service Provision, chaired by the Chair of the Commission, are reported on a quarterly basis</w:t>
      </w:r>
    </w:p>
    <w:p w14:paraId="38FBCCE4" w14:textId="77777777" w:rsidR="006349FD" w:rsidRDefault="00914BAB" w:rsidP="0056540B">
      <w:pPr>
        <w:pStyle w:val="ListBullet"/>
      </w:pPr>
      <w:r>
        <w:t>a Commissioner designated with responsibility for competitive neutrality issues reports to the Commission annually</w:t>
      </w:r>
    </w:p>
    <w:p w14:paraId="2EF00A7D" w14:textId="77777777" w:rsidR="006349FD" w:rsidRDefault="00914BAB" w:rsidP="0056540B">
      <w:pPr>
        <w:pStyle w:val="ListBullet"/>
      </w:pPr>
      <w:r>
        <w:t>the Head of Office provides monthly updates on key management issues.</w:t>
      </w:r>
    </w:p>
    <w:p w14:paraId="49CF3813" w14:textId="77777777" w:rsidR="006349FD" w:rsidRDefault="00914BAB" w:rsidP="0056540B">
      <w:pPr>
        <w:pStyle w:val="BodyText"/>
      </w:pPr>
      <w:r>
        <w:t>The Audit Committee is a further source of accountability through its periodic review of particular aspects of the Commission’s operations. Its membership comprises a chairperson (a Commissioner) and two external members. The Commission’s contracted internal auditors generally attend meetings, as does a representative of the Australian National Audit Office on an ‘as required’ basis. The Audit Committee meets at least four times a year.</w:t>
      </w:r>
    </w:p>
    <w:p w14:paraId="2DA70280" w14:textId="77777777" w:rsidR="006349FD" w:rsidRDefault="00914BAB" w:rsidP="00B23F26">
      <w:pPr>
        <w:pStyle w:val="Heading3"/>
      </w:pPr>
      <w:r>
        <w:t>Risk management and fraud control</w:t>
      </w:r>
    </w:p>
    <w:p w14:paraId="7B17BAEB" w14:textId="77777777" w:rsidR="006349FD" w:rsidRDefault="00914BAB" w:rsidP="0056540B">
      <w:pPr>
        <w:pStyle w:val="BodyText"/>
      </w:pPr>
      <w:r>
        <w:t>Risk assessments are undertaken within a formal risk management model specified in the Commission’s risk management plan. Senior management and the Audit Committee review the plan annually.</w:t>
      </w:r>
    </w:p>
    <w:p w14:paraId="586AC214" w14:textId="77777777" w:rsidR="006349FD" w:rsidRDefault="00914BAB" w:rsidP="0056540B">
      <w:pPr>
        <w:pStyle w:val="BodyText"/>
      </w:pPr>
      <w:r>
        <w:t>The Commission has prepared a fraud risk assessment and fraud control plan and has in place appropriate fraud prevention, detection, investigation reporting and data collection procedures and processes that meet the specific needs of the Commission and comply with the Commonwealth Fraud Control Framework. No instances of fraud were reported during 2018‑19.</w:t>
      </w:r>
    </w:p>
    <w:p w14:paraId="12A46B16" w14:textId="77777777" w:rsidR="006349FD" w:rsidRDefault="00914BAB" w:rsidP="0056540B">
      <w:pPr>
        <w:pStyle w:val="BodyText"/>
      </w:pPr>
      <w:r>
        <w:t>Information about the Commission’s risk management procedures is available to all employees. It is brought to the attention of new employees on commencement, and awareness raising for existing employees is periodically undertaken.</w:t>
      </w:r>
    </w:p>
    <w:p w14:paraId="48ACDB19" w14:textId="77777777" w:rsidR="006349FD" w:rsidRDefault="00914BAB" w:rsidP="00B23F26">
      <w:pPr>
        <w:pStyle w:val="Heading3"/>
      </w:pPr>
      <w:r>
        <w:t>Ethical standards</w:t>
      </w:r>
    </w:p>
    <w:p w14:paraId="2A5E1916" w14:textId="77777777" w:rsidR="006349FD" w:rsidRDefault="00914BAB" w:rsidP="0056540B">
      <w:pPr>
        <w:pStyle w:val="BodyText"/>
      </w:pPr>
      <w:r>
        <w:t>The Commission has adopted a range of measures to promote ethical standards.</w:t>
      </w:r>
    </w:p>
    <w:p w14:paraId="76F53402" w14:textId="77777777" w:rsidR="006349FD" w:rsidRDefault="00914BAB" w:rsidP="0056540B">
      <w:pPr>
        <w:pStyle w:val="ListBullet"/>
      </w:pPr>
      <w:r>
        <w:lastRenderedPageBreak/>
        <w:t>It has embraced the Australian Public Service (APS) Values, Employment Principles and Code of Conduct.</w:t>
      </w:r>
    </w:p>
    <w:p w14:paraId="37D93AD2" w14:textId="77777777" w:rsidR="006349FD" w:rsidRDefault="00914BAB" w:rsidP="0056540B">
      <w:pPr>
        <w:pStyle w:val="ListBullet"/>
      </w:pPr>
      <w:r>
        <w:t>Senior managers are encouraged to set an example through the ethical and prudent use of Commonwealth resources.</w:t>
      </w:r>
    </w:p>
    <w:p w14:paraId="23B25B24" w14:textId="77777777" w:rsidR="006349FD" w:rsidRDefault="00914BAB" w:rsidP="0056540B">
      <w:pPr>
        <w:pStyle w:val="BodyText"/>
      </w:pPr>
      <w:r>
        <w:t>The Commission has a number of specific policies relating to ethical standards that have regard to its own operational context. These deal with matters such as email and internet use, harassment and bullying, discrimination, fraud, disclosure of information, and managing conflicts of interest. The policies are readily available to all employees, including as part of induction, and updated as required. Staff awareness and training sessions are offered periodically on these topics.</w:t>
      </w:r>
    </w:p>
    <w:p w14:paraId="0C5F272F" w14:textId="77777777" w:rsidR="006349FD" w:rsidRDefault="00914BAB">
      <w:pPr>
        <w:pStyle w:val="Heading2"/>
      </w:pPr>
      <w:bookmarkStart w:id="71" w:name="mdheading-55"/>
      <w:bookmarkStart w:id="72" w:name="_Toc19709720"/>
      <w:r>
        <w:t>External and internal scrutiny</w:t>
      </w:r>
      <w:bookmarkEnd w:id="71"/>
      <w:bookmarkEnd w:id="72"/>
    </w:p>
    <w:p w14:paraId="396EE4E8" w14:textId="4F465379" w:rsidR="006349FD" w:rsidRDefault="00914BAB" w:rsidP="0056540B">
      <w:pPr>
        <w:pStyle w:val="BodyText"/>
      </w:pPr>
      <w:r>
        <w:t xml:space="preserve">The Commission’s processes, which provide for high levels of transparency and community participation in its work, are a key means of promoting external scrutiny. These processes are outlined in detail in </w:t>
      </w:r>
      <w:r w:rsidR="006C2941">
        <w:t>section 4</w:t>
      </w:r>
      <w:r>
        <w:t>.</w:t>
      </w:r>
    </w:p>
    <w:p w14:paraId="6E505FE9" w14:textId="77777777" w:rsidR="006349FD" w:rsidRDefault="00914BAB" w:rsidP="0056540B">
      <w:pPr>
        <w:pStyle w:val="BodyText"/>
      </w:pPr>
      <w:r>
        <w:t>External scrutiny is also promoted through the Commission’s extensive reporting, in various publications, of different aspects of its work.</w:t>
      </w:r>
    </w:p>
    <w:p w14:paraId="1C7C605D" w14:textId="77777777" w:rsidR="006349FD" w:rsidRDefault="00914BAB" w:rsidP="0056540B">
      <w:pPr>
        <w:pStyle w:val="BodyText"/>
      </w:pPr>
      <w:r>
        <w:t>Both the Commission and the Australian Government Competitive Neutrality Complaints Office (which has separate functions although located within the Commission) have service charters.</w:t>
      </w:r>
    </w:p>
    <w:p w14:paraId="6A8986DB" w14:textId="77777777" w:rsidR="006349FD" w:rsidRDefault="00914BAB" w:rsidP="0056540B">
      <w:pPr>
        <w:pStyle w:val="BodyText"/>
      </w:pPr>
      <w:r>
        <w:t>Performance against the charters is monitored on an exceptions basis — that is, by complaints to designated senior managers. No complaints were received during 2018‑19 in respect of either charter.</w:t>
      </w:r>
    </w:p>
    <w:p w14:paraId="39076CCE" w14:textId="71595BC9" w:rsidR="006349FD" w:rsidRDefault="00914BAB" w:rsidP="0056540B">
      <w:pPr>
        <w:pStyle w:val="BodyText"/>
      </w:pPr>
      <w:r>
        <w:t>The Auditor</w:t>
      </w:r>
      <w:r w:rsidR="007251AA">
        <w:noBreakHyphen/>
      </w:r>
      <w:r>
        <w:t>General issued an unqualified independent audit report on the Commission’s 2018‑19 financial statements.</w:t>
      </w:r>
    </w:p>
    <w:p w14:paraId="6CE5EE3B" w14:textId="2D917BB1" w:rsidR="006349FD" w:rsidRPr="00B23F26" w:rsidRDefault="00914BAB" w:rsidP="0056540B">
      <w:pPr>
        <w:pStyle w:val="BodyText"/>
      </w:pPr>
      <w:r>
        <w:t>During 2018</w:t>
      </w:r>
      <w:r w:rsidR="007251AA">
        <w:noBreakHyphen/>
      </w:r>
      <w:r>
        <w:t>19, the Auditor</w:t>
      </w:r>
      <w:r w:rsidR="007251AA">
        <w:noBreakHyphen/>
      </w:r>
      <w:r>
        <w:t>General published a Performance Audit Report (no. 27 of 2018</w:t>
      </w:r>
      <w:r w:rsidR="007251AA">
        <w:noBreakHyphen/>
      </w:r>
      <w:r>
        <w:t xml:space="preserve">19) titled </w:t>
      </w:r>
      <w:r>
        <w:rPr>
          <w:i/>
        </w:rPr>
        <w:t>Closing the Gap.</w:t>
      </w:r>
      <w:r>
        <w:t xml:space="preserve"> The objective of the audit was to assess the effectiveness of arrangements for monitoring, evaluating and reporting progress towards Closing the Gap in Aboriginal and Torres Strait Islander disadvantage. Although the Commission has a role in these arrangements and assisted the review, there were no specific recommendations by the Auditor</w:t>
      </w:r>
      <w:r w:rsidR="007251AA">
        <w:noBreakHyphen/>
      </w:r>
      <w:r>
        <w:t xml:space="preserve">General in respect of the Commission’s work. The report is available at </w:t>
      </w:r>
      <w:r w:rsidRPr="00B23F26">
        <w:rPr>
          <w:rStyle w:val="Hyperlink"/>
          <w:color w:val="auto"/>
        </w:rPr>
        <w:t>https://www.anao.gov.au/work/performance</w:t>
      </w:r>
      <w:r w:rsidR="007251AA">
        <w:rPr>
          <w:rStyle w:val="Hyperlink"/>
          <w:color w:val="auto"/>
        </w:rPr>
        <w:noBreakHyphen/>
      </w:r>
      <w:r w:rsidRPr="00B23F26">
        <w:rPr>
          <w:rStyle w:val="Hyperlink"/>
          <w:color w:val="auto"/>
        </w:rPr>
        <w:t>audit/closing</w:t>
      </w:r>
      <w:r w:rsidR="007251AA">
        <w:rPr>
          <w:rStyle w:val="Hyperlink"/>
          <w:color w:val="auto"/>
        </w:rPr>
        <w:noBreakHyphen/>
      </w:r>
      <w:r w:rsidRPr="00B23F26">
        <w:rPr>
          <w:rStyle w:val="Hyperlink"/>
          <w:color w:val="auto"/>
        </w:rPr>
        <w:t>the</w:t>
      </w:r>
      <w:r w:rsidR="007251AA">
        <w:rPr>
          <w:rStyle w:val="Hyperlink"/>
          <w:color w:val="auto"/>
        </w:rPr>
        <w:noBreakHyphen/>
      </w:r>
      <w:r w:rsidRPr="00B23F26">
        <w:rPr>
          <w:rStyle w:val="Hyperlink"/>
          <w:color w:val="auto"/>
        </w:rPr>
        <w:t>gap</w:t>
      </w:r>
      <w:r w:rsidRPr="00B23F26">
        <w:t>.</w:t>
      </w:r>
    </w:p>
    <w:p w14:paraId="4BF12DA4" w14:textId="4013DE84" w:rsidR="006349FD" w:rsidRDefault="00914BAB" w:rsidP="0056540B">
      <w:pPr>
        <w:pStyle w:val="BodyText"/>
      </w:pPr>
      <w:r>
        <w:t>The Commission engages an accounting firm to undertake a program of internal audit reviews. In 2018‑19, the program included a conflict of interest control self</w:t>
      </w:r>
      <w:r w:rsidR="007251AA">
        <w:noBreakHyphen/>
      </w:r>
      <w:r>
        <w:t>assessment and a review of strategic business risks.</w:t>
      </w:r>
    </w:p>
    <w:p w14:paraId="7E70CF1B" w14:textId="77777777" w:rsidR="006349FD" w:rsidRDefault="00914BAB" w:rsidP="0056540B">
      <w:pPr>
        <w:pStyle w:val="BodyText"/>
      </w:pPr>
      <w:r>
        <w:lastRenderedPageBreak/>
        <w:t>The Audit Committee also plays an important internal scrutiny role. The Committee’s efforts during the year related mainly to:</w:t>
      </w:r>
    </w:p>
    <w:p w14:paraId="48C6398A" w14:textId="77777777" w:rsidR="006349FD" w:rsidRDefault="00914BAB" w:rsidP="0056540B">
      <w:pPr>
        <w:pStyle w:val="ListBullet"/>
      </w:pPr>
      <w:r>
        <w:t>oversight of the Commission’s internal audit program</w:t>
      </w:r>
    </w:p>
    <w:p w14:paraId="779A5159" w14:textId="77777777" w:rsidR="006349FD" w:rsidRDefault="00914BAB" w:rsidP="0056540B">
      <w:pPr>
        <w:pStyle w:val="ListBullet"/>
      </w:pPr>
      <w:r>
        <w:t>consideration of the annual financial statements</w:t>
      </w:r>
    </w:p>
    <w:p w14:paraId="762FCAF3" w14:textId="77777777" w:rsidR="006349FD" w:rsidRDefault="00914BAB" w:rsidP="0056540B">
      <w:pPr>
        <w:pStyle w:val="ListBullet"/>
      </w:pPr>
      <w:r>
        <w:t>scrutiny of the Commission’s risk management assessment and plan</w:t>
      </w:r>
    </w:p>
    <w:p w14:paraId="2289C3CA" w14:textId="77777777" w:rsidR="006349FD" w:rsidRDefault="00914BAB" w:rsidP="0056540B">
      <w:pPr>
        <w:pStyle w:val="ListBullet"/>
      </w:pPr>
      <w:r>
        <w:t>reviews of relevant ANAO reports.</w:t>
      </w:r>
    </w:p>
    <w:p w14:paraId="1A28EB6F" w14:textId="6C6C333C" w:rsidR="006349FD" w:rsidRDefault="00914BAB" w:rsidP="0056540B">
      <w:pPr>
        <w:pStyle w:val="BodyText"/>
      </w:pPr>
      <w:r>
        <w:t xml:space="preserve">The use of Commission reports by Federal parliamentary committees during the year is discussed in </w:t>
      </w:r>
      <w:r w:rsidR="000C184A">
        <w:t xml:space="preserve">the </w:t>
      </w:r>
      <w:r w:rsidR="009653AC">
        <w:t xml:space="preserve">section 2, </w:t>
      </w:r>
      <w:r w:rsidR="000C184A">
        <w:t>Annual Performance Statement</w:t>
      </w:r>
      <w:r w:rsidR="009653AC">
        <w:t>;</w:t>
      </w:r>
      <w:r w:rsidR="000C184A">
        <w:t xml:space="preserve"> and </w:t>
      </w:r>
      <w:r w:rsidR="009653AC">
        <w:t>section 4</w:t>
      </w:r>
      <w:r>
        <w:t>. The Commission is invited to appear before Senate Committees to assist the work of Federal Parliament and facilitate scrutiny of its work. It was requested to attend Senate Estimates hearings on two occasions in 2018‑19 with appearances by the Chair and senior staff before the Senate Standing Committee on Economics on 20 February and 10 April 2019.</w:t>
      </w:r>
    </w:p>
    <w:p w14:paraId="2EDCCD01" w14:textId="77777777" w:rsidR="006349FD" w:rsidRDefault="00914BAB" w:rsidP="0056540B">
      <w:pPr>
        <w:pStyle w:val="BodyText"/>
      </w:pPr>
      <w:r>
        <w:t>The Commission’s website continues to provide a valuable source of information about the current work of the Commission, its publications and other activities. During 2018‑19, the Commission continued to develop its use of social media to raise awareness of its work and promote participation in its public inquiries. The use of infographics and videos to highlight and promote aspects of the Commission’s work also continued.</w:t>
      </w:r>
    </w:p>
    <w:p w14:paraId="67B1645F" w14:textId="77777777" w:rsidR="006349FD" w:rsidRDefault="00914BAB">
      <w:pPr>
        <w:pStyle w:val="Heading2"/>
      </w:pPr>
      <w:bookmarkStart w:id="73" w:name="mdheading-56"/>
      <w:bookmarkStart w:id="74" w:name="_Toc19709721"/>
      <w:r>
        <w:t>Management of human resources</w:t>
      </w:r>
      <w:bookmarkEnd w:id="73"/>
      <w:bookmarkEnd w:id="74"/>
    </w:p>
    <w:p w14:paraId="1B647585" w14:textId="1B20EEBC" w:rsidR="006349FD" w:rsidRDefault="00914BAB" w:rsidP="0056540B">
      <w:pPr>
        <w:pStyle w:val="BodyText"/>
      </w:pPr>
      <w:r>
        <w:t>The Commission’s human resources management operates within the context of relevant legislation, government policy and Commission</w:t>
      </w:r>
      <w:r w:rsidR="007251AA">
        <w:noBreakHyphen/>
      </w:r>
      <w:r>
        <w:t>developed policy. Day</w:t>
      </w:r>
      <w:r w:rsidR="007251AA">
        <w:noBreakHyphen/>
      </w:r>
      <w:r>
        <w:t>to</w:t>
      </w:r>
      <w:r w:rsidR="007251AA">
        <w:noBreakHyphen/>
      </w:r>
      <w:r>
        <w:t>day management is devolved to senior managers within a broad framework agreed by Management Committee. The Committee routinely monitors the performance of people management functions, including through standing reports to its monthly meetings.</w:t>
      </w:r>
    </w:p>
    <w:p w14:paraId="77FD1D18" w14:textId="77777777" w:rsidR="006349FD" w:rsidRDefault="00914BAB" w:rsidP="00B23F26">
      <w:pPr>
        <w:pStyle w:val="Heading3"/>
      </w:pPr>
      <w:r>
        <w:t>Workforce planning</w:t>
      </w:r>
    </w:p>
    <w:p w14:paraId="4452213F" w14:textId="77777777" w:rsidR="006349FD" w:rsidRDefault="00914BAB" w:rsidP="0056540B">
      <w:pPr>
        <w:pStyle w:val="BodyText"/>
      </w:pPr>
      <w:r>
        <w:t>Management Committee plays the key role of ensuring alignment between the Commission’s resources and its future capability requirements.</w:t>
      </w:r>
    </w:p>
    <w:p w14:paraId="1DD24DB9" w14:textId="1541D61C" w:rsidR="006349FD" w:rsidRDefault="00914BAB" w:rsidP="0056540B">
      <w:pPr>
        <w:pStyle w:val="BodyText"/>
      </w:pPr>
      <w:r>
        <w:t>The Commission regularly considers a range of workforce planning issues associated with the attraction, retention and development of staff. Regular recruitment activity was undertaken in 2018</w:t>
      </w:r>
      <w:r w:rsidR="007251AA">
        <w:noBreakHyphen/>
      </w:r>
      <w:r>
        <w:t>19, to further build capability across roles and classifications. The Commission also reviews its graduate recruitment process annually with a view to increasing the awareness of graduating university students of the Commission as a potential employer. Thirteen new employees were engaged during 2018‑19 through the graduate recruitment program (an increase from five graduates in 2017</w:t>
      </w:r>
      <w:r w:rsidR="007251AA">
        <w:noBreakHyphen/>
      </w:r>
      <w:r>
        <w:t>18).</w:t>
      </w:r>
    </w:p>
    <w:p w14:paraId="27FC71E6" w14:textId="77777777" w:rsidR="006349FD" w:rsidRDefault="00914BAB" w:rsidP="0056540B">
      <w:pPr>
        <w:pStyle w:val="BodyText"/>
      </w:pPr>
      <w:r>
        <w:lastRenderedPageBreak/>
        <w:t>An important input to workforce planning is the information obtained from departing employees through exit questionnaires and, where possible, personal interviews on exit. Such information is considered by Management Committee and applied to a variety of initiatives including conditions of service, developing employment agreements, employee retention strategies, and learning and development initiatives.</w:t>
      </w:r>
    </w:p>
    <w:p w14:paraId="1AAA472B" w14:textId="77777777" w:rsidR="006349FD" w:rsidRDefault="00914BAB" w:rsidP="00B23F26">
      <w:pPr>
        <w:pStyle w:val="Heading3"/>
      </w:pPr>
      <w:r>
        <w:t>Remuneration and employment conditions</w:t>
      </w:r>
    </w:p>
    <w:p w14:paraId="11790275" w14:textId="77777777" w:rsidR="006349FD" w:rsidRDefault="00914BAB" w:rsidP="0056540B">
      <w:pPr>
        <w:pStyle w:val="BodyText"/>
      </w:pPr>
      <w:r>
        <w:t>Remuneration for the Chair and Commissioners is set directly by the Remuneration Tribunal in determinations that are publicly available on the Tribunal’s website.</w:t>
      </w:r>
    </w:p>
    <w:p w14:paraId="6A600111" w14:textId="77777777" w:rsidR="006349FD" w:rsidRDefault="00914BAB" w:rsidP="0056540B">
      <w:pPr>
        <w:pStyle w:val="BodyText"/>
      </w:pPr>
      <w:r>
        <w:t xml:space="preserve">The Commission’s Senior Executive Service (SES) employees are employed under individual determinations under the </w:t>
      </w:r>
      <w:r>
        <w:rPr>
          <w:i/>
        </w:rPr>
        <w:t>Public Service Act 1999</w:t>
      </w:r>
      <w:r>
        <w:t>. SES remuneration is set in the context of public and private sector benchmarks, including those contained in the APS Remuneration Report published by the Australian Public Service Commission.</w:t>
      </w:r>
    </w:p>
    <w:p w14:paraId="0015DCB8" w14:textId="77777777" w:rsidR="006349FD" w:rsidRDefault="00914BAB" w:rsidP="0056540B">
      <w:pPr>
        <w:pStyle w:val="BodyText"/>
      </w:pPr>
      <w:r>
        <w:t>Information on key management personnel remuneration is set out in Note 1(c) to the Financial Statements and disaggregated reporting is in the Appendix. Average remuneration for senior executives and other highly paid staff is also in the Appendix.</w:t>
      </w:r>
    </w:p>
    <w:p w14:paraId="4C387F83" w14:textId="6C2338DD" w:rsidR="006349FD" w:rsidRDefault="00914BAB" w:rsidP="0056540B">
      <w:pPr>
        <w:pStyle w:val="BodyText"/>
      </w:pPr>
      <w:r>
        <w:t>APS salary ranges for non</w:t>
      </w:r>
      <w:r w:rsidR="007251AA">
        <w:noBreakHyphen/>
      </w:r>
      <w:r>
        <w:t>SES staff, which correspond to the Commission’s broadbanded classifications, are shown in the enterprise agreement (available on the Commission’s website).</w:t>
      </w:r>
      <w:r w:rsidR="00B42D29">
        <w:t xml:space="preserve"> </w:t>
      </w:r>
      <w:r>
        <w:t>The Appendix provides details of salary ranges at 30 June 2019.</w:t>
      </w:r>
    </w:p>
    <w:p w14:paraId="2E80ADDE" w14:textId="1C90F2F0" w:rsidR="006349FD" w:rsidRDefault="00914BAB" w:rsidP="0056540B">
      <w:pPr>
        <w:pStyle w:val="BodyText"/>
      </w:pPr>
      <w:r>
        <w:t>The remuneration and terms and conditions of the Commission’s non</w:t>
      </w:r>
      <w:r w:rsidR="007251AA">
        <w:noBreakHyphen/>
      </w:r>
      <w:r>
        <w:t>SES employees are covered by the Enterprise Agreement 2017</w:t>
      </w:r>
      <w:r w:rsidR="007251AA">
        <w:noBreakHyphen/>
      </w:r>
      <w:r>
        <w:t>2020, which came into effect on 5 September 2017. The agreement includes a number of provisions aimed at providing work</w:t>
      </w:r>
      <w:r w:rsidR="007251AA">
        <w:noBreakHyphen/>
      </w:r>
      <w:r>
        <w:t>life balance and a satisfying and rewarding environment for employees. At 30 June 2019, four individual flexibility agreements were in place, addressing allowances and working hour arrangements.</w:t>
      </w:r>
    </w:p>
    <w:p w14:paraId="199AD8FF" w14:textId="77777777" w:rsidR="006349FD" w:rsidRDefault="00914BAB" w:rsidP="00B23F26">
      <w:pPr>
        <w:pStyle w:val="Heading3"/>
      </w:pPr>
      <w:r>
        <w:t>Performance management and pay</w:t>
      </w:r>
    </w:p>
    <w:p w14:paraId="64835CB7" w14:textId="77777777" w:rsidR="006349FD" w:rsidRDefault="00914BAB" w:rsidP="0056540B">
      <w:pPr>
        <w:pStyle w:val="BodyText"/>
      </w:pPr>
      <w:r>
        <w:t>All employees participate in the Commission’s performance management scheme. The scheme seeks to:</w:t>
      </w:r>
    </w:p>
    <w:p w14:paraId="1E88CD85" w14:textId="77777777" w:rsidR="006349FD" w:rsidRDefault="00914BAB" w:rsidP="0056540B">
      <w:pPr>
        <w:pStyle w:val="ListBullet"/>
      </w:pPr>
      <w:r>
        <w:t>clarify the understanding by individual employees of their work tasks, their responsibilities and the performance standards expected (through performance agreements)</w:t>
      </w:r>
    </w:p>
    <w:p w14:paraId="01413685" w14:textId="77777777" w:rsidR="006349FD" w:rsidRDefault="00914BAB" w:rsidP="0056540B">
      <w:pPr>
        <w:pStyle w:val="ListBullet"/>
      </w:pPr>
      <w:r>
        <w:t>provide feedback on performance and improve communication between supervisors and their staff</w:t>
      </w:r>
    </w:p>
    <w:p w14:paraId="3DD53F91" w14:textId="77777777" w:rsidR="006349FD" w:rsidRDefault="00914BAB" w:rsidP="0056540B">
      <w:pPr>
        <w:pStyle w:val="ListBullet"/>
      </w:pPr>
      <w:r>
        <w:t>provide a basis for determining salary advancement</w:t>
      </w:r>
    </w:p>
    <w:p w14:paraId="38F480CF" w14:textId="77777777" w:rsidR="006349FD" w:rsidRDefault="00914BAB" w:rsidP="0056540B">
      <w:pPr>
        <w:pStyle w:val="ListBullet"/>
      </w:pPr>
      <w:r>
        <w:t>identify learning and development needs</w:t>
      </w:r>
    </w:p>
    <w:p w14:paraId="16FE500E" w14:textId="77777777" w:rsidR="006349FD" w:rsidRDefault="00914BAB" w:rsidP="0056540B">
      <w:pPr>
        <w:pStyle w:val="ListBullet"/>
      </w:pPr>
      <w:r>
        <w:t>assist in identifying and managing underperformance.</w:t>
      </w:r>
    </w:p>
    <w:p w14:paraId="3551EE2C" w14:textId="37848185" w:rsidR="006349FD" w:rsidRDefault="00914BAB" w:rsidP="0056540B">
      <w:pPr>
        <w:pStyle w:val="BodyText"/>
      </w:pPr>
      <w:r>
        <w:lastRenderedPageBreak/>
        <w:t>Ahead of each appraisal round — which occur at six</w:t>
      </w:r>
      <w:r w:rsidR="007251AA">
        <w:noBreakHyphen/>
      </w:r>
      <w:r>
        <w:t>monthly intervals — training is conducted for employees and managers to ensure readiness for formal feedback sessions.</w:t>
      </w:r>
    </w:p>
    <w:p w14:paraId="232AD398" w14:textId="77777777" w:rsidR="006349FD" w:rsidRDefault="00914BAB" w:rsidP="0056540B">
      <w:pPr>
        <w:pStyle w:val="BodyText"/>
      </w:pPr>
      <w:r>
        <w:t>Under the Commission’s enterprise agreement, all salary increases are conditional upon employees being rated fully effective in their performance appraisal. Performance bonuses are not a feature of remuneration for Commission employees.</w:t>
      </w:r>
    </w:p>
    <w:p w14:paraId="3D043E3E" w14:textId="77777777" w:rsidR="006349FD" w:rsidRDefault="00914BAB" w:rsidP="00B23F26">
      <w:pPr>
        <w:pStyle w:val="Heading3"/>
      </w:pPr>
      <w:r>
        <w:t>Consultative arrangements</w:t>
      </w:r>
    </w:p>
    <w:p w14:paraId="66D4AA10" w14:textId="4E77E19A" w:rsidR="006349FD" w:rsidRDefault="00914BAB" w:rsidP="0056540B">
      <w:pPr>
        <w:pStyle w:val="BodyText"/>
      </w:pPr>
      <w:r>
        <w:t>The formal employee consultative mechanism is the Productivity Commission Consultative Committee. The committee comprises elected employee representatives, a CPSU representative, and management representatives. The committee met four times in 2018</w:t>
      </w:r>
      <w:r w:rsidR="00B42D29">
        <w:noBreakHyphen/>
      </w:r>
      <w:r>
        <w:t>2019.</w:t>
      </w:r>
    </w:p>
    <w:p w14:paraId="078D03FA" w14:textId="77777777" w:rsidR="006349FD" w:rsidRDefault="00914BAB" w:rsidP="0056540B">
      <w:pPr>
        <w:pStyle w:val="BodyText"/>
      </w:pPr>
      <w:r>
        <w:t>In addition, there is direct consultation between management and employees, including through regular team meetings.</w:t>
      </w:r>
    </w:p>
    <w:p w14:paraId="47DE5155" w14:textId="77777777" w:rsidR="006349FD" w:rsidRDefault="00914BAB" w:rsidP="00B23F26">
      <w:pPr>
        <w:pStyle w:val="Heading3"/>
      </w:pPr>
      <w:r>
        <w:t>Learning and development</w:t>
      </w:r>
    </w:p>
    <w:p w14:paraId="36E2F69B" w14:textId="77777777" w:rsidR="006349FD" w:rsidRDefault="00914BAB" w:rsidP="0056540B">
      <w:pPr>
        <w:pStyle w:val="BodyText"/>
      </w:pPr>
      <w:r>
        <w:t>The Commission encourages employees to undertake learning and development across four core competencies:</w:t>
      </w:r>
    </w:p>
    <w:p w14:paraId="3C1B7226" w14:textId="77777777" w:rsidR="006349FD" w:rsidRDefault="00914BAB" w:rsidP="0056540B">
      <w:pPr>
        <w:pStyle w:val="ListBullet"/>
      </w:pPr>
      <w:r>
        <w:t>management and leadership</w:t>
      </w:r>
    </w:p>
    <w:p w14:paraId="03F6ED7B" w14:textId="77777777" w:rsidR="006349FD" w:rsidRDefault="00914BAB" w:rsidP="0056540B">
      <w:pPr>
        <w:pStyle w:val="ListBullet"/>
      </w:pPr>
      <w:r>
        <w:t>conceptual and analytical skills</w:t>
      </w:r>
    </w:p>
    <w:p w14:paraId="33013AB6" w14:textId="77777777" w:rsidR="006349FD" w:rsidRDefault="00914BAB" w:rsidP="0056540B">
      <w:pPr>
        <w:pStyle w:val="ListBullet"/>
      </w:pPr>
      <w:r>
        <w:t>time and work management</w:t>
      </w:r>
    </w:p>
    <w:p w14:paraId="51362657" w14:textId="77777777" w:rsidR="006349FD" w:rsidRDefault="00914BAB" w:rsidP="0056540B">
      <w:pPr>
        <w:pStyle w:val="ListBullet"/>
      </w:pPr>
      <w:r>
        <w:t>oral and written communication.</w:t>
      </w:r>
    </w:p>
    <w:p w14:paraId="2569C9B9" w14:textId="222D8674" w:rsidR="006349FD" w:rsidRDefault="00914BAB" w:rsidP="0056540B">
      <w:pPr>
        <w:pStyle w:val="BodyText"/>
      </w:pPr>
      <w:r>
        <w:t>The need for learning and development can be employee identified (including through individual development plans settled with supervisors as part of performance appraisals), be supervisor</w:t>
      </w:r>
      <w:r w:rsidR="007251AA">
        <w:noBreakHyphen/>
      </w:r>
      <w:r>
        <w:t>encouraged or directed, or reflect organisation</w:t>
      </w:r>
      <w:r w:rsidR="007251AA">
        <w:noBreakHyphen/>
      </w:r>
      <w:r>
        <w:t>wide initiatives.</w:t>
      </w:r>
    </w:p>
    <w:p w14:paraId="666C8A2F" w14:textId="30E4DAE6" w:rsidR="006349FD" w:rsidRDefault="00914BAB" w:rsidP="0056540B">
      <w:pPr>
        <w:pStyle w:val="BodyText"/>
      </w:pPr>
      <w:r>
        <w:t xml:space="preserve">The Commission’s </w:t>
      </w:r>
      <w:r>
        <w:rPr>
          <w:i/>
        </w:rPr>
        <w:t>Learning and Development Strategy and Action Plan</w:t>
      </w:r>
      <w:r>
        <w:t xml:space="preserve"> </w:t>
      </w:r>
      <w:r>
        <w:rPr>
          <w:i/>
        </w:rPr>
        <w:t>2018–2020</w:t>
      </w:r>
      <w:r>
        <w:t xml:space="preserve"> sets out a range of priorities and activities to foster and maintain a vibrant learning culture, and support the Commission’s work and employees’ career development. In 2018</w:t>
      </w:r>
      <w:r w:rsidR="007251AA">
        <w:noBreakHyphen/>
      </w:r>
      <w:r>
        <w:t>19, a number of internal learning and development activities were introduced or expanded as part of this strategy, including critical thinking, legal skills, and cultural capability training. Two internal courses were run to maintain and build technical skills in economic modelling, and Executive</w:t>
      </w:r>
      <w:r w:rsidR="00EC42E1">
        <w:t xml:space="preserve"> </w:t>
      </w:r>
      <w:r>
        <w:t>Level 2 staff participated in an in</w:t>
      </w:r>
      <w:r w:rsidR="007251AA">
        <w:noBreakHyphen/>
      </w:r>
      <w:r>
        <w:t>house leadership development conference.</w:t>
      </w:r>
    </w:p>
    <w:p w14:paraId="6CFE0DF4" w14:textId="0F746879" w:rsidR="006349FD" w:rsidRDefault="00914BAB" w:rsidP="0056540B">
      <w:pPr>
        <w:pStyle w:val="BodyText"/>
      </w:pPr>
      <w:r>
        <w:t>The Commission continued to provide access to specific training and development activities for individuals, including one</w:t>
      </w:r>
      <w:r w:rsidR="007251AA">
        <w:noBreakHyphen/>
      </w:r>
      <w:r>
        <w:t>on</w:t>
      </w:r>
      <w:r w:rsidR="007251AA">
        <w:noBreakHyphen/>
      </w:r>
      <w:r>
        <w:t>one coaching to address particular development needs and extensive on</w:t>
      </w:r>
      <w:r w:rsidR="007251AA">
        <w:noBreakHyphen/>
      </w:r>
      <w:r>
        <w:t>the</w:t>
      </w:r>
      <w:r w:rsidR="007251AA">
        <w:noBreakHyphen/>
      </w:r>
      <w:r>
        <w:t>job training within the Commission. A program of internal seminars on a range of topical economic, social and environmental issues also contribute</w:t>
      </w:r>
      <w:r w:rsidR="00B42D29">
        <w:t>d</w:t>
      </w:r>
      <w:r>
        <w:t xml:space="preserve"> to staff development.</w:t>
      </w:r>
    </w:p>
    <w:p w14:paraId="696A4485" w14:textId="77777777" w:rsidR="006349FD" w:rsidRDefault="00914BAB" w:rsidP="0056540B">
      <w:pPr>
        <w:pStyle w:val="BodyText"/>
      </w:pPr>
      <w:r>
        <w:lastRenderedPageBreak/>
        <w:t>Employees may also seek to access studies assistance (in the form of paid leave and/or assistance with fees) in the pursuit of tertiary qualifications.</w:t>
      </w:r>
    </w:p>
    <w:p w14:paraId="2CD39E53" w14:textId="77777777" w:rsidR="006349FD" w:rsidRDefault="00914BAB" w:rsidP="00B23F26">
      <w:pPr>
        <w:pStyle w:val="Heading3"/>
      </w:pPr>
      <w:r>
        <w:t>Work health and safety</w:t>
      </w:r>
    </w:p>
    <w:p w14:paraId="4D6DA13B" w14:textId="327018B4" w:rsidR="006349FD" w:rsidRDefault="00914BAB" w:rsidP="0056540B">
      <w:pPr>
        <w:pStyle w:val="BodyText"/>
      </w:pPr>
      <w:r>
        <w:t>A Work Health and Safety (WHS) Committee oversees the Commission’s work health and safety program. Committee membership includes management and staff health and safety represent</w:t>
      </w:r>
      <w:r w:rsidR="006D57B7">
        <w:t>atives from both the Commission’</w:t>
      </w:r>
      <w:r>
        <w:t>s Canberra and Melbourne offices. The Committee met four times during 2018‑19.</w:t>
      </w:r>
    </w:p>
    <w:p w14:paraId="01CF2E6D" w14:textId="77777777" w:rsidR="006349FD" w:rsidRDefault="00914BAB" w:rsidP="0056540B">
      <w:pPr>
        <w:pStyle w:val="BodyText"/>
      </w:pPr>
      <w:r>
        <w:t xml:space="preserve">Regular workplace hazard inspections are conducted by members of the WHS Committee. No formal WHS investigations were conducted during the year and there were no notifiable incidents. No notices under Part 10 of the </w:t>
      </w:r>
      <w:r>
        <w:rPr>
          <w:i/>
        </w:rPr>
        <w:t>Work Health Safety Act 2011</w:t>
      </w:r>
      <w:r>
        <w:t xml:space="preserve"> were given to the Commission during 2018‑19.</w:t>
      </w:r>
    </w:p>
    <w:p w14:paraId="0434C4D9" w14:textId="77777777" w:rsidR="006349FD" w:rsidRDefault="00914BAB" w:rsidP="0056540B">
      <w:pPr>
        <w:pStyle w:val="BodyText"/>
      </w:pPr>
      <w:r>
        <w:t>Training is provided for employees who have specific WHS related responsibilities.</w:t>
      </w:r>
    </w:p>
    <w:p w14:paraId="7770639E" w14:textId="77777777" w:rsidR="006349FD" w:rsidRDefault="00914BAB" w:rsidP="0056540B">
      <w:pPr>
        <w:pStyle w:val="BodyText"/>
      </w:pPr>
      <w:r>
        <w:t>WHS activities and offerings during the year included:</w:t>
      </w:r>
    </w:p>
    <w:p w14:paraId="2DAA8A5E" w14:textId="34029E29" w:rsidR="006349FD" w:rsidRDefault="00914BAB" w:rsidP="0056540B">
      <w:pPr>
        <w:pStyle w:val="ListBullet"/>
      </w:pPr>
      <w:r>
        <w:t>Commission</w:t>
      </w:r>
      <w:r w:rsidR="007251AA">
        <w:noBreakHyphen/>
      </w:r>
      <w:r>
        <w:t>funded flu vaccinations for 118 staff</w:t>
      </w:r>
    </w:p>
    <w:p w14:paraId="028B0AF3" w14:textId="77777777" w:rsidR="006349FD" w:rsidRDefault="00914BAB" w:rsidP="0056540B">
      <w:pPr>
        <w:pStyle w:val="ListBullet"/>
      </w:pPr>
      <w:r>
        <w:t>mental health first aid training, with 34 staff participating</w:t>
      </w:r>
    </w:p>
    <w:p w14:paraId="2B2FB4BD" w14:textId="77777777" w:rsidR="006349FD" w:rsidRDefault="00914BAB" w:rsidP="0056540B">
      <w:pPr>
        <w:pStyle w:val="ListBullet"/>
      </w:pPr>
      <w:r>
        <w:t>sessions on resilience and mindfulness</w:t>
      </w:r>
    </w:p>
    <w:p w14:paraId="603593CC" w14:textId="77777777" w:rsidR="006349FD" w:rsidRDefault="00914BAB" w:rsidP="0056540B">
      <w:pPr>
        <w:pStyle w:val="ListBullet"/>
      </w:pPr>
      <w:r>
        <w:t>ergonomic work station assessments, as required.</w:t>
      </w:r>
    </w:p>
    <w:p w14:paraId="0273E17D" w14:textId="693814D0" w:rsidR="006349FD" w:rsidRDefault="00914BAB" w:rsidP="0056540B">
      <w:pPr>
        <w:pStyle w:val="BodyText"/>
      </w:pPr>
      <w:r>
        <w:t>An indicator of the effectiveness of the Commission’s WHS programs is Comcare’s workers’ compensation rate. The Commission’s rate for 2018‑19 was 0.15 per cent of payroll, compared to an overall scheme premium rate of 1.06 per cent. The Commission had no workers’ compensation claims accepted by Comcare in 2018</w:t>
      </w:r>
      <w:r w:rsidR="007251AA">
        <w:noBreakHyphen/>
      </w:r>
      <w:r>
        <w:t>19.</w:t>
      </w:r>
    </w:p>
    <w:p w14:paraId="329E2CDC" w14:textId="77777777" w:rsidR="006349FD" w:rsidRDefault="00914BAB" w:rsidP="00EC42E1">
      <w:pPr>
        <w:pStyle w:val="Heading3"/>
      </w:pPr>
      <w:r>
        <w:t>Employee Assistance Program</w:t>
      </w:r>
    </w:p>
    <w:p w14:paraId="792BD374" w14:textId="74A92ECF" w:rsidR="006349FD" w:rsidRDefault="00914BAB" w:rsidP="0056540B">
      <w:pPr>
        <w:pStyle w:val="BodyText"/>
      </w:pPr>
      <w:r>
        <w:t>The Commission offers its employees independent, confidential and professional counselling, consultation and training assistance for work</w:t>
      </w:r>
      <w:r w:rsidR="007251AA">
        <w:noBreakHyphen/>
      </w:r>
      <w:r>
        <w:t>related or personal issues.</w:t>
      </w:r>
    </w:p>
    <w:p w14:paraId="215C10B0" w14:textId="77777777" w:rsidR="006349FD" w:rsidRDefault="00914BAB" w:rsidP="00EC42E1">
      <w:pPr>
        <w:pStyle w:val="Heading3"/>
      </w:pPr>
      <w:r>
        <w:t>Workplace diversity</w:t>
      </w:r>
    </w:p>
    <w:p w14:paraId="63F8FA0A" w14:textId="77777777" w:rsidR="006349FD" w:rsidRDefault="00914BAB" w:rsidP="0056540B">
      <w:pPr>
        <w:pStyle w:val="BodyText"/>
      </w:pPr>
      <w:r>
        <w:t>The Commission is committed to building and maintaining a workplace culture that values and serves people with different backgrounds, experiences and perspectives. The Commission continues to foster a culture that is supportive of employees achieving their potential and which values employee diversity.</w:t>
      </w:r>
    </w:p>
    <w:p w14:paraId="619D441F" w14:textId="77777777" w:rsidR="006349FD" w:rsidRDefault="00914BAB" w:rsidP="0056540B">
      <w:pPr>
        <w:pStyle w:val="BodyText"/>
      </w:pPr>
      <w:r>
        <w:t>As at 30 June 2019:</w:t>
      </w:r>
    </w:p>
    <w:p w14:paraId="694B4814" w14:textId="77777777" w:rsidR="006349FD" w:rsidRDefault="00914BAB" w:rsidP="0056540B">
      <w:pPr>
        <w:pStyle w:val="ListBullet"/>
      </w:pPr>
      <w:r>
        <w:t>52 per cent of staff were female</w:t>
      </w:r>
    </w:p>
    <w:p w14:paraId="081919E9" w14:textId="77777777" w:rsidR="006349FD" w:rsidRDefault="00914BAB" w:rsidP="0056540B">
      <w:pPr>
        <w:pStyle w:val="ListBullet"/>
      </w:pPr>
      <w:r>
        <w:lastRenderedPageBreak/>
        <w:t>1 per cent of staff identified as Indigenous</w:t>
      </w:r>
    </w:p>
    <w:p w14:paraId="4603AFAC" w14:textId="77777777" w:rsidR="006349FD" w:rsidRDefault="00914BAB" w:rsidP="0056540B">
      <w:pPr>
        <w:pStyle w:val="ListBullet"/>
      </w:pPr>
      <w:r>
        <w:t>21 per cent of staff were born outside Australia</w:t>
      </w:r>
    </w:p>
    <w:p w14:paraId="167743E3" w14:textId="77777777" w:rsidR="006349FD" w:rsidRDefault="00914BAB" w:rsidP="0056540B">
      <w:pPr>
        <w:pStyle w:val="ListBullet"/>
      </w:pPr>
      <w:r>
        <w:t>3 per cent of staff identified as having a disability</w:t>
      </w:r>
    </w:p>
    <w:p w14:paraId="78740C3D" w14:textId="77777777" w:rsidR="006349FD" w:rsidRDefault="00914BAB" w:rsidP="0056540B">
      <w:pPr>
        <w:pStyle w:val="ListBullet"/>
      </w:pPr>
      <w:r>
        <w:t>27 per cent of staff were aged 50 years or older</w:t>
      </w:r>
    </w:p>
    <w:p w14:paraId="170689E2" w14:textId="40476B71" w:rsidR="006349FD" w:rsidRDefault="00914BAB" w:rsidP="0056540B">
      <w:pPr>
        <w:pStyle w:val="ListBullet"/>
      </w:pPr>
      <w:r>
        <w:t>23 per cent of staff were under 30 years of age</w:t>
      </w:r>
      <w:r w:rsidR="00B42D29">
        <w:t>.</w:t>
      </w:r>
    </w:p>
    <w:p w14:paraId="70E4512E" w14:textId="1170835E" w:rsidR="006349FD" w:rsidRDefault="00914BAB" w:rsidP="0056540B">
      <w:pPr>
        <w:pStyle w:val="BodyText"/>
      </w:pPr>
      <w:r>
        <w:t>In 2018‑19, 50 Commission employees participated in cultural capability development, to increase their knowledge and understanding of Aboriginal and Torres Strait Islander culture</w:t>
      </w:r>
      <w:r w:rsidR="006D57B7">
        <w:t>s</w:t>
      </w:r>
      <w:r>
        <w:t>, and to assist in communicating effectively with people in Indigenous communities.</w:t>
      </w:r>
    </w:p>
    <w:p w14:paraId="020B46C1" w14:textId="77777777" w:rsidR="006349FD" w:rsidRPr="00EC42E1" w:rsidRDefault="00914BAB" w:rsidP="00EC42E1">
      <w:pPr>
        <w:pStyle w:val="Heading2"/>
      </w:pPr>
      <w:bookmarkStart w:id="75" w:name="mdheading-79"/>
      <w:bookmarkStart w:id="76" w:name="_Toc19709722"/>
      <w:r w:rsidRPr="00EC42E1">
        <w:t>Financial performance</w:t>
      </w:r>
      <w:bookmarkEnd w:id="75"/>
      <w:bookmarkEnd w:id="76"/>
    </w:p>
    <w:p w14:paraId="05A6031A" w14:textId="2BA11E31" w:rsidR="006349FD" w:rsidRDefault="00914BAB" w:rsidP="0056540B">
      <w:pPr>
        <w:pStyle w:val="BodyText"/>
      </w:pPr>
      <w:r>
        <w:t xml:space="preserve">The Productivity Commission is a listed entity under the </w:t>
      </w:r>
      <w:r w:rsidR="00B42D29">
        <w:t>PGPA Act</w:t>
      </w:r>
      <w:r>
        <w:rPr>
          <w:i/>
        </w:rPr>
        <w:t>.</w:t>
      </w:r>
    </w:p>
    <w:p w14:paraId="4CD1BDA3" w14:textId="77777777" w:rsidR="006349FD" w:rsidRDefault="00914BAB" w:rsidP="0056540B">
      <w:pPr>
        <w:pStyle w:val="BodyText"/>
      </w:pPr>
      <w:r>
        <w:t>Revenue from government decreased in 2018‑19 to $33.5 million ($34.3 million in 2017‑18). Revenue from other sources increased to $0.6 million ($0.5 million in 2017‑18).</w:t>
      </w:r>
    </w:p>
    <w:p w14:paraId="2564E1BC" w14:textId="52A3872F" w:rsidR="006349FD" w:rsidRDefault="00914BAB" w:rsidP="0056540B">
      <w:pPr>
        <w:pStyle w:val="BodyText"/>
      </w:pPr>
      <w:r>
        <w:t>Operating expenses increased in 2018‑19 to $34.0 million ($32.4 million in 2017‑18). The major expenses in 2018</w:t>
      </w:r>
      <w:r w:rsidR="007251AA">
        <w:noBreakHyphen/>
      </w:r>
      <w:r>
        <w:t>19 were $26.2 million in respect of employee expenses, $6.7 million relating to supplier payments, and $1.1 million in asset depreciation, amortisation and related expenses.</w:t>
      </w:r>
    </w:p>
    <w:p w14:paraId="2A34B773" w14:textId="77777777" w:rsidR="006349FD" w:rsidRDefault="00914BAB" w:rsidP="0056540B">
      <w:pPr>
        <w:pStyle w:val="BodyText"/>
      </w:pPr>
      <w:r>
        <w:t>Under the Australian Government’s net cash appropriation arrangements, individual agencies are not funded for depreciation or amortisation expenses through appropriation revenue. The operating result for 2018‑19 was a $1.1 million surplus, after excluding those depreciation and amortisation expenses.</w:t>
      </w:r>
    </w:p>
    <w:p w14:paraId="436E7B90" w14:textId="077754E3" w:rsidR="006349FD" w:rsidRDefault="00914BAB" w:rsidP="0056540B">
      <w:pPr>
        <w:pStyle w:val="BodyText"/>
      </w:pPr>
      <w:r>
        <w:t xml:space="preserve">Table 5 (above) provides a summary of financial and staffing resources. The agency resource statement is provided </w:t>
      </w:r>
      <w:r w:rsidR="000C184A">
        <w:t>in the Appendix</w:t>
      </w:r>
      <w:r>
        <w:t xml:space="preserve">. The audited financial statements for 2018‑19 are </w:t>
      </w:r>
      <w:r w:rsidR="00B42D29">
        <w:t>set out in</w:t>
      </w:r>
      <w:r>
        <w:t xml:space="preserve"> </w:t>
      </w:r>
      <w:r w:rsidR="009653AC">
        <w:t>section 6</w:t>
      </w:r>
      <w:r>
        <w:t xml:space="preserve"> and include commentary on major budget variances.</w:t>
      </w:r>
    </w:p>
    <w:p w14:paraId="0087136A" w14:textId="77777777" w:rsidR="006349FD" w:rsidRDefault="00914BAB">
      <w:pPr>
        <w:pStyle w:val="Heading2"/>
      </w:pPr>
      <w:bookmarkStart w:id="77" w:name="mdheading-104"/>
      <w:bookmarkStart w:id="78" w:name="_Toc19709723"/>
      <w:r>
        <w:t>Other reporting requirements</w:t>
      </w:r>
      <w:bookmarkEnd w:id="77"/>
      <w:bookmarkEnd w:id="78"/>
    </w:p>
    <w:p w14:paraId="590083A7" w14:textId="77777777" w:rsidR="006349FD" w:rsidRDefault="00914BAB" w:rsidP="00686CD0">
      <w:pPr>
        <w:pStyle w:val="Heading3"/>
        <w:spacing w:before="280"/>
      </w:pPr>
      <w:r>
        <w:t>Purchasing</w:t>
      </w:r>
    </w:p>
    <w:p w14:paraId="03C775B7" w14:textId="1B826963" w:rsidR="006349FD" w:rsidRDefault="00914BAB" w:rsidP="0056540B">
      <w:pPr>
        <w:pStyle w:val="BodyText"/>
      </w:pPr>
      <w:r>
        <w:t>The Commission applies the Commonwealth Procurement Rules. The Commission’s purchases of goods and services during 2018‑19 were consistent with the ‘value</w:t>
      </w:r>
      <w:r w:rsidR="007251AA">
        <w:noBreakHyphen/>
      </w:r>
      <w:r>
        <w:t>for</w:t>
      </w:r>
      <w:r w:rsidR="007251AA">
        <w:noBreakHyphen/>
      </w:r>
      <w:r>
        <w:t>money’ principle underpinning those rules.</w:t>
      </w:r>
    </w:p>
    <w:p w14:paraId="15FB9678" w14:textId="77777777" w:rsidR="006349FD" w:rsidRDefault="00914BAB" w:rsidP="0056540B">
      <w:pPr>
        <w:pStyle w:val="BodyText"/>
      </w:pPr>
      <w:r>
        <w:t>The Commission did not enter into any contracts or standing offers that were exempt from AusTender publication. Contracts of $100 000 or more (inclusive of GST) during 2018‑19 included a provision for the ANAO to have access to the contractor’s premises if required.</w:t>
      </w:r>
    </w:p>
    <w:p w14:paraId="6FC83AC7" w14:textId="43D9AFAD" w:rsidR="006349FD" w:rsidRPr="0039525C" w:rsidRDefault="00914BAB" w:rsidP="0056540B">
      <w:pPr>
        <w:pStyle w:val="BodyText"/>
        <w:rPr>
          <w:spacing w:val="-4"/>
        </w:rPr>
      </w:pPr>
      <w:r w:rsidRPr="0039525C">
        <w:rPr>
          <w:spacing w:val="-4"/>
        </w:rPr>
        <w:lastRenderedPageBreak/>
        <w:t>The Commission supports small business participation in the Commonwealth Government procurement market by, for example, use of the Commonwealth Contracting suite for low</w:t>
      </w:r>
      <w:r w:rsidR="00B42D29" w:rsidRPr="0039525C">
        <w:rPr>
          <w:spacing w:val="-4"/>
        </w:rPr>
        <w:noBreakHyphen/>
      </w:r>
      <w:r w:rsidRPr="0039525C">
        <w:rPr>
          <w:spacing w:val="-4"/>
        </w:rPr>
        <w:t xml:space="preserve">risk procurements valued under $200 000 and communication in clear, simple language in accordance with the Small Business Engagement Principles. Small and medium enterprises and small enterprise participation statistics are available on the Department of Finance’s website at </w:t>
      </w:r>
      <w:r w:rsidRPr="0039525C">
        <w:rPr>
          <w:rStyle w:val="Hyperlink"/>
          <w:color w:val="auto"/>
          <w:spacing w:val="-4"/>
        </w:rPr>
        <w:t>www.finance.gov.au/procurement/statistics</w:t>
      </w:r>
      <w:r w:rsidR="007251AA">
        <w:rPr>
          <w:rStyle w:val="Hyperlink"/>
          <w:color w:val="auto"/>
          <w:spacing w:val="-4"/>
        </w:rPr>
        <w:noBreakHyphen/>
      </w:r>
      <w:r w:rsidRPr="0039525C">
        <w:rPr>
          <w:rStyle w:val="Hyperlink"/>
          <w:color w:val="auto"/>
          <w:spacing w:val="-4"/>
        </w:rPr>
        <w:t>on</w:t>
      </w:r>
      <w:r w:rsidR="007251AA">
        <w:rPr>
          <w:rStyle w:val="Hyperlink"/>
          <w:color w:val="auto"/>
          <w:spacing w:val="-4"/>
        </w:rPr>
        <w:noBreakHyphen/>
      </w:r>
      <w:r w:rsidRPr="0039525C">
        <w:rPr>
          <w:rStyle w:val="Hyperlink"/>
          <w:color w:val="auto"/>
          <w:spacing w:val="-4"/>
        </w:rPr>
        <w:t xml:space="preserve"> commonwealthpurchasing</w:t>
      </w:r>
      <w:r w:rsidR="007251AA">
        <w:rPr>
          <w:rStyle w:val="Hyperlink"/>
          <w:color w:val="auto"/>
          <w:spacing w:val="-4"/>
        </w:rPr>
        <w:noBreakHyphen/>
      </w:r>
      <w:r w:rsidRPr="0039525C">
        <w:rPr>
          <w:rStyle w:val="Hyperlink"/>
          <w:color w:val="auto"/>
          <w:spacing w:val="-4"/>
        </w:rPr>
        <w:t>contracts/</w:t>
      </w:r>
      <w:r w:rsidRPr="0039525C">
        <w:rPr>
          <w:spacing w:val="-4"/>
        </w:rPr>
        <w:t>.</w:t>
      </w:r>
    </w:p>
    <w:p w14:paraId="6F83E58B" w14:textId="77777777" w:rsidR="006349FD" w:rsidRPr="0039525C" w:rsidRDefault="00914BAB" w:rsidP="00EC42E1">
      <w:pPr>
        <w:pStyle w:val="Heading3"/>
      </w:pPr>
      <w:r w:rsidRPr="0039525C">
        <w:t>Consultancies</w:t>
      </w:r>
    </w:p>
    <w:p w14:paraId="3209EC13" w14:textId="475F7F5E" w:rsidR="006349FD" w:rsidRPr="0039525C" w:rsidRDefault="00914BAB" w:rsidP="0056540B">
      <w:pPr>
        <w:pStyle w:val="BodyText"/>
      </w:pPr>
      <w:r w:rsidRPr="0039525C">
        <w:t>The Commission continued to utilise the services of a small number of consultants during the year where it was cost</w:t>
      </w:r>
      <w:r w:rsidR="007251AA">
        <w:noBreakHyphen/>
      </w:r>
      <w:r w:rsidRPr="0039525C">
        <w:t>effective to do so. Many of the consultancies were for the purpose of refereeing particular pieces of work and were generally of relatively low cost.</w:t>
      </w:r>
    </w:p>
    <w:p w14:paraId="41B26201" w14:textId="77777777" w:rsidR="006349FD" w:rsidRPr="0039525C" w:rsidRDefault="00914BAB" w:rsidP="0056540B">
      <w:pPr>
        <w:pStyle w:val="BodyText"/>
      </w:pPr>
      <w:r w:rsidRPr="0039525C">
        <w:t>During 2018‑19, the Commission entered into five new consultancy contracts involving total actual expenditure of $0.047 million. There were three ongoing consultancy contracts active involving total actual expenditure of $0.016 million during the 2018‑19 year.</w:t>
      </w:r>
    </w:p>
    <w:p w14:paraId="736696AE" w14:textId="4DC8786E" w:rsidR="006349FD" w:rsidRPr="0039525C" w:rsidRDefault="00914BAB" w:rsidP="0056540B">
      <w:pPr>
        <w:pStyle w:val="BodyText"/>
      </w:pPr>
      <w:r w:rsidRPr="0039525C">
        <w:t xml:space="preserve">Annual reports contain information about actual expenditure on contracts for consultancies. Information on the value of contracts and consultancies is available on the AusTender website </w:t>
      </w:r>
      <w:r w:rsidRPr="0039525C">
        <w:rPr>
          <w:rStyle w:val="Hyperlink"/>
          <w:color w:val="auto"/>
        </w:rPr>
        <w:t>www.tenders.gov.au</w:t>
      </w:r>
      <w:r w:rsidRPr="0039525C">
        <w:t>.</w:t>
      </w:r>
    </w:p>
    <w:p w14:paraId="41AF74A4" w14:textId="77777777" w:rsidR="006349FD" w:rsidRDefault="00914BAB" w:rsidP="00EC42E1">
      <w:pPr>
        <w:pStyle w:val="Heading3"/>
      </w:pPr>
      <w:r>
        <w:t>Ecologically sustainable development (ESD)</w:t>
      </w:r>
    </w:p>
    <w:p w14:paraId="031A92EB" w14:textId="77777777" w:rsidR="006349FD" w:rsidRDefault="00914BAB" w:rsidP="0056540B">
      <w:pPr>
        <w:pStyle w:val="BodyText"/>
      </w:pPr>
      <w:r>
        <w:t xml:space="preserve">Under the </w:t>
      </w:r>
      <w:r>
        <w:rPr>
          <w:i/>
        </w:rPr>
        <w:t>Environment Protection and Biodiversity Conservation Act 1999</w:t>
      </w:r>
      <w:r>
        <w:t>, agencies are required — through their annual reports — to report on ecologically sustainable development (ESD) and environmental matters. This requirement is part of the Government’s program to improve progress in implementing ESD.</w:t>
      </w:r>
    </w:p>
    <w:p w14:paraId="2D8304F5" w14:textId="77777777" w:rsidR="006349FD" w:rsidRDefault="00914BAB" w:rsidP="0056540B">
      <w:pPr>
        <w:pStyle w:val="BodyText"/>
      </w:pPr>
      <w:r>
        <w:t xml:space="preserve">The Commission operates under statutory guidelines, one of which is to have regard to the need ‘to ensure that industry develops in a way that is ecologically sustainable’ (s. 8(1)(i) of the </w:t>
      </w:r>
      <w:r>
        <w:rPr>
          <w:i/>
        </w:rPr>
        <w:t>Productivity Commission Act 1998</w:t>
      </w:r>
      <w:r>
        <w:t>). This legislation also prescribes that at least one member of the Commission ‘must have extensive skills and experience in matters relating to the principles of ecologically sustainable development and environmental conservation’ (s. 26(3)).</w:t>
      </w:r>
    </w:p>
    <w:p w14:paraId="1661FEB4" w14:textId="77777777" w:rsidR="006349FD" w:rsidRDefault="00914BAB" w:rsidP="0056540B">
      <w:pPr>
        <w:pStyle w:val="BodyText"/>
      </w:pPr>
      <w:r>
        <w:t>There are five aspects against which agencies are required to report.</w:t>
      </w:r>
    </w:p>
    <w:p w14:paraId="487505C0" w14:textId="759BDFB3" w:rsidR="006349FD" w:rsidRDefault="00914BAB" w:rsidP="0056540B">
      <w:pPr>
        <w:pStyle w:val="BodyText"/>
      </w:pPr>
      <w:r>
        <w:t>The first relates to how an agency’s actions during the reporting period accorded with the principles of ESD. Reflecting its statutory guidelines, ESD principles are integral to the Commission’s analytical frameworks, their weighting depending on the particular inquiry or research topic. The Commission’s five</w:t>
      </w:r>
      <w:r w:rsidR="007251AA">
        <w:noBreakHyphen/>
      </w:r>
      <w:r>
        <w:t>year assessment of the Murray</w:t>
      </w:r>
      <w:r w:rsidR="007251AA">
        <w:noBreakHyphen/>
      </w:r>
      <w:r>
        <w:t>Darling Basin Plan is a recent example of work undertaken requiring integration of complex economic, social and environmental considerations.</w:t>
      </w:r>
    </w:p>
    <w:p w14:paraId="4C6A5FBB" w14:textId="77777777" w:rsidR="006349FD" w:rsidRDefault="00914BAB" w:rsidP="0056540B">
      <w:pPr>
        <w:pStyle w:val="BodyText"/>
      </w:pPr>
      <w:r>
        <w:lastRenderedPageBreak/>
        <w:t>The second reporting requirement asks how the Government’s outcome for the Commission contributes to ESD. As stated elsewhere in this report, the outcome nominated for the Commission is:</w:t>
      </w:r>
    </w:p>
    <w:p w14:paraId="27E75FA1" w14:textId="5759A3FF" w:rsidR="006349FD" w:rsidRDefault="00914BAB" w:rsidP="00B42D29">
      <w:pPr>
        <w:pStyle w:val="Quote"/>
      </w:pPr>
      <w:r>
        <w:t>Well</w:t>
      </w:r>
      <w:r w:rsidR="007251AA">
        <w:noBreakHyphen/>
      </w:r>
      <w:r>
        <w:t>informed policy decision making and public understanding on matters relating to Australia’s productivity and living standards, based on independent and transparent analysis from a community</w:t>
      </w:r>
      <w:r w:rsidR="007251AA">
        <w:noBreakHyphen/>
      </w:r>
      <w:r>
        <w:t>wide perspective.</w:t>
      </w:r>
    </w:p>
    <w:p w14:paraId="724C5D08" w14:textId="42036821" w:rsidR="006349FD" w:rsidRDefault="00914BAB" w:rsidP="0056540B">
      <w:pPr>
        <w:pStyle w:val="BodyText"/>
      </w:pPr>
      <w:r>
        <w:t>In pursuing this outcome, the Commission is required to take into account impacts on the community as a whole — these may be economic, social and/or environmental. The transparency of its processes provides the opportunity for anyone with an interest in an inquiry to make their views known and to have these considered. Consequently, a broad range of views and circumstances are taken into account, in keeping with the ESD principle that ‘decision</w:t>
      </w:r>
      <w:r w:rsidR="007251AA">
        <w:noBreakHyphen/>
      </w:r>
      <w:r>
        <w:t>making processes should effectively integrate both long</w:t>
      </w:r>
      <w:r w:rsidR="007251AA">
        <w:noBreakHyphen/>
      </w:r>
      <w:r>
        <w:t>term and short</w:t>
      </w:r>
      <w:r w:rsidR="007251AA">
        <w:noBreakHyphen/>
      </w:r>
      <w:r>
        <w:t>term economic, environmental, social and equity considerations’.</w:t>
      </w:r>
    </w:p>
    <w:p w14:paraId="7699E8ED" w14:textId="04FDA068" w:rsidR="006349FD" w:rsidRDefault="00914BAB" w:rsidP="0056540B">
      <w:pPr>
        <w:pStyle w:val="BodyText"/>
      </w:pPr>
      <w:r>
        <w:t>The third to fifth reporting requirements relate to the impact of the Commission’s internal operations on the environment. The Commission is a relatively small, largely office</w:t>
      </w:r>
      <w:r w:rsidR="007251AA">
        <w:noBreakHyphen/>
      </w:r>
      <w:r>
        <w:t>based, organisation in rented accommodation, and it adopts measures aimed at the efficient management of waste and minimising energy consumption.</w:t>
      </w:r>
    </w:p>
    <w:p w14:paraId="0989B108" w14:textId="77777777" w:rsidR="006349FD" w:rsidRDefault="00914BAB" w:rsidP="0056540B">
      <w:pPr>
        <w:pStyle w:val="BodyText"/>
      </w:pPr>
      <w:r>
        <w:t>In order to manage its impacts on the environment in a systematic and ongoing way, the Commission maintains an Environmental Management System. The Environmental Management System contains the Commission’s environmental policy, an environmental management program to address identified impacts, and provision for monitoring and reporting on performance.</w:t>
      </w:r>
    </w:p>
    <w:p w14:paraId="025926CC" w14:textId="77777777" w:rsidR="006349FD" w:rsidRDefault="00914BAB" w:rsidP="0056540B">
      <w:pPr>
        <w:pStyle w:val="BodyText"/>
      </w:pPr>
      <w:r>
        <w:t>During 2018‑19, the Commission recorded energy usage of 4853 MJ/person/annum (2017‑18: 4619 MJ/person/annum) against the Government’s energy target of 7500 MJ/person/annum for tenant light and power usage in office buildings. The Commission has offices in Melbourne and Canberra in buildings that have 4.5 star NABERS Energy ratings.</w:t>
      </w:r>
    </w:p>
    <w:p w14:paraId="31321E00" w14:textId="77777777" w:rsidR="006349FD" w:rsidRDefault="00914BAB" w:rsidP="00EC42E1">
      <w:pPr>
        <w:pStyle w:val="Heading3"/>
      </w:pPr>
      <w:r>
        <w:t>National Disability Strategy</w:t>
      </w:r>
    </w:p>
    <w:p w14:paraId="6AB5C130" w14:textId="77777777" w:rsidR="006349FD" w:rsidRDefault="00914BAB" w:rsidP="0056540B">
      <w:pPr>
        <w:pStyle w:val="BodyText"/>
      </w:pPr>
      <w:r>
        <w:t xml:space="preserve">Since 1994, Commonwealth departments and agencies have reported on their performance as policy adviser, purchaser, employer, regulator and provider under the Commonwealth Disability Strategy. In 2007‑08, reporting on the employer role was transferred to the Australian Public Service Commission’s </w:t>
      </w:r>
      <w:r>
        <w:rPr>
          <w:i/>
        </w:rPr>
        <w:t>State of the Service</w:t>
      </w:r>
      <w:r>
        <w:t xml:space="preserve"> reports and the </w:t>
      </w:r>
      <w:r>
        <w:rPr>
          <w:i/>
        </w:rPr>
        <w:t>APS Statistical Bulletin</w:t>
      </w:r>
      <w:r>
        <w:t>. These reports are available at www.apsc.gov.au. From 2010‑11, departments and agencies have no longer been required to report on these functions.</w:t>
      </w:r>
    </w:p>
    <w:p w14:paraId="59C14174" w14:textId="2B0F033D" w:rsidR="006349FD" w:rsidRDefault="00914BAB" w:rsidP="0056540B">
      <w:pPr>
        <w:pStyle w:val="BodyText"/>
      </w:pPr>
      <w:r>
        <w:t>The Commonwealth Disability Strategy has been overtaken by the National Disability Strategy 2010–2020, which sets out a ten</w:t>
      </w:r>
      <w:r w:rsidR="007251AA">
        <w:noBreakHyphen/>
      </w:r>
      <w:r>
        <w:t>year national policy framework to improve the lives of people with disability, promote participation and create a more inclusive society. A high‑level two</w:t>
      </w:r>
      <w:r w:rsidR="007251AA">
        <w:noBreakHyphen/>
      </w:r>
      <w:r>
        <w:t xml:space="preserve">yearly report will track progress against each of the six outcome areas of the </w:t>
      </w:r>
      <w:r>
        <w:lastRenderedPageBreak/>
        <w:t>Strategy and present a picture of how people with disability are faring. The first of these progress reports was published in 2014, and can be found at www.dss.gov.au.</w:t>
      </w:r>
    </w:p>
    <w:p w14:paraId="65F8D202" w14:textId="77777777" w:rsidR="006349FD" w:rsidRDefault="00914BAB" w:rsidP="00EC42E1">
      <w:pPr>
        <w:pStyle w:val="Heading3"/>
      </w:pPr>
      <w:r>
        <w:t>Freedom of information</w:t>
      </w:r>
    </w:p>
    <w:p w14:paraId="159D92E3" w14:textId="6A097D14" w:rsidR="006349FD" w:rsidRPr="00EC42E1" w:rsidRDefault="00914BAB" w:rsidP="0056540B">
      <w:pPr>
        <w:pStyle w:val="BodyText"/>
      </w:pPr>
      <w:r>
        <w:t xml:space="preserve">Entities subject to the </w:t>
      </w:r>
      <w:r>
        <w:rPr>
          <w:i/>
        </w:rPr>
        <w:t>Freedom of Information Act 1982</w:t>
      </w:r>
      <w:r>
        <w:t xml:space="preserve"> (FOI Act) are required to publish information to the public as part of the Information Publication Scheme (IPS). This requirement is in Part II of the FOI Act and has replaced the former requirement to publish a section 8 statement in an annual report. Each agency must display on its website a plan showing what information it publishes in accordance with the IPS requirements. The </w:t>
      </w:r>
      <w:r w:rsidRPr="00EC42E1">
        <w:t xml:space="preserve">Commission’s plan is at </w:t>
      </w:r>
      <w:r w:rsidRPr="00EC42E1">
        <w:rPr>
          <w:rStyle w:val="Hyperlink"/>
          <w:color w:val="auto"/>
        </w:rPr>
        <w:t>https://www.pc.gov.au/about/governance/freedom</w:t>
      </w:r>
      <w:r w:rsidR="007251AA">
        <w:rPr>
          <w:rStyle w:val="Hyperlink"/>
          <w:color w:val="auto"/>
        </w:rPr>
        <w:noBreakHyphen/>
      </w:r>
      <w:r w:rsidRPr="00EC42E1">
        <w:rPr>
          <w:rStyle w:val="Hyperlink"/>
          <w:color w:val="auto"/>
        </w:rPr>
        <w:t>of</w:t>
      </w:r>
      <w:r w:rsidR="007251AA">
        <w:rPr>
          <w:rStyle w:val="Hyperlink"/>
          <w:color w:val="auto"/>
        </w:rPr>
        <w:noBreakHyphen/>
      </w:r>
      <w:r w:rsidRPr="00EC42E1">
        <w:rPr>
          <w:rStyle w:val="Hyperlink"/>
          <w:color w:val="auto"/>
        </w:rPr>
        <w:t>information</w:t>
      </w:r>
      <w:r w:rsidRPr="00EC42E1">
        <w:t>.</w:t>
      </w:r>
    </w:p>
    <w:p w14:paraId="5918C11D" w14:textId="77777777" w:rsidR="006349FD" w:rsidRDefault="00914BAB" w:rsidP="00EC42E1">
      <w:pPr>
        <w:pStyle w:val="Heading3"/>
      </w:pPr>
      <w:r>
        <w:t>Advertising and market research</w:t>
      </w:r>
    </w:p>
    <w:p w14:paraId="25B56DA6" w14:textId="50491188" w:rsidR="006349FD" w:rsidRDefault="00914BAB" w:rsidP="0056540B">
      <w:pPr>
        <w:pStyle w:val="BodyText"/>
      </w:pPr>
      <w:r>
        <w:t>The Commission does not undertake ‘advertising campaigns’. But it does publicise its government</w:t>
      </w:r>
      <w:r w:rsidR="007251AA">
        <w:noBreakHyphen/>
      </w:r>
      <w:r>
        <w:t xml:space="preserve">commissioned inquiries and studies so that any individual, firm or organisation with an interest has an opportunity to present their views. Publicity takes the form of newspaper advertisements (as required by the </w:t>
      </w:r>
      <w:r>
        <w:rPr>
          <w:i/>
        </w:rPr>
        <w:t>Productivity Commission Act 1998</w:t>
      </w:r>
      <w:r>
        <w:t xml:space="preserve">), regular distribution of </w:t>
      </w:r>
      <w:r>
        <w:rPr>
          <w:i/>
        </w:rPr>
        <w:t>PC News</w:t>
      </w:r>
      <w:r>
        <w:t>, press releases, email alerts, notification on the Commission’s website and via social media, and distribution of Commission circulars.</w:t>
      </w:r>
    </w:p>
    <w:p w14:paraId="15062807" w14:textId="0F1B0775" w:rsidR="00E86CE2" w:rsidRDefault="00914BAB" w:rsidP="0056540B">
      <w:pPr>
        <w:pStyle w:val="BodyText"/>
        <w:sectPr w:rsidR="00E86CE2" w:rsidSect="00E86CE2">
          <w:footerReference w:type="default" r:id="rId37"/>
          <w:type w:val="oddPage"/>
          <w:pgSz w:w="11906" w:h="16840" w:code="9"/>
          <w:pgMar w:top="1984" w:right="1304" w:bottom="1247" w:left="1814" w:header="1701" w:footer="397" w:gutter="0"/>
          <w:cols w:space="708"/>
          <w:docGrid w:linePitch="360"/>
        </w:sectPr>
      </w:pPr>
      <w:r>
        <w:t>In 2018</w:t>
      </w:r>
      <w:r w:rsidR="007251AA">
        <w:noBreakHyphen/>
      </w:r>
      <w:r>
        <w:t>19, a total of $8693 was paid to Dentsu X Australia Pty Ltd for advertising and a total of $40 573 was paid to Universal McCann for advertising (including recruitment advertising).</w:t>
      </w:r>
    </w:p>
    <w:bookmarkStart w:id="79" w:name="mdheading-doc-5"/>
    <w:p w14:paraId="6C88DB13" w14:textId="3F445839" w:rsidR="006349FD" w:rsidRDefault="000F7CE6" w:rsidP="00E86CE2">
      <w:pPr>
        <w:pStyle w:val="Heading1"/>
        <w:spacing w:after="680"/>
      </w:pPr>
      <w:r>
        <w:rPr>
          <w:noProof/>
        </w:rPr>
        <w:lastRenderedPageBreak/>
        <w:fldChar w:fldCharType="begin"/>
      </w:r>
      <w:r>
        <w:rPr>
          <w:noProof/>
        </w:rPr>
        <w:instrText xml:space="preserve"> SEQ Heading2 </w:instrText>
      </w:r>
      <w:r>
        <w:rPr>
          <w:noProof/>
        </w:rPr>
        <w:fldChar w:fldCharType="separate"/>
      </w:r>
      <w:bookmarkStart w:id="80" w:name="_Toc19709724"/>
      <w:r w:rsidR="00867148">
        <w:rPr>
          <w:noProof/>
        </w:rPr>
        <w:t>6</w:t>
      </w:r>
      <w:r>
        <w:rPr>
          <w:noProof/>
        </w:rPr>
        <w:fldChar w:fldCharType="end"/>
      </w:r>
      <w:r>
        <w:tab/>
      </w:r>
      <w:r w:rsidR="00914BAB">
        <w:t>Financial Statements</w:t>
      </w:r>
      <w:bookmarkEnd w:id="79"/>
      <w:bookmarkEnd w:id="80"/>
    </w:p>
    <w:p w14:paraId="59495A64" w14:textId="4376F3F0" w:rsidR="006349FD" w:rsidRDefault="00914BAB" w:rsidP="00E86CE2">
      <w:pPr>
        <w:pStyle w:val="Heading2"/>
        <w:spacing w:before="300"/>
      </w:pPr>
      <w:bookmarkStart w:id="81" w:name="mdheading-63"/>
      <w:bookmarkStart w:id="82" w:name="_Toc19709725"/>
      <w:r>
        <w:t>Independent Audit</w:t>
      </w:r>
      <w:r w:rsidR="00486749">
        <w:t>or’s</w:t>
      </w:r>
      <w:r>
        <w:t xml:space="preserve"> Report</w:t>
      </w:r>
      <w:bookmarkEnd w:id="81"/>
      <w:bookmarkEnd w:id="82"/>
    </w:p>
    <w:tbl>
      <w:tblPr>
        <w:tblW w:w="5000" w:type="pct"/>
        <w:tblCellMar>
          <w:left w:w="0" w:type="dxa"/>
          <w:right w:w="0" w:type="dxa"/>
        </w:tblCellMar>
        <w:tblLook w:val="0600" w:firstRow="0" w:lastRow="0" w:firstColumn="0" w:lastColumn="0" w:noHBand="1" w:noVBand="1"/>
      </w:tblPr>
      <w:tblGrid>
        <w:gridCol w:w="8788"/>
      </w:tblGrid>
      <w:tr w:rsidR="006349FD" w14:paraId="01228716" w14:textId="77777777" w:rsidTr="00C377A6">
        <w:tc>
          <w:tcPr>
            <w:tcW w:w="5000" w:type="pct"/>
          </w:tcPr>
          <w:p w14:paraId="6E1D9D25" w14:textId="77777777" w:rsidR="006349FD" w:rsidRDefault="00914BAB" w:rsidP="00AA4781">
            <w:pPr>
              <w:pStyle w:val="BodyText"/>
              <w:spacing w:before="0"/>
              <w:jc w:val="left"/>
            </w:pPr>
            <w:r>
              <w:rPr>
                <w:noProof/>
              </w:rPr>
              <w:drawing>
                <wp:inline distT="0" distB="0" distL="0" distR="0" wp14:anchorId="05009FAC" wp14:editId="0BE2C264">
                  <wp:extent cx="4896000" cy="7402752"/>
                  <wp:effectExtent l="19050" t="19050" r="19050" b="27305"/>
                  <wp:docPr id="8" name="Picture" descr="INDEPENDENT AUDITOR’S REPORT &#10;To the Treasurer &#10;Opinion  &#10;In my opinion, the financial statements of the Productivity Commission (the Entity) for the year ended 30 June 2019:  &#10;(a) comply with Australian Accounting Standards – Reduced Disclosure Requirements and the Public Governance, Performance and Accountability (Financial Reporting) Rule 2015; and&#10;(b) present fairly the financial position of the Entity as at 30 June 2019 and its financial performance and cash flows for the year then ended.&#10;The financial statements of the Entity, which I have audited, comprise the following statements as at 30 June 2019 and for the year then ended:  &#10;• Statement by the Chair and Chief Finance Officer;&#10;• Statement of Comprehensive Income;&#10;• Statement of Financial Position;&#10;• Statement of Changes in Equity;&#10;• Cash Flow Statement;&#10;• Overview; and&#10;• Notes to and forming part of the Financial Statements. &#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the Code) to the extent that they are not in conflict with the Auditor-General Act 1997. I have also fulfilled my other responsibilities in accordance with the Code. I believe that the audit evidence I have obtained is sufficient and appropriate to provide a basis for my opinion. &#10;Accountable Authority’s Responsibility for the Financial Statements &#10;As the Accountable Authority of the Entity, the Chair is responsible under the Public Governance, Performance and Accountability Act 2013 (the Act) for the preparation and fair presentation of annual financial statements that comply with Australian Accounting Standards – Reduced Disclosure Requirements and the rules made under the Act. The Chair is also responsible for such internal control as the Chair determines is necessary to enable the preparation of financial statements that are free from material misstatement, whether due to fraud or error.  &#10;In preparing the financial statements, the Chair is responsible for assessing the ability of the Entity to continue as a going concern, taking into account whether the Entity’s operations will cease as a result of an administrative restructure or for any other reason. The Chair is also responsible for disclosing, as applicable, matters related to going concern and using the going concern basis of accounting unless the assessment indicates that it is not appropri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stretch>
                            <a:fillRect/>
                          </a:stretch>
                        </pic:blipFill>
                        <pic:spPr>
                          <a:xfrm>
                            <a:off x="0" y="0"/>
                            <a:ext cx="4896000" cy="7402752"/>
                          </a:xfrm>
                          <a:prstGeom prst="rect">
                            <a:avLst/>
                          </a:prstGeom>
                          <a:noFill/>
                          <a:ln>
                            <a:solidFill>
                              <a:schemeClr val="tx1">
                                <a:lumMod val="50000"/>
                                <a:lumOff val="50000"/>
                              </a:schemeClr>
                            </a:solidFill>
                          </a:ln>
                        </pic:spPr>
                      </pic:pic>
                    </a:graphicData>
                  </a:graphic>
                </wp:inline>
              </w:drawing>
            </w:r>
          </w:p>
        </w:tc>
      </w:tr>
      <w:tr w:rsidR="006349FD" w14:paraId="6A10F4F4" w14:textId="77777777" w:rsidTr="00C377A6">
        <w:tc>
          <w:tcPr>
            <w:tcW w:w="5000" w:type="pct"/>
          </w:tcPr>
          <w:p w14:paraId="24A5072C" w14:textId="77777777" w:rsidR="006349FD" w:rsidRDefault="00914BAB" w:rsidP="00EC42E1">
            <w:pPr>
              <w:pStyle w:val="BodyText"/>
              <w:jc w:val="left"/>
            </w:pPr>
            <w:r>
              <w:rPr>
                <w:noProof/>
              </w:rPr>
              <w:lastRenderedPageBreak/>
              <w:drawing>
                <wp:inline distT="0" distB="0" distL="0" distR="0" wp14:anchorId="30358FBC" wp14:editId="4C2239AC">
                  <wp:extent cx="4896000" cy="6032048"/>
                  <wp:effectExtent l="19050" t="19050" r="19050" b="26035"/>
                  <wp:docPr id="9" name="Picture" descr="Auditor’s Responsibilities for the Audit of the Financial Statements &#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 &#10;As part of an audit in accordance with the Australian National Audit Office Auditing Standards, I exercise professional judgement and maintain professional scepticism throughout the audit. I also:  &#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 &#10;Australian National Audit Office&#10;Colin Bienke &#10;Senior Director &#10;Delegate of the Auditor-General Canberra &#10;23 August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stretch>
                            <a:fillRect/>
                          </a:stretch>
                        </pic:blipFill>
                        <pic:spPr>
                          <a:xfrm>
                            <a:off x="0" y="0"/>
                            <a:ext cx="4896000" cy="6032048"/>
                          </a:xfrm>
                          <a:prstGeom prst="rect">
                            <a:avLst/>
                          </a:prstGeom>
                          <a:noFill/>
                          <a:ln>
                            <a:solidFill>
                              <a:schemeClr val="tx1">
                                <a:lumMod val="50000"/>
                                <a:lumOff val="50000"/>
                              </a:schemeClr>
                            </a:solidFill>
                          </a:ln>
                        </pic:spPr>
                      </pic:pic>
                    </a:graphicData>
                  </a:graphic>
                </wp:inline>
              </w:drawing>
            </w:r>
          </w:p>
        </w:tc>
      </w:tr>
    </w:tbl>
    <w:p w14:paraId="27923568" w14:textId="77777777" w:rsidR="006349FD" w:rsidRDefault="006349FD" w:rsidP="0056540B">
      <w:pPr>
        <w:pStyle w:val="BodyText"/>
      </w:pPr>
    </w:p>
    <w:p w14:paraId="2F17A336" w14:textId="77777777" w:rsidR="006349FD" w:rsidRDefault="00914BAB">
      <w:pPr>
        <w:pStyle w:val="Heading2"/>
      </w:pPr>
      <w:bookmarkStart w:id="83" w:name="mdheading-64"/>
      <w:bookmarkStart w:id="84" w:name="_Toc19709726"/>
      <w:r>
        <w:lastRenderedPageBreak/>
        <w:t>Statement by the Chair and Chief Finance Officer</w:t>
      </w:r>
      <w:bookmarkEnd w:id="83"/>
      <w:bookmarkEnd w:id="84"/>
    </w:p>
    <w:tbl>
      <w:tblPr>
        <w:tblW w:w="5000" w:type="pct"/>
        <w:tblCellMar>
          <w:left w:w="0" w:type="dxa"/>
          <w:right w:w="0" w:type="dxa"/>
        </w:tblCellMar>
        <w:tblLook w:val="0600" w:firstRow="0" w:lastRow="0" w:firstColumn="0" w:lastColumn="0" w:noHBand="1" w:noVBand="1"/>
      </w:tblPr>
      <w:tblGrid>
        <w:gridCol w:w="8788"/>
      </w:tblGrid>
      <w:tr w:rsidR="006349FD" w14:paraId="1338924A" w14:textId="77777777" w:rsidTr="00EC42E1">
        <w:tc>
          <w:tcPr>
            <w:tcW w:w="5000" w:type="pct"/>
          </w:tcPr>
          <w:p w14:paraId="38DD0C95" w14:textId="77777777" w:rsidR="006349FD" w:rsidRDefault="00914BAB" w:rsidP="00EC42E1">
            <w:pPr>
              <w:pStyle w:val="BodyText"/>
              <w:jc w:val="left"/>
            </w:pPr>
            <w:r>
              <w:rPr>
                <w:noProof/>
              </w:rPr>
              <w:drawing>
                <wp:inline distT="0" distB="0" distL="0" distR="0" wp14:anchorId="20C07BF7" wp14:editId="4B326C17">
                  <wp:extent cx="4896000" cy="6544320"/>
                  <wp:effectExtent l="19050" t="19050" r="19050" b="27940"/>
                  <wp:docPr id="10" name="Picture" descr="Statement by the Chair and Chief Finance Officer:&#10;In our opinion, the attached financial statements for the year ended 30 June 2019 comply with subsection 42(2) of the Public Governance, Performance and Accountability Act 2013 (PGPA Act), and are based on properly maintained financial records as per subsection 41(2) of the PGPA Act.&#10;In our opinion, at the date of this statement, there are reasonable grounds to believe that the Productivity Commission will be able to pay its debts as and when they fall due.&#10;&#10;Michael Brennan, Chair&#10;Brian Scammell, Chief Finan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stretch>
                            <a:fillRect/>
                          </a:stretch>
                        </pic:blipFill>
                        <pic:spPr>
                          <a:xfrm>
                            <a:off x="0" y="0"/>
                            <a:ext cx="4896000" cy="6544320"/>
                          </a:xfrm>
                          <a:prstGeom prst="rect">
                            <a:avLst/>
                          </a:prstGeom>
                          <a:noFill/>
                          <a:ln>
                            <a:solidFill>
                              <a:schemeClr val="tx1">
                                <a:lumMod val="50000"/>
                                <a:lumOff val="50000"/>
                              </a:schemeClr>
                            </a:solidFill>
                          </a:ln>
                        </pic:spPr>
                      </pic:pic>
                    </a:graphicData>
                  </a:graphic>
                </wp:inline>
              </w:drawing>
            </w:r>
          </w:p>
        </w:tc>
      </w:tr>
    </w:tbl>
    <w:p w14:paraId="7C50D268" w14:textId="77777777" w:rsidR="006349FD" w:rsidRDefault="006349FD" w:rsidP="0056540B">
      <w:pPr>
        <w:pStyle w:val="BodyText"/>
      </w:pPr>
    </w:p>
    <w:p w14:paraId="43A4E275" w14:textId="77777777" w:rsidR="006349FD" w:rsidRDefault="00914BAB">
      <w:pPr>
        <w:pStyle w:val="Heading2"/>
      </w:pPr>
      <w:bookmarkStart w:id="85" w:name="mdheading-65"/>
      <w:bookmarkStart w:id="86" w:name="_Toc19709727"/>
      <w:r>
        <w:lastRenderedPageBreak/>
        <w:t>Statement of Comprehensive Income</w:t>
      </w:r>
      <w:bookmarkEnd w:id="85"/>
      <w:bookmarkEnd w:id="86"/>
    </w:p>
    <w:p w14:paraId="7083545D" w14:textId="77777777" w:rsidR="00882AAA" w:rsidRPr="00F21DB1" w:rsidRDefault="00882AAA" w:rsidP="00882AAA">
      <w:pPr>
        <w:pStyle w:val="Subtitle"/>
        <w:ind w:left="0"/>
        <w:rPr>
          <w:i/>
        </w:rPr>
      </w:pPr>
      <w:r w:rsidRPr="00F21DB1">
        <w:rPr>
          <w:i/>
        </w:rPr>
        <w:t xml:space="preserve">for the period ended 30 June </w:t>
      </w:r>
      <w:r>
        <w:rPr>
          <w:i/>
        </w:rPr>
        <w:t>2019</w:t>
      </w:r>
    </w:p>
    <w:tbl>
      <w:tblPr>
        <w:tblW w:w="8789" w:type="dxa"/>
        <w:tblCellMar>
          <w:left w:w="0" w:type="dxa"/>
          <w:right w:w="0" w:type="dxa"/>
        </w:tblCellMar>
        <w:tblLook w:val="0000" w:firstRow="0" w:lastRow="0" w:firstColumn="0" w:lastColumn="0" w:noHBand="0" w:noVBand="0"/>
      </w:tblPr>
      <w:tblGrid>
        <w:gridCol w:w="4536"/>
        <w:gridCol w:w="851"/>
        <w:gridCol w:w="1134"/>
        <w:gridCol w:w="1134"/>
        <w:gridCol w:w="1134"/>
      </w:tblGrid>
      <w:tr w:rsidR="00882AAA" w:rsidRPr="00F13568" w14:paraId="1C619BA6" w14:textId="77777777" w:rsidTr="00882AAA">
        <w:tc>
          <w:tcPr>
            <w:tcW w:w="4536" w:type="dxa"/>
            <w:tcBorders>
              <w:top w:val="single" w:sz="6" w:space="0" w:color="78A22F" w:themeColor="accent1"/>
              <w:bottom w:val="single" w:sz="6" w:space="0" w:color="78A22F" w:themeColor="accent1"/>
            </w:tcBorders>
          </w:tcPr>
          <w:p w14:paraId="794868E5" w14:textId="77777777" w:rsidR="00882AAA" w:rsidRPr="00F13568" w:rsidRDefault="00882AAA" w:rsidP="00882AAA">
            <w:pPr>
              <w:pStyle w:val="TableColumnHeading"/>
              <w:jc w:val="left"/>
            </w:pPr>
          </w:p>
        </w:tc>
        <w:tc>
          <w:tcPr>
            <w:tcW w:w="851" w:type="dxa"/>
            <w:tcBorders>
              <w:top w:val="single" w:sz="6" w:space="0" w:color="78A22F" w:themeColor="accent1"/>
              <w:bottom w:val="single" w:sz="6" w:space="0" w:color="78A22F" w:themeColor="accent1"/>
            </w:tcBorders>
          </w:tcPr>
          <w:p w14:paraId="69ED15CC" w14:textId="77777777" w:rsidR="00882AAA" w:rsidRPr="00F13568" w:rsidRDefault="00882AAA" w:rsidP="00882AAA">
            <w:pPr>
              <w:pStyle w:val="TableColumnHeading"/>
            </w:pPr>
          </w:p>
        </w:tc>
        <w:tc>
          <w:tcPr>
            <w:tcW w:w="1134" w:type="dxa"/>
            <w:tcBorders>
              <w:top w:val="single" w:sz="6" w:space="0" w:color="78A22F" w:themeColor="accent1"/>
              <w:bottom w:val="single" w:sz="6" w:space="0" w:color="78A22F" w:themeColor="accent1"/>
            </w:tcBorders>
          </w:tcPr>
          <w:p w14:paraId="476A0FA5" w14:textId="77777777" w:rsidR="00882AAA" w:rsidRPr="00AB7566" w:rsidRDefault="00882AAA" w:rsidP="00882AAA">
            <w:pPr>
              <w:pStyle w:val="TableColumnHeading"/>
              <w:rPr>
                <w:b/>
              </w:rPr>
            </w:pPr>
            <w:r>
              <w:rPr>
                <w:b/>
              </w:rPr>
              <w:t>2019</w:t>
            </w:r>
          </w:p>
        </w:tc>
        <w:tc>
          <w:tcPr>
            <w:tcW w:w="1134" w:type="dxa"/>
            <w:tcBorders>
              <w:top w:val="single" w:sz="6" w:space="0" w:color="78A22F" w:themeColor="accent1"/>
              <w:bottom w:val="single" w:sz="6" w:space="0" w:color="78A22F" w:themeColor="accent1"/>
            </w:tcBorders>
          </w:tcPr>
          <w:p w14:paraId="4AE7134B" w14:textId="77777777" w:rsidR="00882AAA" w:rsidRPr="001D3D8E" w:rsidRDefault="00882AAA" w:rsidP="00882AAA">
            <w:pPr>
              <w:pStyle w:val="TableColumnHeading"/>
            </w:pPr>
            <w:r w:rsidRPr="001D3D8E">
              <w:t>2018</w:t>
            </w:r>
          </w:p>
        </w:tc>
        <w:tc>
          <w:tcPr>
            <w:tcW w:w="1134" w:type="dxa"/>
            <w:tcBorders>
              <w:top w:val="single" w:sz="6" w:space="0" w:color="78A22F" w:themeColor="accent1"/>
              <w:bottom w:val="single" w:sz="6" w:space="0" w:color="78A22F" w:themeColor="accent1"/>
            </w:tcBorders>
          </w:tcPr>
          <w:p w14:paraId="1DDC02BC" w14:textId="77777777" w:rsidR="00882AAA" w:rsidRPr="000E6E52" w:rsidRDefault="00882AAA" w:rsidP="00882AAA">
            <w:pPr>
              <w:pStyle w:val="TableColumnHeading"/>
            </w:pPr>
            <w:r w:rsidRPr="000E6E52">
              <w:t>Original Budget</w:t>
            </w:r>
          </w:p>
        </w:tc>
      </w:tr>
      <w:tr w:rsidR="00882AAA" w:rsidRPr="00F13568" w14:paraId="6F30B071" w14:textId="77777777" w:rsidTr="00882AAA">
        <w:tc>
          <w:tcPr>
            <w:tcW w:w="4536" w:type="dxa"/>
            <w:tcBorders>
              <w:top w:val="single" w:sz="6" w:space="0" w:color="78A22F" w:themeColor="accent1"/>
            </w:tcBorders>
          </w:tcPr>
          <w:p w14:paraId="679CEF5E" w14:textId="77777777" w:rsidR="00882AAA" w:rsidRPr="00F13568" w:rsidRDefault="00882AAA" w:rsidP="00882AAA">
            <w:pPr>
              <w:pStyle w:val="TableUnitsRow"/>
              <w:spacing w:before="80"/>
            </w:pPr>
          </w:p>
        </w:tc>
        <w:tc>
          <w:tcPr>
            <w:tcW w:w="851" w:type="dxa"/>
            <w:tcBorders>
              <w:top w:val="single" w:sz="6" w:space="0" w:color="78A22F" w:themeColor="accent1"/>
            </w:tcBorders>
          </w:tcPr>
          <w:p w14:paraId="0A97CE9B" w14:textId="77777777" w:rsidR="00882AAA" w:rsidRPr="00F13568" w:rsidRDefault="00882AAA" w:rsidP="00882AAA">
            <w:pPr>
              <w:pStyle w:val="notel"/>
              <w:spacing w:before="80"/>
              <w:ind w:right="57"/>
            </w:pPr>
            <w:r w:rsidRPr="00F13568">
              <w:t>Notes</w:t>
            </w:r>
          </w:p>
        </w:tc>
        <w:tc>
          <w:tcPr>
            <w:tcW w:w="1134" w:type="dxa"/>
            <w:tcBorders>
              <w:top w:val="single" w:sz="6" w:space="0" w:color="78A22F" w:themeColor="accent1"/>
            </w:tcBorders>
          </w:tcPr>
          <w:p w14:paraId="7CDDC188" w14:textId="77777777" w:rsidR="00882AAA" w:rsidRPr="00AB7566" w:rsidRDefault="00882AAA" w:rsidP="00882AAA">
            <w:pPr>
              <w:pStyle w:val="TableUnitsRow"/>
              <w:spacing w:before="80"/>
              <w:rPr>
                <w:b/>
              </w:rPr>
            </w:pPr>
            <w:r w:rsidRPr="00AB7566">
              <w:rPr>
                <w:b/>
              </w:rPr>
              <w:t>$’000</w:t>
            </w:r>
          </w:p>
        </w:tc>
        <w:tc>
          <w:tcPr>
            <w:tcW w:w="1134" w:type="dxa"/>
            <w:tcBorders>
              <w:top w:val="single" w:sz="6" w:space="0" w:color="78A22F" w:themeColor="accent1"/>
            </w:tcBorders>
          </w:tcPr>
          <w:p w14:paraId="62568B92" w14:textId="77777777" w:rsidR="00882AAA" w:rsidRPr="001D3D8E" w:rsidRDefault="00882AAA" w:rsidP="00882AAA">
            <w:pPr>
              <w:pStyle w:val="TableUnitsRow"/>
              <w:spacing w:before="80"/>
            </w:pPr>
            <w:r w:rsidRPr="001D3D8E">
              <w:t>$’000</w:t>
            </w:r>
          </w:p>
        </w:tc>
        <w:tc>
          <w:tcPr>
            <w:tcW w:w="1134" w:type="dxa"/>
            <w:tcBorders>
              <w:top w:val="single" w:sz="6" w:space="0" w:color="78A22F" w:themeColor="accent1"/>
            </w:tcBorders>
          </w:tcPr>
          <w:p w14:paraId="2D3541F9" w14:textId="77777777" w:rsidR="00882AAA" w:rsidRPr="000E6E52" w:rsidRDefault="00882AAA" w:rsidP="00882AAA">
            <w:pPr>
              <w:pStyle w:val="TableUnitsRow"/>
              <w:spacing w:before="80"/>
            </w:pPr>
            <w:r w:rsidRPr="000E6E52">
              <w:t>$’000</w:t>
            </w:r>
          </w:p>
        </w:tc>
      </w:tr>
      <w:tr w:rsidR="00882AAA" w:rsidRPr="00F13568" w14:paraId="26E826EE" w14:textId="77777777" w:rsidTr="00882AAA">
        <w:tc>
          <w:tcPr>
            <w:tcW w:w="4536" w:type="dxa"/>
          </w:tcPr>
          <w:p w14:paraId="39EDC7BA" w14:textId="77777777" w:rsidR="00882AAA" w:rsidRPr="00F13568" w:rsidRDefault="00882AAA" w:rsidP="00882AAA">
            <w:pPr>
              <w:pStyle w:val="TableBodyText"/>
              <w:spacing w:before="80" w:after="0"/>
              <w:ind w:hanging="6"/>
              <w:jc w:val="left"/>
              <w:rPr>
                <w:b/>
              </w:rPr>
            </w:pPr>
            <w:r>
              <w:rPr>
                <w:b/>
              </w:rPr>
              <w:t>NET COST OF SERVICES</w:t>
            </w:r>
          </w:p>
        </w:tc>
        <w:tc>
          <w:tcPr>
            <w:tcW w:w="851" w:type="dxa"/>
          </w:tcPr>
          <w:p w14:paraId="7213FAF7" w14:textId="77777777" w:rsidR="00882AAA" w:rsidRPr="00F13568" w:rsidRDefault="00882AAA" w:rsidP="00882AAA">
            <w:pPr>
              <w:pStyle w:val="TableBodyText"/>
            </w:pPr>
          </w:p>
        </w:tc>
        <w:tc>
          <w:tcPr>
            <w:tcW w:w="1134" w:type="dxa"/>
          </w:tcPr>
          <w:p w14:paraId="038FD21E" w14:textId="77777777" w:rsidR="00882AAA" w:rsidRPr="00AB7566" w:rsidRDefault="00882AAA" w:rsidP="00882AAA">
            <w:pPr>
              <w:pStyle w:val="TableBodyText"/>
              <w:tabs>
                <w:tab w:val="left" w:pos="1418"/>
              </w:tabs>
              <w:rPr>
                <w:b/>
                <w:highlight w:val="yellow"/>
                <w:u w:val="single"/>
              </w:rPr>
            </w:pPr>
          </w:p>
        </w:tc>
        <w:tc>
          <w:tcPr>
            <w:tcW w:w="1134" w:type="dxa"/>
          </w:tcPr>
          <w:p w14:paraId="3F7C6A18" w14:textId="77777777" w:rsidR="00882AAA" w:rsidRPr="001D3D8E" w:rsidRDefault="00882AAA" w:rsidP="00882AAA">
            <w:pPr>
              <w:pStyle w:val="TableBodyText"/>
              <w:tabs>
                <w:tab w:val="left" w:pos="1418"/>
              </w:tabs>
              <w:rPr>
                <w:highlight w:val="yellow"/>
                <w:u w:val="single"/>
              </w:rPr>
            </w:pPr>
          </w:p>
        </w:tc>
        <w:tc>
          <w:tcPr>
            <w:tcW w:w="1134" w:type="dxa"/>
          </w:tcPr>
          <w:p w14:paraId="22FEE01B" w14:textId="77777777" w:rsidR="00882AAA" w:rsidRPr="000E6E52" w:rsidRDefault="00882AAA" w:rsidP="00882AAA">
            <w:pPr>
              <w:pStyle w:val="TableBodyText"/>
              <w:tabs>
                <w:tab w:val="left" w:pos="1418"/>
              </w:tabs>
              <w:rPr>
                <w:u w:val="single"/>
              </w:rPr>
            </w:pPr>
          </w:p>
        </w:tc>
      </w:tr>
      <w:tr w:rsidR="00882AAA" w:rsidRPr="00F13568" w14:paraId="65AAA9C7" w14:textId="77777777" w:rsidTr="00882AAA">
        <w:tc>
          <w:tcPr>
            <w:tcW w:w="4536" w:type="dxa"/>
          </w:tcPr>
          <w:p w14:paraId="332A3800" w14:textId="77777777" w:rsidR="00882AAA" w:rsidRPr="00F13568" w:rsidRDefault="00882AAA" w:rsidP="00882AAA">
            <w:pPr>
              <w:pStyle w:val="TableBodyText"/>
              <w:spacing w:before="80" w:after="0"/>
              <w:ind w:hanging="6"/>
              <w:jc w:val="left"/>
              <w:rPr>
                <w:b/>
              </w:rPr>
            </w:pPr>
            <w:r w:rsidRPr="00F13568">
              <w:rPr>
                <w:b/>
              </w:rPr>
              <w:t>Expenses</w:t>
            </w:r>
          </w:p>
        </w:tc>
        <w:tc>
          <w:tcPr>
            <w:tcW w:w="851" w:type="dxa"/>
          </w:tcPr>
          <w:p w14:paraId="75B33309" w14:textId="77777777" w:rsidR="00882AAA" w:rsidRPr="00F13568" w:rsidRDefault="00882AAA" w:rsidP="00882AAA">
            <w:pPr>
              <w:pStyle w:val="TableBodyText"/>
            </w:pPr>
          </w:p>
        </w:tc>
        <w:tc>
          <w:tcPr>
            <w:tcW w:w="1134" w:type="dxa"/>
          </w:tcPr>
          <w:p w14:paraId="76B9D4B5" w14:textId="77777777" w:rsidR="00882AAA" w:rsidRPr="00AB7566" w:rsidRDefault="00882AAA" w:rsidP="00882AAA">
            <w:pPr>
              <w:pStyle w:val="TableBodyText"/>
              <w:tabs>
                <w:tab w:val="left" w:pos="1418"/>
              </w:tabs>
              <w:rPr>
                <w:b/>
                <w:highlight w:val="yellow"/>
                <w:u w:val="single"/>
              </w:rPr>
            </w:pPr>
          </w:p>
        </w:tc>
        <w:tc>
          <w:tcPr>
            <w:tcW w:w="1134" w:type="dxa"/>
          </w:tcPr>
          <w:p w14:paraId="52220815" w14:textId="77777777" w:rsidR="00882AAA" w:rsidRPr="001D3D8E" w:rsidRDefault="00882AAA" w:rsidP="00882AAA">
            <w:pPr>
              <w:pStyle w:val="TableBodyText"/>
              <w:tabs>
                <w:tab w:val="left" w:pos="1418"/>
              </w:tabs>
              <w:rPr>
                <w:highlight w:val="yellow"/>
                <w:u w:val="single"/>
              </w:rPr>
            </w:pPr>
          </w:p>
        </w:tc>
        <w:tc>
          <w:tcPr>
            <w:tcW w:w="1134" w:type="dxa"/>
          </w:tcPr>
          <w:p w14:paraId="7E9CEFDB" w14:textId="77777777" w:rsidR="00882AAA" w:rsidRPr="000E6E52" w:rsidRDefault="00882AAA" w:rsidP="00882AAA">
            <w:pPr>
              <w:pStyle w:val="TableBodyText"/>
              <w:tabs>
                <w:tab w:val="left" w:pos="1418"/>
              </w:tabs>
              <w:rPr>
                <w:u w:val="single"/>
              </w:rPr>
            </w:pPr>
          </w:p>
        </w:tc>
      </w:tr>
      <w:tr w:rsidR="00882AAA" w:rsidRPr="00F13568" w14:paraId="03E55F74" w14:textId="77777777" w:rsidTr="00882AAA">
        <w:tc>
          <w:tcPr>
            <w:tcW w:w="4536" w:type="dxa"/>
          </w:tcPr>
          <w:p w14:paraId="5F4035FF" w14:textId="77777777" w:rsidR="00882AAA" w:rsidRPr="00F13568" w:rsidRDefault="00882AAA" w:rsidP="00882AAA">
            <w:pPr>
              <w:pStyle w:val="TableBodyText"/>
              <w:spacing w:after="0"/>
              <w:ind w:firstLine="420"/>
              <w:jc w:val="left"/>
            </w:pPr>
            <w:r w:rsidRPr="00F13568">
              <w:t>Employee benefits</w:t>
            </w:r>
          </w:p>
        </w:tc>
        <w:tc>
          <w:tcPr>
            <w:tcW w:w="851" w:type="dxa"/>
          </w:tcPr>
          <w:p w14:paraId="3D645765" w14:textId="77777777" w:rsidR="00882AAA" w:rsidRPr="00D83455" w:rsidRDefault="00882AAA" w:rsidP="00882AAA">
            <w:pPr>
              <w:pStyle w:val="TableBodyText"/>
            </w:pPr>
            <w:r w:rsidRPr="00D83455">
              <w:t>1A</w:t>
            </w:r>
          </w:p>
        </w:tc>
        <w:tc>
          <w:tcPr>
            <w:tcW w:w="1134" w:type="dxa"/>
          </w:tcPr>
          <w:p w14:paraId="4D799CC6" w14:textId="77777777" w:rsidR="00882AAA" w:rsidRPr="0087228E" w:rsidRDefault="00882AAA" w:rsidP="00882AAA">
            <w:pPr>
              <w:pStyle w:val="TableBodyText"/>
              <w:tabs>
                <w:tab w:val="left" w:pos="1418"/>
              </w:tabs>
              <w:rPr>
                <w:b/>
              </w:rPr>
            </w:pPr>
            <w:r w:rsidRPr="0087228E">
              <w:rPr>
                <w:b/>
              </w:rPr>
              <w:t>26,245</w:t>
            </w:r>
          </w:p>
        </w:tc>
        <w:tc>
          <w:tcPr>
            <w:tcW w:w="1134" w:type="dxa"/>
          </w:tcPr>
          <w:p w14:paraId="4D804506" w14:textId="77777777" w:rsidR="00882AAA" w:rsidRPr="001D3D8E" w:rsidRDefault="00882AAA" w:rsidP="00882AAA">
            <w:pPr>
              <w:pStyle w:val="TableBodyText"/>
              <w:tabs>
                <w:tab w:val="left" w:pos="1418"/>
              </w:tabs>
            </w:pPr>
            <w:r w:rsidRPr="001D3D8E">
              <w:t>24,616</w:t>
            </w:r>
          </w:p>
        </w:tc>
        <w:tc>
          <w:tcPr>
            <w:tcW w:w="1134" w:type="dxa"/>
            <w:shd w:val="clear" w:color="auto" w:fill="auto"/>
          </w:tcPr>
          <w:p w14:paraId="4CE4E300" w14:textId="77777777" w:rsidR="00882AAA" w:rsidRPr="000E6E52" w:rsidRDefault="00882AAA" w:rsidP="00882AAA">
            <w:pPr>
              <w:pStyle w:val="TableBodyText"/>
              <w:tabs>
                <w:tab w:val="left" w:pos="1418"/>
              </w:tabs>
            </w:pPr>
            <w:r w:rsidRPr="000E6E52">
              <w:t>27,220</w:t>
            </w:r>
          </w:p>
        </w:tc>
      </w:tr>
      <w:tr w:rsidR="00882AAA" w:rsidRPr="00F13568" w14:paraId="7367FB5C" w14:textId="77777777" w:rsidTr="00882AAA">
        <w:tc>
          <w:tcPr>
            <w:tcW w:w="4536" w:type="dxa"/>
          </w:tcPr>
          <w:p w14:paraId="118BA090" w14:textId="77777777" w:rsidR="00882AAA" w:rsidRPr="00F13568" w:rsidRDefault="00882AAA" w:rsidP="00882AAA">
            <w:pPr>
              <w:pStyle w:val="TableBodyText"/>
              <w:spacing w:after="0"/>
              <w:ind w:firstLine="420"/>
              <w:jc w:val="left"/>
            </w:pPr>
            <w:r>
              <w:t>Suppliers</w:t>
            </w:r>
          </w:p>
        </w:tc>
        <w:tc>
          <w:tcPr>
            <w:tcW w:w="851" w:type="dxa"/>
          </w:tcPr>
          <w:p w14:paraId="349B695D" w14:textId="77777777" w:rsidR="00882AAA" w:rsidRPr="00D83455" w:rsidRDefault="00882AAA" w:rsidP="00882AAA">
            <w:pPr>
              <w:pStyle w:val="TableBodyText"/>
            </w:pPr>
            <w:r w:rsidRPr="00D83455">
              <w:t>2A</w:t>
            </w:r>
          </w:p>
        </w:tc>
        <w:tc>
          <w:tcPr>
            <w:tcW w:w="1134" w:type="dxa"/>
          </w:tcPr>
          <w:p w14:paraId="4925DF57" w14:textId="77777777" w:rsidR="00882AAA" w:rsidRPr="0087228E" w:rsidRDefault="00882AAA" w:rsidP="00882AAA">
            <w:pPr>
              <w:pStyle w:val="TableBodyText"/>
              <w:rPr>
                <w:b/>
              </w:rPr>
            </w:pPr>
            <w:r w:rsidRPr="0087228E">
              <w:rPr>
                <w:b/>
              </w:rPr>
              <w:t>6,72</w:t>
            </w:r>
            <w:r>
              <w:rPr>
                <w:b/>
              </w:rPr>
              <w:t>5</w:t>
            </w:r>
          </w:p>
        </w:tc>
        <w:tc>
          <w:tcPr>
            <w:tcW w:w="1134" w:type="dxa"/>
          </w:tcPr>
          <w:p w14:paraId="4CF5DC2E" w14:textId="77777777" w:rsidR="00882AAA" w:rsidRPr="001D3D8E" w:rsidRDefault="00882AAA" w:rsidP="00882AAA">
            <w:pPr>
              <w:pStyle w:val="TableBodyText"/>
            </w:pPr>
            <w:r w:rsidRPr="001D3D8E">
              <w:t>6,664</w:t>
            </w:r>
          </w:p>
        </w:tc>
        <w:tc>
          <w:tcPr>
            <w:tcW w:w="1134" w:type="dxa"/>
            <w:shd w:val="clear" w:color="auto" w:fill="auto"/>
          </w:tcPr>
          <w:p w14:paraId="0F0CA6CF" w14:textId="77777777" w:rsidR="00882AAA" w:rsidRPr="000E6E52" w:rsidRDefault="00882AAA" w:rsidP="00882AAA">
            <w:pPr>
              <w:pStyle w:val="TableBodyText"/>
            </w:pPr>
            <w:r w:rsidRPr="000E6E52">
              <w:t>6,369</w:t>
            </w:r>
          </w:p>
        </w:tc>
      </w:tr>
      <w:tr w:rsidR="00882AAA" w:rsidRPr="00F13568" w14:paraId="3AF90F64" w14:textId="77777777" w:rsidTr="00882AAA">
        <w:tc>
          <w:tcPr>
            <w:tcW w:w="4536" w:type="dxa"/>
          </w:tcPr>
          <w:p w14:paraId="7722E00B" w14:textId="77777777" w:rsidR="00882AAA" w:rsidRPr="00F13568" w:rsidRDefault="00882AAA" w:rsidP="00882AAA">
            <w:pPr>
              <w:pStyle w:val="TableBodyText"/>
              <w:spacing w:after="0"/>
              <w:ind w:firstLine="420"/>
              <w:jc w:val="left"/>
            </w:pPr>
            <w:r w:rsidRPr="00F13568">
              <w:t>Depreciation and amortisation</w:t>
            </w:r>
          </w:p>
        </w:tc>
        <w:tc>
          <w:tcPr>
            <w:tcW w:w="851" w:type="dxa"/>
          </w:tcPr>
          <w:p w14:paraId="0FFA0E4B" w14:textId="77777777" w:rsidR="00882AAA" w:rsidRPr="00D83455" w:rsidRDefault="00882AAA" w:rsidP="00882AAA">
            <w:pPr>
              <w:pStyle w:val="TableBodyText"/>
            </w:pPr>
            <w:r>
              <w:t>4A</w:t>
            </w:r>
          </w:p>
        </w:tc>
        <w:tc>
          <w:tcPr>
            <w:tcW w:w="1134" w:type="dxa"/>
            <w:shd w:val="clear" w:color="auto" w:fill="auto"/>
          </w:tcPr>
          <w:p w14:paraId="07031650" w14:textId="77777777" w:rsidR="00882AAA" w:rsidRPr="0087228E" w:rsidRDefault="00882AAA" w:rsidP="00882AAA">
            <w:pPr>
              <w:pStyle w:val="TableBodyText"/>
              <w:rPr>
                <w:b/>
              </w:rPr>
            </w:pPr>
            <w:r w:rsidRPr="0087228E">
              <w:rPr>
                <w:b/>
              </w:rPr>
              <w:t>1,055</w:t>
            </w:r>
          </w:p>
        </w:tc>
        <w:tc>
          <w:tcPr>
            <w:tcW w:w="1134" w:type="dxa"/>
          </w:tcPr>
          <w:p w14:paraId="1C7B9DFB" w14:textId="77777777" w:rsidR="00882AAA" w:rsidRPr="001D3D8E" w:rsidRDefault="00882AAA" w:rsidP="00882AAA">
            <w:pPr>
              <w:pStyle w:val="TableBodyText"/>
            </w:pPr>
            <w:r w:rsidRPr="001D3D8E">
              <w:t>1,098</w:t>
            </w:r>
          </w:p>
        </w:tc>
        <w:tc>
          <w:tcPr>
            <w:tcW w:w="1134" w:type="dxa"/>
            <w:shd w:val="clear" w:color="auto" w:fill="auto"/>
          </w:tcPr>
          <w:p w14:paraId="4D687263" w14:textId="77777777" w:rsidR="00882AAA" w:rsidRPr="000E6E52" w:rsidRDefault="00882AAA" w:rsidP="00882AAA">
            <w:pPr>
              <w:pStyle w:val="TableBodyText"/>
            </w:pPr>
            <w:r w:rsidRPr="000E6E52">
              <w:t>990</w:t>
            </w:r>
          </w:p>
        </w:tc>
      </w:tr>
      <w:tr w:rsidR="00882AAA" w:rsidRPr="00016935" w14:paraId="03BEA232" w14:textId="77777777" w:rsidTr="00882AAA">
        <w:tc>
          <w:tcPr>
            <w:tcW w:w="4536" w:type="dxa"/>
          </w:tcPr>
          <w:p w14:paraId="7FD0377B" w14:textId="77777777" w:rsidR="00882AAA" w:rsidRPr="00F13568" w:rsidRDefault="00882AAA" w:rsidP="00882AAA">
            <w:pPr>
              <w:pStyle w:val="TableBodyText"/>
              <w:spacing w:after="0"/>
              <w:ind w:firstLine="420"/>
              <w:jc w:val="left"/>
            </w:pPr>
            <w:r w:rsidRPr="00F13568">
              <w:t>Finance costs</w:t>
            </w:r>
          </w:p>
        </w:tc>
        <w:tc>
          <w:tcPr>
            <w:tcW w:w="851" w:type="dxa"/>
          </w:tcPr>
          <w:p w14:paraId="71ED66D0" w14:textId="77777777" w:rsidR="00882AAA" w:rsidRPr="00D83455" w:rsidRDefault="00882AAA" w:rsidP="00882AAA">
            <w:pPr>
              <w:pStyle w:val="TableBodyText"/>
            </w:pPr>
          </w:p>
        </w:tc>
        <w:tc>
          <w:tcPr>
            <w:tcW w:w="1134" w:type="dxa"/>
            <w:shd w:val="clear" w:color="auto" w:fill="auto"/>
          </w:tcPr>
          <w:p w14:paraId="3B8E2097" w14:textId="77777777" w:rsidR="00882AAA" w:rsidRPr="0087228E" w:rsidRDefault="00882AAA" w:rsidP="00882AAA">
            <w:pPr>
              <w:pStyle w:val="TableBodyText"/>
              <w:rPr>
                <w:b/>
              </w:rPr>
            </w:pPr>
            <w:r w:rsidRPr="0087228E">
              <w:rPr>
                <w:b/>
              </w:rPr>
              <w:t xml:space="preserve">       1</w:t>
            </w:r>
            <w:r>
              <w:rPr>
                <w:b/>
              </w:rPr>
              <w:t>2</w:t>
            </w:r>
          </w:p>
        </w:tc>
        <w:tc>
          <w:tcPr>
            <w:tcW w:w="1134" w:type="dxa"/>
          </w:tcPr>
          <w:p w14:paraId="56851167" w14:textId="77777777" w:rsidR="00882AAA" w:rsidRPr="001D3D8E" w:rsidRDefault="00882AAA" w:rsidP="00882AAA">
            <w:pPr>
              <w:pStyle w:val="TableBodyText"/>
            </w:pPr>
            <w:r w:rsidRPr="001D3D8E">
              <w:t xml:space="preserve">       11</w:t>
            </w:r>
          </w:p>
        </w:tc>
        <w:tc>
          <w:tcPr>
            <w:tcW w:w="1134" w:type="dxa"/>
            <w:shd w:val="clear" w:color="auto" w:fill="auto"/>
          </w:tcPr>
          <w:p w14:paraId="49F9805F" w14:textId="77777777" w:rsidR="00882AAA" w:rsidRPr="000E6E52" w:rsidRDefault="00882AAA" w:rsidP="00882AAA">
            <w:pPr>
              <w:pStyle w:val="TableBodyText"/>
            </w:pPr>
            <w:r w:rsidRPr="000E6E52">
              <w:t xml:space="preserve">      11</w:t>
            </w:r>
          </w:p>
        </w:tc>
      </w:tr>
      <w:tr w:rsidR="00882AAA" w:rsidRPr="00016935" w14:paraId="0BB92318" w14:textId="77777777" w:rsidTr="00882AAA">
        <w:tc>
          <w:tcPr>
            <w:tcW w:w="4536" w:type="dxa"/>
          </w:tcPr>
          <w:p w14:paraId="4360F7EF" w14:textId="77777777" w:rsidR="00882AAA" w:rsidRPr="00F13568" w:rsidRDefault="00882AAA" w:rsidP="00882AAA">
            <w:pPr>
              <w:pStyle w:val="TableBodyText"/>
              <w:spacing w:after="0"/>
              <w:ind w:firstLine="420"/>
              <w:jc w:val="left"/>
            </w:pPr>
            <w:r>
              <w:t>Losses from asset sales</w:t>
            </w:r>
          </w:p>
        </w:tc>
        <w:tc>
          <w:tcPr>
            <w:tcW w:w="851" w:type="dxa"/>
          </w:tcPr>
          <w:p w14:paraId="7A146642" w14:textId="77777777" w:rsidR="00882AAA" w:rsidRPr="00D83455" w:rsidRDefault="00882AAA" w:rsidP="00882AAA">
            <w:pPr>
              <w:pStyle w:val="TableBodyText"/>
            </w:pPr>
          </w:p>
        </w:tc>
        <w:tc>
          <w:tcPr>
            <w:tcW w:w="1134" w:type="dxa"/>
            <w:shd w:val="clear" w:color="auto" w:fill="auto"/>
          </w:tcPr>
          <w:p w14:paraId="7BA3FB64" w14:textId="7DAF01B2" w:rsidR="00882AAA" w:rsidRPr="0087228E" w:rsidRDefault="00882AAA" w:rsidP="00882AAA">
            <w:pPr>
              <w:pStyle w:val="TableBodyText"/>
              <w:rPr>
                <w:b/>
                <w:u w:val="single"/>
              </w:rPr>
            </w:pPr>
            <w:r w:rsidRPr="0087228E">
              <w:rPr>
                <w:b/>
                <w:u w:val="single"/>
              </w:rPr>
              <w:t xml:space="preserve">          </w:t>
            </w:r>
            <w:r w:rsidR="007251AA">
              <w:rPr>
                <w:b/>
                <w:u w:val="single"/>
              </w:rPr>
              <w:noBreakHyphen/>
            </w:r>
          </w:p>
        </w:tc>
        <w:tc>
          <w:tcPr>
            <w:tcW w:w="1134" w:type="dxa"/>
          </w:tcPr>
          <w:p w14:paraId="5CF030A0" w14:textId="77777777" w:rsidR="00882AAA" w:rsidRPr="001D3D8E" w:rsidRDefault="00882AAA" w:rsidP="00882AAA">
            <w:pPr>
              <w:pStyle w:val="TableBodyText"/>
              <w:rPr>
                <w:u w:val="single"/>
              </w:rPr>
            </w:pPr>
            <w:r w:rsidRPr="001D3D8E">
              <w:rPr>
                <w:u w:val="single"/>
              </w:rPr>
              <w:t xml:space="preserve">       12</w:t>
            </w:r>
          </w:p>
        </w:tc>
        <w:tc>
          <w:tcPr>
            <w:tcW w:w="1134" w:type="dxa"/>
            <w:shd w:val="clear" w:color="auto" w:fill="auto"/>
          </w:tcPr>
          <w:p w14:paraId="0586495D" w14:textId="79FD0128" w:rsidR="00882AAA" w:rsidRPr="000E6E52" w:rsidRDefault="00882AAA" w:rsidP="00882AAA">
            <w:pPr>
              <w:pStyle w:val="TableBodyText"/>
              <w:rPr>
                <w:u w:val="single"/>
              </w:rPr>
            </w:pPr>
            <w:r w:rsidRPr="000E6E52">
              <w:rPr>
                <w:u w:val="single"/>
              </w:rPr>
              <w:t xml:space="preserve">         </w:t>
            </w:r>
            <w:r w:rsidR="007251AA">
              <w:rPr>
                <w:u w:val="single"/>
              </w:rPr>
              <w:noBreakHyphen/>
            </w:r>
          </w:p>
        </w:tc>
      </w:tr>
      <w:tr w:rsidR="00882AAA" w:rsidRPr="00F13568" w14:paraId="63D59C21" w14:textId="77777777" w:rsidTr="00882AAA">
        <w:tc>
          <w:tcPr>
            <w:tcW w:w="4536" w:type="dxa"/>
          </w:tcPr>
          <w:p w14:paraId="58840CEF" w14:textId="77777777" w:rsidR="00882AAA" w:rsidRPr="00837687" w:rsidRDefault="00882AAA" w:rsidP="00882AAA">
            <w:pPr>
              <w:pStyle w:val="TableBodyText"/>
              <w:spacing w:before="80"/>
              <w:ind w:hanging="6"/>
              <w:jc w:val="left"/>
              <w:rPr>
                <w:b/>
              </w:rPr>
            </w:pPr>
            <w:r w:rsidRPr="00837687">
              <w:rPr>
                <w:b/>
              </w:rPr>
              <w:t>Total Expenses</w:t>
            </w:r>
          </w:p>
        </w:tc>
        <w:tc>
          <w:tcPr>
            <w:tcW w:w="851" w:type="dxa"/>
          </w:tcPr>
          <w:p w14:paraId="5CF11606" w14:textId="77777777" w:rsidR="00882AAA" w:rsidRPr="00D83455" w:rsidRDefault="00882AAA" w:rsidP="00882AAA">
            <w:pPr>
              <w:pStyle w:val="TableBodyText"/>
              <w:spacing w:before="80"/>
              <w:ind w:firstLine="420"/>
              <w:jc w:val="left"/>
              <w:rPr>
                <w:b/>
                <w:i/>
              </w:rPr>
            </w:pPr>
          </w:p>
        </w:tc>
        <w:tc>
          <w:tcPr>
            <w:tcW w:w="1134" w:type="dxa"/>
          </w:tcPr>
          <w:p w14:paraId="27E6BEEB" w14:textId="77777777" w:rsidR="00882AAA" w:rsidRPr="0087228E" w:rsidRDefault="00882AAA" w:rsidP="00882AAA">
            <w:pPr>
              <w:pStyle w:val="TableBodyText"/>
              <w:spacing w:before="80"/>
              <w:rPr>
                <w:b/>
                <w:u w:val="single"/>
              </w:rPr>
            </w:pPr>
            <w:r w:rsidRPr="0087228E">
              <w:rPr>
                <w:b/>
                <w:u w:val="single"/>
              </w:rPr>
              <w:t>34,03</w:t>
            </w:r>
            <w:r>
              <w:rPr>
                <w:b/>
                <w:u w:val="single"/>
              </w:rPr>
              <w:t>7</w:t>
            </w:r>
          </w:p>
        </w:tc>
        <w:tc>
          <w:tcPr>
            <w:tcW w:w="1134" w:type="dxa"/>
          </w:tcPr>
          <w:p w14:paraId="5A3715EF" w14:textId="77777777" w:rsidR="00882AAA" w:rsidRPr="001D3D8E" w:rsidRDefault="00882AAA" w:rsidP="00882AAA">
            <w:pPr>
              <w:pStyle w:val="TableBodyText"/>
              <w:spacing w:before="80"/>
              <w:rPr>
                <w:u w:val="single"/>
              </w:rPr>
            </w:pPr>
            <w:r w:rsidRPr="001D3D8E">
              <w:rPr>
                <w:u w:val="single"/>
              </w:rPr>
              <w:t>32,401</w:t>
            </w:r>
          </w:p>
        </w:tc>
        <w:tc>
          <w:tcPr>
            <w:tcW w:w="1134" w:type="dxa"/>
            <w:shd w:val="clear" w:color="auto" w:fill="auto"/>
          </w:tcPr>
          <w:p w14:paraId="0E51667E" w14:textId="77777777" w:rsidR="00882AAA" w:rsidRPr="000E6E52" w:rsidRDefault="00882AAA" w:rsidP="00882AAA">
            <w:pPr>
              <w:pStyle w:val="TableBodyText"/>
              <w:spacing w:before="80"/>
              <w:rPr>
                <w:u w:val="single"/>
              </w:rPr>
            </w:pPr>
            <w:r w:rsidRPr="000E6E52">
              <w:rPr>
                <w:u w:val="single"/>
              </w:rPr>
              <w:t>34,590</w:t>
            </w:r>
          </w:p>
        </w:tc>
      </w:tr>
      <w:tr w:rsidR="00882AAA" w:rsidRPr="00F13568" w14:paraId="23E0AAD3" w14:textId="77777777" w:rsidTr="00882AAA">
        <w:tc>
          <w:tcPr>
            <w:tcW w:w="4536" w:type="dxa"/>
          </w:tcPr>
          <w:p w14:paraId="14D38C36" w14:textId="77777777" w:rsidR="00882AAA" w:rsidRPr="00F13568" w:rsidRDefault="00882AAA" w:rsidP="00882AAA">
            <w:pPr>
              <w:pStyle w:val="TableBodyText"/>
              <w:tabs>
                <w:tab w:val="left" w:pos="426"/>
              </w:tabs>
              <w:jc w:val="left"/>
              <w:rPr>
                <w:b/>
              </w:rPr>
            </w:pPr>
          </w:p>
        </w:tc>
        <w:tc>
          <w:tcPr>
            <w:tcW w:w="851" w:type="dxa"/>
          </w:tcPr>
          <w:p w14:paraId="12B6AE84" w14:textId="77777777" w:rsidR="00882AAA" w:rsidRPr="00D83455" w:rsidRDefault="00882AAA" w:rsidP="00882AAA">
            <w:pPr>
              <w:pStyle w:val="TableBodyText"/>
            </w:pPr>
          </w:p>
        </w:tc>
        <w:tc>
          <w:tcPr>
            <w:tcW w:w="1134" w:type="dxa"/>
          </w:tcPr>
          <w:p w14:paraId="0551A897" w14:textId="77777777" w:rsidR="00882AAA" w:rsidRPr="000179D0" w:rsidRDefault="00882AAA" w:rsidP="00882AAA">
            <w:pPr>
              <w:pStyle w:val="TableBodyText"/>
              <w:rPr>
                <w:b/>
                <w:highlight w:val="yellow"/>
              </w:rPr>
            </w:pPr>
          </w:p>
        </w:tc>
        <w:tc>
          <w:tcPr>
            <w:tcW w:w="1134" w:type="dxa"/>
          </w:tcPr>
          <w:p w14:paraId="28BD69E5" w14:textId="77777777" w:rsidR="00882AAA" w:rsidRPr="001D3D8E" w:rsidRDefault="00882AAA" w:rsidP="00882AAA">
            <w:pPr>
              <w:pStyle w:val="TableBodyText"/>
              <w:rPr>
                <w:highlight w:val="yellow"/>
              </w:rPr>
            </w:pPr>
          </w:p>
        </w:tc>
        <w:tc>
          <w:tcPr>
            <w:tcW w:w="1134" w:type="dxa"/>
          </w:tcPr>
          <w:p w14:paraId="05944326" w14:textId="77777777" w:rsidR="00882AAA" w:rsidRPr="001D3D8E" w:rsidRDefault="00882AAA" w:rsidP="00882AAA">
            <w:pPr>
              <w:pStyle w:val="TableBodyText"/>
              <w:rPr>
                <w:highlight w:val="yellow"/>
              </w:rPr>
            </w:pPr>
          </w:p>
        </w:tc>
      </w:tr>
      <w:tr w:rsidR="00882AAA" w:rsidRPr="00F13568" w14:paraId="5F8B712D" w14:textId="77777777" w:rsidTr="00882AAA">
        <w:tc>
          <w:tcPr>
            <w:tcW w:w="4536" w:type="dxa"/>
          </w:tcPr>
          <w:p w14:paraId="7D0625F5" w14:textId="107CCBC6" w:rsidR="00882AAA" w:rsidRDefault="00882AAA" w:rsidP="00882AAA">
            <w:pPr>
              <w:pStyle w:val="TableBodyText"/>
              <w:tabs>
                <w:tab w:val="left" w:pos="426"/>
              </w:tabs>
              <w:jc w:val="left"/>
              <w:rPr>
                <w:b/>
              </w:rPr>
            </w:pPr>
            <w:r>
              <w:rPr>
                <w:b/>
              </w:rPr>
              <w:t>Own</w:t>
            </w:r>
            <w:r w:rsidR="007251AA">
              <w:rPr>
                <w:b/>
              </w:rPr>
              <w:noBreakHyphen/>
            </w:r>
            <w:r>
              <w:rPr>
                <w:b/>
              </w:rPr>
              <w:t>Source Income</w:t>
            </w:r>
          </w:p>
        </w:tc>
        <w:tc>
          <w:tcPr>
            <w:tcW w:w="851" w:type="dxa"/>
          </w:tcPr>
          <w:p w14:paraId="6FEB28E1" w14:textId="77777777" w:rsidR="00882AAA" w:rsidRPr="00D83455" w:rsidRDefault="00882AAA" w:rsidP="00882AAA">
            <w:pPr>
              <w:pStyle w:val="TableBodyText"/>
            </w:pPr>
          </w:p>
        </w:tc>
        <w:tc>
          <w:tcPr>
            <w:tcW w:w="1134" w:type="dxa"/>
          </w:tcPr>
          <w:p w14:paraId="2B8C29C3" w14:textId="77777777" w:rsidR="00882AAA" w:rsidRPr="000179D0" w:rsidRDefault="00882AAA" w:rsidP="00882AAA">
            <w:pPr>
              <w:pStyle w:val="TableBodyText"/>
              <w:rPr>
                <w:b/>
                <w:highlight w:val="yellow"/>
              </w:rPr>
            </w:pPr>
          </w:p>
        </w:tc>
        <w:tc>
          <w:tcPr>
            <w:tcW w:w="1134" w:type="dxa"/>
          </w:tcPr>
          <w:p w14:paraId="3B2AF894" w14:textId="77777777" w:rsidR="00882AAA" w:rsidRPr="001D3D8E" w:rsidRDefault="00882AAA" w:rsidP="00882AAA">
            <w:pPr>
              <w:pStyle w:val="TableBodyText"/>
              <w:rPr>
                <w:highlight w:val="yellow"/>
              </w:rPr>
            </w:pPr>
          </w:p>
        </w:tc>
        <w:tc>
          <w:tcPr>
            <w:tcW w:w="1134" w:type="dxa"/>
          </w:tcPr>
          <w:p w14:paraId="7A8F1E54" w14:textId="77777777" w:rsidR="00882AAA" w:rsidRPr="001D3D8E" w:rsidRDefault="00882AAA" w:rsidP="00882AAA">
            <w:pPr>
              <w:pStyle w:val="TableBodyText"/>
              <w:rPr>
                <w:highlight w:val="yellow"/>
              </w:rPr>
            </w:pPr>
          </w:p>
        </w:tc>
      </w:tr>
      <w:tr w:rsidR="00882AAA" w:rsidRPr="00F13568" w14:paraId="7F4A6168" w14:textId="77777777" w:rsidTr="00882AAA">
        <w:tc>
          <w:tcPr>
            <w:tcW w:w="4536" w:type="dxa"/>
          </w:tcPr>
          <w:p w14:paraId="0381C483" w14:textId="77777777" w:rsidR="00882AAA" w:rsidRPr="00F13568" w:rsidRDefault="00882AAA" w:rsidP="00882AAA">
            <w:pPr>
              <w:pStyle w:val="TableBodyText"/>
              <w:tabs>
                <w:tab w:val="left" w:pos="390"/>
              </w:tabs>
              <w:ind w:firstLine="420"/>
              <w:jc w:val="left"/>
            </w:pPr>
            <w:r w:rsidRPr="00F13568">
              <w:t>Sale of goods and rendering of services</w:t>
            </w:r>
          </w:p>
        </w:tc>
        <w:tc>
          <w:tcPr>
            <w:tcW w:w="851" w:type="dxa"/>
          </w:tcPr>
          <w:p w14:paraId="245C7E0E" w14:textId="77777777" w:rsidR="00882AAA" w:rsidRPr="00D83455" w:rsidRDefault="00882AAA" w:rsidP="00882AAA">
            <w:pPr>
              <w:pStyle w:val="TableBodyText"/>
            </w:pPr>
            <w:r>
              <w:t>5</w:t>
            </w:r>
            <w:r w:rsidRPr="00D83455">
              <w:t>B</w:t>
            </w:r>
          </w:p>
        </w:tc>
        <w:tc>
          <w:tcPr>
            <w:tcW w:w="1134" w:type="dxa"/>
          </w:tcPr>
          <w:p w14:paraId="0B5C95DD" w14:textId="77777777" w:rsidR="00882AAA" w:rsidRPr="0087228E" w:rsidRDefault="00882AAA" w:rsidP="00882AAA">
            <w:pPr>
              <w:pStyle w:val="TableBodyText"/>
              <w:rPr>
                <w:b/>
              </w:rPr>
            </w:pPr>
            <w:r w:rsidRPr="0087228E">
              <w:rPr>
                <w:b/>
              </w:rPr>
              <w:t xml:space="preserve">     515</w:t>
            </w:r>
          </w:p>
        </w:tc>
        <w:tc>
          <w:tcPr>
            <w:tcW w:w="1134" w:type="dxa"/>
          </w:tcPr>
          <w:p w14:paraId="79EDEA4A" w14:textId="77777777" w:rsidR="00882AAA" w:rsidRPr="001D3D8E" w:rsidRDefault="00882AAA" w:rsidP="00882AAA">
            <w:pPr>
              <w:pStyle w:val="TableBodyText"/>
            </w:pPr>
            <w:r w:rsidRPr="001D3D8E">
              <w:t xml:space="preserve">     405</w:t>
            </w:r>
          </w:p>
        </w:tc>
        <w:tc>
          <w:tcPr>
            <w:tcW w:w="1134" w:type="dxa"/>
          </w:tcPr>
          <w:p w14:paraId="37422320" w14:textId="77777777" w:rsidR="00882AAA" w:rsidRPr="000179D0" w:rsidRDefault="00882AAA" w:rsidP="00882AAA">
            <w:pPr>
              <w:pStyle w:val="TableBodyText"/>
            </w:pPr>
            <w:r w:rsidRPr="000179D0">
              <w:t xml:space="preserve">     9</w:t>
            </w:r>
          </w:p>
        </w:tc>
      </w:tr>
      <w:tr w:rsidR="00882AAA" w:rsidRPr="00F13568" w14:paraId="7AF01DD7" w14:textId="77777777" w:rsidTr="00882AAA">
        <w:tc>
          <w:tcPr>
            <w:tcW w:w="4536" w:type="dxa"/>
          </w:tcPr>
          <w:p w14:paraId="6387CA5D" w14:textId="77777777" w:rsidR="00882AAA" w:rsidRPr="00F13568" w:rsidRDefault="00882AAA" w:rsidP="00882AAA">
            <w:pPr>
              <w:pStyle w:val="TableBodyText"/>
              <w:tabs>
                <w:tab w:val="left" w:pos="390"/>
              </w:tabs>
              <w:ind w:firstLine="420"/>
              <w:jc w:val="left"/>
            </w:pPr>
            <w:r>
              <w:t>Resources received free of charge</w:t>
            </w:r>
          </w:p>
        </w:tc>
        <w:tc>
          <w:tcPr>
            <w:tcW w:w="851" w:type="dxa"/>
          </w:tcPr>
          <w:p w14:paraId="6B6B4E17" w14:textId="77777777" w:rsidR="00882AAA" w:rsidRPr="00D83455" w:rsidRDefault="00882AAA" w:rsidP="00882AAA">
            <w:pPr>
              <w:pStyle w:val="TableBodyText"/>
            </w:pPr>
          </w:p>
        </w:tc>
        <w:tc>
          <w:tcPr>
            <w:tcW w:w="1134" w:type="dxa"/>
          </w:tcPr>
          <w:p w14:paraId="0E9FAF4F" w14:textId="77777777" w:rsidR="00882AAA" w:rsidRPr="0087228E" w:rsidRDefault="00882AAA" w:rsidP="00882AAA">
            <w:pPr>
              <w:pStyle w:val="TableBodyText"/>
              <w:rPr>
                <w:b/>
                <w:u w:val="single"/>
              </w:rPr>
            </w:pPr>
            <w:r w:rsidRPr="0087228E">
              <w:rPr>
                <w:b/>
                <w:u w:val="single"/>
              </w:rPr>
              <w:t xml:space="preserve">       50</w:t>
            </w:r>
          </w:p>
        </w:tc>
        <w:tc>
          <w:tcPr>
            <w:tcW w:w="1134" w:type="dxa"/>
          </w:tcPr>
          <w:p w14:paraId="1F15335B" w14:textId="77777777" w:rsidR="00882AAA" w:rsidRPr="001D3D8E" w:rsidRDefault="00882AAA" w:rsidP="00882AAA">
            <w:pPr>
              <w:pStyle w:val="TableBodyText"/>
              <w:rPr>
                <w:u w:val="single"/>
              </w:rPr>
            </w:pPr>
            <w:r w:rsidRPr="001D3D8E">
              <w:rPr>
                <w:u w:val="single"/>
              </w:rPr>
              <w:t xml:space="preserve">       50</w:t>
            </w:r>
          </w:p>
        </w:tc>
        <w:tc>
          <w:tcPr>
            <w:tcW w:w="1134" w:type="dxa"/>
          </w:tcPr>
          <w:p w14:paraId="0B5FF2BE" w14:textId="77777777" w:rsidR="00882AAA" w:rsidRPr="000179D0" w:rsidRDefault="00882AAA" w:rsidP="00882AAA">
            <w:pPr>
              <w:pStyle w:val="TableBodyText"/>
              <w:rPr>
                <w:u w:val="single"/>
              </w:rPr>
            </w:pPr>
            <w:r w:rsidRPr="000179D0">
              <w:rPr>
                <w:u w:val="single"/>
              </w:rPr>
              <w:t xml:space="preserve">       50</w:t>
            </w:r>
          </w:p>
        </w:tc>
      </w:tr>
      <w:tr w:rsidR="00882AAA" w:rsidRPr="00F13568" w14:paraId="0DFEC9E3" w14:textId="77777777" w:rsidTr="00882AAA">
        <w:tc>
          <w:tcPr>
            <w:tcW w:w="4536" w:type="dxa"/>
          </w:tcPr>
          <w:p w14:paraId="68B5B17F" w14:textId="4B6159DE" w:rsidR="00882AAA" w:rsidRPr="00E14489" w:rsidRDefault="00882AAA" w:rsidP="00882AAA">
            <w:pPr>
              <w:pStyle w:val="TableBodyText"/>
              <w:spacing w:before="80"/>
              <w:ind w:hanging="6"/>
              <w:jc w:val="left"/>
              <w:rPr>
                <w:b/>
              </w:rPr>
            </w:pPr>
            <w:r w:rsidRPr="00E14489">
              <w:rPr>
                <w:b/>
              </w:rPr>
              <w:t>Total own</w:t>
            </w:r>
            <w:r w:rsidR="007251AA">
              <w:rPr>
                <w:b/>
              </w:rPr>
              <w:noBreakHyphen/>
            </w:r>
            <w:r w:rsidRPr="00E14489">
              <w:rPr>
                <w:b/>
              </w:rPr>
              <w:t>source income</w:t>
            </w:r>
          </w:p>
        </w:tc>
        <w:tc>
          <w:tcPr>
            <w:tcW w:w="851" w:type="dxa"/>
          </w:tcPr>
          <w:p w14:paraId="1D6740A9" w14:textId="77777777" w:rsidR="00882AAA" w:rsidRPr="00F13568" w:rsidRDefault="00882AAA" w:rsidP="00882AAA">
            <w:pPr>
              <w:pStyle w:val="TableBodyText"/>
              <w:spacing w:before="80"/>
            </w:pPr>
          </w:p>
        </w:tc>
        <w:tc>
          <w:tcPr>
            <w:tcW w:w="1134" w:type="dxa"/>
          </w:tcPr>
          <w:p w14:paraId="1D285FF9" w14:textId="77777777" w:rsidR="00882AAA" w:rsidRPr="0087228E" w:rsidRDefault="00882AAA" w:rsidP="00882AAA">
            <w:pPr>
              <w:pStyle w:val="TableBodyText"/>
              <w:tabs>
                <w:tab w:val="left" w:pos="1418"/>
              </w:tabs>
              <w:spacing w:before="80"/>
              <w:rPr>
                <w:b/>
                <w:u w:val="single"/>
              </w:rPr>
            </w:pPr>
            <w:r w:rsidRPr="0087228E">
              <w:rPr>
                <w:b/>
                <w:u w:val="single"/>
              </w:rPr>
              <w:t xml:space="preserve">     565</w:t>
            </w:r>
          </w:p>
        </w:tc>
        <w:tc>
          <w:tcPr>
            <w:tcW w:w="1134" w:type="dxa"/>
          </w:tcPr>
          <w:p w14:paraId="30F69F5C" w14:textId="77777777" w:rsidR="00882AAA" w:rsidRPr="001D3D8E" w:rsidRDefault="00882AAA" w:rsidP="00882AAA">
            <w:pPr>
              <w:pStyle w:val="TableBodyText"/>
              <w:tabs>
                <w:tab w:val="left" w:pos="1418"/>
              </w:tabs>
              <w:spacing w:before="80"/>
              <w:rPr>
                <w:highlight w:val="yellow"/>
                <w:u w:val="single"/>
              </w:rPr>
            </w:pPr>
            <w:r w:rsidRPr="001D3D8E">
              <w:rPr>
                <w:u w:val="single"/>
              </w:rPr>
              <w:t xml:space="preserve">     455</w:t>
            </w:r>
          </w:p>
        </w:tc>
        <w:tc>
          <w:tcPr>
            <w:tcW w:w="1134" w:type="dxa"/>
          </w:tcPr>
          <w:p w14:paraId="004C6657" w14:textId="77777777" w:rsidR="00882AAA" w:rsidRPr="000179D0" w:rsidRDefault="00882AAA" w:rsidP="00882AAA">
            <w:pPr>
              <w:pStyle w:val="TableBodyText"/>
              <w:tabs>
                <w:tab w:val="left" w:pos="1418"/>
              </w:tabs>
              <w:spacing w:before="80"/>
              <w:rPr>
                <w:u w:val="single"/>
              </w:rPr>
            </w:pPr>
            <w:r w:rsidRPr="000179D0">
              <w:rPr>
                <w:u w:val="single"/>
              </w:rPr>
              <w:t xml:space="preserve">       59</w:t>
            </w:r>
          </w:p>
        </w:tc>
      </w:tr>
      <w:tr w:rsidR="00882AAA" w:rsidRPr="00F13568" w14:paraId="1A953CA1" w14:textId="77777777" w:rsidTr="00882AAA">
        <w:tc>
          <w:tcPr>
            <w:tcW w:w="4536" w:type="dxa"/>
          </w:tcPr>
          <w:p w14:paraId="0293B860" w14:textId="77777777" w:rsidR="00882AAA" w:rsidRPr="00B123A5" w:rsidRDefault="00882AAA" w:rsidP="00882AAA">
            <w:pPr>
              <w:pStyle w:val="TableBodyText"/>
              <w:spacing w:before="80" w:after="80"/>
              <w:ind w:hanging="6"/>
              <w:jc w:val="left"/>
              <w:rPr>
                <w:b/>
              </w:rPr>
            </w:pPr>
            <w:r>
              <w:rPr>
                <w:b/>
              </w:rPr>
              <w:t>Net cost of contribution by services</w:t>
            </w:r>
          </w:p>
        </w:tc>
        <w:tc>
          <w:tcPr>
            <w:tcW w:w="851" w:type="dxa"/>
          </w:tcPr>
          <w:p w14:paraId="7814F17A" w14:textId="77777777" w:rsidR="00882AAA" w:rsidRDefault="00882AAA" w:rsidP="00882AAA">
            <w:pPr>
              <w:pStyle w:val="TableBodyText"/>
            </w:pPr>
          </w:p>
        </w:tc>
        <w:tc>
          <w:tcPr>
            <w:tcW w:w="1134" w:type="dxa"/>
          </w:tcPr>
          <w:p w14:paraId="5680C6F8" w14:textId="77777777" w:rsidR="00882AAA" w:rsidRPr="0087228E" w:rsidRDefault="00882AAA" w:rsidP="00882AAA">
            <w:pPr>
              <w:pStyle w:val="TableBodyText"/>
              <w:spacing w:before="80"/>
              <w:rPr>
                <w:b/>
                <w:u w:val="single"/>
              </w:rPr>
            </w:pPr>
            <w:r w:rsidRPr="0087228E">
              <w:rPr>
                <w:b/>
                <w:u w:val="single"/>
              </w:rPr>
              <w:t>33,47</w:t>
            </w:r>
            <w:r>
              <w:rPr>
                <w:b/>
                <w:u w:val="single"/>
              </w:rPr>
              <w:t>2</w:t>
            </w:r>
          </w:p>
        </w:tc>
        <w:tc>
          <w:tcPr>
            <w:tcW w:w="1134" w:type="dxa"/>
          </w:tcPr>
          <w:p w14:paraId="255DFF92" w14:textId="77777777" w:rsidR="00882AAA" w:rsidRPr="001D3D8E" w:rsidRDefault="00882AAA" w:rsidP="00882AAA">
            <w:pPr>
              <w:pStyle w:val="TableBodyText"/>
              <w:spacing w:before="80"/>
              <w:rPr>
                <w:highlight w:val="yellow"/>
                <w:u w:val="single"/>
              </w:rPr>
            </w:pPr>
            <w:r w:rsidRPr="001D3D8E">
              <w:rPr>
                <w:u w:val="single"/>
              </w:rPr>
              <w:t>31,946</w:t>
            </w:r>
          </w:p>
        </w:tc>
        <w:tc>
          <w:tcPr>
            <w:tcW w:w="1134" w:type="dxa"/>
          </w:tcPr>
          <w:p w14:paraId="222257F6" w14:textId="77777777" w:rsidR="00882AAA" w:rsidRPr="000179D0" w:rsidRDefault="00882AAA" w:rsidP="00882AAA">
            <w:pPr>
              <w:pStyle w:val="TableBodyText"/>
              <w:spacing w:before="80"/>
              <w:rPr>
                <w:u w:val="single"/>
              </w:rPr>
            </w:pPr>
            <w:r w:rsidRPr="000179D0">
              <w:rPr>
                <w:u w:val="single"/>
              </w:rPr>
              <w:t>34,531</w:t>
            </w:r>
          </w:p>
        </w:tc>
      </w:tr>
      <w:tr w:rsidR="00882AAA" w:rsidRPr="004C2D4A" w14:paraId="1163F2F1" w14:textId="77777777" w:rsidTr="00882AAA">
        <w:trPr>
          <w:trHeight w:val="129"/>
        </w:trPr>
        <w:tc>
          <w:tcPr>
            <w:tcW w:w="4536" w:type="dxa"/>
          </w:tcPr>
          <w:p w14:paraId="6A43B22B" w14:textId="77777777" w:rsidR="00882AAA" w:rsidRPr="004C2D4A" w:rsidRDefault="00882AAA" w:rsidP="00882AAA">
            <w:pPr>
              <w:pStyle w:val="TableBodyText"/>
              <w:ind w:firstLine="420"/>
              <w:jc w:val="left"/>
              <w:rPr>
                <w:sz w:val="12"/>
                <w:szCs w:val="12"/>
              </w:rPr>
            </w:pPr>
          </w:p>
        </w:tc>
        <w:tc>
          <w:tcPr>
            <w:tcW w:w="851" w:type="dxa"/>
          </w:tcPr>
          <w:p w14:paraId="421718FA" w14:textId="77777777" w:rsidR="00882AAA" w:rsidRPr="004C2D4A" w:rsidRDefault="00882AAA" w:rsidP="00882AAA">
            <w:pPr>
              <w:pStyle w:val="TableBodyText"/>
              <w:rPr>
                <w:sz w:val="12"/>
                <w:szCs w:val="12"/>
              </w:rPr>
            </w:pPr>
          </w:p>
        </w:tc>
        <w:tc>
          <w:tcPr>
            <w:tcW w:w="1134" w:type="dxa"/>
          </w:tcPr>
          <w:p w14:paraId="0B26043E" w14:textId="77777777" w:rsidR="00882AAA" w:rsidRPr="0087228E" w:rsidRDefault="00882AAA" w:rsidP="00882AAA">
            <w:pPr>
              <w:pStyle w:val="TableBodyText"/>
              <w:rPr>
                <w:b/>
                <w:sz w:val="12"/>
                <w:szCs w:val="12"/>
              </w:rPr>
            </w:pPr>
          </w:p>
        </w:tc>
        <w:tc>
          <w:tcPr>
            <w:tcW w:w="1134" w:type="dxa"/>
          </w:tcPr>
          <w:p w14:paraId="4C7D74B2" w14:textId="77777777" w:rsidR="00882AAA" w:rsidRPr="001D3D8E" w:rsidRDefault="00882AAA" w:rsidP="00882AAA">
            <w:pPr>
              <w:pStyle w:val="TableBodyText"/>
              <w:rPr>
                <w:sz w:val="12"/>
                <w:szCs w:val="12"/>
                <w:highlight w:val="yellow"/>
              </w:rPr>
            </w:pPr>
          </w:p>
        </w:tc>
        <w:tc>
          <w:tcPr>
            <w:tcW w:w="1134" w:type="dxa"/>
          </w:tcPr>
          <w:p w14:paraId="03F2B705" w14:textId="77777777" w:rsidR="00882AAA" w:rsidRPr="000179D0" w:rsidRDefault="00882AAA" w:rsidP="00882AAA">
            <w:pPr>
              <w:pStyle w:val="TableBodyText"/>
              <w:rPr>
                <w:sz w:val="12"/>
                <w:szCs w:val="12"/>
              </w:rPr>
            </w:pPr>
          </w:p>
        </w:tc>
      </w:tr>
      <w:tr w:rsidR="00882AAA" w:rsidRPr="00F13568" w14:paraId="7032A704" w14:textId="77777777" w:rsidTr="00882AAA">
        <w:tc>
          <w:tcPr>
            <w:tcW w:w="4536" w:type="dxa"/>
          </w:tcPr>
          <w:p w14:paraId="426BBCE6" w14:textId="77777777" w:rsidR="00882AAA" w:rsidRPr="00F13568" w:rsidRDefault="00882AAA" w:rsidP="00882AAA">
            <w:pPr>
              <w:pStyle w:val="TableBodyText"/>
              <w:ind w:firstLine="420"/>
              <w:jc w:val="left"/>
            </w:pPr>
            <w:r w:rsidRPr="00F13568">
              <w:t>Revenue from Government</w:t>
            </w:r>
          </w:p>
        </w:tc>
        <w:tc>
          <w:tcPr>
            <w:tcW w:w="851" w:type="dxa"/>
          </w:tcPr>
          <w:p w14:paraId="3A3AA9FB" w14:textId="77777777" w:rsidR="00882AAA" w:rsidRPr="00F13568" w:rsidRDefault="00882AAA" w:rsidP="00882AAA">
            <w:pPr>
              <w:pStyle w:val="TableBodyText"/>
            </w:pPr>
          </w:p>
        </w:tc>
        <w:tc>
          <w:tcPr>
            <w:tcW w:w="1134" w:type="dxa"/>
          </w:tcPr>
          <w:p w14:paraId="7797E7A2" w14:textId="77777777" w:rsidR="00882AAA" w:rsidRPr="0087228E" w:rsidRDefault="00882AAA" w:rsidP="00882AAA">
            <w:pPr>
              <w:pStyle w:val="TableBodyText"/>
              <w:rPr>
                <w:b/>
                <w:u w:val="single"/>
              </w:rPr>
            </w:pPr>
            <w:r w:rsidRPr="0087228E">
              <w:rPr>
                <w:b/>
                <w:u w:val="single"/>
              </w:rPr>
              <w:t>33,541</w:t>
            </w:r>
          </w:p>
        </w:tc>
        <w:tc>
          <w:tcPr>
            <w:tcW w:w="1134" w:type="dxa"/>
          </w:tcPr>
          <w:p w14:paraId="199E2FCF" w14:textId="77777777" w:rsidR="00882AAA" w:rsidRPr="001D3D8E" w:rsidRDefault="00882AAA" w:rsidP="00882AAA">
            <w:pPr>
              <w:pStyle w:val="TableBodyText"/>
              <w:rPr>
                <w:u w:val="single"/>
              </w:rPr>
            </w:pPr>
            <w:r w:rsidRPr="001D3D8E">
              <w:rPr>
                <w:u w:val="single"/>
              </w:rPr>
              <w:t>34,304</w:t>
            </w:r>
          </w:p>
        </w:tc>
        <w:tc>
          <w:tcPr>
            <w:tcW w:w="1134" w:type="dxa"/>
          </w:tcPr>
          <w:p w14:paraId="649CD8B6" w14:textId="77777777" w:rsidR="00882AAA" w:rsidRPr="000179D0" w:rsidRDefault="00882AAA" w:rsidP="00882AAA">
            <w:pPr>
              <w:pStyle w:val="TableBodyText"/>
              <w:rPr>
                <w:u w:val="single"/>
              </w:rPr>
            </w:pPr>
            <w:r w:rsidRPr="000179D0">
              <w:rPr>
                <w:u w:val="single"/>
              </w:rPr>
              <w:t>33,541</w:t>
            </w:r>
          </w:p>
        </w:tc>
      </w:tr>
      <w:tr w:rsidR="00882AAA" w:rsidRPr="00F13568" w14:paraId="146FA597" w14:textId="77777777" w:rsidTr="00882AAA">
        <w:tc>
          <w:tcPr>
            <w:tcW w:w="4536" w:type="dxa"/>
          </w:tcPr>
          <w:p w14:paraId="623E29AE" w14:textId="77777777" w:rsidR="00882AAA" w:rsidRPr="00F13568" w:rsidRDefault="00882AAA" w:rsidP="00882AAA">
            <w:pPr>
              <w:pStyle w:val="TableBodyText"/>
              <w:spacing w:before="80" w:after="80"/>
              <w:ind w:hanging="6"/>
              <w:jc w:val="left"/>
              <w:rPr>
                <w:b/>
              </w:rPr>
            </w:pPr>
            <w:r w:rsidRPr="00F13568">
              <w:rPr>
                <w:b/>
              </w:rPr>
              <w:t>Surplus</w:t>
            </w:r>
            <w:r>
              <w:rPr>
                <w:b/>
              </w:rPr>
              <w:t xml:space="preserve"> / (Deficit)</w:t>
            </w:r>
          </w:p>
        </w:tc>
        <w:tc>
          <w:tcPr>
            <w:tcW w:w="851" w:type="dxa"/>
          </w:tcPr>
          <w:p w14:paraId="05D1E157" w14:textId="77777777" w:rsidR="00882AAA" w:rsidRPr="00871628" w:rsidRDefault="00882AAA" w:rsidP="00882AAA">
            <w:pPr>
              <w:pStyle w:val="TableBodyText"/>
            </w:pPr>
          </w:p>
        </w:tc>
        <w:tc>
          <w:tcPr>
            <w:tcW w:w="1134" w:type="dxa"/>
          </w:tcPr>
          <w:p w14:paraId="5FBE7403" w14:textId="77777777" w:rsidR="00882AAA" w:rsidRPr="0087228E" w:rsidRDefault="00882AAA" w:rsidP="00882AAA">
            <w:pPr>
              <w:pStyle w:val="TableBodyText"/>
              <w:spacing w:before="80" w:after="80"/>
              <w:ind w:hanging="6"/>
              <w:rPr>
                <w:b/>
                <w:u w:val="double"/>
              </w:rPr>
            </w:pPr>
            <w:r w:rsidRPr="0087228E">
              <w:rPr>
                <w:b/>
                <w:u w:val="double"/>
              </w:rPr>
              <w:t xml:space="preserve">       6</w:t>
            </w:r>
            <w:r>
              <w:rPr>
                <w:b/>
                <w:u w:val="double"/>
              </w:rPr>
              <w:t>9</w:t>
            </w:r>
          </w:p>
        </w:tc>
        <w:tc>
          <w:tcPr>
            <w:tcW w:w="1134" w:type="dxa"/>
          </w:tcPr>
          <w:p w14:paraId="287573C7" w14:textId="77777777" w:rsidR="00882AAA" w:rsidRPr="001D3D8E" w:rsidRDefault="00882AAA" w:rsidP="00882AAA">
            <w:pPr>
              <w:pStyle w:val="TableBodyText"/>
              <w:spacing w:before="80" w:after="80"/>
              <w:ind w:hanging="6"/>
              <w:rPr>
                <w:u w:val="double"/>
              </w:rPr>
            </w:pPr>
            <w:r w:rsidRPr="001D3D8E">
              <w:rPr>
                <w:u w:val="double"/>
              </w:rPr>
              <w:t xml:space="preserve">  2,358</w:t>
            </w:r>
          </w:p>
        </w:tc>
        <w:tc>
          <w:tcPr>
            <w:tcW w:w="1134" w:type="dxa"/>
          </w:tcPr>
          <w:p w14:paraId="3CE76738" w14:textId="77777777" w:rsidR="00882AAA" w:rsidRPr="000179D0" w:rsidRDefault="00882AAA" w:rsidP="00882AAA">
            <w:pPr>
              <w:pStyle w:val="TableBodyText"/>
              <w:spacing w:before="80" w:after="80"/>
              <w:ind w:right="57" w:hanging="6"/>
              <w:rPr>
                <w:u w:val="double"/>
              </w:rPr>
            </w:pPr>
            <w:r w:rsidRPr="000179D0">
              <w:rPr>
                <w:u w:val="double"/>
              </w:rPr>
              <w:t xml:space="preserve">    (990)</w:t>
            </w:r>
          </w:p>
        </w:tc>
      </w:tr>
      <w:tr w:rsidR="00882AAA" w:rsidRPr="00C05563" w14:paraId="29BA964B" w14:textId="77777777" w:rsidTr="00882AAA">
        <w:tc>
          <w:tcPr>
            <w:tcW w:w="4536" w:type="dxa"/>
          </w:tcPr>
          <w:p w14:paraId="1A3047F5" w14:textId="77777777" w:rsidR="00882AAA" w:rsidRPr="00C05563" w:rsidRDefault="00882AAA" w:rsidP="00882AAA">
            <w:pPr>
              <w:pStyle w:val="TableBodyText"/>
              <w:ind w:firstLine="420"/>
              <w:jc w:val="left"/>
              <w:rPr>
                <w:b/>
                <w:i/>
              </w:rPr>
            </w:pPr>
          </w:p>
        </w:tc>
        <w:tc>
          <w:tcPr>
            <w:tcW w:w="851" w:type="dxa"/>
          </w:tcPr>
          <w:p w14:paraId="49453B06" w14:textId="77777777" w:rsidR="00882AAA" w:rsidRPr="00871628" w:rsidRDefault="00882AAA" w:rsidP="00882AAA">
            <w:pPr>
              <w:pStyle w:val="TableBodyText"/>
            </w:pPr>
          </w:p>
        </w:tc>
        <w:tc>
          <w:tcPr>
            <w:tcW w:w="1134" w:type="dxa"/>
          </w:tcPr>
          <w:p w14:paraId="7FF637C8" w14:textId="77777777" w:rsidR="00882AAA" w:rsidRPr="0087228E" w:rsidRDefault="00882AAA" w:rsidP="00882AAA">
            <w:pPr>
              <w:pStyle w:val="TableBodyText"/>
              <w:ind w:firstLine="420"/>
              <w:rPr>
                <w:b/>
                <w:i/>
              </w:rPr>
            </w:pPr>
          </w:p>
        </w:tc>
        <w:tc>
          <w:tcPr>
            <w:tcW w:w="1134" w:type="dxa"/>
          </w:tcPr>
          <w:p w14:paraId="23C6F55C" w14:textId="77777777" w:rsidR="00882AAA" w:rsidRPr="001D3D8E" w:rsidRDefault="00882AAA" w:rsidP="00882AAA">
            <w:pPr>
              <w:pStyle w:val="TableBodyText"/>
              <w:ind w:firstLine="420"/>
              <w:rPr>
                <w:i/>
              </w:rPr>
            </w:pPr>
          </w:p>
        </w:tc>
        <w:tc>
          <w:tcPr>
            <w:tcW w:w="1134" w:type="dxa"/>
          </w:tcPr>
          <w:p w14:paraId="22BF8E16" w14:textId="77777777" w:rsidR="00882AAA" w:rsidRPr="000179D0" w:rsidRDefault="00882AAA" w:rsidP="00882AAA">
            <w:pPr>
              <w:pStyle w:val="TableBodyText"/>
              <w:ind w:firstLine="420"/>
              <w:rPr>
                <w:i/>
              </w:rPr>
            </w:pPr>
          </w:p>
        </w:tc>
      </w:tr>
      <w:tr w:rsidR="00882AAA" w:rsidRPr="00C05563" w14:paraId="57FFCC8E" w14:textId="77777777" w:rsidTr="00882AAA">
        <w:tc>
          <w:tcPr>
            <w:tcW w:w="4536" w:type="dxa"/>
          </w:tcPr>
          <w:p w14:paraId="76248CD7" w14:textId="77777777" w:rsidR="00882AAA" w:rsidRPr="00731354" w:rsidRDefault="00882AAA" w:rsidP="00882AAA">
            <w:pPr>
              <w:pStyle w:val="TableBodyText"/>
              <w:ind w:left="0"/>
              <w:jc w:val="left"/>
              <w:rPr>
                <w:b/>
              </w:rPr>
            </w:pPr>
            <w:r>
              <w:rPr>
                <w:b/>
              </w:rPr>
              <w:t>OTHER COMPREHENSIVE INCOME</w:t>
            </w:r>
          </w:p>
        </w:tc>
        <w:tc>
          <w:tcPr>
            <w:tcW w:w="851" w:type="dxa"/>
          </w:tcPr>
          <w:p w14:paraId="733C0CE3" w14:textId="77777777" w:rsidR="00882AAA" w:rsidRPr="00871628" w:rsidRDefault="00882AAA" w:rsidP="00882AAA">
            <w:pPr>
              <w:pStyle w:val="TableBodyText"/>
            </w:pPr>
          </w:p>
        </w:tc>
        <w:tc>
          <w:tcPr>
            <w:tcW w:w="1134" w:type="dxa"/>
          </w:tcPr>
          <w:p w14:paraId="61C7592C" w14:textId="77777777" w:rsidR="00882AAA" w:rsidRPr="0087228E" w:rsidRDefault="00882AAA" w:rsidP="00882AAA">
            <w:pPr>
              <w:pStyle w:val="TableBodyText"/>
              <w:ind w:firstLine="420"/>
              <w:rPr>
                <w:b/>
                <w:i/>
              </w:rPr>
            </w:pPr>
          </w:p>
        </w:tc>
        <w:tc>
          <w:tcPr>
            <w:tcW w:w="1134" w:type="dxa"/>
          </w:tcPr>
          <w:p w14:paraId="37B4DECD" w14:textId="77777777" w:rsidR="00882AAA" w:rsidRPr="001D3D8E" w:rsidRDefault="00882AAA" w:rsidP="00882AAA">
            <w:pPr>
              <w:pStyle w:val="TableBodyText"/>
              <w:ind w:firstLine="420"/>
              <w:rPr>
                <w:i/>
              </w:rPr>
            </w:pPr>
          </w:p>
        </w:tc>
        <w:tc>
          <w:tcPr>
            <w:tcW w:w="1134" w:type="dxa"/>
          </w:tcPr>
          <w:p w14:paraId="30D434F1" w14:textId="77777777" w:rsidR="00882AAA" w:rsidRPr="000179D0" w:rsidRDefault="00882AAA" w:rsidP="00882AAA">
            <w:pPr>
              <w:pStyle w:val="TableBodyText"/>
              <w:ind w:firstLine="420"/>
              <w:rPr>
                <w:i/>
              </w:rPr>
            </w:pPr>
          </w:p>
        </w:tc>
      </w:tr>
      <w:tr w:rsidR="00882AAA" w:rsidRPr="00C05563" w14:paraId="1EF8166E" w14:textId="77777777" w:rsidTr="00882AAA">
        <w:tc>
          <w:tcPr>
            <w:tcW w:w="4536" w:type="dxa"/>
          </w:tcPr>
          <w:p w14:paraId="0B57369C" w14:textId="77777777" w:rsidR="00882AAA" w:rsidRPr="00731354" w:rsidRDefault="00882AAA" w:rsidP="00882AAA">
            <w:pPr>
              <w:pStyle w:val="TableBodyText"/>
              <w:ind w:firstLine="420"/>
              <w:jc w:val="left"/>
            </w:pPr>
            <w:r>
              <w:t>Changes in asset revaluation surplus</w:t>
            </w:r>
          </w:p>
        </w:tc>
        <w:tc>
          <w:tcPr>
            <w:tcW w:w="851" w:type="dxa"/>
          </w:tcPr>
          <w:p w14:paraId="2BD6BC0A" w14:textId="77777777" w:rsidR="00882AAA" w:rsidRPr="00871628" w:rsidRDefault="00882AAA" w:rsidP="00882AAA">
            <w:pPr>
              <w:pStyle w:val="TableBodyText"/>
            </w:pPr>
          </w:p>
        </w:tc>
        <w:tc>
          <w:tcPr>
            <w:tcW w:w="1134" w:type="dxa"/>
          </w:tcPr>
          <w:p w14:paraId="67F89C67" w14:textId="4A33002A" w:rsidR="00882AAA" w:rsidRPr="0087228E" w:rsidRDefault="007251AA" w:rsidP="00882AAA">
            <w:pPr>
              <w:pStyle w:val="TableBodyText"/>
              <w:ind w:firstLine="420"/>
              <w:rPr>
                <w:b/>
              </w:rPr>
            </w:pPr>
            <w:r>
              <w:rPr>
                <w:b/>
              </w:rPr>
              <w:noBreakHyphen/>
            </w:r>
          </w:p>
        </w:tc>
        <w:tc>
          <w:tcPr>
            <w:tcW w:w="1134" w:type="dxa"/>
          </w:tcPr>
          <w:p w14:paraId="47951447" w14:textId="341D6445" w:rsidR="00882AAA" w:rsidRPr="001D3D8E" w:rsidRDefault="007251AA" w:rsidP="00882AAA">
            <w:pPr>
              <w:pStyle w:val="TableBodyText"/>
              <w:ind w:firstLine="420"/>
            </w:pPr>
            <w:r>
              <w:noBreakHyphen/>
            </w:r>
          </w:p>
        </w:tc>
        <w:tc>
          <w:tcPr>
            <w:tcW w:w="1134" w:type="dxa"/>
          </w:tcPr>
          <w:p w14:paraId="3D37C11C" w14:textId="1ABDEB52" w:rsidR="00882AAA" w:rsidRPr="000179D0" w:rsidRDefault="007251AA" w:rsidP="00882AAA">
            <w:pPr>
              <w:pStyle w:val="TableBodyText"/>
              <w:ind w:firstLine="420"/>
            </w:pPr>
            <w:r>
              <w:noBreakHyphen/>
            </w:r>
          </w:p>
        </w:tc>
      </w:tr>
      <w:tr w:rsidR="00882AAA" w:rsidRPr="00C05563" w14:paraId="49D6533C" w14:textId="77777777" w:rsidTr="00882AAA">
        <w:tc>
          <w:tcPr>
            <w:tcW w:w="4536" w:type="dxa"/>
          </w:tcPr>
          <w:p w14:paraId="2E8149D6" w14:textId="77777777" w:rsidR="00882AAA" w:rsidRDefault="00882AAA" w:rsidP="00882AAA">
            <w:pPr>
              <w:pStyle w:val="TableBodyText"/>
              <w:ind w:firstLine="420"/>
              <w:jc w:val="left"/>
            </w:pPr>
            <w:r>
              <w:t>Assets transferred</w:t>
            </w:r>
          </w:p>
        </w:tc>
        <w:tc>
          <w:tcPr>
            <w:tcW w:w="851" w:type="dxa"/>
          </w:tcPr>
          <w:p w14:paraId="30FA6259" w14:textId="77777777" w:rsidR="00882AAA" w:rsidRDefault="00882AAA" w:rsidP="00882AAA">
            <w:pPr>
              <w:pStyle w:val="TableBodyText"/>
            </w:pPr>
          </w:p>
        </w:tc>
        <w:tc>
          <w:tcPr>
            <w:tcW w:w="1134" w:type="dxa"/>
          </w:tcPr>
          <w:p w14:paraId="109BAE60" w14:textId="37603FD2" w:rsidR="00882AAA" w:rsidRPr="0087228E" w:rsidRDefault="00882AAA" w:rsidP="00882AAA">
            <w:pPr>
              <w:pStyle w:val="TableBodyText"/>
              <w:ind w:firstLine="420"/>
              <w:rPr>
                <w:b/>
                <w:u w:val="single"/>
              </w:rPr>
            </w:pPr>
            <w:r w:rsidRPr="0087228E">
              <w:rPr>
                <w:b/>
                <w:u w:val="single"/>
              </w:rPr>
              <w:t xml:space="preserve">         </w:t>
            </w:r>
            <w:r w:rsidR="007251AA">
              <w:rPr>
                <w:b/>
                <w:u w:val="single"/>
              </w:rPr>
              <w:noBreakHyphen/>
            </w:r>
          </w:p>
        </w:tc>
        <w:tc>
          <w:tcPr>
            <w:tcW w:w="1134" w:type="dxa"/>
          </w:tcPr>
          <w:p w14:paraId="3F7D5BA3" w14:textId="147E08EE" w:rsidR="00882AAA" w:rsidRPr="001D3D8E" w:rsidRDefault="00882AAA" w:rsidP="00882AAA">
            <w:pPr>
              <w:pStyle w:val="TableBodyText"/>
              <w:ind w:firstLine="420"/>
              <w:rPr>
                <w:u w:val="single"/>
              </w:rPr>
            </w:pPr>
            <w:r w:rsidRPr="001D3D8E">
              <w:rPr>
                <w:u w:val="single"/>
              </w:rPr>
              <w:t xml:space="preserve">         </w:t>
            </w:r>
            <w:r w:rsidR="007251AA">
              <w:rPr>
                <w:u w:val="single"/>
              </w:rPr>
              <w:noBreakHyphen/>
            </w:r>
          </w:p>
        </w:tc>
        <w:tc>
          <w:tcPr>
            <w:tcW w:w="1134" w:type="dxa"/>
          </w:tcPr>
          <w:p w14:paraId="47314FFC" w14:textId="466F79B7" w:rsidR="00882AAA" w:rsidRPr="000179D0" w:rsidRDefault="00882AAA" w:rsidP="00882AAA">
            <w:pPr>
              <w:pStyle w:val="TableBodyText"/>
              <w:ind w:firstLine="420"/>
              <w:rPr>
                <w:u w:val="single"/>
              </w:rPr>
            </w:pPr>
            <w:r w:rsidRPr="000179D0">
              <w:rPr>
                <w:u w:val="single"/>
              </w:rPr>
              <w:t xml:space="preserve">         </w:t>
            </w:r>
            <w:r w:rsidR="007251AA">
              <w:rPr>
                <w:u w:val="single"/>
              </w:rPr>
              <w:noBreakHyphen/>
            </w:r>
          </w:p>
        </w:tc>
      </w:tr>
      <w:tr w:rsidR="00882AAA" w:rsidRPr="00C05563" w14:paraId="6F94D7C8" w14:textId="77777777" w:rsidTr="00882AAA">
        <w:tc>
          <w:tcPr>
            <w:tcW w:w="4536" w:type="dxa"/>
          </w:tcPr>
          <w:p w14:paraId="3E43F2B9" w14:textId="77777777" w:rsidR="00882AAA" w:rsidRDefault="00882AAA" w:rsidP="00882AAA">
            <w:pPr>
              <w:pStyle w:val="TableBodyText"/>
              <w:ind w:hanging="6"/>
              <w:jc w:val="left"/>
            </w:pPr>
            <w:r>
              <w:t>Total other comprehensive income</w:t>
            </w:r>
          </w:p>
        </w:tc>
        <w:tc>
          <w:tcPr>
            <w:tcW w:w="851" w:type="dxa"/>
          </w:tcPr>
          <w:p w14:paraId="4FC37973" w14:textId="77777777" w:rsidR="00882AAA" w:rsidRDefault="00882AAA" w:rsidP="00882AAA">
            <w:pPr>
              <w:pStyle w:val="TableBodyText"/>
            </w:pPr>
          </w:p>
        </w:tc>
        <w:tc>
          <w:tcPr>
            <w:tcW w:w="1134" w:type="dxa"/>
          </w:tcPr>
          <w:p w14:paraId="19170D3E" w14:textId="513C2A04" w:rsidR="00882AAA" w:rsidRPr="0087228E" w:rsidRDefault="00882AAA" w:rsidP="00882AAA">
            <w:pPr>
              <w:pStyle w:val="TableBodyText"/>
              <w:ind w:firstLine="420"/>
              <w:rPr>
                <w:b/>
                <w:u w:val="single"/>
              </w:rPr>
            </w:pPr>
            <w:r w:rsidRPr="0087228E">
              <w:rPr>
                <w:b/>
                <w:u w:val="single"/>
              </w:rPr>
              <w:t xml:space="preserve">         </w:t>
            </w:r>
            <w:r w:rsidR="007251AA">
              <w:rPr>
                <w:b/>
                <w:u w:val="single"/>
              </w:rPr>
              <w:noBreakHyphen/>
            </w:r>
          </w:p>
        </w:tc>
        <w:tc>
          <w:tcPr>
            <w:tcW w:w="1134" w:type="dxa"/>
          </w:tcPr>
          <w:p w14:paraId="2463BC8C" w14:textId="787102B9" w:rsidR="00882AAA" w:rsidRPr="001D3D8E" w:rsidRDefault="00882AAA" w:rsidP="00882AAA">
            <w:pPr>
              <w:pStyle w:val="TableBodyText"/>
              <w:ind w:firstLine="420"/>
              <w:rPr>
                <w:u w:val="single"/>
              </w:rPr>
            </w:pPr>
            <w:r w:rsidRPr="001D3D8E">
              <w:rPr>
                <w:u w:val="single"/>
              </w:rPr>
              <w:t xml:space="preserve">         </w:t>
            </w:r>
            <w:r w:rsidR="007251AA">
              <w:rPr>
                <w:u w:val="single"/>
              </w:rPr>
              <w:noBreakHyphen/>
            </w:r>
          </w:p>
        </w:tc>
        <w:tc>
          <w:tcPr>
            <w:tcW w:w="1134" w:type="dxa"/>
          </w:tcPr>
          <w:p w14:paraId="2145031B" w14:textId="01C052D4" w:rsidR="00882AAA" w:rsidRPr="000179D0" w:rsidRDefault="00882AAA" w:rsidP="00882AAA">
            <w:pPr>
              <w:pStyle w:val="TableBodyText"/>
              <w:ind w:firstLine="420"/>
              <w:rPr>
                <w:u w:val="single"/>
              </w:rPr>
            </w:pPr>
            <w:r w:rsidRPr="000179D0">
              <w:rPr>
                <w:u w:val="single"/>
              </w:rPr>
              <w:t xml:space="preserve">         </w:t>
            </w:r>
            <w:r w:rsidR="007251AA">
              <w:rPr>
                <w:u w:val="single"/>
              </w:rPr>
              <w:noBreakHyphen/>
            </w:r>
            <w:r w:rsidRPr="000179D0">
              <w:rPr>
                <w:u w:val="single"/>
              </w:rPr>
              <w:t xml:space="preserve">    </w:t>
            </w:r>
          </w:p>
        </w:tc>
      </w:tr>
      <w:tr w:rsidR="00882AAA" w:rsidRPr="00C05563" w14:paraId="2A44F734" w14:textId="77777777" w:rsidTr="00882AAA">
        <w:tc>
          <w:tcPr>
            <w:tcW w:w="4536" w:type="dxa"/>
            <w:tcBorders>
              <w:bottom w:val="single" w:sz="6" w:space="0" w:color="78A22F" w:themeColor="accent1"/>
            </w:tcBorders>
          </w:tcPr>
          <w:p w14:paraId="3C26FD9B" w14:textId="77777777" w:rsidR="00882AAA" w:rsidRPr="006A6BE9" w:rsidRDefault="00882AAA" w:rsidP="00882AAA">
            <w:pPr>
              <w:pStyle w:val="TableBodyText"/>
              <w:spacing w:before="80" w:after="80"/>
              <w:ind w:hanging="6"/>
              <w:jc w:val="left"/>
              <w:rPr>
                <w:b/>
              </w:rPr>
            </w:pPr>
            <w:r w:rsidRPr="006A6BE9">
              <w:rPr>
                <w:b/>
              </w:rPr>
              <w:t>Total comprehensive income</w:t>
            </w:r>
            <w:r>
              <w:rPr>
                <w:b/>
              </w:rPr>
              <w:t xml:space="preserve"> </w:t>
            </w:r>
          </w:p>
        </w:tc>
        <w:tc>
          <w:tcPr>
            <w:tcW w:w="851" w:type="dxa"/>
            <w:tcBorders>
              <w:bottom w:val="single" w:sz="6" w:space="0" w:color="78A22F" w:themeColor="accent1"/>
            </w:tcBorders>
          </w:tcPr>
          <w:p w14:paraId="3EDBF727" w14:textId="77777777" w:rsidR="00882AAA" w:rsidRPr="00C05563" w:rsidRDefault="00882AAA" w:rsidP="00882AAA">
            <w:pPr>
              <w:pStyle w:val="TableBodyText"/>
            </w:pPr>
          </w:p>
        </w:tc>
        <w:tc>
          <w:tcPr>
            <w:tcW w:w="1134" w:type="dxa"/>
            <w:tcBorders>
              <w:bottom w:val="single" w:sz="6" w:space="0" w:color="78A22F" w:themeColor="accent1"/>
            </w:tcBorders>
          </w:tcPr>
          <w:p w14:paraId="17A576D3" w14:textId="77777777" w:rsidR="00882AAA" w:rsidRPr="0087228E" w:rsidRDefault="00882AAA" w:rsidP="00882AAA">
            <w:pPr>
              <w:pStyle w:val="TableBodyText"/>
              <w:spacing w:before="80" w:after="80"/>
              <w:ind w:hanging="6"/>
              <w:rPr>
                <w:b/>
                <w:u w:val="double"/>
              </w:rPr>
            </w:pPr>
            <w:r w:rsidRPr="0087228E">
              <w:rPr>
                <w:b/>
                <w:u w:val="double"/>
              </w:rPr>
              <w:t xml:space="preserve">       6</w:t>
            </w:r>
            <w:r>
              <w:rPr>
                <w:b/>
                <w:u w:val="double"/>
              </w:rPr>
              <w:t>9</w:t>
            </w:r>
          </w:p>
        </w:tc>
        <w:tc>
          <w:tcPr>
            <w:tcW w:w="1134" w:type="dxa"/>
            <w:tcBorders>
              <w:bottom w:val="single" w:sz="6" w:space="0" w:color="78A22F" w:themeColor="accent1"/>
            </w:tcBorders>
          </w:tcPr>
          <w:p w14:paraId="41CC4675" w14:textId="77777777" w:rsidR="00882AAA" w:rsidRPr="001D3D8E" w:rsidRDefault="00882AAA" w:rsidP="00882AAA">
            <w:pPr>
              <w:pStyle w:val="TableBodyText"/>
              <w:spacing w:before="80" w:after="80"/>
              <w:ind w:hanging="6"/>
              <w:rPr>
                <w:u w:val="double"/>
              </w:rPr>
            </w:pPr>
            <w:r w:rsidRPr="001D3D8E">
              <w:rPr>
                <w:u w:val="double"/>
              </w:rPr>
              <w:t xml:space="preserve">  2,358</w:t>
            </w:r>
          </w:p>
        </w:tc>
        <w:tc>
          <w:tcPr>
            <w:tcW w:w="1134" w:type="dxa"/>
            <w:tcBorders>
              <w:bottom w:val="single" w:sz="6" w:space="0" w:color="78A22F" w:themeColor="accent1"/>
            </w:tcBorders>
          </w:tcPr>
          <w:p w14:paraId="54B7CD1F" w14:textId="77777777" w:rsidR="00882AAA" w:rsidRPr="000179D0" w:rsidRDefault="00882AAA" w:rsidP="00882AAA">
            <w:pPr>
              <w:pStyle w:val="TableBodyText"/>
              <w:spacing w:before="80" w:after="80"/>
              <w:ind w:right="57" w:hanging="6"/>
              <w:rPr>
                <w:u w:val="double"/>
              </w:rPr>
            </w:pPr>
            <w:r w:rsidRPr="000179D0">
              <w:rPr>
                <w:u w:val="double"/>
              </w:rPr>
              <w:t xml:space="preserve">   (990)</w:t>
            </w:r>
          </w:p>
        </w:tc>
      </w:tr>
    </w:tbl>
    <w:p w14:paraId="633F9499" w14:textId="7C499A32" w:rsidR="00882AAA" w:rsidRPr="00882AAA" w:rsidRDefault="00882AAA" w:rsidP="00882AAA">
      <w:pPr>
        <w:pStyle w:val="Note"/>
      </w:pPr>
      <w:r w:rsidRPr="00882AAA">
        <w:t>The above statement should be read in conjunction with the accompanying notes.</w:t>
      </w:r>
    </w:p>
    <w:p w14:paraId="1934A1AD" w14:textId="77777777" w:rsidR="00882AAA" w:rsidRDefault="00882AAA" w:rsidP="00882AAA">
      <w:pPr>
        <w:pStyle w:val="BodyText"/>
        <w:rPr>
          <w:rFonts w:ascii="Arial" w:hAnsi="Arial" w:cs="Arial"/>
          <w:b/>
          <w:sz w:val="20"/>
        </w:rPr>
      </w:pPr>
      <w:r>
        <w:rPr>
          <w:rFonts w:ascii="Arial" w:hAnsi="Arial" w:cs="Arial"/>
          <w:b/>
          <w:sz w:val="20"/>
        </w:rPr>
        <w:t>Budget Variances Commentary</w:t>
      </w:r>
    </w:p>
    <w:p w14:paraId="132B3980" w14:textId="77777777" w:rsidR="00882AAA" w:rsidRPr="00181068" w:rsidRDefault="00882AAA" w:rsidP="00882AAA">
      <w:pPr>
        <w:pStyle w:val="BodyText"/>
      </w:pPr>
      <w:r w:rsidRPr="0087228E">
        <w:t xml:space="preserve">The budget variances are due to employee expenses being lower primarily as a consequence of lower staffing levels due to higher than </w:t>
      </w:r>
      <w:r>
        <w:t>budgeted turnover</w:t>
      </w:r>
      <w:r w:rsidRPr="0087228E">
        <w:t xml:space="preserve"> and rendering of services being higher due to extension of a previous arrangement.</w:t>
      </w:r>
    </w:p>
    <w:p w14:paraId="284952B0" w14:textId="77777777" w:rsidR="006349FD" w:rsidRDefault="00914BAB">
      <w:pPr>
        <w:pStyle w:val="Heading2"/>
      </w:pPr>
      <w:bookmarkStart w:id="87" w:name="mdheading-66"/>
      <w:bookmarkStart w:id="88" w:name="_Toc19709728"/>
      <w:r>
        <w:lastRenderedPageBreak/>
        <w:t>Statement of Financial Position</w:t>
      </w:r>
      <w:bookmarkEnd w:id="87"/>
      <w:bookmarkEnd w:id="88"/>
    </w:p>
    <w:p w14:paraId="4FB745E2" w14:textId="77777777" w:rsidR="00882AAA" w:rsidRPr="000B76AC" w:rsidRDefault="00882AAA" w:rsidP="00882AAA">
      <w:pPr>
        <w:pStyle w:val="Subtitle"/>
        <w:tabs>
          <w:tab w:val="left" w:pos="2694"/>
        </w:tabs>
        <w:ind w:hanging="1474"/>
        <w:rPr>
          <w:i/>
        </w:rPr>
      </w:pPr>
      <w:r w:rsidRPr="000B76AC">
        <w:rPr>
          <w:i/>
        </w:rPr>
        <w:t>as at 30 June 201</w:t>
      </w:r>
      <w:r>
        <w:rPr>
          <w:i/>
        </w:rPr>
        <w:t>9</w:t>
      </w:r>
    </w:p>
    <w:tbl>
      <w:tblPr>
        <w:tblW w:w="5000" w:type="pct"/>
        <w:tblCellMar>
          <w:left w:w="0" w:type="dxa"/>
          <w:right w:w="0" w:type="dxa"/>
        </w:tblCellMar>
        <w:tblLook w:val="0000" w:firstRow="0" w:lastRow="0" w:firstColumn="0" w:lastColumn="0" w:noHBand="0" w:noVBand="0"/>
      </w:tblPr>
      <w:tblGrid>
        <w:gridCol w:w="4678"/>
        <w:gridCol w:w="708"/>
        <w:gridCol w:w="1134"/>
        <w:gridCol w:w="1134"/>
        <w:gridCol w:w="1134"/>
      </w:tblGrid>
      <w:tr w:rsidR="00882AAA" w:rsidRPr="00F13568" w14:paraId="6DD39AF3" w14:textId="77777777" w:rsidTr="00882AAA">
        <w:tc>
          <w:tcPr>
            <w:tcW w:w="2661" w:type="pct"/>
            <w:tcBorders>
              <w:top w:val="single" w:sz="6" w:space="0" w:color="78A22F" w:themeColor="accent1"/>
              <w:bottom w:val="single" w:sz="6" w:space="0" w:color="78A22F" w:themeColor="accent1"/>
            </w:tcBorders>
          </w:tcPr>
          <w:p w14:paraId="4500CD23" w14:textId="77777777" w:rsidR="00882AAA" w:rsidRPr="00F13568" w:rsidRDefault="00882AAA" w:rsidP="00882AAA">
            <w:pPr>
              <w:pStyle w:val="TableColumnHeading"/>
              <w:jc w:val="left"/>
            </w:pPr>
          </w:p>
        </w:tc>
        <w:tc>
          <w:tcPr>
            <w:tcW w:w="403" w:type="pct"/>
            <w:tcBorders>
              <w:top w:val="single" w:sz="6" w:space="0" w:color="78A22F" w:themeColor="accent1"/>
              <w:bottom w:val="single" w:sz="6" w:space="0" w:color="78A22F" w:themeColor="accent1"/>
            </w:tcBorders>
          </w:tcPr>
          <w:p w14:paraId="4ACA8FFB" w14:textId="77777777" w:rsidR="00882AAA" w:rsidRPr="00F13568" w:rsidRDefault="00882AAA" w:rsidP="00882AAA">
            <w:pPr>
              <w:pStyle w:val="TableColumnHeading"/>
              <w:ind w:right="-142"/>
            </w:pPr>
          </w:p>
        </w:tc>
        <w:tc>
          <w:tcPr>
            <w:tcW w:w="645" w:type="pct"/>
            <w:tcBorders>
              <w:top w:val="single" w:sz="6" w:space="0" w:color="78A22F" w:themeColor="accent1"/>
              <w:bottom w:val="single" w:sz="6" w:space="0" w:color="78A22F" w:themeColor="accent1"/>
            </w:tcBorders>
          </w:tcPr>
          <w:p w14:paraId="580268F9" w14:textId="77777777" w:rsidR="00882AAA" w:rsidRPr="00AB7566" w:rsidRDefault="00882AAA" w:rsidP="00882AAA">
            <w:pPr>
              <w:pStyle w:val="TableColumnHeading"/>
              <w:rPr>
                <w:b/>
              </w:rPr>
            </w:pPr>
            <w:r>
              <w:rPr>
                <w:b/>
              </w:rPr>
              <w:t>2019</w:t>
            </w:r>
          </w:p>
        </w:tc>
        <w:tc>
          <w:tcPr>
            <w:tcW w:w="645" w:type="pct"/>
            <w:tcBorders>
              <w:top w:val="single" w:sz="6" w:space="0" w:color="78A22F" w:themeColor="accent1"/>
              <w:bottom w:val="single" w:sz="6" w:space="0" w:color="78A22F" w:themeColor="accent1"/>
            </w:tcBorders>
          </w:tcPr>
          <w:p w14:paraId="6F81FBA9" w14:textId="77777777" w:rsidR="00882AAA" w:rsidRPr="001D3D8E" w:rsidRDefault="00882AAA" w:rsidP="00882AAA">
            <w:pPr>
              <w:pStyle w:val="TableColumnHeading"/>
            </w:pPr>
            <w:r w:rsidRPr="001D3D8E">
              <w:t>2018</w:t>
            </w:r>
          </w:p>
        </w:tc>
        <w:tc>
          <w:tcPr>
            <w:tcW w:w="645" w:type="pct"/>
            <w:tcBorders>
              <w:top w:val="single" w:sz="6" w:space="0" w:color="78A22F" w:themeColor="accent1"/>
              <w:bottom w:val="single" w:sz="6" w:space="0" w:color="78A22F" w:themeColor="accent1"/>
            </w:tcBorders>
          </w:tcPr>
          <w:p w14:paraId="68A06F1D" w14:textId="77777777" w:rsidR="00882AAA" w:rsidRPr="009E17A7" w:rsidRDefault="00882AAA" w:rsidP="00882AAA">
            <w:pPr>
              <w:pStyle w:val="TableColumnHeading"/>
            </w:pPr>
            <w:r w:rsidRPr="009E17A7">
              <w:t>Original Budget</w:t>
            </w:r>
          </w:p>
        </w:tc>
      </w:tr>
      <w:tr w:rsidR="00882AAA" w:rsidRPr="00F13568" w14:paraId="1152E9D8" w14:textId="77777777" w:rsidTr="00882AAA">
        <w:tc>
          <w:tcPr>
            <w:tcW w:w="2661" w:type="pct"/>
            <w:tcBorders>
              <w:top w:val="single" w:sz="6" w:space="0" w:color="78A22F" w:themeColor="accent1"/>
            </w:tcBorders>
          </w:tcPr>
          <w:p w14:paraId="69EC604C" w14:textId="77777777" w:rsidR="00882AAA" w:rsidRPr="00F13568" w:rsidRDefault="00882AAA" w:rsidP="00882AAA">
            <w:pPr>
              <w:pStyle w:val="TableUnitsRow"/>
              <w:spacing w:before="80"/>
              <w:jc w:val="left"/>
            </w:pPr>
          </w:p>
        </w:tc>
        <w:tc>
          <w:tcPr>
            <w:tcW w:w="403" w:type="pct"/>
            <w:tcBorders>
              <w:top w:val="single" w:sz="6" w:space="0" w:color="78A22F" w:themeColor="accent1"/>
            </w:tcBorders>
          </w:tcPr>
          <w:p w14:paraId="2C3745E9" w14:textId="77777777" w:rsidR="00882AAA" w:rsidRPr="00F13568" w:rsidRDefault="00882AAA" w:rsidP="00882AAA">
            <w:pPr>
              <w:pStyle w:val="TableUnitsRow"/>
              <w:tabs>
                <w:tab w:val="left" w:pos="650"/>
                <w:tab w:val="right" w:pos="769"/>
              </w:tabs>
              <w:spacing w:before="80"/>
              <w:ind w:right="57"/>
              <w:rPr>
                <w:rStyle w:val="NoteLabel"/>
                <w:sz w:val="20"/>
              </w:rPr>
            </w:pPr>
            <w:r w:rsidRPr="00F13568">
              <w:t>Notes</w:t>
            </w:r>
          </w:p>
        </w:tc>
        <w:tc>
          <w:tcPr>
            <w:tcW w:w="645" w:type="pct"/>
            <w:tcBorders>
              <w:top w:val="single" w:sz="6" w:space="0" w:color="78A22F" w:themeColor="accent1"/>
            </w:tcBorders>
          </w:tcPr>
          <w:p w14:paraId="5F81D09D" w14:textId="77777777" w:rsidR="00882AAA" w:rsidRPr="00AB7566" w:rsidRDefault="00882AAA" w:rsidP="00882AAA">
            <w:pPr>
              <w:pStyle w:val="TableUnitsRow"/>
              <w:spacing w:before="80"/>
              <w:rPr>
                <w:b/>
              </w:rPr>
            </w:pPr>
            <w:r w:rsidRPr="00AB7566">
              <w:rPr>
                <w:b/>
              </w:rPr>
              <w:t>$’000</w:t>
            </w:r>
          </w:p>
        </w:tc>
        <w:tc>
          <w:tcPr>
            <w:tcW w:w="645" w:type="pct"/>
            <w:tcBorders>
              <w:top w:val="single" w:sz="6" w:space="0" w:color="78A22F" w:themeColor="accent1"/>
            </w:tcBorders>
          </w:tcPr>
          <w:p w14:paraId="122CF021" w14:textId="77777777" w:rsidR="00882AAA" w:rsidRPr="001D3D8E" w:rsidRDefault="00882AAA" w:rsidP="00882AAA">
            <w:pPr>
              <w:pStyle w:val="TableUnitsRow"/>
              <w:spacing w:before="80"/>
            </w:pPr>
            <w:r w:rsidRPr="001D3D8E">
              <w:t>$’000</w:t>
            </w:r>
          </w:p>
        </w:tc>
        <w:tc>
          <w:tcPr>
            <w:tcW w:w="645" w:type="pct"/>
            <w:tcBorders>
              <w:top w:val="single" w:sz="6" w:space="0" w:color="78A22F" w:themeColor="accent1"/>
            </w:tcBorders>
          </w:tcPr>
          <w:p w14:paraId="6104D457" w14:textId="77777777" w:rsidR="00882AAA" w:rsidRPr="009E17A7" w:rsidRDefault="00882AAA" w:rsidP="00882AAA">
            <w:pPr>
              <w:pStyle w:val="TableUnitsRow"/>
              <w:spacing w:before="80"/>
            </w:pPr>
            <w:r w:rsidRPr="009E17A7">
              <w:t>$’000</w:t>
            </w:r>
          </w:p>
        </w:tc>
      </w:tr>
      <w:tr w:rsidR="00882AAA" w:rsidRPr="00F13568" w14:paraId="31CD2731" w14:textId="77777777" w:rsidTr="00882AAA">
        <w:tc>
          <w:tcPr>
            <w:tcW w:w="2661" w:type="pct"/>
          </w:tcPr>
          <w:p w14:paraId="34E1CDF3" w14:textId="77777777" w:rsidR="00882AAA" w:rsidRPr="00F13568" w:rsidRDefault="00882AAA" w:rsidP="00882AAA">
            <w:pPr>
              <w:pStyle w:val="TableBodyText"/>
              <w:jc w:val="left"/>
            </w:pPr>
            <w:r w:rsidRPr="00F13568">
              <w:rPr>
                <w:b/>
              </w:rPr>
              <w:t>ASSETS</w:t>
            </w:r>
          </w:p>
        </w:tc>
        <w:tc>
          <w:tcPr>
            <w:tcW w:w="403" w:type="pct"/>
          </w:tcPr>
          <w:p w14:paraId="55A6ABE2" w14:textId="77777777" w:rsidR="00882AAA" w:rsidRPr="00F13568" w:rsidRDefault="00882AAA" w:rsidP="00882AAA">
            <w:pPr>
              <w:pStyle w:val="TableBodyText"/>
            </w:pPr>
          </w:p>
        </w:tc>
        <w:tc>
          <w:tcPr>
            <w:tcW w:w="645" w:type="pct"/>
          </w:tcPr>
          <w:p w14:paraId="761CD750" w14:textId="77777777" w:rsidR="00882AAA" w:rsidRPr="00AB7566" w:rsidRDefault="00882AAA" w:rsidP="00882AAA">
            <w:pPr>
              <w:pStyle w:val="TableBodyText"/>
              <w:tabs>
                <w:tab w:val="left" w:pos="599"/>
              </w:tabs>
              <w:rPr>
                <w:b/>
                <w:highlight w:val="yellow"/>
              </w:rPr>
            </w:pPr>
          </w:p>
        </w:tc>
        <w:tc>
          <w:tcPr>
            <w:tcW w:w="645" w:type="pct"/>
          </w:tcPr>
          <w:p w14:paraId="4B7D0C93" w14:textId="77777777" w:rsidR="00882AAA" w:rsidRPr="001D3D8E" w:rsidRDefault="00882AAA" w:rsidP="00882AAA">
            <w:pPr>
              <w:pStyle w:val="TableBodyText"/>
              <w:tabs>
                <w:tab w:val="left" w:pos="599"/>
              </w:tabs>
              <w:rPr>
                <w:highlight w:val="yellow"/>
              </w:rPr>
            </w:pPr>
          </w:p>
        </w:tc>
        <w:tc>
          <w:tcPr>
            <w:tcW w:w="645" w:type="pct"/>
          </w:tcPr>
          <w:p w14:paraId="17584EA1" w14:textId="77777777" w:rsidR="00882AAA" w:rsidRPr="009E17A7" w:rsidRDefault="00882AAA" w:rsidP="00882AAA">
            <w:pPr>
              <w:pStyle w:val="TableBodyText"/>
              <w:tabs>
                <w:tab w:val="left" w:pos="599"/>
              </w:tabs>
            </w:pPr>
          </w:p>
        </w:tc>
      </w:tr>
      <w:tr w:rsidR="00882AAA" w:rsidRPr="00F13568" w14:paraId="12480BA8" w14:textId="77777777" w:rsidTr="00882AAA">
        <w:tc>
          <w:tcPr>
            <w:tcW w:w="2661" w:type="pct"/>
          </w:tcPr>
          <w:p w14:paraId="26655F30" w14:textId="77777777" w:rsidR="00882AAA" w:rsidRPr="00F13568" w:rsidRDefault="00882AAA" w:rsidP="00882AAA">
            <w:pPr>
              <w:pStyle w:val="TableBodyText"/>
              <w:ind w:firstLine="420"/>
              <w:jc w:val="left"/>
              <w:rPr>
                <w:b/>
              </w:rPr>
            </w:pPr>
            <w:r w:rsidRPr="00F13568">
              <w:rPr>
                <w:b/>
              </w:rPr>
              <w:t>Financial Assets</w:t>
            </w:r>
          </w:p>
        </w:tc>
        <w:tc>
          <w:tcPr>
            <w:tcW w:w="403" w:type="pct"/>
          </w:tcPr>
          <w:p w14:paraId="1A018CDB" w14:textId="77777777" w:rsidR="00882AAA" w:rsidRPr="00F13568" w:rsidRDefault="00882AAA" w:rsidP="00882AAA">
            <w:pPr>
              <w:pStyle w:val="TableBodyText"/>
            </w:pPr>
          </w:p>
        </w:tc>
        <w:tc>
          <w:tcPr>
            <w:tcW w:w="645" w:type="pct"/>
          </w:tcPr>
          <w:p w14:paraId="48856DEC" w14:textId="77777777" w:rsidR="00882AAA" w:rsidRPr="00AB7566" w:rsidRDefault="00882AAA" w:rsidP="00882AAA">
            <w:pPr>
              <w:pStyle w:val="TableBodyText"/>
              <w:rPr>
                <w:b/>
                <w:highlight w:val="yellow"/>
              </w:rPr>
            </w:pPr>
          </w:p>
        </w:tc>
        <w:tc>
          <w:tcPr>
            <w:tcW w:w="645" w:type="pct"/>
          </w:tcPr>
          <w:p w14:paraId="41D6D1B3" w14:textId="77777777" w:rsidR="00882AAA" w:rsidRPr="001D3D8E" w:rsidRDefault="00882AAA" w:rsidP="00882AAA">
            <w:pPr>
              <w:pStyle w:val="TableBodyText"/>
              <w:rPr>
                <w:highlight w:val="yellow"/>
              </w:rPr>
            </w:pPr>
          </w:p>
        </w:tc>
        <w:tc>
          <w:tcPr>
            <w:tcW w:w="645" w:type="pct"/>
          </w:tcPr>
          <w:p w14:paraId="69378722" w14:textId="77777777" w:rsidR="00882AAA" w:rsidRPr="009E17A7" w:rsidRDefault="00882AAA" w:rsidP="00882AAA">
            <w:pPr>
              <w:pStyle w:val="TableBodyText"/>
            </w:pPr>
          </w:p>
        </w:tc>
      </w:tr>
      <w:tr w:rsidR="00882AAA" w:rsidRPr="00E96704" w14:paraId="5A45103F" w14:textId="77777777" w:rsidTr="00882AAA">
        <w:tc>
          <w:tcPr>
            <w:tcW w:w="2661" w:type="pct"/>
          </w:tcPr>
          <w:p w14:paraId="70F3D983" w14:textId="77777777" w:rsidR="00882AAA" w:rsidRPr="00F13568" w:rsidRDefault="00882AAA" w:rsidP="00882AAA">
            <w:pPr>
              <w:pStyle w:val="TableBodyText"/>
              <w:ind w:firstLine="703"/>
              <w:jc w:val="left"/>
            </w:pPr>
            <w:r w:rsidRPr="00F13568">
              <w:t>Cash and cash equivalents</w:t>
            </w:r>
          </w:p>
        </w:tc>
        <w:tc>
          <w:tcPr>
            <w:tcW w:w="403" w:type="pct"/>
          </w:tcPr>
          <w:p w14:paraId="55EC5A3E" w14:textId="77777777" w:rsidR="00882AAA" w:rsidRPr="00F13568" w:rsidRDefault="00882AAA" w:rsidP="00882AAA">
            <w:pPr>
              <w:pStyle w:val="TableBodyText"/>
            </w:pPr>
          </w:p>
        </w:tc>
        <w:tc>
          <w:tcPr>
            <w:tcW w:w="645" w:type="pct"/>
            <w:shd w:val="clear" w:color="auto" w:fill="auto"/>
          </w:tcPr>
          <w:p w14:paraId="674EECD7" w14:textId="77777777" w:rsidR="00882AAA" w:rsidRPr="0087228E" w:rsidRDefault="00882AAA" w:rsidP="00882AAA">
            <w:pPr>
              <w:pStyle w:val="TableBodyText"/>
              <w:rPr>
                <w:b/>
              </w:rPr>
            </w:pPr>
            <w:r w:rsidRPr="0087228E">
              <w:rPr>
                <w:b/>
              </w:rPr>
              <w:t>436</w:t>
            </w:r>
          </w:p>
        </w:tc>
        <w:tc>
          <w:tcPr>
            <w:tcW w:w="645" w:type="pct"/>
          </w:tcPr>
          <w:p w14:paraId="59E0D8A8" w14:textId="77777777" w:rsidR="00882AAA" w:rsidRPr="001D3D8E" w:rsidRDefault="00882AAA" w:rsidP="00882AAA">
            <w:pPr>
              <w:pStyle w:val="TableBodyText"/>
            </w:pPr>
            <w:r w:rsidRPr="001D3D8E">
              <w:t>337</w:t>
            </w:r>
          </w:p>
        </w:tc>
        <w:tc>
          <w:tcPr>
            <w:tcW w:w="645" w:type="pct"/>
          </w:tcPr>
          <w:p w14:paraId="21E49C18" w14:textId="77777777" w:rsidR="00882AAA" w:rsidRPr="009E17A7" w:rsidRDefault="00882AAA" w:rsidP="00882AAA">
            <w:pPr>
              <w:pStyle w:val="TableBodyText"/>
            </w:pPr>
            <w:r w:rsidRPr="009E17A7">
              <w:t>428</w:t>
            </w:r>
          </w:p>
        </w:tc>
      </w:tr>
      <w:tr w:rsidR="00882AAA" w:rsidRPr="00F13568" w14:paraId="2536D6B6" w14:textId="77777777" w:rsidTr="00882AAA">
        <w:tc>
          <w:tcPr>
            <w:tcW w:w="2661" w:type="pct"/>
          </w:tcPr>
          <w:p w14:paraId="268D1E53" w14:textId="77777777" w:rsidR="00882AAA" w:rsidRPr="00F13568" w:rsidRDefault="00882AAA" w:rsidP="00882AAA">
            <w:pPr>
              <w:pStyle w:val="TableBodyText"/>
              <w:ind w:firstLine="703"/>
              <w:jc w:val="left"/>
            </w:pPr>
            <w:r w:rsidRPr="00F13568">
              <w:t>Trade and other receivables</w:t>
            </w:r>
          </w:p>
        </w:tc>
        <w:tc>
          <w:tcPr>
            <w:tcW w:w="403" w:type="pct"/>
          </w:tcPr>
          <w:p w14:paraId="0ED11D0A" w14:textId="77777777" w:rsidR="00882AAA" w:rsidRPr="00D83455" w:rsidRDefault="00882AAA" w:rsidP="00882AAA">
            <w:pPr>
              <w:pStyle w:val="TableBodyText"/>
            </w:pPr>
            <w:r w:rsidRPr="00D83455">
              <w:t>5A</w:t>
            </w:r>
          </w:p>
        </w:tc>
        <w:tc>
          <w:tcPr>
            <w:tcW w:w="645" w:type="pct"/>
          </w:tcPr>
          <w:p w14:paraId="0753B5AB" w14:textId="77777777" w:rsidR="00882AAA" w:rsidRPr="0087228E" w:rsidRDefault="00882AAA" w:rsidP="00882AAA">
            <w:pPr>
              <w:pStyle w:val="TableBodyText"/>
              <w:rPr>
                <w:b/>
              </w:rPr>
            </w:pPr>
            <w:r w:rsidRPr="0087228E">
              <w:rPr>
                <w:b/>
              </w:rPr>
              <w:t>177</w:t>
            </w:r>
          </w:p>
        </w:tc>
        <w:tc>
          <w:tcPr>
            <w:tcW w:w="645" w:type="pct"/>
          </w:tcPr>
          <w:p w14:paraId="316D1AF8" w14:textId="77777777" w:rsidR="00882AAA" w:rsidRPr="001D3D8E" w:rsidRDefault="00882AAA" w:rsidP="00882AAA">
            <w:pPr>
              <w:pStyle w:val="TableBodyText"/>
            </w:pPr>
            <w:r w:rsidRPr="001D3D8E">
              <w:t>157</w:t>
            </w:r>
          </w:p>
        </w:tc>
        <w:tc>
          <w:tcPr>
            <w:tcW w:w="645" w:type="pct"/>
          </w:tcPr>
          <w:p w14:paraId="41B05843" w14:textId="77777777" w:rsidR="00882AAA" w:rsidRPr="009E17A7" w:rsidRDefault="00882AAA" w:rsidP="00882AAA">
            <w:pPr>
              <w:pStyle w:val="TableBodyText"/>
            </w:pPr>
            <w:r w:rsidRPr="009E17A7">
              <w:t>126</w:t>
            </w:r>
          </w:p>
        </w:tc>
      </w:tr>
      <w:tr w:rsidR="00882AAA" w:rsidRPr="00F13568" w14:paraId="540F1D76" w14:textId="77777777" w:rsidTr="00882AAA">
        <w:tc>
          <w:tcPr>
            <w:tcW w:w="2661" w:type="pct"/>
          </w:tcPr>
          <w:p w14:paraId="43D7CBD3" w14:textId="77777777" w:rsidR="00882AAA" w:rsidRPr="00F13568" w:rsidRDefault="00882AAA" w:rsidP="00882AAA">
            <w:pPr>
              <w:pStyle w:val="TableBodyText"/>
              <w:ind w:firstLine="703"/>
              <w:jc w:val="left"/>
            </w:pPr>
            <w:r>
              <w:t>Appropriation receivables</w:t>
            </w:r>
          </w:p>
        </w:tc>
        <w:tc>
          <w:tcPr>
            <w:tcW w:w="403" w:type="pct"/>
          </w:tcPr>
          <w:p w14:paraId="48B330F9" w14:textId="77777777" w:rsidR="00882AAA" w:rsidRPr="00D83455" w:rsidRDefault="00882AAA" w:rsidP="00882AAA">
            <w:pPr>
              <w:pStyle w:val="TableBodyText"/>
            </w:pPr>
            <w:r>
              <w:t>3B</w:t>
            </w:r>
          </w:p>
        </w:tc>
        <w:tc>
          <w:tcPr>
            <w:tcW w:w="645" w:type="pct"/>
          </w:tcPr>
          <w:p w14:paraId="1D6A99B3" w14:textId="77777777" w:rsidR="00882AAA" w:rsidRPr="0087228E" w:rsidRDefault="00882AAA" w:rsidP="00882AAA">
            <w:pPr>
              <w:pStyle w:val="TableBodyText"/>
              <w:rPr>
                <w:b/>
                <w:u w:val="single"/>
              </w:rPr>
            </w:pPr>
            <w:r w:rsidRPr="0087228E">
              <w:rPr>
                <w:b/>
                <w:u w:val="single"/>
              </w:rPr>
              <w:t>33,704</w:t>
            </w:r>
          </w:p>
        </w:tc>
        <w:tc>
          <w:tcPr>
            <w:tcW w:w="645" w:type="pct"/>
          </w:tcPr>
          <w:p w14:paraId="1D972851" w14:textId="77777777" w:rsidR="00882AAA" w:rsidRPr="001D3D8E" w:rsidRDefault="00882AAA" w:rsidP="00882AAA">
            <w:pPr>
              <w:pStyle w:val="TableBodyText"/>
              <w:rPr>
                <w:u w:val="single"/>
              </w:rPr>
            </w:pPr>
            <w:r w:rsidRPr="001D3D8E">
              <w:rPr>
                <w:u w:val="single"/>
              </w:rPr>
              <w:t>31,735</w:t>
            </w:r>
          </w:p>
        </w:tc>
        <w:tc>
          <w:tcPr>
            <w:tcW w:w="645" w:type="pct"/>
          </w:tcPr>
          <w:p w14:paraId="4AF27F6C" w14:textId="77777777" w:rsidR="00882AAA" w:rsidRPr="009E17A7" w:rsidRDefault="00882AAA" w:rsidP="00882AAA">
            <w:pPr>
              <w:pStyle w:val="TableBodyText"/>
              <w:rPr>
                <w:u w:val="single"/>
              </w:rPr>
            </w:pPr>
            <w:r w:rsidRPr="009E17A7">
              <w:rPr>
                <w:u w:val="single"/>
              </w:rPr>
              <w:t>29,871</w:t>
            </w:r>
          </w:p>
        </w:tc>
      </w:tr>
      <w:tr w:rsidR="00882AAA" w:rsidRPr="00F13568" w14:paraId="7E2E67FA" w14:textId="77777777" w:rsidTr="00882AAA">
        <w:tc>
          <w:tcPr>
            <w:tcW w:w="2661" w:type="pct"/>
          </w:tcPr>
          <w:p w14:paraId="62EA1FCA" w14:textId="77777777" w:rsidR="00882AAA" w:rsidRPr="00E14489" w:rsidRDefault="00882AAA" w:rsidP="00882AAA">
            <w:pPr>
              <w:pStyle w:val="TableBodyText"/>
              <w:spacing w:after="80"/>
              <w:ind w:firstLine="420"/>
              <w:jc w:val="left"/>
              <w:rPr>
                <w:b/>
              </w:rPr>
            </w:pPr>
            <w:r w:rsidRPr="00E14489">
              <w:rPr>
                <w:b/>
              </w:rPr>
              <w:t>Total financial assets</w:t>
            </w:r>
          </w:p>
        </w:tc>
        <w:tc>
          <w:tcPr>
            <w:tcW w:w="403" w:type="pct"/>
          </w:tcPr>
          <w:p w14:paraId="4AD2861D" w14:textId="77777777" w:rsidR="00882AAA" w:rsidRPr="00D83455" w:rsidRDefault="00882AAA" w:rsidP="00882AAA">
            <w:pPr>
              <w:pStyle w:val="TableBodyText"/>
              <w:spacing w:after="80"/>
            </w:pPr>
          </w:p>
        </w:tc>
        <w:tc>
          <w:tcPr>
            <w:tcW w:w="645" w:type="pct"/>
          </w:tcPr>
          <w:p w14:paraId="096FD86F" w14:textId="77777777" w:rsidR="00882AAA" w:rsidRPr="0087228E" w:rsidRDefault="00882AAA" w:rsidP="00882AAA">
            <w:pPr>
              <w:pStyle w:val="TableBodyText"/>
              <w:tabs>
                <w:tab w:val="left" w:pos="567"/>
              </w:tabs>
              <w:spacing w:after="80"/>
              <w:rPr>
                <w:b/>
                <w:u w:val="single"/>
              </w:rPr>
            </w:pPr>
            <w:r w:rsidRPr="0087228E">
              <w:rPr>
                <w:b/>
                <w:u w:val="single"/>
              </w:rPr>
              <w:t>34,317</w:t>
            </w:r>
          </w:p>
        </w:tc>
        <w:tc>
          <w:tcPr>
            <w:tcW w:w="645" w:type="pct"/>
          </w:tcPr>
          <w:p w14:paraId="22CEE242" w14:textId="77777777" w:rsidR="00882AAA" w:rsidRPr="001D3D8E" w:rsidRDefault="00882AAA" w:rsidP="00882AAA">
            <w:pPr>
              <w:pStyle w:val="TableBodyText"/>
              <w:tabs>
                <w:tab w:val="left" w:pos="567"/>
              </w:tabs>
              <w:spacing w:after="80"/>
              <w:rPr>
                <w:u w:val="single"/>
              </w:rPr>
            </w:pPr>
            <w:r w:rsidRPr="001D3D8E">
              <w:rPr>
                <w:u w:val="single"/>
              </w:rPr>
              <w:t>32,229</w:t>
            </w:r>
          </w:p>
        </w:tc>
        <w:tc>
          <w:tcPr>
            <w:tcW w:w="645" w:type="pct"/>
          </w:tcPr>
          <w:p w14:paraId="75CABFD6" w14:textId="77777777" w:rsidR="00882AAA" w:rsidRPr="009E17A7" w:rsidRDefault="00882AAA" w:rsidP="00882AAA">
            <w:pPr>
              <w:pStyle w:val="TableBodyText"/>
              <w:tabs>
                <w:tab w:val="left" w:pos="567"/>
              </w:tabs>
              <w:spacing w:after="80"/>
              <w:rPr>
                <w:u w:val="single"/>
              </w:rPr>
            </w:pPr>
            <w:r w:rsidRPr="009E17A7">
              <w:rPr>
                <w:u w:val="single"/>
              </w:rPr>
              <w:t>30,425</w:t>
            </w:r>
          </w:p>
        </w:tc>
      </w:tr>
      <w:tr w:rsidR="00882AAA" w:rsidRPr="00F13568" w14:paraId="41857636" w14:textId="77777777" w:rsidTr="00882AAA">
        <w:tc>
          <w:tcPr>
            <w:tcW w:w="2661" w:type="pct"/>
          </w:tcPr>
          <w:p w14:paraId="5557F01C" w14:textId="1B79F1CA" w:rsidR="00882AAA" w:rsidRPr="00F13568" w:rsidRDefault="00882AAA" w:rsidP="00882AAA">
            <w:pPr>
              <w:pStyle w:val="TableBodyText"/>
              <w:spacing w:before="80" w:after="80"/>
              <w:ind w:firstLine="420"/>
              <w:jc w:val="left"/>
              <w:rPr>
                <w:b/>
              </w:rPr>
            </w:pPr>
            <w:r w:rsidRPr="00F13568">
              <w:rPr>
                <w:b/>
              </w:rPr>
              <w:t>Non</w:t>
            </w:r>
            <w:r w:rsidR="007251AA">
              <w:rPr>
                <w:b/>
              </w:rPr>
              <w:noBreakHyphen/>
            </w:r>
            <w:r w:rsidRPr="00F13568">
              <w:rPr>
                <w:b/>
              </w:rPr>
              <w:t>Financial Assets</w:t>
            </w:r>
          </w:p>
        </w:tc>
        <w:tc>
          <w:tcPr>
            <w:tcW w:w="403" w:type="pct"/>
          </w:tcPr>
          <w:p w14:paraId="29A3399D" w14:textId="77777777" w:rsidR="00882AAA" w:rsidRPr="00D83455" w:rsidRDefault="00882AAA" w:rsidP="00882AAA">
            <w:pPr>
              <w:pStyle w:val="TableBodyText"/>
              <w:spacing w:before="80" w:after="80"/>
            </w:pPr>
          </w:p>
        </w:tc>
        <w:tc>
          <w:tcPr>
            <w:tcW w:w="645" w:type="pct"/>
          </w:tcPr>
          <w:p w14:paraId="75E614E6" w14:textId="77777777" w:rsidR="00882AAA" w:rsidRPr="009E17A7" w:rsidRDefault="00882AAA" w:rsidP="00882AAA">
            <w:pPr>
              <w:pStyle w:val="TableBodyText"/>
              <w:tabs>
                <w:tab w:val="left" w:pos="599"/>
              </w:tabs>
              <w:spacing w:before="80" w:after="80"/>
              <w:rPr>
                <w:b/>
                <w:highlight w:val="yellow"/>
                <w:u w:val="single"/>
              </w:rPr>
            </w:pPr>
          </w:p>
        </w:tc>
        <w:tc>
          <w:tcPr>
            <w:tcW w:w="645" w:type="pct"/>
          </w:tcPr>
          <w:p w14:paraId="16BCA5BB" w14:textId="77777777" w:rsidR="00882AAA" w:rsidRPr="001D3D8E" w:rsidRDefault="00882AAA" w:rsidP="00882AAA">
            <w:pPr>
              <w:pStyle w:val="TableBodyText"/>
              <w:tabs>
                <w:tab w:val="left" w:pos="599"/>
              </w:tabs>
              <w:spacing w:before="80" w:after="80"/>
              <w:rPr>
                <w:highlight w:val="yellow"/>
                <w:u w:val="single"/>
              </w:rPr>
            </w:pPr>
          </w:p>
        </w:tc>
        <w:tc>
          <w:tcPr>
            <w:tcW w:w="645" w:type="pct"/>
          </w:tcPr>
          <w:p w14:paraId="5E2EB93E" w14:textId="77777777" w:rsidR="00882AAA" w:rsidRPr="001D3D8E" w:rsidRDefault="00882AAA" w:rsidP="00882AAA">
            <w:pPr>
              <w:pStyle w:val="TableBodyText"/>
              <w:tabs>
                <w:tab w:val="left" w:pos="599"/>
              </w:tabs>
              <w:spacing w:before="80" w:after="80"/>
              <w:rPr>
                <w:highlight w:val="yellow"/>
                <w:u w:val="single"/>
              </w:rPr>
            </w:pPr>
          </w:p>
        </w:tc>
      </w:tr>
      <w:tr w:rsidR="00882AAA" w:rsidRPr="00F13568" w14:paraId="0DFA4DCC" w14:textId="77777777" w:rsidTr="00882AAA">
        <w:tc>
          <w:tcPr>
            <w:tcW w:w="2661" w:type="pct"/>
          </w:tcPr>
          <w:p w14:paraId="3814C4AB" w14:textId="77777777" w:rsidR="00882AAA" w:rsidRPr="00F13568" w:rsidRDefault="00882AAA" w:rsidP="00882AAA">
            <w:pPr>
              <w:pStyle w:val="TableBodyText"/>
              <w:ind w:firstLine="703"/>
              <w:jc w:val="left"/>
            </w:pPr>
            <w:r>
              <w:t>Leasehold improvements</w:t>
            </w:r>
          </w:p>
        </w:tc>
        <w:tc>
          <w:tcPr>
            <w:tcW w:w="403" w:type="pct"/>
          </w:tcPr>
          <w:p w14:paraId="0FC99FCD" w14:textId="77777777" w:rsidR="00882AAA" w:rsidRPr="00D83455" w:rsidRDefault="00882AAA" w:rsidP="00882AAA">
            <w:pPr>
              <w:pStyle w:val="TableBodyText"/>
            </w:pPr>
            <w:r w:rsidRPr="00D83455">
              <w:t>4A</w:t>
            </w:r>
          </w:p>
        </w:tc>
        <w:tc>
          <w:tcPr>
            <w:tcW w:w="645" w:type="pct"/>
          </w:tcPr>
          <w:p w14:paraId="4504407B" w14:textId="77777777" w:rsidR="00882AAA" w:rsidRPr="0087228E" w:rsidRDefault="00882AAA" w:rsidP="00882AAA">
            <w:pPr>
              <w:pStyle w:val="TableBodyText"/>
              <w:rPr>
                <w:b/>
              </w:rPr>
            </w:pPr>
            <w:r w:rsidRPr="0087228E">
              <w:rPr>
                <w:b/>
              </w:rPr>
              <w:t>2,574</w:t>
            </w:r>
          </w:p>
        </w:tc>
        <w:tc>
          <w:tcPr>
            <w:tcW w:w="645" w:type="pct"/>
          </w:tcPr>
          <w:p w14:paraId="4F2A93B0" w14:textId="77777777" w:rsidR="00882AAA" w:rsidRPr="001D3D8E" w:rsidRDefault="00882AAA" w:rsidP="00882AAA">
            <w:pPr>
              <w:pStyle w:val="TableBodyText"/>
            </w:pPr>
            <w:r w:rsidRPr="001D3D8E">
              <w:t>3,225</w:t>
            </w:r>
          </w:p>
        </w:tc>
        <w:tc>
          <w:tcPr>
            <w:tcW w:w="645" w:type="pct"/>
            <w:shd w:val="clear" w:color="auto" w:fill="auto"/>
          </w:tcPr>
          <w:p w14:paraId="2F709B15" w14:textId="77777777" w:rsidR="00882AAA" w:rsidRPr="009E17A7" w:rsidRDefault="00882AAA" w:rsidP="00882AAA">
            <w:pPr>
              <w:pStyle w:val="TableBodyText"/>
            </w:pPr>
            <w:r w:rsidRPr="009E17A7">
              <w:t>2,575</w:t>
            </w:r>
          </w:p>
        </w:tc>
      </w:tr>
      <w:tr w:rsidR="00882AAA" w:rsidRPr="00F13568" w14:paraId="79A37092" w14:textId="77777777" w:rsidTr="00882AAA">
        <w:tc>
          <w:tcPr>
            <w:tcW w:w="2661" w:type="pct"/>
          </w:tcPr>
          <w:p w14:paraId="5687446E" w14:textId="77777777" w:rsidR="00882AAA" w:rsidRPr="00F13568" w:rsidRDefault="00882AAA" w:rsidP="00882AAA">
            <w:pPr>
              <w:pStyle w:val="TableBodyText"/>
              <w:ind w:firstLine="703"/>
              <w:jc w:val="left"/>
            </w:pPr>
            <w:r>
              <w:t>P</w:t>
            </w:r>
            <w:r w:rsidRPr="00F13568">
              <w:t>lant and equipment</w:t>
            </w:r>
          </w:p>
        </w:tc>
        <w:tc>
          <w:tcPr>
            <w:tcW w:w="403" w:type="pct"/>
          </w:tcPr>
          <w:p w14:paraId="1E590814" w14:textId="77777777" w:rsidR="00882AAA" w:rsidRPr="00D83455" w:rsidRDefault="00882AAA" w:rsidP="00882AAA">
            <w:pPr>
              <w:pStyle w:val="TableBodyText"/>
            </w:pPr>
            <w:r w:rsidRPr="00D83455">
              <w:t>4A</w:t>
            </w:r>
          </w:p>
        </w:tc>
        <w:tc>
          <w:tcPr>
            <w:tcW w:w="645" w:type="pct"/>
          </w:tcPr>
          <w:p w14:paraId="5897B21E" w14:textId="77777777" w:rsidR="00882AAA" w:rsidRPr="0087228E" w:rsidRDefault="00882AAA" w:rsidP="00882AAA">
            <w:pPr>
              <w:pStyle w:val="TableBodyText"/>
              <w:rPr>
                <w:b/>
              </w:rPr>
            </w:pPr>
            <w:r w:rsidRPr="0087228E">
              <w:rPr>
                <w:b/>
              </w:rPr>
              <w:t>898</w:t>
            </w:r>
          </w:p>
        </w:tc>
        <w:tc>
          <w:tcPr>
            <w:tcW w:w="645" w:type="pct"/>
          </w:tcPr>
          <w:p w14:paraId="4E991458" w14:textId="77777777" w:rsidR="00882AAA" w:rsidRPr="001D3D8E" w:rsidRDefault="00882AAA" w:rsidP="00882AAA">
            <w:pPr>
              <w:pStyle w:val="TableBodyText"/>
            </w:pPr>
            <w:r w:rsidRPr="001D3D8E">
              <w:t>1,027</w:t>
            </w:r>
          </w:p>
        </w:tc>
        <w:tc>
          <w:tcPr>
            <w:tcW w:w="645" w:type="pct"/>
            <w:shd w:val="clear" w:color="auto" w:fill="auto"/>
          </w:tcPr>
          <w:p w14:paraId="61AE5FF0" w14:textId="77777777" w:rsidR="00882AAA" w:rsidRPr="009E17A7" w:rsidRDefault="00882AAA" w:rsidP="00882AAA">
            <w:pPr>
              <w:pStyle w:val="TableBodyText"/>
            </w:pPr>
            <w:r w:rsidRPr="009E17A7">
              <w:t>1,074</w:t>
            </w:r>
          </w:p>
        </w:tc>
      </w:tr>
      <w:tr w:rsidR="00882AAA" w:rsidRPr="00F13568" w14:paraId="3131BF26" w14:textId="77777777" w:rsidTr="00882AAA">
        <w:tc>
          <w:tcPr>
            <w:tcW w:w="2661" w:type="pct"/>
          </w:tcPr>
          <w:p w14:paraId="0E2290F2" w14:textId="77777777" w:rsidR="00882AAA" w:rsidRPr="00F13568" w:rsidRDefault="00882AAA" w:rsidP="00882AAA">
            <w:pPr>
              <w:pStyle w:val="TableBodyText"/>
              <w:ind w:firstLine="703"/>
              <w:jc w:val="left"/>
            </w:pPr>
            <w:r>
              <w:t>Computer software</w:t>
            </w:r>
          </w:p>
        </w:tc>
        <w:tc>
          <w:tcPr>
            <w:tcW w:w="403" w:type="pct"/>
          </w:tcPr>
          <w:p w14:paraId="5F1F49C9" w14:textId="77777777" w:rsidR="00882AAA" w:rsidRPr="00D83455" w:rsidRDefault="00882AAA" w:rsidP="00882AAA">
            <w:pPr>
              <w:pStyle w:val="TableBodyText"/>
            </w:pPr>
            <w:r w:rsidRPr="00D83455">
              <w:t>4A</w:t>
            </w:r>
          </w:p>
        </w:tc>
        <w:tc>
          <w:tcPr>
            <w:tcW w:w="645" w:type="pct"/>
          </w:tcPr>
          <w:p w14:paraId="4E5E94DC" w14:textId="77777777" w:rsidR="00882AAA" w:rsidRPr="0087228E" w:rsidRDefault="00882AAA" w:rsidP="00882AAA">
            <w:pPr>
              <w:pStyle w:val="TableBodyText"/>
              <w:rPr>
                <w:b/>
              </w:rPr>
            </w:pPr>
            <w:r w:rsidRPr="0087228E">
              <w:rPr>
                <w:b/>
              </w:rPr>
              <w:t>222</w:t>
            </w:r>
          </w:p>
        </w:tc>
        <w:tc>
          <w:tcPr>
            <w:tcW w:w="645" w:type="pct"/>
          </w:tcPr>
          <w:p w14:paraId="1D81AAE5" w14:textId="77777777" w:rsidR="00882AAA" w:rsidRPr="001D3D8E" w:rsidRDefault="00882AAA" w:rsidP="00882AAA">
            <w:pPr>
              <w:pStyle w:val="TableBodyText"/>
            </w:pPr>
            <w:r w:rsidRPr="001D3D8E">
              <w:t>89</w:t>
            </w:r>
          </w:p>
        </w:tc>
        <w:tc>
          <w:tcPr>
            <w:tcW w:w="645" w:type="pct"/>
            <w:shd w:val="clear" w:color="auto" w:fill="auto"/>
          </w:tcPr>
          <w:p w14:paraId="1285C70B" w14:textId="77777777" w:rsidR="00882AAA" w:rsidRPr="009E17A7" w:rsidRDefault="00882AAA" w:rsidP="00882AAA">
            <w:pPr>
              <w:pStyle w:val="TableBodyText"/>
            </w:pPr>
            <w:r w:rsidRPr="009E17A7">
              <w:t>79</w:t>
            </w:r>
          </w:p>
        </w:tc>
      </w:tr>
      <w:tr w:rsidR="00882AAA" w:rsidRPr="00F13568" w14:paraId="57069F0C" w14:textId="77777777" w:rsidTr="00882AAA">
        <w:tc>
          <w:tcPr>
            <w:tcW w:w="2661" w:type="pct"/>
          </w:tcPr>
          <w:p w14:paraId="5C7ED996" w14:textId="77777777" w:rsidR="00882AAA" w:rsidRPr="00F13568" w:rsidRDefault="00882AAA" w:rsidP="00882AAA">
            <w:pPr>
              <w:pStyle w:val="TableBodyText"/>
              <w:ind w:firstLine="703"/>
              <w:jc w:val="left"/>
            </w:pPr>
            <w:r>
              <w:t>Prepayments</w:t>
            </w:r>
          </w:p>
        </w:tc>
        <w:tc>
          <w:tcPr>
            <w:tcW w:w="403" w:type="pct"/>
          </w:tcPr>
          <w:p w14:paraId="096E45F5" w14:textId="77777777" w:rsidR="00882AAA" w:rsidRPr="003B45C2" w:rsidRDefault="00882AAA" w:rsidP="00882AAA">
            <w:pPr>
              <w:pStyle w:val="TableBodyText"/>
              <w:rPr>
                <w:highlight w:val="yellow"/>
              </w:rPr>
            </w:pPr>
          </w:p>
        </w:tc>
        <w:tc>
          <w:tcPr>
            <w:tcW w:w="645" w:type="pct"/>
          </w:tcPr>
          <w:p w14:paraId="667E8225" w14:textId="77777777" w:rsidR="00882AAA" w:rsidRPr="0087228E" w:rsidRDefault="00882AAA" w:rsidP="00882AAA">
            <w:pPr>
              <w:pStyle w:val="TableBodyText"/>
              <w:tabs>
                <w:tab w:val="left" w:pos="567"/>
              </w:tabs>
              <w:rPr>
                <w:b/>
                <w:u w:val="single"/>
              </w:rPr>
            </w:pPr>
            <w:r w:rsidRPr="0087228E">
              <w:rPr>
                <w:b/>
                <w:u w:val="single"/>
              </w:rPr>
              <w:t xml:space="preserve">     577</w:t>
            </w:r>
          </w:p>
        </w:tc>
        <w:tc>
          <w:tcPr>
            <w:tcW w:w="645" w:type="pct"/>
          </w:tcPr>
          <w:p w14:paraId="1E53C3D9" w14:textId="77777777" w:rsidR="00882AAA" w:rsidRPr="001D3D8E" w:rsidRDefault="00882AAA" w:rsidP="00882AAA">
            <w:pPr>
              <w:pStyle w:val="TableBodyText"/>
              <w:tabs>
                <w:tab w:val="left" w:pos="567"/>
              </w:tabs>
              <w:rPr>
                <w:u w:val="single"/>
              </w:rPr>
            </w:pPr>
            <w:r w:rsidRPr="001D3D8E">
              <w:rPr>
                <w:u w:val="single"/>
              </w:rPr>
              <w:t xml:space="preserve">     751</w:t>
            </w:r>
          </w:p>
        </w:tc>
        <w:tc>
          <w:tcPr>
            <w:tcW w:w="645" w:type="pct"/>
            <w:shd w:val="clear" w:color="auto" w:fill="auto"/>
          </w:tcPr>
          <w:p w14:paraId="0E8D1FB8" w14:textId="77777777" w:rsidR="00882AAA" w:rsidRPr="009E17A7" w:rsidRDefault="00882AAA" w:rsidP="00882AAA">
            <w:pPr>
              <w:pStyle w:val="TableBodyText"/>
              <w:tabs>
                <w:tab w:val="left" w:pos="567"/>
              </w:tabs>
              <w:rPr>
                <w:u w:val="single"/>
              </w:rPr>
            </w:pPr>
            <w:r w:rsidRPr="009E17A7">
              <w:rPr>
                <w:u w:val="single"/>
              </w:rPr>
              <w:t xml:space="preserve">     541</w:t>
            </w:r>
          </w:p>
        </w:tc>
      </w:tr>
      <w:tr w:rsidR="00882AAA" w:rsidRPr="00F13568" w14:paraId="74B191D3" w14:textId="77777777" w:rsidTr="00882AAA">
        <w:tc>
          <w:tcPr>
            <w:tcW w:w="2661" w:type="pct"/>
          </w:tcPr>
          <w:p w14:paraId="34107AF5" w14:textId="47B76761" w:rsidR="00882AAA" w:rsidRPr="00E14489" w:rsidRDefault="00882AAA" w:rsidP="00882AAA">
            <w:pPr>
              <w:pStyle w:val="TableBodyText"/>
              <w:spacing w:before="80" w:after="80"/>
              <w:ind w:firstLine="420"/>
              <w:jc w:val="left"/>
              <w:rPr>
                <w:b/>
              </w:rPr>
            </w:pPr>
            <w:r w:rsidRPr="00E14489">
              <w:rPr>
                <w:b/>
              </w:rPr>
              <w:t>Total non</w:t>
            </w:r>
            <w:r w:rsidR="007251AA">
              <w:rPr>
                <w:b/>
              </w:rPr>
              <w:noBreakHyphen/>
            </w:r>
            <w:r w:rsidRPr="00E14489">
              <w:rPr>
                <w:b/>
              </w:rPr>
              <w:t>financial assets</w:t>
            </w:r>
          </w:p>
        </w:tc>
        <w:tc>
          <w:tcPr>
            <w:tcW w:w="403" w:type="pct"/>
          </w:tcPr>
          <w:p w14:paraId="7749DC8C" w14:textId="77777777" w:rsidR="00882AAA" w:rsidRPr="003B45C2" w:rsidRDefault="00882AAA" w:rsidP="00882AAA">
            <w:pPr>
              <w:pStyle w:val="TableBodyText"/>
              <w:spacing w:before="80" w:after="80"/>
              <w:ind w:hanging="6"/>
              <w:rPr>
                <w:b/>
                <w:highlight w:val="yellow"/>
              </w:rPr>
            </w:pPr>
          </w:p>
        </w:tc>
        <w:tc>
          <w:tcPr>
            <w:tcW w:w="645" w:type="pct"/>
          </w:tcPr>
          <w:p w14:paraId="679ED500" w14:textId="77777777" w:rsidR="00882AAA" w:rsidRPr="0087228E" w:rsidRDefault="00882AAA" w:rsidP="00882AAA">
            <w:pPr>
              <w:pStyle w:val="TableBodyText"/>
              <w:tabs>
                <w:tab w:val="left" w:pos="453"/>
              </w:tabs>
              <w:spacing w:before="80" w:after="80"/>
              <w:ind w:hanging="6"/>
              <w:rPr>
                <w:b/>
                <w:u w:val="single"/>
              </w:rPr>
            </w:pPr>
            <w:r w:rsidRPr="0087228E">
              <w:rPr>
                <w:b/>
                <w:u w:val="single"/>
              </w:rPr>
              <w:t xml:space="preserve">  4,271</w:t>
            </w:r>
          </w:p>
        </w:tc>
        <w:tc>
          <w:tcPr>
            <w:tcW w:w="645" w:type="pct"/>
          </w:tcPr>
          <w:p w14:paraId="535E61CD" w14:textId="77777777" w:rsidR="00882AAA" w:rsidRPr="001D3D8E" w:rsidRDefault="00882AAA" w:rsidP="00882AAA">
            <w:pPr>
              <w:pStyle w:val="TableBodyText"/>
              <w:tabs>
                <w:tab w:val="left" w:pos="453"/>
              </w:tabs>
              <w:spacing w:before="80" w:after="80"/>
              <w:ind w:hanging="6"/>
              <w:rPr>
                <w:u w:val="single"/>
              </w:rPr>
            </w:pPr>
            <w:r w:rsidRPr="001D3D8E">
              <w:rPr>
                <w:u w:val="single"/>
              </w:rPr>
              <w:t xml:space="preserve">  5,092</w:t>
            </w:r>
          </w:p>
        </w:tc>
        <w:tc>
          <w:tcPr>
            <w:tcW w:w="645" w:type="pct"/>
            <w:shd w:val="clear" w:color="auto" w:fill="auto"/>
          </w:tcPr>
          <w:p w14:paraId="66DAD887" w14:textId="77777777" w:rsidR="00882AAA" w:rsidRPr="009E17A7" w:rsidRDefault="00882AAA" w:rsidP="00882AAA">
            <w:pPr>
              <w:pStyle w:val="TableBodyText"/>
              <w:tabs>
                <w:tab w:val="left" w:pos="453"/>
              </w:tabs>
              <w:spacing w:before="80" w:after="80"/>
              <w:ind w:hanging="6"/>
              <w:rPr>
                <w:u w:val="single"/>
              </w:rPr>
            </w:pPr>
            <w:r w:rsidRPr="009E17A7">
              <w:rPr>
                <w:u w:val="single"/>
              </w:rPr>
              <w:t xml:space="preserve">  4,269</w:t>
            </w:r>
          </w:p>
        </w:tc>
      </w:tr>
      <w:tr w:rsidR="00882AAA" w:rsidRPr="00F13568" w14:paraId="34F1C84B" w14:textId="77777777" w:rsidTr="00882AAA">
        <w:tc>
          <w:tcPr>
            <w:tcW w:w="2661" w:type="pct"/>
          </w:tcPr>
          <w:p w14:paraId="5B34433D" w14:textId="77777777" w:rsidR="00882AAA" w:rsidRPr="00F13568" w:rsidRDefault="00882AAA" w:rsidP="00882AAA">
            <w:pPr>
              <w:pStyle w:val="TableBodyText"/>
              <w:spacing w:before="80" w:after="80"/>
              <w:ind w:hanging="6"/>
              <w:jc w:val="left"/>
              <w:rPr>
                <w:b/>
              </w:rPr>
            </w:pPr>
            <w:r w:rsidRPr="00F13568">
              <w:rPr>
                <w:b/>
              </w:rPr>
              <w:t>Total Assets</w:t>
            </w:r>
          </w:p>
        </w:tc>
        <w:tc>
          <w:tcPr>
            <w:tcW w:w="403" w:type="pct"/>
          </w:tcPr>
          <w:p w14:paraId="7F045119" w14:textId="77777777" w:rsidR="00882AAA" w:rsidRPr="003B45C2" w:rsidRDefault="00882AAA" w:rsidP="00882AAA">
            <w:pPr>
              <w:pStyle w:val="TableBodyText"/>
              <w:spacing w:before="80" w:after="80"/>
              <w:ind w:hanging="6"/>
              <w:rPr>
                <w:b/>
                <w:highlight w:val="yellow"/>
              </w:rPr>
            </w:pPr>
          </w:p>
        </w:tc>
        <w:tc>
          <w:tcPr>
            <w:tcW w:w="645" w:type="pct"/>
          </w:tcPr>
          <w:p w14:paraId="63A83965" w14:textId="77777777" w:rsidR="00882AAA" w:rsidRPr="0087228E" w:rsidRDefault="00882AAA" w:rsidP="00882AAA">
            <w:pPr>
              <w:pStyle w:val="TableBodyText"/>
              <w:tabs>
                <w:tab w:val="left" w:pos="491"/>
              </w:tabs>
              <w:spacing w:before="80" w:after="80"/>
              <w:ind w:hanging="6"/>
              <w:rPr>
                <w:b/>
                <w:u w:val="double"/>
              </w:rPr>
            </w:pPr>
            <w:r w:rsidRPr="0087228E">
              <w:rPr>
                <w:b/>
                <w:u w:val="double"/>
              </w:rPr>
              <w:t>38,588</w:t>
            </w:r>
          </w:p>
        </w:tc>
        <w:tc>
          <w:tcPr>
            <w:tcW w:w="645" w:type="pct"/>
          </w:tcPr>
          <w:p w14:paraId="47AEC7B6" w14:textId="77777777" w:rsidR="00882AAA" w:rsidRPr="001D3D8E" w:rsidRDefault="00882AAA" w:rsidP="00882AAA">
            <w:pPr>
              <w:pStyle w:val="TableBodyText"/>
              <w:tabs>
                <w:tab w:val="left" w:pos="491"/>
              </w:tabs>
              <w:spacing w:before="80" w:after="80"/>
              <w:ind w:hanging="6"/>
              <w:rPr>
                <w:u w:val="double"/>
              </w:rPr>
            </w:pPr>
            <w:r w:rsidRPr="001D3D8E">
              <w:rPr>
                <w:u w:val="double"/>
              </w:rPr>
              <w:t>37,321</w:t>
            </w:r>
          </w:p>
        </w:tc>
        <w:tc>
          <w:tcPr>
            <w:tcW w:w="645" w:type="pct"/>
            <w:shd w:val="clear" w:color="auto" w:fill="auto"/>
          </w:tcPr>
          <w:p w14:paraId="173059CD" w14:textId="77777777" w:rsidR="00882AAA" w:rsidRPr="009E17A7" w:rsidRDefault="00882AAA" w:rsidP="00882AAA">
            <w:pPr>
              <w:pStyle w:val="TableBodyText"/>
              <w:tabs>
                <w:tab w:val="left" w:pos="491"/>
              </w:tabs>
              <w:spacing w:before="80" w:after="80"/>
              <w:ind w:hanging="6"/>
              <w:rPr>
                <w:u w:val="double"/>
              </w:rPr>
            </w:pPr>
            <w:r w:rsidRPr="009E17A7">
              <w:rPr>
                <w:u w:val="double"/>
              </w:rPr>
              <w:t>34,694</w:t>
            </w:r>
          </w:p>
        </w:tc>
      </w:tr>
      <w:tr w:rsidR="00882AAA" w:rsidRPr="00F13568" w14:paraId="4467BEFC" w14:textId="77777777" w:rsidTr="00882AAA">
        <w:trPr>
          <w:trHeight w:val="149"/>
        </w:trPr>
        <w:tc>
          <w:tcPr>
            <w:tcW w:w="2661" w:type="pct"/>
          </w:tcPr>
          <w:p w14:paraId="3A9DAF47" w14:textId="77777777" w:rsidR="00882AAA" w:rsidRPr="00557D79" w:rsidRDefault="00882AAA" w:rsidP="00882AAA">
            <w:pPr>
              <w:pStyle w:val="TableBodyText"/>
              <w:spacing w:after="0" w:line="240" w:lineRule="auto"/>
              <w:ind w:firstLine="420"/>
              <w:jc w:val="left"/>
              <w:rPr>
                <w:b/>
                <w:sz w:val="16"/>
              </w:rPr>
            </w:pPr>
          </w:p>
        </w:tc>
        <w:tc>
          <w:tcPr>
            <w:tcW w:w="403" w:type="pct"/>
          </w:tcPr>
          <w:p w14:paraId="4E59FBF4" w14:textId="77777777" w:rsidR="00882AAA" w:rsidRPr="00557D79" w:rsidRDefault="00882AAA" w:rsidP="00882AAA">
            <w:pPr>
              <w:pStyle w:val="TableBodyText"/>
              <w:spacing w:after="0" w:line="240" w:lineRule="auto"/>
              <w:ind w:firstLine="420"/>
              <w:rPr>
                <w:b/>
                <w:sz w:val="16"/>
                <w:highlight w:val="yellow"/>
              </w:rPr>
            </w:pPr>
          </w:p>
        </w:tc>
        <w:tc>
          <w:tcPr>
            <w:tcW w:w="645" w:type="pct"/>
          </w:tcPr>
          <w:p w14:paraId="6D238C37" w14:textId="77777777" w:rsidR="00882AAA" w:rsidRPr="009E17A7" w:rsidRDefault="00882AAA" w:rsidP="00882AAA">
            <w:pPr>
              <w:pStyle w:val="TableBodyText"/>
              <w:tabs>
                <w:tab w:val="left" w:pos="588"/>
              </w:tabs>
              <w:spacing w:after="0" w:line="240" w:lineRule="auto"/>
              <w:ind w:hanging="6"/>
              <w:rPr>
                <w:b/>
                <w:sz w:val="16"/>
                <w:highlight w:val="yellow"/>
              </w:rPr>
            </w:pPr>
          </w:p>
        </w:tc>
        <w:tc>
          <w:tcPr>
            <w:tcW w:w="645" w:type="pct"/>
          </w:tcPr>
          <w:p w14:paraId="07C70C40" w14:textId="77777777" w:rsidR="00882AAA" w:rsidRPr="001D3D8E" w:rsidRDefault="00882AAA" w:rsidP="00882AAA">
            <w:pPr>
              <w:pStyle w:val="TableBodyText"/>
              <w:tabs>
                <w:tab w:val="left" w:pos="588"/>
              </w:tabs>
              <w:spacing w:after="0" w:line="240" w:lineRule="auto"/>
              <w:ind w:hanging="6"/>
              <w:rPr>
                <w:sz w:val="16"/>
                <w:highlight w:val="yellow"/>
              </w:rPr>
            </w:pPr>
          </w:p>
        </w:tc>
        <w:tc>
          <w:tcPr>
            <w:tcW w:w="645" w:type="pct"/>
          </w:tcPr>
          <w:p w14:paraId="7A2DA6DF" w14:textId="77777777" w:rsidR="00882AAA" w:rsidRPr="001D3D8E" w:rsidRDefault="00882AAA" w:rsidP="00882AAA">
            <w:pPr>
              <w:pStyle w:val="TableBodyText"/>
              <w:tabs>
                <w:tab w:val="left" w:pos="588"/>
              </w:tabs>
              <w:spacing w:after="0" w:line="240" w:lineRule="auto"/>
              <w:ind w:hanging="6"/>
              <w:rPr>
                <w:sz w:val="16"/>
                <w:highlight w:val="yellow"/>
              </w:rPr>
            </w:pPr>
          </w:p>
        </w:tc>
      </w:tr>
      <w:tr w:rsidR="00882AAA" w:rsidRPr="00F13568" w14:paraId="33419A83" w14:textId="77777777" w:rsidTr="00882AAA">
        <w:tc>
          <w:tcPr>
            <w:tcW w:w="2661" w:type="pct"/>
          </w:tcPr>
          <w:p w14:paraId="5B169AB1" w14:textId="77777777" w:rsidR="00882AAA" w:rsidRPr="00F13568" w:rsidRDefault="00882AAA" w:rsidP="00882AAA">
            <w:pPr>
              <w:pStyle w:val="TableBodyText"/>
              <w:jc w:val="left"/>
              <w:rPr>
                <w:b/>
              </w:rPr>
            </w:pPr>
            <w:r w:rsidRPr="00F13568">
              <w:rPr>
                <w:b/>
              </w:rPr>
              <w:t>LIABILITIES</w:t>
            </w:r>
          </w:p>
        </w:tc>
        <w:tc>
          <w:tcPr>
            <w:tcW w:w="403" w:type="pct"/>
          </w:tcPr>
          <w:p w14:paraId="0D396DA4" w14:textId="77777777" w:rsidR="00882AAA" w:rsidRPr="003B45C2" w:rsidRDefault="00882AAA" w:rsidP="00882AAA">
            <w:pPr>
              <w:pStyle w:val="TableBodyText"/>
              <w:rPr>
                <w:b/>
                <w:highlight w:val="yellow"/>
              </w:rPr>
            </w:pPr>
          </w:p>
        </w:tc>
        <w:tc>
          <w:tcPr>
            <w:tcW w:w="645" w:type="pct"/>
          </w:tcPr>
          <w:p w14:paraId="6F2FF149" w14:textId="77777777" w:rsidR="00882AAA" w:rsidRPr="009E17A7" w:rsidRDefault="00882AAA" w:rsidP="00882AAA">
            <w:pPr>
              <w:pStyle w:val="TableBodyText"/>
              <w:rPr>
                <w:b/>
                <w:highlight w:val="yellow"/>
              </w:rPr>
            </w:pPr>
          </w:p>
        </w:tc>
        <w:tc>
          <w:tcPr>
            <w:tcW w:w="645" w:type="pct"/>
          </w:tcPr>
          <w:p w14:paraId="1D486D04" w14:textId="77777777" w:rsidR="00882AAA" w:rsidRPr="001D3D8E" w:rsidRDefault="00882AAA" w:rsidP="00882AAA">
            <w:pPr>
              <w:pStyle w:val="TableBodyText"/>
              <w:rPr>
                <w:highlight w:val="yellow"/>
              </w:rPr>
            </w:pPr>
          </w:p>
        </w:tc>
        <w:tc>
          <w:tcPr>
            <w:tcW w:w="645" w:type="pct"/>
          </w:tcPr>
          <w:p w14:paraId="7E8AF0B7" w14:textId="77777777" w:rsidR="00882AAA" w:rsidRPr="001D3D8E" w:rsidRDefault="00882AAA" w:rsidP="00882AAA">
            <w:pPr>
              <w:pStyle w:val="TableBodyText"/>
              <w:rPr>
                <w:highlight w:val="yellow"/>
              </w:rPr>
            </w:pPr>
          </w:p>
        </w:tc>
      </w:tr>
      <w:tr w:rsidR="00882AAA" w:rsidRPr="00F13568" w14:paraId="7D85A6E3" w14:textId="77777777" w:rsidTr="00882AAA">
        <w:tc>
          <w:tcPr>
            <w:tcW w:w="2661" w:type="pct"/>
          </w:tcPr>
          <w:p w14:paraId="76D15B25" w14:textId="77777777" w:rsidR="00882AAA" w:rsidRPr="00F13568" w:rsidRDefault="00882AAA" w:rsidP="00882AAA">
            <w:pPr>
              <w:pStyle w:val="TableBodyText"/>
              <w:spacing w:before="80" w:after="80"/>
              <w:ind w:firstLine="420"/>
              <w:jc w:val="left"/>
              <w:rPr>
                <w:b/>
              </w:rPr>
            </w:pPr>
            <w:r w:rsidRPr="00F13568">
              <w:rPr>
                <w:b/>
              </w:rPr>
              <w:t>Payables</w:t>
            </w:r>
          </w:p>
        </w:tc>
        <w:tc>
          <w:tcPr>
            <w:tcW w:w="403" w:type="pct"/>
          </w:tcPr>
          <w:p w14:paraId="58A28630" w14:textId="77777777" w:rsidR="00882AAA" w:rsidRPr="003B45C2" w:rsidRDefault="00882AAA" w:rsidP="00882AAA">
            <w:pPr>
              <w:pStyle w:val="TableBodyText"/>
              <w:spacing w:before="80" w:after="80"/>
              <w:ind w:firstLine="420"/>
              <w:rPr>
                <w:b/>
                <w:highlight w:val="yellow"/>
              </w:rPr>
            </w:pPr>
          </w:p>
        </w:tc>
        <w:tc>
          <w:tcPr>
            <w:tcW w:w="645" w:type="pct"/>
          </w:tcPr>
          <w:p w14:paraId="6E02C111" w14:textId="77777777" w:rsidR="00882AAA" w:rsidRPr="009E17A7" w:rsidRDefault="00882AAA" w:rsidP="00882AAA">
            <w:pPr>
              <w:pStyle w:val="TableBodyText"/>
              <w:spacing w:before="80" w:after="80"/>
              <w:ind w:firstLine="420"/>
              <w:rPr>
                <w:b/>
                <w:highlight w:val="yellow"/>
              </w:rPr>
            </w:pPr>
          </w:p>
        </w:tc>
        <w:tc>
          <w:tcPr>
            <w:tcW w:w="645" w:type="pct"/>
          </w:tcPr>
          <w:p w14:paraId="7AB59D03" w14:textId="77777777" w:rsidR="00882AAA" w:rsidRPr="001D3D8E" w:rsidRDefault="00882AAA" w:rsidP="00882AAA">
            <w:pPr>
              <w:pStyle w:val="TableBodyText"/>
              <w:spacing w:before="80" w:after="80"/>
              <w:ind w:firstLine="420"/>
              <w:rPr>
                <w:highlight w:val="yellow"/>
              </w:rPr>
            </w:pPr>
          </w:p>
        </w:tc>
        <w:tc>
          <w:tcPr>
            <w:tcW w:w="645" w:type="pct"/>
          </w:tcPr>
          <w:p w14:paraId="24557567" w14:textId="77777777" w:rsidR="00882AAA" w:rsidRPr="001D3D8E" w:rsidRDefault="00882AAA" w:rsidP="00882AAA">
            <w:pPr>
              <w:pStyle w:val="TableBodyText"/>
              <w:spacing w:before="80" w:after="80"/>
              <w:ind w:firstLine="420"/>
              <w:rPr>
                <w:highlight w:val="yellow"/>
              </w:rPr>
            </w:pPr>
          </w:p>
        </w:tc>
      </w:tr>
      <w:tr w:rsidR="00882AAA" w:rsidRPr="00F13568" w14:paraId="6D82CE86" w14:textId="77777777" w:rsidTr="00882AAA">
        <w:trPr>
          <w:trHeight w:val="227"/>
        </w:trPr>
        <w:tc>
          <w:tcPr>
            <w:tcW w:w="2661" w:type="pct"/>
          </w:tcPr>
          <w:p w14:paraId="0B6054B2" w14:textId="77777777" w:rsidR="00882AAA" w:rsidRPr="00F13568" w:rsidRDefault="00882AAA" w:rsidP="00882AAA">
            <w:pPr>
              <w:pStyle w:val="TableBodyText"/>
              <w:spacing w:after="96"/>
              <w:ind w:firstLine="703"/>
              <w:jc w:val="left"/>
            </w:pPr>
            <w:r w:rsidRPr="00F13568">
              <w:t>Suppliers</w:t>
            </w:r>
          </w:p>
        </w:tc>
        <w:tc>
          <w:tcPr>
            <w:tcW w:w="403" w:type="pct"/>
          </w:tcPr>
          <w:p w14:paraId="099DD874" w14:textId="77777777" w:rsidR="00882AAA" w:rsidRPr="00D83455" w:rsidRDefault="00882AAA" w:rsidP="00882AAA">
            <w:pPr>
              <w:pStyle w:val="TableBodyText"/>
              <w:spacing w:after="96"/>
            </w:pPr>
            <w:r w:rsidRPr="00D83455">
              <w:t>2B</w:t>
            </w:r>
          </w:p>
        </w:tc>
        <w:tc>
          <w:tcPr>
            <w:tcW w:w="645" w:type="pct"/>
          </w:tcPr>
          <w:p w14:paraId="07859EEE" w14:textId="77777777" w:rsidR="00882AAA" w:rsidRPr="00C86873" w:rsidRDefault="00882AAA" w:rsidP="00882AAA">
            <w:pPr>
              <w:pStyle w:val="TableBodyText"/>
              <w:spacing w:after="96"/>
              <w:ind w:hanging="6"/>
              <w:rPr>
                <w:b/>
              </w:rPr>
            </w:pPr>
            <w:r w:rsidRPr="00C86873">
              <w:rPr>
                <w:b/>
              </w:rPr>
              <w:t>23</w:t>
            </w:r>
            <w:r>
              <w:rPr>
                <w:b/>
              </w:rPr>
              <w:t>3</w:t>
            </w:r>
          </w:p>
        </w:tc>
        <w:tc>
          <w:tcPr>
            <w:tcW w:w="645" w:type="pct"/>
          </w:tcPr>
          <w:p w14:paraId="2C2EBA33" w14:textId="77777777" w:rsidR="00882AAA" w:rsidRPr="001D3D8E" w:rsidRDefault="00882AAA" w:rsidP="00882AAA">
            <w:pPr>
              <w:pStyle w:val="TableBodyText"/>
              <w:spacing w:after="96"/>
              <w:ind w:hanging="6"/>
            </w:pPr>
            <w:r w:rsidRPr="001D3D8E">
              <w:t>344</w:t>
            </w:r>
          </w:p>
        </w:tc>
        <w:tc>
          <w:tcPr>
            <w:tcW w:w="645" w:type="pct"/>
          </w:tcPr>
          <w:p w14:paraId="17A9F0AD" w14:textId="77777777" w:rsidR="00882AAA" w:rsidRPr="009E17A7" w:rsidRDefault="00882AAA" w:rsidP="00882AAA">
            <w:pPr>
              <w:pStyle w:val="TableBodyText"/>
              <w:spacing w:after="96"/>
              <w:ind w:hanging="6"/>
            </w:pPr>
            <w:r w:rsidRPr="009E17A7">
              <w:t>229</w:t>
            </w:r>
          </w:p>
        </w:tc>
      </w:tr>
      <w:tr w:rsidR="00882AAA" w:rsidRPr="00F13568" w14:paraId="094E5B42" w14:textId="77777777" w:rsidTr="00882AAA">
        <w:tc>
          <w:tcPr>
            <w:tcW w:w="2661" w:type="pct"/>
          </w:tcPr>
          <w:p w14:paraId="4E39D4ED" w14:textId="77777777" w:rsidR="00882AAA" w:rsidRPr="00F13568" w:rsidRDefault="00882AAA" w:rsidP="00882AAA">
            <w:pPr>
              <w:pStyle w:val="TableBodyText"/>
              <w:spacing w:after="96"/>
              <w:ind w:firstLine="703"/>
              <w:jc w:val="left"/>
            </w:pPr>
            <w:r>
              <w:t>Other payables</w:t>
            </w:r>
          </w:p>
        </w:tc>
        <w:tc>
          <w:tcPr>
            <w:tcW w:w="403" w:type="pct"/>
          </w:tcPr>
          <w:p w14:paraId="1BAA77D1" w14:textId="77777777" w:rsidR="00882AAA" w:rsidRPr="00D83455" w:rsidRDefault="00882AAA" w:rsidP="00882AAA">
            <w:pPr>
              <w:pStyle w:val="TableBodyText"/>
              <w:spacing w:after="96"/>
            </w:pPr>
            <w:r w:rsidRPr="00D83455">
              <w:t>2C</w:t>
            </w:r>
          </w:p>
        </w:tc>
        <w:tc>
          <w:tcPr>
            <w:tcW w:w="645" w:type="pct"/>
          </w:tcPr>
          <w:p w14:paraId="75C36018" w14:textId="77777777" w:rsidR="00882AAA" w:rsidRPr="00C86873" w:rsidRDefault="00882AAA" w:rsidP="00882AAA">
            <w:pPr>
              <w:pStyle w:val="TableBodyText"/>
              <w:spacing w:after="96"/>
              <w:ind w:hanging="6"/>
              <w:rPr>
                <w:b/>
                <w:u w:val="single"/>
              </w:rPr>
            </w:pPr>
            <w:r w:rsidRPr="00C86873">
              <w:rPr>
                <w:b/>
                <w:u w:val="single"/>
              </w:rPr>
              <w:t xml:space="preserve">  1,402</w:t>
            </w:r>
          </w:p>
        </w:tc>
        <w:tc>
          <w:tcPr>
            <w:tcW w:w="645" w:type="pct"/>
          </w:tcPr>
          <w:p w14:paraId="634A6A62" w14:textId="77777777" w:rsidR="00882AAA" w:rsidRPr="001D3D8E" w:rsidRDefault="00882AAA" w:rsidP="00882AAA">
            <w:pPr>
              <w:pStyle w:val="TableBodyText"/>
              <w:spacing w:after="96"/>
              <w:ind w:hanging="6"/>
              <w:rPr>
                <w:u w:val="single"/>
              </w:rPr>
            </w:pPr>
            <w:r w:rsidRPr="001D3D8E">
              <w:rPr>
                <w:u w:val="single"/>
              </w:rPr>
              <w:t xml:space="preserve">  1,608</w:t>
            </w:r>
          </w:p>
        </w:tc>
        <w:tc>
          <w:tcPr>
            <w:tcW w:w="645" w:type="pct"/>
          </w:tcPr>
          <w:p w14:paraId="38E02092" w14:textId="77777777" w:rsidR="00882AAA" w:rsidRPr="009E17A7" w:rsidRDefault="00882AAA" w:rsidP="00882AAA">
            <w:pPr>
              <w:pStyle w:val="TableBodyText"/>
              <w:spacing w:after="96"/>
              <w:ind w:hanging="6"/>
              <w:rPr>
                <w:u w:val="single"/>
              </w:rPr>
            </w:pPr>
            <w:r w:rsidRPr="009E17A7">
              <w:rPr>
                <w:u w:val="single"/>
              </w:rPr>
              <w:t xml:space="preserve">  1,406</w:t>
            </w:r>
          </w:p>
        </w:tc>
      </w:tr>
      <w:tr w:rsidR="00882AAA" w:rsidRPr="00F13568" w14:paraId="289D78FE" w14:textId="77777777" w:rsidTr="00882AAA">
        <w:tc>
          <w:tcPr>
            <w:tcW w:w="2661" w:type="pct"/>
          </w:tcPr>
          <w:p w14:paraId="1E0F9AC4" w14:textId="77777777" w:rsidR="00882AAA" w:rsidRPr="00E14489" w:rsidRDefault="00882AAA" w:rsidP="00882AAA">
            <w:pPr>
              <w:pStyle w:val="TableBodyText"/>
              <w:spacing w:after="80"/>
              <w:ind w:firstLine="420"/>
              <w:jc w:val="left"/>
              <w:rPr>
                <w:b/>
              </w:rPr>
            </w:pPr>
            <w:r w:rsidRPr="00E14489">
              <w:rPr>
                <w:b/>
              </w:rPr>
              <w:t>Total payables</w:t>
            </w:r>
          </w:p>
        </w:tc>
        <w:tc>
          <w:tcPr>
            <w:tcW w:w="403" w:type="pct"/>
          </w:tcPr>
          <w:p w14:paraId="57B115FC" w14:textId="77777777" w:rsidR="00882AAA" w:rsidRPr="00D83455" w:rsidRDefault="00882AAA" w:rsidP="00882AAA">
            <w:pPr>
              <w:pStyle w:val="TableBodyText"/>
              <w:spacing w:after="80"/>
              <w:ind w:firstLine="420"/>
              <w:rPr>
                <w:b/>
                <w:i/>
              </w:rPr>
            </w:pPr>
          </w:p>
        </w:tc>
        <w:tc>
          <w:tcPr>
            <w:tcW w:w="645" w:type="pct"/>
          </w:tcPr>
          <w:p w14:paraId="3FA55B02" w14:textId="77777777" w:rsidR="00882AAA" w:rsidRPr="00C86873" w:rsidRDefault="00882AAA" w:rsidP="00882AAA">
            <w:pPr>
              <w:pStyle w:val="TableBodyText"/>
              <w:tabs>
                <w:tab w:val="left" w:pos="567"/>
              </w:tabs>
              <w:spacing w:after="80"/>
              <w:ind w:hanging="6"/>
              <w:rPr>
                <w:b/>
                <w:u w:val="single"/>
              </w:rPr>
            </w:pPr>
            <w:r w:rsidRPr="00C86873">
              <w:rPr>
                <w:b/>
                <w:u w:val="single"/>
              </w:rPr>
              <w:t xml:space="preserve">  1,63</w:t>
            </w:r>
            <w:r>
              <w:rPr>
                <w:b/>
                <w:u w:val="single"/>
              </w:rPr>
              <w:t>5</w:t>
            </w:r>
          </w:p>
        </w:tc>
        <w:tc>
          <w:tcPr>
            <w:tcW w:w="645" w:type="pct"/>
          </w:tcPr>
          <w:p w14:paraId="45A13C3C" w14:textId="77777777" w:rsidR="00882AAA" w:rsidRPr="001D3D8E" w:rsidRDefault="00882AAA" w:rsidP="00882AAA">
            <w:pPr>
              <w:pStyle w:val="TableBodyText"/>
              <w:tabs>
                <w:tab w:val="left" w:pos="567"/>
              </w:tabs>
              <w:spacing w:after="80"/>
              <w:ind w:hanging="6"/>
              <w:rPr>
                <w:u w:val="single"/>
              </w:rPr>
            </w:pPr>
            <w:r w:rsidRPr="001D3D8E">
              <w:rPr>
                <w:u w:val="single"/>
              </w:rPr>
              <w:t xml:space="preserve">  1,952</w:t>
            </w:r>
          </w:p>
        </w:tc>
        <w:tc>
          <w:tcPr>
            <w:tcW w:w="645" w:type="pct"/>
          </w:tcPr>
          <w:p w14:paraId="5590A1D6" w14:textId="77777777" w:rsidR="00882AAA" w:rsidRPr="009E17A7" w:rsidRDefault="00882AAA" w:rsidP="00882AAA">
            <w:pPr>
              <w:pStyle w:val="TableBodyText"/>
              <w:tabs>
                <w:tab w:val="left" w:pos="567"/>
              </w:tabs>
              <w:spacing w:after="80"/>
              <w:ind w:hanging="6"/>
              <w:rPr>
                <w:u w:val="single"/>
              </w:rPr>
            </w:pPr>
            <w:r w:rsidRPr="009E17A7">
              <w:rPr>
                <w:u w:val="single"/>
              </w:rPr>
              <w:t xml:space="preserve">  1,635</w:t>
            </w:r>
          </w:p>
        </w:tc>
      </w:tr>
      <w:tr w:rsidR="00882AAA" w:rsidRPr="00F13568" w14:paraId="6454B09F" w14:textId="77777777" w:rsidTr="00882AAA">
        <w:tc>
          <w:tcPr>
            <w:tcW w:w="2661" w:type="pct"/>
          </w:tcPr>
          <w:p w14:paraId="3C37717B" w14:textId="77777777" w:rsidR="00882AAA" w:rsidRPr="00F13568" w:rsidRDefault="00882AAA" w:rsidP="00882AAA">
            <w:pPr>
              <w:pStyle w:val="TableBodyText"/>
              <w:spacing w:before="80" w:after="80"/>
              <w:ind w:firstLine="420"/>
              <w:jc w:val="left"/>
              <w:rPr>
                <w:b/>
              </w:rPr>
            </w:pPr>
            <w:r w:rsidRPr="00F13568">
              <w:rPr>
                <w:b/>
              </w:rPr>
              <w:t>Provisions</w:t>
            </w:r>
          </w:p>
        </w:tc>
        <w:tc>
          <w:tcPr>
            <w:tcW w:w="403" w:type="pct"/>
          </w:tcPr>
          <w:p w14:paraId="360940EB" w14:textId="77777777" w:rsidR="00882AAA" w:rsidRPr="00D83455" w:rsidRDefault="00882AAA" w:rsidP="00882AAA">
            <w:pPr>
              <w:pStyle w:val="TableBodyText"/>
              <w:spacing w:before="80" w:after="80"/>
              <w:ind w:firstLine="420"/>
              <w:jc w:val="left"/>
              <w:rPr>
                <w:b/>
              </w:rPr>
            </w:pPr>
          </w:p>
        </w:tc>
        <w:tc>
          <w:tcPr>
            <w:tcW w:w="645" w:type="pct"/>
          </w:tcPr>
          <w:p w14:paraId="1C0C4AEB" w14:textId="77777777" w:rsidR="00882AAA" w:rsidRPr="00C86873" w:rsidRDefault="00882AAA" w:rsidP="00882AAA">
            <w:pPr>
              <w:pStyle w:val="TableBodyText"/>
              <w:spacing w:before="80" w:after="80"/>
              <w:ind w:firstLine="420"/>
              <w:jc w:val="left"/>
              <w:rPr>
                <w:b/>
              </w:rPr>
            </w:pPr>
          </w:p>
        </w:tc>
        <w:tc>
          <w:tcPr>
            <w:tcW w:w="645" w:type="pct"/>
          </w:tcPr>
          <w:p w14:paraId="1EA2E128" w14:textId="77777777" w:rsidR="00882AAA" w:rsidRPr="001D3D8E" w:rsidRDefault="00882AAA" w:rsidP="00882AAA">
            <w:pPr>
              <w:pStyle w:val="TableBodyText"/>
              <w:spacing w:before="80" w:after="80"/>
              <w:ind w:firstLine="420"/>
              <w:jc w:val="left"/>
              <w:rPr>
                <w:highlight w:val="yellow"/>
              </w:rPr>
            </w:pPr>
          </w:p>
        </w:tc>
        <w:tc>
          <w:tcPr>
            <w:tcW w:w="645" w:type="pct"/>
          </w:tcPr>
          <w:p w14:paraId="69A46F74" w14:textId="77777777" w:rsidR="00882AAA" w:rsidRPr="009E17A7" w:rsidRDefault="00882AAA" w:rsidP="00882AAA">
            <w:pPr>
              <w:pStyle w:val="TableBodyText"/>
              <w:spacing w:before="80" w:after="80"/>
              <w:ind w:firstLine="420"/>
              <w:jc w:val="left"/>
            </w:pPr>
          </w:p>
        </w:tc>
      </w:tr>
      <w:tr w:rsidR="00882AAA" w:rsidRPr="00F13568" w14:paraId="580CF41B" w14:textId="77777777" w:rsidTr="00882AAA">
        <w:tc>
          <w:tcPr>
            <w:tcW w:w="2661" w:type="pct"/>
          </w:tcPr>
          <w:p w14:paraId="2008AACA" w14:textId="77777777" w:rsidR="00882AAA" w:rsidRPr="00F13568" w:rsidRDefault="00882AAA" w:rsidP="00882AAA">
            <w:pPr>
              <w:pStyle w:val="TableBodyText"/>
              <w:ind w:firstLine="703"/>
              <w:jc w:val="left"/>
            </w:pPr>
            <w:r w:rsidRPr="00F13568">
              <w:t>Employee provisions</w:t>
            </w:r>
          </w:p>
        </w:tc>
        <w:tc>
          <w:tcPr>
            <w:tcW w:w="403" w:type="pct"/>
          </w:tcPr>
          <w:p w14:paraId="078CD7DC" w14:textId="77777777" w:rsidR="00882AAA" w:rsidRPr="00D83455" w:rsidRDefault="00882AAA" w:rsidP="00882AAA">
            <w:pPr>
              <w:pStyle w:val="TableBodyText"/>
            </w:pPr>
            <w:r w:rsidRPr="00D83455">
              <w:t>1B</w:t>
            </w:r>
          </w:p>
        </w:tc>
        <w:tc>
          <w:tcPr>
            <w:tcW w:w="645" w:type="pct"/>
          </w:tcPr>
          <w:p w14:paraId="4141C98B" w14:textId="77777777" w:rsidR="00882AAA" w:rsidRPr="00C86873" w:rsidRDefault="00882AAA" w:rsidP="00882AAA">
            <w:pPr>
              <w:pStyle w:val="TableBodyText"/>
              <w:ind w:hanging="6"/>
              <w:rPr>
                <w:b/>
              </w:rPr>
            </w:pPr>
            <w:r w:rsidRPr="00C86873">
              <w:rPr>
                <w:b/>
              </w:rPr>
              <w:t>11,372</w:t>
            </w:r>
          </w:p>
        </w:tc>
        <w:tc>
          <w:tcPr>
            <w:tcW w:w="645" w:type="pct"/>
          </w:tcPr>
          <w:p w14:paraId="13DDC34C" w14:textId="77777777" w:rsidR="00882AAA" w:rsidRPr="001D3D8E" w:rsidRDefault="00882AAA" w:rsidP="00882AAA">
            <w:pPr>
              <w:pStyle w:val="TableBodyText"/>
              <w:ind w:hanging="6"/>
            </w:pPr>
            <w:r w:rsidRPr="001D3D8E">
              <w:t>10,695</w:t>
            </w:r>
          </w:p>
        </w:tc>
        <w:tc>
          <w:tcPr>
            <w:tcW w:w="645" w:type="pct"/>
          </w:tcPr>
          <w:p w14:paraId="3D9A005E" w14:textId="77777777" w:rsidR="00882AAA" w:rsidRPr="009E17A7" w:rsidRDefault="00882AAA" w:rsidP="00882AAA">
            <w:pPr>
              <w:pStyle w:val="TableBodyText"/>
              <w:ind w:hanging="6"/>
            </w:pPr>
            <w:r w:rsidRPr="009E17A7">
              <w:t>11,888</w:t>
            </w:r>
          </w:p>
        </w:tc>
      </w:tr>
      <w:tr w:rsidR="00882AAA" w:rsidRPr="00F13568" w14:paraId="03FA5074" w14:textId="77777777" w:rsidTr="00882AAA">
        <w:tc>
          <w:tcPr>
            <w:tcW w:w="2661" w:type="pct"/>
          </w:tcPr>
          <w:p w14:paraId="03FDA779" w14:textId="77777777" w:rsidR="00882AAA" w:rsidRPr="00652C79" w:rsidRDefault="00882AAA" w:rsidP="00882AAA">
            <w:pPr>
              <w:pStyle w:val="TableBodyText"/>
              <w:ind w:firstLine="703"/>
              <w:jc w:val="left"/>
            </w:pPr>
            <w:r w:rsidRPr="00652C79">
              <w:t>Other provisions</w:t>
            </w:r>
          </w:p>
        </w:tc>
        <w:tc>
          <w:tcPr>
            <w:tcW w:w="403" w:type="pct"/>
          </w:tcPr>
          <w:p w14:paraId="350E8381" w14:textId="77777777" w:rsidR="00882AAA" w:rsidRPr="00D83455" w:rsidRDefault="00882AAA" w:rsidP="00882AAA">
            <w:pPr>
              <w:pStyle w:val="TableBodyText"/>
            </w:pPr>
            <w:r w:rsidRPr="00D83455">
              <w:t>2D</w:t>
            </w:r>
          </w:p>
        </w:tc>
        <w:tc>
          <w:tcPr>
            <w:tcW w:w="645" w:type="pct"/>
            <w:shd w:val="clear" w:color="auto" w:fill="auto"/>
          </w:tcPr>
          <w:p w14:paraId="08D7CEB3" w14:textId="77777777" w:rsidR="00882AAA" w:rsidRPr="00C86873" w:rsidRDefault="00882AAA" w:rsidP="00882AAA">
            <w:pPr>
              <w:pStyle w:val="TableBodyText"/>
              <w:ind w:hanging="6"/>
              <w:rPr>
                <w:b/>
                <w:u w:val="single"/>
              </w:rPr>
            </w:pPr>
            <w:r w:rsidRPr="00C86873">
              <w:rPr>
                <w:b/>
                <w:u w:val="single"/>
              </w:rPr>
              <w:t xml:space="preserve">     592</w:t>
            </w:r>
          </w:p>
        </w:tc>
        <w:tc>
          <w:tcPr>
            <w:tcW w:w="645" w:type="pct"/>
          </w:tcPr>
          <w:p w14:paraId="5A214C8B" w14:textId="77777777" w:rsidR="00882AAA" w:rsidRPr="001D3D8E" w:rsidRDefault="00882AAA" w:rsidP="00882AAA">
            <w:pPr>
              <w:pStyle w:val="TableBodyText"/>
              <w:ind w:hanging="6"/>
              <w:rPr>
                <w:u w:val="single"/>
              </w:rPr>
            </w:pPr>
            <w:r w:rsidRPr="001D3D8E">
              <w:rPr>
                <w:u w:val="single"/>
              </w:rPr>
              <w:t xml:space="preserve">     580</w:t>
            </w:r>
          </w:p>
        </w:tc>
        <w:tc>
          <w:tcPr>
            <w:tcW w:w="645" w:type="pct"/>
          </w:tcPr>
          <w:p w14:paraId="4A824E15" w14:textId="77777777" w:rsidR="00882AAA" w:rsidRPr="009E17A7" w:rsidRDefault="00882AAA" w:rsidP="00882AAA">
            <w:pPr>
              <w:pStyle w:val="TableBodyText"/>
              <w:ind w:hanging="6"/>
              <w:rPr>
                <w:u w:val="single"/>
              </w:rPr>
            </w:pPr>
            <w:r w:rsidRPr="009E17A7">
              <w:rPr>
                <w:u w:val="single"/>
              </w:rPr>
              <w:t xml:space="preserve">     592</w:t>
            </w:r>
          </w:p>
        </w:tc>
      </w:tr>
      <w:tr w:rsidR="00882AAA" w:rsidRPr="00F13568" w14:paraId="45A0969E" w14:textId="77777777" w:rsidTr="00882AAA">
        <w:tc>
          <w:tcPr>
            <w:tcW w:w="2661" w:type="pct"/>
          </w:tcPr>
          <w:p w14:paraId="34ED16EE" w14:textId="77777777" w:rsidR="00882AAA" w:rsidRPr="00E14489" w:rsidRDefault="00882AAA" w:rsidP="00882AAA">
            <w:pPr>
              <w:pStyle w:val="TableBodyText"/>
              <w:spacing w:after="80"/>
              <w:ind w:firstLine="420"/>
              <w:jc w:val="left"/>
              <w:rPr>
                <w:b/>
              </w:rPr>
            </w:pPr>
            <w:r w:rsidRPr="00E14489">
              <w:rPr>
                <w:b/>
              </w:rPr>
              <w:t>Total provisions</w:t>
            </w:r>
          </w:p>
        </w:tc>
        <w:tc>
          <w:tcPr>
            <w:tcW w:w="403" w:type="pct"/>
          </w:tcPr>
          <w:p w14:paraId="0695896C" w14:textId="77777777" w:rsidR="00882AAA" w:rsidRPr="00F13568" w:rsidRDefault="00882AAA" w:rsidP="00882AAA">
            <w:pPr>
              <w:pStyle w:val="TableBodyText"/>
              <w:spacing w:after="80"/>
              <w:ind w:firstLine="420"/>
              <w:rPr>
                <w:b/>
              </w:rPr>
            </w:pPr>
          </w:p>
        </w:tc>
        <w:tc>
          <w:tcPr>
            <w:tcW w:w="645" w:type="pct"/>
          </w:tcPr>
          <w:p w14:paraId="31C5A95C" w14:textId="77777777" w:rsidR="00882AAA" w:rsidRPr="00C86873" w:rsidRDefault="00882AAA" w:rsidP="00882AAA">
            <w:pPr>
              <w:pStyle w:val="TableBodyText"/>
              <w:tabs>
                <w:tab w:val="left" w:pos="567"/>
              </w:tabs>
              <w:spacing w:after="80"/>
              <w:ind w:hanging="6"/>
              <w:rPr>
                <w:b/>
                <w:u w:val="single"/>
              </w:rPr>
            </w:pPr>
            <w:r w:rsidRPr="00C86873">
              <w:rPr>
                <w:b/>
                <w:u w:val="single"/>
              </w:rPr>
              <w:t>11,964</w:t>
            </w:r>
          </w:p>
        </w:tc>
        <w:tc>
          <w:tcPr>
            <w:tcW w:w="645" w:type="pct"/>
          </w:tcPr>
          <w:p w14:paraId="06FEFFF3" w14:textId="77777777" w:rsidR="00882AAA" w:rsidRPr="001D3D8E" w:rsidRDefault="00882AAA" w:rsidP="00882AAA">
            <w:pPr>
              <w:pStyle w:val="TableBodyText"/>
              <w:tabs>
                <w:tab w:val="left" w:pos="567"/>
              </w:tabs>
              <w:spacing w:after="80"/>
              <w:ind w:hanging="6"/>
              <w:rPr>
                <w:u w:val="single"/>
              </w:rPr>
            </w:pPr>
            <w:r w:rsidRPr="001D3D8E">
              <w:rPr>
                <w:u w:val="single"/>
              </w:rPr>
              <w:t>11,275</w:t>
            </w:r>
          </w:p>
        </w:tc>
        <w:tc>
          <w:tcPr>
            <w:tcW w:w="645" w:type="pct"/>
          </w:tcPr>
          <w:p w14:paraId="7FADB25D" w14:textId="77777777" w:rsidR="00882AAA" w:rsidRPr="009E17A7" w:rsidRDefault="00882AAA" w:rsidP="00882AAA">
            <w:pPr>
              <w:pStyle w:val="TableBodyText"/>
              <w:tabs>
                <w:tab w:val="left" w:pos="567"/>
              </w:tabs>
              <w:spacing w:after="80"/>
              <w:ind w:hanging="6"/>
              <w:rPr>
                <w:u w:val="single"/>
              </w:rPr>
            </w:pPr>
            <w:r w:rsidRPr="009E17A7">
              <w:rPr>
                <w:u w:val="single"/>
              </w:rPr>
              <w:t>12,480</w:t>
            </w:r>
          </w:p>
        </w:tc>
      </w:tr>
      <w:tr w:rsidR="00882AAA" w:rsidRPr="00F13568" w14:paraId="003760D2" w14:textId="77777777" w:rsidTr="00882AAA">
        <w:tc>
          <w:tcPr>
            <w:tcW w:w="2661" w:type="pct"/>
          </w:tcPr>
          <w:p w14:paraId="3CBEF68D" w14:textId="77777777" w:rsidR="00882AAA" w:rsidRPr="00F13568" w:rsidRDefault="00882AAA" w:rsidP="00882AAA">
            <w:pPr>
              <w:pStyle w:val="TableBodyText"/>
              <w:spacing w:before="80" w:after="80"/>
              <w:ind w:hanging="6"/>
              <w:jc w:val="left"/>
              <w:rPr>
                <w:b/>
              </w:rPr>
            </w:pPr>
            <w:r w:rsidRPr="00F13568">
              <w:rPr>
                <w:b/>
              </w:rPr>
              <w:t>Total Liabilities</w:t>
            </w:r>
          </w:p>
        </w:tc>
        <w:tc>
          <w:tcPr>
            <w:tcW w:w="403" w:type="pct"/>
          </w:tcPr>
          <w:p w14:paraId="0505602F" w14:textId="77777777" w:rsidR="00882AAA" w:rsidRPr="00F13568" w:rsidRDefault="00882AAA" w:rsidP="00882AAA">
            <w:pPr>
              <w:pStyle w:val="TableBodyText"/>
              <w:spacing w:before="80" w:after="80"/>
              <w:ind w:firstLine="420"/>
              <w:rPr>
                <w:b/>
              </w:rPr>
            </w:pPr>
          </w:p>
        </w:tc>
        <w:tc>
          <w:tcPr>
            <w:tcW w:w="645" w:type="pct"/>
          </w:tcPr>
          <w:p w14:paraId="3A47A033" w14:textId="77777777" w:rsidR="00882AAA" w:rsidRPr="00C86873" w:rsidRDefault="00882AAA" w:rsidP="00882AAA">
            <w:pPr>
              <w:pStyle w:val="TableBodyText"/>
              <w:spacing w:before="80" w:after="80"/>
              <w:ind w:hanging="6"/>
              <w:rPr>
                <w:b/>
                <w:u w:val="double"/>
              </w:rPr>
            </w:pPr>
            <w:r w:rsidRPr="00C86873">
              <w:rPr>
                <w:b/>
                <w:u w:val="double"/>
              </w:rPr>
              <w:t>13,</w:t>
            </w:r>
            <w:r>
              <w:rPr>
                <w:b/>
                <w:u w:val="double"/>
              </w:rPr>
              <w:t>599</w:t>
            </w:r>
          </w:p>
        </w:tc>
        <w:tc>
          <w:tcPr>
            <w:tcW w:w="645" w:type="pct"/>
          </w:tcPr>
          <w:p w14:paraId="68D9960C" w14:textId="77777777" w:rsidR="00882AAA" w:rsidRPr="001D3D8E" w:rsidRDefault="00882AAA" w:rsidP="00882AAA">
            <w:pPr>
              <w:pStyle w:val="TableBodyText"/>
              <w:spacing w:before="80" w:after="80"/>
              <w:ind w:hanging="6"/>
              <w:rPr>
                <w:u w:val="double"/>
              </w:rPr>
            </w:pPr>
            <w:r w:rsidRPr="001D3D8E">
              <w:rPr>
                <w:u w:val="double"/>
              </w:rPr>
              <w:t>13,227</w:t>
            </w:r>
          </w:p>
        </w:tc>
        <w:tc>
          <w:tcPr>
            <w:tcW w:w="645" w:type="pct"/>
          </w:tcPr>
          <w:p w14:paraId="7E5E3C2C" w14:textId="77777777" w:rsidR="00882AAA" w:rsidRPr="009E17A7" w:rsidRDefault="00882AAA" w:rsidP="00882AAA">
            <w:pPr>
              <w:pStyle w:val="TableBodyText"/>
              <w:spacing w:before="80" w:after="80"/>
              <w:ind w:hanging="6"/>
              <w:rPr>
                <w:u w:val="double"/>
              </w:rPr>
            </w:pPr>
            <w:r w:rsidRPr="009E17A7">
              <w:rPr>
                <w:u w:val="double"/>
              </w:rPr>
              <w:t>14,115</w:t>
            </w:r>
          </w:p>
        </w:tc>
      </w:tr>
      <w:tr w:rsidR="00882AAA" w:rsidRPr="00F13568" w14:paraId="66F5B6B9" w14:textId="77777777" w:rsidTr="00882AAA">
        <w:tc>
          <w:tcPr>
            <w:tcW w:w="2661" w:type="pct"/>
          </w:tcPr>
          <w:p w14:paraId="6789FD14" w14:textId="77777777" w:rsidR="00882AAA" w:rsidRPr="00F13568" w:rsidRDefault="00882AAA" w:rsidP="00882AAA">
            <w:pPr>
              <w:pStyle w:val="TableBodyText"/>
              <w:spacing w:before="80" w:after="80"/>
              <w:ind w:hanging="6"/>
              <w:jc w:val="left"/>
              <w:rPr>
                <w:b/>
              </w:rPr>
            </w:pPr>
            <w:r w:rsidRPr="00F13568">
              <w:rPr>
                <w:b/>
              </w:rPr>
              <w:t>Net Assets</w:t>
            </w:r>
          </w:p>
        </w:tc>
        <w:tc>
          <w:tcPr>
            <w:tcW w:w="403" w:type="pct"/>
          </w:tcPr>
          <w:p w14:paraId="33BEC93A" w14:textId="77777777" w:rsidR="00882AAA" w:rsidRPr="00F13568" w:rsidRDefault="00882AAA" w:rsidP="00882AAA">
            <w:pPr>
              <w:pStyle w:val="TableBodyText"/>
              <w:spacing w:before="80" w:after="80"/>
              <w:ind w:firstLine="420"/>
              <w:rPr>
                <w:b/>
              </w:rPr>
            </w:pPr>
          </w:p>
        </w:tc>
        <w:tc>
          <w:tcPr>
            <w:tcW w:w="645" w:type="pct"/>
          </w:tcPr>
          <w:p w14:paraId="393A7995" w14:textId="77777777" w:rsidR="00882AAA" w:rsidRPr="00C86873" w:rsidRDefault="00882AAA" w:rsidP="00882AAA">
            <w:pPr>
              <w:pStyle w:val="TableBodyText"/>
              <w:spacing w:before="80" w:after="80"/>
              <w:ind w:hanging="6"/>
              <w:rPr>
                <w:b/>
                <w:u w:val="double"/>
              </w:rPr>
            </w:pPr>
            <w:r w:rsidRPr="00C86873">
              <w:rPr>
                <w:b/>
                <w:u w:val="double"/>
              </w:rPr>
              <w:t>24,98</w:t>
            </w:r>
            <w:r>
              <w:rPr>
                <w:b/>
                <w:u w:val="double"/>
              </w:rPr>
              <w:t>9</w:t>
            </w:r>
          </w:p>
        </w:tc>
        <w:tc>
          <w:tcPr>
            <w:tcW w:w="645" w:type="pct"/>
          </w:tcPr>
          <w:p w14:paraId="135715DC" w14:textId="77777777" w:rsidR="00882AAA" w:rsidRPr="001D3D8E" w:rsidRDefault="00882AAA" w:rsidP="00882AAA">
            <w:pPr>
              <w:pStyle w:val="TableBodyText"/>
              <w:spacing w:before="80" w:after="80"/>
              <w:ind w:hanging="6"/>
              <w:rPr>
                <w:u w:val="double"/>
              </w:rPr>
            </w:pPr>
            <w:r w:rsidRPr="001D3D8E">
              <w:rPr>
                <w:u w:val="double"/>
              </w:rPr>
              <w:t>24,094</w:t>
            </w:r>
          </w:p>
        </w:tc>
        <w:tc>
          <w:tcPr>
            <w:tcW w:w="645" w:type="pct"/>
          </w:tcPr>
          <w:p w14:paraId="0EEE4C67" w14:textId="77777777" w:rsidR="00882AAA" w:rsidRPr="009E17A7" w:rsidRDefault="00882AAA" w:rsidP="00882AAA">
            <w:pPr>
              <w:pStyle w:val="TableBodyText"/>
              <w:spacing w:before="80" w:after="80"/>
              <w:ind w:hanging="6"/>
              <w:rPr>
                <w:u w:val="double"/>
              </w:rPr>
            </w:pPr>
            <w:r w:rsidRPr="009E17A7">
              <w:rPr>
                <w:u w:val="double"/>
              </w:rPr>
              <w:t>20,579</w:t>
            </w:r>
          </w:p>
        </w:tc>
      </w:tr>
      <w:tr w:rsidR="00882AAA" w:rsidRPr="00557D79" w14:paraId="260FF746" w14:textId="77777777" w:rsidTr="00882AAA">
        <w:tc>
          <w:tcPr>
            <w:tcW w:w="2661" w:type="pct"/>
          </w:tcPr>
          <w:p w14:paraId="7B6FD6F5" w14:textId="77777777" w:rsidR="00882AAA" w:rsidRPr="00557D79" w:rsidRDefault="00882AAA" w:rsidP="00882AAA">
            <w:pPr>
              <w:pStyle w:val="TableBodyText"/>
              <w:spacing w:after="0" w:line="240" w:lineRule="auto"/>
              <w:ind w:firstLine="420"/>
              <w:jc w:val="left"/>
              <w:rPr>
                <w:b/>
                <w:sz w:val="16"/>
              </w:rPr>
            </w:pPr>
          </w:p>
        </w:tc>
        <w:tc>
          <w:tcPr>
            <w:tcW w:w="403" w:type="pct"/>
          </w:tcPr>
          <w:p w14:paraId="0C966999" w14:textId="77777777" w:rsidR="00882AAA" w:rsidRPr="00557D79" w:rsidRDefault="00882AAA" w:rsidP="00882AAA">
            <w:pPr>
              <w:pStyle w:val="TableBodyText"/>
              <w:spacing w:after="0" w:line="240" w:lineRule="auto"/>
              <w:ind w:firstLine="420"/>
              <w:rPr>
                <w:b/>
                <w:sz w:val="16"/>
              </w:rPr>
            </w:pPr>
          </w:p>
        </w:tc>
        <w:tc>
          <w:tcPr>
            <w:tcW w:w="645" w:type="pct"/>
          </w:tcPr>
          <w:p w14:paraId="015DB7FA" w14:textId="77777777" w:rsidR="00882AAA" w:rsidRPr="00C86873" w:rsidRDefault="00882AAA" w:rsidP="00882AAA">
            <w:pPr>
              <w:pStyle w:val="TableBodyText"/>
              <w:spacing w:after="0" w:line="240" w:lineRule="auto"/>
              <w:ind w:firstLine="420"/>
              <w:rPr>
                <w:b/>
                <w:sz w:val="16"/>
              </w:rPr>
            </w:pPr>
          </w:p>
        </w:tc>
        <w:tc>
          <w:tcPr>
            <w:tcW w:w="645" w:type="pct"/>
          </w:tcPr>
          <w:p w14:paraId="03679770" w14:textId="77777777" w:rsidR="00882AAA" w:rsidRPr="001D3D8E" w:rsidRDefault="00882AAA" w:rsidP="00882AAA">
            <w:pPr>
              <w:pStyle w:val="TableBodyText"/>
              <w:spacing w:after="0" w:line="240" w:lineRule="auto"/>
              <w:ind w:firstLine="420"/>
              <w:rPr>
                <w:sz w:val="16"/>
              </w:rPr>
            </w:pPr>
          </w:p>
        </w:tc>
        <w:tc>
          <w:tcPr>
            <w:tcW w:w="645" w:type="pct"/>
          </w:tcPr>
          <w:p w14:paraId="38295E35" w14:textId="77777777" w:rsidR="00882AAA" w:rsidRPr="009E17A7" w:rsidRDefault="00882AAA" w:rsidP="00882AAA">
            <w:pPr>
              <w:pStyle w:val="TableBodyText"/>
              <w:spacing w:after="0" w:line="240" w:lineRule="auto"/>
              <w:ind w:firstLine="420"/>
              <w:rPr>
                <w:sz w:val="16"/>
              </w:rPr>
            </w:pPr>
          </w:p>
        </w:tc>
      </w:tr>
      <w:tr w:rsidR="00882AAA" w:rsidRPr="00F13568" w14:paraId="61DBA93B" w14:textId="77777777" w:rsidTr="00882AAA">
        <w:tc>
          <w:tcPr>
            <w:tcW w:w="2661" w:type="pct"/>
          </w:tcPr>
          <w:p w14:paraId="4D8DEEC1" w14:textId="77777777" w:rsidR="00882AAA" w:rsidRPr="00F13568" w:rsidRDefault="00882AAA" w:rsidP="00882AAA">
            <w:pPr>
              <w:pStyle w:val="TableBodyText"/>
              <w:jc w:val="left"/>
              <w:rPr>
                <w:b/>
              </w:rPr>
            </w:pPr>
            <w:r w:rsidRPr="00F13568">
              <w:rPr>
                <w:b/>
              </w:rPr>
              <w:t>EQUITY</w:t>
            </w:r>
          </w:p>
        </w:tc>
        <w:tc>
          <w:tcPr>
            <w:tcW w:w="403" w:type="pct"/>
          </w:tcPr>
          <w:p w14:paraId="590D300A" w14:textId="77777777" w:rsidR="00882AAA" w:rsidRPr="00F13568" w:rsidRDefault="00882AAA" w:rsidP="00882AAA">
            <w:pPr>
              <w:pStyle w:val="TableBodyText"/>
              <w:spacing w:after="80"/>
              <w:ind w:firstLine="420"/>
              <w:rPr>
                <w:b/>
              </w:rPr>
            </w:pPr>
          </w:p>
        </w:tc>
        <w:tc>
          <w:tcPr>
            <w:tcW w:w="645" w:type="pct"/>
          </w:tcPr>
          <w:p w14:paraId="69F8C5DF" w14:textId="77777777" w:rsidR="00882AAA" w:rsidRPr="00C86873" w:rsidRDefault="00882AAA" w:rsidP="00882AAA">
            <w:pPr>
              <w:pStyle w:val="TableBodyText"/>
              <w:rPr>
                <w:b/>
              </w:rPr>
            </w:pPr>
          </w:p>
        </w:tc>
        <w:tc>
          <w:tcPr>
            <w:tcW w:w="645" w:type="pct"/>
          </w:tcPr>
          <w:p w14:paraId="07CBFED7" w14:textId="77777777" w:rsidR="00882AAA" w:rsidRPr="001D3D8E" w:rsidRDefault="00882AAA" w:rsidP="00882AAA">
            <w:pPr>
              <w:pStyle w:val="TableBodyText"/>
            </w:pPr>
          </w:p>
        </w:tc>
        <w:tc>
          <w:tcPr>
            <w:tcW w:w="645" w:type="pct"/>
          </w:tcPr>
          <w:p w14:paraId="37FC3720" w14:textId="77777777" w:rsidR="00882AAA" w:rsidRPr="009E17A7" w:rsidRDefault="00882AAA" w:rsidP="00882AAA">
            <w:pPr>
              <w:pStyle w:val="TableBodyText"/>
            </w:pPr>
          </w:p>
        </w:tc>
      </w:tr>
      <w:tr w:rsidR="00882AAA" w:rsidRPr="00F13568" w14:paraId="1EF535F1" w14:textId="77777777" w:rsidTr="00882AAA">
        <w:tc>
          <w:tcPr>
            <w:tcW w:w="2661" w:type="pct"/>
          </w:tcPr>
          <w:p w14:paraId="42F817C5" w14:textId="77777777" w:rsidR="00882AAA" w:rsidRPr="00F13568" w:rsidRDefault="00882AAA" w:rsidP="00882AAA">
            <w:pPr>
              <w:pStyle w:val="TableBodyText"/>
              <w:ind w:firstLine="703"/>
              <w:jc w:val="left"/>
            </w:pPr>
            <w:r w:rsidRPr="00F13568">
              <w:t>Contributed equity</w:t>
            </w:r>
          </w:p>
        </w:tc>
        <w:tc>
          <w:tcPr>
            <w:tcW w:w="403" w:type="pct"/>
          </w:tcPr>
          <w:p w14:paraId="42B4CA84" w14:textId="77777777" w:rsidR="00882AAA" w:rsidRPr="00F13568" w:rsidRDefault="00882AAA" w:rsidP="00882AAA">
            <w:pPr>
              <w:pStyle w:val="TableBodyText"/>
            </w:pPr>
          </w:p>
        </w:tc>
        <w:tc>
          <w:tcPr>
            <w:tcW w:w="645" w:type="pct"/>
          </w:tcPr>
          <w:p w14:paraId="2CC9FDA6" w14:textId="77777777" w:rsidR="00882AAA" w:rsidRPr="00C86873" w:rsidRDefault="00882AAA" w:rsidP="00882AAA">
            <w:pPr>
              <w:pStyle w:val="TableBodyText"/>
              <w:ind w:hanging="6"/>
              <w:rPr>
                <w:b/>
              </w:rPr>
            </w:pPr>
            <w:r w:rsidRPr="00C86873">
              <w:rPr>
                <w:b/>
              </w:rPr>
              <w:t>8,456</w:t>
            </w:r>
          </w:p>
        </w:tc>
        <w:tc>
          <w:tcPr>
            <w:tcW w:w="645" w:type="pct"/>
          </w:tcPr>
          <w:p w14:paraId="5C149F05" w14:textId="77777777" w:rsidR="00882AAA" w:rsidRPr="001D3D8E" w:rsidRDefault="00882AAA" w:rsidP="00882AAA">
            <w:pPr>
              <w:pStyle w:val="TableBodyText"/>
              <w:ind w:hanging="6"/>
            </w:pPr>
            <w:r w:rsidRPr="001D3D8E">
              <w:t>7,630</w:t>
            </w:r>
          </w:p>
        </w:tc>
        <w:tc>
          <w:tcPr>
            <w:tcW w:w="645" w:type="pct"/>
          </w:tcPr>
          <w:p w14:paraId="1E257B3B" w14:textId="77777777" w:rsidR="00882AAA" w:rsidRPr="009E17A7" w:rsidRDefault="00882AAA" w:rsidP="00882AAA">
            <w:pPr>
              <w:pStyle w:val="TableBodyText"/>
              <w:ind w:hanging="6"/>
            </w:pPr>
            <w:r w:rsidRPr="009E17A7">
              <w:t>8,456</w:t>
            </w:r>
          </w:p>
        </w:tc>
      </w:tr>
      <w:tr w:rsidR="00882AAA" w:rsidRPr="00F13568" w14:paraId="3799F78E" w14:textId="77777777" w:rsidTr="00882AAA">
        <w:tc>
          <w:tcPr>
            <w:tcW w:w="2661" w:type="pct"/>
          </w:tcPr>
          <w:p w14:paraId="4023182C" w14:textId="77777777" w:rsidR="00882AAA" w:rsidRPr="00F13568" w:rsidRDefault="00882AAA" w:rsidP="00882AAA">
            <w:pPr>
              <w:pStyle w:val="TableBodyText"/>
              <w:ind w:firstLine="703"/>
              <w:jc w:val="left"/>
            </w:pPr>
            <w:r>
              <w:t>R</w:t>
            </w:r>
            <w:r w:rsidRPr="00F13568">
              <w:t>eserves</w:t>
            </w:r>
          </w:p>
        </w:tc>
        <w:tc>
          <w:tcPr>
            <w:tcW w:w="403" w:type="pct"/>
          </w:tcPr>
          <w:p w14:paraId="1D631D9D" w14:textId="77777777" w:rsidR="00882AAA" w:rsidRPr="00F13568" w:rsidRDefault="00882AAA" w:rsidP="00882AAA">
            <w:pPr>
              <w:pStyle w:val="TableBodyText"/>
            </w:pPr>
          </w:p>
        </w:tc>
        <w:tc>
          <w:tcPr>
            <w:tcW w:w="645" w:type="pct"/>
          </w:tcPr>
          <w:p w14:paraId="7E73CA67" w14:textId="77777777" w:rsidR="00882AAA" w:rsidRPr="00C86873" w:rsidRDefault="00882AAA" w:rsidP="00882AAA">
            <w:pPr>
              <w:pStyle w:val="TableBodyText"/>
              <w:ind w:hanging="6"/>
              <w:rPr>
                <w:b/>
              </w:rPr>
            </w:pPr>
            <w:r w:rsidRPr="00C86873">
              <w:rPr>
                <w:b/>
              </w:rPr>
              <w:t>1,593</w:t>
            </w:r>
          </w:p>
        </w:tc>
        <w:tc>
          <w:tcPr>
            <w:tcW w:w="645" w:type="pct"/>
          </w:tcPr>
          <w:p w14:paraId="3B28BE5D" w14:textId="77777777" w:rsidR="00882AAA" w:rsidRPr="001D3D8E" w:rsidRDefault="00882AAA" w:rsidP="00882AAA">
            <w:pPr>
              <w:pStyle w:val="TableBodyText"/>
              <w:ind w:hanging="6"/>
            </w:pPr>
            <w:r w:rsidRPr="001D3D8E">
              <w:t>1,593</w:t>
            </w:r>
          </w:p>
        </w:tc>
        <w:tc>
          <w:tcPr>
            <w:tcW w:w="645" w:type="pct"/>
          </w:tcPr>
          <w:p w14:paraId="251BD3D2" w14:textId="77777777" w:rsidR="00882AAA" w:rsidRPr="009E17A7" w:rsidRDefault="00882AAA" w:rsidP="00882AAA">
            <w:pPr>
              <w:pStyle w:val="TableBodyText"/>
              <w:ind w:hanging="6"/>
            </w:pPr>
            <w:r w:rsidRPr="009E17A7">
              <w:t>1,593</w:t>
            </w:r>
          </w:p>
        </w:tc>
      </w:tr>
      <w:tr w:rsidR="00882AAA" w:rsidRPr="00F13568" w14:paraId="55B86939" w14:textId="77777777" w:rsidTr="00882AAA">
        <w:tc>
          <w:tcPr>
            <w:tcW w:w="2661" w:type="pct"/>
          </w:tcPr>
          <w:p w14:paraId="28BADB61" w14:textId="77777777" w:rsidR="00882AAA" w:rsidRPr="00F13568" w:rsidRDefault="00882AAA" w:rsidP="00882AAA">
            <w:pPr>
              <w:pStyle w:val="TableBodyText"/>
              <w:ind w:firstLine="703"/>
              <w:jc w:val="left"/>
            </w:pPr>
            <w:r w:rsidRPr="00F13568">
              <w:t xml:space="preserve">Retained </w:t>
            </w:r>
            <w:r>
              <w:t>surplus</w:t>
            </w:r>
          </w:p>
        </w:tc>
        <w:tc>
          <w:tcPr>
            <w:tcW w:w="403" w:type="pct"/>
          </w:tcPr>
          <w:p w14:paraId="237ED515" w14:textId="77777777" w:rsidR="00882AAA" w:rsidRPr="00F13568" w:rsidRDefault="00882AAA" w:rsidP="00882AAA">
            <w:pPr>
              <w:pStyle w:val="TableBodyText"/>
            </w:pPr>
          </w:p>
        </w:tc>
        <w:tc>
          <w:tcPr>
            <w:tcW w:w="645" w:type="pct"/>
          </w:tcPr>
          <w:p w14:paraId="53C14CFC" w14:textId="77777777" w:rsidR="00882AAA" w:rsidRPr="00C86873" w:rsidRDefault="00882AAA" w:rsidP="00882AAA">
            <w:pPr>
              <w:pStyle w:val="TableBodyText"/>
              <w:ind w:hanging="6"/>
              <w:rPr>
                <w:b/>
                <w:u w:val="single"/>
              </w:rPr>
            </w:pPr>
            <w:r w:rsidRPr="00C86873">
              <w:rPr>
                <w:b/>
                <w:u w:val="single"/>
              </w:rPr>
              <w:t>14,940</w:t>
            </w:r>
          </w:p>
        </w:tc>
        <w:tc>
          <w:tcPr>
            <w:tcW w:w="645" w:type="pct"/>
          </w:tcPr>
          <w:p w14:paraId="39B34EE4" w14:textId="77777777" w:rsidR="00882AAA" w:rsidRPr="001D3D8E" w:rsidRDefault="00882AAA" w:rsidP="00882AAA">
            <w:pPr>
              <w:pStyle w:val="TableBodyText"/>
              <w:ind w:hanging="6"/>
              <w:rPr>
                <w:u w:val="single"/>
              </w:rPr>
            </w:pPr>
            <w:r w:rsidRPr="001D3D8E">
              <w:rPr>
                <w:u w:val="single"/>
              </w:rPr>
              <w:t>14,871</w:t>
            </w:r>
          </w:p>
        </w:tc>
        <w:tc>
          <w:tcPr>
            <w:tcW w:w="645" w:type="pct"/>
          </w:tcPr>
          <w:p w14:paraId="2EE65786" w14:textId="77777777" w:rsidR="00882AAA" w:rsidRPr="009E17A7" w:rsidRDefault="00882AAA" w:rsidP="00882AAA">
            <w:pPr>
              <w:pStyle w:val="TableBodyText"/>
              <w:ind w:hanging="6"/>
              <w:rPr>
                <w:u w:val="single"/>
              </w:rPr>
            </w:pPr>
            <w:r w:rsidRPr="009E17A7">
              <w:rPr>
                <w:u w:val="single"/>
              </w:rPr>
              <w:t>10,530</w:t>
            </w:r>
          </w:p>
        </w:tc>
      </w:tr>
      <w:tr w:rsidR="00882AAA" w:rsidRPr="00F13568" w14:paraId="1F046D8E" w14:textId="77777777" w:rsidTr="00882AAA">
        <w:tc>
          <w:tcPr>
            <w:tcW w:w="2661" w:type="pct"/>
            <w:tcBorders>
              <w:bottom w:val="single" w:sz="6" w:space="0" w:color="78A22F" w:themeColor="accent1"/>
            </w:tcBorders>
          </w:tcPr>
          <w:p w14:paraId="1EA99CBB" w14:textId="77777777" w:rsidR="00882AAA" w:rsidRPr="00F13568" w:rsidRDefault="00882AAA" w:rsidP="00882AAA">
            <w:pPr>
              <w:pStyle w:val="TableBodyText"/>
              <w:spacing w:before="80" w:after="80"/>
              <w:ind w:hanging="6"/>
              <w:jc w:val="left"/>
              <w:rPr>
                <w:b/>
              </w:rPr>
            </w:pPr>
            <w:r w:rsidRPr="00F13568">
              <w:rPr>
                <w:b/>
              </w:rPr>
              <w:t>Total Equity</w:t>
            </w:r>
          </w:p>
        </w:tc>
        <w:tc>
          <w:tcPr>
            <w:tcW w:w="403" w:type="pct"/>
            <w:tcBorders>
              <w:bottom w:val="single" w:sz="6" w:space="0" w:color="78A22F" w:themeColor="accent1"/>
            </w:tcBorders>
          </w:tcPr>
          <w:p w14:paraId="6BEE706C" w14:textId="77777777" w:rsidR="00882AAA" w:rsidRPr="00F13568" w:rsidRDefault="00882AAA" w:rsidP="00882AAA">
            <w:pPr>
              <w:pStyle w:val="TableBodyText"/>
            </w:pPr>
          </w:p>
        </w:tc>
        <w:tc>
          <w:tcPr>
            <w:tcW w:w="645" w:type="pct"/>
            <w:tcBorders>
              <w:bottom w:val="single" w:sz="6" w:space="0" w:color="78A22F" w:themeColor="accent1"/>
            </w:tcBorders>
          </w:tcPr>
          <w:p w14:paraId="355BCBCE" w14:textId="77777777" w:rsidR="00882AAA" w:rsidRPr="00C86873" w:rsidRDefault="00882AAA" w:rsidP="00882AAA">
            <w:pPr>
              <w:pStyle w:val="TableBodyText"/>
              <w:tabs>
                <w:tab w:val="left" w:pos="567"/>
              </w:tabs>
              <w:spacing w:before="80" w:after="80"/>
              <w:ind w:hanging="6"/>
              <w:rPr>
                <w:b/>
                <w:u w:val="double"/>
              </w:rPr>
            </w:pPr>
            <w:r w:rsidRPr="00C86873">
              <w:rPr>
                <w:b/>
                <w:u w:val="double"/>
              </w:rPr>
              <w:t>24,98</w:t>
            </w:r>
            <w:r>
              <w:rPr>
                <w:b/>
                <w:u w:val="double"/>
              </w:rPr>
              <w:t>9</w:t>
            </w:r>
          </w:p>
        </w:tc>
        <w:tc>
          <w:tcPr>
            <w:tcW w:w="645" w:type="pct"/>
            <w:tcBorders>
              <w:bottom w:val="single" w:sz="6" w:space="0" w:color="78A22F" w:themeColor="accent1"/>
            </w:tcBorders>
          </w:tcPr>
          <w:p w14:paraId="1DA67F52" w14:textId="77777777" w:rsidR="00882AAA" w:rsidRPr="001D3D8E" w:rsidRDefault="00882AAA" w:rsidP="00882AAA">
            <w:pPr>
              <w:pStyle w:val="TableBodyText"/>
              <w:tabs>
                <w:tab w:val="left" w:pos="567"/>
              </w:tabs>
              <w:spacing w:before="80" w:after="80"/>
              <w:ind w:hanging="6"/>
              <w:rPr>
                <w:u w:val="double"/>
              </w:rPr>
            </w:pPr>
            <w:r w:rsidRPr="001D3D8E">
              <w:rPr>
                <w:u w:val="double"/>
              </w:rPr>
              <w:t>24,094</w:t>
            </w:r>
          </w:p>
        </w:tc>
        <w:tc>
          <w:tcPr>
            <w:tcW w:w="645" w:type="pct"/>
            <w:tcBorders>
              <w:bottom w:val="single" w:sz="6" w:space="0" w:color="78A22F" w:themeColor="accent1"/>
            </w:tcBorders>
          </w:tcPr>
          <w:p w14:paraId="176F2C55" w14:textId="77777777" w:rsidR="00882AAA" w:rsidRPr="009E17A7" w:rsidRDefault="00882AAA" w:rsidP="00882AAA">
            <w:pPr>
              <w:pStyle w:val="TableBodyText"/>
              <w:tabs>
                <w:tab w:val="left" w:pos="567"/>
              </w:tabs>
              <w:spacing w:before="80" w:after="80"/>
              <w:ind w:hanging="6"/>
              <w:rPr>
                <w:u w:val="double"/>
              </w:rPr>
            </w:pPr>
            <w:r w:rsidRPr="009E17A7">
              <w:rPr>
                <w:u w:val="double"/>
              </w:rPr>
              <w:t>20,579</w:t>
            </w:r>
          </w:p>
        </w:tc>
      </w:tr>
    </w:tbl>
    <w:p w14:paraId="77986D92" w14:textId="1B4547C2" w:rsidR="00882AAA" w:rsidRPr="00882AAA" w:rsidRDefault="00882AAA" w:rsidP="00882AAA">
      <w:pPr>
        <w:pStyle w:val="Note"/>
      </w:pPr>
      <w:r w:rsidRPr="00882AAA">
        <w:t>The above statement should be read in conjunction with the accompanying notes.</w:t>
      </w:r>
    </w:p>
    <w:p w14:paraId="2DB074A0" w14:textId="77777777" w:rsidR="00882AAA" w:rsidRPr="00882AAA" w:rsidRDefault="00882AAA" w:rsidP="00882AAA">
      <w:pPr>
        <w:pStyle w:val="BodyText"/>
        <w:rPr>
          <w:rFonts w:ascii="Arial" w:hAnsi="Arial" w:cs="Arial"/>
          <w:b/>
        </w:rPr>
      </w:pPr>
      <w:r w:rsidRPr="00882AAA">
        <w:rPr>
          <w:rFonts w:ascii="Arial" w:hAnsi="Arial" w:cs="Arial"/>
          <w:b/>
        </w:rPr>
        <w:t>Budget Variances Commentary</w:t>
      </w:r>
    </w:p>
    <w:p w14:paraId="6576D7E5" w14:textId="1654C932" w:rsidR="00882AAA" w:rsidRPr="00882AAA" w:rsidRDefault="00882AAA" w:rsidP="00882AAA">
      <w:pPr>
        <w:pStyle w:val="BodyText"/>
      </w:pPr>
      <w:r w:rsidRPr="00882AAA">
        <w:t>The main budget variance in respect of the financial position is a higher level of appropriation receivables (Revenue from Government) as a consequence of lower expenses and higher own source revenue in 2018</w:t>
      </w:r>
      <w:r w:rsidR="007251AA">
        <w:noBreakHyphen/>
      </w:r>
      <w:r w:rsidRPr="00882AAA">
        <w:t xml:space="preserve">19 (refer to the commentary under the Statement of Comprehensive Income) and a higher than forecast opening balance. </w:t>
      </w:r>
    </w:p>
    <w:p w14:paraId="22EEB89C" w14:textId="77777777" w:rsidR="006349FD" w:rsidRDefault="00914BAB">
      <w:pPr>
        <w:pStyle w:val="Heading2"/>
      </w:pPr>
      <w:bookmarkStart w:id="89" w:name="mdheading-67"/>
      <w:bookmarkStart w:id="90" w:name="_Toc19709729"/>
      <w:r>
        <w:lastRenderedPageBreak/>
        <w:t>Statement of Changes in Equity</w:t>
      </w:r>
      <w:bookmarkEnd w:id="89"/>
      <w:bookmarkEnd w:id="90"/>
    </w:p>
    <w:p w14:paraId="2F833A73" w14:textId="77777777" w:rsidR="00882AAA" w:rsidRPr="000B76AC" w:rsidRDefault="00882AAA" w:rsidP="00882AAA">
      <w:pPr>
        <w:pStyle w:val="Subtitle"/>
        <w:ind w:hanging="1474"/>
        <w:rPr>
          <w:i/>
        </w:rPr>
      </w:pPr>
      <w:r w:rsidRPr="000B76AC">
        <w:rPr>
          <w:i/>
        </w:rPr>
        <w:t>for the period ended 30 June 201</w:t>
      </w:r>
      <w:r>
        <w:rPr>
          <w:i/>
        </w:rPr>
        <w:t>9</w:t>
      </w:r>
    </w:p>
    <w:tbl>
      <w:tblPr>
        <w:tblW w:w="5000" w:type="pct"/>
        <w:tblCellMar>
          <w:left w:w="0" w:type="dxa"/>
          <w:right w:w="0" w:type="dxa"/>
        </w:tblCellMar>
        <w:tblLook w:val="0000" w:firstRow="0" w:lastRow="0" w:firstColumn="0" w:lastColumn="0" w:noHBand="0" w:noVBand="0"/>
      </w:tblPr>
      <w:tblGrid>
        <w:gridCol w:w="4678"/>
        <w:gridCol w:w="708"/>
        <w:gridCol w:w="1134"/>
        <w:gridCol w:w="1134"/>
        <w:gridCol w:w="1134"/>
      </w:tblGrid>
      <w:tr w:rsidR="00882AAA" w:rsidRPr="00C34D31" w14:paraId="23489ECA" w14:textId="77777777" w:rsidTr="00882AAA">
        <w:tc>
          <w:tcPr>
            <w:tcW w:w="2661" w:type="pct"/>
            <w:tcBorders>
              <w:top w:val="single" w:sz="6" w:space="0" w:color="78A22F" w:themeColor="accent1"/>
              <w:bottom w:val="single" w:sz="6" w:space="0" w:color="78A22F" w:themeColor="accent1"/>
            </w:tcBorders>
          </w:tcPr>
          <w:p w14:paraId="58661FE6" w14:textId="77777777" w:rsidR="00882AAA" w:rsidRPr="00FE68FC" w:rsidRDefault="00882AAA" w:rsidP="00C57E56">
            <w:pPr>
              <w:pStyle w:val="TableUnitsRow"/>
              <w:rPr>
                <w:i/>
                <w:highlight w:val="yellow"/>
              </w:rPr>
            </w:pPr>
          </w:p>
        </w:tc>
        <w:tc>
          <w:tcPr>
            <w:tcW w:w="403" w:type="pct"/>
            <w:tcBorders>
              <w:top w:val="single" w:sz="6" w:space="0" w:color="78A22F" w:themeColor="accent1"/>
              <w:bottom w:val="single" w:sz="6" w:space="0" w:color="78A22F" w:themeColor="accent1"/>
            </w:tcBorders>
          </w:tcPr>
          <w:p w14:paraId="60E29764" w14:textId="77777777" w:rsidR="00882AAA" w:rsidRPr="00FE68FC" w:rsidRDefault="00882AAA" w:rsidP="00C57E56">
            <w:pPr>
              <w:pStyle w:val="TableUnitsRow"/>
              <w:rPr>
                <w:b/>
                <w:i/>
                <w:highlight w:val="yellow"/>
              </w:rPr>
            </w:pPr>
          </w:p>
        </w:tc>
        <w:tc>
          <w:tcPr>
            <w:tcW w:w="645" w:type="pct"/>
            <w:tcBorders>
              <w:top w:val="single" w:sz="6" w:space="0" w:color="78A22F" w:themeColor="accent1"/>
              <w:bottom w:val="single" w:sz="6" w:space="0" w:color="78A22F" w:themeColor="accent1"/>
            </w:tcBorders>
          </w:tcPr>
          <w:p w14:paraId="6FD6B330" w14:textId="77777777" w:rsidR="00882AAA" w:rsidRPr="00FE68FC" w:rsidRDefault="00882AAA" w:rsidP="00C57E56">
            <w:pPr>
              <w:pStyle w:val="TableUnitsRow"/>
              <w:rPr>
                <w:b/>
                <w:i/>
              </w:rPr>
            </w:pPr>
            <w:r w:rsidRPr="00FE68FC">
              <w:rPr>
                <w:b/>
                <w:i/>
              </w:rPr>
              <w:t>201</w:t>
            </w:r>
            <w:r>
              <w:rPr>
                <w:b/>
                <w:i/>
              </w:rPr>
              <w:t>9</w:t>
            </w:r>
          </w:p>
        </w:tc>
        <w:tc>
          <w:tcPr>
            <w:tcW w:w="645" w:type="pct"/>
            <w:tcBorders>
              <w:top w:val="single" w:sz="6" w:space="0" w:color="78A22F" w:themeColor="accent1"/>
              <w:bottom w:val="single" w:sz="6" w:space="0" w:color="78A22F" w:themeColor="accent1"/>
            </w:tcBorders>
          </w:tcPr>
          <w:p w14:paraId="1AA52CCE" w14:textId="77777777" w:rsidR="00882AAA" w:rsidRPr="004D446C" w:rsidRDefault="00882AAA" w:rsidP="00C57E56">
            <w:pPr>
              <w:pStyle w:val="TableUnitsRow"/>
              <w:rPr>
                <w:i/>
              </w:rPr>
            </w:pPr>
            <w:r w:rsidRPr="004D446C">
              <w:rPr>
                <w:i/>
              </w:rPr>
              <w:t>2018</w:t>
            </w:r>
          </w:p>
        </w:tc>
        <w:tc>
          <w:tcPr>
            <w:tcW w:w="645" w:type="pct"/>
            <w:tcBorders>
              <w:top w:val="single" w:sz="6" w:space="0" w:color="78A22F" w:themeColor="accent1"/>
              <w:bottom w:val="single" w:sz="6" w:space="0" w:color="78A22F" w:themeColor="accent1"/>
            </w:tcBorders>
          </w:tcPr>
          <w:p w14:paraId="4DB491C2" w14:textId="77777777" w:rsidR="00882AAA" w:rsidRPr="00620692" w:rsidRDefault="00882AAA" w:rsidP="00C57E56">
            <w:pPr>
              <w:pStyle w:val="TableUnitsRow"/>
              <w:rPr>
                <w:i/>
              </w:rPr>
            </w:pPr>
            <w:r w:rsidRPr="00620692">
              <w:rPr>
                <w:i/>
              </w:rPr>
              <w:t>Original Budget</w:t>
            </w:r>
          </w:p>
        </w:tc>
      </w:tr>
      <w:tr w:rsidR="00882AAA" w:rsidRPr="00C34D31" w14:paraId="667B9C81" w14:textId="77777777" w:rsidTr="00882AAA">
        <w:tc>
          <w:tcPr>
            <w:tcW w:w="2661" w:type="pct"/>
            <w:tcBorders>
              <w:top w:val="single" w:sz="6" w:space="0" w:color="78A22F" w:themeColor="accent1"/>
            </w:tcBorders>
          </w:tcPr>
          <w:p w14:paraId="340060A8" w14:textId="77777777" w:rsidR="00882AAA" w:rsidRPr="00FE68FC" w:rsidRDefault="00882AAA" w:rsidP="00882AAA">
            <w:pPr>
              <w:pStyle w:val="TableUnitsRow"/>
              <w:spacing w:before="80"/>
              <w:jc w:val="left"/>
              <w:rPr>
                <w:highlight w:val="yellow"/>
              </w:rPr>
            </w:pPr>
          </w:p>
        </w:tc>
        <w:tc>
          <w:tcPr>
            <w:tcW w:w="403" w:type="pct"/>
            <w:tcBorders>
              <w:top w:val="single" w:sz="6" w:space="0" w:color="78A22F" w:themeColor="accent1"/>
            </w:tcBorders>
          </w:tcPr>
          <w:p w14:paraId="0D88EC7E" w14:textId="77777777" w:rsidR="00882AAA" w:rsidRPr="00FE68FC" w:rsidRDefault="00882AAA" w:rsidP="00882AAA">
            <w:pPr>
              <w:pStyle w:val="TableUnitsRow"/>
              <w:spacing w:before="80"/>
              <w:rPr>
                <w:b/>
                <w:highlight w:val="yellow"/>
              </w:rPr>
            </w:pPr>
            <w:r w:rsidRPr="00FE68FC">
              <w:rPr>
                <w:b/>
              </w:rPr>
              <w:t>Notes</w:t>
            </w:r>
          </w:p>
        </w:tc>
        <w:tc>
          <w:tcPr>
            <w:tcW w:w="645" w:type="pct"/>
            <w:tcBorders>
              <w:top w:val="single" w:sz="6" w:space="0" w:color="78A22F" w:themeColor="accent1"/>
            </w:tcBorders>
          </w:tcPr>
          <w:p w14:paraId="58E560FC" w14:textId="77777777" w:rsidR="00882AAA" w:rsidRPr="00FE68FC" w:rsidRDefault="00882AAA" w:rsidP="00882AAA">
            <w:pPr>
              <w:pStyle w:val="TableUnitsRow"/>
              <w:spacing w:before="80"/>
              <w:rPr>
                <w:b/>
              </w:rPr>
            </w:pPr>
            <w:r w:rsidRPr="00FE68FC">
              <w:rPr>
                <w:b/>
              </w:rPr>
              <w:t>$’000</w:t>
            </w:r>
          </w:p>
        </w:tc>
        <w:tc>
          <w:tcPr>
            <w:tcW w:w="645" w:type="pct"/>
            <w:tcBorders>
              <w:top w:val="single" w:sz="6" w:space="0" w:color="78A22F" w:themeColor="accent1"/>
            </w:tcBorders>
          </w:tcPr>
          <w:p w14:paraId="72C67AC3" w14:textId="77777777" w:rsidR="00882AAA" w:rsidRPr="004D446C" w:rsidRDefault="00882AAA" w:rsidP="00882AAA">
            <w:pPr>
              <w:pStyle w:val="TableUnitsRow"/>
              <w:spacing w:before="80"/>
            </w:pPr>
            <w:r w:rsidRPr="004D446C">
              <w:t>$’000</w:t>
            </w:r>
          </w:p>
        </w:tc>
        <w:tc>
          <w:tcPr>
            <w:tcW w:w="645" w:type="pct"/>
            <w:tcBorders>
              <w:top w:val="single" w:sz="6" w:space="0" w:color="78A22F" w:themeColor="accent1"/>
            </w:tcBorders>
          </w:tcPr>
          <w:p w14:paraId="4360752A" w14:textId="77777777" w:rsidR="00882AAA" w:rsidRPr="00620692" w:rsidRDefault="00882AAA" w:rsidP="00882AAA">
            <w:pPr>
              <w:pStyle w:val="TableUnitsRow"/>
              <w:spacing w:before="80"/>
            </w:pPr>
            <w:r w:rsidRPr="00620692">
              <w:t>$’000</w:t>
            </w:r>
          </w:p>
        </w:tc>
      </w:tr>
      <w:tr w:rsidR="00882AAA" w:rsidRPr="00C34D31" w14:paraId="51777CEA" w14:textId="77777777" w:rsidTr="00882AAA">
        <w:tc>
          <w:tcPr>
            <w:tcW w:w="2661" w:type="pct"/>
          </w:tcPr>
          <w:p w14:paraId="2F2FEF4F" w14:textId="77777777" w:rsidR="00882AAA" w:rsidRPr="00FE68FC" w:rsidRDefault="00882AAA" w:rsidP="00882AAA">
            <w:pPr>
              <w:pStyle w:val="TableBodyText"/>
              <w:jc w:val="left"/>
              <w:rPr>
                <w:highlight w:val="yellow"/>
              </w:rPr>
            </w:pPr>
            <w:r w:rsidRPr="00FE68FC">
              <w:rPr>
                <w:b/>
              </w:rPr>
              <w:t>CONTRIBUTED EQUITY</w:t>
            </w:r>
          </w:p>
        </w:tc>
        <w:tc>
          <w:tcPr>
            <w:tcW w:w="403" w:type="pct"/>
          </w:tcPr>
          <w:p w14:paraId="5CFC797F" w14:textId="77777777" w:rsidR="00882AAA" w:rsidRPr="00FE68FC" w:rsidRDefault="00882AAA" w:rsidP="00882AAA">
            <w:pPr>
              <w:pStyle w:val="TableUnitsRow"/>
              <w:spacing w:before="0"/>
              <w:rPr>
                <w:b/>
                <w:highlight w:val="yellow"/>
              </w:rPr>
            </w:pPr>
          </w:p>
        </w:tc>
        <w:tc>
          <w:tcPr>
            <w:tcW w:w="645" w:type="pct"/>
          </w:tcPr>
          <w:p w14:paraId="5CCDE822" w14:textId="77777777" w:rsidR="00882AAA" w:rsidRPr="00FE68FC" w:rsidRDefault="00882AAA" w:rsidP="00882AAA">
            <w:pPr>
              <w:pStyle w:val="TableUnitsRow"/>
              <w:spacing w:before="0"/>
              <w:rPr>
                <w:b/>
              </w:rPr>
            </w:pPr>
          </w:p>
        </w:tc>
        <w:tc>
          <w:tcPr>
            <w:tcW w:w="645" w:type="pct"/>
          </w:tcPr>
          <w:p w14:paraId="624F48E0" w14:textId="77777777" w:rsidR="00882AAA" w:rsidRPr="004D446C" w:rsidRDefault="00882AAA" w:rsidP="00882AAA">
            <w:pPr>
              <w:pStyle w:val="TableUnitsRow"/>
              <w:spacing w:before="0"/>
            </w:pPr>
          </w:p>
        </w:tc>
        <w:tc>
          <w:tcPr>
            <w:tcW w:w="645" w:type="pct"/>
          </w:tcPr>
          <w:p w14:paraId="16ABA221" w14:textId="77777777" w:rsidR="00882AAA" w:rsidRPr="00620692" w:rsidRDefault="00882AAA" w:rsidP="00882AAA">
            <w:pPr>
              <w:pStyle w:val="TableUnitsRow"/>
              <w:spacing w:before="0"/>
            </w:pPr>
          </w:p>
        </w:tc>
      </w:tr>
      <w:tr w:rsidR="00882AAA" w:rsidRPr="00C34D31" w14:paraId="6F72B58F" w14:textId="77777777" w:rsidTr="00882AAA">
        <w:tc>
          <w:tcPr>
            <w:tcW w:w="2661" w:type="pct"/>
            <w:shd w:val="clear" w:color="auto" w:fill="auto"/>
          </w:tcPr>
          <w:p w14:paraId="70000E4C" w14:textId="77777777" w:rsidR="00882AAA" w:rsidRPr="00FE68FC" w:rsidRDefault="00882AAA" w:rsidP="00882AAA">
            <w:pPr>
              <w:pStyle w:val="TableUnitsRow"/>
              <w:ind w:firstLine="420"/>
              <w:jc w:val="left"/>
            </w:pPr>
            <w:r w:rsidRPr="00FE68FC">
              <w:rPr>
                <w:b/>
              </w:rPr>
              <w:t>Opening balance</w:t>
            </w:r>
          </w:p>
        </w:tc>
        <w:tc>
          <w:tcPr>
            <w:tcW w:w="403" w:type="pct"/>
            <w:shd w:val="clear" w:color="auto" w:fill="auto"/>
          </w:tcPr>
          <w:p w14:paraId="4D316C06" w14:textId="77777777" w:rsidR="00882AAA" w:rsidRPr="00FE68FC" w:rsidRDefault="00882AAA" w:rsidP="00882AAA">
            <w:pPr>
              <w:pStyle w:val="TableUnitsRow"/>
              <w:spacing w:before="0"/>
              <w:rPr>
                <w:b/>
                <w:highlight w:val="yellow"/>
              </w:rPr>
            </w:pPr>
          </w:p>
        </w:tc>
        <w:tc>
          <w:tcPr>
            <w:tcW w:w="645" w:type="pct"/>
            <w:shd w:val="clear" w:color="auto" w:fill="auto"/>
          </w:tcPr>
          <w:p w14:paraId="7C0A0A1A" w14:textId="77777777" w:rsidR="00882AAA" w:rsidRPr="00FE68FC" w:rsidRDefault="00882AAA" w:rsidP="00882AAA">
            <w:pPr>
              <w:pStyle w:val="TableUnitsRow"/>
              <w:spacing w:before="0"/>
              <w:rPr>
                <w:b/>
              </w:rPr>
            </w:pPr>
          </w:p>
        </w:tc>
        <w:tc>
          <w:tcPr>
            <w:tcW w:w="645" w:type="pct"/>
          </w:tcPr>
          <w:p w14:paraId="2832852D" w14:textId="77777777" w:rsidR="00882AAA" w:rsidRPr="004D446C" w:rsidRDefault="00882AAA" w:rsidP="00882AAA">
            <w:pPr>
              <w:pStyle w:val="TableUnitsRow"/>
              <w:spacing w:before="0"/>
            </w:pPr>
          </w:p>
        </w:tc>
        <w:tc>
          <w:tcPr>
            <w:tcW w:w="645" w:type="pct"/>
            <w:shd w:val="clear" w:color="auto" w:fill="auto"/>
          </w:tcPr>
          <w:p w14:paraId="352BE165" w14:textId="77777777" w:rsidR="00882AAA" w:rsidRPr="00620692" w:rsidRDefault="00882AAA" w:rsidP="00882AAA">
            <w:pPr>
              <w:pStyle w:val="TableUnitsRow"/>
              <w:spacing w:before="0"/>
            </w:pPr>
          </w:p>
        </w:tc>
      </w:tr>
      <w:tr w:rsidR="00882AAA" w:rsidRPr="00C34D31" w14:paraId="13C2B5B6" w14:textId="77777777" w:rsidTr="00882AAA">
        <w:tc>
          <w:tcPr>
            <w:tcW w:w="2661" w:type="pct"/>
          </w:tcPr>
          <w:p w14:paraId="1EAC0EEF" w14:textId="77777777" w:rsidR="00882AAA" w:rsidRPr="00FE68FC" w:rsidRDefault="00882AAA" w:rsidP="00882AAA">
            <w:pPr>
              <w:pStyle w:val="TableBodyText"/>
              <w:spacing w:before="80"/>
              <w:ind w:left="709" w:hanging="6"/>
              <w:jc w:val="left"/>
              <w:rPr>
                <w:b/>
              </w:rPr>
            </w:pPr>
            <w:r w:rsidRPr="00FE68FC">
              <w:t>Balance carried forward from previous period</w:t>
            </w:r>
          </w:p>
        </w:tc>
        <w:tc>
          <w:tcPr>
            <w:tcW w:w="403" w:type="pct"/>
          </w:tcPr>
          <w:p w14:paraId="49C5B486" w14:textId="77777777" w:rsidR="00882AAA" w:rsidRPr="00FE68FC" w:rsidRDefault="00882AAA" w:rsidP="00882AAA">
            <w:pPr>
              <w:pStyle w:val="TableBodyText"/>
              <w:spacing w:after="0"/>
              <w:rPr>
                <w:b/>
                <w:highlight w:val="yellow"/>
              </w:rPr>
            </w:pPr>
          </w:p>
        </w:tc>
        <w:tc>
          <w:tcPr>
            <w:tcW w:w="645" w:type="pct"/>
            <w:tcBorders>
              <w:bottom w:val="single" w:sz="4" w:space="0" w:color="auto"/>
            </w:tcBorders>
          </w:tcPr>
          <w:p w14:paraId="40AB6061" w14:textId="77777777" w:rsidR="00882AAA" w:rsidRPr="00620692" w:rsidRDefault="00882AAA" w:rsidP="00882AAA">
            <w:pPr>
              <w:pStyle w:val="TableBodyText"/>
              <w:spacing w:after="0"/>
              <w:rPr>
                <w:b/>
                <w:highlight w:val="yellow"/>
              </w:rPr>
            </w:pPr>
            <w:r w:rsidRPr="005C47D4">
              <w:rPr>
                <w:b/>
              </w:rPr>
              <w:t>7,630</w:t>
            </w:r>
          </w:p>
        </w:tc>
        <w:tc>
          <w:tcPr>
            <w:tcW w:w="645" w:type="pct"/>
            <w:tcBorders>
              <w:bottom w:val="single" w:sz="4" w:space="0" w:color="auto"/>
            </w:tcBorders>
          </w:tcPr>
          <w:p w14:paraId="099D5211" w14:textId="77777777" w:rsidR="00882AAA" w:rsidRPr="004D446C" w:rsidRDefault="00882AAA" w:rsidP="00882AAA">
            <w:pPr>
              <w:pStyle w:val="TableBodyText"/>
              <w:spacing w:after="0"/>
            </w:pPr>
            <w:r w:rsidRPr="004D446C">
              <w:t>6,800</w:t>
            </w:r>
          </w:p>
        </w:tc>
        <w:tc>
          <w:tcPr>
            <w:tcW w:w="645" w:type="pct"/>
            <w:tcBorders>
              <w:bottom w:val="single" w:sz="4" w:space="0" w:color="auto"/>
            </w:tcBorders>
          </w:tcPr>
          <w:p w14:paraId="73620E12" w14:textId="77777777" w:rsidR="00882AAA" w:rsidRPr="00620692" w:rsidRDefault="00882AAA" w:rsidP="00882AAA">
            <w:pPr>
              <w:pStyle w:val="TableBodyText"/>
              <w:spacing w:after="0"/>
            </w:pPr>
            <w:r w:rsidRPr="00620692">
              <w:t>7,630</w:t>
            </w:r>
          </w:p>
        </w:tc>
      </w:tr>
      <w:tr w:rsidR="00882AAA" w:rsidRPr="00C34D31" w14:paraId="397E5E37" w14:textId="77777777" w:rsidTr="00882AAA">
        <w:tc>
          <w:tcPr>
            <w:tcW w:w="2661" w:type="pct"/>
          </w:tcPr>
          <w:p w14:paraId="2FC1D39F" w14:textId="77777777" w:rsidR="00882AAA" w:rsidRPr="00FE68FC" w:rsidRDefault="00882AAA" w:rsidP="00882AAA">
            <w:pPr>
              <w:pStyle w:val="TableUnitsRow"/>
              <w:ind w:firstLine="420"/>
              <w:jc w:val="left"/>
              <w:rPr>
                <w:b/>
              </w:rPr>
            </w:pPr>
            <w:r w:rsidRPr="00FE68FC">
              <w:rPr>
                <w:b/>
              </w:rPr>
              <w:t>Comprehensive Income</w:t>
            </w:r>
          </w:p>
        </w:tc>
        <w:tc>
          <w:tcPr>
            <w:tcW w:w="403" w:type="pct"/>
          </w:tcPr>
          <w:p w14:paraId="39E03FB2" w14:textId="77777777" w:rsidR="00882AAA" w:rsidRPr="00FE68FC" w:rsidRDefault="00882AAA" w:rsidP="00882AAA">
            <w:pPr>
              <w:pStyle w:val="TableBodyText"/>
              <w:spacing w:after="0"/>
              <w:rPr>
                <w:b/>
              </w:rPr>
            </w:pPr>
          </w:p>
        </w:tc>
        <w:tc>
          <w:tcPr>
            <w:tcW w:w="645" w:type="pct"/>
            <w:tcBorders>
              <w:top w:val="single" w:sz="4" w:space="0" w:color="auto"/>
            </w:tcBorders>
          </w:tcPr>
          <w:p w14:paraId="6AF86DB2" w14:textId="77777777" w:rsidR="00882AAA" w:rsidRPr="00C86873" w:rsidRDefault="00882AAA" w:rsidP="00882AAA">
            <w:pPr>
              <w:pStyle w:val="TableBodyText"/>
              <w:spacing w:after="0"/>
              <w:rPr>
                <w:b/>
              </w:rPr>
            </w:pPr>
          </w:p>
        </w:tc>
        <w:tc>
          <w:tcPr>
            <w:tcW w:w="645" w:type="pct"/>
            <w:tcBorders>
              <w:top w:val="single" w:sz="4" w:space="0" w:color="auto"/>
            </w:tcBorders>
          </w:tcPr>
          <w:p w14:paraId="5795444B" w14:textId="77777777" w:rsidR="00882AAA" w:rsidRPr="004D446C" w:rsidRDefault="00882AAA" w:rsidP="00882AAA">
            <w:pPr>
              <w:pStyle w:val="TableBodyText"/>
              <w:spacing w:after="0"/>
            </w:pPr>
          </w:p>
        </w:tc>
        <w:tc>
          <w:tcPr>
            <w:tcW w:w="645" w:type="pct"/>
            <w:tcBorders>
              <w:top w:val="single" w:sz="4" w:space="0" w:color="auto"/>
            </w:tcBorders>
          </w:tcPr>
          <w:p w14:paraId="1469CA30" w14:textId="77777777" w:rsidR="00882AAA" w:rsidRPr="00620692" w:rsidRDefault="00882AAA" w:rsidP="00882AAA">
            <w:pPr>
              <w:pStyle w:val="TableBodyText"/>
              <w:spacing w:after="0"/>
            </w:pPr>
          </w:p>
        </w:tc>
      </w:tr>
      <w:tr w:rsidR="00882AAA" w:rsidRPr="00C34D31" w14:paraId="388D8522" w14:textId="77777777" w:rsidTr="00882AAA">
        <w:tc>
          <w:tcPr>
            <w:tcW w:w="2661" w:type="pct"/>
          </w:tcPr>
          <w:p w14:paraId="3FF14876" w14:textId="77777777" w:rsidR="00882AAA" w:rsidRPr="00FE68FC" w:rsidRDefault="00882AAA" w:rsidP="00882AAA">
            <w:pPr>
              <w:pStyle w:val="TableBodyText"/>
              <w:spacing w:before="80"/>
              <w:ind w:firstLine="703"/>
              <w:jc w:val="left"/>
            </w:pPr>
            <w:r w:rsidRPr="00FE68FC">
              <w:t>Other comprehensive income</w:t>
            </w:r>
          </w:p>
        </w:tc>
        <w:tc>
          <w:tcPr>
            <w:tcW w:w="403" w:type="pct"/>
          </w:tcPr>
          <w:p w14:paraId="2675A099" w14:textId="77777777" w:rsidR="00882AAA" w:rsidRPr="00FE68FC" w:rsidRDefault="00882AAA" w:rsidP="00882AAA">
            <w:pPr>
              <w:pStyle w:val="TableBodyText"/>
              <w:spacing w:after="0"/>
            </w:pPr>
          </w:p>
        </w:tc>
        <w:tc>
          <w:tcPr>
            <w:tcW w:w="645" w:type="pct"/>
            <w:tcBorders>
              <w:bottom w:val="single" w:sz="4" w:space="0" w:color="auto"/>
            </w:tcBorders>
          </w:tcPr>
          <w:p w14:paraId="099EDD3C" w14:textId="0A55F0A1" w:rsidR="00882AAA" w:rsidRPr="00C86873" w:rsidRDefault="007251AA" w:rsidP="00882AAA">
            <w:pPr>
              <w:pStyle w:val="TableBodyText"/>
              <w:spacing w:after="0"/>
              <w:rPr>
                <w:b/>
              </w:rPr>
            </w:pPr>
            <w:r>
              <w:rPr>
                <w:b/>
              </w:rPr>
              <w:noBreakHyphen/>
            </w:r>
          </w:p>
        </w:tc>
        <w:tc>
          <w:tcPr>
            <w:tcW w:w="645" w:type="pct"/>
            <w:tcBorders>
              <w:bottom w:val="single" w:sz="4" w:space="0" w:color="auto"/>
            </w:tcBorders>
          </w:tcPr>
          <w:p w14:paraId="2E99FD7F" w14:textId="118A8A01" w:rsidR="00882AAA" w:rsidRPr="004D446C" w:rsidRDefault="007251AA" w:rsidP="00882AAA">
            <w:pPr>
              <w:pStyle w:val="TableBodyText"/>
              <w:spacing w:after="0"/>
            </w:pPr>
            <w:r>
              <w:noBreakHyphen/>
            </w:r>
          </w:p>
        </w:tc>
        <w:tc>
          <w:tcPr>
            <w:tcW w:w="645" w:type="pct"/>
            <w:tcBorders>
              <w:bottom w:val="single" w:sz="4" w:space="0" w:color="auto"/>
            </w:tcBorders>
          </w:tcPr>
          <w:p w14:paraId="649EBB8A" w14:textId="5D179D5C" w:rsidR="00882AAA" w:rsidRPr="00620692" w:rsidRDefault="007251AA" w:rsidP="00882AAA">
            <w:pPr>
              <w:pStyle w:val="TableBodyText"/>
              <w:spacing w:after="0"/>
            </w:pPr>
            <w:r>
              <w:noBreakHyphen/>
            </w:r>
          </w:p>
        </w:tc>
      </w:tr>
      <w:tr w:rsidR="00882AAA" w:rsidRPr="00C34D31" w14:paraId="3BFCD3C1" w14:textId="77777777" w:rsidTr="00882AAA">
        <w:tc>
          <w:tcPr>
            <w:tcW w:w="2661" w:type="pct"/>
          </w:tcPr>
          <w:p w14:paraId="283947B0" w14:textId="77777777" w:rsidR="00882AAA" w:rsidRPr="00FE68FC" w:rsidRDefault="00882AAA" w:rsidP="00882AAA">
            <w:pPr>
              <w:pStyle w:val="TableUnitsRow"/>
              <w:ind w:firstLine="420"/>
              <w:jc w:val="left"/>
              <w:rPr>
                <w:b/>
              </w:rPr>
            </w:pPr>
            <w:r w:rsidRPr="00FE68FC">
              <w:rPr>
                <w:b/>
              </w:rPr>
              <w:t>Total comprehensive income</w:t>
            </w:r>
          </w:p>
        </w:tc>
        <w:tc>
          <w:tcPr>
            <w:tcW w:w="403" w:type="pct"/>
          </w:tcPr>
          <w:p w14:paraId="387FF8B7" w14:textId="77777777" w:rsidR="00882AAA" w:rsidRPr="00FE68FC" w:rsidRDefault="00882AAA" w:rsidP="00882AAA">
            <w:pPr>
              <w:pStyle w:val="TableBodyText"/>
              <w:spacing w:after="0"/>
              <w:rPr>
                <w:b/>
              </w:rPr>
            </w:pPr>
          </w:p>
        </w:tc>
        <w:tc>
          <w:tcPr>
            <w:tcW w:w="645" w:type="pct"/>
            <w:tcBorders>
              <w:bottom w:val="single" w:sz="4" w:space="0" w:color="auto"/>
            </w:tcBorders>
          </w:tcPr>
          <w:p w14:paraId="20754CCA" w14:textId="12A589CA" w:rsidR="00882AAA" w:rsidRPr="00C86873" w:rsidRDefault="007251AA" w:rsidP="00882AAA">
            <w:pPr>
              <w:pStyle w:val="TableBodyText"/>
              <w:spacing w:after="0"/>
              <w:rPr>
                <w:b/>
              </w:rPr>
            </w:pPr>
            <w:r>
              <w:rPr>
                <w:b/>
              </w:rPr>
              <w:noBreakHyphen/>
            </w:r>
          </w:p>
        </w:tc>
        <w:tc>
          <w:tcPr>
            <w:tcW w:w="645" w:type="pct"/>
            <w:tcBorders>
              <w:bottom w:val="single" w:sz="4" w:space="0" w:color="auto"/>
            </w:tcBorders>
          </w:tcPr>
          <w:p w14:paraId="4F0F9FB9" w14:textId="6CB46736" w:rsidR="00882AAA" w:rsidRPr="004D446C" w:rsidRDefault="007251AA" w:rsidP="00882AAA">
            <w:pPr>
              <w:pStyle w:val="TableBodyText"/>
              <w:spacing w:after="0"/>
            </w:pPr>
            <w:r>
              <w:noBreakHyphen/>
            </w:r>
          </w:p>
        </w:tc>
        <w:tc>
          <w:tcPr>
            <w:tcW w:w="645" w:type="pct"/>
            <w:tcBorders>
              <w:bottom w:val="single" w:sz="4" w:space="0" w:color="auto"/>
            </w:tcBorders>
          </w:tcPr>
          <w:p w14:paraId="256F5AD8" w14:textId="7349228E" w:rsidR="00882AAA" w:rsidRPr="00620692" w:rsidRDefault="007251AA" w:rsidP="00882AAA">
            <w:pPr>
              <w:pStyle w:val="TableBodyText"/>
              <w:spacing w:after="0"/>
            </w:pPr>
            <w:r>
              <w:noBreakHyphen/>
            </w:r>
          </w:p>
        </w:tc>
      </w:tr>
      <w:tr w:rsidR="00882AAA" w:rsidRPr="00C34D31" w14:paraId="7D8B2B77" w14:textId="77777777" w:rsidTr="00882AAA">
        <w:tc>
          <w:tcPr>
            <w:tcW w:w="2661" w:type="pct"/>
          </w:tcPr>
          <w:p w14:paraId="6D54714C" w14:textId="77777777" w:rsidR="00882AAA" w:rsidRPr="00FE68FC" w:rsidRDefault="00882AAA" w:rsidP="00882AAA">
            <w:pPr>
              <w:pStyle w:val="TableUnitsRow"/>
              <w:ind w:firstLine="420"/>
              <w:jc w:val="left"/>
              <w:rPr>
                <w:b/>
              </w:rPr>
            </w:pPr>
            <w:r w:rsidRPr="00FE68FC">
              <w:rPr>
                <w:b/>
              </w:rPr>
              <w:t>Transactions with owners</w:t>
            </w:r>
          </w:p>
        </w:tc>
        <w:tc>
          <w:tcPr>
            <w:tcW w:w="403" w:type="pct"/>
          </w:tcPr>
          <w:p w14:paraId="5B8B56CF" w14:textId="77777777" w:rsidR="00882AAA" w:rsidRPr="00FE68FC" w:rsidRDefault="00882AAA" w:rsidP="00882AAA">
            <w:pPr>
              <w:pStyle w:val="TableBodyText"/>
              <w:spacing w:after="0"/>
              <w:rPr>
                <w:b/>
              </w:rPr>
            </w:pPr>
          </w:p>
        </w:tc>
        <w:tc>
          <w:tcPr>
            <w:tcW w:w="645" w:type="pct"/>
            <w:tcBorders>
              <w:top w:val="single" w:sz="4" w:space="0" w:color="auto"/>
            </w:tcBorders>
          </w:tcPr>
          <w:p w14:paraId="0B8E3A1D" w14:textId="77777777" w:rsidR="00882AAA" w:rsidRPr="00C86873" w:rsidRDefault="00882AAA" w:rsidP="00882AAA">
            <w:pPr>
              <w:pStyle w:val="TableBodyText"/>
              <w:spacing w:after="0"/>
              <w:rPr>
                <w:b/>
              </w:rPr>
            </w:pPr>
          </w:p>
        </w:tc>
        <w:tc>
          <w:tcPr>
            <w:tcW w:w="645" w:type="pct"/>
            <w:tcBorders>
              <w:top w:val="single" w:sz="4" w:space="0" w:color="auto"/>
            </w:tcBorders>
          </w:tcPr>
          <w:p w14:paraId="6A582820" w14:textId="77777777" w:rsidR="00882AAA" w:rsidRPr="004D446C" w:rsidRDefault="00882AAA" w:rsidP="00882AAA">
            <w:pPr>
              <w:pStyle w:val="TableBodyText"/>
              <w:spacing w:after="0"/>
            </w:pPr>
          </w:p>
        </w:tc>
        <w:tc>
          <w:tcPr>
            <w:tcW w:w="645" w:type="pct"/>
            <w:tcBorders>
              <w:top w:val="single" w:sz="4" w:space="0" w:color="auto"/>
            </w:tcBorders>
          </w:tcPr>
          <w:p w14:paraId="5308394D" w14:textId="77777777" w:rsidR="00882AAA" w:rsidRPr="00620692" w:rsidRDefault="00882AAA" w:rsidP="00882AAA">
            <w:pPr>
              <w:pStyle w:val="TableBodyText"/>
              <w:spacing w:after="0"/>
            </w:pPr>
          </w:p>
        </w:tc>
      </w:tr>
      <w:tr w:rsidR="00882AAA" w:rsidRPr="00C34D31" w14:paraId="30FE0652" w14:textId="77777777" w:rsidTr="00882AAA">
        <w:tc>
          <w:tcPr>
            <w:tcW w:w="2661" w:type="pct"/>
          </w:tcPr>
          <w:p w14:paraId="5F0F7508" w14:textId="77777777" w:rsidR="00882AAA" w:rsidRPr="00FE68FC" w:rsidRDefault="00882AAA" w:rsidP="00882AAA">
            <w:pPr>
              <w:pStyle w:val="TableUnitsRow"/>
              <w:ind w:firstLine="420"/>
              <w:jc w:val="left"/>
              <w:rPr>
                <w:b/>
                <w:i/>
              </w:rPr>
            </w:pPr>
            <w:r w:rsidRPr="00FE68FC">
              <w:rPr>
                <w:b/>
                <w:i/>
              </w:rPr>
              <w:t>Contributions by Owners</w:t>
            </w:r>
          </w:p>
        </w:tc>
        <w:tc>
          <w:tcPr>
            <w:tcW w:w="403" w:type="pct"/>
          </w:tcPr>
          <w:p w14:paraId="6F099709" w14:textId="77777777" w:rsidR="00882AAA" w:rsidRPr="00FE68FC" w:rsidRDefault="00882AAA" w:rsidP="00882AAA">
            <w:pPr>
              <w:pStyle w:val="TableBodyText"/>
              <w:ind w:right="57"/>
              <w:rPr>
                <w:b/>
                <w:highlight w:val="yellow"/>
              </w:rPr>
            </w:pPr>
          </w:p>
        </w:tc>
        <w:tc>
          <w:tcPr>
            <w:tcW w:w="645" w:type="pct"/>
          </w:tcPr>
          <w:p w14:paraId="5DF41A05" w14:textId="77777777" w:rsidR="00882AAA" w:rsidRPr="00C86873" w:rsidRDefault="00882AAA" w:rsidP="00882AAA">
            <w:pPr>
              <w:pStyle w:val="TableBodyText"/>
              <w:ind w:right="57"/>
              <w:rPr>
                <w:b/>
              </w:rPr>
            </w:pPr>
          </w:p>
        </w:tc>
        <w:tc>
          <w:tcPr>
            <w:tcW w:w="645" w:type="pct"/>
          </w:tcPr>
          <w:p w14:paraId="7897256D" w14:textId="77777777" w:rsidR="00882AAA" w:rsidRPr="004D446C" w:rsidRDefault="00882AAA" w:rsidP="00882AAA">
            <w:pPr>
              <w:pStyle w:val="TableBodyText"/>
              <w:ind w:right="57"/>
            </w:pPr>
          </w:p>
        </w:tc>
        <w:tc>
          <w:tcPr>
            <w:tcW w:w="645" w:type="pct"/>
          </w:tcPr>
          <w:p w14:paraId="5983D137" w14:textId="77777777" w:rsidR="00882AAA" w:rsidRPr="00620692" w:rsidRDefault="00882AAA" w:rsidP="00882AAA">
            <w:pPr>
              <w:pStyle w:val="TableBodyText"/>
              <w:ind w:right="57"/>
            </w:pPr>
          </w:p>
        </w:tc>
      </w:tr>
      <w:tr w:rsidR="00882AAA" w:rsidRPr="00C34D31" w14:paraId="4F4523D8" w14:textId="77777777" w:rsidTr="00882AAA">
        <w:tc>
          <w:tcPr>
            <w:tcW w:w="2661" w:type="pct"/>
          </w:tcPr>
          <w:p w14:paraId="1C453B60" w14:textId="77777777" w:rsidR="00882AAA" w:rsidRPr="00FE68FC" w:rsidRDefault="00882AAA" w:rsidP="00882AAA">
            <w:pPr>
              <w:pStyle w:val="TableBodyText"/>
              <w:spacing w:before="80"/>
              <w:ind w:firstLine="703"/>
              <w:jc w:val="left"/>
            </w:pPr>
            <w:r w:rsidRPr="00FE68FC">
              <w:t>Departmental capital budget</w:t>
            </w:r>
          </w:p>
        </w:tc>
        <w:tc>
          <w:tcPr>
            <w:tcW w:w="403" w:type="pct"/>
          </w:tcPr>
          <w:p w14:paraId="2703A592" w14:textId="77777777" w:rsidR="00882AAA" w:rsidRPr="00FE68FC" w:rsidRDefault="00882AAA" w:rsidP="00882AAA">
            <w:pPr>
              <w:pStyle w:val="TableBodyText"/>
              <w:rPr>
                <w:highlight w:val="yellow"/>
              </w:rPr>
            </w:pPr>
            <w:r w:rsidRPr="00FE68FC">
              <w:t>3A</w:t>
            </w:r>
          </w:p>
        </w:tc>
        <w:tc>
          <w:tcPr>
            <w:tcW w:w="645" w:type="pct"/>
          </w:tcPr>
          <w:p w14:paraId="51F3A7C2" w14:textId="77777777" w:rsidR="00882AAA" w:rsidRPr="00C86873" w:rsidRDefault="00882AAA" w:rsidP="00882AAA">
            <w:pPr>
              <w:pStyle w:val="TableBodyText"/>
              <w:rPr>
                <w:b/>
              </w:rPr>
            </w:pPr>
            <w:r w:rsidRPr="00C86873">
              <w:rPr>
                <w:b/>
              </w:rPr>
              <w:t>826</w:t>
            </w:r>
          </w:p>
        </w:tc>
        <w:tc>
          <w:tcPr>
            <w:tcW w:w="645" w:type="pct"/>
          </w:tcPr>
          <w:p w14:paraId="0B778F87" w14:textId="77777777" w:rsidR="00882AAA" w:rsidRPr="004D446C" w:rsidRDefault="00882AAA" w:rsidP="00882AAA">
            <w:pPr>
              <w:pStyle w:val="TableBodyText"/>
            </w:pPr>
            <w:r w:rsidRPr="004D446C">
              <w:t>830</w:t>
            </w:r>
          </w:p>
        </w:tc>
        <w:tc>
          <w:tcPr>
            <w:tcW w:w="645" w:type="pct"/>
          </w:tcPr>
          <w:p w14:paraId="04C9DD8D" w14:textId="77777777" w:rsidR="00882AAA" w:rsidRPr="00620692" w:rsidRDefault="00882AAA" w:rsidP="00882AAA">
            <w:pPr>
              <w:pStyle w:val="TableBodyText"/>
            </w:pPr>
            <w:r w:rsidRPr="00620692">
              <w:t>826</w:t>
            </w:r>
          </w:p>
        </w:tc>
      </w:tr>
      <w:tr w:rsidR="00882AAA" w:rsidRPr="00C34D31" w14:paraId="1058EB65" w14:textId="77777777" w:rsidTr="00882AAA">
        <w:trPr>
          <w:trHeight w:val="231"/>
        </w:trPr>
        <w:tc>
          <w:tcPr>
            <w:tcW w:w="2661" w:type="pct"/>
          </w:tcPr>
          <w:p w14:paraId="2A7CE319" w14:textId="77777777" w:rsidR="00882AAA" w:rsidRPr="00FE68FC" w:rsidRDefault="00882AAA" w:rsidP="00882AAA">
            <w:pPr>
              <w:pStyle w:val="TableUnitsRow"/>
              <w:ind w:firstLine="420"/>
              <w:jc w:val="left"/>
              <w:rPr>
                <w:b/>
              </w:rPr>
            </w:pPr>
            <w:r w:rsidRPr="00FE68FC">
              <w:rPr>
                <w:b/>
              </w:rPr>
              <w:t>Total transactions with owners</w:t>
            </w:r>
          </w:p>
        </w:tc>
        <w:tc>
          <w:tcPr>
            <w:tcW w:w="403" w:type="pct"/>
          </w:tcPr>
          <w:p w14:paraId="1420F074" w14:textId="77777777" w:rsidR="00882AAA" w:rsidRPr="00FE68FC" w:rsidRDefault="00882AAA" w:rsidP="00882AAA">
            <w:pPr>
              <w:pStyle w:val="TableBodyText"/>
              <w:tabs>
                <w:tab w:val="left" w:pos="0"/>
                <w:tab w:val="left" w:pos="142"/>
              </w:tabs>
              <w:spacing w:after="0"/>
              <w:rPr>
                <w:b/>
                <w:highlight w:val="yellow"/>
              </w:rPr>
            </w:pPr>
          </w:p>
        </w:tc>
        <w:tc>
          <w:tcPr>
            <w:tcW w:w="645" w:type="pct"/>
            <w:tcBorders>
              <w:top w:val="single" w:sz="4" w:space="0" w:color="auto"/>
              <w:bottom w:val="single" w:sz="4" w:space="0" w:color="auto"/>
            </w:tcBorders>
          </w:tcPr>
          <w:p w14:paraId="4EB558B9" w14:textId="77777777" w:rsidR="00882AAA" w:rsidRPr="00C86873" w:rsidRDefault="00882AAA" w:rsidP="00882AAA">
            <w:pPr>
              <w:pStyle w:val="TableBodyText"/>
              <w:rPr>
                <w:b/>
              </w:rPr>
            </w:pPr>
            <w:r w:rsidRPr="00C86873">
              <w:rPr>
                <w:b/>
              </w:rPr>
              <w:t>826</w:t>
            </w:r>
          </w:p>
        </w:tc>
        <w:tc>
          <w:tcPr>
            <w:tcW w:w="645" w:type="pct"/>
            <w:tcBorders>
              <w:top w:val="single" w:sz="4" w:space="0" w:color="auto"/>
              <w:bottom w:val="single" w:sz="4" w:space="0" w:color="auto"/>
            </w:tcBorders>
          </w:tcPr>
          <w:p w14:paraId="1E198F18" w14:textId="77777777" w:rsidR="00882AAA" w:rsidRPr="004D446C" w:rsidRDefault="00882AAA" w:rsidP="00882AAA">
            <w:pPr>
              <w:pStyle w:val="TableBodyText"/>
            </w:pPr>
            <w:r w:rsidRPr="004D446C">
              <w:t>830</w:t>
            </w:r>
          </w:p>
        </w:tc>
        <w:tc>
          <w:tcPr>
            <w:tcW w:w="645" w:type="pct"/>
            <w:tcBorders>
              <w:top w:val="single" w:sz="4" w:space="0" w:color="auto"/>
              <w:bottom w:val="single" w:sz="4" w:space="0" w:color="auto"/>
            </w:tcBorders>
          </w:tcPr>
          <w:p w14:paraId="5593560C" w14:textId="77777777" w:rsidR="00882AAA" w:rsidRPr="00620692" w:rsidRDefault="00882AAA" w:rsidP="00882AAA">
            <w:pPr>
              <w:pStyle w:val="TableBodyText"/>
            </w:pPr>
            <w:r w:rsidRPr="00620692">
              <w:t>826</w:t>
            </w:r>
          </w:p>
        </w:tc>
      </w:tr>
      <w:tr w:rsidR="00882AAA" w:rsidRPr="00C34D31" w14:paraId="5831D00E" w14:textId="77777777" w:rsidTr="00882AAA">
        <w:tc>
          <w:tcPr>
            <w:tcW w:w="2661" w:type="pct"/>
            <w:tcBorders>
              <w:bottom w:val="single" w:sz="6" w:space="0" w:color="78A22F" w:themeColor="accent1"/>
            </w:tcBorders>
          </w:tcPr>
          <w:p w14:paraId="3E4B3DC9" w14:textId="77777777" w:rsidR="00882AAA" w:rsidRPr="00FE68FC" w:rsidRDefault="00882AAA" w:rsidP="00882AAA">
            <w:pPr>
              <w:pStyle w:val="TableBodyText"/>
              <w:spacing w:before="80"/>
              <w:ind w:left="0"/>
              <w:jc w:val="left"/>
              <w:rPr>
                <w:b/>
              </w:rPr>
            </w:pPr>
            <w:r w:rsidRPr="00FE68FC">
              <w:rPr>
                <w:b/>
              </w:rPr>
              <w:t>Closing balance as at 30 June</w:t>
            </w:r>
          </w:p>
        </w:tc>
        <w:tc>
          <w:tcPr>
            <w:tcW w:w="403" w:type="pct"/>
            <w:tcBorders>
              <w:bottom w:val="single" w:sz="6" w:space="0" w:color="78A22F" w:themeColor="accent1"/>
            </w:tcBorders>
          </w:tcPr>
          <w:p w14:paraId="678E156B" w14:textId="77777777" w:rsidR="00882AAA" w:rsidRPr="00FE68FC" w:rsidRDefault="00882AAA" w:rsidP="00882AAA">
            <w:pPr>
              <w:pStyle w:val="TableBodyText"/>
              <w:spacing w:before="80"/>
              <w:rPr>
                <w:b/>
                <w:highlight w:val="yellow"/>
              </w:rPr>
            </w:pPr>
          </w:p>
        </w:tc>
        <w:tc>
          <w:tcPr>
            <w:tcW w:w="645" w:type="pct"/>
            <w:tcBorders>
              <w:bottom w:val="single" w:sz="6" w:space="0" w:color="78A22F" w:themeColor="accent1"/>
            </w:tcBorders>
            <w:shd w:val="clear" w:color="auto" w:fill="auto"/>
          </w:tcPr>
          <w:p w14:paraId="50D89C10" w14:textId="77777777" w:rsidR="00882AAA" w:rsidRPr="00C86873" w:rsidRDefault="00882AAA" w:rsidP="00882AAA">
            <w:pPr>
              <w:pStyle w:val="TableBodyText"/>
              <w:spacing w:before="80"/>
              <w:rPr>
                <w:b/>
              </w:rPr>
            </w:pPr>
            <w:r w:rsidRPr="00C86873">
              <w:rPr>
                <w:b/>
              </w:rPr>
              <w:t>8,456</w:t>
            </w:r>
          </w:p>
        </w:tc>
        <w:tc>
          <w:tcPr>
            <w:tcW w:w="645" w:type="pct"/>
            <w:tcBorders>
              <w:bottom w:val="single" w:sz="6" w:space="0" w:color="78A22F" w:themeColor="accent1"/>
            </w:tcBorders>
          </w:tcPr>
          <w:p w14:paraId="20E7E4C3" w14:textId="77777777" w:rsidR="00882AAA" w:rsidRPr="004D446C" w:rsidRDefault="00882AAA" w:rsidP="00882AAA">
            <w:pPr>
              <w:pStyle w:val="TableBodyText"/>
              <w:spacing w:before="80"/>
            </w:pPr>
            <w:r w:rsidRPr="004D446C">
              <w:t>7,630</w:t>
            </w:r>
          </w:p>
        </w:tc>
        <w:tc>
          <w:tcPr>
            <w:tcW w:w="645" w:type="pct"/>
            <w:tcBorders>
              <w:bottom w:val="single" w:sz="6" w:space="0" w:color="78A22F" w:themeColor="accent1"/>
            </w:tcBorders>
          </w:tcPr>
          <w:p w14:paraId="7B3FC33C" w14:textId="77777777" w:rsidR="00882AAA" w:rsidRPr="00620692" w:rsidRDefault="00882AAA" w:rsidP="00882AAA">
            <w:pPr>
              <w:pStyle w:val="TableBodyText"/>
              <w:spacing w:before="80"/>
            </w:pPr>
            <w:r w:rsidRPr="00620692">
              <w:t>8,456</w:t>
            </w:r>
          </w:p>
        </w:tc>
      </w:tr>
      <w:tr w:rsidR="00882AAA" w:rsidRPr="00C34D31" w14:paraId="7BCD8DF4" w14:textId="77777777" w:rsidTr="00882AAA">
        <w:tc>
          <w:tcPr>
            <w:tcW w:w="2661" w:type="pct"/>
            <w:tcBorders>
              <w:top w:val="single" w:sz="6" w:space="0" w:color="78A22F" w:themeColor="accent1"/>
            </w:tcBorders>
          </w:tcPr>
          <w:p w14:paraId="0A077B49" w14:textId="77777777" w:rsidR="00882AAA" w:rsidRPr="00FE68FC" w:rsidRDefault="00882AAA" w:rsidP="00882AAA">
            <w:pPr>
              <w:pStyle w:val="TableBodyText"/>
              <w:jc w:val="left"/>
              <w:rPr>
                <w:b/>
              </w:rPr>
            </w:pPr>
          </w:p>
        </w:tc>
        <w:tc>
          <w:tcPr>
            <w:tcW w:w="403" w:type="pct"/>
            <w:tcBorders>
              <w:top w:val="single" w:sz="6" w:space="0" w:color="78A22F" w:themeColor="accent1"/>
            </w:tcBorders>
          </w:tcPr>
          <w:p w14:paraId="5C115CF6" w14:textId="77777777" w:rsidR="00882AAA" w:rsidRPr="00FE68FC" w:rsidRDefault="00882AAA" w:rsidP="00882AAA">
            <w:pPr>
              <w:pStyle w:val="TableBodyText"/>
              <w:jc w:val="left"/>
              <w:rPr>
                <w:b/>
              </w:rPr>
            </w:pPr>
          </w:p>
        </w:tc>
        <w:tc>
          <w:tcPr>
            <w:tcW w:w="645" w:type="pct"/>
            <w:tcBorders>
              <w:top w:val="single" w:sz="6" w:space="0" w:color="78A22F" w:themeColor="accent1"/>
            </w:tcBorders>
          </w:tcPr>
          <w:p w14:paraId="2128211C" w14:textId="77777777" w:rsidR="00882AAA" w:rsidRPr="00C86873" w:rsidRDefault="00882AAA" w:rsidP="00882AAA">
            <w:pPr>
              <w:pStyle w:val="TableBodyText"/>
              <w:jc w:val="left"/>
              <w:rPr>
                <w:b/>
              </w:rPr>
            </w:pPr>
          </w:p>
        </w:tc>
        <w:tc>
          <w:tcPr>
            <w:tcW w:w="645" w:type="pct"/>
            <w:tcBorders>
              <w:top w:val="single" w:sz="6" w:space="0" w:color="78A22F" w:themeColor="accent1"/>
            </w:tcBorders>
          </w:tcPr>
          <w:p w14:paraId="1B8AFD8D" w14:textId="77777777" w:rsidR="00882AAA" w:rsidRPr="004D446C" w:rsidRDefault="00882AAA" w:rsidP="00882AAA">
            <w:pPr>
              <w:pStyle w:val="TableBodyText"/>
              <w:jc w:val="left"/>
            </w:pPr>
          </w:p>
        </w:tc>
        <w:tc>
          <w:tcPr>
            <w:tcW w:w="645" w:type="pct"/>
            <w:tcBorders>
              <w:top w:val="single" w:sz="6" w:space="0" w:color="78A22F" w:themeColor="accent1"/>
            </w:tcBorders>
          </w:tcPr>
          <w:p w14:paraId="3E2DBD8D" w14:textId="77777777" w:rsidR="00882AAA" w:rsidRPr="00C34D31" w:rsidRDefault="00882AAA" w:rsidP="00882AAA">
            <w:pPr>
              <w:pStyle w:val="TableBodyText"/>
              <w:jc w:val="left"/>
              <w:rPr>
                <w:b/>
                <w:highlight w:val="yellow"/>
              </w:rPr>
            </w:pPr>
          </w:p>
        </w:tc>
      </w:tr>
      <w:tr w:rsidR="00882AAA" w:rsidRPr="00C34D31" w14:paraId="07F5B3BA" w14:textId="77777777" w:rsidTr="00882AAA">
        <w:tc>
          <w:tcPr>
            <w:tcW w:w="2661" w:type="pct"/>
          </w:tcPr>
          <w:p w14:paraId="17CBD1A3" w14:textId="77777777" w:rsidR="00882AAA" w:rsidRPr="00FE68FC" w:rsidRDefault="00882AAA" w:rsidP="00882AAA">
            <w:pPr>
              <w:pStyle w:val="TableBodyText"/>
              <w:jc w:val="left"/>
              <w:rPr>
                <w:b/>
              </w:rPr>
            </w:pPr>
            <w:r w:rsidRPr="00FE68FC">
              <w:rPr>
                <w:b/>
              </w:rPr>
              <w:t>RETAINED EARNINGS</w:t>
            </w:r>
          </w:p>
        </w:tc>
        <w:tc>
          <w:tcPr>
            <w:tcW w:w="403" w:type="pct"/>
          </w:tcPr>
          <w:p w14:paraId="013627C5" w14:textId="77777777" w:rsidR="00882AAA" w:rsidRPr="00FE68FC" w:rsidRDefault="00882AAA" w:rsidP="00882AAA">
            <w:pPr>
              <w:pStyle w:val="TableBodyText"/>
              <w:jc w:val="left"/>
              <w:rPr>
                <w:b/>
              </w:rPr>
            </w:pPr>
          </w:p>
        </w:tc>
        <w:tc>
          <w:tcPr>
            <w:tcW w:w="645" w:type="pct"/>
          </w:tcPr>
          <w:p w14:paraId="15A063F8" w14:textId="77777777" w:rsidR="00882AAA" w:rsidRPr="00C86873" w:rsidRDefault="00882AAA" w:rsidP="00882AAA">
            <w:pPr>
              <w:pStyle w:val="TableBodyText"/>
              <w:jc w:val="left"/>
              <w:rPr>
                <w:b/>
              </w:rPr>
            </w:pPr>
          </w:p>
        </w:tc>
        <w:tc>
          <w:tcPr>
            <w:tcW w:w="645" w:type="pct"/>
          </w:tcPr>
          <w:p w14:paraId="4527EBCC" w14:textId="77777777" w:rsidR="00882AAA" w:rsidRPr="004D446C" w:rsidRDefault="00882AAA" w:rsidP="00882AAA">
            <w:pPr>
              <w:pStyle w:val="TableBodyText"/>
              <w:jc w:val="left"/>
            </w:pPr>
          </w:p>
        </w:tc>
        <w:tc>
          <w:tcPr>
            <w:tcW w:w="645" w:type="pct"/>
          </w:tcPr>
          <w:p w14:paraId="278DDA20" w14:textId="77777777" w:rsidR="00882AAA" w:rsidRPr="00C34D31" w:rsidRDefault="00882AAA" w:rsidP="00882AAA">
            <w:pPr>
              <w:pStyle w:val="TableBodyText"/>
              <w:jc w:val="left"/>
              <w:rPr>
                <w:b/>
                <w:highlight w:val="yellow"/>
              </w:rPr>
            </w:pPr>
          </w:p>
        </w:tc>
      </w:tr>
      <w:tr w:rsidR="00882AAA" w:rsidRPr="00C34D31" w14:paraId="210EB932" w14:textId="77777777" w:rsidTr="00882AAA">
        <w:tc>
          <w:tcPr>
            <w:tcW w:w="2661" w:type="pct"/>
          </w:tcPr>
          <w:p w14:paraId="77FC9F96" w14:textId="77777777" w:rsidR="00882AAA" w:rsidRPr="00FE68FC" w:rsidRDefault="00882AAA" w:rsidP="00882AAA">
            <w:pPr>
              <w:pStyle w:val="TableUnitsRow"/>
              <w:ind w:firstLine="420"/>
              <w:jc w:val="left"/>
            </w:pPr>
            <w:r w:rsidRPr="00FE68FC">
              <w:rPr>
                <w:b/>
              </w:rPr>
              <w:t>Opening balance</w:t>
            </w:r>
          </w:p>
        </w:tc>
        <w:tc>
          <w:tcPr>
            <w:tcW w:w="403" w:type="pct"/>
          </w:tcPr>
          <w:p w14:paraId="31834676" w14:textId="77777777" w:rsidR="00882AAA" w:rsidRPr="00FE68FC" w:rsidRDefault="00882AAA" w:rsidP="00882AAA">
            <w:pPr>
              <w:pStyle w:val="TableUnitsRow"/>
              <w:spacing w:before="0"/>
              <w:rPr>
                <w:b/>
                <w:highlight w:val="yellow"/>
              </w:rPr>
            </w:pPr>
          </w:p>
        </w:tc>
        <w:tc>
          <w:tcPr>
            <w:tcW w:w="645" w:type="pct"/>
          </w:tcPr>
          <w:p w14:paraId="1432F835" w14:textId="77777777" w:rsidR="00882AAA" w:rsidRPr="00C86873" w:rsidRDefault="00882AAA" w:rsidP="00882AAA">
            <w:pPr>
              <w:pStyle w:val="TableUnitsRow"/>
              <w:spacing w:before="0"/>
              <w:rPr>
                <w:b/>
              </w:rPr>
            </w:pPr>
          </w:p>
        </w:tc>
        <w:tc>
          <w:tcPr>
            <w:tcW w:w="645" w:type="pct"/>
          </w:tcPr>
          <w:p w14:paraId="0268CCD8" w14:textId="77777777" w:rsidR="00882AAA" w:rsidRPr="004D446C" w:rsidRDefault="00882AAA" w:rsidP="00882AAA">
            <w:pPr>
              <w:pStyle w:val="TableUnitsRow"/>
              <w:spacing w:before="0"/>
            </w:pPr>
          </w:p>
        </w:tc>
        <w:tc>
          <w:tcPr>
            <w:tcW w:w="645" w:type="pct"/>
          </w:tcPr>
          <w:p w14:paraId="098727CE" w14:textId="77777777" w:rsidR="00882AAA" w:rsidRPr="00C34D31" w:rsidRDefault="00882AAA" w:rsidP="00882AAA">
            <w:pPr>
              <w:pStyle w:val="TableUnitsRow"/>
              <w:spacing w:before="0"/>
              <w:rPr>
                <w:highlight w:val="yellow"/>
              </w:rPr>
            </w:pPr>
          </w:p>
        </w:tc>
      </w:tr>
      <w:tr w:rsidR="00882AAA" w:rsidRPr="00C34D31" w14:paraId="51F2A34C" w14:textId="77777777" w:rsidTr="00882AAA">
        <w:tc>
          <w:tcPr>
            <w:tcW w:w="2661" w:type="pct"/>
          </w:tcPr>
          <w:p w14:paraId="4CE375D7" w14:textId="77777777" w:rsidR="00882AAA" w:rsidRPr="00FE68FC" w:rsidRDefault="00882AAA" w:rsidP="00882AAA">
            <w:pPr>
              <w:pStyle w:val="TableBodyText"/>
              <w:spacing w:before="80"/>
              <w:ind w:left="709" w:hanging="6"/>
              <w:jc w:val="left"/>
              <w:rPr>
                <w:b/>
              </w:rPr>
            </w:pPr>
            <w:r w:rsidRPr="00FE68FC">
              <w:t>Balance carried forward from previous period</w:t>
            </w:r>
          </w:p>
        </w:tc>
        <w:tc>
          <w:tcPr>
            <w:tcW w:w="403" w:type="pct"/>
          </w:tcPr>
          <w:p w14:paraId="4D2C9D06" w14:textId="77777777" w:rsidR="00882AAA" w:rsidRPr="00FE68FC" w:rsidRDefault="00882AAA" w:rsidP="00882AAA">
            <w:pPr>
              <w:pStyle w:val="TableBodyText"/>
              <w:spacing w:after="0"/>
              <w:ind w:right="57"/>
              <w:rPr>
                <w:highlight w:val="yellow"/>
              </w:rPr>
            </w:pPr>
          </w:p>
        </w:tc>
        <w:tc>
          <w:tcPr>
            <w:tcW w:w="645" w:type="pct"/>
            <w:tcBorders>
              <w:bottom w:val="single" w:sz="4" w:space="0" w:color="auto"/>
            </w:tcBorders>
          </w:tcPr>
          <w:p w14:paraId="4390BE27" w14:textId="77777777" w:rsidR="00882AAA" w:rsidRPr="00C86873" w:rsidRDefault="00882AAA" w:rsidP="00882AAA">
            <w:pPr>
              <w:pStyle w:val="TableBodyText"/>
              <w:spacing w:after="0"/>
              <w:rPr>
                <w:b/>
              </w:rPr>
            </w:pPr>
            <w:r w:rsidRPr="00C86873">
              <w:rPr>
                <w:b/>
              </w:rPr>
              <w:t>14,871</w:t>
            </w:r>
          </w:p>
        </w:tc>
        <w:tc>
          <w:tcPr>
            <w:tcW w:w="645" w:type="pct"/>
            <w:tcBorders>
              <w:bottom w:val="single" w:sz="4" w:space="0" w:color="auto"/>
            </w:tcBorders>
          </w:tcPr>
          <w:p w14:paraId="22DBC93E" w14:textId="77777777" w:rsidR="00882AAA" w:rsidRPr="004D446C" w:rsidRDefault="00882AAA" w:rsidP="00882AAA">
            <w:pPr>
              <w:pStyle w:val="TableBodyText"/>
              <w:spacing w:after="0"/>
            </w:pPr>
            <w:r w:rsidRPr="004D446C">
              <w:t>12,513</w:t>
            </w:r>
          </w:p>
        </w:tc>
        <w:tc>
          <w:tcPr>
            <w:tcW w:w="645" w:type="pct"/>
            <w:tcBorders>
              <w:bottom w:val="single" w:sz="4" w:space="0" w:color="auto"/>
            </w:tcBorders>
          </w:tcPr>
          <w:p w14:paraId="64C418A7" w14:textId="77777777" w:rsidR="00882AAA" w:rsidRPr="00620692" w:rsidRDefault="00882AAA" w:rsidP="00882AAA">
            <w:pPr>
              <w:pStyle w:val="TableBodyText"/>
              <w:spacing w:after="0"/>
            </w:pPr>
            <w:r w:rsidRPr="00620692">
              <w:t>11,520</w:t>
            </w:r>
          </w:p>
        </w:tc>
      </w:tr>
      <w:tr w:rsidR="00882AAA" w:rsidRPr="00C34D31" w14:paraId="57A3A32E" w14:textId="77777777" w:rsidTr="00882AAA">
        <w:trPr>
          <w:trHeight w:val="107"/>
        </w:trPr>
        <w:tc>
          <w:tcPr>
            <w:tcW w:w="2661" w:type="pct"/>
          </w:tcPr>
          <w:p w14:paraId="646F7246" w14:textId="77777777" w:rsidR="00882AAA" w:rsidRPr="00FE68FC" w:rsidRDefault="00882AAA" w:rsidP="00882AAA">
            <w:pPr>
              <w:pStyle w:val="TableUnitsRow"/>
              <w:ind w:firstLine="420"/>
              <w:jc w:val="left"/>
              <w:rPr>
                <w:b/>
              </w:rPr>
            </w:pPr>
            <w:r w:rsidRPr="00FE68FC">
              <w:rPr>
                <w:b/>
              </w:rPr>
              <w:t>Comprehensive Income</w:t>
            </w:r>
          </w:p>
        </w:tc>
        <w:tc>
          <w:tcPr>
            <w:tcW w:w="403" w:type="pct"/>
          </w:tcPr>
          <w:p w14:paraId="227FD534" w14:textId="77777777" w:rsidR="00882AAA" w:rsidRPr="00FE68FC" w:rsidRDefault="00882AAA" w:rsidP="00882AAA">
            <w:pPr>
              <w:pStyle w:val="TableBodyText"/>
              <w:spacing w:after="0"/>
              <w:rPr>
                <w:b/>
                <w:highlight w:val="yellow"/>
              </w:rPr>
            </w:pPr>
          </w:p>
        </w:tc>
        <w:tc>
          <w:tcPr>
            <w:tcW w:w="645" w:type="pct"/>
          </w:tcPr>
          <w:p w14:paraId="1D22E357" w14:textId="77777777" w:rsidR="00882AAA" w:rsidRPr="00C86873" w:rsidRDefault="00882AAA" w:rsidP="00882AAA">
            <w:pPr>
              <w:pStyle w:val="TableBodyText"/>
              <w:spacing w:after="0"/>
              <w:rPr>
                <w:b/>
              </w:rPr>
            </w:pPr>
          </w:p>
        </w:tc>
        <w:tc>
          <w:tcPr>
            <w:tcW w:w="645" w:type="pct"/>
          </w:tcPr>
          <w:p w14:paraId="5E7843F7" w14:textId="77777777" w:rsidR="00882AAA" w:rsidRPr="004D446C" w:rsidRDefault="00882AAA" w:rsidP="00882AAA">
            <w:pPr>
              <w:pStyle w:val="TableBodyText"/>
              <w:spacing w:after="0"/>
            </w:pPr>
          </w:p>
        </w:tc>
        <w:tc>
          <w:tcPr>
            <w:tcW w:w="645" w:type="pct"/>
          </w:tcPr>
          <w:p w14:paraId="46D43FE2" w14:textId="77777777" w:rsidR="00882AAA" w:rsidRPr="00620692" w:rsidRDefault="00882AAA" w:rsidP="00882AAA">
            <w:pPr>
              <w:pStyle w:val="TableBodyText"/>
              <w:spacing w:after="0"/>
            </w:pPr>
          </w:p>
        </w:tc>
      </w:tr>
      <w:tr w:rsidR="00882AAA" w:rsidRPr="00C34D31" w14:paraId="16D08AC6" w14:textId="77777777" w:rsidTr="00882AAA">
        <w:tc>
          <w:tcPr>
            <w:tcW w:w="2661" w:type="pct"/>
          </w:tcPr>
          <w:p w14:paraId="3BB812FF" w14:textId="77777777" w:rsidR="00882AAA" w:rsidRPr="00FE68FC" w:rsidRDefault="00882AAA" w:rsidP="00882AAA">
            <w:pPr>
              <w:pStyle w:val="TableBodyText"/>
              <w:spacing w:before="80"/>
              <w:ind w:firstLine="703"/>
              <w:jc w:val="left"/>
            </w:pPr>
            <w:r w:rsidRPr="00FE68FC">
              <w:t>Surplus/(Deficit) for the period</w:t>
            </w:r>
          </w:p>
        </w:tc>
        <w:tc>
          <w:tcPr>
            <w:tcW w:w="403" w:type="pct"/>
          </w:tcPr>
          <w:p w14:paraId="1FBDA112" w14:textId="77777777" w:rsidR="00882AAA" w:rsidRPr="00FE68FC" w:rsidRDefault="00882AAA" w:rsidP="00882AAA">
            <w:pPr>
              <w:pStyle w:val="TableBodyText"/>
              <w:tabs>
                <w:tab w:val="left" w:pos="142"/>
              </w:tabs>
              <w:spacing w:after="0"/>
              <w:rPr>
                <w:b/>
                <w:highlight w:val="yellow"/>
              </w:rPr>
            </w:pPr>
          </w:p>
        </w:tc>
        <w:tc>
          <w:tcPr>
            <w:tcW w:w="645" w:type="pct"/>
          </w:tcPr>
          <w:p w14:paraId="48D9009C" w14:textId="77777777" w:rsidR="00882AAA" w:rsidRPr="00C86873" w:rsidRDefault="00882AAA" w:rsidP="00882AAA">
            <w:pPr>
              <w:pStyle w:val="TableBodyText"/>
              <w:tabs>
                <w:tab w:val="left" w:pos="142"/>
              </w:tabs>
              <w:spacing w:after="0"/>
              <w:rPr>
                <w:b/>
              </w:rPr>
            </w:pPr>
            <w:r w:rsidRPr="00C86873">
              <w:rPr>
                <w:b/>
              </w:rPr>
              <w:t>69</w:t>
            </w:r>
          </w:p>
        </w:tc>
        <w:tc>
          <w:tcPr>
            <w:tcW w:w="645" w:type="pct"/>
          </w:tcPr>
          <w:p w14:paraId="47F94F0B" w14:textId="77777777" w:rsidR="00882AAA" w:rsidRPr="004D446C" w:rsidRDefault="00882AAA" w:rsidP="00882AAA">
            <w:pPr>
              <w:pStyle w:val="TableBodyText"/>
              <w:tabs>
                <w:tab w:val="left" w:pos="142"/>
              </w:tabs>
              <w:spacing w:after="0"/>
            </w:pPr>
            <w:r w:rsidRPr="004D446C">
              <w:t>2,358</w:t>
            </w:r>
          </w:p>
        </w:tc>
        <w:tc>
          <w:tcPr>
            <w:tcW w:w="645" w:type="pct"/>
          </w:tcPr>
          <w:p w14:paraId="425A21D4" w14:textId="77777777" w:rsidR="00882AAA" w:rsidRPr="00620692" w:rsidRDefault="00882AAA" w:rsidP="00882AAA">
            <w:pPr>
              <w:pStyle w:val="TableBodyText"/>
              <w:tabs>
                <w:tab w:val="left" w:pos="142"/>
              </w:tabs>
              <w:spacing w:after="0"/>
              <w:ind w:right="57"/>
            </w:pPr>
            <w:r w:rsidRPr="00620692">
              <w:t>(990)</w:t>
            </w:r>
          </w:p>
        </w:tc>
      </w:tr>
      <w:tr w:rsidR="00882AAA" w:rsidRPr="00C34D31" w14:paraId="43200D6B" w14:textId="77777777" w:rsidTr="00882AAA">
        <w:tc>
          <w:tcPr>
            <w:tcW w:w="2661" w:type="pct"/>
          </w:tcPr>
          <w:p w14:paraId="59688FB7" w14:textId="77777777" w:rsidR="00882AAA" w:rsidRPr="00FE68FC" w:rsidRDefault="00882AAA" w:rsidP="00882AAA">
            <w:pPr>
              <w:pStyle w:val="TableUnitsRow"/>
              <w:ind w:firstLine="420"/>
              <w:jc w:val="left"/>
              <w:rPr>
                <w:b/>
              </w:rPr>
            </w:pPr>
            <w:r w:rsidRPr="00FE68FC">
              <w:rPr>
                <w:b/>
              </w:rPr>
              <w:t>Total comprehensive income</w:t>
            </w:r>
          </w:p>
        </w:tc>
        <w:tc>
          <w:tcPr>
            <w:tcW w:w="403" w:type="pct"/>
          </w:tcPr>
          <w:p w14:paraId="1B5E4BC1" w14:textId="77777777" w:rsidR="00882AAA" w:rsidRPr="00FE68FC" w:rsidRDefault="00882AAA" w:rsidP="00882AAA">
            <w:pPr>
              <w:pStyle w:val="TableBodyText"/>
              <w:tabs>
                <w:tab w:val="left" w:pos="142"/>
              </w:tabs>
              <w:spacing w:after="0"/>
              <w:rPr>
                <w:b/>
                <w:highlight w:val="yellow"/>
              </w:rPr>
            </w:pPr>
          </w:p>
        </w:tc>
        <w:tc>
          <w:tcPr>
            <w:tcW w:w="645" w:type="pct"/>
            <w:tcBorders>
              <w:top w:val="single" w:sz="4" w:space="0" w:color="auto"/>
              <w:bottom w:val="single" w:sz="4" w:space="0" w:color="auto"/>
            </w:tcBorders>
            <w:vAlign w:val="center"/>
          </w:tcPr>
          <w:p w14:paraId="0B8CF0A6" w14:textId="77777777" w:rsidR="00882AAA" w:rsidRPr="00C86873" w:rsidRDefault="00882AAA" w:rsidP="00882AAA">
            <w:pPr>
              <w:pStyle w:val="TableBodyText"/>
              <w:tabs>
                <w:tab w:val="left" w:pos="142"/>
              </w:tabs>
              <w:spacing w:after="0"/>
              <w:rPr>
                <w:b/>
              </w:rPr>
            </w:pPr>
            <w:r w:rsidRPr="00C86873">
              <w:rPr>
                <w:b/>
              </w:rPr>
              <w:t>69</w:t>
            </w:r>
          </w:p>
        </w:tc>
        <w:tc>
          <w:tcPr>
            <w:tcW w:w="645" w:type="pct"/>
            <w:tcBorders>
              <w:top w:val="single" w:sz="4" w:space="0" w:color="auto"/>
              <w:bottom w:val="single" w:sz="4" w:space="0" w:color="auto"/>
            </w:tcBorders>
            <w:vAlign w:val="center"/>
          </w:tcPr>
          <w:p w14:paraId="38F8D95C" w14:textId="77777777" w:rsidR="00882AAA" w:rsidRPr="004D446C" w:rsidRDefault="00882AAA" w:rsidP="00882AAA">
            <w:pPr>
              <w:pStyle w:val="TableBodyText"/>
              <w:tabs>
                <w:tab w:val="left" w:pos="142"/>
              </w:tabs>
              <w:spacing w:after="0"/>
            </w:pPr>
            <w:r w:rsidRPr="004D446C">
              <w:t>2,358</w:t>
            </w:r>
          </w:p>
        </w:tc>
        <w:tc>
          <w:tcPr>
            <w:tcW w:w="645" w:type="pct"/>
            <w:tcBorders>
              <w:top w:val="single" w:sz="4" w:space="0" w:color="auto"/>
              <w:bottom w:val="single" w:sz="4" w:space="0" w:color="auto"/>
            </w:tcBorders>
            <w:vAlign w:val="center"/>
          </w:tcPr>
          <w:p w14:paraId="3DB77C15" w14:textId="77777777" w:rsidR="00882AAA" w:rsidRPr="00620692" w:rsidRDefault="00882AAA" w:rsidP="00882AAA">
            <w:pPr>
              <w:pStyle w:val="TableBodyText"/>
              <w:tabs>
                <w:tab w:val="left" w:pos="142"/>
              </w:tabs>
              <w:spacing w:after="0"/>
              <w:ind w:right="57"/>
            </w:pPr>
            <w:r w:rsidRPr="00620692">
              <w:t>(990)</w:t>
            </w:r>
          </w:p>
        </w:tc>
      </w:tr>
      <w:tr w:rsidR="00882AAA" w:rsidRPr="00C34D31" w14:paraId="58B92AFB" w14:textId="77777777" w:rsidTr="00882AAA">
        <w:tc>
          <w:tcPr>
            <w:tcW w:w="2661" w:type="pct"/>
            <w:tcBorders>
              <w:bottom w:val="single" w:sz="6" w:space="0" w:color="78A22F" w:themeColor="accent1"/>
            </w:tcBorders>
          </w:tcPr>
          <w:p w14:paraId="3FAF88E7" w14:textId="77777777" w:rsidR="00882AAA" w:rsidRPr="00FE68FC" w:rsidRDefault="00882AAA" w:rsidP="00882AAA">
            <w:pPr>
              <w:pStyle w:val="TableBodyText"/>
              <w:spacing w:before="80"/>
              <w:ind w:left="0"/>
              <w:jc w:val="left"/>
              <w:rPr>
                <w:b/>
                <w:highlight w:val="yellow"/>
              </w:rPr>
            </w:pPr>
            <w:r w:rsidRPr="00FE68FC">
              <w:rPr>
                <w:b/>
              </w:rPr>
              <w:t>Closing balance as at 30 June</w:t>
            </w:r>
          </w:p>
        </w:tc>
        <w:tc>
          <w:tcPr>
            <w:tcW w:w="403" w:type="pct"/>
            <w:tcBorders>
              <w:bottom w:val="single" w:sz="6" w:space="0" w:color="78A22F" w:themeColor="accent1"/>
            </w:tcBorders>
          </w:tcPr>
          <w:p w14:paraId="4C23E740" w14:textId="77777777" w:rsidR="00882AAA" w:rsidRPr="00FE68FC" w:rsidRDefault="00882AAA" w:rsidP="00882AAA">
            <w:pPr>
              <w:pStyle w:val="TableBodyText"/>
              <w:spacing w:before="80"/>
              <w:rPr>
                <w:b/>
                <w:highlight w:val="yellow"/>
              </w:rPr>
            </w:pPr>
          </w:p>
        </w:tc>
        <w:tc>
          <w:tcPr>
            <w:tcW w:w="645" w:type="pct"/>
            <w:tcBorders>
              <w:bottom w:val="single" w:sz="6" w:space="0" w:color="78A22F" w:themeColor="accent1"/>
            </w:tcBorders>
          </w:tcPr>
          <w:p w14:paraId="186B5A38" w14:textId="77777777" w:rsidR="00882AAA" w:rsidRPr="00C86873" w:rsidRDefault="00882AAA" w:rsidP="00882AAA">
            <w:pPr>
              <w:pStyle w:val="TableBodyText"/>
              <w:spacing w:before="80"/>
              <w:rPr>
                <w:b/>
              </w:rPr>
            </w:pPr>
            <w:r w:rsidRPr="00C86873">
              <w:rPr>
                <w:b/>
              </w:rPr>
              <w:t>14,940</w:t>
            </w:r>
          </w:p>
        </w:tc>
        <w:tc>
          <w:tcPr>
            <w:tcW w:w="645" w:type="pct"/>
            <w:tcBorders>
              <w:bottom w:val="single" w:sz="6" w:space="0" w:color="78A22F" w:themeColor="accent1"/>
            </w:tcBorders>
          </w:tcPr>
          <w:p w14:paraId="6970D342" w14:textId="77777777" w:rsidR="00882AAA" w:rsidRPr="004D446C" w:rsidRDefault="00882AAA" w:rsidP="00882AAA">
            <w:pPr>
              <w:pStyle w:val="TableBodyText"/>
              <w:spacing w:before="80"/>
            </w:pPr>
            <w:r w:rsidRPr="004D446C">
              <w:t>14,871</w:t>
            </w:r>
          </w:p>
        </w:tc>
        <w:tc>
          <w:tcPr>
            <w:tcW w:w="645" w:type="pct"/>
            <w:tcBorders>
              <w:bottom w:val="single" w:sz="6" w:space="0" w:color="78A22F" w:themeColor="accent1"/>
            </w:tcBorders>
          </w:tcPr>
          <w:p w14:paraId="28657EAB" w14:textId="77777777" w:rsidR="00882AAA" w:rsidRPr="00620692" w:rsidRDefault="00882AAA" w:rsidP="00882AAA">
            <w:pPr>
              <w:pStyle w:val="TableBodyText"/>
              <w:spacing w:before="80"/>
            </w:pPr>
            <w:r w:rsidRPr="00620692">
              <w:t>10,530</w:t>
            </w:r>
          </w:p>
        </w:tc>
      </w:tr>
      <w:tr w:rsidR="00882AAA" w:rsidRPr="00C34D31" w14:paraId="7E00DBE3" w14:textId="77777777" w:rsidTr="00882AAA">
        <w:tc>
          <w:tcPr>
            <w:tcW w:w="2661" w:type="pct"/>
            <w:tcBorders>
              <w:top w:val="single" w:sz="6" w:space="0" w:color="78A22F" w:themeColor="accent1"/>
            </w:tcBorders>
          </w:tcPr>
          <w:p w14:paraId="52B2B640" w14:textId="77777777" w:rsidR="00882AAA" w:rsidRPr="00FE68FC" w:rsidRDefault="00882AAA" w:rsidP="00882AAA">
            <w:pPr>
              <w:pStyle w:val="TableBodyText"/>
              <w:jc w:val="left"/>
              <w:rPr>
                <w:b/>
              </w:rPr>
            </w:pPr>
          </w:p>
        </w:tc>
        <w:tc>
          <w:tcPr>
            <w:tcW w:w="403" w:type="pct"/>
            <w:tcBorders>
              <w:top w:val="single" w:sz="6" w:space="0" w:color="78A22F" w:themeColor="accent1"/>
            </w:tcBorders>
          </w:tcPr>
          <w:p w14:paraId="2D0691A3" w14:textId="77777777" w:rsidR="00882AAA" w:rsidRPr="00FE68FC" w:rsidRDefault="00882AAA" w:rsidP="00882AAA">
            <w:pPr>
              <w:pStyle w:val="TableBodyText"/>
              <w:jc w:val="left"/>
              <w:rPr>
                <w:b/>
              </w:rPr>
            </w:pPr>
          </w:p>
        </w:tc>
        <w:tc>
          <w:tcPr>
            <w:tcW w:w="645" w:type="pct"/>
            <w:tcBorders>
              <w:top w:val="single" w:sz="6" w:space="0" w:color="78A22F" w:themeColor="accent1"/>
            </w:tcBorders>
          </w:tcPr>
          <w:p w14:paraId="700DF2A1" w14:textId="77777777" w:rsidR="00882AAA" w:rsidRPr="00620692" w:rsidRDefault="00882AAA" w:rsidP="00882AAA">
            <w:pPr>
              <w:pStyle w:val="TableBodyText"/>
              <w:jc w:val="left"/>
              <w:rPr>
                <w:b/>
                <w:highlight w:val="yellow"/>
              </w:rPr>
            </w:pPr>
          </w:p>
        </w:tc>
        <w:tc>
          <w:tcPr>
            <w:tcW w:w="645" w:type="pct"/>
            <w:tcBorders>
              <w:top w:val="single" w:sz="6" w:space="0" w:color="78A22F" w:themeColor="accent1"/>
            </w:tcBorders>
          </w:tcPr>
          <w:p w14:paraId="6221F137" w14:textId="77777777" w:rsidR="00882AAA" w:rsidRPr="004D446C" w:rsidRDefault="00882AAA" w:rsidP="00882AAA">
            <w:pPr>
              <w:pStyle w:val="TableBodyText"/>
              <w:jc w:val="left"/>
            </w:pPr>
          </w:p>
        </w:tc>
        <w:tc>
          <w:tcPr>
            <w:tcW w:w="645" w:type="pct"/>
            <w:tcBorders>
              <w:top w:val="single" w:sz="6" w:space="0" w:color="78A22F" w:themeColor="accent1"/>
            </w:tcBorders>
          </w:tcPr>
          <w:p w14:paraId="4B2FA605" w14:textId="77777777" w:rsidR="00882AAA" w:rsidRPr="00C34D31" w:rsidRDefault="00882AAA" w:rsidP="00882AAA">
            <w:pPr>
              <w:pStyle w:val="TableBodyText"/>
              <w:jc w:val="left"/>
              <w:rPr>
                <w:b/>
                <w:highlight w:val="yellow"/>
              </w:rPr>
            </w:pPr>
          </w:p>
        </w:tc>
      </w:tr>
      <w:tr w:rsidR="00882AAA" w:rsidRPr="00C34D31" w14:paraId="28088D19" w14:textId="77777777" w:rsidTr="00882AAA">
        <w:tc>
          <w:tcPr>
            <w:tcW w:w="2661" w:type="pct"/>
          </w:tcPr>
          <w:p w14:paraId="02009E03" w14:textId="77777777" w:rsidR="00882AAA" w:rsidRPr="00FE68FC" w:rsidRDefault="00882AAA" w:rsidP="00882AAA">
            <w:pPr>
              <w:pStyle w:val="TableBodyText"/>
              <w:jc w:val="left"/>
              <w:rPr>
                <w:b/>
              </w:rPr>
            </w:pPr>
            <w:r w:rsidRPr="00FE68FC">
              <w:rPr>
                <w:b/>
              </w:rPr>
              <w:t>ASSET REVALUATION RESERVE</w:t>
            </w:r>
          </w:p>
        </w:tc>
        <w:tc>
          <w:tcPr>
            <w:tcW w:w="403" w:type="pct"/>
          </w:tcPr>
          <w:p w14:paraId="6CBA8705" w14:textId="77777777" w:rsidR="00882AAA" w:rsidRPr="00FE68FC" w:rsidRDefault="00882AAA" w:rsidP="00882AAA">
            <w:pPr>
              <w:pStyle w:val="TableBodyText"/>
              <w:jc w:val="left"/>
              <w:rPr>
                <w:b/>
              </w:rPr>
            </w:pPr>
          </w:p>
        </w:tc>
        <w:tc>
          <w:tcPr>
            <w:tcW w:w="645" w:type="pct"/>
          </w:tcPr>
          <w:p w14:paraId="4ADAB1EB" w14:textId="77777777" w:rsidR="00882AAA" w:rsidRPr="00620692" w:rsidRDefault="00882AAA" w:rsidP="00882AAA">
            <w:pPr>
              <w:pStyle w:val="TableBodyText"/>
              <w:jc w:val="left"/>
              <w:rPr>
                <w:b/>
                <w:highlight w:val="yellow"/>
              </w:rPr>
            </w:pPr>
          </w:p>
        </w:tc>
        <w:tc>
          <w:tcPr>
            <w:tcW w:w="645" w:type="pct"/>
          </w:tcPr>
          <w:p w14:paraId="42E872E4" w14:textId="77777777" w:rsidR="00882AAA" w:rsidRPr="004D446C" w:rsidRDefault="00882AAA" w:rsidP="00882AAA">
            <w:pPr>
              <w:pStyle w:val="TableBodyText"/>
              <w:jc w:val="left"/>
            </w:pPr>
          </w:p>
        </w:tc>
        <w:tc>
          <w:tcPr>
            <w:tcW w:w="645" w:type="pct"/>
          </w:tcPr>
          <w:p w14:paraId="6A8C6B98" w14:textId="77777777" w:rsidR="00882AAA" w:rsidRPr="00C34D31" w:rsidRDefault="00882AAA" w:rsidP="00882AAA">
            <w:pPr>
              <w:pStyle w:val="TableBodyText"/>
              <w:jc w:val="left"/>
              <w:rPr>
                <w:b/>
                <w:highlight w:val="yellow"/>
              </w:rPr>
            </w:pPr>
          </w:p>
        </w:tc>
      </w:tr>
      <w:tr w:rsidR="00882AAA" w:rsidRPr="002E23A1" w14:paraId="23E5A4CA" w14:textId="77777777" w:rsidTr="00882AAA">
        <w:tc>
          <w:tcPr>
            <w:tcW w:w="2661" w:type="pct"/>
          </w:tcPr>
          <w:p w14:paraId="6B19BA9E" w14:textId="77777777" w:rsidR="00882AAA" w:rsidRPr="00FE68FC" w:rsidRDefault="00882AAA" w:rsidP="00882AAA">
            <w:pPr>
              <w:pStyle w:val="TableUnitsRow"/>
              <w:ind w:firstLine="420"/>
              <w:jc w:val="left"/>
            </w:pPr>
            <w:r w:rsidRPr="00FE68FC">
              <w:rPr>
                <w:b/>
              </w:rPr>
              <w:t>Opening balance</w:t>
            </w:r>
          </w:p>
        </w:tc>
        <w:tc>
          <w:tcPr>
            <w:tcW w:w="403" w:type="pct"/>
          </w:tcPr>
          <w:p w14:paraId="551924A0" w14:textId="77777777" w:rsidR="00882AAA" w:rsidRPr="00FE68FC" w:rsidRDefault="00882AAA" w:rsidP="00882AAA">
            <w:pPr>
              <w:pStyle w:val="TableUnitsRow"/>
              <w:spacing w:before="0"/>
              <w:rPr>
                <w:b/>
                <w:highlight w:val="yellow"/>
              </w:rPr>
            </w:pPr>
          </w:p>
        </w:tc>
        <w:tc>
          <w:tcPr>
            <w:tcW w:w="645" w:type="pct"/>
          </w:tcPr>
          <w:p w14:paraId="409EF740" w14:textId="77777777" w:rsidR="00882AAA" w:rsidRPr="00620692" w:rsidRDefault="00882AAA" w:rsidP="00882AAA">
            <w:pPr>
              <w:pStyle w:val="TableUnitsRow"/>
              <w:spacing w:before="0"/>
              <w:rPr>
                <w:b/>
                <w:highlight w:val="yellow"/>
              </w:rPr>
            </w:pPr>
          </w:p>
        </w:tc>
        <w:tc>
          <w:tcPr>
            <w:tcW w:w="645" w:type="pct"/>
          </w:tcPr>
          <w:p w14:paraId="2D802605" w14:textId="77777777" w:rsidR="00882AAA" w:rsidRPr="004D446C" w:rsidRDefault="00882AAA" w:rsidP="00882AAA">
            <w:pPr>
              <w:pStyle w:val="TableUnitsRow"/>
              <w:spacing w:before="0"/>
              <w:rPr>
                <w:highlight w:val="yellow"/>
              </w:rPr>
            </w:pPr>
          </w:p>
        </w:tc>
        <w:tc>
          <w:tcPr>
            <w:tcW w:w="645" w:type="pct"/>
          </w:tcPr>
          <w:p w14:paraId="283F6A81" w14:textId="77777777" w:rsidR="00882AAA" w:rsidRPr="002E23A1" w:rsidRDefault="00882AAA" w:rsidP="00882AAA">
            <w:pPr>
              <w:pStyle w:val="TableUnitsRow"/>
              <w:spacing w:before="0"/>
            </w:pPr>
          </w:p>
        </w:tc>
      </w:tr>
      <w:tr w:rsidR="00882AAA" w:rsidRPr="002E23A1" w14:paraId="06BA9B29" w14:textId="77777777" w:rsidTr="00882AAA">
        <w:tc>
          <w:tcPr>
            <w:tcW w:w="2661" w:type="pct"/>
          </w:tcPr>
          <w:p w14:paraId="3BEFAFA0" w14:textId="77777777" w:rsidR="00882AAA" w:rsidRPr="00FE68FC" w:rsidRDefault="00882AAA" w:rsidP="00882AAA">
            <w:pPr>
              <w:pStyle w:val="TableBodyText"/>
              <w:spacing w:before="80"/>
              <w:ind w:left="709" w:hanging="6"/>
              <w:jc w:val="left"/>
              <w:rPr>
                <w:b/>
              </w:rPr>
            </w:pPr>
            <w:r w:rsidRPr="00FE68FC">
              <w:t>Balance carried forward from previous period</w:t>
            </w:r>
          </w:p>
        </w:tc>
        <w:tc>
          <w:tcPr>
            <w:tcW w:w="403" w:type="pct"/>
          </w:tcPr>
          <w:p w14:paraId="75316995" w14:textId="77777777" w:rsidR="00882AAA" w:rsidRPr="00FE68FC" w:rsidRDefault="00882AAA" w:rsidP="00882AAA">
            <w:pPr>
              <w:pStyle w:val="TableBodyText"/>
              <w:spacing w:after="0"/>
              <w:rPr>
                <w:b/>
                <w:highlight w:val="yellow"/>
              </w:rPr>
            </w:pPr>
          </w:p>
        </w:tc>
        <w:tc>
          <w:tcPr>
            <w:tcW w:w="645" w:type="pct"/>
            <w:tcBorders>
              <w:bottom w:val="single" w:sz="4" w:space="0" w:color="auto"/>
            </w:tcBorders>
          </w:tcPr>
          <w:p w14:paraId="03AC7EE1" w14:textId="77777777" w:rsidR="00882AAA" w:rsidRPr="00AC72F8" w:rsidRDefault="00882AAA" w:rsidP="00882AAA">
            <w:pPr>
              <w:pStyle w:val="TableBodyText"/>
              <w:spacing w:after="0"/>
              <w:rPr>
                <w:b/>
              </w:rPr>
            </w:pPr>
            <w:r w:rsidRPr="00AC72F8">
              <w:rPr>
                <w:b/>
              </w:rPr>
              <w:t>1,593</w:t>
            </w:r>
          </w:p>
        </w:tc>
        <w:tc>
          <w:tcPr>
            <w:tcW w:w="645" w:type="pct"/>
            <w:tcBorders>
              <w:bottom w:val="single" w:sz="4" w:space="0" w:color="auto"/>
            </w:tcBorders>
          </w:tcPr>
          <w:p w14:paraId="0B8C3A0F" w14:textId="77777777" w:rsidR="00882AAA" w:rsidRPr="004D446C" w:rsidRDefault="00882AAA" w:rsidP="00882AAA">
            <w:pPr>
              <w:pStyle w:val="TableBodyText"/>
              <w:spacing w:after="0"/>
            </w:pPr>
            <w:r w:rsidRPr="004D446C">
              <w:t>1,593</w:t>
            </w:r>
          </w:p>
        </w:tc>
        <w:tc>
          <w:tcPr>
            <w:tcW w:w="645" w:type="pct"/>
            <w:tcBorders>
              <w:bottom w:val="single" w:sz="4" w:space="0" w:color="auto"/>
            </w:tcBorders>
          </w:tcPr>
          <w:p w14:paraId="1D9C0D65" w14:textId="77777777" w:rsidR="00882AAA" w:rsidRPr="002E23A1" w:rsidRDefault="00882AAA" w:rsidP="00882AAA">
            <w:pPr>
              <w:pStyle w:val="TableBodyText"/>
              <w:spacing w:after="0"/>
            </w:pPr>
            <w:r w:rsidRPr="002E23A1">
              <w:t>1,593</w:t>
            </w:r>
          </w:p>
        </w:tc>
      </w:tr>
      <w:tr w:rsidR="00882AAA" w:rsidRPr="002E23A1" w14:paraId="7AAD0C28" w14:textId="77777777" w:rsidTr="00882AAA">
        <w:tc>
          <w:tcPr>
            <w:tcW w:w="2661" w:type="pct"/>
          </w:tcPr>
          <w:p w14:paraId="3FDF219A" w14:textId="77777777" w:rsidR="00882AAA" w:rsidRPr="00FE68FC" w:rsidRDefault="00882AAA" w:rsidP="00882AAA">
            <w:pPr>
              <w:pStyle w:val="TableUnitsRow"/>
              <w:ind w:firstLine="420"/>
              <w:jc w:val="left"/>
              <w:rPr>
                <w:b/>
              </w:rPr>
            </w:pPr>
            <w:r w:rsidRPr="00FE68FC">
              <w:rPr>
                <w:b/>
              </w:rPr>
              <w:t>Comprehensive Income</w:t>
            </w:r>
          </w:p>
        </w:tc>
        <w:tc>
          <w:tcPr>
            <w:tcW w:w="403" w:type="pct"/>
          </w:tcPr>
          <w:p w14:paraId="6E18E324" w14:textId="77777777" w:rsidR="00882AAA" w:rsidRPr="00FE68FC" w:rsidRDefault="00882AAA" w:rsidP="00882AAA">
            <w:pPr>
              <w:pStyle w:val="TableBodyText"/>
              <w:spacing w:after="0"/>
              <w:rPr>
                <w:b/>
                <w:highlight w:val="yellow"/>
              </w:rPr>
            </w:pPr>
          </w:p>
        </w:tc>
        <w:tc>
          <w:tcPr>
            <w:tcW w:w="645" w:type="pct"/>
            <w:tcBorders>
              <w:top w:val="single" w:sz="4" w:space="0" w:color="auto"/>
            </w:tcBorders>
          </w:tcPr>
          <w:p w14:paraId="4BCEBFE2" w14:textId="77777777" w:rsidR="00882AAA" w:rsidRPr="00AC72F8" w:rsidRDefault="00882AAA" w:rsidP="00882AAA">
            <w:pPr>
              <w:pStyle w:val="TableBodyText"/>
              <w:spacing w:after="0"/>
              <w:rPr>
                <w:b/>
              </w:rPr>
            </w:pPr>
          </w:p>
        </w:tc>
        <w:tc>
          <w:tcPr>
            <w:tcW w:w="645" w:type="pct"/>
            <w:tcBorders>
              <w:top w:val="single" w:sz="4" w:space="0" w:color="auto"/>
            </w:tcBorders>
          </w:tcPr>
          <w:p w14:paraId="55A418D7" w14:textId="77777777" w:rsidR="00882AAA" w:rsidRPr="004D446C" w:rsidRDefault="00882AAA" w:rsidP="00882AAA">
            <w:pPr>
              <w:pStyle w:val="TableBodyText"/>
              <w:spacing w:after="0"/>
            </w:pPr>
          </w:p>
        </w:tc>
        <w:tc>
          <w:tcPr>
            <w:tcW w:w="645" w:type="pct"/>
            <w:tcBorders>
              <w:top w:val="single" w:sz="4" w:space="0" w:color="auto"/>
            </w:tcBorders>
          </w:tcPr>
          <w:p w14:paraId="1359E4D9" w14:textId="77777777" w:rsidR="00882AAA" w:rsidRPr="002E23A1" w:rsidRDefault="00882AAA" w:rsidP="00882AAA">
            <w:pPr>
              <w:pStyle w:val="TableBodyText"/>
              <w:spacing w:after="0"/>
            </w:pPr>
          </w:p>
        </w:tc>
      </w:tr>
      <w:tr w:rsidR="00882AAA" w:rsidRPr="002E23A1" w14:paraId="239AEBA7" w14:textId="77777777" w:rsidTr="00882AAA">
        <w:tc>
          <w:tcPr>
            <w:tcW w:w="2661" w:type="pct"/>
          </w:tcPr>
          <w:p w14:paraId="5BB844A1" w14:textId="77777777" w:rsidR="00882AAA" w:rsidRPr="00FE68FC" w:rsidRDefault="00882AAA" w:rsidP="00882AAA">
            <w:pPr>
              <w:pStyle w:val="TableBodyText"/>
              <w:spacing w:before="80"/>
              <w:ind w:firstLine="703"/>
              <w:jc w:val="left"/>
            </w:pPr>
            <w:r w:rsidRPr="00FE68FC">
              <w:t>Other comprehensive income</w:t>
            </w:r>
          </w:p>
        </w:tc>
        <w:tc>
          <w:tcPr>
            <w:tcW w:w="403" w:type="pct"/>
          </w:tcPr>
          <w:p w14:paraId="472DB61F" w14:textId="77777777" w:rsidR="00882AAA" w:rsidRPr="00FE68FC" w:rsidRDefault="00882AAA" w:rsidP="00882AAA">
            <w:pPr>
              <w:pStyle w:val="TableBodyText"/>
              <w:spacing w:after="0"/>
              <w:rPr>
                <w:b/>
              </w:rPr>
            </w:pPr>
          </w:p>
        </w:tc>
        <w:tc>
          <w:tcPr>
            <w:tcW w:w="645" w:type="pct"/>
            <w:tcBorders>
              <w:bottom w:val="single" w:sz="4" w:space="0" w:color="auto"/>
            </w:tcBorders>
          </w:tcPr>
          <w:p w14:paraId="3FB090BD" w14:textId="6AEE53E3" w:rsidR="00882AAA" w:rsidRPr="00AC72F8" w:rsidRDefault="007251AA" w:rsidP="00882AAA">
            <w:pPr>
              <w:pStyle w:val="TableBodyText"/>
              <w:tabs>
                <w:tab w:val="left" w:pos="142"/>
              </w:tabs>
              <w:spacing w:after="0"/>
              <w:rPr>
                <w:b/>
              </w:rPr>
            </w:pPr>
            <w:r>
              <w:rPr>
                <w:b/>
              </w:rPr>
              <w:noBreakHyphen/>
            </w:r>
          </w:p>
        </w:tc>
        <w:tc>
          <w:tcPr>
            <w:tcW w:w="645" w:type="pct"/>
            <w:tcBorders>
              <w:bottom w:val="single" w:sz="4" w:space="0" w:color="auto"/>
            </w:tcBorders>
          </w:tcPr>
          <w:p w14:paraId="73AD7574" w14:textId="495346CC" w:rsidR="00882AAA" w:rsidRPr="004D446C" w:rsidRDefault="007251AA" w:rsidP="00882AAA">
            <w:pPr>
              <w:pStyle w:val="TableBodyText"/>
              <w:tabs>
                <w:tab w:val="left" w:pos="142"/>
              </w:tabs>
              <w:spacing w:after="0"/>
            </w:pPr>
            <w:r>
              <w:noBreakHyphen/>
            </w:r>
          </w:p>
        </w:tc>
        <w:tc>
          <w:tcPr>
            <w:tcW w:w="645" w:type="pct"/>
            <w:tcBorders>
              <w:bottom w:val="single" w:sz="4" w:space="0" w:color="auto"/>
            </w:tcBorders>
          </w:tcPr>
          <w:p w14:paraId="607FD854" w14:textId="35D18F74" w:rsidR="00882AAA" w:rsidRPr="002E23A1" w:rsidRDefault="007251AA" w:rsidP="00882AAA">
            <w:pPr>
              <w:pStyle w:val="TableBodyText"/>
              <w:spacing w:after="0"/>
            </w:pPr>
            <w:r>
              <w:noBreakHyphen/>
            </w:r>
          </w:p>
        </w:tc>
      </w:tr>
      <w:tr w:rsidR="00882AAA" w:rsidRPr="002E23A1" w14:paraId="6595AFED" w14:textId="77777777" w:rsidTr="00882AAA">
        <w:tc>
          <w:tcPr>
            <w:tcW w:w="2661" w:type="pct"/>
          </w:tcPr>
          <w:p w14:paraId="094F370B" w14:textId="77777777" w:rsidR="00882AAA" w:rsidRPr="00FE68FC" w:rsidRDefault="00882AAA" w:rsidP="00882AAA">
            <w:pPr>
              <w:pStyle w:val="TableUnitsRow"/>
              <w:ind w:firstLine="420"/>
              <w:jc w:val="left"/>
              <w:rPr>
                <w:b/>
              </w:rPr>
            </w:pPr>
            <w:r w:rsidRPr="00FE68FC">
              <w:rPr>
                <w:b/>
              </w:rPr>
              <w:t>Total comprehensive income</w:t>
            </w:r>
          </w:p>
        </w:tc>
        <w:tc>
          <w:tcPr>
            <w:tcW w:w="403" w:type="pct"/>
          </w:tcPr>
          <w:p w14:paraId="3EFF5E83" w14:textId="77777777" w:rsidR="00882AAA" w:rsidRPr="00FE68FC" w:rsidRDefault="00882AAA" w:rsidP="00882AAA">
            <w:pPr>
              <w:pStyle w:val="TableBodyText"/>
              <w:spacing w:after="0"/>
              <w:rPr>
                <w:b/>
              </w:rPr>
            </w:pPr>
          </w:p>
        </w:tc>
        <w:tc>
          <w:tcPr>
            <w:tcW w:w="645" w:type="pct"/>
            <w:tcBorders>
              <w:bottom w:val="single" w:sz="4" w:space="0" w:color="auto"/>
            </w:tcBorders>
          </w:tcPr>
          <w:p w14:paraId="65D9A64C" w14:textId="1C0079DE" w:rsidR="00882AAA" w:rsidRPr="00AC72F8" w:rsidRDefault="007251AA" w:rsidP="00882AAA">
            <w:pPr>
              <w:pStyle w:val="TableBodyText"/>
              <w:tabs>
                <w:tab w:val="left" w:pos="142"/>
              </w:tabs>
              <w:spacing w:after="0"/>
              <w:rPr>
                <w:b/>
              </w:rPr>
            </w:pPr>
            <w:r>
              <w:rPr>
                <w:b/>
              </w:rPr>
              <w:noBreakHyphen/>
            </w:r>
          </w:p>
        </w:tc>
        <w:tc>
          <w:tcPr>
            <w:tcW w:w="645" w:type="pct"/>
            <w:tcBorders>
              <w:bottom w:val="single" w:sz="4" w:space="0" w:color="auto"/>
            </w:tcBorders>
          </w:tcPr>
          <w:p w14:paraId="69CDA239" w14:textId="6976DFBC" w:rsidR="00882AAA" w:rsidRPr="004D446C" w:rsidRDefault="007251AA" w:rsidP="00882AAA">
            <w:pPr>
              <w:pStyle w:val="TableBodyText"/>
              <w:tabs>
                <w:tab w:val="left" w:pos="142"/>
              </w:tabs>
              <w:spacing w:after="0"/>
            </w:pPr>
            <w:r>
              <w:noBreakHyphen/>
            </w:r>
          </w:p>
        </w:tc>
        <w:tc>
          <w:tcPr>
            <w:tcW w:w="645" w:type="pct"/>
            <w:tcBorders>
              <w:bottom w:val="single" w:sz="4" w:space="0" w:color="auto"/>
            </w:tcBorders>
          </w:tcPr>
          <w:p w14:paraId="10D56523" w14:textId="069AFE6D" w:rsidR="00882AAA" w:rsidRPr="002E23A1" w:rsidRDefault="007251AA" w:rsidP="00882AAA">
            <w:pPr>
              <w:pStyle w:val="TableBodyText"/>
              <w:spacing w:after="0"/>
            </w:pPr>
            <w:r>
              <w:noBreakHyphen/>
            </w:r>
          </w:p>
        </w:tc>
      </w:tr>
      <w:tr w:rsidR="00882AAA" w:rsidRPr="002E23A1" w14:paraId="3FB6DA96" w14:textId="77777777" w:rsidTr="00882AAA">
        <w:tc>
          <w:tcPr>
            <w:tcW w:w="2661" w:type="pct"/>
            <w:tcBorders>
              <w:bottom w:val="single" w:sz="6" w:space="0" w:color="78A22F" w:themeColor="accent1"/>
            </w:tcBorders>
          </w:tcPr>
          <w:p w14:paraId="3A8B0A7D" w14:textId="77777777" w:rsidR="00882AAA" w:rsidRPr="00FE68FC" w:rsidRDefault="00882AAA" w:rsidP="00882AAA">
            <w:pPr>
              <w:pStyle w:val="TableBodyText"/>
              <w:spacing w:before="80"/>
              <w:ind w:left="0"/>
              <w:jc w:val="left"/>
              <w:rPr>
                <w:b/>
              </w:rPr>
            </w:pPr>
            <w:r w:rsidRPr="00FE68FC">
              <w:rPr>
                <w:b/>
              </w:rPr>
              <w:t>Closing balance as at 30 June</w:t>
            </w:r>
          </w:p>
        </w:tc>
        <w:tc>
          <w:tcPr>
            <w:tcW w:w="403" w:type="pct"/>
            <w:tcBorders>
              <w:bottom w:val="single" w:sz="6" w:space="0" w:color="78A22F" w:themeColor="accent1"/>
            </w:tcBorders>
          </w:tcPr>
          <w:p w14:paraId="031E2CC3" w14:textId="77777777" w:rsidR="00882AAA" w:rsidRPr="00FE68FC" w:rsidRDefault="00882AAA" w:rsidP="00882AAA">
            <w:pPr>
              <w:pStyle w:val="TableBodyText"/>
              <w:spacing w:before="80"/>
              <w:rPr>
                <w:b/>
                <w:highlight w:val="yellow"/>
              </w:rPr>
            </w:pPr>
          </w:p>
        </w:tc>
        <w:tc>
          <w:tcPr>
            <w:tcW w:w="645" w:type="pct"/>
            <w:tcBorders>
              <w:bottom w:val="single" w:sz="6" w:space="0" w:color="78A22F" w:themeColor="accent1"/>
            </w:tcBorders>
          </w:tcPr>
          <w:p w14:paraId="37A7F607" w14:textId="77777777" w:rsidR="00882AAA" w:rsidRPr="00AC72F8" w:rsidRDefault="00882AAA" w:rsidP="00882AAA">
            <w:pPr>
              <w:pStyle w:val="TableBodyText"/>
              <w:spacing w:before="80"/>
              <w:rPr>
                <w:b/>
              </w:rPr>
            </w:pPr>
            <w:r w:rsidRPr="00AC72F8">
              <w:rPr>
                <w:b/>
              </w:rPr>
              <w:t>1,593</w:t>
            </w:r>
          </w:p>
        </w:tc>
        <w:tc>
          <w:tcPr>
            <w:tcW w:w="645" w:type="pct"/>
            <w:tcBorders>
              <w:bottom w:val="single" w:sz="6" w:space="0" w:color="78A22F" w:themeColor="accent1"/>
            </w:tcBorders>
          </w:tcPr>
          <w:p w14:paraId="4196456F" w14:textId="77777777" w:rsidR="00882AAA" w:rsidRPr="004D446C" w:rsidRDefault="00882AAA" w:rsidP="00882AAA">
            <w:pPr>
              <w:pStyle w:val="TableBodyText"/>
              <w:spacing w:before="80"/>
            </w:pPr>
            <w:r w:rsidRPr="004D446C">
              <w:t>1,593</w:t>
            </w:r>
          </w:p>
        </w:tc>
        <w:tc>
          <w:tcPr>
            <w:tcW w:w="645" w:type="pct"/>
            <w:tcBorders>
              <w:bottom w:val="single" w:sz="6" w:space="0" w:color="78A22F" w:themeColor="accent1"/>
            </w:tcBorders>
          </w:tcPr>
          <w:p w14:paraId="3CF28A77" w14:textId="77777777" w:rsidR="00882AAA" w:rsidRPr="002E23A1" w:rsidRDefault="00882AAA" w:rsidP="00882AAA">
            <w:pPr>
              <w:pStyle w:val="TableBodyText"/>
              <w:spacing w:before="80"/>
            </w:pPr>
            <w:r w:rsidRPr="002E23A1">
              <w:t>1,593</w:t>
            </w:r>
          </w:p>
        </w:tc>
      </w:tr>
    </w:tbl>
    <w:p w14:paraId="16C8C6E7" w14:textId="77777777" w:rsidR="00882AAA" w:rsidRDefault="00882AAA" w:rsidP="00882AAA">
      <w:pPr>
        <w:pStyle w:val="BodyText"/>
      </w:pPr>
    </w:p>
    <w:tbl>
      <w:tblPr>
        <w:tblW w:w="5000" w:type="pct"/>
        <w:tblCellMar>
          <w:left w:w="0" w:type="dxa"/>
          <w:right w:w="0" w:type="dxa"/>
        </w:tblCellMar>
        <w:tblLook w:val="0000" w:firstRow="0" w:lastRow="0" w:firstColumn="0" w:lastColumn="0" w:noHBand="0" w:noVBand="0"/>
      </w:tblPr>
      <w:tblGrid>
        <w:gridCol w:w="4678"/>
        <w:gridCol w:w="708"/>
        <w:gridCol w:w="1134"/>
        <w:gridCol w:w="1134"/>
        <w:gridCol w:w="1134"/>
      </w:tblGrid>
      <w:tr w:rsidR="00882AAA" w:rsidRPr="00FE68FC" w14:paraId="759DD4A1" w14:textId="77777777" w:rsidTr="009E3D29">
        <w:tc>
          <w:tcPr>
            <w:tcW w:w="2661" w:type="pct"/>
            <w:tcBorders>
              <w:top w:val="single" w:sz="6" w:space="0" w:color="78A22F" w:themeColor="accent1"/>
              <w:bottom w:val="single" w:sz="6" w:space="0" w:color="78A22F" w:themeColor="accent1"/>
            </w:tcBorders>
          </w:tcPr>
          <w:p w14:paraId="6960AA30" w14:textId="77777777" w:rsidR="00882AAA" w:rsidRPr="00FE68FC" w:rsidRDefault="00882AAA" w:rsidP="00C57E56">
            <w:pPr>
              <w:pStyle w:val="TableUnitsRow"/>
              <w:rPr>
                <w:i/>
                <w:highlight w:val="yellow"/>
              </w:rPr>
            </w:pPr>
          </w:p>
        </w:tc>
        <w:tc>
          <w:tcPr>
            <w:tcW w:w="403" w:type="pct"/>
            <w:tcBorders>
              <w:top w:val="single" w:sz="6" w:space="0" w:color="78A22F" w:themeColor="accent1"/>
              <w:bottom w:val="single" w:sz="6" w:space="0" w:color="78A22F" w:themeColor="accent1"/>
            </w:tcBorders>
          </w:tcPr>
          <w:p w14:paraId="3C6DD705" w14:textId="77777777" w:rsidR="00882AAA" w:rsidRPr="00FE68FC" w:rsidRDefault="00882AAA" w:rsidP="00C57E56">
            <w:pPr>
              <w:pStyle w:val="TableUnitsRow"/>
              <w:rPr>
                <w:b/>
                <w:i/>
                <w:highlight w:val="yellow"/>
              </w:rPr>
            </w:pPr>
          </w:p>
        </w:tc>
        <w:tc>
          <w:tcPr>
            <w:tcW w:w="645" w:type="pct"/>
            <w:tcBorders>
              <w:top w:val="single" w:sz="6" w:space="0" w:color="78A22F" w:themeColor="accent1"/>
              <w:bottom w:val="single" w:sz="6" w:space="0" w:color="78A22F" w:themeColor="accent1"/>
            </w:tcBorders>
          </w:tcPr>
          <w:p w14:paraId="5CDE9DA7" w14:textId="77777777" w:rsidR="00882AAA" w:rsidRPr="00FE68FC" w:rsidRDefault="00882AAA" w:rsidP="00C57E56">
            <w:pPr>
              <w:pStyle w:val="TableUnitsRow"/>
              <w:rPr>
                <w:b/>
                <w:i/>
              </w:rPr>
            </w:pPr>
            <w:r w:rsidRPr="00FE68FC">
              <w:rPr>
                <w:b/>
                <w:i/>
              </w:rPr>
              <w:t>201</w:t>
            </w:r>
            <w:r>
              <w:rPr>
                <w:b/>
                <w:i/>
              </w:rPr>
              <w:t>9</w:t>
            </w:r>
          </w:p>
        </w:tc>
        <w:tc>
          <w:tcPr>
            <w:tcW w:w="645" w:type="pct"/>
            <w:tcBorders>
              <w:top w:val="single" w:sz="6" w:space="0" w:color="78A22F" w:themeColor="accent1"/>
              <w:bottom w:val="single" w:sz="6" w:space="0" w:color="78A22F" w:themeColor="accent1"/>
            </w:tcBorders>
          </w:tcPr>
          <w:p w14:paraId="6352EA68" w14:textId="77777777" w:rsidR="00882AAA" w:rsidRPr="00FE68FC" w:rsidRDefault="00882AAA" w:rsidP="00C57E56">
            <w:pPr>
              <w:pStyle w:val="TableUnitsRow"/>
              <w:rPr>
                <w:b/>
                <w:i/>
              </w:rPr>
            </w:pPr>
            <w:r w:rsidRPr="00FE68FC">
              <w:rPr>
                <w:b/>
                <w:i/>
              </w:rPr>
              <w:t>2018</w:t>
            </w:r>
          </w:p>
        </w:tc>
        <w:tc>
          <w:tcPr>
            <w:tcW w:w="645" w:type="pct"/>
            <w:tcBorders>
              <w:top w:val="single" w:sz="6" w:space="0" w:color="78A22F" w:themeColor="accent1"/>
              <w:bottom w:val="single" w:sz="6" w:space="0" w:color="78A22F" w:themeColor="accent1"/>
            </w:tcBorders>
          </w:tcPr>
          <w:p w14:paraId="7EF77058" w14:textId="77777777" w:rsidR="00882AAA" w:rsidRPr="00620692" w:rsidRDefault="00882AAA" w:rsidP="00C57E56">
            <w:pPr>
              <w:pStyle w:val="TableUnitsRow"/>
              <w:rPr>
                <w:i/>
              </w:rPr>
            </w:pPr>
            <w:r w:rsidRPr="00620692">
              <w:rPr>
                <w:i/>
              </w:rPr>
              <w:t>Original Budget</w:t>
            </w:r>
          </w:p>
        </w:tc>
      </w:tr>
      <w:tr w:rsidR="00882AAA" w:rsidRPr="00FE68FC" w14:paraId="39C92F08" w14:textId="77777777" w:rsidTr="009E3D29">
        <w:tc>
          <w:tcPr>
            <w:tcW w:w="2661" w:type="pct"/>
            <w:tcBorders>
              <w:top w:val="single" w:sz="6" w:space="0" w:color="78A22F" w:themeColor="accent1"/>
            </w:tcBorders>
          </w:tcPr>
          <w:p w14:paraId="42F31DA6" w14:textId="77777777" w:rsidR="00882AAA" w:rsidRPr="00FE68FC" w:rsidRDefault="00882AAA" w:rsidP="009E3D29">
            <w:pPr>
              <w:pStyle w:val="TableUnitsRow"/>
              <w:spacing w:before="80"/>
              <w:jc w:val="left"/>
              <w:rPr>
                <w:highlight w:val="yellow"/>
              </w:rPr>
            </w:pPr>
          </w:p>
        </w:tc>
        <w:tc>
          <w:tcPr>
            <w:tcW w:w="403" w:type="pct"/>
            <w:tcBorders>
              <w:top w:val="single" w:sz="6" w:space="0" w:color="78A22F" w:themeColor="accent1"/>
            </w:tcBorders>
          </w:tcPr>
          <w:p w14:paraId="03C53835" w14:textId="77777777" w:rsidR="00882AAA" w:rsidRPr="00FE68FC" w:rsidRDefault="00882AAA" w:rsidP="009E3D29">
            <w:pPr>
              <w:pStyle w:val="TableUnitsRow"/>
              <w:spacing w:before="80"/>
              <w:rPr>
                <w:b/>
                <w:highlight w:val="yellow"/>
              </w:rPr>
            </w:pPr>
            <w:r w:rsidRPr="00FE68FC">
              <w:rPr>
                <w:b/>
              </w:rPr>
              <w:t>Notes</w:t>
            </w:r>
          </w:p>
        </w:tc>
        <w:tc>
          <w:tcPr>
            <w:tcW w:w="645" w:type="pct"/>
            <w:tcBorders>
              <w:top w:val="single" w:sz="6" w:space="0" w:color="78A22F" w:themeColor="accent1"/>
            </w:tcBorders>
          </w:tcPr>
          <w:p w14:paraId="400A06FF" w14:textId="77777777" w:rsidR="00882AAA" w:rsidRPr="00FE68FC" w:rsidRDefault="00882AAA" w:rsidP="009E3D29">
            <w:pPr>
              <w:pStyle w:val="TableUnitsRow"/>
              <w:spacing w:before="80"/>
              <w:rPr>
                <w:b/>
              </w:rPr>
            </w:pPr>
            <w:r w:rsidRPr="00FE68FC">
              <w:rPr>
                <w:b/>
              </w:rPr>
              <w:t>$’000</w:t>
            </w:r>
          </w:p>
        </w:tc>
        <w:tc>
          <w:tcPr>
            <w:tcW w:w="645" w:type="pct"/>
            <w:tcBorders>
              <w:top w:val="single" w:sz="6" w:space="0" w:color="78A22F" w:themeColor="accent1"/>
            </w:tcBorders>
          </w:tcPr>
          <w:p w14:paraId="5BBB31E3" w14:textId="77777777" w:rsidR="00882AAA" w:rsidRPr="00FE68FC" w:rsidRDefault="00882AAA" w:rsidP="009E3D29">
            <w:pPr>
              <w:pStyle w:val="TableUnitsRow"/>
              <w:spacing w:before="80"/>
              <w:rPr>
                <w:b/>
              </w:rPr>
            </w:pPr>
            <w:r w:rsidRPr="00FE68FC">
              <w:rPr>
                <w:b/>
              </w:rPr>
              <w:t>$’000</w:t>
            </w:r>
          </w:p>
        </w:tc>
        <w:tc>
          <w:tcPr>
            <w:tcW w:w="645" w:type="pct"/>
            <w:tcBorders>
              <w:top w:val="single" w:sz="6" w:space="0" w:color="78A22F" w:themeColor="accent1"/>
            </w:tcBorders>
          </w:tcPr>
          <w:p w14:paraId="3775B5B8" w14:textId="77777777" w:rsidR="00882AAA" w:rsidRPr="00620692" w:rsidRDefault="00882AAA" w:rsidP="009E3D29">
            <w:pPr>
              <w:pStyle w:val="TableUnitsRow"/>
              <w:spacing w:before="80"/>
            </w:pPr>
            <w:r w:rsidRPr="00620692">
              <w:t>$’000</w:t>
            </w:r>
          </w:p>
        </w:tc>
      </w:tr>
      <w:tr w:rsidR="00882AAA" w:rsidRPr="00FE68FC" w14:paraId="0E89EB36" w14:textId="77777777" w:rsidTr="009E3D29">
        <w:tc>
          <w:tcPr>
            <w:tcW w:w="2661" w:type="pct"/>
          </w:tcPr>
          <w:p w14:paraId="761E21EA" w14:textId="77777777" w:rsidR="00882AAA" w:rsidRPr="00FE68FC" w:rsidRDefault="00882AAA" w:rsidP="00882AAA">
            <w:pPr>
              <w:pStyle w:val="TableBodyText"/>
              <w:jc w:val="left"/>
              <w:rPr>
                <w:b/>
              </w:rPr>
            </w:pPr>
            <w:r w:rsidRPr="00FE68FC">
              <w:rPr>
                <w:b/>
              </w:rPr>
              <w:t>TOTAL EQUITY</w:t>
            </w:r>
          </w:p>
        </w:tc>
        <w:tc>
          <w:tcPr>
            <w:tcW w:w="403" w:type="pct"/>
          </w:tcPr>
          <w:p w14:paraId="7D08104E" w14:textId="77777777" w:rsidR="00882AAA" w:rsidRPr="00FE68FC" w:rsidRDefault="00882AAA" w:rsidP="00882AAA">
            <w:pPr>
              <w:pStyle w:val="TableBodyText"/>
              <w:jc w:val="left"/>
              <w:rPr>
                <w:b/>
              </w:rPr>
            </w:pPr>
          </w:p>
        </w:tc>
        <w:tc>
          <w:tcPr>
            <w:tcW w:w="645" w:type="pct"/>
          </w:tcPr>
          <w:p w14:paraId="39667BBE" w14:textId="77777777" w:rsidR="00882AAA" w:rsidRPr="00FE68FC" w:rsidRDefault="00882AAA" w:rsidP="00882AAA">
            <w:pPr>
              <w:pStyle w:val="TableBodyText"/>
              <w:jc w:val="left"/>
              <w:rPr>
                <w:b/>
              </w:rPr>
            </w:pPr>
          </w:p>
        </w:tc>
        <w:tc>
          <w:tcPr>
            <w:tcW w:w="645" w:type="pct"/>
          </w:tcPr>
          <w:p w14:paraId="2BA60828" w14:textId="77777777" w:rsidR="00882AAA" w:rsidRPr="00FE68FC" w:rsidRDefault="00882AAA" w:rsidP="00882AAA">
            <w:pPr>
              <w:pStyle w:val="TableBodyText"/>
              <w:jc w:val="left"/>
              <w:rPr>
                <w:b/>
              </w:rPr>
            </w:pPr>
          </w:p>
        </w:tc>
        <w:tc>
          <w:tcPr>
            <w:tcW w:w="645" w:type="pct"/>
          </w:tcPr>
          <w:p w14:paraId="1B93C219" w14:textId="77777777" w:rsidR="00882AAA" w:rsidRPr="00620692" w:rsidRDefault="00882AAA" w:rsidP="00882AAA">
            <w:pPr>
              <w:pStyle w:val="TableBodyText"/>
              <w:jc w:val="left"/>
              <w:rPr>
                <w:b/>
              </w:rPr>
            </w:pPr>
          </w:p>
        </w:tc>
      </w:tr>
      <w:tr w:rsidR="00882AAA" w:rsidRPr="00FE68FC" w14:paraId="5A54CF6E" w14:textId="77777777" w:rsidTr="009E3D29">
        <w:tc>
          <w:tcPr>
            <w:tcW w:w="2661" w:type="pct"/>
          </w:tcPr>
          <w:p w14:paraId="5C113DF3" w14:textId="77777777" w:rsidR="00882AAA" w:rsidRPr="00FE68FC" w:rsidRDefault="00882AAA" w:rsidP="00882AAA">
            <w:pPr>
              <w:pStyle w:val="TableUnitsRow"/>
              <w:ind w:firstLine="420"/>
              <w:jc w:val="left"/>
            </w:pPr>
            <w:r w:rsidRPr="00FE68FC">
              <w:rPr>
                <w:b/>
              </w:rPr>
              <w:t>Opening balance</w:t>
            </w:r>
          </w:p>
        </w:tc>
        <w:tc>
          <w:tcPr>
            <w:tcW w:w="403" w:type="pct"/>
          </w:tcPr>
          <w:p w14:paraId="1C826A1F" w14:textId="77777777" w:rsidR="00882AAA" w:rsidRPr="00FE68FC" w:rsidRDefault="00882AAA" w:rsidP="00882AAA">
            <w:pPr>
              <w:pStyle w:val="TableUnitsRow"/>
              <w:spacing w:before="0"/>
              <w:rPr>
                <w:b/>
              </w:rPr>
            </w:pPr>
          </w:p>
        </w:tc>
        <w:tc>
          <w:tcPr>
            <w:tcW w:w="645" w:type="pct"/>
          </w:tcPr>
          <w:p w14:paraId="522DEEBE" w14:textId="77777777" w:rsidR="00882AAA" w:rsidRPr="00FE68FC" w:rsidRDefault="00882AAA" w:rsidP="00882AAA">
            <w:pPr>
              <w:pStyle w:val="TableUnitsRow"/>
              <w:spacing w:before="0"/>
              <w:rPr>
                <w:b/>
              </w:rPr>
            </w:pPr>
          </w:p>
        </w:tc>
        <w:tc>
          <w:tcPr>
            <w:tcW w:w="645" w:type="pct"/>
          </w:tcPr>
          <w:p w14:paraId="472CD3CD" w14:textId="77777777" w:rsidR="00882AAA" w:rsidRPr="00FE68FC" w:rsidRDefault="00882AAA" w:rsidP="00882AAA">
            <w:pPr>
              <w:pStyle w:val="TableUnitsRow"/>
              <w:spacing w:before="0"/>
              <w:rPr>
                <w:b/>
              </w:rPr>
            </w:pPr>
          </w:p>
        </w:tc>
        <w:tc>
          <w:tcPr>
            <w:tcW w:w="645" w:type="pct"/>
          </w:tcPr>
          <w:p w14:paraId="1DC64514" w14:textId="77777777" w:rsidR="00882AAA" w:rsidRPr="00620692" w:rsidRDefault="00882AAA" w:rsidP="00882AAA">
            <w:pPr>
              <w:pStyle w:val="TableUnitsRow"/>
              <w:spacing w:before="0"/>
            </w:pPr>
          </w:p>
        </w:tc>
      </w:tr>
      <w:tr w:rsidR="00882AAA" w:rsidRPr="00FE68FC" w14:paraId="35F09A55" w14:textId="77777777" w:rsidTr="009E3D29">
        <w:tc>
          <w:tcPr>
            <w:tcW w:w="2661" w:type="pct"/>
          </w:tcPr>
          <w:p w14:paraId="02A68D86" w14:textId="77777777" w:rsidR="00882AAA" w:rsidRPr="00FE68FC" w:rsidRDefault="00882AAA" w:rsidP="00882AAA">
            <w:pPr>
              <w:pStyle w:val="TableBodyText"/>
              <w:spacing w:before="80"/>
              <w:ind w:left="709" w:hanging="6"/>
              <w:jc w:val="left"/>
              <w:rPr>
                <w:b/>
              </w:rPr>
            </w:pPr>
            <w:r w:rsidRPr="00FE68FC">
              <w:t>Balance carried forward from previous period</w:t>
            </w:r>
          </w:p>
        </w:tc>
        <w:tc>
          <w:tcPr>
            <w:tcW w:w="403" w:type="pct"/>
          </w:tcPr>
          <w:p w14:paraId="4A9009FF" w14:textId="77777777" w:rsidR="00882AAA" w:rsidRPr="00FE68FC" w:rsidRDefault="00882AAA" w:rsidP="00882AAA">
            <w:pPr>
              <w:pStyle w:val="TableBodyText"/>
              <w:tabs>
                <w:tab w:val="left" w:pos="186"/>
              </w:tabs>
              <w:spacing w:after="0"/>
              <w:rPr>
                <w:b/>
              </w:rPr>
            </w:pPr>
          </w:p>
        </w:tc>
        <w:tc>
          <w:tcPr>
            <w:tcW w:w="645" w:type="pct"/>
            <w:tcBorders>
              <w:bottom w:val="single" w:sz="4" w:space="0" w:color="auto"/>
            </w:tcBorders>
          </w:tcPr>
          <w:p w14:paraId="12DC5DF3" w14:textId="77777777" w:rsidR="00882AAA" w:rsidRPr="00FE68FC" w:rsidRDefault="00882AAA" w:rsidP="00882AAA">
            <w:pPr>
              <w:pStyle w:val="TableBodyText"/>
              <w:tabs>
                <w:tab w:val="left" w:pos="186"/>
              </w:tabs>
              <w:spacing w:after="0"/>
              <w:rPr>
                <w:b/>
              </w:rPr>
            </w:pPr>
            <w:r>
              <w:rPr>
                <w:b/>
              </w:rPr>
              <w:t>24,094</w:t>
            </w:r>
          </w:p>
        </w:tc>
        <w:tc>
          <w:tcPr>
            <w:tcW w:w="645" w:type="pct"/>
            <w:tcBorders>
              <w:bottom w:val="single" w:sz="4" w:space="0" w:color="auto"/>
            </w:tcBorders>
          </w:tcPr>
          <w:p w14:paraId="2B0CE362" w14:textId="77777777" w:rsidR="00882AAA" w:rsidRPr="00FE68FC" w:rsidRDefault="00882AAA" w:rsidP="00882AAA">
            <w:pPr>
              <w:pStyle w:val="TableBodyText"/>
              <w:tabs>
                <w:tab w:val="left" w:pos="186"/>
              </w:tabs>
              <w:spacing w:after="0"/>
              <w:rPr>
                <w:b/>
              </w:rPr>
            </w:pPr>
            <w:r w:rsidRPr="00FE68FC">
              <w:rPr>
                <w:b/>
              </w:rPr>
              <w:t>20,906</w:t>
            </w:r>
          </w:p>
        </w:tc>
        <w:tc>
          <w:tcPr>
            <w:tcW w:w="645" w:type="pct"/>
            <w:tcBorders>
              <w:bottom w:val="single" w:sz="4" w:space="0" w:color="auto"/>
            </w:tcBorders>
          </w:tcPr>
          <w:p w14:paraId="287BF19B" w14:textId="77777777" w:rsidR="00882AAA" w:rsidRPr="00620692" w:rsidRDefault="00882AAA" w:rsidP="00882AAA">
            <w:pPr>
              <w:pStyle w:val="TableBodyText"/>
              <w:tabs>
                <w:tab w:val="left" w:pos="186"/>
              </w:tabs>
              <w:spacing w:after="0"/>
            </w:pPr>
            <w:r w:rsidRPr="00620692">
              <w:t>20,743</w:t>
            </w:r>
          </w:p>
        </w:tc>
      </w:tr>
      <w:tr w:rsidR="00882AAA" w:rsidRPr="00AC72F8" w14:paraId="339F56E7" w14:textId="77777777" w:rsidTr="009E3D29">
        <w:trPr>
          <w:trHeight w:val="107"/>
        </w:trPr>
        <w:tc>
          <w:tcPr>
            <w:tcW w:w="2661" w:type="pct"/>
          </w:tcPr>
          <w:p w14:paraId="6A5D6C3E" w14:textId="77777777" w:rsidR="00882AAA" w:rsidRPr="00AC72F8" w:rsidRDefault="00882AAA" w:rsidP="00882AAA">
            <w:pPr>
              <w:pStyle w:val="TableUnitsRow"/>
              <w:ind w:firstLine="420"/>
              <w:jc w:val="left"/>
              <w:rPr>
                <w:b/>
              </w:rPr>
            </w:pPr>
            <w:r w:rsidRPr="00AC72F8">
              <w:rPr>
                <w:b/>
              </w:rPr>
              <w:t>Comprehensive Income</w:t>
            </w:r>
          </w:p>
        </w:tc>
        <w:tc>
          <w:tcPr>
            <w:tcW w:w="403" w:type="pct"/>
          </w:tcPr>
          <w:p w14:paraId="1D0E7DA9" w14:textId="77777777" w:rsidR="00882AAA" w:rsidRPr="00AC72F8" w:rsidRDefault="00882AAA" w:rsidP="00882AAA">
            <w:pPr>
              <w:pStyle w:val="TableBodyText"/>
              <w:spacing w:after="0"/>
              <w:rPr>
                <w:b/>
              </w:rPr>
            </w:pPr>
          </w:p>
        </w:tc>
        <w:tc>
          <w:tcPr>
            <w:tcW w:w="645" w:type="pct"/>
          </w:tcPr>
          <w:p w14:paraId="4FF78EE4" w14:textId="77777777" w:rsidR="00882AAA" w:rsidRPr="00AC72F8" w:rsidRDefault="00882AAA" w:rsidP="00882AAA">
            <w:pPr>
              <w:pStyle w:val="TableBodyText"/>
              <w:spacing w:after="0"/>
              <w:rPr>
                <w:b/>
              </w:rPr>
            </w:pPr>
          </w:p>
        </w:tc>
        <w:tc>
          <w:tcPr>
            <w:tcW w:w="645" w:type="pct"/>
          </w:tcPr>
          <w:p w14:paraId="67319A24" w14:textId="77777777" w:rsidR="00882AAA" w:rsidRPr="00AC72F8" w:rsidRDefault="00882AAA" w:rsidP="00882AAA">
            <w:pPr>
              <w:pStyle w:val="TableBodyText"/>
              <w:spacing w:after="0"/>
              <w:rPr>
                <w:b/>
              </w:rPr>
            </w:pPr>
          </w:p>
        </w:tc>
        <w:tc>
          <w:tcPr>
            <w:tcW w:w="645" w:type="pct"/>
          </w:tcPr>
          <w:p w14:paraId="74F344B2" w14:textId="77777777" w:rsidR="00882AAA" w:rsidRPr="00AC72F8" w:rsidRDefault="00882AAA" w:rsidP="00882AAA">
            <w:pPr>
              <w:pStyle w:val="TableBodyText"/>
              <w:spacing w:after="0"/>
            </w:pPr>
          </w:p>
        </w:tc>
      </w:tr>
      <w:tr w:rsidR="00882AAA" w:rsidRPr="00AC72F8" w14:paraId="4DE38BA1" w14:textId="77777777" w:rsidTr="009E3D29">
        <w:trPr>
          <w:trHeight w:val="107"/>
        </w:trPr>
        <w:tc>
          <w:tcPr>
            <w:tcW w:w="2661" w:type="pct"/>
          </w:tcPr>
          <w:p w14:paraId="02D5A7AD" w14:textId="77777777" w:rsidR="00882AAA" w:rsidRPr="00AC72F8" w:rsidRDefault="00882AAA" w:rsidP="00882AAA">
            <w:pPr>
              <w:pStyle w:val="TableBodyText"/>
              <w:spacing w:before="80"/>
              <w:ind w:firstLine="703"/>
              <w:jc w:val="left"/>
            </w:pPr>
            <w:r w:rsidRPr="00AC72F8">
              <w:t>Other comprehensive income</w:t>
            </w:r>
          </w:p>
        </w:tc>
        <w:tc>
          <w:tcPr>
            <w:tcW w:w="403" w:type="pct"/>
          </w:tcPr>
          <w:p w14:paraId="598E3D76" w14:textId="77777777" w:rsidR="00882AAA" w:rsidRPr="00AC72F8" w:rsidRDefault="00882AAA" w:rsidP="00882AAA">
            <w:pPr>
              <w:pStyle w:val="TableBodyText"/>
              <w:spacing w:after="0"/>
              <w:rPr>
                <w:b/>
              </w:rPr>
            </w:pPr>
          </w:p>
        </w:tc>
        <w:tc>
          <w:tcPr>
            <w:tcW w:w="645" w:type="pct"/>
          </w:tcPr>
          <w:p w14:paraId="40D8B8C1" w14:textId="6514E775" w:rsidR="00882AAA" w:rsidRPr="00AC72F8" w:rsidRDefault="007251AA" w:rsidP="00882AAA">
            <w:pPr>
              <w:pStyle w:val="TableBodyText"/>
              <w:spacing w:after="0"/>
              <w:rPr>
                <w:b/>
              </w:rPr>
            </w:pPr>
            <w:r>
              <w:rPr>
                <w:b/>
              </w:rPr>
              <w:noBreakHyphen/>
            </w:r>
          </w:p>
        </w:tc>
        <w:tc>
          <w:tcPr>
            <w:tcW w:w="645" w:type="pct"/>
          </w:tcPr>
          <w:p w14:paraId="55348945" w14:textId="203348A6" w:rsidR="00882AAA" w:rsidRPr="00AC72F8" w:rsidRDefault="007251AA" w:rsidP="00882AAA">
            <w:pPr>
              <w:pStyle w:val="TableBodyText"/>
              <w:spacing w:after="0"/>
              <w:rPr>
                <w:b/>
              </w:rPr>
            </w:pPr>
            <w:r>
              <w:rPr>
                <w:b/>
              </w:rPr>
              <w:noBreakHyphen/>
            </w:r>
          </w:p>
        </w:tc>
        <w:tc>
          <w:tcPr>
            <w:tcW w:w="645" w:type="pct"/>
          </w:tcPr>
          <w:p w14:paraId="5B830F01" w14:textId="6C198AC5" w:rsidR="00882AAA" w:rsidRPr="00AC72F8" w:rsidRDefault="007251AA" w:rsidP="00882AAA">
            <w:pPr>
              <w:pStyle w:val="TableBodyText"/>
              <w:spacing w:after="0"/>
            </w:pPr>
            <w:r>
              <w:noBreakHyphen/>
            </w:r>
          </w:p>
        </w:tc>
      </w:tr>
      <w:tr w:rsidR="00882AAA" w:rsidRPr="00AC72F8" w14:paraId="1B143AAE" w14:textId="77777777" w:rsidTr="009E3D29">
        <w:tc>
          <w:tcPr>
            <w:tcW w:w="2661" w:type="pct"/>
          </w:tcPr>
          <w:p w14:paraId="2D707967" w14:textId="77777777" w:rsidR="00882AAA" w:rsidRPr="00AC72F8" w:rsidRDefault="00882AAA" w:rsidP="00882AAA">
            <w:pPr>
              <w:pStyle w:val="TableBodyText"/>
              <w:spacing w:before="80"/>
              <w:ind w:firstLine="703"/>
              <w:jc w:val="left"/>
            </w:pPr>
            <w:r w:rsidRPr="00AC72F8">
              <w:t>Surplus/(Deficit) for the period</w:t>
            </w:r>
          </w:p>
        </w:tc>
        <w:tc>
          <w:tcPr>
            <w:tcW w:w="403" w:type="pct"/>
          </w:tcPr>
          <w:p w14:paraId="4EEE3D0F" w14:textId="77777777" w:rsidR="00882AAA" w:rsidRPr="00AC72F8" w:rsidRDefault="00882AAA" w:rsidP="00882AAA">
            <w:pPr>
              <w:pStyle w:val="TableBodyText"/>
              <w:tabs>
                <w:tab w:val="left" w:pos="142"/>
              </w:tabs>
              <w:spacing w:after="0"/>
              <w:rPr>
                <w:b/>
              </w:rPr>
            </w:pPr>
          </w:p>
        </w:tc>
        <w:tc>
          <w:tcPr>
            <w:tcW w:w="645" w:type="pct"/>
          </w:tcPr>
          <w:p w14:paraId="24A93DB8" w14:textId="77777777" w:rsidR="00882AAA" w:rsidRPr="00AC72F8" w:rsidRDefault="00882AAA" w:rsidP="00882AAA">
            <w:pPr>
              <w:pStyle w:val="TableBodyText"/>
              <w:tabs>
                <w:tab w:val="left" w:pos="142"/>
              </w:tabs>
              <w:spacing w:after="0"/>
              <w:rPr>
                <w:b/>
              </w:rPr>
            </w:pPr>
            <w:r w:rsidRPr="00AC72F8">
              <w:rPr>
                <w:b/>
              </w:rPr>
              <w:t>69</w:t>
            </w:r>
          </w:p>
        </w:tc>
        <w:tc>
          <w:tcPr>
            <w:tcW w:w="645" w:type="pct"/>
          </w:tcPr>
          <w:p w14:paraId="0BB18A72" w14:textId="77777777" w:rsidR="00882AAA" w:rsidRPr="00AC72F8" w:rsidRDefault="00882AAA" w:rsidP="00882AAA">
            <w:pPr>
              <w:pStyle w:val="TableBodyText"/>
              <w:tabs>
                <w:tab w:val="left" w:pos="142"/>
              </w:tabs>
              <w:spacing w:after="0"/>
              <w:rPr>
                <w:b/>
              </w:rPr>
            </w:pPr>
            <w:r w:rsidRPr="00AC72F8">
              <w:rPr>
                <w:b/>
              </w:rPr>
              <w:t>2,358</w:t>
            </w:r>
          </w:p>
        </w:tc>
        <w:tc>
          <w:tcPr>
            <w:tcW w:w="645" w:type="pct"/>
          </w:tcPr>
          <w:p w14:paraId="3518FFA5" w14:textId="77777777" w:rsidR="00882AAA" w:rsidRPr="00AC72F8" w:rsidRDefault="00882AAA" w:rsidP="00882AAA">
            <w:pPr>
              <w:pStyle w:val="TableBodyText"/>
              <w:tabs>
                <w:tab w:val="left" w:pos="142"/>
              </w:tabs>
              <w:spacing w:after="0"/>
              <w:ind w:right="57"/>
            </w:pPr>
            <w:r w:rsidRPr="00AC72F8">
              <w:t>(990)</w:t>
            </w:r>
          </w:p>
        </w:tc>
      </w:tr>
      <w:tr w:rsidR="00882AAA" w:rsidRPr="00AC72F8" w14:paraId="16BA3A04" w14:textId="77777777" w:rsidTr="009E3D29">
        <w:trPr>
          <w:trHeight w:val="228"/>
        </w:trPr>
        <w:tc>
          <w:tcPr>
            <w:tcW w:w="2661" w:type="pct"/>
          </w:tcPr>
          <w:p w14:paraId="721BE19A" w14:textId="77777777" w:rsidR="00882AAA" w:rsidRPr="00AC72F8" w:rsidRDefault="00882AAA" w:rsidP="00882AAA">
            <w:pPr>
              <w:pStyle w:val="TableUnitsRow"/>
              <w:ind w:firstLine="420"/>
              <w:jc w:val="left"/>
              <w:rPr>
                <w:b/>
              </w:rPr>
            </w:pPr>
            <w:r w:rsidRPr="00AC72F8">
              <w:rPr>
                <w:b/>
              </w:rPr>
              <w:t>Total comprehensive income</w:t>
            </w:r>
          </w:p>
        </w:tc>
        <w:tc>
          <w:tcPr>
            <w:tcW w:w="403" w:type="pct"/>
          </w:tcPr>
          <w:p w14:paraId="32AABA39" w14:textId="77777777" w:rsidR="00882AAA" w:rsidRPr="00AC72F8" w:rsidRDefault="00882AAA" w:rsidP="00882AAA">
            <w:pPr>
              <w:pStyle w:val="TableBodyText"/>
              <w:tabs>
                <w:tab w:val="left" w:pos="142"/>
              </w:tabs>
              <w:spacing w:after="0"/>
              <w:rPr>
                <w:b/>
              </w:rPr>
            </w:pPr>
          </w:p>
        </w:tc>
        <w:tc>
          <w:tcPr>
            <w:tcW w:w="645" w:type="pct"/>
            <w:tcBorders>
              <w:top w:val="single" w:sz="4" w:space="0" w:color="auto"/>
              <w:bottom w:val="single" w:sz="4" w:space="0" w:color="auto"/>
            </w:tcBorders>
            <w:vAlign w:val="center"/>
          </w:tcPr>
          <w:p w14:paraId="5AB6D820" w14:textId="77777777" w:rsidR="00882AAA" w:rsidRPr="00AC72F8" w:rsidRDefault="00882AAA" w:rsidP="00882AAA">
            <w:pPr>
              <w:pStyle w:val="TableBodyText"/>
              <w:tabs>
                <w:tab w:val="left" w:pos="142"/>
              </w:tabs>
              <w:spacing w:after="0"/>
              <w:rPr>
                <w:b/>
              </w:rPr>
            </w:pPr>
            <w:r w:rsidRPr="00AC72F8">
              <w:rPr>
                <w:b/>
              </w:rPr>
              <w:t>69</w:t>
            </w:r>
          </w:p>
        </w:tc>
        <w:tc>
          <w:tcPr>
            <w:tcW w:w="645" w:type="pct"/>
            <w:tcBorders>
              <w:top w:val="single" w:sz="4" w:space="0" w:color="auto"/>
              <w:bottom w:val="single" w:sz="4" w:space="0" w:color="auto"/>
            </w:tcBorders>
            <w:vAlign w:val="center"/>
          </w:tcPr>
          <w:p w14:paraId="338E1F0A" w14:textId="77777777" w:rsidR="00882AAA" w:rsidRPr="00AC72F8" w:rsidRDefault="00882AAA" w:rsidP="00882AAA">
            <w:pPr>
              <w:pStyle w:val="TableBodyText"/>
              <w:tabs>
                <w:tab w:val="left" w:pos="142"/>
              </w:tabs>
              <w:spacing w:after="0"/>
              <w:rPr>
                <w:b/>
              </w:rPr>
            </w:pPr>
            <w:r w:rsidRPr="00AC72F8">
              <w:rPr>
                <w:b/>
              </w:rPr>
              <w:t>2,358</w:t>
            </w:r>
          </w:p>
        </w:tc>
        <w:tc>
          <w:tcPr>
            <w:tcW w:w="645" w:type="pct"/>
            <w:tcBorders>
              <w:top w:val="single" w:sz="4" w:space="0" w:color="auto"/>
              <w:bottom w:val="single" w:sz="4" w:space="0" w:color="auto"/>
            </w:tcBorders>
            <w:vAlign w:val="center"/>
          </w:tcPr>
          <w:p w14:paraId="6E498D2F" w14:textId="77777777" w:rsidR="00882AAA" w:rsidRPr="00AC72F8" w:rsidRDefault="00882AAA" w:rsidP="00882AAA">
            <w:pPr>
              <w:pStyle w:val="TableBodyText"/>
              <w:tabs>
                <w:tab w:val="left" w:pos="142"/>
              </w:tabs>
              <w:spacing w:after="0"/>
              <w:ind w:right="57"/>
            </w:pPr>
            <w:r w:rsidRPr="00AC72F8">
              <w:t>(990)</w:t>
            </w:r>
          </w:p>
        </w:tc>
      </w:tr>
      <w:tr w:rsidR="00882AAA" w:rsidRPr="00AC72F8" w14:paraId="16D86D43" w14:textId="77777777" w:rsidTr="009E3D29">
        <w:trPr>
          <w:trHeight w:val="161"/>
        </w:trPr>
        <w:tc>
          <w:tcPr>
            <w:tcW w:w="2661" w:type="pct"/>
          </w:tcPr>
          <w:p w14:paraId="01505B56" w14:textId="77777777" w:rsidR="00882AAA" w:rsidRPr="00AC72F8" w:rsidRDefault="00882AAA" w:rsidP="00882AAA">
            <w:pPr>
              <w:pStyle w:val="TableUnitsRow"/>
              <w:ind w:firstLine="420"/>
              <w:jc w:val="left"/>
              <w:rPr>
                <w:b/>
              </w:rPr>
            </w:pPr>
            <w:r w:rsidRPr="00AC72F8">
              <w:rPr>
                <w:b/>
              </w:rPr>
              <w:t>Transactions with owners</w:t>
            </w:r>
          </w:p>
        </w:tc>
        <w:tc>
          <w:tcPr>
            <w:tcW w:w="403" w:type="pct"/>
          </w:tcPr>
          <w:p w14:paraId="02CCA858" w14:textId="77777777" w:rsidR="00882AAA" w:rsidRPr="00AC72F8" w:rsidRDefault="00882AAA" w:rsidP="00882AAA">
            <w:pPr>
              <w:pStyle w:val="TableBodyText"/>
              <w:spacing w:before="80" w:after="0"/>
              <w:rPr>
                <w:b/>
                <w:u w:val="single"/>
              </w:rPr>
            </w:pPr>
          </w:p>
        </w:tc>
        <w:tc>
          <w:tcPr>
            <w:tcW w:w="645" w:type="pct"/>
          </w:tcPr>
          <w:p w14:paraId="0062F0FF" w14:textId="77777777" w:rsidR="00882AAA" w:rsidRPr="00AC72F8" w:rsidRDefault="00882AAA" w:rsidP="00882AAA">
            <w:pPr>
              <w:pStyle w:val="TableBodyText"/>
              <w:spacing w:before="80" w:after="0"/>
              <w:rPr>
                <w:b/>
                <w:u w:val="single"/>
              </w:rPr>
            </w:pPr>
          </w:p>
        </w:tc>
        <w:tc>
          <w:tcPr>
            <w:tcW w:w="645" w:type="pct"/>
          </w:tcPr>
          <w:p w14:paraId="6EC40803" w14:textId="77777777" w:rsidR="00882AAA" w:rsidRPr="00AC72F8" w:rsidRDefault="00882AAA" w:rsidP="00882AAA">
            <w:pPr>
              <w:pStyle w:val="TableBodyText"/>
              <w:spacing w:before="80" w:after="0"/>
              <w:rPr>
                <w:b/>
                <w:u w:val="single"/>
              </w:rPr>
            </w:pPr>
          </w:p>
        </w:tc>
        <w:tc>
          <w:tcPr>
            <w:tcW w:w="645" w:type="pct"/>
          </w:tcPr>
          <w:p w14:paraId="71745471" w14:textId="77777777" w:rsidR="00882AAA" w:rsidRPr="00AC72F8" w:rsidRDefault="00882AAA" w:rsidP="00882AAA">
            <w:pPr>
              <w:pStyle w:val="TableBodyText"/>
              <w:spacing w:before="80" w:after="0"/>
              <w:rPr>
                <w:u w:val="single"/>
              </w:rPr>
            </w:pPr>
          </w:p>
        </w:tc>
      </w:tr>
      <w:tr w:rsidR="00882AAA" w:rsidRPr="00AC72F8" w14:paraId="434A5038" w14:textId="77777777" w:rsidTr="009E3D29">
        <w:tc>
          <w:tcPr>
            <w:tcW w:w="2661" w:type="pct"/>
          </w:tcPr>
          <w:p w14:paraId="07E460B6" w14:textId="77777777" w:rsidR="00882AAA" w:rsidRPr="00AC72F8" w:rsidRDefault="00882AAA" w:rsidP="00882AAA">
            <w:pPr>
              <w:pStyle w:val="TableUnitsRow"/>
              <w:ind w:firstLine="420"/>
              <w:jc w:val="left"/>
              <w:rPr>
                <w:b/>
                <w:i/>
              </w:rPr>
            </w:pPr>
            <w:r w:rsidRPr="00AC72F8">
              <w:rPr>
                <w:b/>
                <w:i/>
              </w:rPr>
              <w:t>Contributions by Owners</w:t>
            </w:r>
          </w:p>
        </w:tc>
        <w:tc>
          <w:tcPr>
            <w:tcW w:w="403" w:type="pct"/>
          </w:tcPr>
          <w:p w14:paraId="5F5ED086" w14:textId="77777777" w:rsidR="00882AAA" w:rsidRPr="00AC72F8" w:rsidRDefault="00882AAA" w:rsidP="00882AAA">
            <w:pPr>
              <w:pStyle w:val="TableBodyText"/>
              <w:ind w:right="57"/>
              <w:rPr>
                <w:b/>
              </w:rPr>
            </w:pPr>
          </w:p>
        </w:tc>
        <w:tc>
          <w:tcPr>
            <w:tcW w:w="645" w:type="pct"/>
          </w:tcPr>
          <w:p w14:paraId="53729D8A" w14:textId="77777777" w:rsidR="00882AAA" w:rsidRPr="00AC72F8" w:rsidRDefault="00882AAA" w:rsidP="00882AAA">
            <w:pPr>
              <w:pStyle w:val="TableBodyText"/>
              <w:ind w:right="57"/>
              <w:rPr>
                <w:b/>
              </w:rPr>
            </w:pPr>
          </w:p>
        </w:tc>
        <w:tc>
          <w:tcPr>
            <w:tcW w:w="645" w:type="pct"/>
          </w:tcPr>
          <w:p w14:paraId="6F129072" w14:textId="77777777" w:rsidR="00882AAA" w:rsidRPr="00AC72F8" w:rsidRDefault="00882AAA" w:rsidP="00882AAA">
            <w:pPr>
              <w:pStyle w:val="TableBodyText"/>
              <w:ind w:right="57"/>
              <w:rPr>
                <w:b/>
              </w:rPr>
            </w:pPr>
          </w:p>
        </w:tc>
        <w:tc>
          <w:tcPr>
            <w:tcW w:w="645" w:type="pct"/>
          </w:tcPr>
          <w:p w14:paraId="363C5309" w14:textId="77777777" w:rsidR="00882AAA" w:rsidRPr="00AC72F8" w:rsidRDefault="00882AAA" w:rsidP="00882AAA">
            <w:pPr>
              <w:pStyle w:val="TableBodyText"/>
              <w:ind w:right="57"/>
            </w:pPr>
          </w:p>
        </w:tc>
      </w:tr>
      <w:tr w:rsidR="00882AAA" w:rsidRPr="00AC72F8" w14:paraId="51258098" w14:textId="77777777" w:rsidTr="009E3D29">
        <w:tc>
          <w:tcPr>
            <w:tcW w:w="2661" w:type="pct"/>
          </w:tcPr>
          <w:p w14:paraId="14F446EB" w14:textId="77777777" w:rsidR="00882AAA" w:rsidRPr="00AC72F8" w:rsidRDefault="00882AAA" w:rsidP="00882AAA">
            <w:pPr>
              <w:pStyle w:val="TableBodyText"/>
              <w:spacing w:before="80"/>
              <w:ind w:firstLine="703"/>
              <w:jc w:val="left"/>
            </w:pPr>
            <w:r w:rsidRPr="00AC72F8">
              <w:t>Departmental capital budget</w:t>
            </w:r>
          </w:p>
        </w:tc>
        <w:tc>
          <w:tcPr>
            <w:tcW w:w="403" w:type="pct"/>
          </w:tcPr>
          <w:p w14:paraId="7A515F4A" w14:textId="77777777" w:rsidR="00882AAA" w:rsidRPr="00AC72F8" w:rsidRDefault="00882AAA" w:rsidP="00882AAA">
            <w:pPr>
              <w:pStyle w:val="TableBodyText"/>
              <w:rPr>
                <w:b/>
              </w:rPr>
            </w:pPr>
          </w:p>
        </w:tc>
        <w:tc>
          <w:tcPr>
            <w:tcW w:w="645" w:type="pct"/>
          </w:tcPr>
          <w:p w14:paraId="1EC18362" w14:textId="77777777" w:rsidR="00882AAA" w:rsidRPr="00AC72F8" w:rsidRDefault="00882AAA" w:rsidP="00882AAA">
            <w:pPr>
              <w:pStyle w:val="TableBodyText"/>
              <w:rPr>
                <w:b/>
              </w:rPr>
            </w:pPr>
            <w:r w:rsidRPr="00AC72F8">
              <w:rPr>
                <w:b/>
              </w:rPr>
              <w:t>826</w:t>
            </w:r>
          </w:p>
        </w:tc>
        <w:tc>
          <w:tcPr>
            <w:tcW w:w="645" w:type="pct"/>
          </w:tcPr>
          <w:p w14:paraId="00DA16DB" w14:textId="77777777" w:rsidR="00882AAA" w:rsidRPr="00AC72F8" w:rsidRDefault="00882AAA" w:rsidP="00882AAA">
            <w:pPr>
              <w:pStyle w:val="TableBodyText"/>
              <w:rPr>
                <w:b/>
              </w:rPr>
            </w:pPr>
            <w:r w:rsidRPr="00AC72F8">
              <w:rPr>
                <w:b/>
              </w:rPr>
              <w:t>830</w:t>
            </w:r>
          </w:p>
        </w:tc>
        <w:tc>
          <w:tcPr>
            <w:tcW w:w="645" w:type="pct"/>
          </w:tcPr>
          <w:p w14:paraId="49AB7147" w14:textId="77777777" w:rsidR="00882AAA" w:rsidRPr="00AC72F8" w:rsidRDefault="00882AAA" w:rsidP="00882AAA">
            <w:pPr>
              <w:pStyle w:val="TableBodyText"/>
            </w:pPr>
            <w:r w:rsidRPr="00AC72F8">
              <w:t>826</w:t>
            </w:r>
          </w:p>
        </w:tc>
      </w:tr>
      <w:tr w:rsidR="00882AAA" w:rsidRPr="00AC72F8" w14:paraId="0F8C9A0F" w14:textId="77777777" w:rsidTr="009E3D29">
        <w:tc>
          <w:tcPr>
            <w:tcW w:w="2661" w:type="pct"/>
          </w:tcPr>
          <w:p w14:paraId="26C31752" w14:textId="77777777" w:rsidR="00882AAA" w:rsidRPr="00AC72F8" w:rsidRDefault="00882AAA" w:rsidP="00882AAA">
            <w:pPr>
              <w:pStyle w:val="TableUnitsRow"/>
              <w:ind w:firstLine="420"/>
              <w:jc w:val="left"/>
              <w:rPr>
                <w:b/>
              </w:rPr>
            </w:pPr>
            <w:r w:rsidRPr="00AC72F8">
              <w:rPr>
                <w:b/>
              </w:rPr>
              <w:t>Total transactions with owners</w:t>
            </w:r>
          </w:p>
        </w:tc>
        <w:tc>
          <w:tcPr>
            <w:tcW w:w="403" w:type="pct"/>
          </w:tcPr>
          <w:p w14:paraId="25625EEF" w14:textId="77777777" w:rsidR="00882AAA" w:rsidRPr="00AC72F8" w:rsidRDefault="00882AAA" w:rsidP="00882AAA">
            <w:pPr>
              <w:pStyle w:val="TableBodyText"/>
              <w:tabs>
                <w:tab w:val="left" w:pos="0"/>
                <w:tab w:val="left" w:pos="142"/>
              </w:tabs>
              <w:spacing w:after="0"/>
              <w:rPr>
                <w:b/>
              </w:rPr>
            </w:pPr>
          </w:p>
        </w:tc>
        <w:tc>
          <w:tcPr>
            <w:tcW w:w="645" w:type="pct"/>
            <w:tcBorders>
              <w:top w:val="single" w:sz="4" w:space="0" w:color="auto"/>
              <w:bottom w:val="single" w:sz="4" w:space="0" w:color="auto"/>
            </w:tcBorders>
          </w:tcPr>
          <w:p w14:paraId="49E0CEDD" w14:textId="77777777" w:rsidR="00882AAA" w:rsidRPr="00AC72F8" w:rsidRDefault="00882AAA" w:rsidP="00882AAA">
            <w:pPr>
              <w:pStyle w:val="TableBodyText"/>
              <w:rPr>
                <w:b/>
              </w:rPr>
            </w:pPr>
            <w:r w:rsidRPr="00AC72F8">
              <w:rPr>
                <w:b/>
              </w:rPr>
              <w:t>826</w:t>
            </w:r>
          </w:p>
        </w:tc>
        <w:tc>
          <w:tcPr>
            <w:tcW w:w="645" w:type="pct"/>
            <w:tcBorders>
              <w:top w:val="single" w:sz="4" w:space="0" w:color="auto"/>
              <w:bottom w:val="single" w:sz="4" w:space="0" w:color="auto"/>
            </w:tcBorders>
          </w:tcPr>
          <w:p w14:paraId="506CDE88" w14:textId="77777777" w:rsidR="00882AAA" w:rsidRPr="00AC72F8" w:rsidRDefault="00882AAA" w:rsidP="00882AAA">
            <w:pPr>
              <w:pStyle w:val="TableBodyText"/>
              <w:rPr>
                <w:b/>
              </w:rPr>
            </w:pPr>
            <w:r w:rsidRPr="00AC72F8">
              <w:rPr>
                <w:b/>
              </w:rPr>
              <w:t>830</w:t>
            </w:r>
          </w:p>
        </w:tc>
        <w:tc>
          <w:tcPr>
            <w:tcW w:w="645" w:type="pct"/>
            <w:tcBorders>
              <w:top w:val="single" w:sz="4" w:space="0" w:color="auto"/>
              <w:bottom w:val="single" w:sz="4" w:space="0" w:color="auto"/>
            </w:tcBorders>
          </w:tcPr>
          <w:p w14:paraId="7BA1F6F9" w14:textId="77777777" w:rsidR="00882AAA" w:rsidRPr="00AC72F8" w:rsidRDefault="00882AAA" w:rsidP="00882AAA">
            <w:pPr>
              <w:pStyle w:val="TableBodyText"/>
            </w:pPr>
            <w:r w:rsidRPr="00AC72F8">
              <w:t>826</w:t>
            </w:r>
          </w:p>
        </w:tc>
      </w:tr>
      <w:tr w:rsidR="00882AAA" w:rsidRPr="00FE68FC" w14:paraId="30FBFC46" w14:textId="77777777" w:rsidTr="009E3D29">
        <w:tc>
          <w:tcPr>
            <w:tcW w:w="2661" w:type="pct"/>
            <w:tcBorders>
              <w:bottom w:val="single" w:sz="6" w:space="0" w:color="78A22F" w:themeColor="accent1"/>
            </w:tcBorders>
          </w:tcPr>
          <w:p w14:paraId="1FFEDEA2" w14:textId="77777777" w:rsidR="00882AAA" w:rsidRPr="00AC72F8" w:rsidRDefault="00882AAA" w:rsidP="00882AAA">
            <w:pPr>
              <w:pStyle w:val="TableBodyText"/>
              <w:spacing w:before="80"/>
              <w:ind w:left="0"/>
              <w:jc w:val="left"/>
              <w:rPr>
                <w:b/>
              </w:rPr>
            </w:pPr>
            <w:r w:rsidRPr="00AC72F8">
              <w:rPr>
                <w:b/>
              </w:rPr>
              <w:t>Closing balance as at 30 June</w:t>
            </w:r>
          </w:p>
        </w:tc>
        <w:tc>
          <w:tcPr>
            <w:tcW w:w="403" w:type="pct"/>
            <w:tcBorders>
              <w:bottom w:val="single" w:sz="6" w:space="0" w:color="78A22F" w:themeColor="accent1"/>
            </w:tcBorders>
          </w:tcPr>
          <w:p w14:paraId="0FAFB4A3" w14:textId="77777777" w:rsidR="00882AAA" w:rsidRPr="00AC72F8" w:rsidRDefault="00882AAA" w:rsidP="00882AAA">
            <w:pPr>
              <w:pStyle w:val="TableBodyText"/>
              <w:spacing w:before="80"/>
              <w:rPr>
                <w:b/>
              </w:rPr>
            </w:pPr>
          </w:p>
        </w:tc>
        <w:tc>
          <w:tcPr>
            <w:tcW w:w="645" w:type="pct"/>
            <w:tcBorders>
              <w:bottom w:val="single" w:sz="6" w:space="0" w:color="78A22F" w:themeColor="accent1"/>
            </w:tcBorders>
          </w:tcPr>
          <w:p w14:paraId="62B18523" w14:textId="77777777" w:rsidR="00882AAA" w:rsidRPr="00AC72F8" w:rsidRDefault="00882AAA" w:rsidP="00882AAA">
            <w:pPr>
              <w:pStyle w:val="TableBodyText"/>
              <w:spacing w:before="80"/>
              <w:rPr>
                <w:b/>
              </w:rPr>
            </w:pPr>
            <w:r>
              <w:rPr>
                <w:b/>
              </w:rPr>
              <w:t>24,989</w:t>
            </w:r>
          </w:p>
        </w:tc>
        <w:tc>
          <w:tcPr>
            <w:tcW w:w="645" w:type="pct"/>
            <w:tcBorders>
              <w:bottom w:val="single" w:sz="6" w:space="0" w:color="78A22F" w:themeColor="accent1"/>
            </w:tcBorders>
          </w:tcPr>
          <w:p w14:paraId="4F4D8B32" w14:textId="77777777" w:rsidR="00882AAA" w:rsidRPr="00AC72F8" w:rsidRDefault="00882AAA" w:rsidP="00882AAA">
            <w:pPr>
              <w:pStyle w:val="TableBodyText"/>
              <w:spacing w:before="80"/>
              <w:rPr>
                <w:b/>
              </w:rPr>
            </w:pPr>
            <w:r w:rsidRPr="00AC72F8">
              <w:rPr>
                <w:b/>
              </w:rPr>
              <w:t>24,094</w:t>
            </w:r>
          </w:p>
        </w:tc>
        <w:tc>
          <w:tcPr>
            <w:tcW w:w="645" w:type="pct"/>
            <w:tcBorders>
              <w:bottom w:val="single" w:sz="6" w:space="0" w:color="78A22F" w:themeColor="accent1"/>
            </w:tcBorders>
          </w:tcPr>
          <w:p w14:paraId="6CE1E430" w14:textId="77777777" w:rsidR="00882AAA" w:rsidRPr="00620692" w:rsidRDefault="00882AAA" w:rsidP="00882AAA">
            <w:pPr>
              <w:pStyle w:val="TableBodyText"/>
              <w:spacing w:before="80"/>
            </w:pPr>
            <w:r w:rsidRPr="00AC72F8">
              <w:t>20,579</w:t>
            </w:r>
          </w:p>
        </w:tc>
      </w:tr>
    </w:tbl>
    <w:p w14:paraId="6CDF1A0C" w14:textId="77777777" w:rsidR="00882AAA" w:rsidRPr="00F13568" w:rsidRDefault="00882AAA" w:rsidP="00882AAA">
      <w:pPr>
        <w:pStyle w:val="Note"/>
      </w:pPr>
      <w:r w:rsidRPr="00F13568">
        <w:t>The above statement should be read in conjunction with the accompanying notes.</w:t>
      </w:r>
    </w:p>
    <w:p w14:paraId="45F7223D" w14:textId="77777777" w:rsidR="00882AAA" w:rsidRPr="009E3D29" w:rsidRDefault="00882AAA" w:rsidP="009E3D29">
      <w:pPr>
        <w:pStyle w:val="BodyText"/>
        <w:rPr>
          <w:rFonts w:ascii="Arial" w:hAnsi="Arial" w:cs="Arial"/>
          <w:b/>
        </w:rPr>
      </w:pPr>
      <w:r w:rsidRPr="009E3D29">
        <w:rPr>
          <w:rFonts w:ascii="Arial" w:hAnsi="Arial" w:cs="Arial"/>
          <w:b/>
        </w:rPr>
        <w:t>Budget Variances Commentary</w:t>
      </w:r>
    </w:p>
    <w:p w14:paraId="34E95CF2" w14:textId="6AB78CEC" w:rsidR="00882AAA" w:rsidRPr="00181068" w:rsidRDefault="00882AAA" w:rsidP="009E3D29">
      <w:pPr>
        <w:pStyle w:val="BodyText"/>
      </w:pPr>
      <w:r w:rsidRPr="004369A2">
        <w:t>The variation against budget in respect of retained earnings reflects the higher than anticipated operating surpluses in the prior year ie. a higher t</w:t>
      </w:r>
      <w:r w:rsidR="009E3D29">
        <w:t>han expected opening balance.</w:t>
      </w:r>
    </w:p>
    <w:p w14:paraId="741E702E" w14:textId="77777777" w:rsidR="006349FD" w:rsidRDefault="006349FD" w:rsidP="0056540B">
      <w:pPr>
        <w:pStyle w:val="BodyText"/>
      </w:pPr>
    </w:p>
    <w:p w14:paraId="4EC284BA" w14:textId="77777777" w:rsidR="006349FD" w:rsidRDefault="00914BAB">
      <w:pPr>
        <w:pStyle w:val="Heading2"/>
      </w:pPr>
      <w:bookmarkStart w:id="91" w:name="mdheading-68"/>
      <w:bookmarkStart w:id="92" w:name="_Toc19709730"/>
      <w:r>
        <w:lastRenderedPageBreak/>
        <w:t>Cash Flow Statement</w:t>
      </w:r>
      <w:bookmarkEnd w:id="91"/>
      <w:bookmarkEnd w:id="92"/>
    </w:p>
    <w:p w14:paraId="35C5F1B9" w14:textId="77777777" w:rsidR="009E3D29" w:rsidRPr="000B76AC" w:rsidRDefault="009E3D29" w:rsidP="009E3D29">
      <w:pPr>
        <w:pStyle w:val="Subtitle"/>
        <w:ind w:hanging="1474"/>
        <w:rPr>
          <w:i/>
        </w:rPr>
      </w:pPr>
      <w:r w:rsidRPr="000B76AC">
        <w:rPr>
          <w:i/>
        </w:rPr>
        <w:t>for the period ended 30 June 201</w:t>
      </w:r>
      <w:r>
        <w:rPr>
          <w:i/>
        </w:rPr>
        <w:t>9</w:t>
      </w:r>
    </w:p>
    <w:tbl>
      <w:tblPr>
        <w:tblW w:w="8789" w:type="dxa"/>
        <w:tblBorders>
          <w:bottom w:val="single" w:sz="4" w:space="0" w:color="auto"/>
        </w:tblBorders>
        <w:tblLayout w:type="fixed"/>
        <w:tblCellMar>
          <w:left w:w="0" w:type="dxa"/>
          <w:right w:w="0" w:type="dxa"/>
        </w:tblCellMar>
        <w:tblLook w:val="0000" w:firstRow="0" w:lastRow="0" w:firstColumn="0" w:lastColumn="0" w:noHBand="0" w:noVBand="0"/>
      </w:tblPr>
      <w:tblGrid>
        <w:gridCol w:w="4678"/>
        <w:gridCol w:w="709"/>
        <w:gridCol w:w="1134"/>
        <w:gridCol w:w="1134"/>
        <w:gridCol w:w="1134"/>
      </w:tblGrid>
      <w:tr w:rsidR="009E3D29" w:rsidRPr="00062687" w14:paraId="027D04DF" w14:textId="77777777" w:rsidTr="009E3D29">
        <w:tc>
          <w:tcPr>
            <w:tcW w:w="4678" w:type="dxa"/>
            <w:tcBorders>
              <w:top w:val="single" w:sz="6" w:space="0" w:color="78A22F" w:themeColor="accent1"/>
              <w:bottom w:val="single" w:sz="6" w:space="0" w:color="78A22F" w:themeColor="accent1"/>
            </w:tcBorders>
          </w:tcPr>
          <w:p w14:paraId="05D71509" w14:textId="77777777" w:rsidR="009E3D29" w:rsidRPr="00F13568" w:rsidRDefault="009E3D29" w:rsidP="00935A1F">
            <w:pPr>
              <w:pStyle w:val="TableColumnHeading"/>
              <w:jc w:val="left"/>
            </w:pPr>
          </w:p>
        </w:tc>
        <w:tc>
          <w:tcPr>
            <w:tcW w:w="709" w:type="dxa"/>
            <w:tcBorders>
              <w:top w:val="single" w:sz="6" w:space="0" w:color="78A22F" w:themeColor="accent1"/>
              <w:bottom w:val="single" w:sz="6" w:space="0" w:color="78A22F" w:themeColor="accent1"/>
            </w:tcBorders>
          </w:tcPr>
          <w:p w14:paraId="274EB10B" w14:textId="77777777" w:rsidR="009E3D29" w:rsidRPr="00F13568" w:rsidRDefault="009E3D29" w:rsidP="00935A1F">
            <w:pPr>
              <w:pStyle w:val="TableColumnHeading"/>
              <w:ind w:right="-142"/>
            </w:pPr>
          </w:p>
        </w:tc>
        <w:tc>
          <w:tcPr>
            <w:tcW w:w="1134" w:type="dxa"/>
            <w:tcBorders>
              <w:top w:val="single" w:sz="6" w:space="0" w:color="78A22F" w:themeColor="accent1"/>
              <w:bottom w:val="single" w:sz="6" w:space="0" w:color="78A22F" w:themeColor="accent1"/>
            </w:tcBorders>
          </w:tcPr>
          <w:p w14:paraId="10EAC45F" w14:textId="77777777" w:rsidR="009E3D29" w:rsidRPr="00A3024E" w:rsidRDefault="009E3D29" w:rsidP="00935A1F">
            <w:pPr>
              <w:pStyle w:val="TableColumnHeading"/>
              <w:ind w:right="131"/>
              <w:rPr>
                <w:b/>
              </w:rPr>
            </w:pPr>
            <w:r>
              <w:rPr>
                <w:b/>
              </w:rPr>
              <w:t>2019</w:t>
            </w:r>
          </w:p>
        </w:tc>
        <w:tc>
          <w:tcPr>
            <w:tcW w:w="1134" w:type="dxa"/>
            <w:tcBorders>
              <w:top w:val="single" w:sz="6" w:space="0" w:color="78A22F" w:themeColor="accent1"/>
              <w:bottom w:val="single" w:sz="6" w:space="0" w:color="78A22F" w:themeColor="accent1"/>
            </w:tcBorders>
          </w:tcPr>
          <w:p w14:paraId="197C2E08" w14:textId="77777777" w:rsidR="009E3D29" w:rsidRPr="00062687" w:rsidRDefault="009E3D29" w:rsidP="00935A1F">
            <w:pPr>
              <w:pStyle w:val="TableColumnHeading"/>
              <w:ind w:right="131"/>
            </w:pPr>
            <w:r w:rsidRPr="00062687">
              <w:t>2018</w:t>
            </w:r>
          </w:p>
        </w:tc>
        <w:tc>
          <w:tcPr>
            <w:tcW w:w="1134" w:type="dxa"/>
            <w:tcBorders>
              <w:top w:val="single" w:sz="6" w:space="0" w:color="78A22F" w:themeColor="accent1"/>
              <w:bottom w:val="single" w:sz="6" w:space="0" w:color="78A22F" w:themeColor="accent1"/>
            </w:tcBorders>
          </w:tcPr>
          <w:p w14:paraId="4BFEA140" w14:textId="77777777" w:rsidR="009E3D29" w:rsidRPr="005C47D4" w:rsidRDefault="009E3D29" w:rsidP="00935A1F">
            <w:pPr>
              <w:pStyle w:val="TableColumnHeading"/>
              <w:ind w:right="131"/>
            </w:pPr>
            <w:r w:rsidRPr="005C47D4">
              <w:t>Original Budget</w:t>
            </w:r>
          </w:p>
        </w:tc>
      </w:tr>
      <w:tr w:rsidR="009E3D29" w:rsidRPr="00062687" w14:paraId="0E9455B3" w14:textId="77777777" w:rsidTr="009E3D29">
        <w:tc>
          <w:tcPr>
            <w:tcW w:w="4678" w:type="dxa"/>
            <w:tcBorders>
              <w:top w:val="single" w:sz="6" w:space="0" w:color="78A22F" w:themeColor="accent1"/>
            </w:tcBorders>
          </w:tcPr>
          <w:p w14:paraId="113092B7" w14:textId="77777777" w:rsidR="009E3D29" w:rsidRPr="00F13568" w:rsidRDefault="009E3D29" w:rsidP="00C57E56">
            <w:pPr>
              <w:pStyle w:val="TableUnitsRow"/>
              <w:spacing w:before="80"/>
              <w:jc w:val="left"/>
            </w:pPr>
          </w:p>
        </w:tc>
        <w:tc>
          <w:tcPr>
            <w:tcW w:w="709" w:type="dxa"/>
            <w:tcBorders>
              <w:top w:val="single" w:sz="6" w:space="0" w:color="78A22F" w:themeColor="accent1"/>
            </w:tcBorders>
          </w:tcPr>
          <w:p w14:paraId="0F7936B3" w14:textId="77777777" w:rsidR="009E3D29" w:rsidRPr="00F13568" w:rsidRDefault="009E3D29" w:rsidP="00C57E56">
            <w:pPr>
              <w:pStyle w:val="TableUnitsRow"/>
              <w:tabs>
                <w:tab w:val="right" w:pos="709"/>
              </w:tabs>
              <w:spacing w:before="80"/>
              <w:ind w:right="0"/>
              <w:rPr>
                <w:rStyle w:val="NoteLabel"/>
                <w:sz w:val="20"/>
              </w:rPr>
            </w:pPr>
          </w:p>
        </w:tc>
        <w:tc>
          <w:tcPr>
            <w:tcW w:w="1134" w:type="dxa"/>
            <w:tcBorders>
              <w:top w:val="single" w:sz="6" w:space="0" w:color="78A22F" w:themeColor="accent1"/>
            </w:tcBorders>
          </w:tcPr>
          <w:p w14:paraId="38342EB2" w14:textId="77777777" w:rsidR="009E3D29" w:rsidRPr="00A3024E" w:rsidRDefault="009E3D29" w:rsidP="00C57E56">
            <w:pPr>
              <w:pStyle w:val="TableUnitsRow"/>
              <w:tabs>
                <w:tab w:val="right" w:pos="1013"/>
              </w:tabs>
              <w:spacing w:before="80"/>
              <w:ind w:right="131"/>
              <w:rPr>
                <w:b/>
              </w:rPr>
            </w:pPr>
            <w:r w:rsidRPr="00A3024E">
              <w:rPr>
                <w:b/>
              </w:rPr>
              <w:t>$’000</w:t>
            </w:r>
          </w:p>
        </w:tc>
        <w:tc>
          <w:tcPr>
            <w:tcW w:w="1134" w:type="dxa"/>
            <w:tcBorders>
              <w:top w:val="single" w:sz="6" w:space="0" w:color="78A22F" w:themeColor="accent1"/>
            </w:tcBorders>
          </w:tcPr>
          <w:p w14:paraId="44F028F2" w14:textId="77777777" w:rsidR="009E3D29" w:rsidRPr="00062687" w:rsidRDefault="009E3D29" w:rsidP="00C57E56">
            <w:pPr>
              <w:pStyle w:val="TableUnitsRow"/>
              <w:tabs>
                <w:tab w:val="right" w:pos="1013"/>
              </w:tabs>
              <w:spacing w:before="80"/>
              <w:ind w:right="131"/>
            </w:pPr>
            <w:r w:rsidRPr="00062687">
              <w:t>$’000</w:t>
            </w:r>
          </w:p>
        </w:tc>
        <w:tc>
          <w:tcPr>
            <w:tcW w:w="1134" w:type="dxa"/>
            <w:tcBorders>
              <w:top w:val="single" w:sz="6" w:space="0" w:color="78A22F" w:themeColor="accent1"/>
            </w:tcBorders>
          </w:tcPr>
          <w:p w14:paraId="4C5FB44A" w14:textId="77777777" w:rsidR="009E3D29" w:rsidRPr="005C47D4" w:rsidRDefault="009E3D29" w:rsidP="00C57E56">
            <w:pPr>
              <w:pStyle w:val="TableUnitsRow"/>
              <w:tabs>
                <w:tab w:val="right" w:pos="1013"/>
              </w:tabs>
              <w:spacing w:before="80"/>
              <w:ind w:right="131"/>
            </w:pPr>
            <w:r w:rsidRPr="005C47D4">
              <w:t>$’000</w:t>
            </w:r>
          </w:p>
        </w:tc>
      </w:tr>
      <w:tr w:rsidR="009E3D29" w:rsidRPr="00062687" w14:paraId="53E900B9" w14:textId="77777777" w:rsidTr="00935A1F">
        <w:tc>
          <w:tcPr>
            <w:tcW w:w="4678" w:type="dxa"/>
          </w:tcPr>
          <w:p w14:paraId="6BA86D32" w14:textId="77777777" w:rsidR="009E3D29" w:rsidRPr="00F13568" w:rsidRDefault="009E3D29" w:rsidP="00935A1F">
            <w:pPr>
              <w:pStyle w:val="TableBodyText"/>
              <w:tabs>
                <w:tab w:val="left" w:pos="426"/>
              </w:tabs>
              <w:spacing w:before="80"/>
              <w:ind w:left="426" w:hanging="420"/>
              <w:jc w:val="left"/>
            </w:pPr>
            <w:r w:rsidRPr="00F13568">
              <w:rPr>
                <w:b/>
              </w:rPr>
              <w:t>OPERATING ACTIVITIES</w:t>
            </w:r>
          </w:p>
        </w:tc>
        <w:tc>
          <w:tcPr>
            <w:tcW w:w="709" w:type="dxa"/>
          </w:tcPr>
          <w:p w14:paraId="377207B5" w14:textId="77777777" w:rsidR="009E3D29" w:rsidRPr="00F13568" w:rsidRDefault="009E3D29" w:rsidP="00935A1F">
            <w:pPr>
              <w:pStyle w:val="TableBodyText"/>
              <w:spacing w:before="80"/>
            </w:pPr>
          </w:p>
        </w:tc>
        <w:tc>
          <w:tcPr>
            <w:tcW w:w="1134" w:type="dxa"/>
          </w:tcPr>
          <w:p w14:paraId="2C9E7E00" w14:textId="77777777" w:rsidR="009E3D29" w:rsidRPr="00E022C0" w:rsidRDefault="009E3D29" w:rsidP="00935A1F">
            <w:pPr>
              <w:pStyle w:val="TableBodyText"/>
              <w:tabs>
                <w:tab w:val="left" w:pos="446"/>
                <w:tab w:val="right" w:pos="1013"/>
              </w:tabs>
              <w:spacing w:before="80"/>
              <w:ind w:right="131"/>
              <w:rPr>
                <w:b/>
                <w:highlight w:val="yellow"/>
              </w:rPr>
            </w:pPr>
          </w:p>
        </w:tc>
        <w:tc>
          <w:tcPr>
            <w:tcW w:w="1134" w:type="dxa"/>
          </w:tcPr>
          <w:p w14:paraId="57549845" w14:textId="77777777" w:rsidR="009E3D29" w:rsidRPr="00062687" w:rsidRDefault="009E3D29" w:rsidP="00935A1F">
            <w:pPr>
              <w:pStyle w:val="TableBodyText"/>
              <w:tabs>
                <w:tab w:val="left" w:pos="446"/>
                <w:tab w:val="right" w:pos="1013"/>
              </w:tabs>
              <w:spacing w:before="80"/>
              <w:ind w:right="131"/>
              <w:rPr>
                <w:highlight w:val="yellow"/>
              </w:rPr>
            </w:pPr>
          </w:p>
        </w:tc>
        <w:tc>
          <w:tcPr>
            <w:tcW w:w="1134" w:type="dxa"/>
          </w:tcPr>
          <w:p w14:paraId="636279D6" w14:textId="77777777" w:rsidR="009E3D29" w:rsidRPr="005C47D4" w:rsidRDefault="009E3D29" w:rsidP="00935A1F">
            <w:pPr>
              <w:pStyle w:val="TableBodyText"/>
              <w:tabs>
                <w:tab w:val="left" w:pos="446"/>
                <w:tab w:val="right" w:pos="1013"/>
              </w:tabs>
              <w:spacing w:before="80"/>
              <w:ind w:right="131"/>
            </w:pPr>
          </w:p>
        </w:tc>
      </w:tr>
      <w:tr w:rsidR="009E3D29" w:rsidRPr="00062687" w14:paraId="3F39090F" w14:textId="77777777" w:rsidTr="00935A1F">
        <w:tc>
          <w:tcPr>
            <w:tcW w:w="4678" w:type="dxa"/>
          </w:tcPr>
          <w:p w14:paraId="2CCDAE52" w14:textId="77777777" w:rsidR="009E3D29" w:rsidRPr="00F13568" w:rsidRDefault="009E3D29" w:rsidP="00935A1F">
            <w:pPr>
              <w:pStyle w:val="TableBodyText"/>
              <w:tabs>
                <w:tab w:val="left" w:pos="426"/>
              </w:tabs>
              <w:ind w:left="426" w:hanging="166"/>
              <w:jc w:val="left"/>
              <w:rPr>
                <w:b/>
              </w:rPr>
            </w:pPr>
            <w:r w:rsidRPr="00F13568">
              <w:rPr>
                <w:b/>
              </w:rPr>
              <w:t>Cash received</w:t>
            </w:r>
          </w:p>
        </w:tc>
        <w:tc>
          <w:tcPr>
            <w:tcW w:w="709" w:type="dxa"/>
          </w:tcPr>
          <w:p w14:paraId="69A555F4" w14:textId="77777777" w:rsidR="009E3D29" w:rsidRPr="00F13568" w:rsidRDefault="009E3D29" w:rsidP="00935A1F">
            <w:pPr>
              <w:pStyle w:val="TableBodyText"/>
            </w:pPr>
          </w:p>
        </w:tc>
        <w:tc>
          <w:tcPr>
            <w:tcW w:w="1134" w:type="dxa"/>
          </w:tcPr>
          <w:p w14:paraId="06DF6D80" w14:textId="77777777" w:rsidR="009E3D29" w:rsidRPr="00E022C0" w:rsidRDefault="009E3D29" w:rsidP="00935A1F">
            <w:pPr>
              <w:pStyle w:val="TableBodyText"/>
              <w:tabs>
                <w:tab w:val="right" w:pos="1013"/>
              </w:tabs>
              <w:ind w:right="131"/>
              <w:rPr>
                <w:b/>
                <w:highlight w:val="yellow"/>
              </w:rPr>
            </w:pPr>
          </w:p>
        </w:tc>
        <w:tc>
          <w:tcPr>
            <w:tcW w:w="1134" w:type="dxa"/>
          </w:tcPr>
          <w:p w14:paraId="447884A4" w14:textId="77777777" w:rsidR="009E3D29" w:rsidRPr="00062687" w:rsidRDefault="009E3D29" w:rsidP="00935A1F">
            <w:pPr>
              <w:pStyle w:val="TableBodyText"/>
              <w:tabs>
                <w:tab w:val="right" w:pos="1013"/>
              </w:tabs>
              <w:ind w:right="131"/>
              <w:rPr>
                <w:highlight w:val="yellow"/>
              </w:rPr>
            </w:pPr>
          </w:p>
        </w:tc>
        <w:tc>
          <w:tcPr>
            <w:tcW w:w="1134" w:type="dxa"/>
          </w:tcPr>
          <w:p w14:paraId="5E8569CF" w14:textId="77777777" w:rsidR="009E3D29" w:rsidRPr="005C47D4" w:rsidRDefault="009E3D29" w:rsidP="00935A1F">
            <w:pPr>
              <w:pStyle w:val="TableBodyText"/>
              <w:tabs>
                <w:tab w:val="right" w:pos="1013"/>
              </w:tabs>
              <w:ind w:right="131"/>
            </w:pPr>
          </w:p>
        </w:tc>
      </w:tr>
      <w:tr w:rsidR="009E3D29" w:rsidRPr="00062687" w14:paraId="734CD791" w14:textId="77777777" w:rsidTr="00935A1F">
        <w:tc>
          <w:tcPr>
            <w:tcW w:w="4678" w:type="dxa"/>
          </w:tcPr>
          <w:p w14:paraId="0A1D5CA5" w14:textId="77777777" w:rsidR="009E3D29" w:rsidRPr="00366700" w:rsidRDefault="009E3D29" w:rsidP="00935A1F">
            <w:pPr>
              <w:pStyle w:val="TableBodyText"/>
              <w:tabs>
                <w:tab w:val="left" w:pos="426"/>
              </w:tabs>
              <w:ind w:left="426" w:firstLine="94"/>
              <w:jc w:val="left"/>
            </w:pPr>
            <w:r w:rsidRPr="00F13568">
              <w:t>Appropriations</w:t>
            </w:r>
          </w:p>
        </w:tc>
        <w:tc>
          <w:tcPr>
            <w:tcW w:w="709" w:type="dxa"/>
          </w:tcPr>
          <w:p w14:paraId="2377D167" w14:textId="77777777" w:rsidR="009E3D29" w:rsidRPr="00F13568" w:rsidRDefault="009E3D29" w:rsidP="00935A1F">
            <w:pPr>
              <w:pStyle w:val="TableBodyText"/>
            </w:pPr>
          </w:p>
        </w:tc>
        <w:tc>
          <w:tcPr>
            <w:tcW w:w="1134" w:type="dxa"/>
          </w:tcPr>
          <w:p w14:paraId="46A91D61" w14:textId="77777777" w:rsidR="009E3D29" w:rsidRPr="00AC72F8" w:rsidRDefault="009E3D29" w:rsidP="00935A1F">
            <w:pPr>
              <w:pStyle w:val="TableBodyText"/>
              <w:tabs>
                <w:tab w:val="left" w:pos="446"/>
                <w:tab w:val="right" w:pos="1013"/>
              </w:tabs>
              <w:ind w:right="131"/>
              <w:rPr>
                <w:b/>
              </w:rPr>
            </w:pPr>
            <w:r w:rsidRPr="00AC72F8">
              <w:rPr>
                <w:b/>
              </w:rPr>
              <w:t>33,474</w:t>
            </w:r>
          </w:p>
        </w:tc>
        <w:tc>
          <w:tcPr>
            <w:tcW w:w="1134" w:type="dxa"/>
          </w:tcPr>
          <w:p w14:paraId="60D8FE95" w14:textId="77777777" w:rsidR="009E3D29" w:rsidRPr="00062687" w:rsidRDefault="009E3D29" w:rsidP="00935A1F">
            <w:pPr>
              <w:pStyle w:val="TableBodyText"/>
              <w:tabs>
                <w:tab w:val="left" w:pos="446"/>
                <w:tab w:val="right" w:pos="1013"/>
              </w:tabs>
              <w:ind w:right="131"/>
            </w:pPr>
            <w:r w:rsidRPr="00062687">
              <w:t>33,772</w:t>
            </w:r>
          </w:p>
        </w:tc>
        <w:tc>
          <w:tcPr>
            <w:tcW w:w="1134" w:type="dxa"/>
          </w:tcPr>
          <w:p w14:paraId="7FAB8CFE" w14:textId="77777777" w:rsidR="009E3D29" w:rsidRPr="005C47D4" w:rsidRDefault="009E3D29" w:rsidP="00935A1F">
            <w:pPr>
              <w:pStyle w:val="TableBodyText"/>
              <w:tabs>
                <w:tab w:val="left" w:pos="446"/>
                <w:tab w:val="right" w:pos="1013"/>
              </w:tabs>
              <w:ind w:right="131"/>
            </w:pPr>
            <w:r w:rsidRPr="005C47D4">
              <w:t>33,520</w:t>
            </w:r>
          </w:p>
        </w:tc>
      </w:tr>
      <w:tr w:rsidR="009E3D29" w:rsidRPr="00062687" w14:paraId="64DEAC6F" w14:textId="77777777" w:rsidTr="00935A1F">
        <w:tc>
          <w:tcPr>
            <w:tcW w:w="4678" w:type="dxa"/>
          </w:tcPr>
          <w:p w14:paraId="65F6DA12" w14:textId="77777777" w:rsidR="009E3D29" w:rsidRPr="00F13568" w:rsidRDefault="009E3D29" w:rsidP="00935A1F">
            <w:pPr>
              <w:pStyle w:val="TableBodyText"/>
              <w:tabs>
                <w:tab w:val="left" w:pos="426"/>
              </w:tabs>
              <w:ind w:left="426" w:firstLine="94"/>
              <w:jc w:val="left"/>
            </w:pPr>
            <w:r>
              <w:t>Sales of g</w:t>
            </w:r>
            <w:r w:rsidRPr="00F13568">
              <w:t xml:space="preserve">oods and </w:t>
            </w:r>
            <w:r>
              <w:t xml:space="preserve">rendering of </w:t>
            </w:r>
            <w:r w:rsidRPr="00F13568">
              <w:t>services</w:t>
            </w:r>
          </w:p>
        </w:tc>
        <w:tc>
          <w:tcPr>
            <w:tcW w:w="709" w:type="dxa"/>
          </w:tcPr>
          <w:p w14:paraId="4A18E33E" w14:textId="77777777" w:rsidR="009E3D29" w:rsidRPr="00F13568" w:rsidRDefault="009E3D29" w:rsidP="00935A1F">
            <w:pPr>
              <w:pStyle w:val="TableBodyText"/>
            </w:pPr>
          </w:p>
        </w:tc>
        <w:tc>
          <w:tcPr>
            <w:tcW w:w="1134" w:type="dxa"/>
          </w:tcPr>
          <w:p w14:paraId="37D2A148" w14:textId="77777777" w:rsidR="009E3D29" w:rsidRPr="00AC72F8" w:rsidRDefault="009E3D29" w:rsidP="00935A1F">
            <w:pPr>
              <w:pStyle w:val="TableBodyText"/>
              <w:tabs>
                <w:tab w:val="left" w:pos="647"/>
                <w:tab w:val="right" w:pos="1013"/>
              </w:tabs>
              <w:ind w:right="131"/>
              <w:rPr>
                <w:b/>
              </w:rPr>
            </w:pPr>
            <w:r w:rsidRPr="00AC72F8">
              <w:rPr>
                <w:b/>
              </w:rPr>
              <w:t>444</w:t>
            </w:r>
          </w:p>
        </w:tc>
        <w:tc>
          <w:tcPr>
            <w:tcW w:w="1134" w:type="dxa"/>
          </w:tcPr>
          <w:p w14:paraId="2682263E" w14:textId="77777777" w:rsidR="009E3D29" w:rsidRPr="00062687" w:rsidRDefault="009E3D29" w:rsidP="00935A1F">
            <w:pPr>
              <w:pStyle w:val="TableBodyText"/>
              <w:tabs>
                <w:tab w:val="left" w:pos="647"/>
                <w:tab w:val="right" w:pos="1013"/>
              </w:tabs>
              <w:ind w:right="131"/>
            </w:pPr>
            <w:r w:rsidRPr="00062687">
              <w:t>1</w:t>
            </w:r>
            <w:r>
              <w:t>29</w:t>
            </w:r>
          </w:p>
        </w:tc>
        <w:tc>
          <w:tcPr>
            <w:tcW w:w="1134" w:type="dxa"/>
          </w:tcPr>
          <w:p w14:paraId="6A01DF41" w14:textId="77777777" w:rsidR="009E3D29" w:rsidRPr="005C47D4" w:rsidRDefault="009E3D29" w:rsidP="00935A1F">
            <w:pPr>
              <w:pStyle w:val="TableBodyText"/>
              <w:tabs>
                <w:tab w:val="left" w:pos="647"/>
                <w:tab w:val="right" w:pos="1013"/>
              </w:tabs>
              <w:ind w:right="131"/>
            </w:pPr>
            <w:r w:rsidRPr="005C47D4">
              <w:t>9</w:t>
            </w:r>
          </w:p>
        </w:tc>
      </w:tr>
      <w:tr w:rsidR="009E3D29" w:rsidRPr="00062687" w14:paraId="74C682A4" w14:textId="77777777" w:rsidTr="00935A1F">
        <w:tc>
          <w:tcPr>
            <w:tcW w:w="4678" w:type="dxa"/>
          </w:tcPr>
          <w:p w14:paraId="4D8A06C6" w14:textId="77777777" w:rsidR="009E3D29" w:rsidRPr="00F13568" w:rsidRDefault="009E3D29" w:rsidP="00935A1F">
            <w:pPr>
              <w:pStyle w:val="TableBodyText"/>
              <w:tabs>
                <w:tab w:val="left" w:pos="426"/>
              </w:tabs>
              <w:ind w:left="426" w:firstLine="94"/>
              <w:jc w:val="left"/>
            </w:pPr>
            <w:r>
              <w:t>GST received</w:t>
            </w:r>
          </w:p>
        </w:tc>
        <w:tc>
          <w:tcPr>
            <w:tcW w:w="709" w:type="dxa"/>
          </w:tcPr>
          <w:p w14:paraId="4332BBB6" w14:textId="77777777" w:rsidR="009E3D29" w:rsidRPr="00F13568" w:rsidRDefault="009E3D29" w:rsidP="00935A1F">
            <w:pPr>
              <w:pStyle w:val="TableBodyText"/>
            </w:pPr>
          </w:p>
        </w:tc>
        <w:tc>
          <w:tcPr>
            <w:tcW w:w="1134" w:type="dxa"/>
          </w:tcPr>
          <w:p w14:paraId="0C581088" w14:textId="77777777" w:rsidR="009E3D29" w:rsidRPr="00AC72F8" w:rsidRDefault="009E3D29" w:rsidP="00935A1F">
            <w:pPr>
              <w:pStyle w:val="TableBodyText"/>
              <w:tabs>
                <w:tab w:val="left" w:pos="400"/>
                <w:tab w:val="right" w:pos="1013"/>
              </w:tabs>
              <w:ind w:right="131"/>
              <w:rPr>
                <w:b/>
                <w:u w:val="single"/>
              </w:rPr>
            </w:pPr>
            <w:r w:rsidRPr="00AC72F8">
              <w:rPr>
                <w:b/>
                <w:u w:val="single"/>
              </w:rPr>
              <w:t xml:space="preserve">     807</w:t>
            </w:r>
          </w:p>
        </w:tc>
        <w:tc>
          <w:tcPr>
            <w:tcW w:w="1134" w:type="dxa"/>
          </w:tcPr>
          <w:p w14:paraId="297EFBF6" w14:textId="77777777" w:rsidR="009E3D29" w:rsidRPr="0022225D" w:rsidRDefault="009E3D29" w:rsidP="00935A1F">
            <w:pPr>
              <w:pStyle w:val="TableBodyText"/>
              <w:tabs>
                <w:tab w:val="left" w:pos="400"/>
                <w:tab w:val="right" w:pos="1013"/>
              </w:tabs>
              <w:ind w:right="131"/>
              <w:rPr>
                <w:highlight w:val="cyan"/>
                <w:u w:val="single"/>
              </w:rPr>
            </w:pPr>
            <w:r w:rsidRPr="00101AF9">
              <w:rPr>
                <w:u w:val="single"/>
              </w:rPr>
              <w:t xml:space="preserve">     708</w:t>
            </w:r>
          </w:p>
        </w:tc>
        <w:tc>
          <w:tcPr>
            <w:tcW w:w="1134" w:type="dxa"/>
          </w:tcPr>
          <w:p w14:paraId="0794DBF2" w14:textId="765BEF93" w:rsidR="009E3D29" w:rsidRPr="0022225D" w:rsidRDefault="009E3D29" w:rsidP="00935A1F">
            <w:pPr>
              <w:pStyle w:val="TableBodyText"/>
              <w:tabs>
                <w:tab w:val="left" w:pos="400"/>
                <w:tab w:val="right" w:pos="1013"/>
              </w:tabs>
              <w:ind w:right="131"/>
              <w:rPr>
                <w:highlight w:val="cyan"/>
                <w:u w:val="single"/>
              </w:rPr>
            </w:pPr>
            <w:r w:rsidRPr="0085561B">
              <w:rPr>
                <w:u w:val="single"/>
              </w:rPr>
              <w:t xml:space="preserve">          </w:t>
            </w:r>
            <w:r w:rsidR="007251AA">
              <w:rPr>
                <w:u w:val="single"/>
              </w:rPr>
              <w:noBreakHyphen/>
            </w:r>
          </w:p>
        </w:tc>
      </w:tr>
      <w:tr w:rsidR="009E3D29" w:rsidRPr="00062687" w14:paraId="5B9A307D" w14:textId="77777777" w:rsidTr="00935A1F">
        <w:tc>
          <w:tcPr>
            <w:tcW w:w="4678" w:type="dxa"/>
          </w:tcPr>
          <w:p w14:paraId="7E8EC276" w14:textId="77777777" w:rsidR="009E3D29" w:rsidRPr="00383E6A" w:rsidRDefault="009E3D29" w:rsidP="00935A1F">
            <w:pPr>
              <w:pStyle w:val="TableBodyText"/>
              <w:tabs>
                <w:tab w:val="left" w:pos="426"/>
              </w:tabs>
              <w:spacing w:after="0"/>
              <w:ind w:left="426" w:hanging="166"/>
              <w:jc w:val="left"/>
              <w:rPr>
                <w:b/>
              </w:rPr>
            </w:pPr>
            <w:r w:rsidRPr="00383E6A">
              <w:rPr>
                <w:b/>
              </w:rPr>
              <w:t>Total cash received</w:t>
            </w:r>
          </w:p>
        </w:tc>
        <w:tc>
          <w:tcPr>
            <w:tcW w:w="709" w:type="dxa"/>
          </w:tcPr>
          <w:p w14:paraId="45C736DB" w14:textId="77777777" w:rsidR="009E3D29" w:rsidRPr="00F13568" w:rsidRDefault="009E3D29" w:rsidP="00935A1F">
            <w:pPr>
              <w:pStyle w:val="TableBodyText"/>
              <w:spacing w:after="0"/>
            </w:pPr>
          </w:p>
        </w:tc>
        <w:tc>
          <w:tcPr>
            <w:tcW w:w="1134" w:type="dxa"/>
          </w:tcPr>
          <w:p w14:paraId="0690517E" w14:textId="77777777" w:rsidR="009E3D29" w:rsidRPr="00AC72F8" w:rsidRDefault="009E3D29" w:rsidP="00935A1F">
            <w:pPr>
              <w:pStyle w:val="TableBodyText"/>
              <w:tabs>
                <w:tab w:val="left" w:pos="304"/>
                <w:tab w:val="right" w:pos="1013"/>
              </w:tabs>
              <w:spacing w:after="0"/>
              <w:ind w:right="131" w:hanging="6"/>
              <w:rPr>
                <w:b/>
                <w:u w:val="single"/>
              </w:rPr>
            </w:pPr>
            <w:r w:rsidRPr="00AC72F8">
              <w:rPr>
                <w:b/>
                <w:u w:val="single"/>
              </w:rPr>
              <w:t>34,725</w:t>
            </w:r>
          </w:p>
        </w:tc>
        <w:tc>
          <w:tcPr>
            <w:tcW w:w="1134" w:type="dxa"/>
          </w:tcPr>
          <w:p w14:paraId="699311C2" w14:textId="77777777" w:rsidR="009E3D29" w:rsidRPr="00062687" w:rsidRDefault="009E3D29" w:rsidP="00935A1F">
            <w:pPr>
              <w:pStyle w:val="TableBodyText"/>
              <w:tabs>
                <w:tab w:val="left" w:pos="304"/>
                <w:tab w:val="right" w:pos="1013"/>
              </w:tabs>
              <w:spacing w:after="0"/>
              <w:ind w:right="131" w:hanging="6"/>
              <w:rPr>
                <w:u w:val="single"/>
              </w:rPr>
            </w:pPr>
            <w:r w:rsidRPr="00062687">
              <w:rPr>
                <w:u w:val="single"/>
              </w:rPr>
              <w:t>34,609</w:t>
            </w:r>
          </w:p>
        </w:tc>
        <w:tc>
          <w:tcPr>
            <w:tcW w:w="1134" w:type="dxa"/>
          </w:tcPr>
          <w:p w14:paraId="4A1D2827" w14:textId="77777777" w:rsidR="009E3D29" w:rsidRPr="005C47D4" w:rsidRDefault="009E3D29" w:rsidP="00935A1F">
            <w:pPr>
              <w:pStyle w:val="TableBodyText"/>
              <w:tabs>
                <w:tab w:val="left" w:pos="304"/>
                <w:tab w:val="right" w:pos="1013"/>
              </w:tabs>
              <w:spacing w:after="0"/>
              <w:ind w:right="131" w:hanging="6"/>
              <w:rPr>
                <w:u w:val="single"/>
              </w:rPr>
            </w:pPr>
            <w:r w:rsidRPr="005C47D4">
              <w:rPr>
                <w:u w:val="single"/>
              </w:rPr>
              <w:t>33,529</w:t>
            </w:r>
          </w:p>
        </w:tc>
      </w:tr>
      <w:tr w:rsidR="009E3D29" w:rsidRPr="00062687" w14:paraId="18C2FED4" w14:textId="77777777" w:rsidTr="00935A1F">
        <w:tc>
          <w:tcPr>
            <w:tcW w:w="4678" w:type="dxa"/>
          </w:tcPr>
          <w:p w14:paraId="454320D3" w14:textId="77777777" w:rsidR="009E3D29" w:rsidRPr="00F13568" w:rsidRDefault="009E3D29" w:rsidP="00935A1F">
            <w:pPr>
              <w:pStyle w:val="TableBodyText"/>
              <w:tabs>
                <w:tab w:val="left" w:pos="426"/>
              </w:tabs>
              <w:spacing w:after="0" w:line="120" w:lineRule="atLeast"/>
              <w:ind w:left="426" w:firstLine="94"/>
              <w:jc w:val="left"/>
            </w:pPr>
          </w:p>
        </w:tc>
        <w:tc>
          <w:tcPr>
            <w:tcW w:w="709" w:type="dxa"/>
          </w:tcPr>
          <w:p w14:paraId="3B4F0A55" w14:textId="77777777" w:rsidR="009E3D29" w:rsidRPr="00F13568" w:rsidRDefault="009E3D29" w:rsidP="00935A1F">
            <w:pPr>
              <w:pStyle w:val="TableBodyText"/>
              <w:spacing w:after="0" w:line="120" w:lineRule="atLeast"/>
            </w:pPr>
          </w:p>
        </w:tc>
        <w:tc>
          <w:tcPr>
            <w:tcW w:w="1134" w:type="dxa"/>
          </w:tcPr>
          <w:p w14:paraId="624C23E3" w14:textId="77777777" w:rsidR="009E3D29" w:rsidRPr="005C47D4" w:rsidRDefault="009E3D29" w:rsidP="00935A1F">
            <w:pPr>
              <w:pStyle w:val="TableBodyText"/>
              <w:tabs>
                <w:tab w:val="left" w:pos="400"/>
                <w:tab w:val="right" w:pos="1013"/>
              </w:tabs>
              <w:spacing w:after="0" w:line="120" w:lineRule="atLeast"/>
              <w:ind w:right="131"/>
              <w:rPr>
                <w:b/>
                <w:highlight w:val="yellow"/>
                <w:u w:val="single"/>
                <w:vertAlign w:val="subscript"/>
              </w:rPr>
            </w:pPr>
          </w:p>
        </w:tc>
        <w:tc>
          <w:tcPr>
            <w:tcW w:w="1134" w:type="dxa"/>
          </w:tcPr>
          <w:p w14:paraId="1E09A078" w14:textId="77777777" w:rsidR="009E3D29" w:rsidRPr="00062687" w:rsidRDefault="009E3D29" w:rsidP="00935A1F">
            <w:pPr>
              <w:pStyle w:val="TableBodyText"/>
              <w:tabs>
                <w:tab w:val="left" w:pos="400"/>
                <w:tab w:val="right" w:pos="1013"/>
              </w:tabs>
              <w:spacing w:after="0" w:line="120" w:lineRule="atLeast"/>
              <w:ind w:right="131"/>
              <w:rPr>
                <w:u w:val="single"/>
                <w:vertAlign w:val="subscript"/>
              </w:rPr>
            </w:pPr>
          </w:p>
        </w:tc>
        <w:tc>
          <w:tcPr>
            <w:tcW w:w="1134" w:type="dxa"/>
          </w:tcPr>
          <w:p w14:paraId="725DEFBC" w14:textId="77777777" w:rsidR="009E3D29" w:rsidRPr="005C47D4" w:rsidRDefault="009E3D29" w:rsidP="00935A1F">
            <w:pPr>
              <w:pStyle w:val="TableBodyText"/>
              <w:tabs>
                <w:tab w:val="left" w:pos="400"/>
                <w:tab w:val="right" w:pos="1013"/>
              </w:tabs>
              <w:spacing w:after="0" w:line="120" w:lineRule="atLeast"/>
              <w:ind w:right="131"/>
              <w:rPr>
                <w:u w:val="single"/>
                <w:vertAlign w:val="subscript"/>
              </w:rPr>
            </w:pPr>
          </w:p>
        </w:tc>
      </w:tr>
      <w:tr w:rsidR="009E3D29" w:rsidRPr="00062687" w14:paraId="6F5109ED" w14:textId="77777777" w:rsidTr="00935A1F">
        <w:tc>
          <w:tcPr>
            <w:tcW w:w="4678" w:type="dxa"/>
          </w:tcPr>
          <w:p w14:paraId="0BB6C47D" w14:textId="77777777" w:rsidR="009E3D29" w:rsidRPr="00F13568" w:rsidRDefault="009E3D29" w:rsidP="00935A1F">
            <w:pPr>
              <w:pStyle w:val="TableBodyText"/>
              <w:tabs>
                <w:tab w:val="left" w:pos="426"/>
              </w:tabs>
              <w:spacing w:before="80"/>
              <w:ind w:left="426" w:hanging="166"/>
              <w:jc w:val="left"/>
              <w:rPr>
                <w:b/>
              </w:rPr>
            </w:pPr>
            <w:r w:rsidRPr="00F13568">
              <w:rPr>
                <w:b/>
              </w:rPr>
              <w:t>Cash used</w:t>
            </w:r>
          </w:p>
        </w:tc>
        <w:tc>
          <w:tcPr>
            <w:tcW w:w="709" w:type="dxa"/>
          </w:tcPr>
          <w:p w14:paraId="7D9CAF19" w14:textId="77777777" w:rsidR="009E3D29" w:rsidRPr="00F13568" w:rsidRDefault="009E3D29" w:rsidP="00935A1F">
            <w:pPr>
              <w:pStyle w:val="TableBodyText"/>
              <w:spacing w:before="80"/>
            </w:pPr>
          </w:p>
        </w:tc>
        <w:tc>
          <w:tcPr>
            <w:tcW w:w="1134" w:type="dxa"/>
          </w:tcPr>
          <w:p w14:paraId="7EF63B0E" w14:textId="77777777" w:rsidR="009E3D29" w:rsidRPr="005C47D4" w:rsidRDefault="009E3D29" w:rsidP="00935A1F">
            <w:pPr>
              <w:pStyle w:val="TableBodyText"/>
              <w:tabs>
                <w:tab w:val="right" w:pos="1013"/>
              </w:tabs>
              <w:spacing w:before="80"/>
              <w:ind w:right="131"/>
              <w:rPr>
                <w:b/>
                <w:highlight w:val="yellow"/>
                <w:u w:val="single"/>
              </w:rPr>
            </w:pPr>
          </w:p>
        </w:tc>
        <w:tc>
          <w:tcPr>
            <w:tcW w:w="1134" w:type="dxa"/>
          </w:tcPr>
          <w:p w14:paraId="4744745B" w14:textId="77777777" w:rsidR="009E3D29" w:rsidRPr="00062687" w:rsidRDefault="009E3D29" w:rsidP="00935A1F">
            <w:pPr>
              <w:pStyle w:val="TableBodyText"/>
              <w:tabs>
                <w:tab w:val="right" w:pos="1013"/>
              </w:tabs>
              <w:spacing w:before="80"/>
              <w:ind w:right="131"/>
              <w:rPr>
                <w:u w:val="single"/>
              </w:rPr>
            </w:pPr>
          </w:p>
        </w:tc>
        <w:tc>
          <w:tcPr>
            <w:tcW w:w="1134" w:type="dxa"/>
          </w:tcPr>
          <w:p w14:paraId="2830B308" w14:textId="77777777" w:rsidR="009E3D29" w:rsidRPr="005C47D4" w:rsidRDefault="009E3D29" w:rsidP="00935A1F">
            <w:pPr>
              <w:pStyle w:val="TableBodyText"/>
              <w:tabs>
                <w:tab w:val="right" w:pos="1013"/>
              </w:tabs>
              <w:spacing w:before="80"/>
              <w:ind w:right="131"/>
              <w:rPr>
                <w:u w:val="single"/>
              </w:rPr>
            </w:pPr>
          </w:p>
        </w:tc>
      </w:tr>
      <w:tr w:rsidR="009E3D29" w:rsidRPr="00062687" w14:paraId="6C06A908" w14:textId="77777777" w:rsidTr="00935A1F">
        <w:tc>
          <w:tcPr>
            <w:tcW w:w="4678" w:type="dxa"/>
          </w:tcPr>
          <w:p w14:paraId="12F6C901" w14:textId="77777777" w:rsidR="009E3D29" w:rsidRPr="00F13568" w:rsidRDefault="009E3D29" w:rsidP="00935A1F">
            <w:pPr>
              <w:pStyle w:val="TableBodyText"/>
              <w:tabs>
                <w:tab w:val="left" w:pos="426"/>
              </w:tabs>
              <w:ind w:left="426" w:firstLine="94"/>
              <w:jc w:val="left"/>
            </w:pPr>
            <w:r w:rsidRPr="00F13568">
              <w:t>Employees</w:t>
            </w:r>
          </w:p>
        </w:tc>
        <w:tc>
          <w:tcPr>
            <w:tcW w:w="709" w:type="dxa"/>
          </w:tcPr>
          <w:p w14:paraId="2089E13D" w14:textId="77777777" w:rsidR="009E3D29" w:rsidRPr="00F13568" w:rsidRDefault="009E3D29" w:rsidP="00935A1F">
            <w:pPr>
              <w:pStyle w:val="TableBodyText"/>
            </w:pPr>
          </w:p>
        </w:tc>
        <w:tc>
          <w:tcPr>
            <w:tcW w:w="1134" w:type="dxa"/>
          </w:tcPr>
          <w:p w14:paraId="6492ABA3" w14:textId="77777777" w:rsidR="009E3D29" w:rsidRPr="00AC72F8" w:rsidRDefault="009E3D29" w:rsidP="00935A1F">
            <w:pPr>
              <w:pStyle w:val="TableBodyText"/>
              <w:tabs>
                <w:tab w:val="left" w:pos="617"/>
                <w:tab w:val="right" w:pos="1013"/>
              </w:tabs>
              <w:ind w:right="131"/>
              <w:rPr>
                <w:b/>
              </w:rPr>
            </w:pPr>
            <w:r w:rsidRPr="00AC72F8">
              <w:rPr>
                <w:b/>
              </w:rPr>
              <w:t>25,562</w:t>
            </w:r>
          </w:p>
        </w:tc>
        <w:tc>
          <w:tcPr>
            <w:tcW w:w="1134" w:type="dxa"/>
          </w:tcPr>
          <w:p w14:paraId="69CF7B2E" w14:textId="77777777" w:rsidR="009E3D29" w:rsidRPr="00062687" w:rsidRDefault="009E3D29" w:rsidP="00935A1F">
            <w:pPr>
              <w:pStyle w:val="TableBodyText"/>
              <w:tabs>
                <w:tab w:val="left" w:pos="617"/>
                <w:tab w:val="right" w:pos="1013"/>
              </w:tabs>
              <w:ind w:right="131"/>
            </w:pPr>
            <w:r w:rsidRPr="00062687">
              <w:t>25,536</w:t>
            </w:r>
          </w:p>
        </w:tc>
        <w:tc>
          <w:tcPr>
            <w:tcW w:w="1134" w:type="dxa"/>
          </w:tcPr>
          <w:p w14:paraId="57B59449" w14:textId="77777777" w:rsidR="009E3D29" w:rsidRPr="005C47D4" w:rsidRDefault="009E3D29" w:rsidP="00935A1F">
            <w:pPr>
              <w:pStyle w:val="TableBodyText"/>
              <w:tabs>
                <w:tab w:val="left" w:pos="617"/>
                <w:tab w:val="right" w:pos="1013"/>
              </w:tabs>
              <w:ind w:right="131"/>
            </w:pPr>
            <w:r w:rsidRPr="005C47D4">
              <w:t>27,000</w:t>
            </w:r>
          </w:p>
        </w:tc>
      </w:tr>
      <w:tr w:rsidR="009E3D29" w:rsidRPr="00062687" w14:paraId="080A94F5" w14:textId="77777777" w:rsidTr="00935A1F">
        <w:tc>
          <w:tcPr>
            <w:tcW w:w="4678" w:type="dxa"/>
          </w:tcPr>
          <w:p w14:paraId="568F830D" w14:textId="77777777" w:rsidR="009E3D29" w:rsidRPr="00F13568" w:rsidRDefault="009E3D29" w:rsidP="00935A1F">
            <w:pPr>
              <w:pStyle w:val="TableBodyText"/>
              <w:tabs>
                <w:tab w:val="left" w:pos="426"/>
              </w:tabs>
              <w:ind w:left="426" w:firstLine="94"/>
              <w:jc w:val="left"/>
            </w:pPr>
            <w:r w:rsidRPr="00F13568">
              <w:t>Suppliers</w:t>
            </w:r>
          </w:p>
        </w:tc>
        <w:tc>
          <w:tcPr>
            <w:tcW w:w="709" w:type="dxa"/>
          </w:tcPr>
          <w:p w14:paraId="5AA38055" w14:textId="77777777" w:rsidR="009E3D29" w:rsidRPr="00F13568" w:rsidRDefault="009E3D29" w:rsidP="00935A1F">
            <w:pPr>
              <w:pStyle w:val="TableBodyText"/>
            </w:pPr>
          </w:p>
        </w:tc>
        <w:tc>
          <w:tcPr>
            <w:tcW w:w="1134" w:type="dxa"/>
          </w:tcPr>
          <w:p w14:paraId="4D7F2B53" w14:textId="77777777" w:rsidR="009E3D29" w:rsidRPr="00AC72F8" w:rsidRDefault="009E3D29" w:rsidP="00935A1F">
            <w:pPr>
              <w:pStyle w:val="TableBodyText"/>
              <w:tabs>
                <w:tab w:val="left" w:pos="446"/>
                <w:tab w:val="right" w:pos="1013"/>
              </w:tabs>
              <w:ind w:right="131"/>
              <w:rPr>
                <w:b/>
              </w:rPr>
            </w:pPr>
            <w:r w:rsidRPr="00AC72F8">
              <w:rPr>
                <w:b/>
              </w:rPr>
              <w:t xml:space="preserve">  6,823</w:t>
            </w:r>
          </w:p>
        </w:tc>
        <w:tc>
          <w:tcPr>
            <w:tcW w:w="1134" w:type="dxa"/>
          </w:tcPr>
          <w:p w14:paraId="22ADDEF4" w14:textId="77777777" w:rsidR="009E3D29" w:rsidRPr="00062687" w:rsidRDefault="009E3D29" w:rsidP="00935A1F">
            <w:pPr>
              <w:pStyle w:val="TableBodyText"/>
              <w:tabs>
                <w:tab w:val="left" w:pos="446"/>
                <w:tab w:val="right" w:pos="1013"/>
              </w:tabs>
              <w:ind w:right="131"/>
            </w:pPr>
            <w:r w:rsidRPr="00062687">
              <w:t xml:space="preserve">  </w:t>
            </w:r>
            <w:r>
              <w:t>6,836</w:t>
            </w:r>
          </w:p>
        </w:tc>
        <w:tc>
          <w:tcPr>
            <w:tcW w:w="1134" w:type="dxa"/>
          </w:tcPr>
          <w:p w14:paraId="034EFB47" w14:textId="77777777" w:rsidR="009E3D29" w:rsidRPr="005C47D4" w:rsidRDefault="009E3D29" w:rsidP="00935A1F">
            <w:pPr>
              <w:pStyle w:val="TableBodyText"/>
              <w:tabs>
                <w:tab w:val="left" w:pos="446"/>
                <w:tab w:val="right" w:pos="1013"/>
              </w:tabs>
              <w:ind w:right="131"/>
            </w:pPr>
            <w:r w:rsidRPr="005C47D4">
              <w:t xml:space="preserve">  6,529</w:t>
            </w:r>
          </w:p>
        </w:tc>
      </w:tr>
      <w:tr w:rsidR="009E3D29" w:rsidRPr="00062687" w14:paraId="2702D3B3" w14:textId="77777777" w:rsidTr="00935A1F">
        <w:tc>
          <w:tcPr>
            <w:tcW w:w="4678" w:type="dxa"/>
          </w:tcPr>
          <w:p w14:paraId="19013D65" w14:textId="77777777" w:rsidR="009E3D29" w:rsidRPr="00F13568" w:rsidRDefault="009E3D29" w:rsidP="00935A1F">
            <w:pPr>
              <w:pStyle w:val="TableBodyText"/>
              <w:tabs>
                <w:tab w:val="left" w:pos="426"/>
              </w:tabs>
              <w:ind w:left="426" w:firstLine="94"/>
              <w:jc w:val="left"/>
            </w:pPr>
            <w:r w:rsidRPr="00D14C74">
              <w:t>GST paid</w:t>
            </w:r>
          </w:p>
        </w:tc>
        <w:tc>
          <w:tcPr>
            <w:tcW w:w="709" w:type="dxa"/>
          </w:tcPr>
          <w:p w14:paraId="5F9D139D" w14:textId="77777777" w:rsidR="009E3D29" w:rsidRPr="00F13568" w:rsidRDefault="009E3D29" w:rsidP="00935A1F">
            <w:pPr>
              <w:pStyle w:val="TableBodyText"/>
            </w:pPr>
          </w:p>
        </w:tc>
        <w:tc>
          <w:tcPr>
            <w:tcW w:w="1134" w:type="dxa"/>
          </w:tcPr>
          <w:p w14:paraId="28064704" w14:textId="77777777" w:rsidR="009E3D29" w:rsidRPr="00AC72F8" w:rsidRDefault="009E3D29" w:rsidP="00935A1F">
            <w:pPr>
              <w:pStyle w:val="TableBodyText"/>
              <w:tabs>
                <w:tab w:val="left" w:pos="446"/>
                <w:tab w:val="right" w:pos="1013"/>
              </w:tabs>
              <w:ind w:right="131"/>
              <w:rPr>
                <w:b/>
              </w:rPr>
            </w:pPr>
            <w:r w:rsidRPr="00AC72F8">
              <w:rPr>
                <w:b/>
              </w:rPr>
              <w:t xml:space="preserve">  757</w:t>
            </w:r>
          </w:p>
        </w:tc>
        <w:tc>
          <w:tcPr>
            <w:tcW w:w="1134" w:type="dxa"/>
          </w:tcPr>
          <w:p w14:paraId="13DF1F80" w14:textId="77777777" w:rsidR="009E3D29" w:rsidRPr="0085561B" w:rsidRDefault="009E3D29" w:rsidP="00935A1F">
            <w:pPr>
              <w:pStyle w:val="TableBodyText"/>
              <w:tabs>
                <w:tab w:val="left" w:pos="446"/>
                <w:tab w:val="right" w:pos="1013"/>
              </w:tabs>
              <w:ind w:right="131"/>
              <w:rPr>
                <w:highlight w:val="cyan"/>
              </w:rPr>
            </w:pPr>
            <w:r w:rsidRPr="00D14C74">
              <w:t>744</w:t>
            </w:r>
          </w:p>
        </w:tc>
        <w:tc>
          <w:tcPr>
            <w:tcW w:w="1134" w:type="dxa"/>
          </w:tcPr>
          <w:p w14:paraId="71C82A11" w14:textId="47332D5F" w:rsidR="009E3D29" w:rsidRPr="0085561B" w:rsidRDefault="009E3D29" w:rsidP="00935A1F">
            <w:pPr>
              <w:pStyle w:val="TableBodyText"/>
              <w:tabs>
                <w:tab w:val="left" w:pos="446"/>
                <w:tab w:val="right" w:pos="1013"/>
              </w:tabs>
              <w:ind w:right="131"/>
              <w:rPr>
                <w:highlight w:val="cyan"/>
              </w:rPr>
            </w:pPr>
            <w:r w:rsidRPr="0085561B">
              <w:t xml:space="preserve">          </w:t>
            </w:r>
            <w:r w:rsidR="007251AA">
              <w:noBreakHyphen/>
            </w:r>
          </w:p>
        </w:tc>
      </w:tr>
      <w:tr w:rsidR="009E3D29" w:rsidRPr="00062687" w14:paraId="69013A63" w14:textId="77777777" w:rsidTr="00935A1F">
        <w:tc>
          <w:tcPr>
            <w:tcW w:w="4678" w:type="dxa"/>
          </w:tcPr>
          <w:p w14:paraId="328047E1" w14:textId="77777777" w:rsidR="009E3D29" w:rsidRDefault="009E3D29" w:rsidP="00935A1F">
            <w:pPr>
              <w:pStyle w:val="TableBodyText"/>
              <w:tabs>
                <w:tab w:val="left" w:pos="426"/>
              </w:tabs>
              <w:ind w:left="426" w:firstLine="94"/>
              <w:jc w:val="left"/>
            </w:pPr>
            <w:r>
              <w:t>Section 74 receipts transferred to OPA</w:t>
            </w:r>
          </w:p>
        </w:tc>
        <w:tc>
          <w:tcPr>
            <w:tcW w:w="709" w:type="dxa"/>
          </w:tcPr>
          <w:p w14:paraId="7E525202" w14:textId="77777777" w:rsidR="009E3D29" w:rsidRPr="00F13568" w:rsidRDefault="009E3D29" w:rsidP="00935A1F">
            <w:pPr>
              <w:pStyle w:val="TableBodyText"/>
            </w:pPr>
          </w:p>
        </w:tc>
        <w:tc>
          <w:tcPr>
            <w:tcW w:w="1134" w:type="dxa"/>
            <w:shd w:val="clear" w:color="auto" w:fill="auto"/>
          </w:tcPr>
          <w:p w14:paraId="37211DAC" w14:textId="77777777" w:rsidR="009E3D29" w:rsidRPr="00AC72F8" w:rsidRDefault="009E3D29" w:rsidP="00935A1F">
            <w:pPr>
              <w:pStyle w:val="TableBodyText"/>
              <w:tabs>
                <w:tab w:val="left" w:pos="446"/>
                <w:tab w:val="right" w:pos="1013"/>
              </w:tabs>
              <w:ind w:right="130"/>
              <w:rPr>
                <w:b/>
                <w:u w:val="single"/>
              </w:rPr>
            </w:pPr>
            <w:r w:rsidRPr="00AC72F8">
              <w:rPr>
                <w:b/>
                <w:u w:val="single"/>
              </w:rPr>
              <w:t xml:space="preserve">  1,484</w:t>
            </w:r>
          </w:p>
        </w:tc>
        <w:tc>
          <w:tcPr>
            <w:tcW w:w="1134" w:type="dxa"/>
          </w:tcPr>
          <w:p w14:paraId="0C7C2E92" w14:textId="77777777" w:rsidR="009E3D29" w:rsidRPr="0085561B" w:rsidRDefault="009E3D29" w:rsidP="00935A1F">
            <w:pPr>
              <w:pStyle w:val="TableBodyText"/>
              <w:tabs>
                <w:tab w:val="left" w:pos="446"/>
                <w:tab w:val="right" w:pos="1013"/>
              </w:tabs>
              <w:ind w:right="130"/>
              <w:rPr>
                <w:u w:val="single"/>
              </w:rPr>
            </w:pPr>
            <w:r w:rsidRPr="0085561B">
              <w:rPr>
                <w:u w:val="single"/>
              </w:rPr>
              <w:t xml:space="preserve">  1,584</w:t>
            </w:r>
          </w:p>
        </w:tc>
        <w:tc>
          <w:tcPr>
            <w:tcW w:w="1134" w:type="dxa"/>
          </w:tcPr>
          <w:p w14:paraId="13135DC6" w14:textId="3A4C5080" w:rsidR="009E3D29" w:rsidRPr="0085561B" w:rsidRDefault="009E3D29" w:rsidP="00935A1F">
            <w:pPr>
              <w:pStyle w:val="TableBodyText"/>
              <w:tabs>
                <w:tab w:val="left" w:pos="446"/>
                <w:tab w:val="right" w:pos="1013"/>
              </w:tabs>
              <w:ind w:right="130"/>
              <w:rPr>
                <w:u w:val="single"/>
              </w:rPr>
            </w:pPr>
            <w:r w:rsidRPr="0085561B">
              <w:rPr>
                <w:u w:val="single"/>
              </w:rPr>
              <w:t xml:space="preserve">          </w:t>
            </w:r>
            <w:r w:rsidR="007251AA">
              <w:rPr>
                <w:u w:val="single"/>
              </w:rPr>
              <w:noBreakHyphen/>
            </w:r>
          </w:p>
        </w:tc>
      </w:tr>
      <w:tr w:rsidR="009E3D29" w:rsidRPr="00062687" w14:paraId="228CEFAD" w14:textId="77777777" w:rsidTr="00935A1F">
        <w:tc>
          <w:tcPr>
            <w:tcW w:w="4678" w:type="dxa"/>
          </w:tcPr>
          <w:p w14:paraId="6F29D06A" w14:textId="77777777" w:rsidR="009E3D29" w:rsidRPr="00383E6A" w:rsidRDefault="009E3D29" w:rsidP="00935A1F">
            <w:pPr>
              <w:pStyle w:val="TableBodyText"/>
              <w:tabs>
                <w:tab w:val="left" w:pos="426"/>
              </w:tabs>
              <w:spacing w:after="0"/>
              <w:ind w:left="426" w:hanging="166"/>
              <w:jc w:val="left"/>
              <w:rPr>
                <w:b/>
              </w:rPr>
            </w:pPr>
            <w:r w:rsidRPr="00383E6A">
              <w:rPr>
                <w:b/>
              </w:rPr>
              <w:t>Total cash used</w:t>
            </w:r>
          </w:p>
        </w:tc>
        <w:tc>
          <w:tcPr>
            <w:tcW w:w="709" w:type="dxa"/>
          </w:tcPr>
          <w:p w14:paraId="322D544A" w14:textId="77777777" w:rsidR="009E3D29" w:rsidRPr="007241A1" w:rsidRDefault="009E3D29" w:rsidP="00935A1F">
            <w:pPr>
              <w:pStyle w:val="TableBodyText"/>
              <w:spacing w:after="0"/>
              <w:ind w:firstLine="254"/>
              <w:rPr>
                <w:b/>
                <w:i/>
              </w:rPr>
            </w:pPr>
          </w:p>
        </w:tc>
        <w:tc>
          <w:tcPr>
            <w:tcW w:w="1134" w:type="dxa"/>
          </w:tcPr>
          <w:p w14:paraId="10077660" w14:textId="77777777" w:rsidR="009E3D29" w:rsidRPr="00AC72F8" w:rsidRDefault="009E3D29" w:rsidP="00935A1F">
            <w:pPr>
              <w:pStyle w:val="TableBodyText"/>
              <w:tabs>
                <w:tab w:val="left" w:pos="446"/>
                <w:tab w:val="right" w:pos="1013"/>
              </w:tabs>
              <w:ind w:right="131"/>
              <w:rPr>
                <w:b/>
                <w:u w:val="single"/>
              </w:rPr>
            </w:pPr>
            <w:r w:rsidRPr="00AC72F8">
              <w:rPr>
                <w:b/>
                <w:u w:val="single"/>
              </w:rPr>
              <w:t>34,626</w:t>
            </w:r>
          </w:p>
        </w:tc>
        <w:tc>
          <w:tcPr>
            <w:tcW w:w="1134" w:type="dxa"/>
          </w:tcPr>
          <w:p w14:paraId="0954EC0A" w14:textId="77777777" w:rsidR="009E3D29" w:rsidRPr="00062687" w:rsidRDefault="009E3D29" w:rsidP="00935A1F">
            <w:pPr>
              <w:pStyle w:val="TableBodyText"/>
              <w:tabs>
                <w:tab w:val="left" w:pos="446"/>
                <w:tab w:val="right" w:pos="1013"/>
              </w:tabs>
              <w:ind w:right="131"/>
              <w:rPr>
                <w:u w:val="single"/>
              </w:rPr>
            </w:pPr>
            <w:r w:rsidRPr="00062687">
              <w:rPr>
                <w:u w:val="single"/>
              </w:rPr>
              <w:t>34,700</w:t>
            </w:r>
          </w:p>
        </w:tc>
        <w:tc>
          <w:tcPr>
            <w:tcW w:w="1134" w:type="dxa"/>
          </w:tcPr>
          <w:p w14:paraId="19EFE0BA" w14:textId="77777777" w:rsidR="009E3D29" w:rsidRPr="005C47D4" w:rsidRDefault="009E3D29" w:rsidP="00935A1F">
            <w:pPr>
              <w:pStyle w:val="TableBodyText"/>
              <w:tabs>
                <w:tab w:val="left" w:pos="446"/>
                <w:tab w:val="right" w:pos="1013"/>
              </w:tabs>
              <w:ind w:right="130"/>
              <w:rPr>
                <w:u w:val="single"/>
              </w:rPr>
            </w:pPr>
            <w:r w:rsidRPr="005C47D4">
              <w:rPr>
                <w:u w:val="single"/>
              </w:rPr>
              <w:t>33,529</w:t>
            </w:r>
          </w:p>
        </w:tc>
      </w:tr>
      <w:tr w:rsidR="009E3D29" w:rsidRPr="00062687" w14:paraId="43AC7D35" w14:textId="77777777" w:rsidTr="00935A1F">
        <w:tc>
          <w:tcPr>
            <w:tcW w:w="4678" w:type="dxa"/>
          </w:tcPr>
          <w:p w14:paraId="13D38ADB" w14:textId="77777777" w:rsidR="009E3D29" w:rsidRPr="00F13568" w:rsidRDefault="009E3D29" w:rsidP="00935A1F">
            <w:pPr>
              <w:pStyle w:val="TableBodyText"/>
              <w:tabs>
                <w:tab w:val="left" w:pos="426"/>
              </w:tabs>
              <w:spacing w:after="0"/>
              <w:ind w:left="426" w:hanging="426"/>
              <w:jc w:val="left"/>
              <w:rPr>
                <w:b/>
              </w:rPr>
            </w:pPr>
            <w:r w:rsidRPr="00F13568">
              <w:rPr>
                <w:b/>
              </w:rPr>
              <w:t>Net cash from (used by) operating activities</w:t>
            </w:r>
          </w:p>
        </w:tc>
        <w:tc>
          <w:tcPr>
            <w:tcW w:w="709" w:type="dxa"/>
          </w:tcPr>
          <w:p w14:paraId="3582A038" w14:textId="77777777" w:rsidR="009E3D29" w:rsidRPr="00F13568" w:rsidRDefault="009E3D29" w:rsidP="00935A1F">
            <w:pPr>
              <w:pStyle w:val="TableBodyText"/>
              <w:tabs>
                <w:tab w:val="right" w:pos="495"/>
              </w:tabs>
              <w:spacing w:after="0"/>
              <w:ind w:hanging="6"/>
            </w:pPr>
          </w:p>
        </w:tc>
        <w:tc>
          <w:tcPr>
            <w:tcW w:w="1134" w:type="dxa"/>
          </w:tcPr>
          <w:p w14:paraId="6F4941B5" w14:textId="77777777" w:rsidR="009E3D29" w:rsidRPr="00AC72F8" w:rsidRDefault="009E3D29" w:rsidP="00935A1F">
            <w:pPr>
              <w:pStyle w:val="TableBodyText"/>
              <w:spacing w:after="0"/>
              <w:ind w:right="130"/>
              <w:rPr>
                <w:b/>
                <w:u w:val="double"/>
              </w:rPr>
            </w:pPr>
            <w:r w:rsidRPr="00AC72F8">
              <w:rPr>
                <w:b/>
                <w:u w:val="double"/>
              </w:rPr>
              <w:t xml:space="preserve">       99</w:t>
            </w:r>
          </w:p>
        </w:tc>
        <w:tc>
          <w:tcPr>
            <w:tcW w:w="1134" w:type="dxa"/>
          </w:tcPr>
          <w:p w14:paraId="686AB3E3" w14:textId="77777777" w:rsidR="009E3D29" w:rsidRPr="00062687" w:rsidRDefault="009E3D29" w:rsidP="00935A1F">
            <w:pPr>
              <w:pStyle w:val="TableBodyText"/>
              <w:spacing w:after="0"/>
              <w:ind w:right="74"/>
              <w:rPr>
                <w:u w:val="double"/>
              </w:rPr>
            </w:pPr>
            <w:r w:rsidRPr="00062687">
              <w:rPr>
                <w:u w:val="double"/>
              </w:rPr>
              <w:t xml:space="preserve">      (91)</w:t>
            </w:r>
          </w:p>
        </w:tc>
        <w:tc>
          <w:tcPr>
            <w:tcW w:w="1134" w:type="dxa"/>
          </w:tcPr>
          <w:p w14:paraId="60840479" w14:textId="015B10A3" w:rsidR="009E3D29" w:rsidRPr="005C47D4" w:rsidRDefault="009E3D29" w:rsidP="00935A1F">
            <w:pPr>
              <w:pStyle w:val="TableBodyText"/>
              <w:tabs>
                <w:tab w:val="left" w:pos="446"/>
                <w:tab w:val="right" w:pos="1013"/>
              </w:tabs>
              <w:spacing w:after="0"/>
              <w:ind w:hanging="6"/>
              <w:rPr>
                <w:u w:val="double"/>
              </w:rPr>
            </w:pPr>
            <w:r w:rsidRPr="005C47D4">
              <w:rPr>
                <w:u w:val="double"/>
              </w:rPr>
              <w:t xml:space="preserve">          </w:t>
            </w:r>
            <w:r w:rsidR="007251AA">
              <w:rPr>
                <w:u w:val="double"/>
              </w:rPr>
              <w:noBreakHyphen/>
            </w:r>
          </w:p>
        </w:tc>
      </w:tr>
      <w:tr w:rsidR="009E3D29" w:rsidRPr="00062687" w14:paraId="16FE0ED1" w14:textId="77777777" w:rsidTr="00935A1F">
        <w:tc>
          <w:tcPr>
            <w:tcW w:w="4678" w:type="dxa"/>
          </w:tcPr>
          <w:p w14:paraId="4B4C3FA2" w14:textId="77777777" w:rsidR="009E3D29" w:rsidRPr="00040F7B" w:rsidRDefault="009E3D29" w:rsidP="00935A1F">
            <w:pPr>
              <w:pStyle w:val="TableBodyText"/>
              <w:tabs>
                <w:tab w:val="left" w:pos="426"/>
              </w:tabs>
              <w:spacing w:after="0" w:line="120" w:lineRule="atLeast"/>
              <w:ind w:left="426" w:firstLine="94"/>
              <w:jc w:val="left"/>
            </w:pPr>
          </w:p>
        </w:tc>
        <w:tc>
          <w:tcPr>
            <w:tcW w:w="709" w:type="dxa"/>
          </w:tcPr>
          <w:p w14:paraId="4731FA79" w14:textId="77777777" w:rsidR="009E3D29" w:rsidRPr="00040F7B" w:rsidRDefault="009E3D29" w:rsidP="00935A1F">
            <w:pPr>
              <w:pStyle w:val="TableBodyText"/>
              <w:spacing w:after="0" w:line="120" w:lineRule="atLeast"/>
              <w:ind w:firstLine="514"/>
              <w:jc w:val="left"/>
            </w:pPr>
          </w:p>
        </w:tc>
        <w:tc>
          <w:tcPr>
            <w:tcW w:w="1134" w:type="dxa"/>
          </w:tcPr>
          <w:p w14:paraId="6362DEE1" w14:textId="77777777" w:rsidR="009E3D29" w:rsidRPr="005C47D4" w:rsidRDefault="009E3D29" w:rsidP="00935A1F">
            <w:pPr>
              <w:pStyle w:val="TableBodyText"/>
              <w:spacing w:after="0" w:line="120" w:lineRule="atLeast"/>
              <w:ind w:firstLine="514"/>
              <w:jc w:val="left"/>
              <w:rPr>
                <w:highlight w:val="yellow"/>
              </w:rPr>
            </w:pPr>
          </w:p>
        </w:tc>
        <w:tc>
          <w:tcPr>
            <w:tcW w:w="1134" w:type="dxa"/>
          </w:tcPr>
          <w:p w14:paraId="630D3F4B" w14:textId="77777777" w:rsidR="009E3D29" w:rsidRPr="00062687" w:rsidRDefault="009E3D29" w:rsidP="00935A1F">
            <w:pPr>
              <w:pStyle w:val="TableBodyText"/>
              <w:spacing w:after="0" w:line="120" w:lineRule="atLeast"/>
              <w:ind w:firstLine="514"/>
              <w:jc w:val="left"/>
            </w:pPr>
          </w:p>
        </w:tc>
        <w:tc>
          <w:tcPr>
            <w:tcW w:w="1134" w:type="dxa"/>
          </w:tcPr>
          <w:p w14:paraId="0E420D1F" w14:textId="77777777" w:rsidR="009E3D29" w:rsidRPr="005C47D4" w:rsidRDefault="009E3D29" w:rsidP="00935A1F">
            <w:pPr>
              <w:pStyle w:val="TableBodyText"/>
              <w:spacing w:after="0" w:line="120" w:lineRule="atLeast"/>
              <w:ind w:firstLine="514"/>
              <w:jc w:val="left"/>
            </w:pPr>
          </w:p>
        </w:tc>
      </w:tr>
      <w:tr w:rsidR="009E3D29" w:rsidRPr="00062687" w14:paraId="6C140DAD" w14:textId="77777777" w:rsidTr="00935A1F">
        <w:tc>
          <w:tcPr>
            <w:tcW w:w="4678" w:type="dxa"/>
          </w:tcPr>
          <w:p w14:paraId="2B8B3661" w14:textId="77777777" w:rsidR="009E3D29" w:rsidRPr="00F13568" w:rsidRDefault="009E3D29" w:rsidP="00935A1F">
            <w:pPr>
              <w:pStyle w:val="TableBodyText"/>
              <w:tabs>
                <w:tab w:val="left" w:pos="426"/>
              </w:tabs>
              <w:spacing w:before="80"/>
              <w:ind w:left="426" w:hanging="420"/>
              <w:jc w:val="left"/>
              <w:rPr>
                <w:b/>
              </w:rPr>
            </w:pPr>
            <w:r w:rsidRPr="00F13568">
              <w:rPr>
                <w:b/>
              </w:rPr>
              <w:t>INVESTING ACTIVITIES</w:t>
            </w:r>
          </w:p>
        </w:tc>
        <w:tc>
          <w:tcPr>
            <w:tcW w:w="709" w:type="dxa"/>
          </w:tcPr>
          <w:p w14:paraId="16B1E189" w14:textId="77777777" w:rsidR="009E3D29" w:rsidRPr="00F13568" w:rsidRDefault="009E3D29" w:rsidP="00935A1F">
            <w:pPr>
              <w:pStyle w:val="TableBodyText"/>
              <w:spacing w:before="80"/>
              <w:rPr>
                <w:b/>
              </w:rPr>
            </w:pPr>
          </w:p>
        </w:tc>
        <w:tc>
          <w:tcPr>
            <w:tcW w:w="1134" w:type="dxa"/>
          </w:tcPr>
          <w:p w14:paraId="41260462" w14:textId="77777777" w:rsidR="009E3D29" w:rsidRPr="005C47D4" w:rsidRDefault="009E3D29" w:rsidP="00935A1F">
            <w:pPr>
              <w:pStyle w:val="TableBodyText"/>
              <w:tabs>
                <w:tab w:val="right" w:pos="1013"/>
              </w:tabs>
              <w:spacing w:before="80"/>
              <w:ind w:right="131"/>
              <w:rPr>
                <w:b/>
                <w:highlight w:val="yellow"/>
              </w:rPr>
            </w:pPr>
          </w:p>
        </w:tc>
        <w:tc>
          <w:tcPr>
            <w:tcW w:w="1134" w:type="dxa"/>
          </w:tcPr>
          <w:p w14:paraId="6A83059B" w14:textId="77777777" w:rsidR="009E3D29" w:rsidRPr="00062687" w:rsidRDefault="009E3D29" w:rsidP="00935A1F">
            <w:pPr>
              <w:pStyle w:val="TableBodyText"/>
              <w:tabs>
                <w:tab w:val="right" w:pos="1013"/>
              </w:tabs>
              <w:spacing w:before="80"/>
              <w:ind w:right="131"/>
              <w:rPr>
                <w:highlight w:val="yellow"/>
              </w:rPr>
            </w:pPr>
          </w:p>
        </w:tc>
        <w:tc>
          <w:tcPr>
            <w:tcW w:w="1134" w:type="dxa"/>
          </w:tcPr>
          <w:p w14:paraId="3F7AFBA0" w14:textId="77777777" w:rsidR="009E3D29" w:rsidRPr="005C47D4" w:rsidRDefault="009E3D29" w:rsidP="00935A1F">
            <w:pPr>
              <w:pStyle w:val="TableBodyText"/>
              <w:tabs>
                <w:tab w:val="right" w:pos="1013"/>
              </w:tabs>
              <w:spacing w:before="80"/>
              <w:ind w:right="131"/>
            </w:pPr>
          </w:p>
        </w:tc>
      </w:tr>
      <w:tr w:rsidR="009E3D29" w:rsidRPr="00062687" w14:paraId="21BE0FB2" w14:textId="77777777" w:rsidTr="00935A1F">
        <w:tc>
          <w:tcPr>
            <w:tcW w:w="4678" w:type="dxa"/>
          </w:tcPr>
          <w:p w14:paraId="585D9CE8" w14:textId="77777777" w:rsidR="009E3D29" w:rsidRPr="00F13568" w:rsidRDefault="009E3D29" w:rsidP="00935A1F">
            <w:pPr>
              <w:pStyle w:val="TableBodyText"/>
              <w:tabs>
                <w:tab w:val="left" w:pos="426"/>
              </w:tabs>
              <w:spacing w:before="80" w:after="0"/>
              <w:ind w:left="426" w:hanging="166"/>
              <w:jc w:val="left"/>
              <w:rPr>
                <w:b/>
              </w:rPr>
            </w:pPr>
            <w:r>
              <w:rPr>
                <w:b/>
              </w:rPr>
              <w:t>Cash u</w:t>
            </w:r>
            <w:r w:rsidRPr="00F13568">
              <w:rPr>
                <w:b/>
              </w:rPr>
              <w:t>sed</w:t>
            </w:r>
          </w:p>
        </w:tc>
        <w:tc>
          <w:tcPr>
            <w:tcW w:w="709" w:type="dxa"/>
          </w:tcPr>
          <w:p w14:paraId="1A596240" w14:textId="77777777" w:rsidR="009E3D29" w:rsidRPr="00F13568" w:rsidRDefault="009E3D29" w:rsidP="00935A1F">
            <w:pPr>
              <w:pStyle w:val="TableBodyText"/>
              <w:spacing w:before="80" w:after="0"/>
              <w:ind w:hanging="6"/>
              <w:rPr>
                <w:b/>
              </w:rPr>
            </w:pPr>
          </w:p>
        </w:tc>
        <w:tc>
          <w:tcPr>
            <w:tcW w:w="1134" w:type="dxa"/>
          </w:tcPr>
          <w:p w14:paraId="721AEF4A" w14:textId="77777777" w:rsidR="009E3D29" w:rsidRPr="005C47D4" w:rsidRDefault="009E3D29" w:rsidP="00935A1F">
            <w:pPr>
              <w:pStyle w:val="TableBodyText"/>
              <w:tabs>
                <w:tab w:val="left" w:pos="567"/>
                <w:tab w:val="right" w:pos="1013"/>
              </w:tabs>
              <w:spacing w:before="80" w:after="0"/>
              <w:ind w:right="131"/>
              <w:rPr>
                <w:b/>
                <w:highlight w:val="yellow"/>
                <w:u w:val="single"/>
              </w:rPr>
            </w:pPr>
          </w:p>
        </w:tc>
        <w:tc>
          <w:tcPr>
            <w:tcW w:w="1134" w:type="dxa"/>
          </w:tcPr>
          <w:p w14:paraId="0E5AD303" w14:textId="77777777" w:rsidR="009E3D29" w:rsidRPr="00062687" w:rsidRDefault="009E3D29" w:rsidP="00935A1F">
            <w:pPr>
              <w:pStyle w:val="TableBodyText"/>
              <w:tabs>
                <w:tab w:val="left" w:pos="567"/>
                <w:tab w:val="right" w:pos="1013"/>
              </w:tabs>
              <w:spacing w:before="80" w:after="0"/>
              <w:ind w:right="131"/>
              <w:rPr>
                <w:highlight w:val="yellow"/>
                <w:u w:val="single"/>
              </w:rPr>
            </w:pPr>
          </w:p>
        </w:tc>
        <w:tc>
          <w:tcPr>
            <w:tcW w:w="1134" w:type="dxa"/>
          </w:tcPr>
          <w:p w14:paraId="4D5DC792" w14:textId="77777777" w:rsidR="009E3D29" w:rsidRPr="005C47D4" w:rsidRDefault="009E3D29" w:rsidP="00935A1F">
            <w:pPr>
              <w:pStyle w:val="TableBodyText"/>
              <w:tabs>
                <w:tab w:val="left" w:pos="567"/>
                <w:tab w:val="right" w:pos="1013"/>
              </w:tabs>
              <w:spacing w:before="80" w:after="0"/>
              <w:ind w:right="131"/>
              <w:rPr>
                <w:u w:val="single"/>
              </w:rPr>
            </w:pPr>
          </w:p>
        </w:tc>
      </w:tr>
      <w:tr w:rsidR="009E3D29" w:rsidRPr="00062687" w14:paraId="31ABBF74" w14:textId="77777777" w:rsidTr="00935A1F">
        <w:tc>
          <w:tcPr>
            <w:tcW w:w="4678" w:type="dxa"/>
          </w:tcPr>
          <w:p w14:paraId="136CE979" w14:textId="77777777" w:rsidR="009E3D29" w:rsidRPr="00F13568" w:rsidRDefault="009E3D29" w:rsidP="00935A1F">
            <w:pPr>
              <w:pStyle w:val="TableBodyText"/>
              <w:tabs>
                <w:tab w:val="left" w:pos="426"/>
              </w:tabs>
              <w:ind w:left="426" w:firstLine="94"/>
              <w:jc w:val="left"/>
            </w:pPr>
            <w:r w:rsidRPr="00F13568">
              <w:t>Purchase of property, plant and equipment</w:t>
            </w:r>
          </w:p>
        </w:tc>
        <w:tc>
          <w:tcPr>
            <w:tcW w:w="709" w:type="dxa"/>
          </w:tcPr>
          <w:p w14:paraId="54457736" w14:textId="77777777" w:rsidR="009E3D29" w:rsidRPr="00F13568" w:rsidRDefault="009E3D29" w:rsidP="00935A1F">
            <w:pPr>
              <w:pStyle w:val="TableBodyText"/>
              <w:spacing w:after="96"/>
            </w:pPr>
          </w:p>
        </w:tc>
        <w:tc>
          <w:tcPr>
            <w:tcW w:w="1134" w:type="dxa"/>
          </w:tcPr>
          <w:p w14:paraId="07FB2B90" w14:textId="77777777" w:rsidR="009E3D29" w:rsidRPr="00CC4D47" w:rsidRDefault="009E3D29" w:rsidP="00935A1F">
            <w:pPr>
              <w:pStyle w:val="TableBodyText"/>
              <w:tabs>
                <w:tab w:val="left" w:pos="709"/>
                <w:tab w:val="right" w:pos="1013"/>
              </w:tabs>
              <w:spacing w:after="96"/>
              <w:ind w:right="131"/>
              <w:rPr>
                <w:b/>
                <w:u w:val="single"/>
              </w:rPr>
            </w:pPr>
            <w:r w:rsidRPr="00CC4D47">
              <w:rPr>
                <w:b/>
                <w:u w:val="single"/>
              </w:rPr>
              <w:t xml:space="preserve">     408</w:t>
            </w:r>
          </w:p>
        </w:tc>
        <w:tc>
          <w:tcPr>
            <w:tcW w:w="1134" w:type="dxa"/>
          </w:tcPr>
          <w:p w14:paraId="49C2D7BA" w14:textId="77777777" w:rsidR="009E3D29" w:rsidRPr="00062687" w:rsidRDefault="009E3D29" w:rsidP="00935A1F">
            <w:pPr>
              <w:pStyle w:val="TableBodyText"/>
              <w:tabs>
                <w:tab w:val="left" w:pos="709"/>
                <w:tab w:val="right" w:pos="1013"/>
              </w:tabs>
              <w:spacing w:after="96"/>
              <w:ind w:right="131"/>
              <w:rPr>
                <w:u w:val="single"/>
              </w:rPr>
            </w:pPr>
            <w:r w:rsidRPr="00062687">
              <w:rPr>
                <w:u w:val="single"/>
              </w:rPr>
              <w:t xml:space="preserve">     338</w:t>
            </w:r>
          </w:p>
        </w:tc>
        <w:tc>
          <w:tcPr>
            <w:tcW w:w="1134" w:type="dxa"/>
          </w:tcPr>
          <w:p w14:paraId="52DADF0C" w14:textId="77777777" w:rsidR="009E3D29" w:rsidRPr="005C47D4" w:rsidRDefault="009E3D29" w:rsidP="00935A1F">
            <w:pPr>
              <w:pStyle w:val="TableBodyText"/>
              <w:tabs>
                <w:tab w:val="left" w:pos="709"/>
                <w:tab w:val="right" w:pos="1013"/>
              </w:tabs>
              <w:spacing w:after="96"/>
              <w:ind w:right="131"/>
              <w:rPr>
                <w:u w:val="single"/>
              </w:rPr>
            </w:pPr>
            <w:r w:rsidRPr="005C47D4">
              <w:rPr>
                <w:u w:val="single"/>
              </w:rPr>
              <w:t xml:space="preserve">     211</w:t>
            </w:r>
          </w:p>
        </w:tc>
      </w:tr>
      <w:tr w:rsidR="009E3D29" w:rsidRPr="00062687" w14:paraId="55A1EC2C" w14:textId="77777777" w:rsidTr="00935A1F">
        <w:tc>
          <w:tcPr>
            <w:tcW w:w="4678" w:type="dxa"/>
          </w:tcPr>
          <w:p w14:paraId="24DC94CB" w14:textId="77777777" w:rsidR="009E3D29" w:rsidRPr="00383E6A" w:rsidRDefault="009E3D29" w:rsidP="00935A1F">
            <w:pPr>
              <w:pStyle w:val="TableBodyText"/>
              <w:tabs>
                <w:tab w:val="left" w:pos="426"/>
              </w:tabs>
              <w:spacing w:after="0"/>
              <w:ind w:left="426" w:hanging="166"/>
              <w:jc w:val="left"/>
              <w:rPr>
                <w:b/>
              </w:rPr>
            </w:pPr>
            <w:r w:rsidRPr="00383E6A">
              <w:rPr>
                <w:b/>
              </w:rPr>
              <w:t>Total cash used</w:t>
            </w:r>
          </w:p>
        </w:tc>
        <w:tc>
          <w:tcPr>
            <w:tcW w:w="709" w:type="dxa"/>
          </w:tcPr>
          <w:p w14:paraId="3D44E672" w14:textId="77777777" w:rsidR="009E3D29" w:rsidRPr="00F13568" w:rsidRDefault="009E3D29" w:rsidP="00935A1F">
            <w:pPr>
              <w:pStyle w:val="TableBodyText"/>
              <w:spacing w:after="0"/>
              <w:ind w:firstLine="254"/>
              <w:rPr>
                <w:b/>
                <w:i/>
              </w:rPr>
            </w:pPr>
          </w:p>
        </w:tc>
        <w:tc>
          <w:tcPr>
            <w:tcW w:w="1134" w:type="dxa"/>
          </w:tcPr>
          <w:p w14:paraId="17496DD2" w14:textId="77777777" w:rsidR="009E3D29" w:rsidRPr="00CC4D47" w:rsidRDefault="009E3D29" w:rsidP="00935A1F">
            <w:pPr>
              <w:pStyle w:val="TableBodyText"/>
              <w:tabs>
                <w:tab w:val="left" w:pos="709"/>
                <w:tab w:val="right" w:pos="1013"/>
              </w:tabs>
              <w:spacing w:after="96"/>
              <w:ind w:right="131"/>
              <w:rPr>
                <w:b/>
                <w:u w:val="single"/>
              </w:rPr>
            </w:pPr>
            <w:r w:rsidRPr="00CC4D47">
              <w:rPr>
                <w:b/>
                <w:u w:val="single"/>
              </w:rPr>
              <w:t xml:space="preserve">     408</w:t>
            </w:r>
          </w:p>
        </w:tc>
        <w:tc>
          <w:tcPr>
            <w:tcW w:w="1134" w:type="dxa"/>
          </w:tcPr>
          <w:p w14:paraId="7706D2EC" w14:textId="77777777" w:rsidR="009E3D29" w:rsidRPr="00062687" w:rsidRDefault="009E3D29" w:rsidP="00935A1F">
            <w:pPr>
              <w:pStyle w:val="TableBodyText"/>
              <w:tabs>
                <w:tab w:val="left" w:pos="709"/>
                <w:tab w:val="right" w:pos="1013"/>
              </w:tabs>
              <w:spacing w:after="96"/>
              <w:ind w:right="131"/>
              <w:rPr>
                <w:u w:val="single"/>
              </w:rPr>
            </w:pPr>
            <w:r w:rsidRPr="00062687">
              <w:rPr>
                <w:u w:val="single"/>
              </w:rPr>
              <w:t xml:space="preserve">     338</w:t>
            </w:r>
          </w:p>
        </w:tc>
        <w:tc>
          <w:tcPr>
            <w:tcW w:w="1134" w:type="dxa"/>
          </w:tcPr>
          <w:p w14:paraId="5BD6AC6E" w14:textId="77777777" w:rsidR="009E3D29" w:rsidRPr="005C47D4" w:rsidRDefault="009E3D29" w:rsidP="00935A1F">
            <w:pPr>
              <w:pStyle w:val="TableBodyText"/>
              <w:tabs>
                <w:tab w:val="left" w:pos="709"/>
                <w:tab w:val="right" w:pos="1013"/>
              </w:tabs>
              <w:spacing w:after="96"/>
              <w:ind w:right="131"/>
              <w:rPr>
                <w:u w:val="single"/>
              </w:rPr>
            </w:pPr>
            <w:r w:rsidRPr="005C47D4">
              <w:rPr>
                <w:u w:val="single"/>
              </w:rPr>
              <w:t xml:space="preserve">     211</w:t>
            </w:r>
          </w:p>
        </w:tc>
      </w:tr>
      <w:tr w:rsidR="009E3D29" w:rsidRPr="00062687" w14:paraId="1B232B82" w14:textId="77777777" w:rsidTr="00935A1F">
        <w:tc>
          <w:tcPr>
            <w:tcW w:w="4678" w:type="dxa"/>
          </w:tcPr>
          <w:p w14:paraId="3FEE499F" w14:textId="77777777" w:rsidR="009E3D29" w:rsidRPr="00F13568" w:rsidRDefault="009E3D29" w:rsidP="00935A1F">
            <w:pPr>
              <w:pStyle w:val="TableBodyText"/>
              <w:tabs>
                <w:tab w:val="left" w:pos="426"/>
              </w:tabs>
              <w:spacing w:after="0"/>
              <w:ind w:left="426" w:hanging="426"/>
              <w:jc w:val="left"/>
              <w:rPr>
                <w:b/>
                <w:i/>
              </w:rPr>
            </w:pPr>
            <w:r w:rsidRPr="00F13568">
              <w:rPr>
                <w:b/>
              </w:rPr>
              <w:t>Net cash (used by) investing activities</w:t>
            </w:r>
          </w:p>
        </w:tc>
        <w:tc>
          <w:tcPr>
            <w:tcW w:w="709" w:type="dxa"/>
          </w:tcPr>
          <w:p w14:paraId="338B3958" w14:textId="77777777" w:rsidR="009E3D29" w:rsidRPr="00F13568" w:rsidRDefault="009E3D29" w:rsidP="00935A1F">
            <w:pPr>
              <w:pStyle w:val="TableBodyText"/>
              <w:spacing w:after="0"/>
              <w:ind w:hanging="6"/>
              <w:rPr>
                <w:b/>
                <w:i/>
              </w:rPr>
            </w:pPr>
          </w:p>
        </w:tc>
        <w:tc>
          <w:tcPr>
            <w:tcW w:w="1134" w:type="dxa"/>
          </w:tcPr>
          <w:p w14:paraId="7F23C3F9" w14:textId="77777777" w:rsidR="009E3D29" w:rsidRPr="00CC4D47" w:rsidRDefault="009E3D29" w:rsidP="00935A1F">
            <w:pPr>
              <w:pStyle w:val="TableBodyText"/>
              <w:spacing w:after="0"/>
              <w:ind w:right="74"/>
              <w:rPr>
                <w:b/>
                <w:u w:val="double"/>
              </w:rPr>
            </w:pPr>
            <w:r w:rsidRPr="00CC4D47">
              <w:rPr>
                <w:b/>
                <w:u w:val="double"/>
              </w:rPr>
              <w:t xml:space="preserve">    (408)</w:t>
            </w:r>
          </w:p>
        </w:tc>
        <w:tc>
          <w:tcPr>
            <w:tcW w:w="1134" w:type="dxa"/>
          </w:tcPr>
          <w:p w14:paraId="1A2233F3" w14:textId="77777777" w:rsidR="009E3D29" w:rsidRPr="00062687" w:rsidRDefault="009E3D29" w:rsidP="00935A1F">
            <w:pPr>
              <w:pStyle w:val="TableBodyText"/>
              <w:spacing w:after="0"/>
              <w:ind w:right="74"/>
              <w:rPr>
                <w:u w:val="double"/>
              </w:rPr>
            </w:pPr>
            <w:r w:rsidRPr="00062687">
              <w:rPr>
                <w:u w:val="double"/>
              </w:rPr>
              <w:t xml:space="preserve">    (338)</w:t>
            </w:r>
          </w:p>
        </w:tc>
        <w:tc>
          <w:tcPr>
            <w:tcW w:w="1134" w:type="dxa"/>
          </w:tcPr>
          <w:p w14:paraId="2D2FBAEF" w14:textId="77777777" w:rsidR="009E3D29" w:rsidRPr="005C47D4" w:rsidRDefault="009E3D29" w:rsidP="00935A1F">
            <w:pPr>
              <w:pStyle w:val="TableBodyText"/>
              <w:spacing w:after="0"/>
              <w:ind w:right="74"/>
              <w:rPr>
                <w:u w:val="double"/>
              </w:rPr>
            </w:pPr>
            <w:r w:rsidRPr="005C47D4">
              <w:rPr>
                <w:u w:val="double"/>
              </w:rPr>
              <w:t xml:space="preserve">    (211)</w:t>
            </w:r>
          </w:p>
        </w:tc>
      </w:tr>
      <w:tr w:rsidR="009E3D29" w:rsidRPr="00062687" w14:paraId="5650317A" w14:textId="77777777" w:rsidTr="00935A1F">
        <w:tc>
          <w:tcPr>
            <w:tcW w:w="4678" w:type="dxa"/>
          </w:tcPr>
          <w:p w14:paraId="2F48D50C" w14:textId="77777777" w:rsidR="009E3D29" w:rsidRPr="00F13568" w:rsidRDefault="009E3D29" w:rsidP="00935A1F">
            <w:pPr>
              <w:pStyle w:val="TableBodyText"/>
              <w:tabs>
                <w:tab w:val="left" w:pos="426"/>
              </w:tabs>
              <w:spacing w:after="0" w:line="120" w:lineRule="atLeast"/>
              <w:ind w:left="426" w:firstLine="94"/>
              <w:jc w:val="left"/>
            </w:pPr>
          </w:p>
        </w:tc>
        <w:tc>
          <w:tcPr>
            <w:tcW w:w="709" w:type="dxa"/>
          </w:tcPr>
          <w:p w14:paraId="1821F764" w14:textId="77777777" w:rsidR="009E3D29" w:rsidRPr="00F13568" w:rsidRDefault="009E3D29" w:rsidP="00935A1F">
            <w:pPr>
              <w:pStyle w:val="TableBodyText"/>
              <w:spacing w:after="0" w:line="120" w:lineRule="atLeast"/>
              <w:ind w:firstLine="514"/>
            </w:pPr>
          </w:p>
        </w:tc>
        <w:tc>
          <w:tcPr>
            <w:tcW w:w="1134" w:type="dxa"/>
          </w:tcPr>
          <w:p w14:paraId="6A1C7C7C" w14:textId="77777777" w:rsidR="009E3D29" w:rsidRPr="00CC4D47" w:rsidRDefault="009E3D29" w:rsidP="00935A1F">
            <w:pPr>
              <w:pStyle w:val="TableBodyText"/>
              <w:spacing w:after="0" w:line="120" w:lineRule="atLeast"/>
              <w:ind w:firstLine="514"/>
              <w:jc w:val="left"/>
            </w:pPr>
          </w:p>
        </w:tc>
        <w:tc>
          <w:tcPr>
            <w:tcW w:w="1134" w:type="dxa"/>
          </w:tcPr>
          <w:p w14:paraId="61E093FC" w14:textId="77777777" w:rsidR="009E3D29" w:rsidRPr="00062687" w:rsidRDefault="009E3D29" w:rsidP="00935A1F">
            <w:pPr>
              <w:pStyle w:val="TableBodyText"/>
              <w:spacing w:after="0" w:line="120" w:lineRule="atLeast"/>
              <w:ind w:firstLine="514"/>
              <w:jc w:val="left"/>
              <w:rPr>
                <w:highlight w:val="yellow"/>
              </w:rPr>
            </w:pPr>
          </w:p>
        </w:tc>
        <w:tc>
          <w:tcPr>
            <w:tcW w:w="1134" w:type="dxa"/>
          </w:tcPr>
          <w:p w14:paraId="7F9A1CCF" w14:textId="77777777" w:rsidR="009E3D29" w:rsidRPr="005C47D4" w:rsidRDefault="009E3D29" w:rsidP="00935A1F">
            <w:pPr>
              <w:pStyle w:val="TableBodyText"/>
              <w:spacing w:after="0" w:line="120" w:lineRule="atLeast"/>
              <w:ind w:firstLine="514"/>
              <w:jc w:val="left"/>
            </w:pPr>
          </w:p>
        </w:tc>
      </w:tr>
      <w:tr w:rsidR="009E3D29" w:rsidRPr="00062687" w14:paraId="7B634B75" w14:textId="77777777" w:rsidTr="00935A1F">
        <w:tc>
          <w:tcPr>
            <w:tcW w:w="4678" w:type="dxa"/>
          </w:tcPr>
          <w:p w14:paraId="5D86EDF6" w14:textId="77777777" w:rsidR="009E3D29" w:rsidRPr="00F13568" w:rsidRDefault="009E3D29" w:rsidP="00935A1F">
            <w:pPr>
              <w:pStyle w:val="TableBodyText"/>
              <w:tabs>
                <w:tab w:val="left" w:pos="426"/>
              </w:tabs>
              <w:spacing w:before="80"/>
              <w:ind w:left="426" w:hanging="420"/>
              <w:jc w:val="left"/>
              <w:rPr>
                <w:b/>
              </w:rPr>
            </w:pPr>
            <w:r w:rsidRPr="00F13568">
              <w:rPr>
                <w:b/>
              </w:rPr>
              <w:t>FINANCING ACTIVITIES</w:t>
            </w:r>
          </w:p>
        </w:tc>
        <w:tc>
          <w:tcPr>
            <w:tcW w:w="709" w:type="dxa"/>
          </w:tcPr>
          <w:p w14:paraId="1C63CBA3" w14:textId="77777777" w:rsidR="009E3D29" w:rsidRPr="00F13568" w:rsidRDefault="009E3D29" w:rsidP="00935A1F">
            <w:pPr>
              <w:pStyle w:val="TableBodyText"/>
              <w:spacing w:before="80"/>
              <w:rPr>
                <w:b/>
              </w:rPr>
            </w:pPr>
          </w:p>
        </w:tc>
        <w:tc>
          <w:tcPr>
            <w:tcW w:w="1134" w:type="dxa"/>
          </w:tcPr>
          <w:p w14:paraId="3B87FAD1" w14:textId="77777777" w:rsidR="009E3D29" w:rsidRPr="005C47D4" w:rsidRDefault="009E3D29" w:rsidP="00935A1F">
            <w:pPr>
              <w:pStyle w:val="TableBodyText"/>
              <w:tabs>
                <w:tab w:val="right" w:pos="1013"/>
              </w:tabs>
              <w:spacing w:before="80"/>
              <w:ind w:right="131"/>
              <w:rPr>
                <w:b/>
                <w:highlight w:val="yellow"/>
              </w:rPr>
            </w:pPr>
          </w:p>
        </w:tc>
        <w:tc>
          <w:tcPr>
            <w:tcW w:w="1134" w:type="dxa"/>
          </w:tcPr>
          <w:p w14:paraId="6AADEC28" w14:textId="77777777" w:rsidR="009E3D29" w:rsidRPr="00062687" w:rsidRDefault="009E3D29" w:rsidP="00935A1F">
            <w:pPr>
              <w:pStyle w:val="TableBodyText"/>
              <w:tabs>
                <w:tab w:val="right" w:pos="1013"/>
              </w:tabs>
              <w:spacing w:before="80"/>
              <w:ind w:right="131"/>
              <w:rPr>
                <w:highlight w:val="yellow"/>
              </w:rPr>
            </w:pPr>
          </w:p>
        </w:tc>
        <w:tc>
          <w:tcPr>
            <w:tcW w:w="1134" w:type="dxa"/>
          </w:tcPr>
          <w:p w14:paraId="2D499845" w14:textId="77777777" w:rsidR="009E3D29" w:rsidRPr="005C47D4" w:rsidRDefault="009E3D29" w:rsidP="00935A1F">
            <w:pPr>
              <w:pStyle w:val="TableBodyText"/>
              <w:tabs>
                <w:tab w:val="right" w:pos="1013"/>
              </w:tabs>
              <w:spacing w:before="80"/>
              <w:ind w:right="131"/>
            </w:pPr>
          </w:p>
        </w:tc>
      </w:tr>
      <w:tr w:rsidR="009E3D29" w:rsidRPr="00062687" w14:paraId="7212A1B7" w14:textId="77777777" w:rsidTr="00935A1F">
        <w:tc>
          <w:tcPr>
            <w:tcW w:w="4678" w:type="dxa"/>
          </w:tcPr>
          <w:p w14:paraId="2B52B0C8" w14:textId="77777777" w:rsidR="009E3D29" w:rsidRPr="00F13568" w:rsidRDefault="009E3D29" w:rsidP="00935A1F">
            <w:pPr>
              <w:pStyle w:val="TableBodyText"/>
              <w:tabs>
                <w:tab w:val="left" w:pos="426"/>
              </w:tabs>
              <w:ind w:left="426" w:hanging="166"/>
              <w:jc w:val="left"/>
              <w:rPr>
                <w:b/>
              </w:rPr>
            </w:pPr>
            <w:r w:rsidRPr="00F13568">
              <w:rPr>
                <w:b/>
              </w:rPr>
              <w:t>Cash received</w:t>
            </w:r>
          </w:p>
        </w:tc>
        <w:tc>
          <w:tcPr>
            <w:tcW w:w="709" w:type="dxa"/>
          </w:tcPr>
          <w:p w14:paraId="1E54A414" w14:textId="77777777" w:rsidR="009E3D29" w:rsidRPr="00F13568" w:rsidRDefault="009E3D29" w:rsidP="00935A1F">
            <w:pPr>
              <w:pStyle w:val="TableBodyText"/>
              <w:ind w:firstLine="420"/>
              <w:rPr>
                <w:b/>
              </w:rPr>
            </w:pPr>
          </w:p>
        </w:tc>
        <w:tc>
          <w:tcPr>
            <w:tcW w:w="1134" w:type="dxa"/>
            <w:tcBorders>
              <w:bottom w:val="nil"/>
            </w:tcBorders>
          </w:tcPr>
          <w:p w14:paraId="30274851" w14:textId="77777777" w:rsidR="009E3D29" w:rsidRPr="005C47D4" w:rsidRDefault="009E3D29" w:rsidP="00935A1F">
            <w:pPr>
              <w:pStyle w:val="TableBodyText"/>
              <w:tabs>
                <w:tab w:val="right" w:pos="1013"/>
              </w:tabs>
              <w:ind w:right="131" w:firstLine="420"/>
              <w:rPr>
                <w:b/>
                <w:highlight w:val="yellow"/>
              </w:rPr>
            </w:pPr>
          </w:p>
        </w:tc>
        <w:tc>
          <w:tcPr>
            <w:tcW w:w="1134" w:type="dxa"/>
            <w:tcBorders>
              <w:bottom w:val="nil"/>
            </w:tcBorders>
          </w:tcPr>
          <w:p w14:paraId="6E0E15FA" w14:textId="77777777" w:rsidR="009E3D29" w:rsidRPr="00062687" w:rsidRDefault="009E3D29" w:rsidP="00935A1F">
            <w:pPr>
              <w:pStyle w:val="TableBodyText"/>
              <w:tabs>
                <w:tab w:val="right" w:pos="1013"/>
              </w:tabs>
              <w:ind w:right="131" w:firstLine="420"/>
              <w:rPr>
                <w:highlight w:val="yellow"/>
              </w:rPr>
            </w:pPr>
          </w:p>
        </w:tc>
        <w:tc>
          <w:tcPr>
            <w:tcW w:w="1134" w:type="dxa"/>
            <w:tcBorders>
              <w:bottom w:val="nil"/>
            </w:tcBorders>
          </w:tcPr>
          <w:p w14:paraId="2D6E0DC2" w14:textId="77777777" w:rsidR="009E3D29" w:rsidRPr="005C47D4" w:rsidRDefault="009E3D29" w:rsidP="00935A1F">
            <w:pPr>
              <w:pStyle w:val="TableBodyText"/>
              <w:tabs>
                <w:tab w:val="right" w:pos="1013"/>
              </w:tabs>
              <w:ind w:right="131" w:firstLine="420"/>
            </w:pPr>
          </w:p>
        </w:tc>
      </w:tr>
      <w:tr w:rsidR="009E3D29" w:rsidRPr="00062687" w14:paraId="5E69A47A" w14:textId="77777777" w:rsidTr="00935A1F">
        <w:tc>
          <w:tcPr>
            <w:tcW w:w="4678" w:type="dxa"/>
          </w:tcPr>
          <w:p w14:paraId="4FD2EC4E" w14:textId="77777777" w:rsidR="009E3D29" w:rsidRPr="00F13568" w:rsidRDefault="009E3D29" w:rsidP="00935A1F">
            <w:pPr>
              <w:pStyle w:val="TableBodyText"/>
              <w:tabs>
                <w:tab w:val="left" w:pos="426"/>
              </w:tabs>
              <w:ind w:left="680" w:hanging="160"/>
              <w:jc w:val="left"/>
            </w:pPr>
            <w:r>
              <w:t>Contributed equity</w:t>
            </w:r>
          </w:p>
        </w:tc>
        <w:tc>
          <w:tcPr>
            <w:tcW w:w="709" w:type="dxa"/>
          </w:tcPr>
          <w:p w14:paraId="69C04BDE" w14:textId="77777777" w:rsidR="009E3D29" w:rsidRPr="00F13568" w:rsidRDefault="009E3D29" w:rsidP="00935A1F">
            <w:pPr>
              <w:pStyle w:val="TableBodyText"/>
            </w:pPr>
          </w:p>
        </w:tc>
        <w:tc>
          <w:tcPr>
            <w:tcW w:w="1134" w:type="dxa"/>
            <w:tcBorders>
              <w:bottom w:val="nil"/>
            </w:tcBorders>
          </w:tcPr>
          <w:p w14:paraId="112B7432" w14:textId="77777777" w:rsidR="009E3D29" w:rsidRPr="00CC4D47" w:rsidRDefault="009E3D29" w:rsidP="00935A1F">
            <w:pPr>
              <w:pStyle w:val="TableBodyText"/>
              <w:tabs>
                <w:tab w:val="left" w:pos="445"/>
                <w:tab w:val="right" w:pos="1013"/>
              </w:tabs>
              <w:ind w:right="131"/>
              <w:rPr>
                <w:b/>
                <w:u w:val="single"/>
              </w:rPr>
            </w:pPr>
            <w:r w:rsidRPr="00CC4D47">
              <w:rPr>
                <w:b/>
                <w:u w:val="single"/>
              </w:rPr>
              <w:t xml:space="preserve">     408</w:t>
            </w:r>
          </w:p>
        </w:tc>
        <w:tc>
          <w:tcPr>
            <w:tcW w:w="1134" w:type="dxa"/>
            <w:tcBorders>
              <w:bottom w:val="nil"/>
            </w:tcBorders>
          </w:tcPr>
          <w:p w14:paraId="4B154EE5" w14:textId="77777777" w:rsidR="009E3D29" w:rsidRPr="00062687" w:rsidRDefault="009E3D29" w:rsidP="00935A1F">
            <w:pPr>
              <w:pStyle w:val="TableBodyText"/>
              <w:tabs>
                <w:tab w:val="left" w:pos="445"/>
                <w:tab w:val="right" w:pos="1013"/>
              </w:tabs>
              <w:ind w:right="131"/>
              <w:rPr>
                <w:u w:val="single"/>
              </w:rPr>
            </w:pPr>
            <w:r w:rsidRPr="00062687">
              <w:rPr>
                <w:u w:val="single"/>
              </w:rPr>
              <w:t xml:space="preserve">     338</w:t>
            </w:r>
          </w:p>
        </w:tc>
        <w:tc>
          <w:tcPr>
            <w:tcW w:w="1134" w:type="dxa"/>
            <w:tcBorders>
              <w:bottom w:val="nil"/>
            </w:tcBorders>
          </w:tcPr>
          <w:p w14:paraId="0B8091E5" w14:textId="77777777" w:rsidR="009E3D29" w:rsidRPr="005C47D4" w:rsidRDefault="009E3D29" w:rsidP="00935A1F">
            <w:pPr>
              <w:pStyle w:val="TableBodyText"/>
              <w:tabs>
                <w:tab w:val="left" w:pos="445"/>
                <w:tab w:val="right" w:pos="1013"/>
              </w:tabs>
              <w:ind w:right="131"/>
              <w:rPr>
                <w:u w:val="single"/>
              </w:rPr>
            </w:pPr>
            <w:r w:rsidRPr="005C47D4">
              <w:rPr>
                <w:u w:val="single"/>
              </w:rPr>
              <w:t xml:space="preserve">     211</w:t>
            </w:r>
          </w:p>
        </w:tc>
      </w:tr>
      <w:tr w:rsidR="009E3D29" w:rsidRPr="00062687" w14:paraId="381616A2" w14:textId="77777777" w:rsidTr="00935A1F">
        <w:tc>
          <w:tcPr>
            <w:tcW w:w="4678" w:type="dxa"/>
          </w:tcPr>
          <w:p w14:paraId="15D7D58F" w14:textId="77777777" w:rsidR="009E3D29" w:rsidRPr="00383E6A" w:rsidRDefault="009E3D29" w:rsidP="00935A1F">
            <w:pPr>
              <w:pStyle w:val="TableBodyText"/>
              <w:tabs>
                <w:tab w:val="left" w:pos="426"/>
              </w:tabs>
              <w:spacing w:after="0"/>
              <w:ind w:left="426" w:hanging="166"/>
              <w:jc w:val="left"/>
              <w:rPr>
                <w:b/>
              </w:rPr>
            </w:pPr>
            <w:r w:rsidRPr="00383E6A">
              <w:rPr>
                <w:b/>
              </w:rPr>
              <w:t>Total cash received</w:t>
            </w:r>
          </w:p>
        </w:tc>
        <w:tc>
          <w:tcPr>
            <w:tcW w:w="709" w:type="dxa"/>
          </w:tcPr>
          <w:p w14:paraId="14287E62" w14:textId="77777777" w:rsidR="009E3D29" w:rsidRPr="00F13568" w:rsidRDefault="009E3D29" w:rsidP="00935A1F">
            <w:pPr>
              <w:pStyle w:val="TableBodyText"/>
              <w:spacing w:after="0"/>
              <w:ind w:hanging="31"/>
              <w:rPr>
                <w:b/>
              </w:rPr>
            </w:pPr>
          </w:p>
        </w:tc>
        <w:tc>
          <w:tcPr>
            <w:tcW w:w="1134" w:type="dxa"/>
          </w:tcPr>
          <w:p w14:paraId="70852840" w14:textId="77777777" w:rsidR="009E3D29" w:rsidRPr="00CC4D47" w:rsidRDefault="009E3D29" w:rsidP="00935A1F">
            <w:pPr>
              <w:pStyle w:val="TableBodyText"/>
              <w:tabs>
                <w:tab w:val="left" w:pos="460"/>
                <w:tab w:val="right" w:pos="1013"/>
              </w:tabs>
              <w:spacing w:after="0"/>
              <w:ind w:right="131"/>
              <w:rPr>
                <w:b/>
                <w:u w:val="single"/>
              </w:rPr>
            </w:pPr>
            <w:r w:rsidRPr="00CC4D47">
              <w:rPr>
                <w:b/>
                <w:u w:val="single"/>
              </w:rPr>
              <w:t xml:space="preserve">     408</w:t>
            </w:r>
          </w:p>
        </w:tc>
        <w:tc>
          <w:tcPr>
            <w:tcW w:w="1134" w:type="dxa"/>
          </w:tcPr>
          <w:p w14:paraId="3F66175C" w14:textId="77777777" w:rsidR="009E3D29" w:rsidRPr="00062687" w:rsidRDefault="009E3D29" w:rsidP="00935A1F">
            <w:pPr>
              <w:pStyle w:val="TableBodyText"/>
              <w:tabs>
                <w:tab w:val="left" w:pos="460"/>
                <w:tab w:val="right" w:pos="1013"/>
              </w:tabs>
              <w:spacing w:after="0"/>
              <w:ind w:right="131"/>
              <w:rPr>
                <w:u w:val="single"/>
              </w:rPr>
            </w:pPr>
            <w:r w:rsidRPr="00062687">
              <w:rPr>
                <w:u w:val="single"/>
              </w:rPr>
              <w:t xml:space="preserve">     338</w:t>
            </w:r>
          </w:p>
        </w:tc>
        <w:tc>
          <w:tcPr>
            <w:tcW w:w="1134" w:type="dxa"/>
          </w:tcPr>
          <w:p w14:paraId="4A9B04DB" w14:textId="77777777" w:rsidR="009E3D29" w:rsidRPr="005C47D4" w:rsidRDefault="009E3D29" w:rsidP="00935A1F">
            <w:pPr>
              <w:pStyle w:val="TableBodyText"/>
              <w:tabs>
                <w:tab w:val="left" w:pos="460"/>
                <w:tab w:val="right" w:pos="1013"/>
              </w:tabs>
              <w:spacing w:after="0"/>
              <w:ind w:right="131"/>
              <w:rPr>
                <w:u w:val="single"/>
              </w:rPr>
            </w:pPr>
            <w:r w:rsidRPr="005C47D4">
              <w:rPr>
                <w:u w:val="single"/>
              </w:rPr>
              <w:t xml:space="preserve">     211</w:t>
            </w:r>
          </w:p>
        </w:tc>
      </w:tr>
      <w:tr w:rsidR="009E3D29" w:rsidRPr="00062687" w14:paraId="77012735" w14:textId="77777777" w:rsidTr="00935A1F">
        <w:tc>
          <w:tcPr>
            <w:tcW w:w="4678" w:type="dxa"/>
          </w:tcPr>
          <w:p w14:paraId="426F0CDC" w14:textId="77777777" w:rsidR="009E3D29" w:rsidRPr="00F13568" w:rsidRDefault="009E3D29" w:rsidP="00935A1F">
            <w:pPr>
              <w:pStyle w:val="TableBodyText"/>
              <w:tabs>
                <w:tab w:val="left" w:pos="426"/>
              </w:tabs>
              <w:spacing w:after="0" w:line="120" w:lineRule="atLeast"/>
              <w:ind w:left="426" w:firstLine="94"/>
              <w:jc w:val="left"/>
            </w:pPr>
          </w:p>
        </w:tc>
        <w:tc>
          <w:tcPr>
            <w:tcW w:w="709" w:type="dxa"/>
          </w:tcPr>
          <w:p w14:paraId="394D1CC1" w14:textId="77777777" w:rsidR="009E3D29" w:rsidRPr="00F13568" w:rsidRDefault="009E3D29" w:rsidP="00935A1F">
            <w:pPr>
              <w:pStyle w:val="TableBodyText"/>
              <w:spacing w:after="0" w:line="120" w:lineRule="atLeast"/>
              <w:ind w:firstLine="514"/>
              <w:jc w:val="left"/>
            </w:pPr>
          </w:p>
        </w:tc>
        <w:tc>
          <w:tcPr>
            <w:tcW w:w="1134" w:type="dxa"/>
          </w:tcPr>
          <w:p w14:paraId="5E54E0DE" w14:textId="77777777" w:rsidR="009E3D29" w:rsidRPr="00CC4D47" w:rsidRDefault="009E3D29" w:rsidP="00935A1F">
            <w:pPr>
              <w:pStyle w:val="TableBodyText"/>
              <w:spacing w:after="0" w:line="120" w:lineRule="atLeast"/>
              <w:ind w:firstLine="514"/>
              <w:jc w:val="left"/>
            </w:pPr>
          </w:p>
        </w:tc>
        <w:tc>
          <w:tcPr>
            <w:tcW w:w="1134" w:type="dxa"/>
          </w:tcPr>
          <w:p w14:paraId="79438CCC" w14:textId="77777777" w:rsidR="009E3D29" w:rsidRPr="00062687" w:rsidRDefault="009E3D29" w:rsidP="00935A1F">
            <w:pPr>
              <w:pStyle w:val="TableBodyText"/>
              <w:spacing w:after="0" w:line="120" w:lineRule="atLeast"/>
              <w:ind w:firstLine="514"/>
              <w:jc w:val="left"/>
              <w:rPr>
                <w:highlight w:val="yellow"/>
              </w:rPr>
            </w:pPr>
          </w:p>
        </w:tc>
        <w:tc>
          <w:tcPr>
            <w:tcW w:w="1134" w:type="dxa"/>
          </w:tcPr>
          <w:p w14:paraId="2F7D5A62" w14:textId="77777777" w:rsidR="009E3D29" w:rsidRPr="005C47D4" w:rsidRDefault="009E3D29" w:rsidP="00935A1F">
            <w:pPr>
              <w:pStyle w:val="TableBodyText"/>
              <w:spacing w:after="0" w:line="120" w:lineRule="atLeast"/>
              <w:ind w:firstLine="514"/>
              <w:jc w:val="left"/>
            </w:pPr>
          </w:p>
        </w:tc>
      </w:tr>
      <w:tr w:rsidR="009E3D29" w:rsidRPr="00062687" w14:paraId="15CA42C6" w14:textId="77777777" w:rsidTr="00935A1F">
        <w:tc>
          <w:tcPr>
            <w:tcW w:w="4678" w:type="dxa"/>
          </w:tcPr>
          <w:p w14:paraId="024A12A5" w14:textId="77777777" w:rsidR="009E3D29" w:rsidRPr="00F13568" w:rsidRDefault="009E3D29" w:rsidP="00935A1F">
            <w:pPr>
              <w:pStyle w:val="TableBodyText"/>
              <w:tabs>
                <w:tab w:val="left" w:pos="426"/>
              </w:tabs>
              <w:spacing w:after="0"/>
              <w:ind w:left="426" w:hanging="426"/>
              <w:jc w:val="left"/>
              <w:rPr>
                <w:b/>
                <w:i/>
              </w:rPr>
            </w:pPr>
            <w:r w:rsidRPr="00F13568">
              <w:rPr>
                <w:b/>
              </w:rPr>
              <w:t>Net cash from financing activities</w:t>
            </w:r>
          </w:p>
        </w:tc>
        <w:tc>
          <w:tcPr>
            <w:tcW w:w="709" w:type="dxa"/>
          </w:tcPr>
          <w:p w14:paraId="6EB9F71D" w14:textId="77777777" w:rsidR="009E3D29" w:rsidRPr="00F13568" w:rsidRDefault="009E3D29" w:rsidP="00935A1F">
            <w:pPr>
              <w:pStyle w:val="TableBodyText"/>
              <w:spacing w:after="0"/>
              <w:ind w:hanging="6"/>
              <w:rPr>
                <w:b/>
                <w:i/>
              </w:rPr>
            </w:pPr>
          </w:p>
        </w:tc>
        <w:tc>
          <w:tcPr>
            <w:tcW w:w="1134" w:type="dxa"/>
          </w:tcPr>
          <w:p w14:paraId="6F4A160F" w14:textId="77777777" w:rsidR="009E3D29" w:rsidRPr="00CC4D47" w:rsidRDefault="009E3D29" w:rsidP="00935A1F">
            <w:pPr>
              <w:pStyle w:val="TableBodyText"/>
              <w:spacing w:after="0"/>
              <w:ind w:right="130"/>
              <w:rPr>
                <w:b/>
                <w:u w:val="double"/>
              </w:rPr>
            </w:pPr>
            <w:r w:rsidRPr="00CC4D47">
              <w:rPr>
                <w:b/>
                <w:u w:val="double"/>
              </w:rPr>
              <w:t xml:space="preserve">     408</w:t>
            </w:r>
          </w:p>
        </w:tc>
        <w:tc>
          <w:tcPr>
            <w:tcW w:w="1134" w:type="dxa"/>
          </w:tcPr>
          <w:p w14:paraId="083D3E68" w14:textId="77777777" w:rsidR="009E3D29" w:rsidRPr="00062687" w:rsidRDefault="009E3D29" w:rsidP="00935A1F">
            <w:pPr>
              <w:pStyle w:val="TableBodyText"/>
              <w:spacing w:after="0"/>
              <w:ind w:right="130"/>
              <w:rPr>
                <w:highlight w:val="yellow"/>
                <w:u w:val="double"/>
              </w:rPr>
            </w:pPr>
            <w:r w:rsidRPr="00062687">
              <w:rPr>
                <w:u w:val="double"/>
              </w:rPr>
              <w:t xml:space="preserve">     338</w:t>
            </w:r>
          </w:p>
        </w:tc>
        <w:tc>
          <w:tcPr>
            <w:tcW w:w="1134" w:type="dxa"/>
          </w:tcPr>
          <w:p w14:paraId="308FC01F" w14:textId="77777777" w:rsidR="009E3D29" w:rsidRPr="005C47D4" w:rsidRDefault="009E3D29" w:rsidP="00935A1F">
            <w:pPr>
              <w:pStyle w:val="TableBodyText"/>
              <w:spacing w:after="0"/>
              <w:ind w:right="130"/>
              <w:rPr>
                <w:u w:val="double"/>
              </w:rPr>
            </w:pPr>
            <w:r w:rsidRPr="005C47D4">
              <w:rPr>
                <w:u w:val="double"/>
              </w:rPr>
              <w:t xml:space="preserve">     </w:t>
            </w:r>
            <w:r>
              <w:rPr>
                <w:u w:val="double"/>
              </w:rPr>
              <w:t>211</w:t>
            </w:r>
          </w:p>
        </w:tc>
      </w:tr>
      <w:tr w:rsidR="009E3D29" w:rsidRPr="00062687" w14:paraId="1D99833F" w14:textId="77777777" w:rsidTr="00935A1F">
        <w:tc>
          <w:tcPr>
            <w:tcW w:w="4678" w:type="dxa"/>
          </w:tcPr>
          <w:p w14:paraId="0B7073C9" w14:textId="77777777" w:rsidR="009E3D29" w:rsidRPr="00F13568" w:rsidRDefault="009E3D29" w:rsidP="00935A1F">
            <w:pPr>
              <w:pStyle w:val="TableBodyText"/>
              <w:tabs>
                <w:tab w:val="left" w:pos="426"/>
              </w:tabs>
              <w:spacing w:after="0" w:line="120" w:lineRule="atLeast"/>
              <w:ind w:left="426" w:firstLine="94"/>
              <w:jc w:val="left"/>
            </w:pPr>
          </w:p>
        </w:tc>
        <w:tc>
          <w:tcPr>
            <w:tcW w:w="709" w:type="dxa"/>
          </w:tcPr>
          <w:p w14:paraId="74168EED" w14:textId="77777777" w:rsidR="009E3D29" w:rsidRPr="00F13568" w:rsidRDefault="009E3D29" w:rsidP="00935A1F">
            <w:pPr>
              <w:pStyle w:val="TableBodyText"/>
              <w:spacing w:after="0" w:line="120" w:lineRule="atLeast"/>
              <w:ind w:firstLine="514"/>
              <w:jc w:val="left"/>
            </w:pPr>
          </w:p>
        </w:tc>
        <w:tc>
          <w:tcPr>
            <w:tcW w:w="1134" w:type="dxa"/>
          </w:tcPr>
          <w:p w14:paraId="2076210C" w14:textId="77777777" w:rsidR="009E3D29" w:rsidRPr="005C47D4" w:rsidRDefault="009E3D29" w:rsidP="00935A1F">
            <w:pPr>
              <w:pStyle w:val="TableBodyText"/>
              <w:spacing w:after="0" w:line="120" w:lineRule="atLeast"/>
              <w:ind w:firstLine="514"/>
              <w:jc w:val="left"/>
              <w:rPr>
                <w:highlight w:val="yellow"/>
              </w:rPr>
            </w:pPr>
          </w:p>
        </w:tc>
        <w:tc>
          <w:tcPr>
            <w:tcW w:w="1134" w:type="dxa"/>
          </w:tcPr>
          <w:p w14:paraId="6EDE8214" w14:textId="77777777" w:rsidR="009E3D29" w:rsidRPr="00062687" w:rsidRDefault="009E3D29" w:rsidP="00935A1F">
            <w:pPr>
              <w:pStyle w:val="TableBodyText"/>
              <w:spacing w:after="0" w:line="120" w:lineRule="atLeast"/>
              <w:ind w:firstLine="514"/>
              <w:jc w:val="left"/>
              <w:rPr>
                <w:highlight w:val="yellow"/>
              </w:rPr>
            </w:pPr>
          </w:p>
        </w:tc>
        <w:tc>
          <w:tcPr>
            <w:tcW w:w="1134" w:type="dxa"/>
          </w:tcPr>
          <w:p w14:paraId="6931265C" w14:textId="77777777" w:rsidR="009E3D29" w:rsidRPr="005C47D4" w:rsidRDefault="009E3D29" w:rsidP="00935A1F">
            <w:pPr>
              <w:pStyle w:val="TableBodyText"/>
              <w:spacing w:after="0" w:line="120" w:lineRule="atLeast"/>
              <w:ind w:firstLine="514"/>
              <w:jc w:val="left"/>
            </w:pPr>
          </w:p>
        </w:tc>
      </w:tr>
      <w:tr w:rsidR="009E3D29" w:rsidRPr="00062687" w14:paraId="5B18ACDB" w14:textId="77777777" w:rsidTr="00935A1F">
        <w:tc>
          <w:tcPr>
            <w:tcW w:w="4678" w:type="dxa"/>
          </w:tcPr>
          <w:p w14:paraId="254CC9FA" w14:textId="77777777" w:rsidR="009E3D29" w:rsidRPr="00383E6A" w:rsidRDefault="009E3D29" w:rsidP="00935A1F">
            <w:pPr>
              <w:pStyle w:val="TableBodyText"/>
              <w:tabs>
                <w:tab w:val="left" w:pos="426"/>
              </w:tabs>
              <w:spacing w:before="80" w:after="80"/>
              <w:ind w:left="426" w:hanging="426"/>
              <w:jc w:val="left"/>
              <w:rPr>
                <w:b/>
              </w:rPr>
            </w:pPr>
            <w:r w:rsidRPr="00383E6A">
              <w:rPr>
                <w:b/>
              </w:rPr>
              <w:t>Net increase (decrease) in cash held</w:t>
            </w:r>
          </w:p>
        </w:tc>
        <w:tc>
          <w:tcPr>
            <w:tcW w:w="709" w:type="dxa"/>
          </w:tcPr>
          <w:p w14:paraId="0DED373E" w14:textId="77777777" w:rsidR="009E3D29" w:rsidRPr="00F13568" w:rsidRDefault="009E3D29" w:rsidP="00935A1F">
            <w:pPr>
              <w:pStyle w:val="TableBodyText"/>
              <w:spacing w:before="80" w:after="80"/>
              <w:ind w:hanging="6"/>
              <w:rPr>
                <w:b/>
                <w:i/>
              </w:rPr>
            </w:pPr>
          </w:p>
        </w:tc>
        <w:tc>
          <w:tcPr>
            <w:tcW w:w="1134" w:type="dxa"/>
          </w:tcPr>
          <w:p w14:paraId="606CFA92" w14:textId="77777777" w:rsidR="009E3D29" w:rsidRPr="005C47D4" w:rsidRDefault="009E3D29" w:rsidP="00935A1F">
            <w:pPr>
              <w:pStyle w:val="TableBodyText"/>
              <w:tabs>
                <w:tab w:val="right" w:pos="1013"/>
              </w:tabs>
              <w:spacing w:before="80" w:after="80"/>
              <w:ind w:right="130" w:firstLine="420"/>
              <w:rPr>
                <w:b/>
                <w:highlight w:val="yellow"/>
              </w:rPr>
            </w:pPr>
            <w:r w:rsidRPr="00CC4D47">
              <w:rPr>
                <w:b/>
              </w:rPr>
              <w:t>99</w:t>
            </w:r>
          </w:p>
        </w:tc>
        <w:tc>
          <w:tcPr>
            <w:tcW w:w="1134" w:type="dxa"/>
          </w:tcPr>
          <w:p w14:paraId="4FD5A3F5" w14:textId="77777777" w:rsidR="009E3D29" w:rsidRPr="00062687" w:rsidRDefault="009E3D29" w:rsidP="00935A1F">
            <w:pPr>
              <w:pStyle w:val="TableBodyText"/>
              <w:tabs>
                <w:tab w:val="right" w:pos="1013"/>
              </w:tabs>
              <w:spacing w:before="80" w:after="80"/>
              <w:ind w:right="74" w:firstLine="420"/>
              <w:rPr>
                <w:highlight w:val="yellow"/>
              </w:rPr>
            </w:pPr>
            <w:r w:rsidRPr="00062687">
              <w:t>(91)</w:t>
            </w:r>
          </w:p>
        </w:tc>
        <w:tc>
          <w:tcPr>
            <w:tcW w:w="1134" w:type="dxa"/>
          </w:tcPr>
          <w:p w14:paraId="51FFBD94" w14:textId="37D88F46" w:rsidR="009E3D29" w:rsidRPr="005C47D4" w:rsidRDefault="007251AA" w:rsidP="00935A1F">
            <w:pPr>
              <w:pStyle w:val="TableBodyText"/>
              <w:tabs>
                <w:tab w:val="right" w:pos="1013"/>
              </w:tabs>
              <w:spacing w:before="80" w:after="80"/>
              <w:ind w:right="130" w:firstLine="420"/>
            </w:pPr>
            <w:r>
              <w:noBreakHyphen/>
            </w:r>
          </w:p>
        </w:tc>
      </w:tr>
      <w:tr w:rsidR="009E3D29" w:rsidRPr="00062687" w14:paraId="5B33AFA8" w14:textId="77777777" w:rsidTr="009E3D29">
        <w:tc>
          <w:tcPr>
            <w:tcW w:w="4678" w:type="dxa"/>
            <w:tcBorders>
              <w:bottom w:val="nil"/>
            </w:tcBorders>
          </w:tcPr>
          <w:p w14:paraId="5CAC4272" w14:textId="77777777" w:rsidR="009E3D29" w:rsidRPr="00F13568" w:rsidRDefault="009E3D29" w:rsidP="00935A1F">
            <w:pPr>
              <w:pStyle w:val="TableBodyText"/>
              <w:tabs>
                <w:tab w:val="left" w:pos="426"/>
              </w:tabs>
              <w:ind w:left="426" w:hanging="36"/>
              <w:jc w:val="left"/>
            </w:pPr>
            <w:r w:rsidRPr="00F13568">
              <w:t>Cash and cash equiv</w:t>
            </w:r>
            <w:r>
              <w:t xml:space="preserve">alents at the beginning of the </w:t>
            </w:r>
            <w:r w:rsidRPr="00F13568">
              <w:t>reporting period</w:t>
            </w:r>
          </w:p>
        </w:tc>
        <w:tc>
          <w:tcPr>
            <w:tcW w:w="709" w:type="dxa"/>
            <w:tcBorders>
              <w:bottom w:val="nil"/>
            </w:tcBorders>
          </w:tcPr>
          <w:p w14:paraId="577DF70A" w14:textId="77777777" w:rsidR="009E3D29" w:rsidRPr="00F13568" w:rsidRDefault="009E3D29" w:rsidP="00935A1F">
            <w:pPr>
              <w:pStyle w:val="TableBodyText"/>
              <w:spacing w:before="80" w:after="0"/>
              <w:ind w:hanging="6"/>
              <w:rPr>
                <w:b/>
                <w:i/>
              </w:rPr>
            </w:pPr>
          </w:p>
        </w:tc>
        <w:tc>
          <w:tcPr>
            <w:tcW w:w="1134" w:type="dxa"/>
            <w:tcBorders>
              <w:bottom w:val="nil"/>
            </w:tcBorders>
            <w:vAlign w:val="bottom"/>
          </w:tcPr>
          <w:p w14:paraId="167B1C7E" w14:textId="77777777" w:rsidR="009E3D29" w:rsidRPr="00E01AB5" w:rsidRDefault="009E3D29" w:rsidP="00935A1F">
            <w:pPr>
              <w:pStyle w:val="TableBodyText"/>
              <w:tabs>
                <w:tab w:val="right" w:pos="1013"/>
              </w:tabs>
              <w:ind w:right="130" w:hanging="6"/>
              <w:rPr>
                <w:b/>
                <w:u w:val="single"/>
              </w:rPr>
            </w:pPr>
            <w:r w:rsidRPr="00E01AB5">
              <w:rPr>
                <w:b/>
                <w:u w:val="single"/>
              </w:rPr>
              <w:t xml:space="preserve">     </w:t>
            </w:r>
            <w:r>
              <w:rPr>
                <w:b/>
                <w:u w:val="single"/>
              </w:rPr>
              <w:t>337</w:t>
            </w:r>
          </w:p>
        </w:tc>
        <w:tc>
          <w:tcPr>
            <w:tcW w:w="1134" w:type="dxa"/>
            <w:tcBorders>
              <w:bottom w:val="nil"/>
            </w:tcBorders>
            <w:vAlign w:val="bottom"/>
          </w:tcPr>
          <w:p w14:paraId="0C00C9CB" w14:textId="77777777" w:rsidR="009E3D29" w:rsidRPr="00062687" w:rsidRDefault="009E3D29" w:rsidP="00935A1F">
            <w:pPr>
              <w:pStyle w:val="TableBodyText"/>
              <w:tabs>
                <w:tab w:val="right" w:pos="1013"/>
              </w:tabs>
              <w:ind w:right="130" w:hanging="6"/>
              <w:rPr>
                <w:u w:val="single"/>
              </w:rPr>
            </w:pPr>
            <w:r w:rsidRPr="00062687">
              <w:rPr>
                <w:u w:val="single"/>
              </w:rPr>
              <w:t xml:space="preserve">     428</w:t>
            </w:r>
          </w:p>
        </w:tc>
        <w:tc>
          <w:tcPr>
            <w:tcW w:w="1134" w:type="dxa"/>
            <w:tcBorders>
              <w:bottom w:val="nil"/>
            </w:tcBorders>
            <w:vAlign w:val="bottom"/>
          </w:tcPr>
          <w:p w14:paraId="154A372E" w14:textId="77777777" w:rsidR="009E3D29" w:rsidRPr="005C47D4" w:rsidRDefault="009E3D29" w:rsidP="00935A1F">
            <w:pPr>
              <w:pStyle w:val="TableBodyText"/>
              <w:tabs>
                <w:tab w:val="right" w:pos="1013"/>
              </w:tabs>
              <w:ind w:right="130" w:hanging="6"/>
              <w:rPr>
                <w:u w:val="single"/>
              </w:rPr>
            </w:pPr>
            <w:r w:rsidRPr="005C47D4">
              <w:rPr>
                <w:u w:val="single"/>
              </w:rPr>
              <w:t xml:space="preserve">     428</w:t>
            </w:r>
          </w:p>
        </w:tc>
      </w:tr>
      <w:tr w:rsidR="009E3D29" w:rsidRPr="00062687" w14:paraId="6630A2A0" w14:textId="77777777" w:rsidTr="009E3D29">
        <w:tc>
          <w:tcPr>
            <w:tcW w:w="4678" w:type="dxa"/>
            <w:tcBorders>
              <w:bottom w:val="single" w:sz="6" w:space="0" w:color="78A22F" w:themeColor="accent1"/>
            </w:tcBorders>
          </w:tcPr>
          <w:p w14:paraId="68E6B8F7" w14:textId="77777777" w:rsidR="009E3D29" w:rsidRPr="00383E6A" w:rsidRDefault="009E3D29" w:rsidP="00935A1F">
            <w:pPr>
              <w:pStyle w:val="TableBodyText"/>
              <w:spacing w:before="80"/>
              <w:ind w:left="0"/>
              <w:jc w:val="left"/>
              <w:rPr>
                <w:b/>
              </w:rPr>
            </w:pPr>
            <w:r w:rsidRPr="00383E6A">
              <w:rPr>
                <w:b/>
              </w:rPr>
              <w:t>Cash and cash equivalents at the end of the reporting period</w:t>
            </w:r>
          </w:p>
        </w:tc>
        <w:tc>
          <w:tcPr>
            <w:tcW w:w="709" w:type="dxa"/>
            <w:tcBorders>
              <w:bottom w:val="single" w:sz="6" w:space="0" w:color="78A22F" w:themeColor="accent1"/>
            </w:tcBorders>
          </w:tcPr>
          <w:p w14:paraId="7652BC03" w14:textId="77777777" w:rsidR="009E3D29" w:rsidRPr="00FF1C59" w:rsidRDefault="009E3D29" w:rsidP="00935A1F">
            <w:pPr>
              <w:pStyle w:val="TableBodyText"/>
              <w:spacing w:before="80"/>
              <w:ind w:hanging="6"/>
            </w:pPr>
            <w:r w:rsidRPr="00F13568">
              <w:rPr>
                <w:b/>
              </w:rPr>
              <w:br/>
            </w:r>
          </w:p>
        </w:tc>
        <w:tc>
          <w:tcPr>
            <w:tcW w:w="1134" w:type="dxa"/>
            <w:tcBorders>
              <w:bottom w:val="single" w:sz="6" w:space="0" w:color="78A22F" w:themeColor="accent1"/>
            </w:tcBorders>
            <w:vAlign w:val="bottom"/>
          </w:tcPr>
          <w:p w14:paraId="5F03A896" w14:textId="77777777" w:rsidR="009E3D29" w:rsidRPr="00C457F0" w:rsidRDefault="009E3D29" w:rsidP="00935A1F">
            <w:pPr>
              <w:pStyle w:val="TableBodyText"/>
              <w:tabs>
                <w:tab w:val="right" w:pos="1013"/>
              </w:tabs>
              <w:spacing w:before="80"/>
              <w:ind w:right="131" w:hanging="6"/>
              <w:rPr>
                <w:b/>
                <w:u w:val="double"/>
              </w:rPr>
            </w:pPr>
            <w:r>
              <w:rPr>
                <w:b/>
                <w:u w:val="double"/>
              </w:rPr>
              <w:t xml:space="preserve">     436</w:t>
            </w:r>
          </w:p>
        </w:tc>
        <w:tc>
          <w:tcPr>
            <w:tcW w:w="1134" w:type="dxa"/>
            <w:tcBorders>
              <w:bottom w:val="single" w:sz="6" w:space="0" w:color="78A22F" w:themeColor="accent1"/>
            </w:tcBorders>
            <w:vAlign w:val="bottom"/>
          </w:tcPr>
          <w:p w14:paraId="2A67791B" w14:textId="77777777" w:rsidR="009E3D29" w:rsidRPr="00062687" w:rsidRDefault="009E3D29" w:rsidP="00935A1F">
            <w:pPr>
              <w:pStyle w:val="TableBodyText"/>
              <w:tabs>
                <w:tab w:val="right" w:pos="1013"/>
              </w:tabs>
              <w:spacing w:before="80"/>
              <w:ind w:right="131" w:hanging="6"/>
              <w:rPr>
                <w:u w:val="double"/>
              </w:rPr>
            </w:pPr>
            <w:r w:rsidRPr="00062687">
              <w:rPr>
                <w:u w:val="double"/>
              </w:rPr>
              <w:t xml:space="preserve">     337</w:t>
            </w:r>
          </w:p>
        </w:tc>
        <w:tc>
          <w:tcPr>
            <w:tcW w:w="1134" w:type="dxa"/>
            <w:tcBorders>
              <w:bottom w:val="single" w:sz="6" w:space="0" w:color="78A22F" w:themeColor="accent1"/>
            </w:tcBorders>
            <w:vAlign w:val="bottom"/>
          </w:tcPr>
          <w:p w14:paraId="5E9DC8E3" w14:textId="77777777" w:rsidR="009E3D29" w:rsidRPr="005C47D4" w:rsidRDefault="009E3D29" w:rsidP="00935A1F">
            <w:pPr>
              <w:pStyle w:val="TableBodyText"/>
              <w:tabs>
                <w:tab w:val="right" w:pos="1013"/>
              </w:tabs>
              <w:spacing w:before="80"/>
              <w:ind w:right="131" w:hanging="6"/>
              <w:rPr>
                <w:u w:val="double"/>
              </w:rPr>
            </w:pPr>
            <w:r w:rsidRPr="005C47D4">
              <w:rPr>
                <w:u w:val="double"/>
              </w:rPr>
              <w:t xml:space="preserve">     428</w:t>
            </w:r>
          </w:p>
        </w:tc>
      </w:tr>
    </w:tbl>
    <w:p w14:paraId="72DBBF1F" w14:textId="625A922D" w:rsidR="009E3D29" w:rsidRDefault="009E3D29" w:rsidP="009E3D29">
      <w:pPr>
        <w:pStyle w:val="Notes"/>
      </w:pPr>
      <w:r>
        <w:t>For 2018</w:t>
      </w:r>
      <w:r w:rsidR="007251AA">
        <w:noBreakHyphen/>
      </w:r>
      <w:r>
        <w:t>19 GST cash flows are required to be included a gross basis. Presentation of the comparative amounts for 2017</w:t>
      </w:r>
      <w:r w:rsidR="007251AA">
        <w:noBreakHyphen/>
      </w:r>
      <w:r>
        <w:t>18 have been adjusted from a net basis to a gross basis.</w:t>
      </w:r>
    </w:p>
    <w:p w14:paraId="770537D7" w14:textId="77777777" w:rsidR="009E3D29" w:rsidRDefault="009E3D29" w:rsidP="009E3D29">
      <w:pPr>
        <w:pStyle w:val="Notes"/>
      </w:pPr>
      <w:r w:rsidRPr="00F13568">
        <w:t>The above statement should be read in conjunction with the accompanying notes.</w:t>
      </w:r>
    </w:p>
    <w:p w14:paraId="1E3C37CE" w14:textId="77777777" w:rsidR="009E3D29" w:rsidRPr="009E3D29" w:rsidRDefault="009E3D29" w:rsidP="009E3D29">
      <w:pPr>
        <w:pStyle w:val="BodyText"/>
        <w:rPr>
          <w:rFonts w:ascii="Arial" w:hAnsi="Arial" w:cs="Arial"/>
          <w:b/>
        </w:rPr>
      </w:pPr>
      <w:r w:rsidRPr="009E3D29">
        <w:rPr>
          <w:rFonts w:ascii="Arial" w:hAnsi="Arial" w:cs="Arial"/>
          <w:b/>
        </w:rPr>
        <w:t>Budget Variances Commentary</w:t>
      </w:r>
    </w:p>
    <w:p w14:paraId="0735A7B1" w14:textId="127DC58A" w:rsidR="009E3D29" w:rsidRPr="00181068" w:rsidRDefault="009E3D29" w:rsidP="009E3D29">
      <w:pPr>
        <w:pStyle w:val="BodyText"/>
      </w:pPr>
      <w:r w:rsidRPr="004369A2">
        <w:t>The variation in total cash received and used mainly reflects lower employee related expenses (refer to the commentary under the Statement of Comprehensive Income) and a different (higher) level of aggregation of line items in the Original Budget.</w:t>
      </w:r>
    </w:p>
    <w:p w14:paraId="24F0A050" w14:textId="49F70B94" w:rsidR="006349FD" w:rsidRDefault="00914BAB">
      <w:pPr>
        <w:pStyle w:val="Heading2"/>
      </w:pPr>
      <w:bookmarkStart w:id="93" w:name="mdheading-69"/>
      <w:bookmarkStart w:id="94" w:name="_Toc19709731"/>
      <w:r>
        <w:lastRenderedPageBreak/>
        <w:t>Overview</w:t>
      </w:r>
      <w:bookmarkEnd w:id="93"/>
      <w:bookmarkEnd w:id="94"/>
    </w:p>
    <w:p w14:paraId="68DD8459" w14:textId="77777777" w:rsidR="009E3D29" w:rsidRPr="00F13568" w:rsidRDefault="009E3D29" w:rsidP="009E3D29">
      <w:pPr>
        <w:pStyle w:val="Heading3"/>
        <w:spacing w:before="280"/>
      </w:pPr>
      <w:r>
        <w:t xml:space="preserve">The </w:t>
      </w:r>
      <w:r w:rsidRPr="00F13568">
        <w:t>Basis of Preparation</w:t>
      </w:r>
    </w:p>
    <w:p w14:paraId="152B3CD3" w14:textId="77777777" w:rsidR="009E3D29" w:rsidRPr="002C588B" w:rsidRDefault="009E3D29" w:rsidP="009E3D29">
      <w:pPr>
        <w:pStyle w:val="BodyText"/>
        <w:rPr>
          <w:szCs w:val="24"/>
        </w:rPr>
      </w:pPr>
      <w:r w:rsidRPr="002C588B">
        <w:rPr>
          <w:szCs w:val="24"/>
        </w:rPr>
        <w:t xml:space="preserve">The financial statements are general purpose financial statements and are required by section 42 of the </w:t>
      </w:r>
      <w:r w:rsidRPr="002C588B">
        <w:rPr>
          <w:i/>
          <w:szCs w:val="24"/>
        </w:rPr>
        <w:t>Public Governance, Performance and Accountability Act 2013</w:t>
      </w:r>
      <w:r w:rsidRPr="002C588B">
        <w:rPr>
          <w:szCs w:val="24"/>
        </w:rPr>
        <w:t>.</w:t>
      </w:r>
    </w:p>
    <w:p w14:paraId="36C9331C" w14:textId="77777777" w:rsidR="009E3D29" w:rsidRPr="002C588B" w:rsidRDefault="009E3D29" w:rsidP="009E3D29">
      <w:pPr>
        <w:pStyle w:val="BodyText"/>
        <w:rPr>
          <w:szCs w:val="24"/>
        </w:rPr>
      </w:pPr>
      <w:r w:rsidRPr="002C588B">
        <w:rPr>
          <w:szCs w:val="24"/>
        </w:rPr>
        <w:t>The financial statements have been prepared in accordance with:</w:t>
      </w:r>
    </w:p>
    <w:p w14:paraId="5FBA8573" w14:textId="77777777" w:rsidR="009E3D29" w:rsidRPr="002C588B" w:rsidRDefault="009E3D29" w:rsidP="009E3D29">
      <w:pPr>
        <w:pStyle w:val="ListBullet"/>
        <w:numPr>
          <w:ilvl w:val="0"/>
          <w:numId w:val="36"/>
        </w:numPr>
        <w:spacing w:line="320" w:lineRule="atLeast"/>
        <w:rPr>
          <w:szCs w:val="24"/>
        </w:rPr>
      </w:pPr>
      <w:r w:rsidRPr="002C588B">
        <w:rPr>
          <w:i/>
          <w:szCs w:val="24"/>
        </w:rPr>
        <w:t>Public Governance, Performance and Accountability (Financial Reporting) Rule 2015</w:t>
      </w:r>
      <w:r w:rsidRPr="002C588B">
        <w:rPr>
          <w:szCs w:val="24"/>
        </w:rPr>
        <w:t xml:space="preserve"> (FRR); and </w:t>
      </w:r>
    </w:p>
    <w:p w14:paraId="119E632C" w14:textId="77777777" w:rsidR="009E3D29" w:rsidRPr="002C588B" w:rsidRDefault="009E3D29" w:rsidP="009E3D29">
      <w:pPr>
        <w:pStyle w:val="ListBullet"/>
        <w:spacing w:line="320" w:lineRule="atLeast"/>
        <w:rPr>
          <w:szCs w:val="24"/>
        </w:rPr>
      </w:pPr>
      <w:r w:rsidRPr="002C588B">
        <w:rPr>
          <w:szCs w:val="24"/>
        </w:rPr>
        <w:t xml:space="preserve">Australian Accounting Standards and Interpretations </w:t>
      </w:r>
      <w:r>
        <w:rPr>
          <w:szCs w:val="24"/>
        </w:rPr>
        <w:t xml:space="preserve">– Reduced Disclosure Requirements </w:t>
      </w:r>
      <w:r w:rsidRPr="002C588B">
        <w:rPr>
          <w:szCs w:val="24"/>
        </w:rPr>
        <w:t>issued by the Australian Accounting Standards Board (AASB) that apply for the reporting period.</w:t>
      </w:r>
    </w:p>
    <w:p w14:paraId="044F5306" w14:textId="77777777" w:rsidR="009E3D29" w:rsidRPr="009E3D29" w:rsidRDefault="009E3D29" w:rsidP="009E3D29">
      <w:pPr>
        <w:pStyle w:val="BodyText"/>
        <w:rPr>
          <w:spacing w:val="-2"/>
          <w:szCs w:val="24"/>
        </w:rPr>
      </w:pPr>
      <w:r w:rsidRPr="009E3D29">
        <w:rPr>
          <w:spacing w:val="-2"/>
          <w:szCs w:val="24"/>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14:paraId="7230BDF5" w14:textId="77777777" w:rsidR="009E3D29" w:rsidRPr="002C588B" w:rsidRDefault="009E3D29" w:rsidP="009E3D29">
      <w:pPr>
        <w:pStyle w:val="BodyText"/>
        <w:rPr>
          <w:szCs w:val="24"/>
        </w:rPr>
      </w:pPr>
      <w:r w:rsidRPr="002C588B">
        <w:rPr>
          <w:szCs w:val="24"/>
        </w:rPr>
        <w:t>The financial statements are presented in Australian dollars and values are rounded to the nearest thousand dollars unless otherwise specified.</w:t>
      </w:r>
    </w:p>
    <w:p w14:paraId="52F4435C" w14:textId="77777777" w:rsidR="009E3D29" w:rsidRPr="00F13568" w:rsidRDefault="009E3D29" w:rsidP="009E3D29">
      <w:pPr>
        <w:pStyle w:val="Heading3"/>
        <w:spacing w:before="360"/>
      </w:pPr>
      <w:r>
        <w:t>New</w:t>
      </w:r>
      <w:r w:rsidRPr="00F13568">
        <w:t xml:space="preserve"> Accounting Standards</w:t>
      </w:r>
    </w:p>
    <w:p w14:paraId="7FC8F4DD" w14:textId="610A41B1" w:rsidR="009E3D29" w:rsidRPr="009E3D29" w:rsidRDefault="009E3D29" w:rsidP="009E3D29">
      <w:pPr>
        <w:pStyle w:val="BodyText"/>
        <w:rPr>
          <w:spacing w:val="-2"/>
          <w:szCs w:val="24"/>
        </w:rPr>
      </w:pPr>
      <w:r w:rsidRPr="009E3D29">
        <w:rPr>
          <w:spacing w:val="-2"/>
          <w:szCs w:val="24"/>
        </w:rPr>
        <w:t>All new standards, revised standards, amendments to standards or interpretations that were issued prior to the sign</w:t>
      </w:r>
      <w:r w:rsidR="007251AA">
        <w:rPr>
          <w:spacing w:val="-2"/>
          <w:szCs w:val="24"/>
        </w:rPr>
        <w:noBreakHyphen/>
      </w:r>
      <w:r w:rsidRPr="009E3D29">
        <w:rPr>
          <w:spacing w:val="-2"/>
          <w:szCs w:val="24"/>
        </w:rPr>
        <w:t>off date and are applicable to the current reporting period did not have a material effect on the Productivity Commission’s (Commission’s) financial statements.</w:t>
      </w:r>
    </w:p>
    <w:p w14:paraId="5B66B752" w14:textId="77777777" w:rsidR="009E3D29" w:rsidRDefault="009E3D29" w:rsidP="009E3D29">
      <w:pPr>
        <w:pStyle w:val="Heading3"/>
        <w:tabs>
          <w:tab w:val="left" w:pos="1134"/>
        </w:tabs>
        <w:spacing w:before="360"/>
      </w:pPr>
      <w:r>
        <w:t>Cash</w:t>
      </w:r>
    </w:p>
    <w:p w14:paraId="0E93BA81" w14:textId="77777777" w:rsidR="009E3D29" w:rsidRDefault="009E3D29" w:rsidP="009E3D29">
      <w:pPr>
        <w:pStyle w:val="BodyText"/>
        <w:rPr>
          <w:szCs w:val="24"/>
        </w:rPr>
      </w:pPr>
      <w:r w:rsidRPr="00C33ED1">
        <w:rPr>
          <w:szCs w:val="24"/>
        </w:rPr>
        <w:t>Cash is recognised at its nominal amount. Cash and cash equivalents includes cash on hand, deposits in bank accounts with an original maturity of 3 months or less that are readily convertible to known amounts of cash and subject to insignificant risk of changes in value.</w:t>
      </w:r>
    </w:p>
    <w:p w14:paraId="1AA5CB8A" w14:textId="77777777" w:rsidR="009E3D29" w:rsidRPr="00F13568" w:rsidRDefault="009E3D29" w:rsidP="009E3D29">
      <w:pPr>
        <w:pStyle w:val="Heading3"/>
        <w:spacing w:before="360"/>
      </w:pPr>
      <w:r w:rsidRPr="00F13568">
        <w:t>Taxation</w:t>
      </w:r>
    </w:p>
    <w:p w14:paraId="657E3549" w14:textId="77777777" w:rsidR="009E3D29" w:rsidRPr="00030DC2" w:rsidRDefault="009E3D29" w:rsidP="009E3D29">
      <w:pPr>
        <w:pStyle w:val="BodyText"/>
        <w:rPr>
          <w:szCs w:val="24"/>
        </w:rPr>
      </w:pPr>
      <w:r w:rsidRPr="00030DC2">
        <w:rPr>
          <w:szCs w:val="24"/>
        </w:rPr>
        <w:t>The Commission is exempt from all forms of taxation except Fringe Benefits Tax (FBT) and the Goods and Services Tax (GST).</w:t>
      </w:r>
    </w:p>
    <w:p w14:paraId="19F8369D" w14:textId="77777777" w:rsidR="009E3D29" w:rsidRPr="00F13568" w:rsidRDefault="009E3D29" w:rsidP="009E3D29">
      <w:pPr>
        <w:pStyle w:val="Heading3"/>
        <w:tabs>
          <w:tab w:val="left" w:pos="1134"/>
        </w:tabs>
        <w:spacing w:before="360"/>
      </w:pPr>
      <w:r w:rsidRPr="00F13568">
        <w:t xml:space="preserve">Events after the </w:t>
      </w:r>
      <w:r>
        <w:t>Reporting Period</w:t>
      </w:r>
    </w:p>
    <w:p w14:paraId="6253E3E6" w14:textId="13E65187" w:rsidR="009E3D29" w:rsidRPr="00030DC2" w:rsidRDefault="009E3D29" w:rsidP="009E3D29">
      <w:pPr>
        <w:pStyle w:val="BodyText"/>
        <w:rPr>
          <w:szCs w:val="24"/>
        </w:rPr>
      </w:pPr>
      <w:r w:rsidRPr="00030DC2">
        <w:rPr>
          <w:szCs w:val="24"/>
        </w:rPr>
        <w:t>There was no subsequent event that had the potential to significantly affect the on</w:t>
      </w:r>
      <w:r w:rsidR="007251AA">
        <w:rPr>
          <w:szCs w:val="24"/>
        </w:rPr>
        <w:noBreakHyphen/>
      </w:r>
      <w:r w:rsidRPr="00030DC2">
        <w:rPr>
          <w:szCs w:val="24"/>
        </w:rPr>
        <w:t>going structure and financial activities of the Commission.</w:t>
      </w:r>
    </w:p>
    <w:p w14:paraId="1A5CCFFE" w14:textId="77777777" w:rsidR="006349FD" w:rsidRDefault="00914BAB">
      <w:pPr>
        <w:pStyle w:val="Heading2"/>
      </w:pPr>
      <w:bookmarkStart w:id="95" w:name="mdheading-70"/>
      <w:bookmarkStart w:id="96" w:name="_Toc19709732"/>
      <w:r>
        <w:lastRenderedPageBreak/>
        <w:t>Notes to and forming part of the Financial Statements</w:t>
      </w:r>
      <w:bookmarkEnd w:id="95"/>
      <w:bookmarkEnd w:id="96"/>
    </w:p>
    <w:p w14:paraId="6EE4D379" w14:textId="77777777" w:rsidR="009E3D29" w:rsidRPr="00DA2F89" w:rsidRDefault="009E3D29" w:rsidP="009E3D29">
      <w:pPr>
        <w:pStyle w:val="BodyText"/>
        <w:tabs>
          <w:tab w:val="left" w:pos="851"/>
        </w:tabs>
        <w:spacing w:line="280" w:lineRule="atLeast"/>
        <w:rPr>
          <w:b/>
        </w:rPr>
      </w:pPr>
      <w:r w:rsidRPr="00DA2F89">
        <w:rPr>
          <w:b/>
        </w:rPr>
        <w:t>1</w:t>
      </w:r>
      <w:r w:rsidRPr="00DA2F89">
        <w:rPr>
          <w:b/>
        </w:rPr>
        <w:tab/>
        <w:t>Employee Related</w:t>
      </w:r>
    </w:p>
    <w:p w14:paraId="5B91C304" w14:textId="77777777" w:rsidR="009E3D29" w:rsidRPr="00030DC2" w:rsidRDefault="009E3D29" w:rsidP="009E3D29">
      <w:pPr>
        <w:pStyle w:val="BodyText"/>
        <w:tabs>
          <w:tab w:val="left" w:pos="851"/>
        </w:tabs>
        <w:spacing w:before="200" w:line="280" w:lineRule="atLeast"/>
        <w:rPr>
          <w:szCs w:val="24"/>
          <w:lang w:val="fr-FR"/>
        </w:rPr>
      </w:pPr>
      <w:r w:rsidRPr="00030DC2">
        <w:rPr>
          <w:szCs w:val="24"/>
          <w:lang w:val="fr-FR"/>
        </w:rPr>
        <w:t>1A</w:t>
      </w:r>
      <w:r w:rsidRPr="00030DC2">
        <w:rPr>
          <w:szCs w:val="24"/>
          <w:lang w:val="fr-FR"/>
        </w:rPr>
        <w:tab/>
        <w:t>Employee Benefits</w:t>
      </w:r>
      <w:r>
        <w:rPr>
          <w:szCs w:val="24"/>
          <w:lang w:val="fr-FR"/>
        </w:rPr>
        <w:t xml:space="preserve"> (Expense)</w:t>
      </w:r>
    </w:p>
    <w:p w14:paraId="01F34640" w14:textId="77777777" w:rsidR="009E3D29" w:rsidRPr="00030DC2" w:rsidRDefault="009E3D29" w:rsidP="009E3D29">
      <w:pPr>
        <w:pStyle w:val="BodyText"/>
        <w:tabs>
          <w:tab w:val="left" w:pos="851"/>
        </w:tabs>
        <w:spacing w:before="200" w:line="280" w:lineRule="atLeast"/>
        <w:rPr>
          <w:szCs w:val="24"/>
          <w:lang w:val="fr-FR"/>
        </w:rPr>
      </w:pPr>
      <w:r w:rsidRPr="00030DC2">
        <w:rPr>
          <w:szCs w:val="24"/>
          <w:lang w:val="fr-FR"/>
        </w:rPr>
        <w:t>1B</w:t>
      </w:r>
      <w:r w:rsidRPr="00030DC2">
        <w:rPr>
          <w:szCs w:val="24"/>
          <w:lang w:val="fr-FR"/>
        </w:rPr>
        <w:tab/>
        <w:t>Employee Provisions</w:t>
      </w:r>
    </w:p>
    <w:p w14:paraId="6CDAB7E6" w14:textId="77777777" w:rsidR="009E3D29" w:rsidRDefault="009E3D29" w:rsidP="009E3D29">
      <w:pPr>
        <w:pStyle w:val="BodyText"/>
        <w:tabs>
          <w:tab w:val="left" w:pos="851"/>
        </w:tabs>
        <w:spacing w:before="200" w:line="280" w:lineRule="atLeast"/>
        <w:rPr>
          <w:szCs w:val="24"/>
        </w:rPr>
      </w:pPr>
      <w:r w:rsidRPr="00030DC2">
        <w:rPr>
          <w:szCs w:val="24"/>
          <w:lang w:val="fr-FR"/>
        </w:rPr>
        <w:t>1C</w:t>
      </w:r>
      <w:r w:rsidRPr="00030DC2">
        <w:rPr>
          <w:szCs w:val="24"/>
          <w:lang w:val="fr-FR"/>
        </w:rPr>
        <w:tab/>
      </w:r>
      <w:r>
        <w:rPr>
          <w:szCs w:val="24"/>
        </w:rPr>
        <w:t>Key</w:t>
      </w:r>
      <w:r w:rsidRPr="00030DC2">
        <w:rPr>
          <w:szCs w:val="24"/>
        </w:rPr>
        <w:t xml:space="preserve"> Management Personnel Remuneration</w:t>
      </w:r>
    </w:p>
    <w:p w14:paraId="1DCDEAAB" w14:textId="77777777" w:rsidR="009E3D29" w:rsidRPr="00030DC2" w:rsidRDefault="009E3D29" w:rsidP="009E3D29">
      <w:pPr>
        <w:pStyle w:val="BodyText"/>
        <w:tabs>
          <w:tab w:val="left" w:pos="851"/>
        </w:tabs>
        <w:spacing w:before="200" w:line="280" w:lineRule="atLeast"/>
        <w:rPr>
          <w:szCs w:val="24"/>
        </w:rPr>
      </w:pPr>
      <w:r>
        <w:rPr>
          <w:szCs w:val="24"/>
        </w:rPr>
        <w:t>1D</w:t>
      </w:r>
      <w:r>
        <w:rPr>
          <w:szCs w:val="24"/>
        </w:rPr>
        <w:tab/>
        <w:t>Related Party Disclosures</w:t>
      </w:r>
    </w:p>
    <w:p w14:paraId="7FB0731D" w14:textId="77777777" w:rsidR="009E3D29" w:rsidRPr="00DA2F89" w:rsidRDefault="009E3D29" w:rsidP="009E3D29">
      <w:pPr>
        <w:pStyle w:val="BodyText"/>
        <w:tabs>
          <w:tab w:val="left" w:pos="851"/>
        </w:tabs>
        <w:spacing w:before="200" w:line="280" w:lineRule="atLeast"/>
        <w:rPr>
          <w:b/>
          <w:lang w:val="fr-FR"/>
        </w:rPr>
      </w:pPr>
      <w:r w:rsidRPr="00DA2F89">
        <w:rPr>
          <w:b/>
        </w:rPr>
        <w:t>2</w:t>
      </w:r>
      <w:r w:rsidRPr="00DA2F89">
        <w:rPr>
          <w:b/>
        </w:rPr>
        <w:tab/>
      </w:r>
      <w:r w:rsidRPr="00DA2F89">
        <w:rPr>
          <w:b/>
          <w:lang w:val="fr-FR"/>
        </w:rPr>
        <w:t>Supplier Related</w:t>
      </w:r>
    </w:p>
    <w:p w14:paraId="2F3D2D4D" w14:textId="77777777" w:rsidR="009E3D29" w:rsidRPr="00030DC2" w:rsidRDefault="009E3D29" w:rsidP="009E3D29">
      <w:pPr>
        <w:pStyle w:val="BodyText"/>
        <w:tabs>
          <w:tab w:val="left" w:pos="851"/>
        </w:tabs>
        <w:spacing w:before="200" w:line="280" w:lineRule="atLeast"/>
        <w:rPr>
          <w:szCs w:val="24"/>
          <w:lang w:val="fr-FR"/>
        </w:rPr>
      </w:pPr>
      <w:r w:rsidRPr="00030DC2">
        <w:rPr>
          <w:szCs w:val="24"/>
          <w:lang w:val="fr-FR"/>
        </w:rPr>
        <w:t>2A</w:t>
      </w:r>
      <w:r w:rsidRPr="00030DC2">
        <w:rPr>
          <w:szCs w:val="24"/>
          <w:lang w:val="fr-FR"/>
        </w:rPr>
        <w:tab/>
        <w:t>Suppliers (Expense)</w:t>
      </w:r>
    </w:p>
    <w:p w14:paraId="58FFAFEC" w14:textId="77777777" w:rsidR="009E3D29" w:rsidRPr="00030DC2" w:rsidRDefault="009E3D29" w:rsidP="009E3D29">
      <w:pPr>
        <w:pStyle w:val="BodyText"/>
        <w:tabs>
          <w:tab w:val="left" w:pos="851"/>
        </w:tabs>
        <w:spacing w:before="200" w:line="280" w:lineRule="atLeast"/>
        <w:rPr>
          <w:szCs w:val="24"/>
          <w:lang w:val="fr-FR"/>
        </w:rPr>
      </w:pPr>
      <w:r w:rsidRPr="00030DC2">
        <w:rPr>
          <w:szCs w:val="24"/>
          <w:lang w:val="fr-FR"/>
        </w:rPr>
        <w:t>2B</w:t>
      </w:r>
      <w:r w:rsidRPr="00030DC2">
        <w:rPr>
          <w:szCs w:val="24"/>
          <w:lang w:val="fr-FR"/>
        </w:rPr>
        <w:tab/>
        <w:t>Suppliers (Liability)</w:t>
      </w:r>
    </w:p>
    <w:p w14:paraId="640CDF7A" w14:textId="77777777" w:rsidR="009E3D29" w:rsidRPr="00030DC2" w:rsidRDefault="009E3D29" w:rsidP="009E3D29">
      <w:pPr>
        <w:pStyle w:val="BodyText"/>
        <w:tabs>
          <w:tab w:val="left" w:pos="851"/>
        </w:tabs>
        <w:spacing w:before="200" w:line="280" w:lineRule="atLeast"/>
        <w:rPr>
          <w:szCs w:val="24"/>
          <w:lang w:val="fr-FR"/>
        </w:rPr>
      </w:pPr>
      <w:r w:rsidRPr="00030DC2">
        <w:rPr>
          <w:szCs w:val="24"/>
          <w:lang w:val="fr-FR"/>
        </w:rPr>
        <w:t>2C</w:t>
      </w:r>
      <w:r w:rsidRPr="00030DC2">
        <w:rPr>
          <w:szCs w:val="24"/>
          <w:lang w:val="fr-FR"/>
        </w:rPr>
        <w:tab/>
        <w:t>Other Payables</w:t>
      </w:r>
    </w:p>
    <w:p w14:paraId="5CE636FE" w14:textId="77777777" w:rsidR="009E3D29" w:rsidRPr="00030DC2" w:rsidRDefault="009E3D29" w:rsidP="009E3D29">
      <w:pPr>
        <w:pStyle w:val="BodyText"/>
        <w:tabs>
          <w:tab w:val="left" w:pos="851"/>
        </w:tabs>
        <w:spacing w:before="200" w:line="280" w:lineRule="atLeast"/>
        <w:rPr>
          <w:szCs w:val="24"/>
          <w:lang w:val="fr-FR"/>
        </w:rPr>
      </w:pPr>
      <w:r w:rsidRPr="00030DC2">
        <w:rPr>
          <w:szCs w:val="24"/>
          <w:lang w:val="fr-FR"/>
        </w:rPr>
        <w:t>2D</w:t>
      </w:r>
      <w:r w:rsidRPr="00030DC2">
        <w:rPr>
          <w:szCs w:val="24"/>
          <w:lang w:val="fr-FR"/>
        </w:rPr>
        <w:tab/>
        <w:t>Other Provisions</w:t>
      </w:r>
    </w:p>
    <w:p w14:paraId="06D888CA" w14:textId="77777777" w:rsidR="009E3D29" w:rsidRPr="00DA2F89" w:rsidRDefault="009E3D29" w:rsidP="009E3D29">
      <w:pPr>
        <w:pStyle w:val="BodyText"/>
        <w:tabs>
          <w:tab w:val="left" w:pos="851"/>
        </w:tabs>
        <w:spacing w:before="200" w:line="280" w:lineRule="atLeast"/>
        <w:rPr>
          <w:b/>
        </w:rPr>
      </w:pPr>
      <w:r w:rsidRPr="00DA2F89">
        <w:rPr>
          <w:b/>
        </w:rPr>
        <w:t>3</w:t>
      </w:r>
      <w:r w:rsidRPr="00DA2F89">
        <w:rPr>
          <w:b/>
        </w:rPr>
        <w:tab/>
        <w:t>Funding from Government and Other Sources</w:t>
      </w:r>
    </w:p>
    <w:p w14:paraId="3C04710B" w14:textId="77777777" w:rsidR="009E3D29" w:rsidRPr="00030DC2" w:rsidRDefault="009E3D29" w:rsidP="009E3D29">
      <w:pPr>
        <w:pStyle w:val="BodyText"/>
        <w:tabs>
          <w:tab w:val="left" w:pos="851"/>
        </w:tabs>
        <w:spacing w:before="200" w:line="280" w:lineRule="atLeast"/>
        <w:rPr>
          <w:szCs w:val="24"/>
          <w:lang w:val="fr-FR"/>
        </w:rPr>
      </w:pPr>
      <w:r w:rsidRPr="00030DC2">
        <w:rPr>
          <w:szCs w:val="24"/>
          <w:lang w:val="fr-FR"/>
        </w:rPr>
        <w:t>3A</w:t>
      </w:r>
      <w:r w:rsidRPr="00030DC2">
        <w:rPr>
          <w:szCs w:val="24"/>
          <w:lang w:val="fr-FR"/>
        </w:rPr>
        <w:tab/>
        <w:t>Appropriations</w:t>
      </w:r>
    </w:p>
    <w:p w14:paraId="11718DAA" w14:textId="77777777" w:rsidR="009E3D29" w:rsidRPr="00030DC2" w:rsidRDefault="009E3D29" w:rsidP="009E3D29">
      <w:pPr>
        <w:pStyle w:val="BodyText"/>
        <w:tabs>
          <w:tab w:val="left" w:pos="851"/>
        </w:tabs>
        <w:spacing w:before="200" w:line="280" w:lineRule="atLeast"/>
        <w:rPr>
          <w:szCs w:val="24"/>
          <w:lang w:val="fr-FR"/>
        </w:rPr>
      </w:pPr>
      <w:r w:rsidRPr="00030DC2">
        <w:rPr>
          <w:szCs w:val="24"/>
          <w:lang w:val="fr-FR"/>
        </w:rPr>
        <w:t>3B</w:t>
      </w:r>
      <w:r w:rsidRPr="00030DC2">
        <w:rPr>
          <w:szCs w:val="24"/>
          <w:lang w:val="fr-FR"/>
        </w:rPr>
        <w:tab/>
      </w:r>
      <w:r>
        <w:rPr>
          <w:szCs w:val="24"/>
          <w:lang w:val="fr-FR"/>
        </w:rPr>
        <w:t>Appropriations Receivable</w:t>
      </w:r>
    </w:p>
    <w:p w14:paraId="4C545DFE" w14:textId="77777777" w:rsidR="009E3D29" w:rsidRPr="00E573C2" w:rsidRDefault="009E3D29" w:rsidP="009E3D29">
      <w:pPr>
        <w:pStyle w:val="BodyText"/>
        <w:tabs>
          <w:tab w:val="left" w:pos="851"/>
        </w:tabs>
        <w:spacing w:before="200" w:line="280" w:lineRule="atLeast"/>
        <w:rPr>
          <w:b/>
          <w:lang w:val="fr-FR"/>
        </w:rPr>
      </w:pPr>
      <w:r w:rsidRPr="00E573C2">
        <w:rPr>
          <w:b/>
        </w:rPr>
        <w:t>4</w:t>
      </w:r>
      <w:r w:rsidRPr="00E573C2">
        <w:rPr>
          <w:b/>
        </w:rPr>
        <w:tab/>
      </w:r>
      <w:r w:rsidRPr="00E573C2">
        <w:rPr>
          <w:b/>
          <w:lang w:val="fr-FR"/>
        </w:rPr>
        <w:t>Property, Plant and Equipment</w:t>
      </w:r>
    </w:p>
    <w:p w14:paraId="5BA6ABB1" w14:textId="77777777" w:rsidR="009E3D29" w:rsidRPr="00030DC2" w:rsidRDefault="009E3D29" w:rsidP="009E3D29">
      <w:pPr>
        <w:pStyle w:val="BodyText"/>
        <w:tabs>
          <w:tab w:val="left" w:pos="851"/>
        </w:tabs>
        <w:spacing w:before="200" w:line="280" w:lineRule="atLeast"/>
        <w:rPr>
          <w:szCs w:val="24"/>
          <w:lang w:val="fr-FR"/>
        </w:rPr>
      </w:pPr>
      <w:r w:rsidRPr="00030DC2">
        <w:rPr>
          <w:szCs w:val="24"/>
          <w:lang w:val="fr-FR"/>
        </w:rPr>
        <w:t>4A</w:t>
      </w:r>
      <w:r w:rsidRPr="00030DC2">
        <w:rPr>
          <w:szCs w:val="24"/>
          <w:lang w:val="fr-FR"/>
        </w:rPr>
        <w:tab/>
      </w:r>
      <w:r w:rsidRPr="00712D2E">
        <w:rPr>
          <w:szCs w:val="24"/>
          <w:lang w:val="fr-FR"/>
        </w:rPr>
        <w:t>Analysis of Property, Plant and Equipment, and Intangibles</w:t>
      </w:r>
    </w:p>
    <w:p w14:paraId="24159E03" w14:textId="77777777" w:rsidR="009E3D29" w:rsidRPr="00030DC2" w:rsidRDefault="009E3D29" w:rsidP="009E3D29">
      <w:pPr>
        <w:pStyle w:val="BodyText"/>
        <w:tabs>
          <w:tab w:val="left" w:pos="851"/>
        </w:tabs>
        <w:spacing w:before="200" w:line="280" w:lineRule="atLeast"/>
        <w:rPr>
          <w:szCs w:val="24"/>
          <w:lang w:val="fr-FR"/>
        </w:rPr>
      </w:pPr>
      <w:r w:rsidRPr="00030DC2">
        <w:rPr>
          <w:szCs w:val="24"/>
          <w:lang w:val="fr-FR"/>
        </w:rPr>
        <w:t>4B</w:t>
      </w:r>
      <w:r w:rsidRPr="00030DC2">
        <w:rPr>
          <w:szCs w:val="24"/>
          <w:lang w:val="fr-FR"/>
        </w:rPr>
        <w:tab/>
        <w:t>Fair Value Measurement</w:t>
      </w:r>
    </w:p>
    <w:p w14:paraId="6C5BA477" w14:textId="77777777" w:rsidR="009E3D29" w:rsidRPr="00E573C2" w:rsidRDefault="009E3D29" w:rsidP="009E3D29">
      <w:pPr>
        <w:pStyle w:val="BodyText"/>
        <w:tabs>
          <w:tab w:val="left" w:pos="851"/>
        </w:tabs>
        <w:spacing w:before="200" w:line="280" w:lineRule="atLeast"/>
        <w:rPr>
          <w:b/>
          <w:lang w:val="fr-FR"/>
        </w:rPr>
      </w:pPr>
      <w:r w:rsidRPr="00E573C2">
        <w:rPr>
          <w:b/>
          <w:lang w:val="fr-FR"/>
        </w:rPr>
        <w:t>5</w:t>
      </w:r>
      <w:r w:rsidRPr="00E573C2">
        <w:rPr>
          <w:b/>
          <w:lang w:val="fr-FR"/>
        </w:rPr>
        <w:tab/>
        <w:t>Other Financial Assets</w:t>
      </w:r>
      <w:r>
        <w:rPr>
          <w:b/>
          <w:lang w:val="fr-FR"/>
        </w:rPr>
        <w:t xml:space="preserve"> and Own Source Income</w:t>
      </w:r>
    </w:p>
    <w:p w14:paraId="12C15F19" w14:textId="77777777" w:rsidR="009E3D29" w:rsidRDefault="009E3D29" w:rsidP="009E3D29">
      <w:pPr>
        <w:pStyle w:val="BodyText"/>
        <w:tabs>
          <w:tab w:val="left" w:pos="851"/>
        </w:tabs>
        <w:spacing w:before="200" w:line="280" w:lineRule="atLeast"/>
        <w:rPr>
          <w:szCs w:val="24"/>
        </w:rPr>
      </w:pPr>
      <w:r w:rsidRPr="00030DC2">
        <w:rPr>
          <w:szCs w:val="24"/>
        </w:rPr>
        <w:t>5A</w:t>
      </w:r>
      <w:r w:rsidRPr="00030DC2">
        <w:rPr>
          <w:szCs w:val="24"/>
        </w:rPr>
        <w:tab/>
        <w:t>Trade and Other Receivables</w:t>
      </w:r>
    </w:p>
    <w:p w14:paraId="1F69EAEC" w14:textId="17A37F1E" w:rsidR="009E3D29" w:rsidRPr="00030DC2" w:rsidRDefault="009E3D29" w:rsidP="009E3D29">
      <w:pPr>
        <w:pStyle w:val="BodyText"/>
        <w:tabs>
          <w:tab w:val="left" w:pos="851"/>
        </w:tabs>
        <w:spacing w:before="200" w:line="280" w:lineRule="atLeast"/>
        <w:rPr>
          <w:szCs w:val="24"/>
          <w:lang w:val="fr-FR"/>
        </w:rPr>
      </w:pPr>
      <w:r>
        <w:rPr>
          <w:szCs w:val="24"/>
          <w:lang w:val="fr-FR"/>
        </w:rPr>
        <w:t>5B</w:t>
      </w:r>
      <w:r>
        <w:rPr>
          <w:szCs w:val="24"/>
          <w:lang w:val="fr-FR"/>
        </w:rPr>
        <w:tab/>
      </w:r>
      <w:r w:rsidRPr="00030DC2">
        <w:rPr>
          <w:szCs w:val="24"/>
          <w:lang w:val="fr-FR"/>
        </w:rPr>
        <w:t>Own</w:t>
      </w:r>
      <w:r w:rsidR="007251AA">
        <w:rPr>
          <w:szCs w:val="24"/>
          <w:lang w:val="fr-FR"/>
        </w:rPr>
        <w:noBreakHyphen/>
      </w:r>
      <w:r w:rsidRPr="00030DC2">
        <w:rPr>
          <w:szCs w:val="24"/>
          <w:lang w:val="fr-FR"/>
        </w:rPr>
        <w:t>Source Income</w:t>
      </w:r>
      <w:r>
        <w:rPr>
          <w:szCs w:val="24"/>
          <w:lang w:val="fr-FR"/>
        </w:rPr>
        <w:t xml:space="preserve"> </w:t>
      </w:r>
      <w:r w:rsidR="007251AA">
        <w:rPr>
          <w:szCs w:val="24"/>
          <w:lang w:val="fr-FR"/>
        </w:rPr>
        <w:noBreakHyphen/>
      </w:r>
      <w:r w:rsidRPr="00976E0B">
        <w:rPr>
          <w:szCs w:val="24"/>
          <w:lang w:val="fr-FR"/>
        </w:rPr>
        <w:t xml:space="preserve"> Sale of Goods and Rendering of Services</w:t>
      </w:r>
    </w:p>
    <w:p w14:paraId="3D6612FC" w14:textId="77777777" w:rsidR="009E3D29" w:rsidRPr="00E573C2" w:rsidRDefault="009E3D29" w:rsidP="009E3D29">
      <w:pPr>
        <w:pStyle w:val="BodyText"/>
        <w:tabs>
          <w:tab w:val="left" w:pos="851"/>
        </w:tabs>
        <w:spacing w:before="200" w:line="280" w:lineRule="atLeast"/>
        <w:rPr>
          <w:b/>
        </w:rPr>
      </w:pPr>
      <w:r w:rsidRPr="00E573C2">
        <w:rPr>
          <w:b/>
        </w:rPr>
        <w:t>6</w:t>
      </w:r>
      <w:r w:rsidRPr="00E573C2">
        <w:rPr>
          <w:b/>
        </w:rPr>
        <w:tab/>
        <w:t>Other Information</w:t>
      </w:r>
    </w:p>
    <w:p w14:paraId="0FF330AE" w14:textId="77777777" w:rsidR="009E3D29" w:rsidRPr="00030DC2" w:rsidRDefault="009E3D29" w:rsidP="009E3D29">
      <w:pPr>
        <w:pStyle w:val="BodyText"/>
        <w:tabs>
          <w:tab w:val="left" w:pos="851"/>
        </w:tabs>
        <w:spacing w:before="200" w:line="280" w:lineRule="atLeast"/>
        <w:rPr>
          <w:szCs w:val="24"/>
        </w:rPr>
      </w:pPr>
      <w:r w:rsidRPr="00030DC2">
        <w:rPr>
          <w:szCs w:val="24"/>
        </w:rPr>
        <w:t>6A</w:t>
      </w:r>
      <w:r w:rsidRPr="00030DC2">
        <w:rPr>
          <w:szCs w:val="24"/>
        </w:rPr>
        <w:tab/>
        <w:t>Contingent Assets and Liabilities</w:t>
      </w:r>
    </w:p>
    <w:p w14:paraId="7F9F4299" w14:textId="77777777" w:rsidR="009E3D29" w:rsidRDefault="009E3D29" w:rsidP="009E3D29">
      <w:pPr>
        <w:pStyle w:val="BodyText"/>
        <w:tabs>
          <w:tab w:val="left" w:pos="851"/>
        </w:tabs>
        <w:spacing w:before="200" w:line="280" w:lineRule="atLeast"/>
        <w:rPr>
          <w:szCs w:val="24"/>
        </w:rPr>
      </w:pPr>
      <w:r w:rsidRPr="00030DC2">
        <w:rPr>
          <w:szCs w:val="24"/>
        </w:rPr>
        <w:t>6B</w:t>
      </w:r>
      <w:r w:rsidRPr="00030DC2">
        <w:rPr>
          <w:szCs w:val="24"/>
        </w:rPr>
        <w:tab/>
        <w:t>Financial Instruments</w:t>
      </w:r>
    </w:p>
    <w:p w14:paraId="26E30934" w14:textId="504231C0" w:rsidR="009E3D29" w:rsidRPr="009E3D29" w:rsidRDefault="009E3D29" w:rsidP="009E3D29">
      <w:pPr>
        <w:pStyle w:val="BodyText"/>
        <w:tabs>
          <w:tab w:val="left" w:pos="851"/>
        </w:tabs>
        <w:spacing w:before="200" w:line="280" w:lineRule="atLeast"/>
      </w:pPr>
      <w:r w:rsidRPr="001F1275">
        <w:rPr>
          <w:szCs w:val="24"/>
        </w:rPr>
        <w:t>6C</w:t>
      </w:r>
      <w:r w:rsidRPr="001F1275">
        <w:rPr>
          <w:szCs w:val="24"/>
        </w:rPr>
        <w:tab/>
        <w:t>Aggregate Assets and Liabilities (Maturity Information</w:t>
      </w:r>
      <w:r>
        <w:rPr>
          <w:szCs w:val="24"/>
        </w:rPr>
        <w:t>)</w:t>
      </w:r>
    </w:p>
    <w:p w14:paraId="7659EA49" w14:textId="77777777" w:rsidR="006349FD" w:rsidRDefault="00914BAB">
      <w:pPr>
        <w:pStyle w:val="Heading3"/>
      </w:pPr>
      <w:bookmarkStart w:id="97" w:name="mdheading-71"/>
      <w:r>
        <w:lastRenderedPageBreak/>
        <w:t>Note 1: Employee Related</w:t>
      </w:r>
      <w:bookmarkEnd w:id="97"/>
    </w:p>
    <w:p w14:paraId="7A67A2EB" w14:textId="77777777" w:rsidR="002575BB" w:rsidRPr="00F13568" w:rsidRDefault="002575BB" w:rsidP="002575BB">
      <w:pPr>
        <w:pStyle w:val="Heading4"/>
        <w:spacing w:after="120"/>
      </w:pPr>
      <w:r w:rsidRPr="00B50DA3">
        <w:t xml:space="preserve">Note </w:t>
      </w:r>
      <w:r>
        <w:t>1</w:t>
      </w:r>
      <w:r w:rsidRPr="00B50DA3">
        <w:t>A:</w:t>
      </w:r>
      <w:r w:rsidRPr="00B50DA3">
        <w:tab/>
        <w:t xml:space="preserve">Employee </w:t>
      </w:r>
      <w:r>
        <w:t>B</w:t>
      </w:r>
      <w:r w:rsidRPr="00B50DA3">
        <w:t>enefits</w:t>
      </w:r>
      <w:r>
        <w:t xml:space="preserve"> (Expense)</w:t>
      </w:r>
    </w:p>
    <w:tbl>
      <w:tblPr>
        <w:tblW w:w="5000" w:type="pct"/>
        <w:tblCellMar>
          <w:left w:w="0" w:type="dxa"/>
          <w:right w:w="0" w:type="dxa"/>
        </w:tblCellMar>
        <w:tblLook w:val="0000" w:firstRow="0" w:lastRow="0" w:firstColumn="0" w:lastColumn="0" w:noHBand="0" w:noVBand="0"/>
      </w:tblPr>
      <w:tblGrid>
        <w:gridCol w:w="5387"/>
        <w:gridCol w:w="1701"/>
        <w:gridCol w:w="1700"/>
      </w:tblGrid>
      <w:tr w:rsidR="002575BB" w:rsidRPr="00F13568" w14:paraId="68892363" w14:textId="77777777" w:rsidTr="002575BB">
        <w:tc>
          <w:tcPr>
            <w:tcW w:w="3065" w:type="pct"/>
            <w:tcBorders>
              <w:top w:val="single" w:sz="6" w:space="0" w:color="78A22F" w:themeColor="accent1"/>
              <w:bottom w:val="single" w:sz="6" w:space="0" w:color="78A22F" w:themeColor="accent1"/>
            </w:tcBorders>
          </w:tcPr>
          <w:p w14:paraId="74E20AFA" w14:textId="77777777" w:rsidR="002575BB" w:rsidRPr="00F13568" w:rsidRDefault="002575BB" w:rsidP="00935A1F">
            <w:pPr>
              <w:pStyle w:val="TableColumnHeading"/>
            </w:pPr>
          </w:p>
        </w:tc>
        <w:tc>
          <w:tcPr>
            <w:tcW w:w="968" w:type="pct"/>
            <w:tcBorders>
              <w:top w:val="single" w:sz="6" w:space="0" w:color="78A22F" w:themeColor="accent1"/>
              <w:bottom w:val="single" w:sz="6" w:space="0" w:color="78A22F" w:themeColor="accent1"/>
            </w:tcBorders>
          </w:tcPr>
          <w:p w14:paraId="1ECC1188" w14:textId="77777777" w:rsidR="002575BB" w:rsidRPr="00F13568" w:rsidRDefault="002575BB" w:rsidP="00935A1F">
            <w:pPr>
              <w:pStyle w:val="TableColumnHeading"/>
              <w:tabs>
                <w:tab w:val="left" w:pos="1441"/>
              </w:tabs>
              <w:rPr>
                <w:b/>
              </w:rPr>
            </w:pPr>
            <w:r>
              <w:rPr>
                <w:b/>
              </w:rPr>
              <w:t>2019</w:t>
            </w:r>
          </w:p>
        </w:tc>
        <w:tc>
          <w:tcPr>
            <w:tcW w:w="968" w:type="pct"/>
            <w:tcBorders>
              <w:top w:val="single" w:sz="6" w:space="0" w:color="78A22F" w:themeColor="accent1"/>
              <w:bottom w:val="single" w:sz="6" w:space="0" w:color="78A22F" w:themeColor="accent1"/>
            </w:tcBorders>
          </w:tcPr>
          <w:p w14:paraId="15C959DD" w14:textId="77777777" w:rsidR="002575BB" w:rsidRPr="00827302" w:rsidRDefault="002575BB" w:rsidP="00935A1F">
            <w:pPr>
              <w:pStyle w:val="TableColumnHeading"/>
              <w:tabs>
                <w:tab w:val="left" w:pos="1441"/>
              </w:tabs>
            </w:pPr>
            <w:r w:rsidRPr="00827302">
              <w:t>2018</w:t>
            </w:r>
          </w:p>
        </w:tc>
      </w:tr>
      <w:tr w:rsidR="002575BB" w:rsidRPr="00F13568" w14:paraId="7E7F8D4B" w14:textId="77777777" w:rsidTr="002575BB">
        <w:tc>
          <w:tcPr>
            <w:tcW w:w="3065" w:type="pct"/>
            <w:tcBorders>
              <w:top w:val="single" w:sz="6" w:space="0" w:color="78A22F" w:themeColor="accent1"/>
            </w:tcBorders>
          </w:tcPr>
          <w:p w14:paraId="701F7E54" w14:textId="77777777" w:rsidR="002575BB" w:rsidRPr="00F13568" w:rsidRDefault="002575BB" w:rsidP="00935A1F">
            <w:pPr>
              <w:pStyle w:val="TableUnitsRow"/>
              <w:spacing w:before="0"/>
            </w:pPr>
          </w:p>
        </w:tc>
        <w:tc>
          <w:tcPr>
            <w:tcW w:w="968" w:type="pct"/>
            <w:tcBorders>
              <w:top w:val="single" w:sz="6" w:space="0" w:color="78A22F" w:themeColor="accent1"/>
            </w:tcBorders>
          </w:tcPr>
          <w:p w14:paraId="033E55E7" w14:textId="77777777" w:rsidR="002575BB" w:rsidRPr="00F13568" w:rsidRDefault="002575BB" w:rsidP="00935A1F">
            <w:pPr>
              <w:pStyle w:val="TableUnitsRow"/>
              <w:spacing w:before="0"/>
              <w:rPr>
                <w:b/>
              </w:rPr>
            </w:pPr>
            <w:r w:rsidRPr="00F13568">
              <w:rPr>
                <w:b/>
              </w:rPr>
              <w:t>$’000</w:t>
            </w:r>
          </w:p>
        </w:tc>
        <w:tc>
          <w:tcPr>
            <w:tcW w:w="968" w:type="pct"/>
            <w:tcBorders>
              <w:top w:val="single" w:sz="6" w:space="0" w:color="78A22F" w:themeColor="accent1"/>
            </w:tcBorders>
          </w:tcPr>
          <w:p w14:paraId="09723C4A" w14:textId="77777777" w:rsidR="002575BB" w:rsidRPr="00827302" w:rsidRDefault="002575BB" w:rsidP="00935A1F">
            <w:pPr>
              <w:pStyle w:val="TableUnitsRow"/>
              <w:spacing w:before="0"/>
            </w:pPr>
            <w:r w:rsidRPr="00827302">
              <w:t>$’000</w:t>
            </w:r>
          </w:p>
        </w:tc>
      </w:tr>
      <w:tr w:rsidR="002575BB" w:rsidRPr="00F13568" w14:paraId="0AC73854" w14:textId="77777777" w:rsidTr="002575BB">
        <w:tc>
          <w:tcPr>
            <w:tcW w:w="3065" w:type="pct"/>
          </w:tcPr>
          <w:p w14:paraId="7E5C5FBB" w14:textId="77777777" w:rsidR="002575BB" w:rsidRPr="00F13568" w:rsidRDefault="002575BB" w:rsidP="00935A1F">
            <w:pPr>
              <w:pStyle w:val="TableUnitsRow"/>
              <w:spacing w:before="0"/>
              <w:jc w:val="left"/>
            </w:pPr>
            <w:r w:rsidRPr="00F13568">
              <w:t>Wages and salaries</w:t>
            </w:r>
          </w:p>
        </w:tc>
        <w:tc>
          <w:tcPr>
            <w:tcW w:w="968" w:type="pct"/>
          </w:tcPr>
          <w:p w14:paraId="38D196C6" w14:textId="77777777" w:rsidR="002575BB" w:rsidRPr="007A0561" w:rsidRDefault="002575BB" w:rsidP="00935A1F">
            <w:pPr>
              <w:pStyle w:val="TableUnitsRow"/>
              <w:spacing w:before="0"/>
              <w:rPr>
                <w:b/>
              </w:rPr>
            </w:pPr>
            <w:r w:rsidRPr="007A0561">
              <w:rPr>
                <w:b/>
              </w:rPr>
              <w:t>19,635</w:t>
            </w:r>
          </w:p>
        </w:tc>
        <w:tc>
          <w:tcPr>
            <w:tcW w:w="968" w:type="pct"/>
          </w:tcPr>
          <w:p w14:paraId="5B91FDEC" w14:textId="77777777" w:rsidR="002575BB" w:rsidRPr="00827302" w:rsidRDefault="002575BB" w:rsidP="00935A1F">
            <w:pPr>
              <w:pStyle w:val="TableUnitsRow"/>
              <w:spacing w:before="0"/>
            </w:pPr>
            <w:r w:rsidRPr="00827302">
              <w:t>19,332</w:t>
            </w:r>
          </w:p>
        </w:tc>
      </w:tr>
      <w:tr w:rsidR="002575BB" w:rsidRPr="00F13568" w14:paraId="640BBBAE" w14:textId="77777777" w:rsidTr="002575BB">
        <w:tc>
          <w:tcPr>
            <w:tcW w:w="3065" w:type="pct"/>
          </w:tcPr>
          <w:p w14:paraId="17C8B015" w14:textId="77777777" w:rsidR="002575BB" w:rsidRPr="00F13568" w:rsidRDefault="002575BB" w:rsidP="00935A1F">
            <w:pPr>
              <w:pStyle w:val="TableBodyText"/>
              <w:jc w:val="left"/>
            </w:pPr>
            <w:r w:rsidRPr="00F13568">
              <w:t>Superannuation</w:t>
            </w:r>
            <w:r>
              <w:t>:</w:t>
            </w:r>
          </w:p>
        </w:tc>
        <w:tc>
          <w:tcPr>
            <w:tcW w:w="968" w:type="pct"/>
          </w:tcPr>
          <w:p w14:paraId="0917C6A3" w14:textId="77777777" w:rsidR="002575BB" w:rsidRPr="007A0561" w:rsidRDefault="002575BB" w:rsidP="00935A1F">
            <w:pPr>
              <w:pStyle w:val="TableBodyText"/>
              <w:rPr>
                <w:b/>
              </w:rPr>
            </w:pPr>
          </w:p>
        </w:tc>
        <w:tc>
          <w:tcPr>
            <w:tcW w:w="968" w:type="pct"/>
          </w:tcPr>
          <w:p w14:paraId="702C06BF" w14:textId="77777777" w:rsidR="002575BB" w:rsidRPr="00827302" w:rsidRDefault="002575BB" w:rsidP="00935A1F">
            <w:pPr>
              <w:pStyle w:val="TableBodyText"/>
            </w:pPr>
          </w:p>
        </w:tc>
      </w:tr>
      <w:tr w:rsidR="002575BB" w:rsidRPr="00F13568" w14:paraId="03E5D6DD" w14:textId="77777777" w:rsidTr="002575BB">
        <w:tc>
          <w:tcPr>
            <w:tcW w:w="3065" w:type="pct"/>
          </w:tcPr>
          <w:p w14:paraId="312BEA70" w14:textId="77777777" w:rsidR="002575BB" w:rsidRPr="000F649E" w:rsidRDefault="002575BB" w:rsidP="00935A1F">
            <w:pPr>
              <w:pStyle w:val="TableBodyText"/>
              <w:jc w:val="left"/>
            </w:pPr>
            <w:r w:rsidRPr="000F649E">
              <w:tab/>
              <w:t>Defined contribution plans</w:t>
            </w:r>
          </w:p>
        </w:tc>
        <w:tc>
          <w:tcPr>
            <w:tcW w:w="968" w:type="pct"/>
          </w:tcPr>
          <w:p w14:paraId="7CCD978F" w14:textId="77777777" w:rsidR="002575BB" w:rsidRPr="007A0561" w:rsidRDefault="002575BB" w:rsidP="00935A1F">
            <w:pPr>
              <w:pStyle w:val="TableBodyText"/>
              <w:rPr>
                <w:b/>
              </w:rPr>
            </w:pPr>
            <w:r w:rsidRPr="007A0561">
              <w:rPr>
                <w:b/>
              </w:rPr>
              <w:t>1,448</w:t>
            </w:r>
          </w:p>
        </w:tc>
        <w:tc>
          <w:tcPr>
            <w:tcW w:w="968" w:type="pct"/>
          </w:tcPr>
          <w:p w14:paraId="763C5716" w14:textId="77777777" w:rsidR="002575BB" w:rsidRPr="00827302" w:rsidRDefault="002575BB" w:rsidP="00935A1F">
            <w:pPr>
              <w:pStyle w:val="TableBodyText"/>
            </w:pPr>
            <w:r w:rsidRPr="00827302">
              <w:t>1,266</w:t>
            </w:r>
          </w:p>
        </w:tc>
      </w:tr>
      <w:tr w:rsidR="002575BB" w:rsidRPr="00F13568" w14:paraId="5CA01647" w14:textId="77777777" w:rsidTr="002575BB">
        <w:tc>
          <w:tcPr>
            <w:tcW w:w="3065" w:type="pct"/>
          </w:tcPr>
          <w:p w14:paraId="2370971B" w14:textId="77777777" w:rsidR="002575BB" w:rsidRPr="000F649E" w:rsidRDefault="002575BB" w:rsidP="00935A1F">
            <w:pPr>
              <w:pStyle w:val="TableBodyText"/>
              <w:jc w:val="left"/>
            </w:pPr>
            <w:r w:rsidRPr="000F649E">
              <w:tab/>
              <w:t>Defined benefit plans</w:t>
            </w:r>
          </w:p>
        </w:tc>
        <w:tc>
          <w:tcPr>
            <w:tcW w:w="968" w:type="pct"/>
          </w:tcPr>
          <w:p w14:paraId="3161B0D7" w14:textId="77777777" w:rsidR="002575BB" w:rsidRPr="007A0561" w:rsidRDefault="002575BB" w:rsidP="00935A1F">
            <w:pPr>
              <w:pStyle w:val="TableBodyText"/>
              <w:rPr>
                <w:b/>
              </w:rPr>
            </w:pPr>
            <w:r w:rsidRPr="007A0561">
              <w:rPr>
                <w:b/>
              </w:rPr>
              <w:t>1,899</w:t>
            </w:r>
          </w:p>
        </w:tc>
        <w:tc>
          <w:tcPr>
            <w:tcW w:w="968" w:type="pct"/>
          </w:tcPr>
          <w:p w14:paraId="0BC9ED45" w14:textId="77777777" w:rsidR="002575BB" w:rsidRPr="00827302" w:rsidRDefault="002575BB" w:rsidP="00935A1F">
            <w:pPr>
              <w:pStyle w:val="TableBodyText"/>
            </w:pPr>
            <w:r w:rsidRPr="00827302">
              <w:t>2,073</w:t>
            </w:r>
          </w:p>
        </w:tc>
      </w:tr>
      <w:tr w:rsidR="002575BB" w:rsidRPr="00F13568" w14:paraId="570957DD" w14:textId="77777777" w:rsidTr="002575BB">
        <w:tc>
          <w:tcPr>
            <w:tcW w:w="3065" w:type="pct"/>
          </w:tcPr>
          <w:p w14:paraId="04839410" w14:textId="77777777" w:rsidR="002575BB" w:rsidRPr="00F13568" w:rsidRDefault="002575BB" w:rsidP="00935A1F">
            <w:pPr>
              <w:pStyle w:val="TableBodyText"/>
              <w:jc w:val="left"/>
            </w:pPr>
            <w:r w:rsidRPr="00F13568">
              <w:t>Leave and other entitlements</w:t>
            </w:r>
          </w:p>
        </w:tc>
        <w:tc>
          <w:tcPr>
            <w:tcW w:w="968" w:type="pct"/>
          </w:tcPr>
          <w:p w14:paraId="46D3DD5D" w14:textId="77777777" w:rsidR="002575BB" w:rsidRPr="007A0561" w:rsidRDefault="002575BB" w:rsidP="00935A1F">
            <w:pPr>
              <w:pStyle w:val="TableBodyText"/>
              <w:tabs>
                <w:tab w:val="left" w:pos="1441"/>
              </w:tabs>
              <w:rPr>
                <w:b/>
              </w:rPr>
            </w:pPr>
            <w:r w:rsidRPr="007A0561">
              <w:rPr>
                <w:b/>
              </w:rPr>
              <w:t xml:space="preserve">  3,263</w:t>
            </w:r>
          </w:p>
        </w:tc>
        <w:tc>
          <w:tcPr>
            <w:tcW w:w="968" w:type="pct"/>
          </w:tcPr>
          <w:p w14:paraId="48E0116D" w14:textId="77777777" w:rsidR="002575BB" w:rsidRPr="00827302" w:rsidRDefault="002575BB" w:rsidP="00935A1F">
            <w:pPr>
              <w:pStyle w:val="TableBodyText"/>
              <w:tabs>
                <w:tab w:val="left" w:pos="1441"/>
              </w:tabs>
            </w:pPr>
            <w:r w:rsidRPr="00827302">
              <w:t xml:space="preserve">  1,944</w:t>
            </w:r>
          </w:p>
        </w:tc>
      </w:tr>
      <w:tr w:rsidR="002575BB" w:rsidRPr="00F13568" w14:paraId="24D684B4" w14:textId="77777777" w:rsidTr="002575BB">
        <w:tc>
          <w:tcPr>
            <w:tcW w:w="3065" w:type="pct"/>
          </w:tcPr>
          <w:p w14:paraId="1C7CAE40" w14:textId="77777777" w:rsidR="002575BB" w:rsidRPr="00F13568" w:rsidRDefault="002575BB" w:rsidP="00935A1F">
            <w:pPr>
              <w:pStyle w:val="TableBodyText"/>
              <w:jc w:val="left"/>
            </w:pPr>
            <w:r>
              <w:t>Separation and Redundancies</w:t>
            </w:r>
          </w:p>
        </w:tc>
        <w:tc>
          <w:tcPr>
            <w:tcW w:w="968" w:type="pct"/>
          </w:tcPr>
          <w:p w14:paraId="7635957A" w14:textId="0726A4AA" w:rsidR="002575BB" w:rsidRPr="007A0561" w:rsidRDefault="002575BB" w:rsidP="00935A1F">
            <w:pPr>
              <w:pStyle w:val="TableBodyText"/>
              <w:tabs>
                <w:tab w:val="left" w:pos="1441"/>
              </w:tabs>
              <w:rPr>
                <w:b/>
                <w:u w:val="single"/>
              </w:rPr>
            </w:pPr>
            <w:r w:rsidRPr="007A0561">
              <w:rPr>
                <w:b/>
                <w:u w:val="single"/>
              </w:rPr>
              <w:t xml:space="preserve">         </w:t>
            </w:r>
            <w:r w:rsidR="007251AA">
              <w:rPr>
                <w:b/>
                <w:u w:val="single"/>
              </w:rPr>
              <w:noBreakHyphen/>
            </w:r>
          </w:p>
        </w:tc>
        <w:tc>
          <w:tcPr>
            <w:tcW w:w="968" w:type="pct"/>
          </w:tcPr>
          <w:p w14:paraId="00B46D6C" w14:textId="77777777" w:rsidR="002575BB" w:rsidRPr="00827302" w:rsidRDefault="002575BB" w:rsidP="00935A1F">
            <w:pPr>
              <w:pStyle w:val="TableBodyText"/>
              <w:tabs>
                <w:tab w:val="left" w:pos="1441"/>
              </w:tabs>
              <w:rPr>
                <w:u w:val="single"/>
              </w:rPr>
            </w:pPr>
            <w:r w:rsidRPr="00827302">
              <w:rPr>
                <w:u w:val="single"/>
              </w:rPr>
              <w:t xml:space="preserve">         1</w:t>
            </w:r>
          </w:p>
        </w:tc>
      </w:tr>
      <w:tr w:rsidR="002575BB" w:rsidRPr="00F13568" w14:paraId="1B946AB8" w14:textId="77777777" w:rsidTr="002575BB">
        <w:tc>
          <w:tcPr>
            <w:tcW w:w="3065" w:type="pct"/>
            <w:tcBorders>
              <w:bottom w:val="single" w:sz="6" w:space="0" w:color="78A22F" w:themeColor="accent1"/>
            </w:tcBorders>
          </w:tcPr>
          <w:p w14:paraId="54ADB745" w14:textId="77777777" w:rsidR="002575BB" w:rsidRPr="00F13568" w:rsidRDefault="002575BB" w:rsidP="00935A1F">
            <w:pPr>
              <w:pStyle w:val="TableBodyText"/>
              <w:spacing w:before="80"/>
              <w:jc w:val="left"/>
              <w:rPr>
                <w:b/>
                <w:i/>
              </w:rPr>
            </w:pPr>
            <w:r w:rsidRPr="00F13568">
              <w:rPr>
                <w:b/>
                <w:i/>
              </w:rPr>
              <w:t>Total employee benefits</w:t>
            </w:r>
          </w:p>
        </w:tc>
        <w:tc>
          <w:tcPr>
            <w:tcW w:w="968" w:type="pct"/>
            <w:tcBorders>
              <w:bottom w:val="single" w:sz="6" w:space="0" w:color="78A22F" w:themeColor="accent1"/>
            </w:tcBorders>
          </w:tcPr>
          <w:p w14:paraId="275CBB28" w14:textId="77777777" w:rsidR="002575BB" w:rsidRPr="007A0561" w:rsidRDefault="002575BB" w:rsidP="00935A1F">
            <w:pPr>
              <w:pStyle w:val="TableBodyText"/>
              <w:tabs>
                <w:tab w:val="left" w:pos="1418"/>
              </w:tabs>
              <w:spacing w:before="80"/>
              <w:rPr>
                <w:b/>
                <w:u w:val="double"/>
              </w:rPr>
            </w:pPr>
            <w:r w:rsidRPr="007A0561">
              <w:rPr>
                <w:b/>
                <w:u w:val="double"/>
              </w:rPr>
              <w:t>26,245</w:t>
            </w:r>
          </w:p>
        </w:tc>
        <w:tc>
          <w:tcPr>
            <w:tcW w:w="968" w:type="pct"/>
            <w:tcBorders>
              <w:bottom w:val="single" w:sz="6" w:space="0" w:color="78A22F" w:themeColor="accent1"/>
            </w:tcBorders>
          </w:tcPr>
          <w:p w14:paraId="2B84AAAD" w14:textId="77777777" w:rsidR="002575BB" w:rsidRPr="00827302" w:rsidRDefault="002575BB" w:rsidP="00935A1F">
            <w:pPr>
              <w:pStyle w:val="TableBodyText"/>
              <w:tabs>
                <w:tab w:val="left" w:pos="1418"/>
              </w:tabs>
              <w:spacing w:before="80"/>
              <w:rPr>
                <w:u w:val="double"/>
              </w:rPr>
            </w:pPr>
            <w:r w:rsidRPr="00827302">
              <w:rPr>
                <w:u w:val="double"/>
              </w:rPr>
              <w:t>24,616</w:t>
            </w:r>
          </w:p>
        </w:tc>
      </w:tr>
    </w:tbl>
    <w:p w14:paraId="27CECD57" w14:textId="77777777" w:rsidR="002575BB" w:rsidRPr="00E431F6" w:rsidRDefault="002575BB" w:rsidP="002575BB">
      <w:pPr>
        <w:pStyle w:val="Heading4"/>
        <w:spacing w:after="120"/>
      </w:pPr>
      <w:r w:rsidRPr="00E431F6">
        <w:t>Note 1</w:t>
      </w:r>
      <w:r>
        <w:t>B</w:t>
      </w:r>
      <w:r w:rsidRPr="00E431F6">
        <w:t>:</w:t>
      </w:r>
      <w:r w:rsidRPr="00E431F6">
        <w:tab/>
        <w:t>Employee Provisions</w:t>
      </w:r>
    </w:p>
    <w:tbl>
      <w:tblPr>
        <w:tblW w:w="5000" w:type="pct"/>
        <w:tblCellMar>
          <w:left w:w="0" w:type="dxa"/>
          <w:right w:w="0" w:type="dxa"/>
        </w:tblCellMar>
        <w:tblLook w:val="0000" w:firstRow="0" w:lastRow="0" w:firstColumn="0" w:lastColumn="0" w:noHBand="0" w:noVBand="0"/>
      </w:tblPr>
      <w:tblGrid>
        <w:gridCol w:w="5245"/>
        <w:gridCol w:w="1842"/>
        <w:gridCol w:w="1701"/>
      </w:tblGrid>
      <w:tr w:rsidR="002575BB" w:rsidRPr="00E431F6" w14:paraId="7217355D" w14:textId="77777777" w:rsidTr="002575BB">
        <w:tc>
          <w:tcPr>
            <w:tcW w:w="2984" w:type="pct"/>
            <w:tcBorders>
              <w:top w:val="single" w:sz="6" w:space="0" w:color="78A22F" w:themeColor="accent1"/>
              <w:bottom w:val="single" w:sz="6" w:space="0" w:color="78A22F" w:themeColor="accent1"/>
            </w:tcBorders>
          </w:tcPr>
          <w:p w14:paraId="43A85ACC" w14:textId="77777777" w:rsidR="002575BB" w:rsidRPr="00E431F6" w:rsidRDefault="002575BB" w:rsidP="00935A1F">
            <w:pPr>
              <w:pStyle w:val="TableColumnHeading"/>
              <w:jc w:val="left"/>
            </w:pPr>
          </w:p>
        </w:tc>
        <w:tc>
          <w:tcPr>
            <w:tcW w:w="1048" w:type="pct"/>
            <w:tcBorders>
              <w:top w:val="single" w:sz="6" w:space="0" w:color="78A22F" w:themeColor="accent1"/>
              <w:bottom w:val="single" w:sz="6" w:space="0" w:color="78A22F" w:themeColor="accent1"/>
            </w:tcBorders>
          </w:tcPr>
          <w:p w14:paraId="2CB015EF" w14:textId="77777777" w:rsidR="002575BB" w:rsidRPr="00E431F6" w:rsidRDefault="002575BB" w:rsidP="00935A1F">
            <w:pPr>
              <w:pStyle w:val="TableColumnHeading"/>
              <w:tabs>
                <w:tab w:val="left" w:pos="1275"/>
              </w:tabs>
              <w:rPr>
                <w:b/>
              </w:rPr>
            </w:pPr>
            <w:r>
              <w:rPr>
                <w:b/>
              </w:rPr>
              <w:t>2019</w:t>
            </w:r>
          </w:p>
        </w:tc>
        <w:tc>
          <w:tcPr>
            <w:tcW w:w="968" w:type="pct"/>
            <w:tcBorders>
              <w:top w:val="single" w:sz="6" w:space="0" w:color="78A22F" w:themeColor="accent1"/>
              <w:bottom w:val="single" w:sz="6" w:space="0" w:color="78A22F" w:themeColor="accent1"/>
            </w:tcBorders>
          </w:tcPr>
          <w:p w14:paraId="7A4632C9" w14:textId="77777777" w:rsidR="002575BB" w:rsidRPr="00827302" w:rsidRDefault="002575BB" w:rsidP="00935A1F">
            <w:pPr>
              <w:pStyle w:val="TableColumnHeading"/>
              <w:tabs>
                <w:tab w:val="left" w:pos="1275"/>
              </w:tabs>
            </w:pPr>
            <w:r w:rsidRPr="00827302">
              <w:t>2018</w:t>
            </w:r>
          </w:p>
        </w:tc>
      </w:tr>
      <w:tr w:rsidR="002575BB" w:rsidRPr="00E431F6" w14:paraId="57CFFE9D" w14:textId="77777777" w:rsidTr="002575BB">
        <w:tc>
          <w:tcPr>
            <w:tcW w:w="2984" w:type="pct"/>
            <w:tcBorders>
              <w:top w:val="single" w:sz="6" w:space="0" w:color="78A22F" w:themeColor="accent1"/>
            </w:tcBorders>
          </w:tcPr>
          <w:p w14:paraId="7F6723CC" w14:textId="77777777" w:rsidR="002575BB" w:rsidRPr="00E431F6" w:rsidRDefault="002575BB" w:rsidP="00935A1F">
            <w:pPr>
              <w:pStyle w:val="TableUnitsRow"/>
              <w:jc w:val="left"/>
            </w:pPr>
          </w:p>
        </w:tc>
        <w:tc>
          <w:tcPr>
            <w:tcW w:w="1048" w:type="pct"/>
            <w:tcBorders>
              <w:top w:val="single" w:sz="6" w:space="0" w:color="78A22F" w:themeColor="accent1"/>
            </w:tcBorders>
          </w:tcPr>
          <w:p w14:paraId="32D5426B" w14:textId="77777777" w:rsidR="002575BB" w:rsidRPr="00E431F6" w:rsidRDefault="002575BB" w:rsidP="00935A1F">
            <w:pPr>
              <w:pStyle w:val="TableUnitsRow"/>
              <w:rPr>
                <w:b/>
              </w:rPr>
            </w:pPr>
            <w:r w:rsidRPr="00E431F6">
              <w:rPr>
                <w:b/>
              </w:rPr>
              <w:t>$’000</w:t>
            </w:r>
          </w:p>
        </w:tc>
        <w:tc>
          <w:tcPr>
            <w:tcW w:w="968" w:type="pct"/>
            <w:tcBorders>
              <w:top w:val="single" w:sz="6" w:space="0" w:color="78A22F" w:themeColor="accent1"/>
            </w:tcBorders>
          </w:tcPr>
          <w:p w14:paraId="3A61DFB5" w14:textId="77777777" w:rsidR="002575BB" w:rsidRPr="00827302" w:rsidRDefault="002575BB" w:rsidP="00935A1F">
            <w:pPr>
              <w:pStyle w:val="TableUnitsRow"/>
            </w:pPr>
            <w:r w:rsidRPr="00827302">
              <w:t>$’000</w:t>
            </w:r>
          </w:p>
        </w:tc>
      </w:tr>
      <w:tr w:rsidR="002575BB" w:rsidRPr="00E431F6" w14:paraId="51B965C1" w14:textId="77777777" w:rsidTr="002575BB">
        <w:tc>
          <w:tcPr>
            <w:tcW w:w="2984" w:type="pct"/>
          </w:tcPr>
          <w:p w14:paraId="6167C166" w14:textId="77777777" w:rsidR="002575BB" w:rsidRPr="00E431F6" w:rsidRDefault="002575BB" w:rsidP="00935A1F">
            <w:pPr>
              <w:pStyle w:val="TableBodyText"/>
              <w:jc w:val="left"/>
            </w:pPr>
            <w:r w:rsidRPr="00E431F6">
              <w:t>Leave</w:t>
            </w:r>
          </w:p>
        </w:tc>
        <w:tc>
          <w:tcPr>
            <w:tcW w:w="1048" w:type="pct"/>
          </w:tcPr>
          <w:p w14:paraId="64734343" w14:textId="77777777" w:rsidR="002575BB" w:rsidRPr="007A0561" w:rsidRDefault="002575BB" w:rsidP="00935A1F">
            <w:pPr>
              <w:pStyle w:val="TableBodyText"/>
              <w:rPr>
                <w:b/>
                <w:u w:val="single"/>
              </w:rPr>
            </w:pPr>
            <w:r w:rsidRPr="007A0561">
              <w:rPr>
                <w:b/>
                <w:u w:val="single"/>
              </w:rPr>
              <w:t>11,372</w:t>
            </w:r>
          </w:p>
        </w:tc>
        <w:tc>
          <w:tcPr>
            <w:tcW w:w="968" w:type="pct"/>
          </w:tcPr>
          <w:p w14:paraId="34E8600B" w14:textId="77777777" w:rsidR="002575BB" w:rsidRPr="007A0561" w:rsidRDefault="002575BB" w:rsidP="00935A1F">
            <w:pPr>
              <w:pStyle w:val="TableBodyText"/>
              <w:rPr>
                <w:u w:val="single"/>
              </w:rPr>
            </w:pPr>
            <w:r w:rsidRPr="007A0561">
              <w:rPr>
                <w:u w:val="single"/>
              </w:rPr>
              <w:t>10,695</w:t>
            </w:r>
          </w:p>
        </w:tc>
      </w:tr>
      <w:tr w:rsidR="002575BB" w:rsidRPr="00E431F6" w14:paraId="6F9D1C8F" w14:textId="77777777" w:rsidTr="002575BB">
        <w:tc>
          <w:tcPr>
            <w:tcW w:w="2984" w:type="pct"/>
            <w:tcBorders>
              <w:bottom w:val="single" w:sz="6" w:space="0" w:color="78A22F" w:themeColor="accent1"/>
            </w:tcBorders>
          </w:tcPr>
          <w:p w14:paraId="50817C32" w14:textId="77777777" w:rsidR="002575BB" w:rsidRPr="00E431F6" w:rsidRDefault="002575BB" w:rsidP="00935A1F">
            <w:pPr>
              <w:pStyle w:val="TableBodyText"/>
              <w:spacing w:before="80"/>
              <w:jc w:val="left"/>
              <w:rPr>
                <w:b/>
                <w:i/>
              </w:rPr>
            </w:pPr>
            <w:r w:rsidRPr="00E431F6">
              <w:rPr>
                <w:b/>
                <w:i/>
              </w:rPr>
              <w:t>Total employee provisions</w:t>
            </w:r>
          </w:p>
        </w:tc>
        <w:tc>
          <w:tcPr>
            <w:tcW w:w="1048" w:type="pct"/>
            <w:tcBorders>
              <w:bottom w:val="single" w:sz="6" w:space="0" w:color="78A22F" w:themeColor="accent1"/>
            </w:tcBorders>
          </w:tcPr>
          <w:p w14:paraId="12867743" w14:textId="77777777" w:rsidR="002575BB" w:rsidRPr="007A0561" w:rsidRDefault="002575BB" w:rsidP="00935A1F">
            <w:pPr>
              <w:pStyle w:val="TableBodyText"/>
              <w:tabs>
                <w:tab w:val="left" w:pos="1276"/>
              </w:tabs>
              <w:spacing w:before="40"/>
              <w:rPr>
                <w:b/>
                <w:u w:val="double"/>
              </w:rPr>
            </w:pPr>
            <w:r w:rsidRPr="007A0561">
              <w:rPr>
                <w:b/>
                <w:u w:val="double"/>
              </w:rPr>
              <w:t>11,372</w:t>
            </w:r>
          </w:p>
        </w:tc>
        <w:tc>
          <w:tcPr>
            <w:tcW w:w="968" w:type="pct"/>
            <w:tcBorders>
              <w:bottom w:val="single" w:sz="6" w:space="0" w:color="78A22F" w:themeColor="accent1"/>
            </w:tcBorders>
          </w:tcPr>
          <w:p w14:paraId="4B9A0ACC" w14:textId="77777777" w:rsidR="002575BB" w:rsidRPr="00827302" w:rsidRDefault="002575BB" w:rsidP="00935A1F">
            <w:pPr>
              <w:pStyle w:val="TableBodyText"/>
              <w:tabs>
                <w:tab w:val="left" w:pos="1276"/>
              </w:tabs>
              <w:spacing w:before="40"/>
              <w:rPr>
                <w:u w:val="double"/>
              </w:rPr>
            </w:pPr>
            <w:r w:rsidRPr="00827302">
              <w:rPr>
                <w:u w:val="double"/>
              </w:rPr>
              <w:t>10,695</w:t>
            </w:r>
          </w:p>
        </w:tc>
      </w:tr>
    </w:tbl>
    <w:p w14:paraId="795D7BBA" w14:textId="77777777" w:rsidR="002575BB" w:rsidRPr="00F52F6F" w:rsidRDefault="002575BB" w:rsidP="002575BB">
      <w:pPr>
        <w:pStyle w:val="BodyText"/>
        <w:spacing w:before="480"/>
        <w:rPr>
          <w:b/>
        </w:rPr>
      </w:pPr>
      <w:r w:rsidRPr="00F52F6F">
        <w:rPr>
          <w:b/>
        </w:rPr>
        <w:t>Accounting Policy</w:t>
      </w:r>
    </w:p>
    <w:p w14:paraId="1260906D" w14:textId="77777777" w:rsidR="002575BB" w:rsidRPr="00030DC2" w:rsidRDefault="002575BB" w:rsidP="002575BB">
      <w:pPr>
        <w:pStyle w:val="BodyText"/>
        <w:rPr>
          <w:szCs w:val="24"/>
        </w:rPr>
      </w:pPr>
      <w:r w:rsidRPr="00030DC2">
        <w:rPr>
          <w:szCs w:val="24"/>
        </w:rPr>
        <w:t>Liabilities for ‘short</w:t>
      </w:r>
      <w:r w:rsidRPr="00030DC2">
        <w:rPr>
          <w:szCs w:val="24"/>
        </w:rPr>
        <w:noBreakHyphen/>
        <w:t xml:space="preserve">term employee benefits’ (as defined in AASB 119 </w:t>
      </w:r>
      <w:r w:rsidRPr="00030DC2">
        <w:rPr>
          <w:i/>
          <w:szCs w:val="24"/>
        </w:rPr>
        <w:t>Employee Benefits</w:t>
      </w:r>
      <w:r w:rsidRPr="00030DC2">
        <w:rPr>
          <w:szCs w:val="24"/>
        </w:rPr>
        <w:t xml:space="preserve">) and termination benefits expected </w:t>
      </w:r>
      <w:r>
        <w:rPr>
          <w:szCs w:val="24"/>
        </w:rPr>
        <w:t xml:space="preserve">to be settled </w:t>
      </w:r>
      <w:r w:rsidRPr="00030DC2">
        <w:rPr>
          <w:szCs w:val="24"/>
        </w:rPr>
        <w:t>within twelve months of the end of reporting period are measured at their nominal amounts.</w:t>
      </w:r>
    </w:p>
    <w:p w14:paraId="1D9150D5" w14:textId="2540531F" w:rsidR="002575BB" w:rsidRPr="002575BB" w:rsidRDefault="002575BB" w:rsidP="002575BB">
      <w:pPr>
        <w:pStyle w:val="BodyText"/>
        <w:rPr>
          <w:spacing w:val="4"/>
          <w:szCs w:val="24"/>
        </w:rPr>
      </w:pPr>
      <w:r w:rsidRPr="002575BB">
        <w:rPr>
          <w:spacing w:val="4"/>
          <w:szCs w:val="24"/>
        </w:rPr>
        <w:t>Other long</w:t>
      </w:r>
      <w:r w:rsidR="007251AA">
        <w:rPr>
          <w:spacing w:val="4"/>
          <w:szCs w:val="24"/>
        </w:rPr>
        <w:noBreakHyphen/>
      </w:r>
      <w:r w:rsidRPr="002575BB">
        <w:rPr>
          <w:spacing w:val="4"/>
          <w:szCs w:val="24"/>
        </w:rPr>
        <w:t>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14:paraId="6AD6CDCC" w14:textId="77777777" w:rsidR="002575BB" w:rsidRPr="00F52F6F" w:rsidRDefault="002575BB" w:rsidP="002575BB">
      <w:pPr>
        <w:pStyle w:val="Heading4"/>
        <w:rPr>
          <w:u w:val="single"/>
        </w:rPr>
      </w:pPr>
      <w:r w:rsidRPr="00F52F6F">
        <w:rPr>
          <w:u w:val="single"/>
        </w:rPr>
        <w:t>Leave</w:t>
      </w:r>
    </w:p>
    <w:p w14:paraId="4DA203D1" w14:textId="2A9509C7" w:rsidR="002575BB" w:rsidRPr="003B23BF" w:rsidRDefault="002575BB" w:rsidP="002575BB">
      <w:pPr>
        <w:pStyle w:val="BodyText"/>
        <w:rPr>
          <w:spacing w:val="-2"/>
          <w:szCs w:val="24"/>
        </w:rPr>
      </w:pPr>
      <w:r w:rsidRPr="003B23BF">
        <w:rPr>
          <w:spacing w:val="-2"/>
          <w:szCs w:val="24"/>
        </w:rPr>
        <w:t>The liability for employee benefits includes provision for annual leave and long service leave.</w:t>
      </w:r>
    </w:p>
    <w:p w14:paraId="5B795ABE" w14:textId="77777777" w:rsidR="002575BB" w:rsidRDefault="002575BB" w:rsidP="002575BB">
      <w:pPr>
        <w:pStyle w:val="BodyText"/>
        <w:rPr>
          <w:szCs w:val="24"/>
        </w:rPr>
      </w:pPr>
      <w:r w:rsidRPr="00030DC2">
        <w:rPr>
          <w:szCs w:val="24"/>
        </w:rPr>
        <w:t xml:space="preserve">The leave liabilities are calculated on the basis of employees’ remuneration at the estimated salary rates that </w:t>
      </w:r>
      <w:r>
        <w:rPr>
          <w:szCs w:val="24"/>
        </w:rPr>
        <w:t xml:space="preserve">will be </w:t>
      </w:r>
      <w:r w:rsidRPr="00030DC2">
        <w:rPr>
          <w:szCs w:val="24"/>
        </w:rPr>
        <w:t>applied at the time the leave is taken, including the Commission’s employer superannuation contribution rates to the extent that the leave is likely to be taken during service rather than paid out on termination.</w:t>
      </w:r>
    </w:p>
    <w:p w14:paraId="0FD7163F" w14:textId="4C87F520" w:rsidR="003B23BF" w:rsidRDefault="003B23BF" w:rsidP="003B23BF">
      <w:pPr>
        <w:pStyle w:val="BodyText"/>
        <w:rPr>
          <w:szCs w:val="24"/>
        </w:rPr>
      </w:pPr>
      <w:r w:rsidRPr="00030DC2">
        <w:rPr>
          <w:szCs w:val="24"/>
        </w:rPr>
        <w:t xml:space="preserve">The liability for long service leave has been determined by use of the Australian Government Actuary’s shorthand method using the Standard Commonwealth sector probability profile. </w:t>
      </w:r>
      <w:r w:rsidRPr="00B91A9B">
        <w:rPr>
          <w:szCs w:val="24"/>
        </w:rPr>
        <w:t xml:space="preserve">The estimate of the present value of the liability takes into account staff turnover rates and </w:t>
      </w:r>
      <w:r w:rsidRPr="00B91A9B">
        <w:rPr>
          <w:szCs w:val="24"/>
        </w:rPr>
        <w:lastRenderedPageBreak/>
        <w:t>expected pay increases.</w:t>
      </w:r>
      <w:r>
        <w:rPr>
          <w:szCs w:val="24"/>
        </w:rPr>
        <w:t xml:space="preserve"> </w:t>
      </w:r>
      <w:r w:rsidRPr="002162E0">
        <w:rPr>
          <w:szCs w:val="24"/>
        </w:rPr>
        <w:t>This method is impacted by fluctuations in the Commonwealth Governme</w:t>
      </w:r>
      <w:r>
        <w:rPr>
          <w:szCs w:val="24"/>
        </w:rPr>
        <w:t>nt 10 year Treasury Bond rate.</w:t>
      </w:r>
    </w:p>
    <w:p w14:paraId="497D19BF" w14:textId="77777777" w:rsidR="003B23BF" w:rsidRPr="00617E6C" w:rsidRDefault="003B23BF" w:rsidP="003B23BF">
      <w:pPr>
        <w:pStyle w:val="Heading4"/>
        <w:rPr>
          <w:u w:val="single"/>
        </w:rPr>
      </w:pPr>
      <w:r w:rsidRPr="00617E6C">
        <w:rPr>
          <w:u w:val="single"/>
        </w:rPr>
        <w:t>S</w:t>
      </w:r>
      <w:r>
        <w:rPr>
          <w:u w:val="single"/>
        </w:rPr>
        <w:t>eparation and Redundancy</w:t>
      </w:r>
    </w:p>
    <w:p w14:paraId="5F518A54" w14:textId="41407733" w:rsidR="003B23BF" w:rsidRPr="00030DC2" w:rsidRDefault="003B23BF" w:rsidP="003B23BF">
      <w:pPr>
        <w:pStyle w:val="BodyText"/>
        <w:rPr>
          <w:szCs w:val="24"/>
        </w:rPr>
      </w:pPr>
      <w:r>
        <w:rPr>
          <w:szCs w:val="24"/>
        </w:rPr>
        <w:t>Provision is made for separation and redundancy benefit payments. The Commission recognises a provision for termination when it has developed a detailed formal plan for terminations and has informed those employees affected that it will carry out the terminations.</w:t>
      </w:r>
    </w:p>
    <w:p w14:paraId="56349F77" w14:textId="77777777" w:rsidR="003B23BF" w:rsidRPr="00617E6C" w:rsidRDefault="003B23BF" w:rsidP="003B23BF">
      <w:pPr>
        <w:pStyle w:val="Heading4"/>
        <w:rPr>
          <w:u w:val="single"/>
        </w:rPr>
      </w:pPr>
      <w:r w:rsidRPr="00617E6C">
        <w:rPr>
          <w:u w:val="single"/>
        </w:rPr>
        <w:t>Superannuation</w:t>
      </w:r>
    </w:p>
    <w:p w14:paraId="3BD68819" w14:textId="77777777" w:rsidR="003B23BF" w:rsidRPr="00030DC2" w:rsidRDefault="003B23BF" w:rsidP="003B23BF">
      <w:pPr>
        <w:pStyle w:val="BodyText"/>
        <w:rPr>
          <w:szCs w:val="24"/>
        </w:rPr>
      </w:pPr>
      <w:r w:rsidRPr="00030DC2">
        <w:rPr>
          <w:szCs w:val="24"/>
        </w:rPr>
        <w:t>The majority of staff at the Commission are members of the Commonwealth Superannuation Scheme (CSS), the Public Sector Superannuation Scheme (PSS) or the PSS accumulation plan (PSSap).</w:t>
      </w:r>
    </w:p>
    <w:p w14:paraId="30300831" w14:textId="77777777" w:rsidR="003B23BF" w:rsidRPr="00030DC2" w:rsidRDefault="003B23BF" w:rsidP="003B23BF">
      <w:pPr>
        <w:pStyle w:val="BodyText"/>
        <w:rPr>
          <w:szCs w:val="24"/>
        </w:rPr>
      </w:pPr>
      <w:r w:rsidRPr="00030DC2">
        <w:rPr>
          <w:szCs w:val="24"/>
        </w:rPr>
        <w:t>The CSS and PSS are defined benefit schemes for the Australian Government. The PSSap is a defined contribution scheme.</w:t>
      </w:r>
    </w:p>
    <w:p w14:paraId="3DB702DD" w14:textId="77777777" w:rsidR="003B23BF" w:rsidRPr="00030DC2" w:rsidRDefault="003B23BF" w:rsidP="003B23BF">
      <w:pPr>
        <w:pStyle w:val="BodyText"/>
        <w:rPr>
          <w:szCs w:val="24"/>
        </w:rPr>
      </w:pPr>
      <w:r w:rsidRPr="00030DC2">
        <w:rPr>
          <w:szCs w:val="24"/>
        </w:rPr>
        <w:t>The liability for defined benefits is recognised in the financial statements of the Australian Government and is settled by the Australian Government in due course. This liability is reported in the Department of Finance’s administered schedules and notes.</w:t>
      </w:r>
    </w:p>
    <w:p w14:paraId="30F5A191" w14:textId="77777777" w:rsidR="003B23BF" w:rsidRPr="00030DC2" w:rsidRDefault="003B23BF" w:rsidP="003B23BF">
      <w:pPr>
        <w:pStyle w:val="BodyText"/>
        <w:rPr>
          <w:szCs w:val="24"/>
        </w:rPr>
      </w:pPr>
      <w:r w:rsidRPr="00030DC2">
        <w:rPr>
          <w:szCs w:val="24"/>
        </w:rPr>
        <w:t>The Commission makes employer contributions to the employees’ superannuation scheme at rates determined by an actuary to be sufficient to meet the current cost to the Government. The Commission accounts for the contributions as if they were contributions to defined contribution plans.</w:t>
      </w:r>
    </w:p>
    <w:p w14:paraId="5A4403E0" w14:textId="77777777" w:rsidR="003B23BF" w:rsidRDefault="003B23BF" w:rsidP="003B23BF">
      <w:pPr>
        <w:pStyle w:val="BodyText"/>
        <w:rPr>
          <w:szCs w:val="24"/>
        </w:rPr>
      </w:pPr>
      <w:r w:rsidRPr="00030DC2">
        <w:rPr>
          <w:szCs w:val="24"/>
        </w:rPr>
        <w:t xml:space="preserve">The liability for superannuation recognised as at 30 June represents outstanding contributions for the final fortnight of the </w:t>
      </w:r>
      <w:r>
        <w:rPr>
          <w:szCs w:val="24"/>
        </w:rPr>
        <w:t xml:space="preserve">financial </w:t>
      </w:r>
      <w:r w:rsidRPr="00030DC2">
        <w:rPr>
          <w:szCs w:val="24"/>
        </w:rPr>
        <w:t>year.</w:t>
      </w:r>
    </w:p>
    <w:p w14:paraId="35A1796A" w14:textId="77777777" w:rsidR="003B23BF" w:rsidRPr="00C2376B" w:rsidRDefault="003B23BF" w:rsidP="003B23BF">
      <w:pPr>
        <w:pStyle w:val="Heading4"/>
        <w:spacing w:after="120"/>
      </w:pPr>
      <w:r>
        <w:t>Note 1C</w:t>
      </w:r>
      <w:r w:rsidRPr="00F13568">
        <w:t>:</w:t>
      </w:r>
      <w:r w:rsidRPr="00F13568">
        <w:tab/>
      </w:r>
      <w:r>
        <w:t xml:space="preserve">Key Management Personnel </w:t>
      </w:r>
      <w:r w:rsidRPr="00F13568">
        <w:t>Remuneration</w:t>
      </w:r>
    </w:p>
    <w:p w14:paraId="0EBBAE5A" w14:textId="4A0BC990" w:rsidR="003B23BF" w:rsidRDefault="003B23BF" w:rsidP="003B23BF">
      <w:pPr>
        <w:pStyle w:val="BodyText"/>
        <w:spacing w:after="240"/>
        <w:rPr>
          <w:szCs w:val="24"/>
        </w:rPr>
      </w:pPr>
      <w:r w:rsidRPr="003E35FD">
        <w:rPr>
          <w:szCs w:val="24"/>
        </w:rPr>
        <w:t>Key management personnel are those persons having authority and responsibility for planning, directing and controlling the activities of the entity, directly or indirectly, including any director (whether executive or otherwise) of that entity. The Commission has determined the key management personnel to be the Chairman, Deputy Chair</w:t>
      </w:r>
      <w:r>
        <w:rPr>
          <w:szCs w:val="24"/>
        </w:rPr>
        <w:t xml:space="preserve"> (where appointed)</w:t>
      </w:r>
      <w:r w:rsidRPr="003E35FD">
        <w:rPr>
          <w:szCs w:val="24"/>
        </w:rPr>
        <w:t>, Head of Office, Executive Managers and Assistant Commissioner Corporate. Key management remuneration is reported in the table below:</w:t>
      </w: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3B23BF" w:rsidRPr="00F13568" w14:paraId="3C3BAD54" w14:textId="77777777" w:rsidTr="003B23BF">
        <w:tc>
          <w:tcPr>
            <w:tcW w:w="5670" w:type="dxa"/>
            <w:tcBorders>
              <w:top w:val="single" w:sz="6" w:space="0" w:color="78A22F" w:themeColor="accent1"/>
              <w:bottom w:val="single" w:sz="6" w:space="0" w:color="78A22F" w:themeColor="accent1"/>
            </w:tcBorders>
          </w:tcPr>
          <w:p w14:paraId="69C4DA80" w14:textId="77777777" w:rsidR="003B23BF" w:rsidRPr="00F13568" w:rsidRDefault="003B23BF" w:rsidP="00935A1F">
            <w:pPr>
              <w:pStyle w:val="TableColumnHeading"/>
              <w:jc w:val="left"/>
            </w:pPr>
          </w:p>
        </w:tc>
        <w:tc>
          <w:tcPr>
            <w:tcW w:w="1560" w:type="dxa"/>
            <w:tcBorders>
              <w:top w:val="single" w:sz="6" w:space="0" w:color="78A22F" w:themeColor="accent1"/>
              <w:bottom w:val="single" w:sz="6" w:space="0" w:color="78A22F" w:themeColor="accent1"/>
            </w:tcBorders>
          </w:tcPr>
          <w:p w14:paraId="3FFF614D" w14:textId="77777777" w:rsidR="003B23BF" w:rsidRPr="00F13568" w:rsidRDefault="003B23BF" w:rsidP="00935A1F">
            <w:pPr>
              <w:pStyle w:val="TableColumnHeading"/>
              <w:tabs>
                <w:tab w:val="left" w:pos="1275"/>
              </w:tabs>
              <w:rPr>
                <w:b/>
              </w:rPr>
            </w:pPr>
            <w:r>
              <w:rPr>
                <w:b/>
              </w:rPr>
              <w:t>2019</w:t>
            </w:r>
          </w:p>
        </w:tc>
        <w:tc>
          <w:tcPr>
            <w:tcW w:w="1559" w:type="dxa"/>
            <w:tcBorders>
              <w:top w:val="single" w:sz="6" w:space="0" w:color="78A22F" w:themeColor="accent1"/>
              <w:bottom w:val="single" w:sz="6" w:space="0" w:color="78A22F" w:themeColor="accent1"/>
            </w:tcBorders>
          </w:tcPr>
          <w:p w14:paraId="4344AA07" w14:textId="77777777" w:rsidR="003B23BF" w:rsidRPr="00BB247B" w:rsidRDefault="003B23BF" w:rsidP="00935A1F">
            <w:pPr>
              <w:pStyle w:val="TableColumnHeading"/>
              <w:tabs>
                <w:tab w:val="left" w:pos="1275"/>
              </w:tabs>
            </w:pPr>
            <w:r w:rsidRPr="00BB247B">
              <w:t>2018</w:t>
            </w:r>
          </w:p>
        </w:tc>
      </w:tr>
      <w:tr w:rsidR="003B23BF" w:rsidRPr="00F13568" w14:paraId="707FBB0F" w14:textId="77777777" w:rsidTr="003B23BF">
        <w:tc>
          <w:tcPr>
            <w:tcW w:w="5670" w:type="dxa"/>
            <w:tcBorders>
              <w:top w:val="single" w:sz="6" w:space="0" w:color="78A22F" w:themeColor="accent1"/>
            </w:tcBorders>
          </w:tcPr>
          <w:p w14:paraId="587540BD" w14:textId="77777777" w:rsidR="003B23BF" w:rsidRPr="00657606" w:rsidRDefault="003B23BF" w:rsidP="003B23BF">
            <w:pPr>
              <w:pStyle w:val="TableBodyText"/>
              <w:spacing w:before="80"/>
              <w:jc w:val="left"/>
              <w:rPr>
                <w:b/>
              </w:rPr>
            </w:pPr>
          </w:p>
        </w:tc>
        <w:tc>
          <w:tcPr>
            <w:tcW w:w="1560" w:type="dxa"/>
            <w:tcBorders>
              <w:top w:val="single" w:sz="6" w:space="0" w:color="78A22F" w:themeColor="accent1"/>
            </w:tcBorders>
          </w:tcPr>
          <w:p w14:paraId="2541689B" w14:textId="77777777" w:rsidR="003B23BF" w:rsidRPr="00F13568" w:rsidRDefault="003B23BF" w:rsidP="003B23BF">
            <w:pPr>
              <w:pStyle w:val="TableBodyText"/>
              <w:spacing w:before="80"/>
              <w:rPr>
                <w:b/>
              </w:rPr>
            </w:pPr>
            <w:r>
              <w:rPr>
                <w:b/>
              </w:rPr>
              <w:t>$’000</w:t>
            </w:r>
          </w:p>
        </w:tc>
        <w:tc>
          <w:tcPr>
            <w:tcW w:w="1559" w:type="dxa"/>
            <w:tcBorders>
              <w:top w:val="single" w:sz="6" w:space="0" w:color="78A22F" w:themeColor="accent1"/>
            </w:tcBorders>
          </w:tcPr>
          <w:p w14:paraId="5956C2E5" w14:textId="77777777" w:rsidR="003B23BF" w:rsidRPr="00BB247B" w:rsidRDefault="003B23BF" w:rsidP="003B23BF">
            <w:pPr>
              <w:pStyle w:val="TableBodyText"/>
              <w:spacing w:before="80"/>
            </w:pPr>
            <w:r w:rsidRPr="00BB247B">
              <w:t>$’000</w:t>
            </w:r>
          </w:p>
        </w:tc>
      </w:tr>
      <w:tr w:rsidR="003B23BF" w:rsidRPr="00A73216" w14:paraId="55AA7895" w14:textId="77777777" w:rsidTr="00935A1F">
        <w:tc>
          <w:tcPr>
            <w:tcW w:w="5670" w:type="dxa"/>
            <w:shd w:val="clear" w:color="auto" w:fill="auto"/>
          </w:tcPr>
          <w:p w14:paraId="6F380F8E" w14:textId="32B20942" w:rsidR="003B23BF" w:rsidRPr="00A73216" w:rsidRDefault="003B23BF" w:rsidP="00935A1F">
            <w:pPr>
              <w:pStyle w:val="TableBodyText"/>
              <w:spacing w:before="40"/>
              <w:jc w:val="left"/>
            </w:pPr>
            <w:r w:rsidRPr="00A73216">
              <w:t>Short</w:t>
            </w:r>
            <w:r w:rsidR="007251AA">
              <w:noBreakHyphen/>
            </w:r>
            <w:r w:rsidRPr="00A73216">
              <w:t>term employee benefits</w:t>
            </w:r>
          </w:p>
        </w:tc>
        <w:tc>
          <w:tcPr>
            <w:tcW w:w="1560" w:type="dxa"/>
            <w:shd w:val="clear" w:color="auto" w:fill="auto"/>
            <w:vAlign w:val="bottom"/>
          </w:tcPr>
          <w:p w14:paraId="54B9A402" w14:textId="77777777" w:rsidR="003B23BF" w:rsidRPr="00A73216" w:rsidRDefault="003B23BF" w:rsidP="00935A1F">
            <w:pPr>
              <w:pStyle w:val="TableBodyText"/>
              <w:spacing w:before="40"/>
              <w:rPr>
                <w:b/>
              </w:rPr>
            </w:pPr>
            <w:r w:rsidRPr="00A73216">
              <w:rPr>
                <w:b/>
              </w:rPr>
              <w:t xml:space="preserve">  1,9</w:t>
            </w:r>
            <w:r>
              <w:rPr>
                <w:b/>
              </w:rPr>
              <w:t>31</w:t>
            </w:r>
          </w:p>
        </w:tc>
        <w:tc>
          <w:tcPr>
            <w:tcW w:w="1559" w:type="dxa"/>
            <w:vAlign w:val="bottom"/>
          </w:tcPr>
          <w:p w14:paraId="70D5D071" w14:textId="77777777" w:rsidR="003B23BF" w:rsidRPr="00A73216" w:rsidRDefault="003B23BF" w:rsidP="00935A1F">
            <w:pPr>
              <w:pStyle w:val="TableBodyText"/>
              <w:spacing w:before="40"/>
            </w:pPr>
            <w:r w:rsidRPr="00A73216">
              <w:t>2,009</w:t>
            </w:r>
          </w:p>
        </w:tc>
      </w:tr>
      <w:tr w:rsidR="003B23BF" w:rsidRPr="00A73216" w14:paraId="03071A55" w14:textId="77777777" w:rsidTr="00935A1F">
        <w:tc>
          <w:tcPr>
            <w:tcW w:w="5670" w:type="dxa"/>
            <w:shd w:val="clear" w:color="auto" w:fill="auto"/>
          </w:tcPr>
          <w:p w14:paraId="07E0DDF3" w14:textId="449DC39F" w:rsidR="003B23BF" w:rsidRPr="00A73216" w:rsidRDefault="003B23BF" w:rsidP="00935A1F">
            <w:pPr>
              <w:pStyle w:val="TableBodyText"/>
              <w:spacing w:before="40"/>
              <w:jc w:val="left"/>
            </w:pPr>
            <w:r w:rsidRPr="00A73216">
              <w:t>Post</w:t>
            </w:r>
            <w:r w:rsidR="007251AA">
              <w:noBreakHyphen/>
            </w:r>
            <w:r w:rsidRPr="00A73216">
              <w:t>employment benefits</w:t>
            </w:r>
          </w:p>
        </w:tc>
        <w:tc>
          <w:tcPr>
            <w:tcW w:w="1560" w:type="dxa"/>
            <w:shd w:val="clear" w:color="auto" w:fill="auto"/>
            <w:vAlign w:val="bottom"/>
          </w:tcPr>
          <w:p w14:paraId="58AF6361" w14:textId="77777777" w:rsidR="003B23BF" w:rsidRPr="00A73216" w:rsidRDefault="003B23BF" w:rsidP="00935A1F">
            <w:pPr>
              <w:pStyle w:val="TableBodyText"/>
              <w:spacing w:before="40"/>
              <w:rPr>
                <w:b/>
              </w:rPr>
            </w:pPr>
            <w:r w:rsidRPr="00A73216">
              <w:rPr>
                <w:b/>
              </w:rPr>
              <w:t xml:space="preserve">     23</w:t>
            </w:r>
            <w:r>
              <w:rPr>
                <w:b/>
              </w:rPr>
              <w:t>7</w:t>
            </w:r>
          </w:p>
        </w:tc>
        <w:tc>
          <w:tcPr>
            <w:tcW w:w="1559" w:type="dxa"/>
            <w:vAlign w:val="bottom"/>
          </w:tcPr>
          <w:p w14:paraId="5B84719A" w14:textId="77777777" w:rsidR="003B23BF" w:rsidRPr="00A73216" w:rsidRDefault="003B23BF" w:rsidP="00935A1F">
            <w:pPr>
              <w:pStyle w:val="TableBodyText"/>
              <w:spacing w:before="40"/>
            </w:pPr>
            <w:r w:rsidRPr="00A73216">
              <w:t xml:space="preserve">     298</w:t>
            </w:r>
          </w:p>
        </w:tc>
      </w:tr>
      <w:tr w:rsidR="003B23BF" w:rsidRPr="00A73216" w14:paraId="67829270" w14:textId="77777777" w:rsidTr="003B23BF">
        <w:tc>
          <w:tcPr>
            <w:tcW w:w="5670" w:type="dxa"/>
            <w:shd w:val="clear" w:color="auto" w:fill="auto"/>
          </w:tcPr>
          <w:p w14:paraId="4289EC3F" w14:textId="3C817612" w:rsidR="003B23BF" w:rsidRPr="00A73216" w:rsidRDefault="003B23BF" w:rsidP="00935A1F">
            <w:pPr>
              <w:pStyle w:val="TableBodyText"/>
              <w:spacing w:before="40"/>
              <w:jc w:val="left"/>
            </w:pPr>
            <w:r w:rsidRPr="00A73216">
              <w:t>Other long</w:t>
            </w:r>
            <w:r w:rsidR="007251AA">
              <w:noBreakHyphen/>
            </w:r>
            <w:r w:rsidRPr="00A73216">
              <w:t>term employee benefits</w:t>
            </w:r>
          </w:p>
        </w:tc>
        <w:tc>
          <w:tcPr>
            <w:tcW w:w="1560" w:type="dxa"/>
            <w:shd w:val="clear" w:color="auto" w:fill="auto"/>
            <w:vAlign w:val="bottom"/>
          </w:tcPr>
          <w:p w14:paraId="4038FDA9" w14:textId="77777777" w:rsidR="003B23BF" w:rsidRPr="00A73216" w:rsidRDefault="003B23BF" w:rsidP="00935A1F">
            <w:pPr>
              <w:pStyle w:val="TableBodyText"/>
              <w:spacing w:before="40"/>
              <w:rPr>
                <w:b/>
                <w:u w:val="single"/>
              </w:rPr>
            </w:pPr>
            <w:r w:rsidRPr="00A73216">
              <w:rPr>
                <w:b/>
                <w:u w:val="single"/>
              </w:rPr>
              <w:t xml:space="preserve">     48</w:t>
            </w:r>
          </w:p>
        </w:tc>
        <w:tc>
          <w:tcPr>
            <w:tcW w:w="1559" w:type="dxa"/>
            <w:vAlign w:val="bottom"/>
          </w:tcPr>
          <w:p w14:paraId="656825E4" w14:textId="77777777" w:rsidR="003B23BF" w:rsidRPr="00A73216" w:rsidRDefault="003B23BF" w:rsidP="00935A1F">
            <w:pPr>
              <w:pStyle w:val="TableBodyText"/>
              <w:spacing w:before="40"/>
              <w:rPr>
                <w:u w:val="single"/>
              </w:rPr>
            </w:pPr>
            <w:r w:rsidRPr="00A73216">
              <w:rPr>
                <w:u w:val="single"/>
              </w:rPr>
              <w:t xml:space="preserve">     50</w:t>
            </w:r>
          </w:p>
        </w:tc>
      </w:tr>
      <w:tr w:rsidR="003B23BF" w:rsidRPr="00A73216" w14:paraId="23513A00" w14:textId="77777777" w:rsidTr="003B23BF">
        <w:tc>
          <w:tcPr>
            <w:tcW w:w="5670" w:type="dxa"/>
            <w:tcBorders>
              <w:bottom w:val="single" w:sz="6" w:space="0" w:color="78A22F" w:themeColor="accent1"/>
            </w:tcBorders>
            <w:shd w:val="clear" w:color="auto" w:fill="auto"/>
          </w:tcPr>
          <w:p w14:paraId="1738C122" w14:textId="77777777" w:rsidR="003B23BF" w:rsidRPr="00A73216" w:rsidRDefault="003B23BF" w:rsidP="00935A1F">
            <w:pPr>
              <w:pStyle w:val="TableBodyText"/>
              <w:spacing w:before="80"/>
              <w:jc w:val="left"/>
              <w:rPr>
                <w:b/>
              </w:rPr>
            </w:pPr>
            <w:r w:rsidRPr="00A73216">
              <w:rPr>
                <w:b/>
              </w:rPr>
              <w:t>Total key management personnel remuneration expenses</w:t>
            </w:r>
          </w:p>
        </w:tc>
        <w:tc>
          <w:tcPr>
            <w:tcW w:w="1560" w:type="dxa"/>
            <w:tcBorders>
              <w:bottom w:val="single" w:sz="6" w:space="0" w:color="78A22F" w:themeColor="accent1"/>
            </w:tcBorders>
            <w:shd w:val="clear" w:color="auto" w:fill="auto"/>
            <w:vAlign w:val="bottom"/>
          </w:tcPr>
          <w:p w14:paraId="77560526" w14:textId="77777777" w:rsidR="003B23BF" w:rsidRPr="00A73216" w:rsidRDefault="003B23BF" w:rsidP="00935A1F">
            <w:pPr>
              <w:pStyle w:val="TableBodyText"/>
              <w:rPr>
                <w:b/>
                <w:u w:val="double"/>
              </w:rPr>
            </w:pPr>
            <w:r w:rsidRPr="00A73216">
              <w:rPr>
                <w:b/>
                <w:u w:val="double"/>
              </w:rPr>
              <w:t xml:space="preserve">  2,2</w:t>
            </w:r>
            <w:r>
              <w:rPr>
                <w:b/>
                <w:u w:val="double"/>
              </w:rPr>
              <w:t>16</w:t>
            </w:r>
          </w:p>
        </w:tc>
        <w:tc>
          <w:tcPr>
            <w:tcW w:w="1559" w:type="dxa"/>
            <w:tcBorders>
              <w:bottom w:val="single" w:sz="6" w:space="0" w:color="78A22F" w:themeColor="accent1"/>
            </w:tcBorders>
            <w:vAlign w:val="bottom"/>
          </w:tcPr>
          <w:p w14:paraId="3A106DCE" w14:textId="77777777" w:rsidR="003B23BF" w:rsidRPr="00A73216" w:rsidRDefault="003B23BF" w:rsidP="00935A1F">
            <w:pPr>
              <w:pStyle w:val="TableBodyText"/>
              <w:rPr>
                <w:u w:val="double"/>
              </w:rPr>
            </w:pPr>
            <w:r w:rsidRPr="00A73216">
              <w:rPr>
                <w:u w:val="double"/>
              </w:rPr>
              <w:t xml:space="preserve">  2,357</w:t>
            </w:r>
          </w:p>
        </w:tc>
      </w:tr>
    </w:tbl>
    <w:p w14:paraId="4C22B142" w14:textId="77777777" w:rsidR="003B23BF" w:rsidRDefault="003B23BF" w:rsidP="003B23BF">
      <w:pPr>
        <w:pStyle w:val="Note"/>
      </w:pPr>
      <w:r w:rsidRPr="00A73216">
        <w:t xml:space="preserve">The total number of key management personnel that are included in the above table are </w:t>
      </w:r>
      <w:r>
        <w:t>7 (2018: 6).</w:t>
      </w:r>
    </w:p>
    <w:p w14:paraId="69F6FBFA" w14:textId="77777777" w:rsidR="003B23BF" w:rsidRPr="003B23BF" w:rsidRDefault="003B23BF" w:rsidP="003B23BF">
      <w:pPr>
        <w:numPr>
          <w:ilvl w:val="0"/>
          <w:numId w:val="37"/>
        </w:numPr>
        <w:spacing w:before="120"/>
        <w:rPr>
          <w:rFonts w:ascii="Arial" w:hAnsi="Arial"/>
          <w:sz w:val="18"/>
          <w:szCs w:val="18"/>
        </w:rPr>
      </w:pPr>
      <w:r w:rsidRPr="003B23BF">
        <w:rPr>
          <w:rFonts w:ascii="Arial" w:hAnsi="Arial"/>
          <w:sz w:val="18"/>
          <w:szCs w:val="18"/>
        </w:rPr>
        <w:t>The above key management personnel remuneration excludes the remuneration and other benefits of the Portfolio Minister.  The Portfolio Minister’s remuneration and other benefits are set by the Remuneration Tribunal and are not paid by the Commission.</w:t>
      </w:r>
    </w:p>
    <w:p w14:paraId="432D9F34" w14:textId="5782ECA6" w:rsidR="003B23BF" w:rsidRPr="003B23BF" w:rsidRDefault="003B23BF" w:rsidP="003B23BF">
      <w:pPr>
        <w:numPr>
          <w:ilvl w:val="0"/>
          <w:numId w:val="37"/>
        </w:numPr>
        <w:spacing w:before="80"/>
        <w:rPr>
          <w:rFonts w:ascii="Arial" w:hAnsi="Arial"/>
          <w:sz w:val="18"/>
          <w:szCs w:val="18"/>
        </w:rPr>
      </w:pPr>
      <w:r w:rsidRPr="003B23BF">
        <w:rPr>
          <w:rFonts w:ascii="Arial" w:hAnsi="Arial"/>
          <w:sz w:val="18"/>
          <w:szCs w:val="18"/>
        </w:rPr>
        <w:t>For 2018</w:t>
      </w:r>
      <w:r w:rsidR="007251AA">
        <w:rPr>
          <w:rFonts w:ascii="Arial" w:hAnsi="Arial"/>
          <w:sz w:val="18"/>
          <w:szCs w:val="18"/>
        </w:rPr>
        <w:noBreakHyphen/>
      </w:r>
      <w:r w:rsidRPr="003B23BF">
        <w:rPr>
          <w:rFonts w:ascii="Arial" w:hAnsi="Arial"/>
          <w:sz w:val="18"/>
          <w:szCs w:val="18"/>
        </w:rPr>
        <w:t>19, annual leave expense is included as Short</w:t>
      </w:r>
      <w:r w:rsidR="007251AA">
        <w:rPr>
          <w:rFonts w:ascii="Arial" w:hAnsi="Arial"/>
          <w:sz w:val="18"/>
          <w:szCs w:val="18"/>
        </w:rPr>
        <w:noBreakHyphen/>
      </w:r>
      <w:r w:rsidRPr="003B23BF">
        <w:rPr>
          <w:rFonts w:ascii="Arial" w:hAnsi="Arial"/>
          <w:sz w:val="18"/>
          <w:szCs w:val="18"/>
        </w:rPr>
        <w:t>term employee benefits. Presentation of the comparative amount for 2017</w:t>
      </w:r>
      <w:r w:rsidR="007251AA">
        <w:rPr>
          <w:rFonts w:ascii="Arial" w:hAnsi="Arial"/>
          <w:sz w:val="18"/>
          <w:szCs w:val="18"/>
        </w:rPr>
        <w:noBreakHyphen/>
      </w:r>
      <w:r w:rsidRPr="003B23BF">
        <w:rPr>
          <w:rFonts w:ascii="Arial" w:hAnsi="Arial"/>
          <w:sz w:val="18"/>
          <w:szCs w:val="18"/>
        </w:rPr>
        <w:t>18 of $153,000 has been adjusted from Other long</w:t>
      </w:r>
      <w:r w:rsidR="007251AA">
        <w:rPr>
          <w:rFonts w:ascii="Arial" w:hAnsi="Arial"/>
          <w:sz w:val="18"/>
          <w:szCs w:val="18"/>
        </w:rPr>
        <w:noBreakHyphen/>
      </w:r>
      <w:r w:rsidRPr="003B23BF">
        <w:rPr>
          <w:rFonts w:ascii="Arial" w:hAnsi="Arial"/>
          <w:sz w:val="18"/>
          <w:szCs w:val="18"/>
        </w:rPr>
        <w:t>term employee benefits to Short</w:t>
      </w:r>
      <w:r w:rsidR="007251AA">
        <w:rPr>
          <w:rFonts w:ascii="Arial" w:hAnsi="Arial"/>
          <w:sz w:val="18"/>
          <w:szCs w:val="18"/>
        </w:rPr>
        <w:noBreakHyphen/>
      </w:r>
      <w:r w:rsidRPr="003B23BF">
        <w:rPr>
          <w:rFonts w:ascii="Arial" w:hAnsi="Arial"/>
          <w:sz w:val="18"/>
          <w:szCs w:val="18"/>
        </w:rPr>
        <w:t>term employee benefits.</w:t>
      </w:r>
    </w:p>
    <w:p w14:paraId="4841719F" w14:textId="77777777" w:rsidR="003B23BF" w:rsidRPr="00C2376B" w:rsidRDefault="003B23BF" w:rsidP="003B23BF">
      <w:pPr>
        <w:pStyle w:val="Heading4"/>
        <w:spacing w:after="120"/>
      </w:pPr>
      <w:r>
        <w:t>Note 1D</w:t>
      </w:r>
      <w:r w:rsidRPr="00F13568">
        <w:t>:</w:t>
      </w:r>
      <w:r w:rsidRPr="00F13568">
        <w:tab/>
      </w:r>
      <w:r>
        <w:t>Related Party Disclosures</w:t>
      </w:r>
    </w:p>
    <w:p w14:paraId="11B0B18A" w14:textId="5A947076" w:rsidR="003B23BF" w:rsidRPr="003E35FD" w:rsidRDefault="003B23BF" w:rsidP="003B23BF">
      <w:pPr>
        <w:pStyle w:val="Heading4"/>
        <w:spacing w:before="360"/>
        <w:rPr>
          <w:u w:val="single"/>
        </w:rPr>
      </w:pPr>
      <w:r w:rsidRPr="003E35FD">
        <w:rPr>
          <w:u w:val="single"/>
        </w:rPr>
        <w:t>Related party relationships</w:t>
      </w:r>
    </w:p>
    <w:p w14:paraId="4297A744" w14:textId="0BAB5110" w:rsidR="003B23BF" w:rsidRPr="003E35FD" w:rsidRDefault="003B23BF" w:rsidP="003B23BF">
      <w:pPr>
        <w:pStyle w:val="BodyText"/>
        <w:spacing w:before="120"/>
        <w:rPr>
          <w:szCs w:val="24"/>
        </w:rPr>
      </w:pPr>
      <w:r w:rsidRPr="003E35FD">
        <w:rPr>
          <w:szCs w:val="24"/>
        </w:rPr>
        <w:t>The Commission is an Australian Government controlled entity. Related parties to the Commission are Key Management Personnel, the Portfolio Minister and Executive, and other Australian Government entities.</w:t>
      </w:r>
    </w:p>
    <w:p w14:paraId="4EF8B504" w14:textId="46517F65" w:rsidR="003B23BF" w:rsidRPr="003E35FD" w:rsidRDefault="003B23BF" w:rsidP="003B23BF">
      <w:pPr>
        <w:pStyle w:val="Heading4"/>
        <w:spacing w:before="360"/>
        <w:rPr>
          <w:u w:val="single"/>
        </w:rPr>
      </w:pPr>
      <w:r w:rsidRPr="003E35FD">
        <w:rPr>
          <w:u w:val="single"/>
        </w:rPr>
        <w:t>Transactions with related parties</w:t>
      </w:r>
    </w:p>
    <w:p w14:paraId="36454813" w14:textId="65A3DE4F" w:rsidR="003B23BF" w:rsidRPr="003E35FD" w:rsidRDefault="003B23BF" w:rsidP="003B23BF">
      <w:pPr>
        <w:pStyle w:val="BodyText"/>
        <w:spacing w:before="120"/>
        <w:rPr>
          <w:szCs w:val="24"/>
        </w:rPr>
      </w:pPr>
      <w:r w:rsidRPr="003E35FD">
        <w:rPr>
          <w:szCs w:val="24"/>
        </w:rPr>
        <w:t>Given the brea</w:t>
      </w:r>
      <w:r>
        <w:rPr>
          <w:szCs w:val="24"/>
        </w:rPr>
        <w:t>d</w:t>
      </w:r>
      <w:r w:rsidRPr="003E35FD">
        <w:rPr>
          <w:szCs w:val="24"/>
        </w:rPr>
        <w:t>th of Government activities, related parties may transact with the government sector in the same capacity as ordinary citizens. Such transactions are the payment or refund of taxes, receipt of Medicare rebate or higher education loans. These transactions have not been disclosed in this note.</w:t>
      </w:r>
    </w:p>
    <w:p w14:paraId="1AEAD0C7" w14:textId="5526E4A0" w:rsidR="003B23BF" w:rsidRPr="003E35FD" w:rsidRDefault="003B23BF" w:rsidP="003B23BF">
      <w:pPr>
        <w:pStyle w:val="BodyText"/>
        <w:rPr>
          <w:szCs w:val="24"/>
        </w:rPr>
      </w:pPr>
      <w:r w:rsidRPr="003E35FD">
        <w:rPr>
          <w:szCs w:val="24"/>
        </w:rPr>
        <w:t>The Commission transacts with other Australian Government controlled entities consistent with normal day</w:t>
      </w:r>
      <w:r w:rsidR="007251AA">
        <w:rPr>
          <w:szCs w:val="24"/>
        </w:rPr>
        <w:noBreakHyphen/>
      </w:r>
      <w:r w:rsidRPr="003E35FD">
        <w:rPr>
          <w:szCs w:val="24"/>
        </w:rPr>
        <w:t>to</w:t>
      </w:r>
      <w:r w:rsidR="007251AA">
        <w:rPr>
          <w:szCs w:val="24"/>
        </w:rPr>
        <w:noBreakHyphen/>
      </w:r>
      <w:r w:rsidRPr="003E35FD">
        <w:rPr>
          <w:szCs w:val="24"/>
        </w:rPr>
        <w:t>day business operations provided under normal terms and conditions, including payment of workers compensation and insurance premiums; transfer of employee entitlements; purchase of statistical data; and other payments required by/according to Government policy or regulations. These are not considered individually significant to warrant separate disclosure as related party transactions.</w:t>
      </w:r>
    </w:p>
    <w:p w14:paraId="5044F24E" w14:textId="77777777" w:rsidR="003B23BF" w:rsidRDefault="003B23BF">
      <w:pPr>
        <w:pStyle w:val="Heading3"/>
      </w:pPr>
      <w:bookmarkStart w:id="98" w:name="mdheading-73"/>
      <w:r>
        <w:br w:type="page"/>
      </w:r>
    </w:p>
    <w:p w14:paraId="33AC80B1" w14:textId="7C8332E8" w:rsidR="006349FD" w:rsidRDefault="00914BAB">
      <w:pPr>
        <w:pStyle w:val="Heading3"/>
      </w:pPr>
      <w:r>
        <w:lastRenderedPageBreak/>
        <w:t>Note 2: Supplier Related</w:t>
      </w:r>
      <w:bookmarkEnd w:id="98"/>
    </w:p>
    <w:p w14:paraId="09324151" w14:textId="77777777" w:rsidR="003B23BF" w:rsidRPr="00F13568" w:rsidRDefault="003B23BF" w:rsidP="003B23BF">
      <w:pPr>
        <w:pStyle w:val="Heading4"/>
        <w:spacing w:before="360" w:after="120"/>
      </w:pPr>
      <w:r>
        <w:t>Note 2A</w:t>
      </w:r>
      <w:r w:rsidRPr="00F13568">
        <w:t>:</w:t>
      </w:r>
      <w:r w:rsidRPr="00F13568">
        <w:tab/>
        <w:t>Suppliers</w:t>
      </w:r>
      <w:r>
        <w:t xml:space="preserve"> (Expense)</w:t>
      </w:r>
    </w:p>
    <w:tbl>
      <w:tblPr>
        <w:tblW w:w="8789" w:type="dxa"/>
        <w:tblLayout w:type="fixed"/>
        <w:tblCellMar>
          <w:left w:w="0" w:type="dxa"/>
          <w:right w:w="0" w:type="dxa"/>
        </w:tblCellMar>
        <w:tblLook w:val="0000" w:firstRow="0" w:lastRow="0" w:firstColumn="0" w:lastColumn="0" w:noHBand="0" w:noVBand="0"/>
      </w:tblPr>
      <w:tblGrid>
        <w:gridCol w:w="5529"/>
        <w:gridCol w:w="1559"/>
        <w:gridCol w:w="1701"/>
      </w:tblGrid>
      <w:tr w:rsidR="003B23BF" w:rsidRPr="00F13568" w14:paraId="2F23B0A5" w14:textId="77777777" w:rsidTr="003B23BF">
        <w:tc>
          <w:tcPr>
            <w:tcW w:w="5529" w:type="dxa"/>
            <w:tcBorders>
              <w:top w:val="single" w:sz="6" w:space="0" w:color="78A22F" w:themeColor="accent1"/>
              <w:bottom w:val="single" w:sz="6" w:space="0" w:color="78A22F" w:themeColor="accent1"/>
            </w:tcBorders>
          </w:tcPr>
          <w:p w14:paraId="6800776C" w14:textId="77777777" w:rsidR="003B23BF" w:rsidRPr="00F13568" w:rsidRDefault="003B23BF" w:rsidP="00935A1F">
            <w:pPr>
              <w:pStyle w:val="TableColumnHeading"/>
            </w:pPr>
          </w:p>
        </w:tc>
        <w:tc>
          <w:tcPr>
            <w:tcW w:w="1559" w:type="dxa"/>
            <w:tcBorders>
              <w:top w:val="single" w:sz="6" w:space="0" w:color="78A22F" w:themeColor="accent1"/>
              <w:bottom w:val="single" w:sz="6" w:space="0" w:color="78A22F" w:themeColor="accent1"/>
            </w:tcBorders>
          </w:tcPr>
          <w:p w14:paraId="74F25082" w14:textId="77777777" w:rsidR="003B23BF" w:rsidRPr="00F13568" w:rsidRDefault="003B23BF" w:rsidP="00935A1F">
            <w:pPr>
              <w:pStyle w:val="TableColumnHeading"/>
              <w:rPr>
                <w:b/>
              </w:rPr>
            </w:pPr>
            <w:r>
              <w:rPr>
                <w:b/>
              </w:rPr>
              <w:t>2019</w:t>
            </w:r>
          </w:p>
        </w:tc>
        <w:tc>
          <w:tcPr>
            <w:tcW w:w="1701" w:type="dxa"/>
            <w:tcBorders>
              <w:top w:val="single" w:sz="6" w:space="0" w:color="78A22F" w:themeColor="accent1"/>
              <w:bottom w:val="single" w:sz="6" w:space="0" w:color="78A22F" w:themeColor="accent1"/>
            </w:tcBorders>
          </w:tcPr>
          <w:p w14:paraId="0F07891C" w14:textId="77777777" w:rsidR="003B23BF" w:rsidRPr="001455BE" w:rsidRDefault="003B23BF" w:rsidP="00935A1F">
            <w:pPr>
              <w:pStyle w:val="TableColumnHeading"/>
            </w:pPr>
            <w:r w:rsidRPr="001455BE">
              <w:t>2018</w:t>
            </w:r>
          </w:p>
        </w:tc>
      </w:tr>
      <w:tr w:rsidR="003B23BF" w:rsidRPr="00F13568" w14:paraId="401EB7BE" w14:textId="77777777" w:rsidTr="003B23BF">
        <w:tc>
          <w:tcPr>
            <w:tcW w:w="5529" w:type="dxa"/>
            <w:tcBorders>
              <w:top w:val="single" w:sz="6" w:space="0" w:color="78A22F" w:themeColor="accent1"/>
            </w:tcBorders>
          </w:tcPr>
          <w:p w14:paraId="073C69A2" w14:textId="77777777" w:rsidR="003B23BF" w:rsidRPr="00F13568" w:rsidRDefault="003B23BF" w:rsidP="003B23BF">
            <w:pPr>
              <w:pStyle w:val="TableUnitsRow"/>
              <w:spacing w:before="80"/>
            </w:pPr>
          </w:p>
        </w:tc>
        <w:tc>
          <w:tcPr>
            <w:tcW w:w="1559" w:type="dxa"/>
            <w:tcBorders>
              <w:top w:val="single" w:sz="6" w:space="0" w:color="78A22F" w:themeColor="accent1"/>
            </w:tcBorders>
          </w:tcPr>
          <w:p w14:paraId="33AD2E77" w14:textId="77777777" w:rsidR="003B23BF" w:rsidRPr="00F13568" w:rsidRDefault="003B23BF" w:rsidP="003B23BF">
            <w:pPr>
              <w:pStyle w:val="TableUnitsRow"/>
              <w:tabs>
                <w:tab w:val="left" w:pos="1546"/>
              </w:tabs>
              <w:spacing w:before="80"/>
              <w:rPr>
                <w:b/>
              </w:rPr>
            </w:pPr>
            <w:r w:rsidRPr="00F13568">
              <w:rPr>
                <w:b/>
              </w:rPr>
              <w:t>$’000</w:t>
            </w:r>
          </w:p>
        </w:tc>
        <w:tc>
          <w:tcPr>
            <w:tcW w:w="1701" w:type="dxa"/>
            <w:tcBorders>
              <w:top w:val="single" w:sz="6" w:space="0" w:color="78A22F" w:themeColor="accent1"/>
            </w:tcBorders>
          </w:tcPr>
          <w:p w14:paraId="15DC5111" w14:textId="77777777" w:rsidR="003B23BF" w:rsidRPr="001455BE" w:rsidRDefault="003B23BF" w:rsidP="003B23BF">
            <w:pPr>
              <w:pStyle w:val="TableUnitsRow"/>
              <w:tabs>
                <w:tab w:val="left" w:pos="1546"/>
              </w:tabs>
              <w:spacing w:before="80"/>
            </w:pPr>
            <w:r w:rsidRPr="001455BE">
              <w:t>$’000</w:t>
            </w:r>
          </w:p>
        </w:tc>
      </w:tr>
      <w:tr w:rsidR="003B23BF" w:rsidRPr="00F13568" w14:paraId="3635D685" w14:textId="77777777" w:rsidTr="00935A1F">
        <w:tc>
          <w:tcPr>
            <w:tcW w:w="5529" w:type="dxa"/>
            <w:shd w:val="clear" w:color="auto" w:fill="auto"/>
          </w:tcPr>
          <w:p w14:paraId="757BC132" w14:textId="77777777" w:rsidR="003B23BF" w:rsidRPr="000F649E" w:rsidRDefault="003B23BF" w:rsidP="00935A1F">
            <w:pPr>
              <w:pStyle w:val="TableBodyText"/>
              <w:keepNext w:val="0"/>
              <w:keepLines w:val="0"/>
              <w:tabs>
                <w:tab w:val="left" w:pos="426"/>
              </w:tabs>
              <w:spacing w:before="80"/>
              <w:jc w:val="left"/>
              <w:rPr>
                <w:b/>
              </w:rPr>
            </w:pPr>
            <w:r>
              <w:rPr>
                <w:b/>
                <w:i/>
              </w:rPr>
              <w:t>Goods and s</w:t>
            </w:r>
            <w:r w:rsidRPr="000F649E">
              <w:rPr>
                <w:b/>
                <w:i/>
              </w:rPr>
              <w:t>ervices</w:t>
            </w:r>
            <w:r>
              <w:rPr>
                <w:b/>
                <w:i/>
              </w:rPr>
              <w:t xml:space="preserve"> supplied or rendered</w:t>
            </w:r>
          </w:p>
        </w:tc>
        <w:tc>
          <w:tcPr>
            <w:tcW w:w="1559" w:type="dxa"/>
            <w:shd w:val="clear" w:color="auto" w:fill="auto"/>
          </w:tcPr>
          <w:p w14:paraId="27AF9ED1" w14:textId="77777777" w:rsidR="003B23BF" w:rsidRPr="000F649E" w:rsidRDefault="003B23BF" w:rsidP="00935A1F">
            <w:pPr>
              <w:pStyle w:val="TableBodyText"/>
              <w:keepNext w:val="0"/>
              <w:keepLines w:val="0"/>
              <w:tabs>
                <w:tab w:val="left" w:pos="426"/>
              </w:tabs>
              <w:rPr>
                <w:b/>
              </w:rPr>
            </w:pPr>
          </w:p>
        </w:tc>
        <w:tc>
          <w:tcPr>
            <w:tcW w:w="1701" w:type="dxa"/>
          </w:tcPr>
          <w:p w14:paraId="176C70F3" w14:textId="77777777" w:rsidR="003B23BF" w:rsidRPr="001455BE" w:rsidRDefault="003B23BF" w:rsidP="00935A1F">
            <w:pPr>
              <w:pStyle w:val="TableBodyText"/>
              <w:keepNext w:val="0"/>
              <w:keepLines w:val="0"/>
              <w:tabs>
                <w:tab w:val="left" w:pos="426"/>
              </w:tabs>
            </w:pPr>
          </w:p>
        </w:tc>
      </w:tr>
      <w:tr w:rsidR="003B23BF" w:rsidRPr="00785B9D" w14:paraId="402C5E70" w14:textId="77777777" w:rsidTr="00935A1F">
        <w:tc>
          <w:tcPr>
            <w:tcW w:w="5529" w:type="dxa"/>
            <w:shd w:val="clear" w:color="auto" w:fill="auto"/>
          </w:tcPr>
          <w:p w14:paraId="4A7387A7" w14:textId="77777777" w:rsidR="003B23BF" w:rsidRPr="002243AA" w:rsidRDefault="003B23BF" w:rsidP="00935A1F">
            <w:pPr>
              <w:pStyle w:val="TableBodyText"/>
              <w:keepNext w:val="0"/>
              <w:keepLines w:val="0"/>
              <w:tabs>
                <w:tab w:val="left" w:pos="426"/>
              </w:tabs>
              <w:jc w:val="left"/>
            </w:pPr>
            <w:r w:rsidRPr="002243AA">
              <w:t>Consultants</w:t>
            </w:r>
          </w:p>
        </w:tc>
        <w:tc>
          <w:tcPr>
            <w:tcW w:w="1559" w:type="dxa"/>
            <w:shd w:val="clear" w:color="auto" w:fill="auto"/>
          </w:tcPr>
          <w:p w14:paraId="4D27FB9E" w14:textId="77777777" w:rsidR="003B23BF" w:rsidRPr="007A0561" w:rsidRDefault="003B23BF" w:rsidP="00935A1F">
            <w:pPr>
              <w:pStyle w:val="TableBodyText"/>
              <w:keepNext w:val="0"/>
              <w:keepLines w:val="0"/>
              <w:tabs>
                <w:tab w:val="left" w:pos="426"/>
              </w:tabs>
              <w:rPr>
                <w:b/>
              </w:rPr>
            </w:pPr>
            <w:r w:rsidRPr="007A0561">
              <w:rPr>
                <w:b/>
              </w:rPr>
              <w:t>58</w:t>
            </w:r>
          </w:p>
        </w:tc>
        <w:tc>
          <w:tcPr>
            <w:tcW w:w="1701" w:type="dxa"/>
          </w:tcPr>
          <w:p w14:paraId="11ECB019" w14:textId="77777777" w:rsidR="003B23BF" w:rsidRPr="001455BE" w:rsidRDefault="003B23BF" w:rsidP="00935A1F">
            <w:pPr>
              <w:pStyle w:val="TableBodyText"/>
              <w:keepNext w:val="0"/>
              <w:keepLines w:val="0"/>
              <w:tabs>
                <w:tab w:val="left" w:pos="426"/>
              </w:tabs>
            </w:pPr>
            <w:r w:rsidRPr="001455BE">
              <w:t>91</w:t>
            </w:r>
          </w:p>
        </w:tc>
      </w:tr>
      <w:tr w:rsidR="003B23BF" w:rsidRPr="00F13568" w14:paraId="750A14A6" w14:textId="77777777" w:rsidTr="00935A1F">
        <w:tc>
          <w:tcPr>
            <w:tcW w:w="5529" w:type="dxa"/>
            <w:shd w:val="clear" w:color="auto" w:fill="auto"/>
          </w:tcPr>
          <w:p w14:paraId="012FC0BD" w14:textId="77777777" w:rsidR="003B23BF" w:rsidRPr="00772D1B" w:rsidRDefault="003B23BF" w:rsidP="00935A1F">
            <w:pPr>
              <w:pStyle w:val="TableBodyText"/>
              <w:keepNext w:val="0"/>
              <w:keepLines w:val="0"/>
              <w:tabs>
                <w:tab w:val="left" w:pos="426"/>
              </w:tabs>
              <w:jc w:val="left"/>
            </w:pPr>
            <w:r w:rsidRPr="00772D1B">
              <w:t>Contractors</w:t>
            </w:r>
          </w:p>
        </w:tc>
        <w:tc>
          <w:tcPr>
            <w:tcW w:w="1559" w:type="dxa"/>
            <w:shd w:val="clear" w:color="auto" w:fill="auto"/>
          </w:tcPr>
          <w:p w14:paraId="2001C22B" w14:textId="77777777" w:rsidR="003B23BF" w:rsidRPr="007A0561" w:rsidRDefault="003B23BF" w:rsidP="00935A1F">
            <w:pPr>
              <w:pStyle w:val="TableBodyText"/>
              <w:keepNext w:val="0"/>
              <w:keepLines w:val="0"/>
              <w:tabs>
                <w:tab w:val="left" w:pos="426"/>
              </w:tabs>
              <w:rPr>
                <w:b/>
              </w:rPr>
            </w:pPr>
            <w:r w:rsidRPr="007A0561">
              <w:rPr>
                <w:b/>
              </w:rPr>
              <w:t>204</w:t>
            </w:r>
          </w:p>
        </w:tc>
        <w:tc>
          <w:tcPr>
            <w:tcW w:w="1701" w:type="dxa"/>
          </w:tcPr>
          <w:p w14:paraId="7E82A53D" w14:textId="77777777" w:rsidR="003B23BF" w:rsidRPr="001455BE" w:rsidRDefault="003B23BF" w:rsidP="00935A1F">
            <w:pPr>
              <w:pStyle w:val="TableBodyText"/>
              <w:keepNext w:val="0"/>
              <w:keepLines w:val="0"/>
              <w:tabs>
                <w:tab w:val="left" w:pos="426"/>
              </w:tabs>
            </w:pPr>
            <w:r w:rsidRPr="001455BE">
              <w:t>454</w:t>
            </w:r>
          </w:p>
        </w:tc>
      </w:tr>
      <w:tr w:rsidR="003B23BF" w:rsidRPr="00F13568" w14:paraId="3F3CBE9C" w14:textId="77777777" w:rsidTr="00935A1F">
        <w:tc>
          <w:tcPr>
            <w:tcW w:w="5529" w:type="dxa"/>
            <w:shd w:val="clear" w:color="auto" w:fill="auto"/>
          </w:tcPr>
          <w:p w14:paraId="1EC713BA" w14:textId="77777777" w:rsidR="003B23BF" w:rsidRPr="000F649E" w:rsidRDefault="003B23BF" w:rsidP="00935A1F">
            <w:pPr>
              <w:pStyle w:val="TableBodyText"/>
              <w:keepNext w:val="0"/>
              <w:keepLines w:val="0"/>
              <w:tabs>
                <w:tab w:val="left" w:pos="426"/>
              </w:tabs>
              <w:jc w:val="left"/>
            </w:pPr>
            <w:r w:rsidRPr="000F649E">
              <w:t>Travel</w:t>
            </w:r>
          </w:p>
        </w:tc>
        <w:tc>
          <w:tcPr>
            <w:tcW w:w="1559" w:type="dxa"/>
            <w:shd w:val="clear" w:color="auto" w:fill="auto"/>
          </w:tcPr>
          <w:p w14:paraId="564C7DF1" w14:textId="77777777" w:rsidR="003B23BF" w:rsidRPr="007A0561" w:rsidRDefault="003B23BF" w:rsidP="00935A1F">
            <w:pPr>
              <w:pStyle w:val="TableBodyText"/>
              <w:keepNext w:val="0"/>
              <w:keepLines w:val="0"/>
              <w:tabs>
                <w:tab w:val="left" w:pos="426"/>
              </w:tabs>
              <w:rPr>
                <w:b/>
              </w:rPr>
            </w:pPr>
            <w:r w:rsidRPr="007A0561">
              <w:rPr>
                <w:b/>
              </w:rPr>
              <w:t>1,135</w:t>
            </w:r>
          </w:p>
        </w:tc>
        <w:tc>
          <w:tcPr>
            <w:tcW w:w="1701" w:type="dxa"/>
          </w:tcPr>
          <w:p w14:paraId="4F88694E" w14:textId="77777777" w:rsidR="003B23BF" w:rsidRPr="001455BE" w:rsidRDefault="003B23BF" w:rsidP="00935A1F">
            <w:pPr>
              <w:pStyle w:val="TableBodyText"/>
              <w:keepNext w:val="0"/>
              <w:keepLines w:val="0"/>
              <w:tabs>
                <w:tab w:val="left" w:pos="426"/>
              </w:tabs>
            </w:pPr>
            <w:r w:rsidRPr="001455BE">
              <w:t>959</w:t>
            </w:r>
          </w:p>
        </w:tc>
      </w:tr>
      <w:tr w:rsidR="003B23BF" w:rsidRPr="00F13568" w14:paraId="34E7BB73" w14:textId="77777777" w:rsidTr="00935A1F">
        <w:tc>
          <w:tcPr>
            <w:tcW w:w="5529" w:type="dxa"/>
            <w:shd w:val="clear" w:color="auto" w:fill="auto"/>
          </w:tcPr>
          <w:p w14:paraId="18694862" w14:textId="77777777" w:rsidR="003B23BF" w:rsidRPr="000F649E" w:rsidRDefault="003B23BF" w:rsidP="00935A1F">
            <w:pPr>
              <w:pStyle w:val="TableBodyText"/>
              <w:keepNext w:val="0"/>
              <w:keepLines w:val="0"/>
              <w:tabs>
                <w:tab w:val="left" w:pos="426"/>
              </w:tabs>
              <w:jc w:val="left"/>
            </w:pPr>
            <w:r w:rsidRPr="000F649E">
              <w:t>IT services</w:t>
            </w:r>
          </w:p>
        </w:tc>
        <w:tc>
          <w:tcPr>
            <w:tcW w:w="1559" w:type="dxa"/>
            <w:shd w:val="clear" w:color="auto" w:fill="auto"/>
          </w:tcPr>
          <w:p w14:paraId="1A0A85AF" w14:textId="77777777" w:rsidR="003B23BF" w:rsidRPr="007A0561" w:rsidRDefault="003B23BF" w:rsidP="00935A1F">
            <w:pPr>
              <w:pStyle w:val="TableBodyText"/>
              <w:keepNext w:val="0"/>
              <w:keepLines w:val="0"/>
              <w:tabs>
                <w:tab w:val="left" w:pos="426"/>
              </w:tabs>
              <w:rPr>
                <w:b/>
              </w:rPr>
            </w:pPr>
            <w:r w:rsidRPr="007A0561">
              <w:rPr>
                <w:b/>
              </w:rPr>
              <w:t>1,054</w:t>
            </w:r>
          </w:p>
        </w:tc>
        <w:tc>
          <w:tcPr>
            <w:tcW w:w="1701" w:type="dxa"/>
          </w:tcPr>
          <w:p w14:paraId="20B75940" w14:textId="77777777" w:rsidR="003B23BF" w:rsidRPr="001455BE" w:rsidRDefault="003B23BF" w:rsidP="00935A1F">
            <w:pPr>
              <w:pStyle w:val="TableBodyText"/>
              <w:keepNext w:val="0"/>
              <w:keepLines w:val="0"/>
              <w:tabs>
                <w:tab w:val="left" w:pos="426"/>
              </w:tabs>
            </w:pPr>
            <w:r w:rsidRPr="001455BE">
              <w:t xml:space="preserve">     835</w:t>
            </w:r>
          </w:p>
        </w:tc>
      </w:tr>
      <w:tr w:rsidR="003B23BF" w:rsidRPr="00F13568" w14:paraId="5B68D214" w14:textId="77777777" w:rsidTr="00935A1F">
        <w:tc>
          <w:tcPr>
            <w:tcW w:w="5529" w:type="dxa"/>
            <w:shd w:val="clear" w:color="auto" w:fill="auto"/>
          </w:tcPr>
          <w:p w14:paraId="390F0464" w14:textId="77777777" w:rsidR="003B23BF" w:rsidRPr="000F649E" w:rsidRDefault="003B23BF" w:rsidP="00935A1F">
            <w:pPr>
              <w:pStyle w:val="TableBodyText"/>
              <w:keepNext w:val="0"/>
              <w:keepLines w:val="0"/>
              <w:tabs>
                <w:tab w:val="left" w:pos="426"/>
              </w:tabs>
              <w:jc w:val="left"/>
            </w:pPr>
            <w:r w:rsidRPr="000F649E">
              <w:t xml:space="preserve">Other </w:t>
            </w:r>
            <w:r>
              <w:t xml:space="preserve">administration expenses </w:t>
            </w:r>
          </w:p>
        </w:tc>
        <w:tc>
          <w:tcPr>
            <w:tcW w:w="1559" w:type="dxa"/>
            <w:shd w:val="clear" w:color="auto" w:fill="auto"/>
          </w:tcPr>
          <w:p w14:paraId="10285376" w14:textId="77777777" w:rsidR="003B23BF" w:rsidRPr="007A0561" w:rsidRDefault="003B23BF" w:rsidP="00935A1F">
            <w:pPr>
              <w:pStyle w:val="TableBodyText"/>
              <w:keepNext w:val="0"/>
              <w:keepLines w:val="0"/>
              <w:tabs>
                <w:tab w:val="left" w:pos="426"/>
              </w:tabs>
              <w:rPr>
                <w:b/>
                <w:u w:val="single"/>
              </w:rPr>
            </w:pPr>
            <w:r w:rsidRPr="007A0561">
              <w:rPr>
                <w:b/>
                <w:u w:val="single"/>
              </w:rPr>
              <w:t xml:space="preserve">  1,64</w:t>
            </w:r>
            <w:r>
              <w:rPr>
                <w:b/>
                <w:u w:val="single"/>
              </w:rPr>
              <w:t>8</w:t>
            </w:r>
          </w:p>
        </w:tc>
        <w:tc>
          <w:tcPr>
            <w:tcW w:w="1701" w:type="dxa"/>
          </w:tcPr>
          <w:p w14:paraId="76169541" w14:textId="77777777" w:rsidR="003B23BF" w:rsidRPr="001455BE" w:rsidRDefault="003B23BF" w:rsidP="00935A1F">
            <w:pPr>
              <w:pStyle w:val="TableBodyText"/>
              <w:keepNext w:val="0"/>
              <w:keepLines w:val="0"/>
              <w:tabs>
                <w:tab w:val="left" w:pos="426"/>
              </w:tabs>
              <w:rPr>
                <w:u w:val="single"/>
              </w:rPr>
            </w:pPr>
            <w:r w:rsidRPr="001455BE">
              <w:rPr>
                <w:u w:val="single"/>
              </w:rPr>
              <w:t xml:space="preserve">  1,723</w:t>
            </w:r>
          </w:p>
        </w:tc>
      </w:tr>
      <w:tr w:rsidR="003B23BF" w:rsidRPr="00F13568" w14:paraId="69B599CC" w14:textId="77777777" w:rsidTr="00935A1F">
        <w:tc>
          <w:tcPr>
            <w:tcW w:w="5529" w:type="dxa"/>
          </w:tcPr>
          <w:p w14:paraId="5F501FA8" w14:textId="77777777" w:rsidR="003B23BF" w:rsidRPr="005F793F" w:rsidRDefault="003B23BF" w:rsidP="00935A1F">
            <w:pPr>
              <w:pStyle w:val="TableBodyText"/>
              <w:keepNext w:val="0"/>
              <w:keepLines w:val="0"/>
              <w:tabs>
                <w:tab w:val="left" w:pos="426"/>
              </w:tabs>
              <w:spacing w:before="80"/>
              <w:jc w:val="left"/>
              <w:rPr>
                <w:b/>
                <w:i/>
              </w:rPr>
            </w:pPr>
            <w:r w:rsidRPr="005F793F">
              <w:rPr>
                <w:b/>
                <w:i/>
              </w:rPr>
              <w:t>Total goods and services</w:t>
            </w:r>
            <w:r>
              <w:rPr>
                <w:b/>
                <w:i/>
              </w:rPr>
              <w:t xml:space="preserve"> supplied or rendered</w:t>
            </w:r>
          </w:p>
        </w:tc>
        <w:tc>
          <w:tcPr>
            <w:tcW w:w="1559" w:type="dxa"/>
            <w:shd w:val="clear" w:color="auto" w:fill="auto"/>
            <w:vAlign w:val="bottom"/>
          </w:tcPr>
          <w:p w14:paraId="1FDB5A6F" w14:textId="77777777" w:rsidR="003B23BF" w:rsidRPr="007A0561" w:rsidRDefault="003B23BF" w:rsidP="00935A1F">
            <w:pPr>
              <w:pStyle w:val="TableBodyText"/>
              <w:keepNext w:val="0"/>
              <w:keepLines w:val="0"/>
              <w:tabs>
                <w:tab w:val="left" w:pos="426"/>
              </w:tabs>
              <w:rPr>
                <w:b/>
                <w:u w:val="double"/>
              </w:rPr>
            </w:pPr>
            <w:r w:rsidRPr="007A0561">
              <w:rPr>
                <w:b/>
                <w:u w:val="double"/>
              </w:rPr>
              <w:t xml:space="preserve">  4,</w:t>
            </w:r>
            <w:r>
              <w:rPr>
                <w:b/>
                <w:u w:val="double"/>
              </w:rPr>
              <w:t>099</w:t>
            </w:r>
          </w:p>
        </w:tc>
        <w:tc>
          <w:tcPr>
            <w:tcW w:w="1701" w:type="dxa"/>
            <w:vAlign w:val="bottom"/>
          </w:tcPr>
          <w:p w14:paraId="3D29051A" w14:textId="77777777" w:rsidR="003B23BF" w:rsidRPr="001455BE" w:rsidRDefault="003B23BF" w:rsidP="00935A1F">
            <w:pPr>
              <w:pStyle w:val="TableBodyText"/>
              <w:keepNext w:val="0"/>
              <w:keepLines w:val="0"/>
              <w:tabs>
                <w:tab w:val="left" w:pos="426"/>
              </w:tabs>
              <w:rPr>
                <w:u w:val="double"/>
              </w:rPr>
            </w:pPr>
            <w:r w:rsidRPr="001455BE">
              <w:rPr>
                <w:u w:val="double"/>
              </w:rPr>
              <w:t xml:space="preserve">  4,062</w:t>
            </w:r>
          </w:p>
        </w:tc>
      </w:tr>
      <w:tr w:rsidR="003B23BF" w:rsidRPr="000153AC" w14:paraId="4A075128" w14:textId="77777777" w:rsidTr="00935A1F">
        <w:tc>
          <w:tcPr>
            <w:tcW w:w="5529" w:type="dxa"/>
          </w:tcPr>
          <w:p w14:paraId="76DA21C4" w14:textId="77777777" w:rsidR="003B23BF" w:rsidRPr="000153AC" w:rsidRDefault="003B23BF" w:rsidP="00935A1F">
            <w:pPr>
              <w:pStyle w:val="TableBodyText"/>
              <w:keepNext w:val="0"/>
              <w:keepLines w:val="0"/>
              <w:tabs>
                <w:tab w:val="left" w:pos="426"/>
              </w:tabs>
              <w:spacing w:before="80"/>
              <w:jc w:val="left"/>
              <w:rPr>
                <w:b/>
                <w:i/>
              </w:rPr>
            </w:pPr>
          </w:p>
        </w:tc>
        <w:tc>
          <w:tcPr>
            <w:tcW w:w="1559" w:type="dxa"/>
          </w:tcPr>
          <w:p w14:paraId="294E434E" w14:textId="77777777" w:rsidR="003B23BF" w:rsidRPr="001455BE" w:rsidRDefault="003B23BF" w:rsidP="00935A1F">
            <w:pPr>
              <w:pStyle w:val="TableBodyText"/>
              <w:keepNext w:val="0"/>
              <w:keepLines w:val="0"/>
              <w:tabs>
                <w:tab w:val="left" w:pos="426"/>
              </w:tabs>
              <w:spacing w:before="80"/>
              <w:jc w:val="left"/>
              <w:rPr>
                <w:b/>
                <w:i/>
                <w:highlight w:val="yellow"/>
              </w:rPr>
            </w:pPr>
          </w:p>
        </w:tc>
        <w:tc>
          <w:tcPr>
            <w:tcW w:w="1701" w:type="dxa"/>
          </w:tcPr>
          <w:p w14:paraId="3A78DEC7" w14:textId="77777777" w:rsidR="003B23BF" w:rsidRPr="001455BE" w:rsidRDefault="003B23BF" w:rsidP="00935A1F">
            <w:pPr>
              <w:pStyle w:val="TableBodyText"/>
              <w:keepNext w:val="0"/>
              <w:keepLines w:val="0"/>
              <w:tabs>
                <w:tab w:val="left" w:pos="426"/>
              </w:tabs>
              <w:spacing w:before="80"/>
              <w:jc w:val="left"/>
              <w:rPr>
                <w:i/>
                <w:highlight w:val="yellow"/>
              </w:rPr>
            </w:pPr>
          </w:p>
        </w:tc>
      </w:tr>
      <w:tr w:rsidR="003B23BF" w:rsidRPr="00F13568" w14:paraId="316F1AA9" w14:textId="77777777" w:rsidTr="00935A1F">
        <w:tc>
          <w:tcPr>
            <w:tcW w:w="5529" w:type="dxa"/>
          </w:tcPr>
          <w:p w14:paraId="15C155B5" w14:textId="77777777" w:rsidR="003B23BF" w:rsidRPr="00F61DD4" w:rsidRDefault="003B23BF" w:rsidP="00935A1F">
            <w:pPr>
              <w:pStyle w:val="TableBodyText"/>
              <w:keepNext w:val="0"/>
              <w:keepLines w:val="0"/>
              <w:tabs>
                <w:tab w:val="left" w:pos="426"/>
              </w:tabs>
              <w:jc w:val="left"/>
            </w:pPr>
            <w:r>
              <w:t>G</w:t>
            </w:r>
            <w:r w:rsidRPr="00F61DD4">
              <w:t>oods supplied</w:t>
            </w:r>
          </w:p>
        </w:tc>
        <w:tc>
          <w:tcPr>
            <w:tcW w:w="1559" w:type="dxa"/>
          </w:tcPr>
          <w:p w14:paraId="3501C2FE" w14:textId="77777777" w:rsidR="003B23BF" w:rsidRPr="007A0561" w:rsidRDefault="003B23BF" w:rsidP="00935A1F">
            <w:pPr>
              <w:pStyle w:val="TableBodyText"/>
              <w:keepNext w:val="0"/>
              <w:keepLines w:val="0"/>
              <w:tabs>
                <w:tab w:val="left" w:pos="426"/>
              </w:tabs>
              <w:rPr>
                <w:b/>
              </w:rPr>
            </w:pPr>
            <w:r w:rsidRPr="007A0561">
              <w:rPr>
                <w:b/>
              </w:rPr>
              <w:t xml:space="preserve">     253</w:t>
            </w:r>
          </w:p>
        </w:tc>
        <w:tc>
          <w:tcPr>
            <w:tcW w:w="1701" w:type="dxa"/>
          </w:tcPr>
          <w:p w14:paraId="1FA253A1" w14:textId="77777777" w:rsidR="003B23BF" w:rsidRPr="001455BE" w:rsidRDefault="003B23BF" w:rsidP="00935A1F">
            <w:pPr>
              <w:pStyle w:val="TableBodyText"/>
              <w:keepNext w:val="0"/>
              <w:keepLines w:val="0"/>
              <w:tabs>
                <w:tab w:val="left" w:pos="426"/>
              </w:tabs>
            </w:pPr>
            <w:r w:rsidRPr="001455BE">
              <w:t xml:space="preserve">     384</w:t>
            </w:r>
          </w:p>
        </w:tc>
      </w:tr>
      <w:tr w:rsidR="003B23BF" w:rsidRPr="00F13568" w14:paraId="190C7070" w14:textId="77777777" w:rsidTr="00935A1F">
        <w:tc>
          <w:tcPr>
            <w:tcW w:w="5529" w:type="dxa"/>
          </w:tcPr>
          <w:p w14:paraId="0E5E90B3" w14:textId="77777777" w:rsidR="003B23BF" w:rsidRPr="00F61DD4" w:rsidRDefault="003B23BF" w:rsidP="00935A1F">
            <w:pPr>
              <w:pStyle w:val="TableBodyText"/>
              <w:keepNext w:val="0"/>
              <w:keepLines w:val="0"/>
              <w:tabs>
                <w:tab w:val="left" w:pos="426"/>
              </w:tabs>
              <w:jc w:val="left"/>
            </w:pPr>
            <w:r>
              <w:t>S</w:t>
            </w:r>
            <w:r w:rsidRPr="00F61DD4">
              <w:t>ervices rendered</w:t>
            </w:r>
          </w:p>
        </w:tc>
        <w:tc>
          <w:tcPr>
            <w:tcW w:w="1559" w:type="dxa"/>
          </w:tcPr>
          <w:p w14:paraId="5CE1EB8E" w14:textId="77777777" w:rsidR="003B23BF" w:rsidRPr="007A0561" w:rsidRDefault="003B23BF" w:rsidP="00935A1F">
            <w:pPr>
              <w:pStyle w:val="TableBodyText"/>
              <w:keepNext w:val="0"/>
              <w:keepLines w:val="0"/>
              <w:tabs>
                <w:tab w:val="left" w:pos="426"/>
              </w:tabs>
              <w:rPr>
                <w:b/>
                <w:u w:val="single"/>
              </w:rPr>
            </w:pPr>
            <w:r w:rsidRPr="007A0561">
              <w:rPr>
                <w:b/>
                <w:u w:val="single"/>
              </w:rPr>
              <w:t xml:space="preserve">  3,84</w:t>
            </w:r>
            <w:r>
              <w:rPr>
                <w:b/>
                <w:u w:val="single"/>
              </w:rPr>
              <w:t>6</w:t>
            </w:r>
          </w:p>
        </w:tc>
        <w:tc>
          <w:tcPr>
            <w:tcW w:w="1701" w:type="dxa"/>
          </w:tcPr>
          <w:p w14:paraId="6216A031" w14:textId="77777777" w:rsidR="003B23BF" w:rsidRPr="001455BE" w:rsidRDefault="003B23BF" w:rsidP="00935A1F">
            <w:pPr>
              <w:pStyle w:val="TableBodyText"/>
              <w:keepNext w:val="0"/>
              <w:keepLines w:val="0"/>
              <w:tabs>
                <w:tab w:val="left" w:pos="426"/>
              </w:tabs>
              <w:rPr>
                <w:u w:val="single"/>
              </w:rPr>
            </w:pPr>
            <w:r w:rsidRPr="001455BE">
              <w:rPr>
                <w:u w:val="single"/>
              </w:rPr>
              <w:t xml:space="preserve">  3,678</w:t>
            </w:r>
          </w:p>
        </w:tc>
      </w:tr>
      <w:tr w:rsidR="003B23BF" w:rsidRPr="00B3668D" w14:paraId="12F5B640" w14:textId="77777777" w:rsidTr="00935A1F">
        <w:tc>
          <w:tcPr>
            <w:tcW w:w="5529" w:type="dxa"/>
          </w:tcPr>
          <w:p w14:paraId="0D423D1A" w14:textId="77777777" w:rsidR="003B23BF" w:rsidRPr="000153AC" w:rsidRDefault="003B23BF" w:rsidP="00935A1F">
            <w:pPr>
              <w:pStyle w:val="TableBodyText"/>
              <w:keepNext w:val="0"/>
              <w:keepLines w:val="0"/>
              <w:tabs>
                <w:tab w:val="left" w:pos="426"/>
              </w:tabs>
              <w:spacing w:before="80"/>
              <w:jc w:val="left"/>
              <w:rPr>
                <w:b/>
                <w:i/>
              </w:rPr>
            </w:pPr>
            <w:r w:rsidRPr="005F793F">
              <w:rPr>
                <w:b/>
                <w:i/>
              </w:rPr>
              <w:t>Total goods and services</w:t>
            </w:r>
            <w:r>
              <w:rPr>
                <w:b/>
                <w:i/>
              </w:rPr>
              <w:t xml:space="preserve"> supplied or rendered</w:t>
            </w:r>
          </w:p>
        </w:tc>
        <w:tc>
          <w:tcPr>
            <w:tcW w:w="1559" w:type="dxa"/>
            <w:vAlign w:val="bottom"/>
          </w:tcPr>
          <w:p w14:paraId="412EBBB4" w14:textId="77777777" w:rsidR="003B23BF" w:rsidRPr="007A0561" w:rsidRDefault="003B23BF" w:rsidP="00935A1F">
            <w:pPr>
              <w:pStyle w:val="TableBodyText"/>
              <w:keepNext w:val="0"/>
              <w:keepLines w:val="0"/>
              <w:tabs>
                <w:tab w:val="left" w:pos="426"/>
              </w:tabs>
              <w:rPr>
                <w:b/>
                <w:u w:val="double"/>
              </w:rPr>
            </w:pPr>
            <w:r w:rsidRPr="007A0561">
              <w:rPr>
                <w:b/>
                <w:u w:val="single"/>
              </w:rPr>
              <w:t xml:space="preserve">  4,</w:t>
            </w:r>
            <w:r>
              <w:rPr>
                <w:b/>
                <w:u w:val="single"/>
              </w:rPr>
              <w:t>099</w:t>
            </w:r>
          </w:p>
        </w:tc>
        <w:tc>
          <w:tcPr>
            <w:tcW w:w="1701" w:type="dxa"/>
            <w:vAlign w:val="bottom"/>
          </w:tcPr>
          <w:p w14:paraId="38E3B724" w14:textId="77777777" w:rsidR="003B23BF" w:rsidRPr="001455BE" w:rsidRDefault="003B23BF" w:rsidP="00935A1F">
            <w:pPr>
              <w:pStyle w:val="TableBodyText"/>
              <w:keepNext w:val="0"/>
              <w:keepLines w:val="0"/>
              <w:tabs>
                <w:tab w:val="left" w:pos="426"/>
              </w:tabs>
              <w:rPr>
                <w:u w:val="double"/>
              </w:rPr>
            </w:pPr>
            <w:r w:rsidRPr="001455BE">
              <w:rPr>
                <w:u w:val="single"/>
              </w:rPr>
              <w:t xml:space="preserve">  4,062</w:t>
            </w:r>
          </w:p>
        </w:tc>
      </w:tr>
      <w:tr w:rsidR="003B23BF" w:rsidRPr="00F13568" w14:paraId="6ED56B78" w14:textId="77777777" w:rsidTr="00935A1F">
        <w:tc>
          <w:tcPr>
            <w:tcW w:w="5529" w:type="dxa"/>
          </w:tcPr>
          <w:p w14:paraId="775D6460" w14:textId="77777777" w:rsidR="003B23BF" w:rsidRDefault="003B23BF" w:rsidP="00935A1F">
            <w:pPr>
              <w:pStyle w:val="TableBodyText"/>
              <w:keepNext w:val="0"/>
              <w:keepLines w:val="0"/>
              <w:tabs>
                <w:tab w:val="left" w:pos="426"/>
              </w:tabs>
              <w:jc w:val="left"/>
            </w:pPr>
          </w:p>
        </w:tc>
        <w:tc>
          <w:tcPr>
            <w:tcW w:w="1559" w:type="dxa"/>
          </w:tcPr>
          <w:p w14:paraId="54E0C0BE" w14:textId="77777777" w:rsidR="003B23BF" w:rsidRPr="001455BE" w:rsidRDefault="003B23BF" w:rsidP="00935A1F">
            <w:pPr>
              <w:pStyle w:val="TableBodyText"/>
              <w:keepNext w:val="0"/>
              <w:keepLines w:val="0"/>
              <w:tabs>
                <w:tab w:val="left" w:pos="426"/>
              </w:tabs>
              <w:rPr>
                <w:b/>
                <w:highlight w:val="yellow"/>
              </w:rPr>
            </w:pPr>
          </w:p>
        </w:tc>
        <w:tc>
          <w:tcPr>
            <w:tcW w:w="1701" w:type="dxa"/>
          </w:tcPr>
          <w:p w14:paraId="4D4F1B41" w14:textId="77777777" w:rsidR="003B23BF" w:rsidRPr="001455BE" w:rsidRDefault="003B23BF" w:rsidP="00935A1F">
            <w:pPr>
              <w:pStyle w:val="TableBodyText"/>
              <w:keepNext w:val="0"/>
              <w:keepLines w:val="0"/>
              <w:tabs>
                <w:tab w:val="left" w:pos="426"/>
              </w:tabs>
              <w:rPr>
                <w:highlight w:val="yellow"/>
              </w:rPr>
            </w:pPr>
          </w:p>
        </w:tc>
      </w:tr>
      <w:tr w:rsidR="003B23BF" w:rsidRPr="000153AC" w14:paraId="0BA46705" w14:textId="77777777" w:rsidTr="00935A1F">
        <w:tc>
          <w:tcPr>
            <w:tcW w:w="5529" w:type="dxa"/>
          </w:tcPr>
          <w:p w14:paraId="0C88D927" w14:textId="77777777" w:rsidR="003B23BF" w:rsidRPr="000153AC" w:rsidRDefault="003B23BF" w:rsidP="00935A1F">
            <w:pPr>
              <w:pStyle w:val="TableBodyText"/>
              <w:keepNext w:val="0"/>
              <w:keepLines w:val="0"/>
              <w:tabs>
                <w:tab w:val="left" w:pos="426"/>
              </w:tabs>
              <w:spacing w:before="80"/>
              <w:jc w:val="left"/>
              <w:rPr>
                <w:b/>
                <w:i/>
              </w:rPr>
            </w:pPr>
            <w:r>
              <w:rPr>
                <w:b/>
                <w:i/>
              </w:rPr>
              <w:t>Other supplier expenses</w:t>
            </w:r>
          </w:p>
        </w:tc>
        <w:tc>
          <w:tcPr>
            <w:tcW w:w="1559" w:type="dxa"/>
          </w:tcPr>
          <w:p w14:paraId="78FF58B3" w14:textId="77777777" w:rsidR="003B23BF" w:rsidRPr="001455BE" w:rsidRDefault="003B23BF" w:rsidP="00935A1F">
            <w:pPr>
              <w:pStyle w:val="TableBodyText"/>
              <w:keepNext w:val="0"/>
              <w:keepLines w:val="0"/>
              <w:tabs>
                <w:tab w:val="left" w:pos="426"/>
              </w:tabs>
              <w:spacing w:before="80"/>
              <w:jc w:val="left"/>
              <w:rPr>
                <w:b/>
                <w:i/>
                <w:highlight w:val="yellow"/>
              </w:rPr>
            </w:pPr>
          </w:p>
        </w:tc>
        <w:tc>
          <w:tcPr>
            <w:tcW w:w="1701" w:type="dxa"/>
          </w:tcPr>
          <w:p w14:paraId="76FAB952" w14:textId="77777777" w:rsidR="003B23BF" w:rsidRPr="001455BE" w:rsidRDefault="003B23BF" w:rsidP="00935A1F">
            <w:pPr>
              <w:pStyle w:val="TableBodyText"/>
              <w:keepNext w:val="0"/>
              <w:keepLines w:val="0"/>
              <w:tabs>
                <w:tab w:val="left" w:pos="426"/>
              </w:tabs>
              <w:spacing w:before="80"/>
              <w:jc w:val="left"/>
              <w:rPr>
                <w:i/>
                <w:highlight w:val="yellow"/>
              </w:rPr>
            </w:pPr>
          </w:p>
        </w:tc>
      </w:tr>
      <w:tr w:rsidR="003B23BF" w:rsidRPr="00F13568" w14:paraId="39B74831" w14:textId="77777777" w:rsidTr="00935A1F">
        <w:tc>
          <w:tcPr>
            <w:tcW w:w="5529" w:type="dxa"/>
          </w:tcPr>
          <w:p w14:paraId="3D10D168" w14:textId="77777777" w:rsidR="003B23BF" w:rsidRPr="00F13568" w:rsidRDefault="003B23BF" w:rsidP="00935A1F">
            <w:pPr>
              <w:pStyle w:val="TableBodyText"/>
              <w:keepNext w:val="0"/>
              <w:keepLines w:val="0"/>
              <w:tabs>
                <w:tab w:val="left" w:pos="426"/>
              </w:tabs>
              <w:jc w:val="left"/>
            </w:pPr>
            <w:r>
              <w:t>Operating lease rentals</w:t>
            </w:r>
          </w:p>
        </w:tc>
        <w:tc>
          <w:tcPr>
            <w:tcW w:w="1559" w:type="dxa"/>
            <w:shd w:val="clear" w:color="auto" w:fill="auto"/>
          </w:tcPr>
          <w:p w14:paraId="493E4B29" w14:textId="77777777" w:rsidR="003B23BF" w:rsidRPr="00D47678" w:rsidRDefault="003B23BF" w:rsidP="00935A1F">
            <w:pPr>
              <w:pStyle w:val="TableBodyText"/>
              <w:keepNext w:val="0"/>
              <w:keepLines w:val="0"/>
              <w:tabs>
                <w:tab w:val="left" w:pos="426"/>
              </w:tabs>
              <w:rPr>
                <w:b/>
              </w:rPr>
            </w:pPr>
            <w:r w:rsidRPr="00D47678">
              <w:rPr>
                <w:b/>
              </w:rPr>
              <w:t>2,585</w:t>
            </w:r>
          </w:p>
        </w:tc>
        <w:tc>
          <w:tcPr>
            <w:tcW w:w="1701" w:type="dxa"/>
          </w:tcPr>
          <w:p w14:paraId="75D64F90" w14:textId="77777777" w:rsidR="003B23BF" w:rsidRPr="001455BE" w:rsidRDefault="003B23BF" w:rsidP="00935A1F">
            <w:pPr>
              <w:pStyle w:val="TableBodyText"/>
              <w:keepNext w:val="0"/>
              <w:keepLines w:val="0"/>
              <w:tabs>
                <w:tab w:val="left" w:pos="426"/>
              </w:tabs>
            </w:pPr>
            <w:r w:rsidRPr="001455BE">
              <w:t>2,551</w:t>
            </w:r>
          </w:p>
        </w:tc>
      </w:tr>
      <w:tr w:rsidR="003B23BF" w:rsidRPr="00F13568" w14:paraId="4AE35FC9" w14:textId="77777777" w:rsidTr="00935A1F">
        <w:tc>
          <w:tcPr>
            <w:tcW w:w="5529" w:type="dxa"/>
          </w:tcPr>
          <w:p w14:paraId="47594376" w14:textId="77777777" w:rsidR="003B23BF" w:rsidRPr="00F13568" w:rsidRDefault="003B23BF" w:rsidP="00935A1F">
            <w:pPr>
              <w:pStyle w:val="TableBodyText"/>
              <w:spacing w:before="40"/>
              <w:jc w:val="left"/>
            </w:pPr>
            <w:r w:rsidRPr="00F13568">
              <w:t xml:space="preserve">Workers compensation </w:t>
            </w:r>
            <w:r>
              <w:t>expenses</w:t>
            </w:r>
          </w:p>
        </w:tc>
        <w:tc>
          <w:tcPr>
            <w:tcW w:w="1559" w:type="dxa"/>
            <w:shd w:val="clear" w:color="auto" w:fill="auto"/>
          </w:tcPr>
          <w:p w14:paraId="467DE088" w14:textId="77777777" w:rsidR="003B23BF" w:rsidRPr="00D47678" w:rsidRDefault="003B23BF" w:rsidP="00935A1F">
            <w:pPr>
              <w:pStyle w:val="TableBodyText"/>
              <w:tabs>
                <w:tab w:val="left" w:pos="1418"/>
              </w:tabs>
              <w:spacing w:before="40"/>
              <w:rPr>
                <w:b/>
                <w:u w:val="single"/>
              </w:rPr>
            </w:pPr>
            <w:r w:rsidRPr="00D47678">
              <w:rPr>
                <w:b/>
                <w:u w:val="single"/>
              </w:rPr>
              <w:t xml:space="preserve">       41</w:t>
            </w:r>
          </w:p>
        </w:tc>
        <w:tc>
          <w:tcPr>
            <w:tcW w:w="1701" w:type="dxa"/>
          </w:tcPr>
          <w:p w14:paraId="661B9300" w14:textId="77777777" w:rsidR="003B23BF" w:rsidRPr="001455BE" w:rsidRDefault="003B23BF" w:rsidP="00935A1F">
            <w:pPr>
              <w:pStyle w:val="TableBodyText"/>
              <w:tabs>
                <w:tab w:val="left" w:pos="1418"/>
              </w:tabs>
              <w:spacing w:before="40"/>
              <w:rPr>
                <w:u w:val="single"/>
              </w:rPr>
            </w:pPr>
            <w:r w:rsidRPr="001455BE">
              <w:rPr>
                <w:u w:val="single"/>
              </w:rPr>
              <w:t xml:space="preserve">       51</w:t>
            </w:r>
          </w:p>
        </w:tc>
      </w:tr>
      <w:tr w:rsidR="003B23BF" w:rsidRPr="00F13568" w14:paraId="12CE32A0" w14:textId="77777777" w:rsidTr="003B23BF">
        <w:tc>
          <w:tcPr>
            <w:tcW w:w="5529" w:type="dxa"/>
          </w:tcPr>
          <w:p w14:paraId="0FDE745E" w14:textId="77777777" w:rsidR="003B23BF" w:rsidRPr="00F13568" w:rsidRDefault="003B23BF" w:rsidP="00935A1F">
            <w:pPr>
              <w:pStyle w:val="TableBodyText"/>
              <w:keepNext w:val="0"/>
              <w:keepLines w:val="0"/>
              <w:tabs>
                <w:tab w:val="left" w:pos="426"/>
              </w:tabs>
              <w:spacing w:before="80"/>
              <w:jc w:val="left"/>
              <w:rPr>
                <w:b/>
                <w:i/>
              </w:rPr>
            </w:pPr>
            <w:r>
              <w:rPr>
                <w:b/>
                <w:i/>
              </w:rPr>
              <w:t>Total other supplier expenses</w:t>
            </w:r>
          </w:p>
        </w:tc>
        <w:tc>
          <w:tcPr>
            <w:tcW w:w="1559" w:type="dxa"/>
            <w:shd w:val="clear" w:color="auto" w:fill="auto"/>
          </w:tcPr>
          <w:p w14:paraId="64230586" w14:textId="77777777" w:rsidR="003B23BF" w:rsidRPr="00D47678" w:rsidRDefault="003B23BF" w:rsidP="00935A1F">
            <w:pPr>
              <w:pStyle w:val="TableBodyText"/>
              <w:keepNext w:val="0"/>
              <w:keepLines w:val="0"/>
              <w:tabs>
                <w:tab w:val="left" w:pos="1418"/>
              </w:tabs>
              <w:spacing w:before="80"/>
              <w:rPr>
                <w:b/>
                <w:u w:val="single"/>
              </w:rPr>
            </w:pPr>
            <w:r w:rsidRPr="00D47678">
              <w:rPr>
                <w:b/>
                <w:u w:val="single"/>
              </w:rPr>
              <w:t xml:space="preserve">  2,626</w:t>
            </w:r>
          </w:p>
        </w:tc>
        <w:tc>
          <w:tcPr>
            <w:tcW w:w="1701" w:type="dxa"/>
          </w:tcPr>
          <w:p w14:paraId="2E97DB8B" w14:textId="77777777" w:rsidR="003B23BF" w:rsidRPr="001455BE" w:rsidRDefault="003B23BF" w:rsidP="00935A1F">
            <w:pPr>
              <w:pStyle w:val="TableBodyText"/>
              <w:keepNext w:val="0"/>
              <w:keepLines w:val="0"/>
              <w:tabs>
                <w:tab w:val="left" w:pos="1418"/>
              </w:tabs>
              <w:spacing w:before="80"/>
              <w:rPr>
                <w:u w:val="single"/>
              </w:rPr>
            </w:pPr>
            <w:r w:rsidRPr="001455BE">
              <w:rPr>
                <w:u w:val="single"/>
              </w:rPr>
              <w:t xml:space="preserve">  2,602</w:t>
            </w:r>
          </w:p>
        </w:tc>
      </w:tr>
      <w:tr w:rsidR="003B23BF" w:rsidRPr="00F13568" w14:paraId="2749AE25" w14:textId="77777777" w:rsidTr="003B23BF">
        <w:tc>
          <w:tcPr>
            <w:tcW w:w="5529" w:type="dxa"/>
            <w:tcBorders>
              <w:bottom w:val="single" w:sz="6" w:space="0" w:color="78A22F" w:themeColor="accent1"/>
            </w:tcBorders>
          </w:tcPr>
          <w:p w14:paraId="0B78D069" w14:textId="77777777" w:rsidR="003B23BF" w:rsidRPr="00F13568" w:rsidRDefault="003B23BF" w:rsidP="00935A1F">
            <w:pPr>
              <w:pStyle w:val="TableBodyText"/>
              <w:keepNext w:val="0"/>
              <w:keepLines w:val="0"/>
              <w:tabs>
                <w:tab w:val="left" w:pos="426"/>
              </w:tabs>
              <w:spacing w:before="80"/>
              <w:jc w:val="left"/>
              <w:rPr>
                <w:b/>
                <w:i/>
              </w:rPr>
            </w:pPr>
            <w:r w:rsidRPr="00F13568">
              <w:rPr>
                <w:b/>
                <w:i/>
              </w:rPr>
              <w:t>Total supplier expenses</w:t>
            </w:r>
          </w:p>
        </w:tc>
        <w:tc>
          <w:tcPr>
            <w:tcW w:w="1559" w:type="dxa"/>
            <w:tcBorders>
              <w:bottom w:val="single" w:sz="6" w:space="0" w:color="78A22F" w:themeColor="accent1"/>
            </w:tcBorders>
            <w:shd w:val="clear" w:color="auto" w:fill="auto"/>
          </w:tcPr>
          <w:p w14:paraId="34E00D09" w14:textId="77777777" w:rsidR="003B23BF" w:rsidRPr="00D47678" w:rsidRDefault="003B23BF" w:rsidP="00935A1F">
            <w:pPr>
              <w:pStyle w:val="TableBodyText"/>
              <w:keepNext w:val="0"/>
              <w:keepLines w:val="0"/>
              <w:tabs>
                <w:tab w:val="left" w:pos="1418"/>
              </w:tabs>
              <w:spacing w:before="80"/>
              <w:rPr>
                <w:b/>
                <w:u w:val="double"/>
              </w:rPr>
            </w:pPr>
            <w:r w:rsidRPr="00D47678">
              <w:rPr>
                <w:b/>
                <w:u w:val="double"/>
              </w:rPr>
              <w:t xml:space="preserve">  6,72</w:t>
            </w:r>
            <w:r>
              <w:rPr>
                <w:b/>
                <w:u w:val="double"/>
              </w:rPr>
              <w:t>5</w:t>
            </w:r>
          </w:p>
        </w:tc>
        <w:tc>
          <w:tcPr>
            <w:tcW w:w="1701" w:type="dxa"/>
            <w:tcBorders>
              <w:bottom w:val="single" w:sz="6" w:space="0" w:color="78A22F" w:themeColor="accent1"/>
            </w:tcBorders>
          </w:tcPr>
          <w:p w14:paraId="1260D14A" w14:textId="77777777" w:rsidR="003B23BF" w:rsidRPr="001455BE" w:rsidRDefault="003B23BF" w:rsidP="00935A1F">
            <w:pPr>
              <w:pStyle w:val="TableBodyText"/>
              <w:keepNext w:val="0"/>
              <w:keepLines w:val="0"/>
              <w:tabs>
                <w:tab w:val="left" w:pos="1418"/>
              </w:tabs>
              <w:spacing w:before="80"/>
              <w:rPr>
                <w:u w:val="double"/>
              </w:rPr>
            </w:pPr>
            <w:r w:rsidRPr="001455BE">
              <w:rPr>
                <w:u w:val="double"/>
              </w:rPr>
              <w:t xml:space="preserve">  6,664</w:t>
            </w:r>
          </w:p>
        </w:tc>
      </w:tr>
    </w:tbl>
    <w:p w14:paraId="38E38F8F" w14:textId="77777777" w:rsidR="003B23BF" w:rsidRPr="003B23BF" w:rsidRDefault="003B23BF" w:rsidP="003B23BF">
      <w:pPr>
        <w:pStyle w:val="BodyText"/>
        <w:spacing w:before="360"/>
        <w:rPr>
          <w:rFonts w:ascii="Arial" w:hAnsi="Arial" w:cs="Arial"/>
          <w:b/>
        </w:rPr>
      </w:pPr>
      <w:r w:rsidRPr="003B23BF">
        <w:rPr>
          <w:rFonts w:ascii="Arial" w:hAnsi="Arial" w:cs="Arial"/>
          <w:b/>
        </w:rPr>
        <w:t>Leasing commitments</w:t>
      </w:r>
    </w:p>
    <w:p w14:paraId="0D072776" w14:textId="77777777" w:rsidR="003B23BF" w:rsidRDefault="003B23BF" w:rsidP="003B23BF">
      <w:pPr>
        <w:pStyle w:val="BodyText"/>
      </w:pPr>
      <w:r w:rsidRPr="00F13568">
        <w:t xml:space="preserve">Lease payments </w:t>
      </w:r>
      <w:r w:rsidRPr="00F54204">
        <w:t>for office accommodation and carparking</w:t>
      </w:r>
      <w:r>
        <w:t xml:space="preserve"> </w:t>
      </w:r>
      <w:r w:rsidRPr="00F13568">
        <w:t xml:space="preserve">are subject to </w:t>
      </w:r>
      <w:r>
        <w:t xml:space="preserve">a </w:t>
      </w:r>
      <w:r w:rsidRPr="00F13568">
        <w:t xml:space="preserve">fixed </w:t>
      </w:r>
      <w:r>
        <w:t xml:space="preserve">percentage </w:t>
      </w:r>
      <w:r w:rsidRPr="00F13568">
        <w:t xml:space="preserve">annual increase in accordance with the lease </w:t>
      </w:r>
      <w:r w:rsidRPr="007E256B">
        <w:t xml:space="preserve">agreement. </w:t>
      </w:r>
      <w:r>
        <w:t>The Commission may exercise option clauses in accordance with the terms of the lease.</w:t>
      </w:r>
    </w:p>
    <w:p w14:paraId="66818A6B" w14:textId="77777777" w:rsidR="003B23BF" w:rsidRDefault="003B23BF" w:rsidP="003B23BF">
      <w:pPr>
        <w:pStyle w:val="BodyText"/>
      </w:pPr>
      <w:r w:rsidRPr="005527A4">
        <w:t>Operating lease payments are expensed on a straight</w:t>
      </w:r>
      <w:r w:rsidRPr="005527A4">
        <w:noBreakHyphen/>
        <w:t>line basis which is representative of the pattern of benefits derived from the leased assets.</w:t>
      </w:r>
    </w:p>
    <w:p w14:paraId="12A81FB0" w14:textId="77777777" w:rsidR="003B23BF" w:rsidRDefault="003B23BF" w:rsidP="003B23BF">
      <w:pPr>
        <w:pStyle w:val="BodyText"/>
        <w:spacing w:after="240"/>
      </w:pPr>
      <w:r w:rsidRPr="00F13568">
        <w:t xml:space="preserve">Lease payments </w:t>
      </w:r>
      <w:r>
        <w:t>/ a</w:t>
      </w:r>
      <w:r w:rsidRPr="00F54204">
        <w:t>greements for the provision of motor vehicles to senior executive officers</w:t>
      </w:r>
      <w:r>
        <w:t xml:space="preserve"> </w:t>
      </w:r>
      <w:r w:rsidRPr="00F13568">
        <w:t>are fixed at the commencement of each vehicle lease. Vehicles are returned on lease expiry.</w:t>
      </w:r>
    </w:p>
    <w:tbl>
      <w:tblPr>
        <w:tblW w:w="8789" w:type="dxa"/>
        <w:tblLayout w:type="fixed"/>
        <w:tblCellMar>
          <w:left w:w="0" w:type="dxa"/>
          <w:right w:w="0" w:type="dxa"/>
        </w:tblCellMar>
        <w:tblLook w:val="0000" w:firstRow="0" w:lastRow="0" w:firstColumn="0" w:lastColumn="0" w:noHBand="0" w:noVBand="0"/>
      </w:tblPr>
      <w:tblGrid>
        <w:gridCol w:w="5529"/>
        <w:gridCol w:w="1559"/>
        <w:gridCol w:w="1701"/>
      </w:tblGrid>
      <w:tr w:rsidR="003B23BF" w:rsidRPr="00D01DA4" w14:paraId="4A37E6A7" w14:textId="77777777" w:rsidTr="00C57E56">
        <w:tc>
          <w:tcPr>
            <w:tcW w:w="5529" w:type="dxa"/>
            <w:tcBorders>
              <w:top w:val="single" w:sz="6" w:space="0" w:color="78A22F" w:themeColor="accent1"/>
              <w:bottom w:val="single" w:sz="6" w:space="0" w:color="78A22F" w:themeColor="accent1"/>
            </w:tcBorders>
          </w:tcPr>
          <w:p w14:paraId="2C09866A" w14:textId="77777777" w:rsidR="003B23BF" w:rsidRPr="00F54204" w:rsidRDefault="003B23BF" w:rsidP="00935A1F">
            <w:pPr>
              <w:pStyle w:val="TableBodyText"/>
              <w:spacing w:before="80" w:after="80"/>
              <w:jc w:val="left"/>
              <w:rPr>
                <w:b/>
                <w:i/>
              </w:rPr>
            </w:pPr>
          </w:p>
        </w:tc>
        <w:tc>
          <w:tcPr>
            <w:tcW w:w="1559" w:type="dxa"/>
            <w:tcBorders>
              <w:top w:val="single" w:sz="6" w:space="0" w:color="78A22F" w:themeColor="accent1"/>
              <w:bottom w:val="single" w:sz="6" w:space="0" w:color="78A22F" w:themeColor="accent1"/>
            </w:tcBorders>
            <w:shd w:val="clear" w:color="auto" w:fill="auto"/>
          </w:tcPr>
          <w:p w14:paraId="04764C28" w14:textId="77777777" w:rsidR="003B23BF" w:rsidRPr="00D01DA4" w:rsidRDefault="003B23BF" w:rsidP="00935A1F">
            <w:pPr>
              <w:pStyle w:val="TableBodyText"/>
              <w:spacing w:before="120"/>
              <w:ind w:firstLine="420"/>
              <w:rPr>
                <w:b/>
                <w:i/>
              </w:rPr>
            </w:pPr>
            <w:r w:rsidRPr="00D01DA4">
              <w:rPr>
                <w:b/>
                <w:i/>
              </w:rPr>
              <w:t>201</w:t>
            </w:r>
            <w:r>
              <w:rPr>
                <w:b/>
                <w:i/>
              </w:rPr>
              <w:t>9</w:t>
            </w:r>
          </w:p>
          <w:p w14:paraId="49543E1F" w14:textId="77777777" w:rsidR="003B23BF" w:rsidRPr="00D01DA4" w:rsidRDefault="003B23BF" w:rsidP="00935A1F">
            <w:pPr>
              <w:pStyle w:val="TableBodyText"/>
              <w:spacing w:after="0"/>
              <w:ind w:firstLine="420"/>
              <w:rPr>
                <w:b/>
                <w:u w:val="double"/>
              </w:rPr>
            </w:pPr>
            <w:r w:rsidRPr="00D01DA4">
              <w:rPr>
                <w:b/>
              </w:rPr>
              <w:t>$’000</w:t>
            </w:r>
          </w:p>
        </w:tc>
        <w:tc>
          <w:tcPr>
            <w:tcW w:w="1701" w:type="dxa"/>
            <w:tcBorders>
              <w:top w:val="single" w:sz="6" w:space="0" w:color="78A22F" w:themeColor="accent1"/>
              <w:bottom w:val="single" w:sz="6" w:space="0" w:color="78A22F" w:themeColor="accent1"/>
            </w:tcBorders>
          </w:tcPr>
          <w:p w14:paraId="3FE00FD1" w14:textId="77777777" w:rsidR="003B23BF" w:rsidRPr="00013B71" w:rsidRDefault="003B23BF" w:rsidP="00935A1F">
            <w:pPr>
              <w:pStyle w:val="TableBodyText"/>
              <w:spacing w:before="120"/>
              <w:ind w:firstLine="420"/>
              <w:rPr>
                <w:i/>
              </w:rPr>
            </w:pPr>
            <w:r w:rsidRPr="00013B71">
              <w:rPr>
                <w:i/>
              </w:rPr>
              <w:t>2018</w:t>
            </w:r>
          </w:p>
          <w:p w14:paraId="11CB95A0" w14:textId="77777777" w:rsidR="003B23BF" w:rsidRPr="00013B71" w:rsidRDefault="003B23BF" w:rsidP="00935A1F">
            <w:pPr>
              <w:pStyle w:val="TableBodyText"/>
              <w:spacing w:after="0"/>
              <w:ind w:firstLine="420"/>
              <w:rPr>
                <w:u w:val="double"/>
              </w:rPr>
            </w:pPr>
            <w:r w:rsidRPr="00013B71">
              <w:t>$’000</w:t>
            </w:r>
          </w:p>
        </w:tc>
      </w:tr>
      <w:tr w:rsidR="003B23BF" w:rsidRPr="00D01DA4" w14:paraId="0BF1FDE0" w14:textId="77777777" w:rsidTr="00C57E56">
        <w:tc>
          <w:tcPr>
            <w:tcW w:w="5529" w:type="dxa"/>
            <w:tcBorders>
              <w:top w:val="single" w:sz="6" w:space="0" w:color="78A22F" w:themeColor="accent1"/>
            </w:tcBorders>
          </w:tcPr>
          <w:p w14:paraId="5D98721A" w14:textId="204DD78A" w:rsidR="003B23BF" w:rsidRPr="00D01DA4" w:rsidRDefault="003B23BF" w:rsidP="00C57E56">
            <w:pPr>
              <w:pStyle w:val="TableBodyText"/>
              <w:spacing w:before="80" w:after="80"/>
              <w:jc w:val="left"/>
              <w:rPr>
                <w:b/>
                <w:i/>
              </w:rPr>
            </w:pPr>
            <w:r w:rsidRPr="00D01DA4">
              <w:rPr>
                <w:b/>
                <w:i/>
              </w:rPr>
              <w:t>Commitments for minimum lease payments in relation to non</w:t>
            </w:r>
            <w:r w:rsidR="007251AA">
              <w:rPr>
                <w:b/>
                <w:i/>
              </w:rPr>
              <w:noBreakHyphen/>
            </w:r>
            <w:r w:rsidRPr="00D01DA4">
              <w:rPr>
                <w:b/>
                <w:i/>
              </w:rPr>
              <w:t>cancellable operating leases are payable as follows:</w:t>
            </w:r>
          </w:p>
        </w:tc>
        <w:tc>
          <w:tcPr>
            <w:tcW w:w="1559" w:type="dxa"/>
            <w:tcBorders>
              <w:top w:val="single" w:sz="6" w:space="0" w:color="78A22F" w:themeColor="accent1"/>
            </w:tcBorders>
            <w:shd w:val="clear" w:color="auto" w:fill="auto"/>
          </w:tcPr>
          <w:p w14:paraId="3C5E3CB1" w14:textId="77777777" w:rsidR="003B23BF" w:rsidRPr="00D01DA4" w:rsidRDefault="003B23BF" w:rsidP="00C57E56">
            <w:pPr>
              <w:pStyle w:val="TableBodyText"/>
              <w:spacing w:before="80"/>
              <w:ind w:firstLine="420"/>
              <w:rPr>
                <w:b/>
              </w:rPr>
            </w:pPr>
          </w:p>
        </w:tc>
        <w:tc>
          <w:tcPr>
            <w:tcW w:w="1701" w:type="dxa"/>
            <w:tcBorders>
              <w:top w:val="single" w:sz="6" w:space="0" w:color="78A22F" w:themeColor="accent1"/>
            </w:tcBorders>
          </w:tcPr>
          <w:p w14:paraId="064B25B3" w14:textId="77777777" w:rsidR="003B23BF" w:rsidRPr="00013B71" w:rsidRDefault="003B23BF" w:rsidP="00C57E56">
            <w:pPr>
              <w:pStyle w:val="TableBodyText"/>
              <w:spacing w:before="80"/>
              <w:ind w:firstLine="420"/>
            </w:pPr>
          </w:p>
        </w:tc>
      </w:tr>
      <w:tr w:rsidR="003B23BF" w:rsidRPr="00D01DA4" w14:paraId="377BC861" w14:textId="77777777" w:rsidTr="00935A1F">
        <w:tc>
          <w:tcPr>
            <w:tcW w:w="5529" w:type="dxa"/>
          </w:tcPr>
          <w:p w14:paraId="5DA5368A" w14:textId="77777777" w:rsidR="003B23BF" w:rsidRPr="00D01DA4" w:rsidRDefault="003B23BF" w:rsidP="00935A1F">
            <w:pPr>
              <w:pStyle w:val="TableBodyText"/>
              <w:jc w:val="left"/>
            </w:pPr>
            <w:r w:rsidRPr="00D01DA4">
              <w:t>Within 1 year</w:t>
            </w:r>
          </w:p>
        </w:tc>
        <w:tc>
          <w:tcPr>
            <w:tcW w:w="1559" w:type="dxa"/>
            <w:shd w:val="clear" w:color="auto" w:fill="auto"/>
          </w:tcPr>
          <w:p w14:paraId="262A46DE" w14:textId="77777777" w:rsidR="003B23BF" w:rsidRPr="00F57A49" w:rsidRDefault="003B23BF" w:rsidP="00935A1F">
            <w:pPr>
              <w:pStyle w:val="TableBodyText"/>
              <w:ind w:hanging="6"/>
              <w:rPr>
                <w:b/>
              </w:rPr>
            </w:pPr>
            <w:r w:rsidRPr="00F57A49">
              <w:rPr>
                <w:b/>
              </w:rPr>
              <w:t>3,317</w:t>
            </w:r>
          </w:p>
        </w:tc>
        <w:tc>
          <w:tcPr>
            <w:tcW w:w="1701" w:type="dxa"/>
          </w:tcPr>
          <w:p w14:paraId="3EED7A5B" w14:textId="77777777" w:rsidR="003B23BF" w:rsidRPr="00013B71" w:rsidRDefault="003B23BF" w:rsidP="00935A1F">
            <w:pPr>
              <w:pStyle w:val="TableBodyText"/>
              <w:ind w:hanging="6"/>
            </w:pPr>
            <w:r w:rsidRPr="00013B71">
              <w:t>3,217</w:t>
            </w:r>
          </w:p>
        </w:tc>
      </w:tr>
      <w:tr w:rsidR="003B23BF" w:rsidRPr="00D01DA4" w14:paraId="5BBD915E" w14:textId="77777777" w:rsidTr="00935A1F">
        <w:tc>
          <w:tcPr>
            <w:tcW w:w="5529" w:type="dxa"/>
          </w:tcPr>
          <w:p w14:paraId="22C30A7B" w14:textId="77777777" w:rsidR="003B23BF" w:rsidRPr="00D01DA4" w:rsidRDefault="003B23BF" w:rsidP="00935A1F">
            <w:pPr>
              <w:pStyle w:val="TableBodyText"/>
              <w:jc w:val="left"/>
            </w:pPr>
            <w:r w:rsidRPr="00D01DA4">
              <w:t>Between 1 to 5 years</w:t>
            </w:r>
          </w:p>
        </w:tc>
        <w:tc>
          <w:tcPr>
            <w:tcW w:w="1559" w:type="dxa"/>
            <w:shd w:val="clear" w:color="auto" w:fill="auto"/>
          </w:tcPr>
          <w:p w14:paraId="2F75D0F9" w14:textId="77777777" w:rsidR="003B23BF" w:rsidRPr="00F57A49" w:rsidRDefault="003B23BF" w:rsidP="00935A1F">
            <w:pPr>
              <w:pStyle w:val="TableBodyText"/>
              <w:ind w:hanging="6"/>
              <w:rPr>
                <w:b/>
              </w:rPr>
            </w:pPr>
            <w:r w:rsidRPr="00F57A49">
              <w:rPr>
                <w:b/>
              </w:rPr>
              <w:t>7,040</w:t>
            </w:r>
          </w:p>
        </w:tc>
        <w:tc>
          <w:tcPr>
            <w:tcW w:w="1701" w:type="dxa"/>
          </w:tcPr>
          <w:p w14:paraId="55DEB473" w14:textId="77777777" w:rsidR="003B23BF" w:rsidRPr="00013B71" w:rsidRDefault="003B23BF" w:rsidP="00935A1F">
            <w:pPr>
              <w:pStyle w:val="TableBodyText"/>
              <w:ind w:hanging="6"/>
            </w:pPr>
            <w:r w:rsidRPr="00013B71">
              <w:t>8,982</w:t>
            </w:r>
          </w:p>
        </w:tc>
      </w:tr>
      <w:tr w:rsidR="003B23BF" w:rsidRPr="00D01DA4" w14:paraId="49DDDAA9" w14:textId="77777777" w:rsidTr="00C57E56">
        <w:trPr>
          <w:trHeight w:val="125"/>
        </w:trPr>
        <w:tc>
          <w:tcPr>
            <w:tcW w:w="5529" w:type="dxa"/>
          </w:tcPr>
          <w:p w14:paraId="127EAB14" w14:textId="77777777" w:rsidR="003B23BF" w:rsidRPr="00D01DA4" w:rsidRDefault="003B23BF" w:rsidP="00935A1F">
            <w:pPr>
              <w:pStyle w:val="TableBodyText"/>
              <w:jc w:val="left"/>
            </w:pPr>
            <w:r w:rsidRPr="00D01DA4">
              <w:t>More than 5 years</w:t>
            </w:r>
          </w:p>
        </w:tc>
        <w:tc>
          <w:tcPr>
            <w:tcW w:w="1559" w:type="dxa"/>
            <w:shd w:val="clear" w:color="auto" w:fill="auto"/>
          </w:tcPr>
          <w:p w14:paraId="2075CF45" w14:textId="77777777" w:rsidR="003B23BF" w:rsidRPr="00F57A49" w:rsidRDefault="003B23BF" w:rsidP="00935A1F">
            <w:pPr>
              <w:pStyle w:val="TableBodyText"/>
              <w:tabs>
                <w:tab w:val="left" w:pos="805"/>
              </w:tabs>
              <w:ind w:hanging="6"/>
              <w:rPr>
                <w:b/>
                <w:u w:val="single"/>
              </w:rPr>
            </w:pPr>
            <w:r w:rsidRPr="00F57A49">
              <w:rPr>
                <w:b/>
                <w:u w:val="single"/>
              </w:rPr>
              <w:t xml:space="preserve">  4,539</w:t>
            </w:r>
          </w:p>
        </w:tc>
        <w:tc>
          <w:tcPr>
            <w:tcW w:w="1701" w:type="dxa"/>
          </w:tcPr>
          <w:p w14:paraId="629D5BF6" w14:textId="77777777" w:rsidR="003B23BF" w:rsidRPr="00013B71" w:rsidRDefault="003B23BF" w:rsidP="00935A1F">
            <w:pPr>
              <w:pStyle w:val="TableBodyText"/>
              <w:tabs>
                <w:tab w:val="left" w:pos="805"/>
              </w:tabs>
              <w:ind w:hanging="6"/>
              <w:rPr>
                <w:u w:val="single"/>
              </w:rPr>
            </w:pPr>
            <w:r w:rsidRPr="00013B71">
              <w:rPr>
                <w:u w:val="single"/>
              </w:rPr>
              <w:t xml:space="preserve">  5,912</w:t>
            </w:r>
          </w:p>
        </w:tc>
      </w:tr>
      <w:tr w:rsidR="003B23BF" w:rsidRPr="00F13568" w14:paraId="13C81EB5" w14:textId="77777777" w:rsidTr="00C57E56">
        <w:tc>
          <w:tcPr>
            <w:tcW w:w="5529" w:type="dxa"/>
            <w:tcBorders>
              <w:bottom w:val="single" w:sz="6" w:space="0" w:color="78A22F" w:themeColor="accent1"/>
            </w:tcBorders>
          </w:tcPr>
          <w:p w14:paraId="5F1A6D9E" w14:textId="77777777" w:rsidR="003B23BF" w:rsidRPr="00D01DA4" w:rsidRDefault="003B23BF" w:rsidP="00935A1F">
            <w:pPr>
              <w:pStyle w:val="TableBodyText"/>
              <w:spacing w:before="40"/>
              <w:jc w:val="left"/>
              <w:rPr>
                <w:b/>
                <w:i/>
              </w:rPr>
            </w:pPr>
            <w:r w:rsidRPr="00D01DA4">
              <w:rPr>
                <w:b/>
                <w:i/>
              </w:rPr>
              <w:t>Total operating lease commitments</w:t>
            </w:r>
          </w:p>
        </w:tc>
        <w:tc>
          <w:tcPr>
            <w:tcW w:w="1559" w:type="dxa"/>
            <w:tcBorders>
              <w:bottom w:val="single" w:sz="6" w:space="0" w:color="78A22F" w:themeColor="accent1"/>
            </w:tcBorders>
            <w:shd w:val="clear" w:color="auto" w:fill="auto"/>
          </w:tcPr>
          <w:p w14:paraId="13EC39A4" w14:textId="77777777" w:rsidR="003B23BF" w:rsidRPr="00F57A49" w:rsidRDefault="003B23BF" w:rsidP="00935A1F">
            <w:pPr>
              <w:pStyle w:val="TableBodyText"/>
              <w:spacing w:before="40"/>
              <w:ind w:firstLine="420"/>
              <w:rPr>
                <w:b/>
                <w:u w:val="single"/>
              </w:rPr>
            </w:pPr>
            <w:r w:rsidRPr="00F57A49">
              <w:rPr>
                <w:b/>
                <w:u w:val="single"/>
              </w:rPr>
              <w:t>14,896</w:t>
            </w:r>
          </w:p>
        </w:tc>
        <w:tc>
          <w:tcPr>
            <w:tcW w:w="1701" w:type="dxa"/>
            <w:tcBorders>
              <w:bottom w:val="single" w:sz="6" w:space="0" w:color="78A22F" w:themeColor="accent1"/>
            </w:tcBorders>
          </w:tcPr>
          <w:p w14:paraId="686C09FD" w14:textId="77777777" w:rsidR="003B23BF" w:rsidRPr="00013B71" w:rsidRDefault="003B23BF" w:rsidP="00935A1F">
            <w:pPr>
              <w:pStyle w:val="TableBodyText"/>
              <w:spacing w:before="40"/>
              <w:ind w:firstLine="420"/>
              <w:rPr>
                <w:u w:val="single"/>
              </w:rPr>
            </w:pPr>
            <w:r w:rsidRPr="00013B71">
              <w:rPr>
                <w:u w:val="single"/>
              </w:rPr>
              <w:t>18,111</w:t>
            </w:r>
          </w:p>
        </w:tc>
      </w:tr>
    </w:tbl>
    <w:p w14:paraId="7F4EB987" w14:textId="77777777" w:rsidR="003B23BF" w:rsidRPr="00F13568" w:rsidRDefault="003B23BF" w:rsidP="003B23BF">
      <w:pPr>
        <w:pStyle w:val="Note"/>
      </w:pPr>
      <w:r w:rsidRPr="00F13568">
        <w:t>N</w:t>
      </w:r>
      <w:r>
        <w:t>ote:</w:t>
      </w:r>
      <w:r w:rsidRPr="00F13568">
        <w:t xml:space="preserve"> Commitments are GST inclusive where relevant.</w:t>
      </w:r>
    </w:p>
    <w:p w14:paraId="1EE33B61" w14:textId="6BCD364A" w:rsidR="003B23BF" w:rsidRPr="00F13568" w:rsidRDefault="003B23BF" w:rsidP="003B23BF">
      <w:pPr>
        <w:pStyle w:val="Heading4"/>
        <w:spacing w:after="120"/>
        <w:jc w:val="both"/>
      </w:pPr>
      <w:r w:rsidRPr="00F13568">
        <w:lastRenderedPageBreak/>
        <w:t xml:space="preserve">Note </w:t>
      </w:r>
      <w:r>
        <w:t>2B</w:t>
      </w:r>
      <w:r w:rsidRPr="00F13568">
        <w:t>:</w:t>
      </w:r>
      <w:r>
        <w:tab/>
      </w:r>
      <w:r w:rsidRPr="00F13568">
        <w:t>Suppliers</w:t>
      </w:r>
      <w:r>
        <w:t xml:space="preserve"> (Liability)</w:t>
      </w: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3B23BF" w:rsidRPr="00F13568" w14:paraId="287EDBF7" w14:textId="77777777" w:rsidTr="003B23BF">
        <w:tc>
          <w:tcPr>
            <w:tcW w:w="5670" w:type="dxa"/>
            <w:tcBorders>
              <w:top w:val="single" w:sz="6" w:space="0" w:color="78A22F" w:themeColor="accent1"/>
              <w:bottom w:val="single" w:sz="6" w:space="0" w:color="78A22F" w:themeColor="accent1"/>
            </w:tcBorders>
          </w:tcPr>
          <w:p w14:paraId="0E69B0D0" w14:textId="77777777" w:rsidR="003B23BF" w:rsidRPr="00F13568" w:rsidRDefault="003B23BF" w:rsidP="00935A1F">
            <w:pPr>
              <w:pStyle w:val="TableColumnHeading"/>
              <w:jc w:val="left"/>
            </w:pPr>
          </w:p>
        </w:tc>
        <w:tc>
          <w:tcPr>
            <w:tcW w:w="1560" w:type="dxa"/>
            <w:tcBorders>
              <w:top w:val="single" w:sz="6" w:space="0" w:color="78A22F" w:themeColor="accent1"/>
              <w:bottom w:val="single" w:sz="6" w:space="0" w:color="78A22F" w:themeColor="accent1"/>
            </w:tcBorders>
          </w:tcPr>
          <w:p w14:paraId="07B0D45D" w14:textId="77777777" w:rsidR="003B23BF" w:rsidRPr="00F13568" w:rsidRDefault="003B23BF" w:rsidP="00935A1F">
            <w:pPr>
              <w:pStyle w:val="TableColumnHeading"/>
              <w:tabs>
                <w:tab w:val="left" w:pos="1275"/>
              </w:tabs>
              <w:rPr>
                <w:b/>
              </w:rPr>
            </w:pPr>
            <w:r>
              <w:rPr>
                <w:b/>
              </w:rPr>
              <w:t>2019</w:t>
            </w:r>
          </w:p>
        </w:tc>
        <w:tc>
          <w:tcPr>
            <w:tcW w:w="1559" w:type="dxa"/>
            <w:tcBorders>
              <w:top w:val="single" w:sz="6" w:space="0" w:color="78A22F" w:themeColor="accent1"/>
              <w:bottom w:val="single" w:sz="6" w:space="0" w:color="78A22F" w:themeColor="accent1"/>
            </w:tcBorders>
          </w:tcPr>
          <w:p w14:paraId="25CF9B20" w14:textId="77777777" w:rsidR="003B23BF" w:rsidRPr="00013B71" w:rsidRDefault="003B23BF" w:rsidP="00935A1F">
            <w:pPr>
              <w:pStyle w:val="TableColumnHeading"/>
              <w:tabs>
                <w:tab w:val="left" w:pos="1275"/>
              </w:tabs>
            </w:pPr>
            <w:r w:rsidRPr="00013B71">
              <w:t>2018</w:t>
            </w:r>
          </w:p>
        </w:tc>
      </w:tr>
      <w:tr w:rsidR="003B23BF" w:rsidRPr="00F13568" w14:paraId="3F42AB30" w14:textId="77777777" w:rsidTr="003B23BF">
        <w:tc>
          <w:tcPr>
            <w:tcW w:w="5670" w:type="dxa"/>
            <w:tcBorders>
              <w:top w:val="single" w:sz="6" w:space="0" w:color="78A22F" w:themeColor="accent1"/>
            </w:tcBorders>
          </w:tcPr>
          <w:p w14:paraId="25C95532" w14:textId="77777777" w:rsidR="003B23BF" w:rsidRPr="00F13568" w:rsidRDefault="003B23BF" w:rsidP="00815DAC">
            <w:pPr>
              <w:pStyle w:val="TableUnitsRow"/>
              <w:spacing w:before="80"/>
              <w:jc w:val="left"/>
            </w:pPr>
          </w:p>
        </w:tc>
        <w:tc>
          <w:tcPr>
            <w:tcW w:w="1560" w:type="dxa"/>
            <w:tcBorders>
              <w:top w:val="single" w:sz="6" w:space="0" w:color="78A22F" w:themeColor="accent1"/>
            </w:tcBorders>
          </w:tcPr>
          <w:p w14:paraId="37D61710" w14:textId="77777777" w:rsidR="003B23BF" w:rsidRPr="00F13568" w:rsidRDefault="003B23BF" w:rsidP="00815DAC">
            <w:pPr>
              <w:pStyle w:val="TableUnitsRow"/>
              <w:spacing w:before="80"/>
              <w:rPr>
                <w:b/>
              </w:rPr>
            </w:pPr>
            <w:r w:rsidRPr="00F13568">
              <w:rPr>
                <w:b/>
              </w:rPr>
              <w:t>$’000</w:t>
            </w:r>
          </w:p>
        </w:tc>
        <w:tc>
          <w:tcPr>
            <w:tcW w:w="1559" w:type="dxa"/>
            <w:tcBorders>
              <w:top w:val="single" w:sz="6" w:space="0" w:color="78A22F" w:themeColor="accent1"/>
            </w:tcBorders>
          </w:tcPr>
          <w:p w14:paraId="2B3F879F" w14:textId="77777777" w:rsidR="003B23BF" w:rsidRPr="00013B71" w:rsidRDefault="003B23BF" w:rsidP="00815DAC">
            <w:pPr>
              <w:pStyle w:val="TableUnitsRow"/>
              <w:spacing w:before="80"/>
            </w:pPr>
            <w:r w:rsidRPr="00013B71">
              <w:t>$’000</w:t>
            </w:r>
          </w:p>
        </w:tc>
      </w:tr>
      <w:tr w:rsidR="003B23BF" w:rsidRPr="00F13568" w14:paraId="4BE2231D" w14:textId="77777777" w:rsidTr="003B23BF">
        <w:tc>
          <w:tcPr>
            <w:tcW w:w="5670" w:type="dxa"/>
            <w:shd w:val="clear" w:color="auto" w:fill="auto"/>
          </w:tcPr>
          <w:p w14:paraId="7BAE34C3" w14:textId="77777777" w:rsidR="003B23BF" w:rsidRPr="0003710A" w:rsidRDefault="003B23BF" w:rsidP="00935A1F">
            <w:pPr>
              <w:pStyle w:val="TableBodyText"/>
              <w:jc w:val="left"/>
            </w:pPr>
            <w:r w:rsidRPr="0003710A">
              <w:t>Trade creditors and accruals</w:t>
            </w:r>
          </w:p>
        </w:tc>
        <w:tc>
          <w:tcPr>
            <w:tcW w:w="1560" w:type="dxa"/>
            <w:shd w:val="clear" w:color="auto" w:fill="auto"/>
          </w:tcPr>
          <w:p w14:paraId="652B255B" w14:textId="77777777" w:rsidR="003B23BF" w:rsidRPr="00D47678" w:rsidRDefault="003B23BF" w:rsidP="00935A1F">
            <w:pPr>
              <w:pStyle w:val="TableBodyText"/>
              <w:rPr>
                <w:b/>
                <w:u w:val="single"/>
              </w:rPr>
            </w:pPr>
            <w:r w:rsidRPr="00D47678">
              <w:rPr>
                <w:b/>
                <w:u w:val="single"/>
              </w:rPr>
              <w:t xml:space="preserve">     233</w:t>
            </w:r>
          </w:p>
        </w:tc>
        <w:tc>
          <w:tcPr>
            <w:tcW w:w="1559" w:type="dxa"/>
          </w:tcPr>
          <w:p w14:paraId="43451276" w14:textId="77777777" w:rsidR="003B23BF" w:rsidRPr="00013B71" w:rsidRDefault="003B23BF" w:rsidP="00935A1F">
            <w:pPr>
              <w:pStyle w:val="TableBodyText"/>
              <w:rPr>
                <w:u w:val="single"/>
              </w:rPr>
            </w:pPr>
            <w:r w:rsidRPr="00013B71">
              <w:rPr>
                <w:u w:val="single"/>
              </w:rPr>
              <w:t xml:space="preserve">     344</w:t>
            </w:r>
          </w:p>
        </w:tc>
      </w:tr>
      <w:tr w:rsidR="003B23BF" w:rsidRPr="00F13568" w14:paraId="5E24A547" w14:textId="77777777" w:rsidTr="003B23BF">
        <w:tc>
          <w:tcPr>
            <w:tcW w:w="5670" w:type="dxa"/>
            <w:tcBorders>
              <w:bottom w:val="single" w:sz="6" w:space="0" w:color="78A22F" w:themeColor="accent1"/>
            </w:tcBorders>
          </w:tcPr>
          <w:p w14:paraId="3D69FF1B" w14:textId="77777777" w:rsidR="003B23BF" w:rsidRPr="00733B34" w:rsidRDefault="003B23BF" w:rsidP="00935A1F">
            <w:pPr>
              <w:pStyle w:val="TableBodyText"/>
              <w:spacing w:before="40"/>
              <w:jc w:val="left"/>
              <w:rPr>
                <w:b/>
                <w:i/>
              </w:rPr>
            </w:pPr>
            <w:r w:rsidRPr="00733B34">
              <w:rPr>
                <w:b/>
                <w:i/>
              </w:rPr>
              <w:t>Total supplier</w:t>
            </w:r>
            <w:r>
              <w:rPr>
                <w:b/>
                <w:i/>
              </w:rPr>
              <w:t>s</w:t>
            </w:r>
            <w:r w:rsidRPr="00733B34">
              <w:rPr>
                <w:b/>
                <w:i/>
              </w:rPr>
              <w:t xml:space="preserve"> payables</w:t>
            </w:r>
          </w:p>
        </w:tc>
        <w:tc>
          <w:tcPr>
            <w:tcW w:w="1560" w:type="dxa"/>
            <w:tcBorders>
              <w:bottom w:val="single" w:sz="6" w:space="0" w:color="78A22F" w:themeColor="accent1"/>
            </w:tcBorders>
          </w:tcPr>
          <w:p w14:paraId="266C740B" w14:textId="77777777" w:rsidR="003B23BF" w:rsidRPr="00D47678" w:rsidRDefault="003B23BF" w:rsidP="00935A1F">
            <w:pPr>
              <w:pStyle w:val="TableBodyText"/>
              <w:tabs>
                <w:tab w:val="left" w:pos="1276"/>
              </w:tabs>
              <w:spacing w:before="40"/>
              <w:rPr>
                <w:b/>
                <w:u w:val="double"/>
              </w:rPr>
            </w:pPr>
            <w:r w:rsidRPr="00D47678">
              <w:rPr>
                <w:b/>
                <w:u w:val="double"/>
              </w:rPr>
              <w:t xml:space="preserve">     233</w:t>
            </w:r>
          </w:p>
        </w:tc>
        <w:tc>
          <w:tcPr>
            <w:tcW w:w="1559" w:type="dxa"/>
            <w:tcBorders>
              <w:bottom w:val="single" w:sz="6" w:space="0" w:color="78A22F" w:themeColor="accent1"/>
            </w:tcBorders>
          </w:tcPr>
          <w:p w14:paraId="29AC9D8B" w14:textId="77777777" w:rsidR="003B23BF" w:rsidRPr="00013B71" w:rsidRDefault="003B23BF" w:rsidP="00935A1F">
            <w:pPr>
              <w:pStyle w:val="TableBodyText"/>
              <w:tabs>
                <w:tab w:val="left" w:pos="1276"/>
              </w:tabs>
              <w:spacing w:before="40"/>
              <w:rPr>
                <w:u w:val="double"/>
              </w:rPr>
            </w:pPr>
            <w:r w:rsidRPr="00013B71">
              <w:rPr>
                <w:u w:val="double"/>
              </w:rPr>
              <w:t xml:space="preserve">     344</w:t>
            </w:r>
          </w:p>
        </w:tc>
      </w:tr>
    </w:tbl>
    <w:p w14:paraId="3EE56F15" w14:textId="77777777" w:rsidR="003B23BF" w:rsidRDefault="003B23BF" w:rsidP="00815DAC">
      <w:pPr>
        <w:pStyle w:val="Note"/>
      </w:pPr>
      <w:r w:rsidRPr="00F13568">
        <w:t xml:space="preserve">Settlement </w:t>
      </w:r>
      <w:r>
        <w:t>was</w:t>
      </w:r>
      <w:r w:rsidRPr="00F13568">
        <w:t xml:space="preserve"> usually made </w:t>
      </w:r>
      <w:r>
        <w:t>within</w:t>
      </w:r>
      <w:r w:rsidRPr="00F13568">
        <w:t xml:space="preserve"> 30 days.</w:t>
      </w:r>
    </w:p>
    <w:p w14:paraId="02E34DC0" w14:textId="77777777" w:rsidR="003B23BF" w:rsidRPr="00F13568" w:rsidRDefault="003B23BF" w:rsidP="00815DAC">
      <w:pPr>
        <w:pStyle w:val="Note"/>
      </w:pPr>
      <w:r w:rsidRPr="005527A4">
        <w:t>Liabilities are recognised to the extent that the goods or services have been received (and irrespective of having been invoiced).</w:t>
      </w:r>
    </w:p>
    <w:p w14:paraId="652A7F69" w14:textId="72637F54" w:rsidR="003B23BF" w:rsidRPr="00F13568" w:rsidRDefault="003B23BF" w:rsidP="003B23BF">
      <w:pPr>
        <w:pStyle w:val="Heading4"/>
        <w:spacing w:after="120"/>
        <w:jc w:val="both"/>
      </w:pPr>
      <w:r>
        <w:t>Note 2C</w:t>
      </w:r>
      <w:r w:rsidRPr="00F13568">
        <w:t>:</w:t>
      </w:r>
      <w:r>
        <w:tab/>
      </w:r>
      <w:r w:rsidRPr="00F13568">
        <w:t>Other Payables</w:t>
      </w: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3B23BF" w:rsidRPr="00F13568" w14:paraId="6D35F36C" w14:textId="77777777" w:rsidTr="00815DAC">
        <w:tc>
          <w:tcPr>
            <w:tcW w:w="5670" w:type="dxa"/>
            <w:tcBorders>
              <w:top w:val="single" w:sz="6" w:space="0" w:color="78A22F" w:themeColor="accent1"/>
              <w:bottom w:val="single" w:sz="6" w:space="0" w:color="78A22F" w:themeColor="accent1"/>
            </w:tcBorders>
          </w:tcPr>
          <w:p w14:paraId="2A66D5FC" w14:textId="77777777" w:rsidR="003B23BF" w:rsidRPr="00F13568" w:rsidRDefault="003B23BF" w:rsidP="00935A1F">
            <w:pPr>
              <w:pStyle w:val="TableColumnHeading"/>
              <w:jc w:val="left"/>
            </w:pPr>
          </w:p>
        </w:tc>
        <w:tc>
          <w:tcPr>
            <w:tcW w:w="1560" w:type="dxa"/>
            <w:tcBorders>
              <w:top w:val="single" w:sz="6" w:space="0" w:color="78A22F" w:themeColor="accent1"/>
              <w:bottom w:val="single" w:sz="6" w:space="0" w:color="78A22F" w:themeColor="accent1"/>
            </w:tcBorders>
          </w:tcPr>
          <w:p w14:paraId="462BF22C" w14:textId="77777777" w:rsidR="003B23BF" w:rsidRPr="00F13568" w:rsidRDefault="003B23BF" w:rsidP="00935A1F">
            <w:pPr>
              <w:pStyle w:val="TableColumnHeading"/>
              <w:tabs>
                <w:tab w:val="left" w:pos="1275"/>
              </w:tabs>
              <w:rPr>
                <w:b/>
              </w:rPr>
            </w:pPr>
            <w:r>
              <w:rPr>
                <w:b/>
              </w:rPr>
              <w:t>2019</w:t>
            </w:r>
          </w:p>
        </w:tc>
        <w:tc>
          <w:tcPr>
            <w:tcW w:w="1559" w:type="dxa"/>
            <w:tcBorders>
              <w:top w:val="single" w:sz="6" w:space="0" w:color="78A22F" w:themeColor="accent1"/>
              <w:bottom w:val="single" w:sz="6" w:space="0" w:color="78A22F" w:themeColor="accent1"/>
            </w:tcBorders>
          </w:tcPr>
          <w:p w14:paraId="1EF662B8" w14:textId="77777777" w:rsidR="003B23BF" w:rsidRPr="00C255BE" w:rsidRDefault="003B23BF" w:rsidP="00935A1F">
            <w:pPr>
              <w:pStyle w:val="TableColumnHeading"/>
              <w:tabs>
                <w:tab w:val="left" w:pos="1275"/>
              </w:tabs>
            </w:pPr>
            <w:r w:rsidRPr="00C255BE">
              <w:t>2018</w:t>
            </w:r>
          </w:p>
        </w:tc>
      </w:tr>
      <w:tr w:rsidR="003B23BF" w:rsidRPr="00F13568" w14:paraId="624E60A0" w14:textId="77777777" w:rsidTr="00815DAC">
        <w:tc>
          <w:tcPr>
            <w:tcW w:w="5670" w:type="dxa"/>
            <w:tcBorders>
              <w:top w:val="single" w:sz="6" w:space="0" w:color="78A22F" w:themeColor="accent1"/>
            </w:tcBorders>
          </w:tcPr>
          <w:p w14:paraId="49C87A7C" w14:textId="77777777" w:rsidR="003B23BF" w:rsidRPr="00F13568" w:rsidRDefault="003B23BF" w:rsidP="00815DAC">
            <w:pPr>
              <w:pStyle w:val="TableUnitsRow"/>
              <w:spacing w:before="80"/>
              <w:jc w:val="left"/>
            </w:pPr>
          </w:p>
        </w:tc>
        <w:tc>
          <w:tcPr>
            <w:tcW w:w="1560" w:type="dxa"/>
            <w:tcBorders>
              <w:top w:val="single" w:sz="6" w:space="0" w:color="78A22F" w:themeColor="accent1"/>
            </w:tcBorders>
          </w:tcPr>
          <w:p w14:paraId="2B0FB174" w14:textId="77777777" w:rsidR="003B23BF" w:rsidRPr="00F13568" w:rsidRDefault="003B23BF" w:rsidP="00815DAC">
            <w:pPr>
              <w:pStyle w:val="TableUnitsRow"/>
              <w:spacing w:before="80"/>
              <w:rPr>
                <w:b/>
              </w:rPr>
            </w:pPr>
            <w:r w:rsidRPr="00F13568">
              <w:rPr>
                <w:b/>
              </w:rPr>
              <w:t>$’000</w:t>
            </w:r>
          </w:p>
        </w:tc>
        <w:tc>
          <w:tcPr>
            <w:tcW w:w="1559" w:type="dxa"/>
            <w:tcBorders>
              <w:top w:val="single" w:sz="6" w:space="0" w:color="78A22F" w:themeColor="accent1"/>
            </w:tcBorders>
          </w:tcPr>
          <w:p w14:paraId="141770C8" w14:textId="77777777" w:rsidR="003B23BF" w:rsidRPr="00C255BE" w:rsidRDefault="003B23BF" w:rsidP="00815DAC">
            <w:pPr>
              <w:pStyle w:val="TableUnitsRow"/>
              <w:spacing w:before="80"/>
            </w:pPr>
            <w:r w:rsidRPr="00C255BE">
              <w:t>$’000</w:t>
            </w:r>
          </w:p>
        </w:tc>
      </w:tr>
      <w:tr w:rsidR="003B23BF" w:rsidRPr="00F13568" w14:paraId="3C548E77" w14:textId="77777777" w:rsidTr="00935A1F">
        <w:tc>
          <w:tcPr>
            <w:tcW w:w="5670" w:type="dxa"/>
          </w:tcPr>
          <w:p w14:paraId="73DDCE43" w14:textId="77777777" w:rsidR="003B23BF" w:rsidRPr="00F13568" w:rsidRDefault="003B23BF" w:rsidP="00935A1F">
            <w:pPr>
              <w:pStyle w:val="TableBodyText"/>
              <w:jc w:val="left"/>
            </w:pPr>
            <w:r>
              <w:t>Wages and salaries</w:t>
            </w:r>
          </w:p>
        </w:tc>
        <w:tc>
          <w:tcPr>
            <w:tcW w:w="1560" w:type="dxa"/>
          </w:tcPr>
          <w:p w14:paraId="1F3ECF03" w14:textId="77777777" w:rsidR="003B23BF" w:rsidRPr="00C93608" w:rsidRDefault="003B23BF" w:rsidP="00935A1F">
            <w:pPr>
              <w:pStyle w:val="TableBodyText"/>
              <w:tabs>
                <w:tab w:val="left" w:pos="1190"/>
              </w:tabs>
              <w:rPr>
                <w:b/>
              </w:rPr>
            </w:pPr>
            <w:r w:rsidRPr="00C93608">
              <w:rPr>
                <w:b/>
              </w:rPr>
              <w:t xml:space="preserve">    158</w:t>
            </w:r>
          </w:p>
        </w:tc>
        <w:tc>
          <w:tcPr>
            <w:tcW w:w="1559" w:type="dxa"/>
          </w:tcPr>
          <w:p w14:paraId="47986481" w14:textId="77777777" w:rsidR="003B23BF" w:rsidRPr="00C255BE" w:rsidRDefault="003B23BF" w:rsidP="00935A1F">
            <w:pPr>
              <w:pStyle w:val="TableBodyText"/>
              <w:tabs>
                <w:tab w:val="left" w:pos="1190"/>
              </w:tabs>
            </w:pPr>
            <w:r w:rsidRPr="00C255BE">
              <w:t xml:space="preserve">    154</w:t>
            </w:r>
          </w:p>
        </w:tc>
      </w:tr>
      <w:tr w:rsidR="003B23BF" w:rsidRPr="00F13568" w14:paraId="030D8496" w14:textId="77777777" w:rsidTr="00935A1F">
        <w:tc>
          <w:tcPr>
            <w:tcW w:w="5670" w:type="dxa"/>
          </w:tcPr>
          <w:p w14:paraId="12EA50C3" w14:textId="77777777" w:rsidR="003B23BF" w:rsidRPr="00202BD8" w:rsidRDefault="003B23BF" w:rsidP="00935A1F">
            <w:pPr>
              <w:pStyle w:val="TableBodyText"/>
              <w:jc w:val="left"/>
            </w:pPr>
            <w:r w:rsidRPr="00202BD8">
              <w:t>Superannuation</w:t>
            </w:r>
          </w:p>
        </w:tc>
        <w:tc>
          <w:tcPr>
            <w:tcW w:w="1560" w:type="dxa"/>
          </w:tcPr>
          <w:p w14:paraId="42290109" w14:textId="77777777" w:rsidR="003B23BF" w:rsidRPr="00C93608" w:rsidRDefault="003B23BF" w:rsidP="00935A1F">
            <w:pPr>
              <w:pStyle w:val="TableBodyText"/>
              <w:rPr>
                <w:b/>
              </w:rPr>
            </w:pPr>
            <w:r w:rsidRPr="00C93608">
              <w:rPr>
                <w:b/>
              </w:rPr>
              <w:t xml:space="preserve">     27</w:t>
            </w:r>
          </w:p>
        </w:tc>
        <w:tc>
          <w:tcPr>
            <w:tcW w:w="1559" w:type="dxa"/>
          </w:tcPr>
          <w:p w14:paraId="3A1998F3" w14:textId="77777777" w:rsidR="003B23BF" w:rsidRPr="00C255BE" w:rsidRDefault="003B23BF" w:rsidP="00935A1F">
            <w:pPr>
              <w:pStyle w:val="TableBodyText"/>
            </w:pPr>
            <w:r w:rsidRPr="00C255BE">
              <w:t xml:space="preserve">     26</w:t>
            </w:r>
          </w:p>
        </w:tc>
      </w:tr>
      <w:tr w:rsidR="003B23BF" w:rsidRPr="00F13568" w14:paraId="5E783E2F" w14:textId="77777777" w:rsidTr="00935A1F">
        <w:tc>
          <w:tcPr>
            <w:tcW w:w="5670" w:type="dxa"/>
          </w:tcPr>
          <w:p w14:paraId="38A42DF5" w14:textId="77777777" w:rsidR="003B23BF" w:rsidRPr="00730B35" w:rsidRDefault="003B23BF" w:rsidP="00935A1F">
            <w:pPr>
              <w:pStyle w:val="TableBodyText"/>
              <w:jc w:val="left"/>
            </w:pPr>
            <w:r w:rsidRPr="00730B35">
              <w:t>Prepayments received/unearned income</w:t>
            </w:r>
          </w:p>
        </w:tc>
        <w:tc>
          <w:tcPr>
            <w:tcW w:w="1560" w:type="dxa"/>
          </w:tcPr>
          <w:p w14:paraId="0D83E414" w14:textId="28C27B80" w:rsidR="003B23BF" w:rsidRPr="00C93608" w:rsidRDefault="003B23BF" w:rsidP="00935A1F">
            <w:pPr>
              <w:pStyle w:val="TableBodyText"/>
              <w:rPr>
                <w:b/>
              </w:rPr>
            </w:pPr>
            <w:r w:rsidRPr="00C93608">
              <w:rPr>
                <w:b/>
              </w:rPr>
              <w:t xml:space="preserve">     </w:t>
            </w:r>
            <w:r w:rsidR="007251AA">
              <w:rPr>
                <w:b/>
              </w:rPr>
              <w:noBreakHyphen/>
            </w:r>
          </w:p>
        </w:tc>
        <w:tc>
          <w:tcPr>
            <w:tcW w:w="1559" w:type="dxa"/>
          </w:tcPr>
          <w:p w14:paraId="17D1961B" w14:textId="0F466F1C" w:rsidR="003B23BF" w:rsidRPr="00C255BE" w:rsidRDefault="003B23BF" w:rsidP="00935A1F">
            <w:pPr>
              <w:pStyle w:val="TableBodyText"/>
            </w:pPr>
            <w:r w:rsidRPr="00C255BE">
              <w:t xml:space="preserve">     </w:t>
            </w:r>
            <w:r w:rsidR="007251AA">
              <w:noBreakHyphen/>
            </w:r>
          </w:p>
        </w:tc>
      </w:tr>
      <w:tr w:rsidR="003B23BF" w:rsidRPr="00F13568" w14:paraId="1650CEBA" w14:textId="77777777" w:rsidTr="00935A1F">
        <w:tc>
          <w:tcPr>
            <w:tcW w:w="5670" w:type="dxa"/>
          </w:tcPr>
          <w:p w14:paraId="45F669A4" w14:textId="77777777" w:rsidR="003B23BF" w:rsidRPr="00F13568" w:rsidRDefault="003B23BF" w:rsidP="00935A1F">
            <w:pPr>
              <w:pStyle w:val="TableBodyText"/>
              <w:jc w:val="left"/>
            </w:pPr>
            <w:r>
              <w:t>Rent (lease) payable</w:t>
            </w:r>
          </w:p>
        </w:tc>
        <w:tc>
          <w:tcPr>
            <w:tcW w:w="1560" w:type="dxa"/>
          </w:tcPr>
          <w:p w14:paraId="193F86E2" w14:textId="77777777" w:rsidR="003B23BF" w:rsidRPr="00C93608" w:rsidRDefault="003B23BF" w:rsidP="00935A1F">
            <w:pPr>
              <w:pStyle w:val="TableBodyText"/>
              <w:rPr>
                <w:b/>
              </w:rPr>
            </w:pPr>
            <w:r w:rsidRPr="00C93608">
              <w:rPr>
                <w:b/>
              </w:rPr>
              <w:t xml:space="preserve">    785</w:t>
            </w:r>
          </w:p>
        </w:tc>
        <w:tc>
          <w:tcPr>
            <w:tcW w:w="1559" w:type="dxa"/>
          </w:tcPr>
          <w:p w14:paraId="35263876" w14:textId="77777777" w:rsidR="003B23BF" w:rsidRPr="00C255BE" w:rsidRDefault="003B23BF" w:rsidP="00935A1F">
            <w:pPr>
              <w:pStyle w:val="TableBodyText"/>
            </w:pPr>
            <w:r w:rsidRPr="00C255BE">
              <w:t xml:space="preserve">    771</w:t>
            </w:r>
          </w:p>
        </w:tc>
      </w:tr>
      <w:tr w:rsidR="003B23BF" w:rsidRPr="00F13568" w14:paraId="151AACE9" w14:textId="77777777" w:rsidTr="00C57E56">
        <w:tc>
          <w:tcPr>
            <w:tcW w:w="5670" w:type="dxa"/>
          </w:tcPr>
          <w:p w14:paraId="35177077" w14:textId="77777777" w:rsidR="003B23BF" w:rsidRPr="00F13568" w:rsidRDefault="003B23BF" w:rsidP="00935A1F">
            <w:pPr>
              <w:pStyle w:val="TableBodyText"/>
              <w:jc w:val="left"/>
            </w:pPr>
            <w:r>
              <w:t>Lease incentive</w:t>
            </w:r>
          </w:p>
        </w:tc>
        <w:tc>
          <w:tcPr>
            <w:tcW w:w="1560" w:type="dxa"/>
          </w:tcPr>
          <w:p w14:paraId="5F42563A" w14:textId="77777777" w:rsidR="003B23BF" w:rsidRPr="00C93608" w:rsidRDefault="003B23BF" w:rsidP="00935A1F">
            <w:pPr>
              <w:pStyle w:val="TableBodyText"/>
              <w:rPr>
                <w:b/>
                <w:u w:val="single"/>
              </w:rPr>
            </w:pPr>
            <w:r w:rsidRPr="00C93608">
              <w:rPr>
                <w:b/>
                <w:u w:val="single"/>
              </w:rPr>
              <w:t xml:space="preserve">     432</w:t>
            </w:r>
          </w:p>
        </w:tc>
        <w:tc>
          <w:tcPr>
            <w:tcW w:w="1559" w:type="dxa"/>
          </w:tcPr>
          <w:p w14:paraId="0EF2D67A" w14:textId="77777777" w:rsidR="003B23BF" w:rsidRPr="00C255BE" w:rsidRDefault="003B23BF" w:rsidP="00935A1F">
            <w:pPr>
              <w:pStyle w:val="TableBodyText"/>
              <w:rPr>
                <w:u w:val="single"/>
              </w:rPr>
            </w:pPr>
            <w:r w:rsidRPr="00C255BE">
              <w:rPr>
                <w:u w:val="single"/>
              </w:rPr>
              <w:t xml:space="preserve">     657</w:t>
            </w:r>
          </w:p>
        </w:tc>
      </w:tr>
      <w:tr w:rsidR="003B23BF" w:rsidRPr="00F13568" w14:paraId="67565EC6" w14:textId="77777777" w:rsidTr="00C57E56">
        <w:tc>
          <w:tcPr>
            <w:tcW w:w="5670" w:type="dxa"/>
            <w:tcBorders>
              <w:bottom w:val="single" w:sz="6" w:space="0" w:color="78A22F" w:themeColor="accent1"/>
            </w:tcBorders>
          </w:tcPr>
          <w:p w14:paraId="3B682F07" w14:textId="77777777" w:rsidR="003B23BF" w:rsidRPr="00F13568" w:rsidRDefault="003B23BF" w:rsidP="00935A1F">
            <w:pPr>
              <w:pStyle w:val="TableBodyText"/>
              <w:spacing w:before="80"/>
              <w:jc w:val="left"/>
              <w:rPr>
                <w:b/>
                <w:i/>
              </w:rPr>
            </w:pPr>
            <w:r w:rsidRPr="00F13568">
              <w:rPr>
                <w:b/>
                <w:i/>
              </w:rPr>
              <w:t>Total other payables</w:t>
            </w:r>
          </w:p>
        </w:tc>
        <w:tc>
          <w:tcPr>
            <w:tcW w:w="1560" w:type="dxa"/>
            <w:tcBorders>
              <w:bottom w:val="single" w:sz="6" w:space="0" w:color="78A22F" w:themeColor="accent1"/>
            </w:tcBorders>
          </w:tcPr>
          <w:p w14:paraId="26E0E4DA" w14:textId="77777777" w:rsidR="003B23BF" w:rsidRPr="00C93608" w:rsidRDefault="003B23BF" w:rsidP="00935A1F">
            <w:pPr>
              <w:pStyle w:val="TableBodyText"/>
              <w:tabs>
                <w:tab w:val="left" w:pos="1276"/>
              </w:tabs>
              <w:spacing w:before="40"/>
              <w:rPr>
                <w:b/>
                <w:u w:val="double"/>
              </w:rPr>
            </w:pPr>
            <w:r w:rsidRPr="00C93608">
              <w:rPr>
                <w:b/>
                <w:u w:val="double"/>
              </w:rPr>
              <w:t xml:space="preserve">  1,402</w:t>
            </w:r>
          </w:p>
        </w:tc>
        <w:tc>
          <w:tcPr>
            <w:tcW w:w="1559" w:type="dxa"/>
            <w:tcBorders>
              <w:bottom w:val="single" w:sz="6" w:space="0" w:color="78A22F" w:themeColor="accent1"/>
            </w:tcBorders>
          </w:tcPr>
          <w:p w14:paraId="1CB859B6" w14:textId="77777777" w:rsidR="003B23BF" w:rsidRPr="00C255BE" w:rsidRDefault="003B23BF" w:rsidP="00935A1F">
            <w:pPr>
              <w:pStyle w:val="TableBodyText"/>
              <w:tabs>
                <w:tab w:val="left" w:pos="1276"/>
              </w:tabs>
              <w:spacing w:before="40"/>
              <w:rPr>
                <w:u w:val="double"/>
              </w:rPr>
            </w:pPr>
            <w:r w:rsidRPr="00C255BE">
              <w:rPr>
                <w:u w:val="double"/>
              </w:rPr>
              <w:t xml:space="preserve">  1,608</w:t>
            </w:r>
          </w:p>
        </w:tc>
      </w:tr>
    </w:tbl>
    <w:p w14:paraId="777ED2F4" w14:textId="77777777" w:rsidR="003B23BF" w:rsidRPr="00F13568" w:rsidRDefault="003B23BF" w:rsidP="003B23BF">
      <w:pPr>
        <w:pStyle w:val="Heading4"/>
        <w:spacing w:after="120"/>
        <w:jc w:val="both"/>
      </w:pPr>
      <w:r>
        <w:t>Note 2D</w:t>
      </w:r>
      <w:r w:rsidRPr="00F13568">
        <w:t>:</w:t>
      </w:r>
      <w:r w:rsidRPr="00F13568">
        <w:tab/>
        <w:t xml:space="preserve">Other </w:t>
      </w:r>
      <w:r>
        <w:t>P</w:t>
      </w:r>
      <w:r w:rsidRPr="00F13568">
        <w:t>rovisions</w:t>
      </w:r>
    </w:p>
    <w:tbl>
      <w:tblPr>
        <w:tblW w:w="7230" w:type="dxa"/>
        <w:tblBorders>
          <w:bottom w:val="single" w:sz="6" w:space="0" w:color="auto"/>
        </w:tblBorders>
        <w:tblLayout w:type="fixed"/>
        <w:tblCellMar>
          <w:left w:w="0" w:type="dxa"/>
          <w:right w:w="0" w:type="dxa"/>
        </w:tblCellMar>
        <w:tblLook w:val="0000" w:firstRow="0" w:lastRow="0" w:firstColumn="0" w:lastColumn="0" w:noHBand="0" w:noVBand="0"/>
      </w:tblPr>
      <w:tblGrid>
        <w:gridCol w:w="5670"/>
        <w:gridCol w:w="1560"/>
      </w:tblGrid>
      <w:tr w:rsidR="003B23BF" w:rsidRPr="0011669E" w14:paraId="2E22385E" w14:textId="77777777" w:rsidTr="00C57E56">
        <w:trPr>
          <w:trHeight w:val="297"/>
        </w:trPr>
        <w:tc>
          <w:tcPr>
            <w:tcW w:w="5670" w:type="dxa"/>
            <w:tcBorders>
              <w:top w:val="single" w:sz="6" w:space="0" w:color="78A22F" w:themeColor="accent1"/>
              <w:bottom w:val="single" w:sz="6" w:space="0" w:color="78A22F" w:themeColor="accent1"/>
            </w:tcBorders>
          </w:tcPr>
          <w:p w14:paraId="576FD29A" w14:textId="77777777" w:rsidR="003B23BF" w:rsidRPr="0011669E" w:rsidRDefault="003B23BF" w:rsidP="00935A1F">
            <w:pPr>
              <w:pStyle w:val="TableColumnHeading"/>
              <w:rPr>
                <w:b/>
              </w:rPr>
            </w:pPr>
          </w:p>
        </w:tc>
        <w:tc>
          <w:tcPr>
            <w:tcW w:w="1560" w:type="dxa"/>
            <w:tcBorders>
              <w:top w:val="single" w:sz="6" w:space="0" w:color="78A22F" w:themeColor="accent1"/>
              <w:bottom w:val="single" w:sz="6" w:space="0" w:color="78A22F" w:themeColor="accent1"/>
            </w:tcBorders>
          </w:tcPr>
          <w:p w14:paraId="77EF3070" w14:textId="77777777" w:rsidR="003B23BF" w:rsidRPr="0011669E" w:rsidRDefault="003B23BF" w:rsidP="00935A1F">
            <w:pPr>
              <w:pStyle w:val="TableColumnHeading"/>
              <w:rPr>
                <w:b/>
              </w:rPr>
            </w:pPr>
            <w:r w:rsidRPr="0011669E">
              <w:rPr>
                <w:b/>
              </w:rPr>
              <w:t>Provision for restoration</w:t>
            </w:r>
            <w:r w:rsidRPr="0011669E">
              <w:rPr>
                <w:b/>
              </w:rPr>
              <w:br/>
            </w:r>
            <w:r w:rsidRPr="003C2337">
              <w:rPr>
                <w:b/>
                <w:i w:val="0"/>
              </w:rPr>
              <w:t>$’000</w:t>
            </w:r>
          </w:p>
        </w:tc>
      </w:tr>
      <w:tr w:rsidR="003B23BF" w:rsidRPr="0011669E" w14:paraId="762046C8" w14:textId="77777777" w:rsidTr="00C57E56">
        <w:trPr>
          <w:trHeight w:val="297"/>
        </w:trPr>
        <w:tc>
          <w:tcPr>
            <w:tcW w:w="5670" w:type="dxa"/>
            <w:tcBorders>
              <w:top w:val="single" w:sz="6" w:space="0" w:color="78A22F" w:themeColor="accent1"/>
            </w:tcBorders>
          </w:tcPr>
          <w:p w14:paraId="71D93567" w14:textId="77777777" w:rsidR="003B23BF" w:rsidRPr="0011669E" w:rsidRDefault="003B23BF" w:rsidP="00C57E56">
            <w:pPr>
              <w:pStyle w:val="TableBodyText"/>
              <w:spacing w:before="80"/>
              <w:jc w:val="left"/>
            </w:pPr>
            <w:r w:rsidRPr="0011669E">
              <w:rPr>
                <w:b/>
              </w:rPr>
              <w:t xml:space="preserve">Carrying amount 1 July </w:t>
            </w:r>
            <w:r>
              <w:rPr>
                <w:b/>
              </w:rPr>
              <w:t>2018</w:t>
            </w:r>
          </w:p>
        </w:tc>
        <w:tc>
          <w:tcPr>
            <w:tcW w:w="1560" w:type="dxa"/>
            <w:tcBorders>
              <w:top w:val="single" w:sz="6" w:space="0" w:color="78A22F" w:themeColor="accent1"/>
            </w:tcBorders>
          </w:tcPr>
          <w:p w14:paraId="34E2A6A8" w14:textId="77777777" w:rsidR="003B23BF" w:rsidRPr="00FE63D9" w:rsidRDefault="003B23BF" w:rsidP="00C57E56">
            <w:pPr>
              <w:pStyle w:val="TableBodyText"/>
              <w:spacing w:before="80"/>
              <w:rPr>
                <w:b/>
              </w:rPr>
            </w:pPr>
            <w:r w:rsidRPr="00FE63D9">
              <w:rPr>
                <w:b/>
              </w:rPr>
              <w:t xml:space="preserve">     5</w:t>
            </w:r>
            <w:r>
              <w:rPr>
                <w:b/>
              </w:rPr>
              <w:t>80</w:t>
            </w:r>
          </w:p>
        </w:tc>
      </w:tr>
      <w:tr w:rsidR="003B23BF" w:rsidRPr="000D629F" w14:paraId="62E4F593" w14:textId="77777777" w:rsidTr="003B23BF">
        <w:trPr>
          <w:trHeight w:val="233"/>
        </w:trPr>
        <w:tc>
          <w:tcPr>
            <w:tcW w:w="5670" w:type="dxa"/>
            <w:tcBorders>
              <w:bottom w:val="nil"/>
            </w:tcBorders>
          </w:tcPr>
          <w:p w14:paraId="4F4858FF" w14:textId="77777777" w:rsidR="003B23BF" w:rsidRPr="0011669E" w:rsidRDefault="003B23BF" w:rsidP="00935A1F">
            <w:pPr>
              <w:pStyle w:val="TableBodyText"/>
              <w:jc w:val="left"/>
            </w:pPr>
            <w:r w:rsidRPr="0011669E">
              <w:t>Unwinding of discount or change in discount rate</w:t>
            </w:r>
          </w:p>
        </w:tc>
        <w:tc>
          <w:tcPr>
            <w:tcW w:w="1560" w:type="dxa"/>
            <w:tcBorders>
              <w:bottom w:val="nil"/>
            </w:tcBorders>
            <w:vAlign w:val="bottom"/>
          </w:tcPr>
          <w:p w14:paraId="258B0FAC" w14:textId="77777777" w:rsidR="003B23BF" w:rsidRPr="00C93608" w:rsidRDefault="003B23BF" w:rsidP="00935A1F">
            <w:pPr>
              <w:pStyle w:val="TableBodyText"/>
              <w:rPr>
                <w:b/>
              </w:rPr>
            </w:pPr>
            <w:r w:rsidRPr="00C93608">
              <w:rPr>
                <w:b/>
                <w:u w:val="single"/>
              </w:rPr>
              <w:t xml:space="preserve">       1</w:t>
            </w:r>
            <w:r>
              <w:rPr>
                <w:b/>
                <w:u w:val="single"/>
              </w:rPr>
              <w:t>2</w:t>
            </w:r>
          </w:p>
        </w:tc>
      </w:tr>
      <w:tr w:rsidR="003B23BF" w:rsidRPr="000D629F" w14:paraId="6FD013B8" w14:textId="77777777" w:rsidTr="003B23BF">
        <w:trPr>
          <w:trHeight w:val="297"/>
        </w:trPr>
        <w:tc>
          <w:tcPr>
            <w:tcW w:w="5670" w:type="dxa"/>
            <w:tcBorders>
              <w:bottom w:val="single" w:sz="6" w:space="0" w:color="78A22F" w:themeColor="accent1"/>
            </w:tcBorders>
          </w:tcPr>
          <w:p w14:paraId="04ADFC2C" w14:textId="77777777" w:rsidR="003B23BF" w:rsidRPr="0011669E" w:rsidRDefault="003B23BF" w:rsidP="00935A1F">
            <w:pPr>
              <w:pStyle w:val="TableBodyText"/>
              <w:spacing w:before="40"/>
              <w:jc w:val="left"/>
            </w:pPr>
            <w:r w:rsidRPr="0011669E">
              <w:rPr>
                <w:b/>
              </w:rPr>
              <w:t xml:space="preserve">Closing balance </w:t>
            </w:r>
            <w:r>
              <w:rPr>
                <w:b/>
              </w:rPr>
              <w:t>30 June 2019</w:t>
            </w:r>
          </w:p>
        </w:tc>
        <w:tc>
          <w:tcPr>
            <w:tcW w:w="1560" w:type="dxa"/>
            <w:tcBorders>
              <w:bottom w:val="single" w:sz="6" w:space="0" w:color="78A22F" w:themeColor="accent1"/>
            </w:tcBorders>
          </w:tcPr>
          <w:p w14:paraId="21AFC973" w14:textId="77777777" w:rsidR="003B23BF" w:rsidRPr="00C93608" w:rsidRDefault="003B23BF" w:rsidP="00935A1F">
            <w:pPr>
              <w:pStyle w:val="TableBodyText"/>
              <w:spacing w:before="40"/>
              <w:rPr>
                <w:b/>
                <w:u w:val="single"/>
              </w:rPr>
            </w:pPr>
            <w:r w:rsidRPr="00C93608">
              <w:rPr>
                <w:b/>
                <w:u w:val="double"/>
              </w:rPr>
              <w:t xml:space="preserve">     59</w:t>
            </w:r>
            <w:r>
              <w:rPr>
                <w:b/>
                <w:u w:val="double"/>
              </w:rPr>
              <w:t>2</w:t>
            </w:r>
          </w:p>
        </w:tc>
      </w:tr>
    </w:tbl>
    <w:p w14:paraId="1C917CF9" w14:textId="77777777" w:rsidR="003B23BF" w:rsidRPr="00E978FE" w:rsidRDefault="003B23BF" w:rsidP="00815DAC">
      <w:pPr>
        <w:pStyle w:val="Note"/>
      </w:pPr>
      <w:r w:rsidRPr="00E978FE">
        <w:t>The Commission currently has agreement</w:t>
      </w:r>
      <w:r>
        <w:t>s</w:t>
      </w:r>
      <w:r w:rsidRPr="00E978FE">
        <w:t xml:space="preserve"> for the leasing of premises which ha</w:t>
      </w:r>
      <w:r>
        <w:t>ve</w:t>
      </w:r>
      <w:r w:rsidRPr="00E978FE">
        <w:t xml:space="preserve"> </w:t>
      </w:r>
      <w:r>
        <w:t>provisions</w:t>
      </w:r>
      <w:r w:rsidRPr="00E978FE">
        <w:t xml:space="preserve"> requiring the Commission to restore the premises to its original condition at the conclusion of the lease. The Commission has made</w:t>
      </w:r>
      <w:r>
        <w:t xml:space="preserve"> p</w:t>
      </w:r>
      <w:r w:rsidRPr="00E978FE">
        <w:t>rovision to reflect the present value of th</w:t>
      </w:r>
      <w:r>
        <w:t>ese</w:t>
      </w:r>
      <w:r w:rsidRPr="00E978FE">
        <w:t xml:space="preserve"> obligation</w:t>
      </w:r>
      <w:r>
        <w:t>s</w:t>
      </w:r>
      <w:r w:rsidRPr="00E978FE">
        <w:t xml:space="preserve">. </w:t>
      </w:r>
    </w:p>
    <w:p w14:paraId="657883A6" w14:textId="77777777" w:rsidR="00931BD8" w:rsidRDefault="00931BD8">
      <w:pPr>
        <w:spacing w:after="200" w:line="276" w:lineRule="auto"/>
        <w:rPr>
          <w:rFonts w:ascii="Arial" w:hAnsi="Arial"/>
          <w:b/>
          <w:sz w:val="26"/>
          <w:szCs w:val="20"/>
        </w:rPr>
      </w:pPr>
      <w:bookmarkStart w:id="99" w:name="mdheading-74"/>
      <w:r>
        <w:br w:type="page"/>
      </w:r>
    </w:p>
    <w:p w14:paraId="0DF2EE67" w14:textId="34A97EF6" w:rsidR="006349FD" w:rsidRDefault="00914BAB">
      <w:pPr>
        <w:pStyle w:val="Heading3"/>
      </w:pPr>
      <w:r>
        <w:lastRenderedPageBreak/>
        <w:t>Note 3: Funding from Government and Other Sources</w:t>
      </w:r>
      <w:bookmarkEnd w:id="99"/>
    </w:p>
    <w:p w14:paraId="3E57CEA7" w14:textId="77777777" w:rsidR="00931BD8" w:rsidRDefault="00931BD8" w:rsidP="00931BD8">
      <w:pPr>
        <w:pStyle w:val="Heading4"/>
        <w:spacing w:before="180" w:after="120"/>
        <w:jc w:val="both"/>
      </w:pPr>
      <w:r>
        <w:t>Note 3A:</w:t>
      </w:r>
      <w:r>
        <w:tab/>
        <w:t>Appropriations</w:t>
      </w:r>
    </w:p>
    <w:p w14:paraId="499FB575" w14:textId="450DA15E" w:rsidR="00931BD8" w:rsidRPr="00D05508" w:rsidRDefault="00931BD8" w:rsidP="00931BD8">
      <w:pPr>
        <w:pStyle w:val="Heading4"/>
        <w:spacing w:before="120" w:after="120"/>
        <w:jc w:val="both"/>
        <w:rPr>
          <w:spacing w:val="-4"/>
        </w:rPr>
      </w:pPr>
      <w:r w:rsidRPr="00D05508">
        <w:rPr>
          <w:spacing w:val="-4"/>
        </w:rPr>
        <w:t>Note 3A</w:t>
      </w:r>
      <w:r w:rsidR="007251AA">
        <w:rPr>
          <w:spacing w:val="-4"/>
        </w:rPr>
        <w:noBreakHyphen/>
      </w:r>
      <w:r w:rsidRPr="00D05508">
        <w:rPr>
          <w:spacing w:val="-4"/>
        </w:rPr>
        <w:t>1:</w:t>
      </w:r>
      <w:r w:rsidR="00D05508" w:rsidRPr="00D05508">
        <w:rPr>
          <w:spacing w:val="-4"/>
        </w:rPr>
        <w:tab/>
      </w:r>
      <w:r w:rsidRPr="00D05508">
        <w:rPr>
          <w:spacing w:val="-4"/>
        </w:rPr>
        <w:t>Appropriations – Annual Appropriations (‘Recoverable GST exclusive’)</w:t>
      </w:r>
    </w:p>
    <w:p w14:paraId="0F012CB6" w14:textId="77777777" w:rsidR="00931BD8" w:rsidRPr="00913EFC" w:rsidRDefault="00931BD8" w:rsidP="00913EFC">
      <w:pPr>
        <w:pStyle w:val="BodyText"/>
        <w:spacing w:before="120" w:after="60" w:line="240" w:lineRule="auto"/>
        <w:rPr>
          <w:rFonts w:ascii="Arial" w:hAnsi="Arial" w:cs="Arial"/>
          <w:b/>
          <w:i/>
          <w:sz w:val="20"/>
        </w:rPr>
      </w:pPr>
      <w:r w:rsidRPr="00913EFC">
        <w:rPr>
          <w:rFonts w:ascii="Arial" w:hAnsi="Arial" w:cs="Arial"/>
          <w:b/>
          <w:i/>
          <w:sz w:val="20"/>
        </w:rPr>
        <w:t>Annual Appropriations for 2019</w:t>
      </w: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000" w:firstRow="0" w:lastRow="0" w:firstColumn="0" w:lastColumn="0" w:noHBand="0" w:noVBand="0"/>
      </w:tblPr>
      <w:tblGrid>
        <w:gridCol w:w="2141"/>
        <w:gridCol w:w="1444"/>
        <w:gridCol w:w="1415"/>
        <w:gridCol w:w="1321"/>
        <w:gridCol w:w="1351"/>
        <w:gridCol w:w="1100"/>
      </w:tblGrid>
      <w:tr w:rsidR="00931BD8" w:rsidRPr="00034603" w14:paraId="5997AB03" w14:textId="77777777" w:rsidTr="00D05508">
        <w:tc>
          <w:tcPr>
            <w:tcW w:w="1328" w:type="pct"/>
            <w:tcBorders>
              <w:top w:val="single" w:sz="6" w:space="0" w:color="78A22F" w:themeColor="accent1"/>
              <w:left w:val="single" w:sz="6" w:space="0" w:color="78A22F" w:themeColor="accent1"/>
              <w:bottom w:val="nil"/>
              <w:right w:val="single" w:sz="6" w:space="0" w:color="78A22F" w:themeColor="accent1"/>
            </w:tcBorders>
            <w:vAlign w:val="bottom"/>
          </w:tcPr>
          <w:p w14:paraId="3B1D087A" w14:textId="77777777" w:rsidR="00931BD8" w:rsidRPr="00F34084" w:rsidRDefault="00931BD8" w:rsidP="003B6A13">
            <w:pPr>
              <w:pStyle w:val="TableColumnHeading"/>
              <w:jc w:val="left"/>
              <w:rPr>
                <w:highlight w:val="yellow"/>
              </w:rPr>
            </w:pPr>
          </w:p>
        </w:tc>
        <w:tc>
          <w:tcPr>
            <w:tcW w:w="734" w:type="pct"/>
            <w:tcBorders>
              <w:top w:val="single" w:sz="6" w:space="0" w:color="78A22F" w:themeColor="accent1"/>
              <w:left w:val="single" w:sz="6" w:space="0" w:color="78A22F" w:themeColor="accent1"/>
              <w:bottom w:val="nil"/>
            </w:tcBorders>
            <w:vAlign w:val="bottom"/>
          </w:tcPr>
          <w:p w14:paraId="63DAF94C" w14:textId="77777777" w:rsidR="00931BD8" w:rsidRPr="00F741A9" w:rsidRDefault="00931BD8" w:rsidP="003B6A13">
            <w:pPr>
              <w:pStyle w:val="TableColumnHeading"/>
              <w:ind w:right="140"/>
              <w:rPr>
                <w:b/>
                <w:i w:val="0"/>
              </w:rPr>
            </w:pPr>
            <w:r w:rsidRPr="00F741A9">
              <w:rPr>
                <w:b/>
                <w:i w:val="0"/>
              </w:rPr>
              <w:t>Annual Appropriation</w:t>
            </w:r>
            <w:r w:rsidRPr="00931BD8">
              <w:rPr>
                <w:rStyle w:val="NoteLabel"/>
              </w:rPr>
              <w:t>1</w:t>
            </w:r>
          </w:p>
        </w:tc>
        <w:tc>
          <w:tcPr>
            <w:tcW w:w="734" w:type="pct"/>
            <w:tcBorders>
              <w:top w:val="single" w:sz="6" w:space="0" w:color="78A22F" w:themeColor="accent1"/>
              <w:bottom w:val="nil"/>
              <w:right w:val="single" w:sz="6" w:space="0" w:color="78A22F" w:themeColor="accent1"/>
            </w:tcBorders>
            <w:vAlign w:val="bottom"/>
          </w:tcPr>
          <w:p w14:paraId="629AD5AA" w14:textId="77777777" w:rsidR="00931BD8" w:rsidRPr="00F741A9" w:rsidRDefault="00931BD8" w:rsidP="003B6A13">
            <w:pPr>
              <w:pStyle w:val="TableColumnHeading"/>
              <w:ind w:right="140"/>
              <w:rPr>
                <w:b/>
                <w:i w:val="0"/>
              </w:rPr>
            </w:pPr>
            <w:r w:rsidRPr="00F741A9">
              <w:rPr>
                <w:b/>
                <w:i w:val="0"/>
              </w:rPr>
              <w:t>Adjustment to appropriation</w:t>
            </w:r>
            <w:r w:rsidRPr="00931BD8">
              <w:rPr>
                <w:rStyle w:val="NoteLabel"/>
              </w:rPr>
              <w:t>2</w:t>
            </w:r>
          </w:p>
        </w:tc>
        <w:tc>
          <w:tcPr>
            <w:tcW w:w="735" w:type="pct"/>
            <w:tcBorders>
              <w:top w:val="single" w:sz="6" w:space="0" w:color="78A22F" w:themeColor="accent1"/>
              <w:left w:val="single" w:sz="6" w:space="0" w:color="78A22F" w:themeColor="accent1"/>
              <w:bottom w:val="nil"/>
              <w:right w:val="single" w:sz="6" w:space="0" w:color="78A22F" w:themeColor="accent1"/>
            </w:tcBorders>
            <w:vAlign w:val="bottom"/>
          </w:tcPr>
          <w:p w14:paraId="6903BAAA" w14:textId="77777777" w:rsidR="00931BD8" w:rsidRPr="00F741A9" w:rsidRDefault="00931BD8" w:rsidP="003B6A13">
            <w:pPr>
              <w:pStyle w:val="TableColumnHeading"/>
              <w:ind w:right="140"/>
              <w:rPr>
                <w:b/>
                <w:i w:val="0"/>
              </w:rPr>
            </w:pPr>
            <w:r w:rsidRPr="00F741A9">
              <w:rPr>
                <w:b/>
                <w:i w:val="0"/>
              </w:rPr>
              <w:t>Total appropriation</w:t>
            </w:r>
          </w:p>
        </w:tc>
        <w:tc>
          <w:tcPr>
            <w:tcW w:w="734" w:type="pct"/>
            <w:tcBorders>
              <w:top w:val="single" w:sz="6" w:space="0" w:color="78A22F" w:themeColor="accent1"/>
              <w:left w:val="single" w:sz="6" w:space="0" w:color="78A22F" w:themeColor="accent1"/>
              <w:bottom w:val="nil"/>
              <w:right w:val="single" w:sz="6" w:space="0" w:color="78A22F" w:themeColor="accent1"/>
            </w:tcBorders>
          </w:tcPr>
          <w:p w14:paraId="4F1CF8C7" w14:textId="77777777" w:rsidR="00931BD8" w:rsidRPr="00F741A9" w:rsidRDefault="00931BD8" w:rsidP="003B6A13">
            <w:pPr>
              <w:pStyle w:val="TableColumnHeading"/>
              <w:ind w:right="140"/>
              <w:rPr>
                <w:b/>
              </w:rPr>
            </w:pPr>
            <w:r w:rsidRPr="00F741A9">
              <w:rPr>
                <w:b/>
                <w:i w:val="0"/>
              </w:rPr>
              <w:t>Appropriation applied in 201</w:t>
            </w:r>
            <w:r>
              <w:rPr>
                <w:b/>
                <w:i w:val="0"/>
              </w:rPr>
              <w:t>9</w:t>
            </w:r>
            <w:r w:rsidRPr="00F741A9">
              <w:rPr>
                <w:b/>
                <w:i w:val="0"/>
              </w:rPr>
              <w:t xml:space="preserve"> (current and prior years)</w:t>
            </w:r>
          </w:p>
        </w:tc>
        <w:tc>
          <w:tcPr>
            <w:tcW w:w="735" w:type="pct"/>
            <w:tcBorders>
              <w:top w:val="single" w:sz="6" w:space="0" w:color="78A22F" w:themeColor="accent1"/>
              <w:left w:val="single" w:sz="6" w:space="0" w:color="78A22F" w:themeColor="accent1"/>
              <w:bottom w:val="nil"/>
              <w:right w:val="single" w:sz="6" w:space="0" w:color="78A22F" w:themeColor="accent1"/>
            </w:tcBorders>
            <w:vAlign w:val="bottom"/>
          </w:tcPr>
          <w:p w14:paraId="2580CF26" w14:textId="77777777" w:rsidR="00931BD8" w:rsidRPr="00F741A9" w:rsidRDefault="00931BD8" w:rsidP="003B6A13">
            <w:pPr>
              <w:pStyle w:val="TableColumnHeading"/>
              <w:ind w:right="140"/>
              <w:rPr>
                <w:b/>
              </w:rPr>
            </w:pPr>
            <w:r w:rsidRPr="00F741A9">
              <w:rPr>
                <w:b/>
                <w:i w:val="0"/>
              </w:rPr>
              <w:t>Variance</w:t>
            </w:r>
            <w:r w:rsidRPr="00931BD8">
              <w:rPr>
                <w:rStyle w:val="NoteLabel"/>
              </w:rPr>
              <w:t>3</w:t>
            </w:r>
          </w:p>
        </w:tc>
      </w:tr>
      <w:tr w:rsidR="00931BD8" w:rsidRPr="00034603" w14:paraId="74ACC216" w14:textId="77777777" w:rsidTr="00D05508">
        <w:tc>
          <w:tcPr>
            <w:tcW w:w="1328" w:type="pct"/>
            <w:tcBorders>
              <w:top w:val="nil"/>
              <w:left w:val="single" w:sz="6" w:space="0" w:color="78A22F" w:themeColor="accent1"/>
              <w:bottom w:val="single" w:sz="6" w:space="0" w:color="78A22F" w:themeColor="accent1"/>
              <w:right w:val="single" w:sz="6" w:space="0" w:color="78A22F" w:themeColor="accent1"/>
            </w:tcBorders>
          </w:tcPr>
          <w:p w14:paraId="2A887380" w14:textId="77777777" w:rsidR="00931BD8" w:rsidRPr="00034603" w:rsidRDefault="00931BD8" w:rsidP="003B6A13">
            <w:pPr>
              <w:pStyle w:val="TableUnitsRow"/>
              <w:spacing w:after="0"/>
              <w:jc w:val="left"/>
              <w:rPr>
                <w:highlight w:val="yellow"/>
              </w:rPr>
            </w:pPr>
          </w:p>
        </w:tc>
        <w:tc>
          <w:tcPr>
            <w:tcW w:w="734" w:type="pct"/>
            <w:tcBorders>
              <w:top w:val="nil"/>
              <w:left w:val="single" w:sz="6" w:space="0" w:color="78A22F" w:themeColor="accent1"/>
              <w:bottom w:val="single" w:sz="6" w:space="0" w:color="78A22F" w:themeColor="accent1"/>
            </w:tcBorders>
          </w:tcPr>
          <w:p w14:paraId="4FC3AE12" w14:textId="77777777" w:rsidR="00931BD8" w:rsidRPr="00F741A9" w:rsidRDefault="00931BD8" w:rsidP="003B6A13">
            <w:pPr>
              <w:pStyle w:val="TableUnitsRow"/>
              <w:spacing w:after="0"/>
              <w:ind w:right="140"/>
              <w:rPr>
                <w:b/>
              </w:rPr>
            </w:pPr>
            <w:r w:rsidRPr="00F741A9">
              <w:rPr>
                <w:b/>
              </w:rPr>
              <w:t>$’000</w:t>
            </w:r>
          </w:p>
        </w:tc>
        <w:tc>
          <w:tcPr>
            <w:tcW w:w="734" w:type="pct"/>
            <w:tcBorders>
              <w:top w:val="nil"/>
              <w:bottom w:val="single" w:sz="6" w:space="0" w:color="78A22F" w:themeColor="accent1"/>
              <w:right w:val="single" w:sz="6" w:space="0" w:color="78A22F" w:themeColor="accent1"/>
            </w:tcBorders>
          </w:tcPr>
          <w:p w14:paraId="20F9C7B3" w14:textId="77777777" w:rsidR="00931BD8" w:rsidRPr="00F741A9" w:rsidRDefault="00931BD8" w:rsidP="003B6A13">
            <w:pPr>
              <w:pStyle w:val="TableUnitsRow"/>
              <w:spacing w:after="0"/>
              <w:ind w:right="140"/>
              <w:rPr>
                <w:b/>
              </w:rPr>
            </w:pPr>
            <w:r w:rsidRPr="00F741A9">
              <w:rPr>
                <w:b/>
              </w:rPr>
              <w:t>$’000</w:t>
            </w:r>
          </w:p>
        </w:tc>
        <w:tc>
          <w:tcPr>
            <w:tcW w:w="735" w:type="pct"/>
            <w:tcBorders>
              <w:top w:val="nil"/>
              <w:left w:val="single" w:sz="6" w:space="0" w:color="78A22F" w:themeColor="accent1"/>
              <w:bottom w:val="single" w:sz="6" w:space="0" w:color="78A22F" w:themeColor="accent1"/>
              <w:right w:val="single" w:sz="6" w:space="0" w:color="78A22F" w:themeColor="accent1"/>
            </w:tcBorders>
          </w:tcPr>
          <w:p w14:paraId="296EEBBB" w14:textId="77777777" w:rsidR="00931BD8" w:rsidRPr="00F741A9" w:rsidRDefault="00931BD8" w:rsidP="003B6A13">
            <w:pPr>
              <w:pStyle w:val="TableUnitsRow"/>
              <w:spacing w:after="0"/>
              <w:ind w:right="140"/>
              <w:rPr>
                <w:b/>
              </w:rPr>
            </w:pPr>
            <w:r w:rsidRPr="00F741A9">
              <w:rPr>
                <w:b/>
              </w:rPr>
              <w:t>$’000</w:t>
            </w:r>
          </w:p>
        </w:tc>
        <w:tc>
          <w:tcPr>
            <w:tcW w:w="734" w:type="pct"/>
            <w:tcBorders>
              <w:top w:val="nil"/>
              <w:left w:val="single" w:sz="6" w:space="0" w:color="78A22F" w:themeColor="accent1"/>
              <w:bottom w:val="single" w:sz="6" w:space="0" w:color="78A22F" w:themeColor="accent1"/>
              <w:right w:val="single" w:sz="6" w:space="0" w:color="78A22F" w:themeColor="accent1"/>
            </w:tcBorders>
          </w:tcPr>
          <w:p w14:paraId="1F562646" w14:textId="77777777" w:rsidR="00931BD8" w:rsidRPr="00F741A9" w:rsidRDefault="00931BD8" w:rsidP="003B6A13">
            <w:pPr>
              <w:pStyle w:val="TableUnitsRow"/>
              <w:spacing w:after="0"/>
              <w:ind w:right="140"/>
              <w:rPr>
                <w:b/>
              </w:rPr>
            </w:pPr>
            <w:r w:rsidRPr="00F741A9">
              <w:rPr>
                <w:b/>
              </w:rPr>
              <w:t>$’000</w:t>
            </w:r>
          </w:p>
        </w:tc>
        <w:tc>
          <w:tcPr>
            <w:tcW w:w="735" w:type="pct"/>
            <w:tcBorders>
              <w:top w:val="nil"/>
              <w:left w:val="single" w:sz="6" w:space="0" w:color="78A22F" w:themeColor="accent1"/>
              <w:bottom w:val="single" w:sz="6" w:space="0" w:color="78A22F" w:themeColor="accent1"/>
              <w:right w:val="single" w:sz="6" w:space="0" w:color="78A22F" w:themeColor="accent1"/>
            </w:tcBorders>
          </w:tcPr>
          <w:p w14:paraId="47070DE4" w14:textId="77777777" w:rsidR="00931BD8" w:rsidRPr="00F741A9" w:rsidRDefault="00931BD8" w:rsidP="003B6A13">
            <w:pPr>
              <w:pStyle w:val="TableUnitsRow"/>
              <w:spacing w:after="0"/>
              <w:ind w:right="140"/>
              <w:rPr>
                <w:b/>
              </w:rPr>
            </w:pPr>
            <w:r w:rsidRPr="00F741A9">
              <w:rPr>
                <w:b/>
              </w:rPr>
              <w:t>$’000</w:t>
            </w:r>
          </w:p>
        </w:tc>
      </w:tr>
      <w:tr w:rsidR="00931BD8" w:rsidRPr="00034603" w14:paraId="08269ECE" w14:textId="77777777" w:rsidTr="00D05508">
        <w:tc>
          <w:tcPr>
            <w:tcW w:w="1328" w:type="pct"/>
            <w:tcBorders>
              <w:top w:val="single" w:sz="6" w:space="0" w:color="78A22F" w:themeColor="accent1"/>
              <w:left w:val="single" w:sz="6" w:space="0" w:color="78A22F" w:themeColor="accent1"/>
              <w:bottom w:val="nil"/>
              <w:right w:val="single" w:sz="6" w:space="0" w:color="78A22F" w:themeColor="accent1"/>
            </w:tcBorders>
          </w:tcPr>
          <w:p w14:paraId="229EB32A" w14:textId="77777777" w:rsidR="00931BD8" w:rsidRPr="00F741A9" w:rsidRDefault="00931BD8" w:rsidP="003B6A13">
            <w:pPr>
              <w:pStyle w:val="TableBodyText"/>
              <w:spacing w:before="40"/>
              <w:jc w:val="left"/>
              <w:rPr>
                <w:i/>
              </w:rPr>
            </w:pPr>
            <w:r w:rsidRPr="00F741A9">
              <w:rPr>
                <w:b/>
              </w:rPr>
              <w:t>Departmental</w:t>
            </w:r>
          </w:p>
        </w:tc>
        <w:tc>
          <w:tcPr>
            <w:tcW w:w="734" w:type="pct"/>
            <w:tcBorders>
              <w:top w:val="single" w:sz="6" w:space="0" w:color="78A22F" w:themeColor="accent1"/>
              <w:left w:val="single" w:sz="6" w:space="0" w:color="78A22F" w:themeColor="accent1"/>
              <w:bottom w:val="nil"/>
            </w:tcBorders>
            <w:vAlign w:val="bottom"/>
          </w:tcPr>
          <w:p w14:paraId="3D4C1EC3" w14:textId="77777777" w:rsidR="00931BD8" w:rsidRPr="00C70D29" w:rsidRDefault="00931BD8" w:rsidP="003B6A13">
            <w:pPr>
              <w:pStyle w:val="TableBodyText"/>
              <w:spacing w:before="40"/>
              <w:ind w:right="142"/>
              <w:rPr>
                <w:b/>
              </w:rPr>
            </w:pPr>
          </w:p>
        </w:tc>
        <w:tc>
          <w:tcPr>
            <w:tcW w:w="734" w:type="pct"/>
            <w:tcBorders>
              <w:top w:val="single" w:sz="6" w:space="0" w:color="78A22F" w:themeColor="accent1"/>
              <w:bottom w:val="nil"/>
              <w:right w:val="single" w:sz="6" w:space="0" w:color="78A22F" w:themeColor="accent1"/>
            </w:tcBorders>
          </w:tcPr>
          <w:p w14:paraId="2C44E3C7" w14:textId="77777777" w:rsidR="00931BD8" w:rsidRPr="00C70D29" w:rsidRDefault="00931BD8" w:rsidP="003B6A13">
            <w:pPr>
              <w:pStyle w:val="TableBodyText"/>
              <w:spacing w:before="40"/>
              <w:ind w:right="142"/>
              <w:rPr>
                <w:b/>
              </w:rPr>
            </w:pPr>
          </w:p>
        </w:tc>
        <w:tc>
          <w:tcPr>
            <w:tcW w:w="735" w:type="pct"/>
            <w:tcBorders>
              <w:top w:val="single" w:sz="6" w:space="0" w:color="78A22F" w:themeColor="accent1"/>
              <w:left w:val="single" w:sz="6" w:space="0" w:color="78A22F" w:themeColor="accent1"/>
              <w:bottom w:val="nil"/>
              <w:right w:val="single" w:sz="6" w:space="0" w:color="78A22F" w:themeColor="accent1"/>
            </w:tcBorders>
          </w:tcPr>
          <w:p w14:paraId="69E300F6" w14:textId="77777777" w:rsidR="00931BD8" w:rsidRPr="00C70D29" w:rsidRDefault="00931BD8" w:rsidP="003B6A13">
            <w:pPr>
              <w:pStyle w:val="TableBodyText"/>
              <w:spacing w:before="40"/>
              <w:ind w:right="142"/>
              <w:rPr>
                <w:b/>
              </w:rPr>
            </w:pPr>
          </w:p>
        </w:tc>
        <w:tc>
          <w:tcPr>
            <w:tcW w:w="734" w:type="pct"/>
            <w:tcBorders>
              <w:top w:val="single" w:sz="6" w:space="0" w:color="78A22F" w:themeColor="accent1"/>
              <w:left w:val="single" w:sz="6" w:space="0" w:color="78A22F" w:themeColor="accent1"/>
              <w:bottom w:val="nil"/>
              <w:right w:val="single" w:sz="6" w:space="0" w:color="78A22F" w:themeColor="accent1"/>
            </w:tcBorders>
          </w:tcPr>
          <w:p w14:paraId="44A8DBFF" w14:textId="77777777" w:rsidR="00931BD8" w:rsidRPr="00C70D29" w:rsidRDefault="00931BD8" w:rsidP="003B6A13">
            <w:pPr>
              <w:pStyle w:val="TableBodyText"/>
              <w:spacing w:before="40"/>
              <w:ind w:right="142"/>
              <w:rPr>
                <w:b/>
              </w:rPr>
            </w:pPr>
          </w:p>
        </w:tc>
        <w:tc>
          <w:tcPr>
            <w:tcW w:w="735" w:type="pct"/>
            <w:tcBorders>
              <w:top w:val="single" w:sz="6" w:space="0" w:color="78A22F" w:themeColor="accent1"/>
              <w:left w:val="single" w:sz="6" w:space="0" w:color="78A22F" w:themeColor="accent1"/>
              <w:bottom w:val="nil"/>
              <w:right w:val="single" w:sz="6" w:space="0" w:color="78A22F" w:themeColor="accent1"/>
            </w:tcBorders>
          </w:tcPr>
          <w:p w14:paraId="1D0C9E6E" w14:textId="77777777" w:rsidR="00931BD8" w:rsidRPr="00C70D29" w:rsidRDefault="00931BD8" w:rsidP="003B6A13">
            <w:pPr>
              <w:pStyle w:val="TableBodyText"/>
              <w:spacing w:before="40"/>
              <w:ind w:right="142"/>
              <w:rPr>
                <w:b/>
              </w:rPr>
            </w:pPr>
          </w:p>
        </w:tc>
      </w:tr>
      <w:tr w:rsidR="00931BD8" w:rsidRPr="00034603" w14:paraId="3BE24EDA" w14:textId="77777777" w:rsidTr="00D05508">
        <w:tc>
          <w:tcPr>
            <w:tcW w:w="1328" w:type="pct"/>
            <w:tcBorders>
              <w:top w:val="nil"/>
              <w:left w:val="single" w:sz="6" w:space="0" w:color="78A22F" w:themeColor="accent1"/>
              <w:right w:val="single" w:sz="6" w:space="0" w:color="78A22F" w:themeColor="accent1"/>
            </w:tcBorders>
          </w:tcPr>
          <w:p w14:paraId="4CA70B31" w14:textId="77777777" w:rsidR="00931BD8" w:rsidRPr="00F741A9" w:rsidRDefault="00931BD8" w:rsidP="003B6A13">
            <w:pPr>
              <w:pStyle w:val="TableBodyText"/>
              <w:tabs>
                <w:tab w:val="left" w:pos="300"/>
                <w:tab w:val="right" w:pos="4680"/>
              </w:tabs>
              <w:ind w:left="301" w:hanging="301"/>
              <w:jc w:val="left"/>
            </w:pPr>
            <w:r w:rsidRPr="00F741A9">
              <w:rPr>
                <w:i/>
              </w:rPr>
              <w:tab/>
            </w:r>
            <w:r w:rsidRPr="00F741A9">
              <w:t>Ordinary annual services</w:t>
            </w:r>
          </w:p>
        </w:tc>
        <w:tc>
          <w:tcPr>
            <w:tcW w:w="734" w:type="pct"/>
            <w:tcBorders>
              <w:top w:val="nil"/>
              <w:left w:val="single" w:sz="6" w:space="0" w:color="78A22F" w:themeColor="accent1"/>
            </w:tcBorders>
            <w:shd w:val="clear" w:color="auto" w:fill="auto"/>
            <w:vAlign w:val="bottom"/>
          </w:tcPr>
          <w:p w14:paraId="3F654625" w14:textId="77777777" w:rsidR="00931BD8" w:rsidRPr="00C70D29" w:rsidRDefault="00931BD8" w:rsidP="003B6A13">
            <w:pPr>
              <w:pStyle w:val="TableBodyText"/>
              <w:tabs>
                <w:tab w:val="left" w:pos="1134"/>
              </w:tabs>
              <w:ind w:right="142"/>
              <w:rPr>
                <w:b/>
              </w:rPr>
            </w:pPr>
            <w:r>
              <w:rPr>
                <w:b/>
              </w:rPr>
              <w:t>33,541</w:t>
            </w:r>
          </w:p>
        </w:tc>
        <w:tc>
          <w:tcPr>
            <w:tcW w:w="734" w:type="pct"/>
            <w:tcBorders>
              <w:top w:val="nil"/>
              <w:right w:val="single" w:sz="6" w:space="0" w:color="78A22F" w:themeColor="accent1"/>
            </w:tcBorders>
          </w:tcPr>
          <w:p w14:paraId="2B40D023" w14:textId="77777777" w:rsidR="00931BD8" w:rsidRPr="00D53477" w:rsidRDefault="00931BD8" w:rsidP="003B6A13">
            <w:pPr>
              <w:pStyle w:val="TableBodyText"/>
              <w:tabs>
                <w:tab w:val="left" w:pos="1134"/>
              </w:tabs>
              <w:ind w:right="142"/>
              <w:rPr>
                <w:b/>
              </w:rPr>
            </w:pPr>
            <w:r w:rsidRPr="00D53477">
              <w:rPr>
                <w:b/>
              </w:rPr>
              <w:t>85</w:t>
            </w:r>
            <w:r>
              <w:rPr>
                <w:b/>
              </w:rPr>
              <w:t>4</w:t>
            </w:r>
          </w:p>
        </w:tc>
        <w:tc>
          <w:tcPr>
            <w:tcW w:w="735" w:type="pct"/>
            <w:tcBorders>
              <w:top w:val="nil"/>
              <w:left w:val="single" w:sz="6" w:space="0" w:color="78A22F" w:themeColor="accent1"/>
              <w:right w:val="single" w:sz="6" w:space="0" w:color="78A22F" w:themeColor="accent1"/>
            </w:tcBorders>
            <w:shd w:val="clear" w:color="auto" w:fill="auto"/>
          </w:tcPr>
          <w:p w14:paraId="707D8842" w14:textId="77777777" w:rsidR="00931BD8" w:rsidRPr="00D53477" w:rsidRDefault="00931BD8" w:rsidP="003B6A13">
            <w:pPr>
              <w:pStyle w:val="TableBodyText"/>
              <w:tabs>
                <w:tab w:val="left" w:pos="1134"/>
              </w:tabs>
              <w:ind w:right="142"/>
              <w:rPr>
                <w:b/>
              </w:rPr>
            </w:pPr>
            <w:r w:rsidRPr="00D53477">
              <w:rPr>
                <w:b/>
              </w:rPr>
              <w:t>34,39</w:t>
            </w:r>
            <w:r>
              <w:rPr>
                <w:b/>
              </w:rPr>
              <w:t>5</w:t>
            </w:r>
          </w:p>
        </w:tc>
        <w:tc>
          <w:tcPr>
            <w:tcW w:w="734" w:type="pct"/>
            <w:tcBorders>
              <w:top w:val="nil"/>
              <w:left w:val="single" w:sz="6" w:space="0" w:color="78A22F" w:themeColor="accent1"/>
              <w:right w:val="single" w:sz="6" w:space="0" w:color="78A22F" w:themeColor="accent1"/>
            </w:tcBorders>
          </w:tcPr>
          <w:p w14:paraId="1AE13900" w14:textId="77777777" w:rsidR="00931BD8" w:rsidRPr="00D53477" w:rsidRDefault="00931BD8" w:rsidP="003B6A13">
            <w:pPr>
              <w:pStyle w:val="TableBodyText"/>
              <w:tabs>
                <w:tab w:val="left" w:pos="1134"/>
              </w:tabs>
              <w:ind w:right="142"/>
              <w:rPr>
                <w:b/>
              </w:rPr>
            </w:pPr>
            <w:r w:rsidRPr="00D53477">
              <w:rPr>
                <w:b/>
              </w:rPr>
              <w:t>32,74</w:t>
            </w:r>
            <w:r>
              <w:rPr>
                <w:b/>
              </w:rPr>
              <w:t>5</w:t>
            </w:r>
          </w:p>
        </w:tc>
        <w:tc>
          <w:tcPr>
            <w:tcW w:w="735" w:type="pct"/>
            <w:tcBorders>
              <w:top w:val="nil"/>
              <w:left w:val="single" w:sz="6" w:space="0" w:color="78A22F" w:themeColor="accent1"/>
              <w:right w:val="single" w:sz="6" w:space="0" w:color="78A22F" w:themeColor="accent1"/>
            </w:tcBorders>
            <w:shd w:val="clear" w:color="auto" w:fill="auto"/>
          </w:tcPr>
          <w:p w14:paraId="4D547391" w14:textId="77777777" w:rsidR="00931BD8" w:rsidRPr="00D53477" w:rsidRDefault="00931BD8" w:rsidP="003B6A13">
            <w:pPr>
              <w:pStyle w:val="TableBodyText"/>
              <w:tabs>
                <w:tab w:val="left" w:pos="1134"/>
              </w:tabs>
              <w:ind w:right="142"/>
              <w:rPr>
                <w:b/>
              </w:rPr>
            </w:pPr>
            <w:r w:rsidRPr="00D53477">
              <w:rPr>
                <w:b/>
              </w:rPr>
              <w:t>1,650</w:t>
            </w:r>
          </w:p>
        </w:tc>
      </w:tr>
      <w:tr w:rsidR="00931BD8" w:rsidRPr="00034603" w14:paraId="7666433A" w14:textId="77777777" w:rsidTr="00D05508">
        <w:tc>
          <w:tcPr>
            <w:tcW w:w="1328" w:type="pct"/>
            <w:tcBorders>
              <w:left w:val="single" w:sz="6" w:space="0" w:color="78A22F" w:themeColor="accent1"/>
              <w:bottom w:val="single" w:sz="6" w:space="0" w:color="78A22F" w:themeColor="accent1"/>
              <w:right w:val="single" w:sz="6" w:space="0" w:color="78A22F" w:themeColor="accent1"/>
            </w:tcBorders>
          </w:tcPr>
          <w:p w14:paraId="73F7DE7A" w14:textId="77777777" w:rsidR="00931BD8" w:rsidRPr="00F741A9" w:rsidRDefault="00931BD8" w:rsidP="003B6A13">
            <w:pPr>
              <w:pStyle w:val="TableBodyText"/>
              <w:tabs>
                <w:tab w:val="left" w:pos="300"/>
                <w:tab w:val="right" w:pos="4680"/>
              </w:tabs>
              <w:ind w:left="301" w:hanging="301"/>
              <w:jc w:val="left"/>
            </w:pPr>
            <w:r w:rsidRPr="00F741A9">
              <w:tab/>
              <w:t>Capital Budget</w:t>
            </w:r>
            <w:r w:rsidRPr="00931BD8">
              <w:rPr>
                <w:rStyle w:val="NoteLabel"/>
              </w:rPr>
              <w:t>4</w:t>
            </w:r>
          </w:p>
        </w:tc>
        <w:tc>
          <w:tcPr>
            <w:tcW w:w="734" w:type="pct"/>
            <w:tcBorders>
              <w:left w:val="single" w:sz="6" w:space="0" w:color="78A22F" w:themeColor="accent1"/>
              <w:bottom w:val="single" w:sz="6" w:space="0" w:color="78A22F" w:themeColor="accent1"/>
            </w:tcBorders>
            <w:shd w:val="clear" w:color="auto" w:fill="auto"/>
            <w:vAlign w:val="bottom"/>
          </w:tcPr>
          <w:p w14:paraId="071EF3FF" w14:textId="77777777" w:rsidR="00931BD8" w:rsidRPr="00C70D29" w:rsidRDefault="00931BD8" w:rsidP="003B6A13">
            <w:pPr>
              <w:pStyle w:val="TableBodyText"/>
              <w:tabs>
                <w:tab w:val="left" w:pos="1134"/>
              </w:tabs>
              <w:ind w:right="142"/>
              <w:rPr>
                <w:b/>
              </w:rPr>
            </w:pPr>
            <w:r w:rsidRPr="00C70D29">
              <w:rPr>
                <w:b/>
              </w:rPr>
              <w:t>8</w:t>
            </w:r>
            <w:r>
              <w:rPr>
                <w:b/>
              </w:rPr>
              <w:t>26</w:t>
            </w:r>
          </w:p>
        </w:tc>
        <w:tc>
          <w:tcPr>
            <w:tcW w:w="734" w:type="pct"/>
            <w:tcBorders>
              <w:bottom w:val="single" w:sz="6" w:space="0" w:color="78A22F" w:themeColor="accent1"/>
              <w:right w:val="single" w:sz="6" w:space="0" w:color="78A22F" w:themeColor="accent1"/>
            </w:tcBorders>
          </w:tcPr>
          <w:p w14:paraId="498332E9" w14:textId="5B816682" w:rsidR="00931BD8" w:rsidRPr="00D53477" w:rsidRDefault="007251AA" w:rsidP="003B6A13">
            <w:pPr>
              <w:pStyle w:val="TableBodyText"/>
              <w:tabs>
                <w:tab w:val="left" w:pos="1134"/>
              </w:tabs>
              <w:ind w:right="142"/>
              <w:rPr>
                <w:b/>
              </w:rPr>
            </w:pPr>
            <w:r>
              <w:rPr>
                <w:b/>
              </w:rPr>
              <w:noBreakHyphen/>
            </w:r>
          </w:p>
        </w:tc>
        <w:tc>
          <w:tcPr>
            <w:tcW w:w="735" w:type="pct"/>
            <w:tcBorders>
              <w:left w:val="single" w:sz="6" w:space="0" w:color="78A22F" w:themeColor="accent1"/>
              <w:bottom w:val="single" w:sz="6" w:space="0" w:color="78A22F" w:themeColor="accent1"/>
              <w:right w:val="single" w:sz="6" w:space="0" w:color="78A22F" w:themeColor="accent1"/>
            </w:tcBorders>
            <w:shd w:val="clear" w:color="auto" w:fill="auto"/>
          </w:tcPr>
          <w:p w14:paraId="4944F41A" w14:textId="77777777" w:rsidR="00931BD8" w:rsidRPr="00D53477" w:rsidRDefault="00931BD8" w:rsidP="003B6A13">
            <w:pPr>
              <w:pStyle w:val="TableBodyText"/>
              <w:tabs>
                <w:tab w:val="left" w:pos="1134"/>
              </w:tabs>
              <w:ind w:right="142"/>
              <w:rPr>
                <w:b/>
              </w:rPr>
            </w:pPr>
            <w:r w:rsidRPr="00D53477">
              <w:rPr>
                <w:b/>
              </w:rPr>
              <w:t>826</w:t>
            </w:r>
          </w:p>
        </w:tc>
        <w:tc>
          <w:tcPr>
            <w:tcW w:w="734" w:type="pct"/>
            <w:tcBorders>
              <w:left w:val="single" w:sz="6" w:space="0" w:color="78A22F" w:themeColor="accent1"/>
              <w:bottom w:val="single" w:sz="6" w:space="0" w:color="78A22F" w:themeColor="accent1"/>
              <w:right w:val="single" w:sz="6" w:space="0" w:color="78A22F" w:themeColor="accent1"/>
            </w:tcBorders>
          </w:tcPr>
          <w:p w14:paraId="75557304" w14:textId="77777777" w:rsidR="00931BD8" w:rsidRPr="00D53477" w:rsidRDefault="00931BD8" w:rsidP="003B6A13">
            <w:pPr>
              <w:pStyle w:val="TableBodyText"/>
              <w:tabs>
                <w:tab w:val="left" w:pos="1134"/>
              </w:tabs>
              <w:ind w:right="142"/>
              <w:rPr>
                <w:b/>
              </w:rPr>
            </w:pPr>
            <w:r w:rsidRPr="00D53477">
              <w:rPr>
                <w:b/>
              </w:rPr>
              <w:t>408</w:t>
            </w:r>
          </w:p>
        </w:tc>
        <w:tc>
          <w:tcPr>
            <w:tcW w:w="735" w:type="pct"/>
            <w:tcBorders>
              <w:left w:val="single" w:sz="6" w:space="0" w:color="78A22F" w:themeColor="accent1"/>
              <w:bottom w:val="single" w:sz="6" w:space="0" w:color="78A22F" w:themeColor="accent1"/>
              <w:right w:val="single" w:sz="6" w:space="0" w:color="78A22F" w:themeColor="accent1"/>
            </w:tcBorders>
            <w:shd w:val="clear" w:color="auto" w:fill="auto"/>
          </w:tcPr>
          <w:p w14:paraId="6A2A5E08" w14:textId="77777777" w:rsidR="00931BD8" w:rsidRPr="00D53477" w:rsidRDefault="00931BD8" w:rsidP="003B6A13">
            <w:pPr>
              <w:pStyle w:val="TableBodyText"/>
              <w:tabs>
                <w:tab w:val="left" w:pos="1134"/>
              </w:tabs>
              <w:ind w:right="142"/>
              <w:rPr>
                <w:b/>
              </w:rPr>
            </w:pPr>
            <w:r w:rsidRPr="00D53477">
              <w:rPr>
                <w:b/>
              </w:rPr>
              <w:t>418</w:t>
            </w:r>
          </w:p>
        </w:tc>
      </w:tr>
      <w:tr w:rsidR="00931BD8" w:rsidRPr="00034603" w14:paraId="22C068F9" w14:textId="77777777" w:rsidTr="00D05508">
        <w:tc>
          <w:tcPr>
            <w:tcW w:w="1328" w:type="pct"/>
            <w:tcBorders>
              <w:top w:val="single" w:sz="6" w:space="0" w:color="78A22F" w:themeColor="accent1"/>
              <w:left w:val="single" w:sz="6" w:space="0" w:color="78A22F" w:themeColor="accent1"/>
              <w:bottom w:val="single" w:sz="6" w:space="0" w:color="78A22F" w:themeColor="accent1"/>
              <w:right w:val="single" w:sz="6" w:space="0" w:color="78A22F" w:themeColor="accent1"/>
            </w:tcBorders>
            <w:vAlign w:val="bottom"/>
          </w:tcPr>
          <w:p w14:paraId="4C2DFE9B" w14:textId="77777777" w:rsidR="00931BD8" w:rsidRPr="00F741A9" w:rsidRDefault="00931BD8" w:rsidP="003B6A13">
            <w:pPr>
              <w:pStyle w:val="TableBodyText"/>
              <w:tabs>
                <w:tab w:val="left" w:pos="270"/>
                <w:tab w:val="right" w:pos="4680"/>
              </w:tabs>
              <w:spacing w:before="40"/>
              <w:ind w:left="0"/>
              <w:jc w:val="left"/>
              <w:rPr>
                <w:b/>
                <w:i/>
              </w:rPr>
            </w:pPr>
            <w:r w:rsidRPr="00F741A9">
              <w:rPr>
                <w:b/>
                <w:i/>
              </w:rPr>
              <w:t>Total departmental</w:t>
            </w:r>
          </w:p>
        </w:tc>
        <w:tc>
          <w:tcPr>
            <w:tcW w:w="734" w:type="pct"/>
            <w:tcBorders>
              <w:top w:val="single" w:sz="6" w:space="0" w:color="78A22F" w:themeColor="accent1"/>
              <w:left w:val="single" w:sz="6" w:space="0" w:color="78A22F" w:themeColor="accent1"/>
              <w:bottom w:val="single" w:sz="6" w:space="0" w:color="78A22F" w:themeColor="accent1"/>
            </w:tcBorders>
            <w:shd w:val="clear" w:color="auto" w:fill="auto"/>
            <w:vAlign w:val="bottom"/>
          </w:tcPr>
          <w:p w14:paraId="1B8D67F0" w14:textId="77777777" w:rsidR="00931BD8" w:rsidRPr="00C70D29" w:rsidRDefault="00931BD8" w:rsidP="003B6A13">
            <w:pPr>
              <w:pStyle w:val="TableBodyText"/>
              <w:ind w:right="142"/>
              <w:rPr>
                <w:b/>
              </w:rPr>
            </w:pPr>
            <w:r w:rsidRPr="00C70D29">
              <w:rPr>
                <w:b/>
              </w:rPr>
              <w:t>3</w:t>
            </w:r>
            <w:r>
              <w:rPr>
                <w:b/>
              </w:rPr>
              <w:t>4</w:t>
            </w:r>
            <w:r w:rsidRPr="00C70D29">
              <w:rPr>
                <w:b/>
              </w:rPr>
              <w:t>,</w:t>
            </w:r>
            <w:r>
              <w:rPr>
                <w:b/>
              </w:rPr>
              <w:t>367</w:t>
            </w:r>
          </w:p>
        </w:tc>
        <w:tc>
          <w:tcPr>
            <w:tcW w:w="734" w:type="pct"/>
            <w:tcBorders>
              <w:top w:val="single" w:sz="6" w:space="0" w:color="78A22F" w:themeColor="accent1"/>
              <w:bottom w:val="single" w:sz="6" w:space="0" w:color="78A22F" w:themeColor="accent1"/>
              <w:right w:val="single" w:sz="6" w:space="0" w:color="78A22F" w:themeColor="accent1"/>
            </w:tcBorders>
            <w:vAlign w:val="bottom"/>
          </w:tcPr>
          <w:p w14:paraId="1AD91DAF" w14:textId="77777777" w:rsidR="00931BD8" w:rsidRPr="00C70D29" w:rsidRDefault="00931BD8" w:rsidP="003B6A13">
            <w:pPr>
              <w:pStyle w:val="TableBodyText"/>
              <w:ind w:right="142"/>
              <w:rPr>
                <w:b/>
              </w:rPr>
            </w:pPr>
            <w:r>
              <w:rPr>
                <w:b/>
              </w:rPr>
              <w:t>854</w:t>
            </w:r>
          </w:p>
        </w:tc>
        <w:tc>
          <w:tcPr>
            <w:tcW w:w="735" w:type="pct"/>
            <w:tcBorders>
              <w:top w:val="single" w:sz="6" w:space="0" w:color="78A22F" w:themeColor="accent1"/>
              <w:left w:val="single" w:sz="6" w:space="0" w:color="78A22F" w:themeColor="accent1"/>
              <w:bottom w:val="single" w:sz="6" w:space="0" w:color="78A22F" w:themeColor="accent1"/>
              <w:right w:val="single" w:sz="6" w:space="0" w:color="78A22F" w:themeColor="accent1"/>
            </w:tcBorders>
            <w:shd w:val="clear" w:color="auto" w:fill="auto"/>
            <w:vAlign w:val="bottom"/>
          </w:tcPr>
          <w:p w14:paraId="16547E98" w14:textId="77777777" w:rsidR="00931BD8" w:rsidRPr="00C70D29" w:rsidRDefault="00931BD8" w:rsidP="003B6A13">
            <w:pPr>
              <w:pStyle w:val="TableBodyText"/>
              <w:ind w:right="142"/>
              <w:rPr>
                <w:b/>
              </w:rPr>
            </w:pPr>
            <w:r>
              <w:rPr>
                <w:b/>
              </w:rPr>
              <w:t>35,221</w:t>
            </w:r>
          </w:p>
        </w:tc>
        <w:tc>
          <w:tcPr>
            <w:tcW w:w="734" w:type="pct"/>
            <w:tcBorders>
              <w:top w:val="single" w:sz="6" w:space="0" w:color="78A22F" w:themeColor="accent1"/>
              <w:left w:val="single" w:sz="6" w:space="0" w:color="78A22F" w:themeColor="accent1"/>
              <w:bottom w:val="single" w:sz="6" w:space="0" w:color="78A22F" w:themeColor="accent1"/>
              <w:right w:val="single" w:sz="6" w:space="0" w:color="78A22F" w:themeColor="accent1"/>
            </w:tcBorders>
            <w:vAlign w:val="bottom"/>
          </w:tcPr>
          <w:p w14:paraId="428953A7" w14:textId="77777777" w:rsidR="00931BD8" w:rsidRPr="00C70D29" w:rsidRDefault="00931BD8" w:rsidP="003B6A13">
            <w:pPr>
              <w:pStyle w:val="TableBodyText"/>
              <w:ind w:right="142"/>
              <w:rPr>
                <w:b/>
              </w:rPr>
            </w:pPr>
            <w:r>
              <w:rPr>
                <w:b/>
              </w:rPr>
              <w:t>33,153</w:t>
            </w:r>
          </w:p>
        </w:tc>
        <w:tc>
          <w:tcPr>
            <w:tcW w:w="735" w:type="pct"/>
            <w:tcBorders>
              <w:top w:val="single" w:sz="6" w:space="0" w:color="78A22F" w:themeColor="accent1"/>
              <w:left w:val="single" w:sz="6" w:space="0" w:color="78A22F" w:themeColor="accent1"/>
              <w:bottom w:val="single" w:sz="6" w:space="0" w:color="78A22F" w:themeColor="accent1"/>
              <w:right w:val="single" w:sz="6" w:space="0" w:color="78A22F" w:themeColor="accent1"/>
            </w:tcBorders>
            <w:shd w:val="clear" w:color="auto" w:fill="auto"/>
            <w:vAlign w:val="bottom"/>
          </w:tcPr>
          <w:p w14:paraId="295AFD9E" w14:textId="77777777" w:rsidR="00931BD8" w:rsidRPr="00C70D29" w:rsidRDefault="00931BD8" w:rsidP="003B6A13">
            <w:pPr>
              <w:pStyle w:val="TableBodyText"/>
              <w:ind w:right="142"/>
              <w:rPr>
                <w:b/>
              </w:rPr>
            </w:pPr>
            <w:r>
              <w:rPr>
                <w:b/>
              </w:rPr>
              <w:t>2,068</w:t>
            </w:r>
          </w:p>
        </w:tc>
      </w:tr>
    </w:tbl>
    <w:p w14:paraId="4A87D260" w14:textId="77777777" w:rsidR="00931BD8" w:rsidRPr="0037786A" w:rsidRDefault="00931BD8" w:rsidP="00931BD8">
      <w:pPr>
        <w:pStyle w:val="TableBodyText"/>
        <w:spacing w:before="120" w:after="0"/>
        <w:ind w:left="0"/>
        <w:jc w:val="left"/>
        <w:rPr>
          <w:b/>
          <w:i/>
        </w:rPr>
      </w:pPr>
      <w:r w:rsidRPr="0037786A">
        <w:rPr>
          <w:b/>
          <w:i/>
        </w:rPr>
        <w:t>Notes:</w:t>
      </w:r>
    </w:p>
    <w:p w14:paraId="579E965F" w14:textId="41F95F4F" w:rsidR="00931BD8" w:rsidRPr="00931BD8" w:rsidRDefault="00931BD8" w:rsidP="00931BD8">
      <w:pPr>
        <w:pStyle w:val="BodyText"/>
        <w:numPr>
          <w:ilvl w:val="0"/>
          <w:numId w:val="33"/>
        </w:numPr>
        <w:tabs>
          <w:tab w:val="clear" w:pos="360"/>
          <w:tab w:val="num" w:pos="851"/>
        </w:tabs>
        <w:spacing w:before="0" w:after="40" w:line="220" w:lineRule="atLeast"/>
        <w:ind w:left="851" w:hanging="851"/>
        <w:rPr>
          <w:rFonts w:ascii="Arial" w:hAnsi="Arial" w:cs="Arial"/>
          <w:sz w:val="18"/>
          <w:szCs w:val="18"/>
        </w:rPr>
      </w:pPr>
      <w:r w:rsidRPr="00931BD8">
        <w:rPr>
          <w:rFonts w:ascii="Arial" w:hAnsi="Arial" w:cs="Arial"/>
          <w:sz w:val="18"/>
          <w:szCs w:val="18"/>
        </w:rPr>
        <w:t>Departmental appropriations do not lapse at financial year</w:t>
      </w:r>
      <w:r w:rsidR="007251AA">
        <w:rPr>
          <w:rFonts w:ascii="Arial" w:hAnsi="Arial" w:cs="Arial"/>
          <w:sz w:val="18"/>
          <w:szCs w:val="18"/>
        </w:rPr>
        <w:noBreakHyphen/>
      </w:r>
      <w:r w:rsidRPr="00931BD8">
        <w:rPr>
          <w:rFonts w:ascii="Arial" w:hAnsi="Arial" w:cs="Arial"/>
          <w:sz w:val="18"/>
          <w:szCs w:val="18"/>
        </w:rPr>
        <w:t xml:space="preserve">end. </w:t>
      </w:r>
    </w:p>
    <w:p w14:paraId="79FBB11F" w14:textId="77777777" w:rsidR="00931BD8" w:rsidRPr="00931BD8" w:rsidRDefault="00931BD8" w:rsidP="00931BD8">
      <w:pPr>
        <w:pStyle w:val="BodyText"/>
        <w:numPr>
          <w:ilvl w:val="0"/>
          <w:numId w:val="33"/>
        </w:numPr>
        <w:tabs>
          <w:tab w:val="clear" w:pos="360"/>
          <w:tab w:val="num" w:pos="851"/>
        </w:tabs>
        <w:spacing w:before="40" w:after="40" w:line="220" w:lineRule="atLeast"/>
        <w:ind w:left="851" w:hanging="851"/>
        <w:rPr>
          <w:rFonts w:ascii="Arial" w:hAnsi="Arial" w:cs="Arial"/>
          <w:sz w:val="18"/>
          <w:szCs w:val="18"/>
        </w:rPr>
      </w:pPr>
      <w:r w:rsidRPr="00931BD8">
        <w:rPr>
          <w:rFonts w:ascii="Arial" w:hAnsi="Arial" w:cs="Arial"/>
          <w:sz w:val="18"/>
          <w:szCs w:val="18"/>
        </w:rPr>
        <w:t>The adjustment to appropriation was PGPA Act Section 74 receipts.</w:t>
      </w:r>
    </w:p>
    <w:p w14:paraId="47C6E0B5" w14:textId="635F26E0" w:rsidR="00931BD8" w:rsidRPr="00931BD8" w:rsidRDefault="00931BD8" w:rsidP="00931BD8">
      <w:pPr>
        <w:pStyle w:val="BodyText"/>
        <w:numPr>
          <w:ilvl w:val="0"/>
          <w:numId w:val="33"/>
        </w:numPr>
        <w:tabs>
          <w:tab w:val="clear" w:pos="360"/>
          <w:tab w:val="num" w:pos="851"/>
        </w:tabs>
        <w:spacing w:before="40" w:after="40" w:line="220" w:lineRule="atLeast"/>
        <w:ind w:left="851" w:hanging="851"/>
        <w:rPr>
          <w:rFonts w:ascii="Arial" w:hAnsi="Arial" w:cs="Arial"/>
          <w:sz w:val="18"/>
          <w:szCs w:val="18"/>
        </w:rPr>
      </w:pPr>
      <w:r w:rsidRPr="00931BD8">
        <w:rPr>
          <w:rFonts w:ascii="Arial" w:hAnsi="Arial" w:cs="Arial"/>
          <w:sz w:val="18"/>
          <w:szCs w:val="18"/>
        </w:rPr>
        <w:t>The variance in appropriation applied to ordinary annual services largely reflects the lower drawdown of funds to meet employee related expenses (as a consequence of lower staffing levels due to higher than budgeted turnover). The variance in appropriation applied to the capital budget reflects variation in the timing of procurement of capital items, with a lower draw</w:t>
      </w:r>
      <w:r w:rsidR="007251AA">
        <w:rPr>
          <w:rFonts w:ascii="Arial" w:hAnsi="Arial" w:cs="Arial"/>
          <w:sz w:val="18"/>
          <w:szCs w:val="18"/>
        </w:rPr>
        <w:noBreakHyphen/>
      </w:r>
      <w:r w:rsidRPr="00931BD8">
        <w:rPr>
          <w:rFonts w:ascii="Arial" w:hAnsi="Arial" w:cs="Arial"/>
          <w:sz w:val="18"/>
          <w:szCs w:val="18"/>
        </w:rPr>
        <w:t>down of funds required in 2019. The variance shown above excludes any section 51 determination reduction.</w:t>
      </w:r>
    </w:p>
    <w:p w14:paraId="34B8752E" w14:textId="33A74FB4" w:rsidR="00931BD8" w:rsidRPr="00931BD8" w:rsidRDefault="00931BD8" w:rsidP="00931BD8">
      <w:pPr>
        <w:pStyle w:val="BodyText"/>
        <w:numPr>
          <w:ilvl w:val="0"/>
          <w:numId w:val="33"/>
        </w:numPr>
        <w:tabs>
          <w:tab w:val="clear" w:pos="360"/>
          <w:tab w:val="num" w:pos="851"/>
        </w:tabs>
        <w:spacing w:before="40" w:after="40" w:line="220" w:lineRule="atLeast"/>
        <w:ind w:left="851" w:hanging="851"/>
        <w:rPr>
          <w:sz w:val="18"/>
          <w:szCs w:val="18"/>
        </w:rPr>
      </w:pPr>
      <w:r w:rsidRPr="00931BD8">
        <w:rPr>
          <w:rFonts w:ascii="Arial" w:hAnsi="Arial" w:cs="Arial"/>
          <w:sz w:val="18"/>
          <w:szCs w:val="18"/>
        </w:rPr>
        <w:t>The Departmental Capital Budgets are appropriated through Appropriation Acts (No.1,3,5). They form part of ordinary annual services, and are not separately identified in the Appropriation Acts.</w:t>
      </w:r>
    </w:p>
    <w:p w14:paraId="59EB8FCF" w14:textId="77777777" w:rsidR="00931BD8" w:rsidRPr="00913EFC" w:rsidRDefault="00931BD8" w:rsidP="00913EFC">
      <w:pPr>
        <w:pStyle w:val="BodyText"/>
        <w:spacing w:before="120" w:after="60" w:line="240" w:lineRule="auto"/>
        <w:rPr>
          <w:rFonts w:ascii="Arial" w:hAnsi="Arial" w:cs="Arial"/>
          <w:b/>
          <w:i/>
          <w:sz w:val="20"/>
        </w:rPr>
      </w:pPr>
      <w:r w:rsidRPr="00913EFC">
        <w:rPr>
          <w:rFonts w:ascii="Arial" w:hAnsi="Arial" w:cs="Arial"/>
          <w:b/>
          <w:i/>
          <w:sz w:val="20"/>
        </w:rPr>
        <w:t>Annual Appropriations for 2018</w:t>
      </w: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000" w:firstRow="0" w:lastRow="0" w:firstColumn="0" w:lastColumn="0" w:noHBand="0" w:noVBand="0"/>
      </w:tblPr>
      <w:tblGrid>
        <w:gridCol w:w="2141"/>
        <w:gridCol w:w="1444"/>
        <w:gridCol w:w="1415"/>
        <w:gridCol w:w="1321"/>
        <w:gridCol w:w="1351"/>
        <w:gridCol w:w="1100"/>
      </w:tblGrid>
      <w:tr w:rsidR="00931BD8" w:rsidRPr="00C07B03" w14:paraId="542F8FD4" w14:textId="77777777" w:rsidTr="00D05508">
        <w:tc>
          <w:tcPr>
            <w:tcW w:w="1328" w:type="pct"/>
            <w:tcBorders>
              <w:top w:val="single" w:sz="6" w:space="0" w:color="78A22F" w:themeColor="accent1"/>
              <w:left w:val="single" w:sz="6" w:space="0" w:color="78A22F" w:themeColor="accent1"/>
              <w:bottom w:val="nil"/>
              <w:right w:val="single" w:sz="6" w:space="0" w:color="78A22F" w:themeColor="accent1"/>
            </w:tcBorders>
            <w:vAlign w:val="bottom"/>
          </w:tcPr>
          <w:p w14:paraId="3CF8E3CC" w14:textId="77777777" w:rsidR="00931BD8" w:rsidRPr="00C07B03" w:rsidRDefault="00931BD8" w:rsidP="003B6A13">
            <w:pPr>
              <w:pStyle w:val="TableColumnHeading"/>
              <w:jc w:val="left"/>
            </w:pPr>
          </w:p>
        </w:tc>
        <w:tc>
          <w:tcPr>
            <w:tcW w:w="734" w:type="pct"/>
            <w:tcBorders>
              <w:top w:val="single" w:sz="6" w:space="0" w:color="78A22F" w:themeColor="accent1"/>
              <w:left w:val="single" w:sz="6" w:space="0" w:color="78A22F" w:themeColor="accent1"/>
              <w:bottom w:val="nil"/>
            </w:tcBorders>
            <w:vAlign w:val="bottom"/>
          </w:tcPr>
          <w:p w14:paraId="3347DCA8" w14:textId="77777777" w:rsidR="00931BD8" w:rsidRPr="00C07B03" w:rsidRDefault="00931BD8" w:rsidP="003B6A13">
            <w:pPr>
              <w:pStyle w:val="TableColumnHeading"/>
              <w:ind w:right="140"/>
              <w:rPr>
                <w:b/>
                <w:i w:val="0"/>
              </w:rPr>
            </w:pPr>
            <w:r w:rsidRPr="00C07B03">
              <w:rPr>
                <w:b/>
                <w:i w:val="0"/>
              </w:rPr>
              <w:t>Annual Appropriation</w:t>
            </w:r>
            <w:r w:rsidRPr="00931BD8">
              <w:rPr>
                <w:rStyle w:val="NoteLabel"/>
              </w:rPr>
              <w:t>1</w:t>
            </w:r>
          </w:p>
        </w:tc>
        <w:tc>
          <w:tcPr>
            <w:tcW w:w="734" w:type="pct"/>
            <w:tcBorders>
              <w:top w:val="single" w:sz="6" w:space="0" w:color="78A22F" w:themeColor="accent1"/>
              <w:bottom w:val="nil"/>
              <w:right w:val="single" w:sz="6" w:space="0" w:color="78A22F" w:themeColor="accent1"/>
            </w:tcBorders>
            <w:vAlign w:val="bottom"/>
          </w:tcPr>
          <w:p w14:paraId="66E8E0CF" w14:textId="77777777" w:rsidR="00931BD8" w:rsidRPr="00C07B03" w:rsidRDefault="00931BD8" w:rsidP="003B6A13">
            <w:pPr>
              <w:pStyle w:val="TableColumnHeading"/>
              <w:ind w:right="140"/>
              <w:rPr>
                <w:b/>
                <w:i w:val="0"/>
              </w:rPr>
            </w:pPr>
            <w:r>
              <w:rPr>
                <w:b/>
                <w:i w:val="0"/>
              </w:rPr>
              <w:t>Adjustment to appropriation</w:t>
            </w:r>
            <w:r w:rsidRPr="00931BD8">
              <w:rPr>
                <w:rStyle w:val="NoteLabel"/>
              </w:rPr>
              <w:t>2</w:t>
            </w:r>
          </w:p>
        </w:tc>
        <w:tc>
          <w:tcPr>
            <w:tcW w:w="735" w:type="pct"/>
            <w:tcBorders>
              <w:top w:val="single" w:sz="6" w:space="0" w:color="78A22F" w:themeColor="accent1"/>
              <w:left w:val="single" w:sz="6" w:space="0" w:color="78A22F" w:themeColor="accent1"/>
              <w:bottom w:val="nil"/>
              <w:right w:val="single" w:sz="6" w:space="0" w:color="78A22F" w:themeColor="accent1"/>
            </w:tcBorders>
            <w:vAlign w:val="bottom"/>
          </w:tcPr>
          <w:p w14:paraId="0F0565DB" w14:textId="77777777" w:rsidR="00931BD8" w:rsidRPr="00C07B03" w:rsidRDefault="00931BD8" w:rsidP="003B6A13">
            <w:pPr>
              <w:pStyle w:val="TableColumnHeading"/>
              <w:ind w:right="140"/>
              <w:rPr>
                <w:b/>
                <w:i w:val="0"/>
              </w:rPr>
            </w:pPr>
            <w:r w:rsidRPr="00C07B03">
              <w:rPr>
                <w:b/>
                <w:i w:val="0"/>
              </w:rPr>
              <w:t>Total appropriation</w:t>
            </w:r>
          </w:p>
        </w:tc>
        <w:tc>
          <w:tcPr>
            <w:tcW w:w="734" w:type="pct"/>
            <w:tcBorders>
              <w:top w:val="single" w:sz="6" w:space="0" w:color="78A22F" w:themeColor="accent1"/>
              <w:left w:val="single" w:sz="6" w:space="0" w:color="78A22F" w:themeColor="accent1"/>
              <w:bottom w:val="nil"/>
              <w:right w:val="single" w:sz="6" w:space="0" w:color="78A22F" w:themeColor="accent1"/>
            </w:tcBorders>
          </w:tcPr>
          <w:p w14:paraId="5D213150" w14:textId="77777777" w:rsidR="00931BD8" w:rsidRPr="00C07B03" w:rsidRDefault="00931BD8" w:rsidP="003B6A13">
            <w:pPr>
              <w:pStyle w:val="TableColumnHeading"/>
              <w:ind w:right="140"/>
              <w:rPr>
                <w:b/>
              </w:rPr>
            </w:pPr>
            <w:r w:rsidRPr="00C07B03">
              <w:rPr>
                <w:b/>
                <w:i w:val="0"/>
              </w:rPr>
              <w:t xml:space="preserve">Appropriation applied in </w:t>
            </w:r>
            <w:r>
              <w:rPr>
                <w:b/>
                <w:i w:val="0"/>
              </w:rPr>
              <w:t>2018</w:t>
            </w:r>
            <w:r w:rsidRPr="00C07B03">
              <w:rPr>
                <w:b/>
                <w:i w:val="0"/>
              </w:rPr>
              <w:t xml:space="preserve"> (current and prior years)</w:t>
            </w:r>
          </w:p>
        </w:tc>
        <w:tc>
          <w:tcPr>
            <w:tcW w:w="735" w:type="pct"/>
            <w:tcBorders>
              <w:top w:val="single" w:sz="6" w:space="0" w:color="78A22F" w:themeColor="accent1"/>
              <w:left w:val="single" w:sz="6" w:space="0" w:color="78A22F" w:themeColor="accent1"/>
              <w:bottom w:val="nil"/>
              <w:right w:val="single" w:sz="6" w:space="0" w:color="78A22F" w:themeColor="accent1"/>
            </w:tcBorders>
            <w:vAlign w:val="bottom"/>
          </w:tcPr>
          <w:p w14:paraId="5D6DB116" w14:textId="77777777" w:rsidR="00931BD8" w:rsidRPr="00C07B03" w:rsidRDefault="00931BD8" w:rsidP="003B6A13">
            <w:pPr>
              <w:pStyle w:val="TableColumnHeading"/>
              <w:ind w:right="140"/>
              <w:rPr>
                <w:b/>
              </w:rPr>
            </w:pPr>
            <w:r w:rsidRPr="00C07B03">
              <w:rPr>
                <w:b/>
                <w:i w:val="0"/>
              </w:rPr>
              <w:t>Variance</w:t>
            </w:r>
            <w:r w:rsidRPr="00931BD8">
              <w:rPr>
                <w:rStyle w:val="NoteLabel"/>
              </w:rPr>
              <w:t>3</w:t>
            </w:r>
          </w:p>
        </w:tc>
      </w:tr>
      <w:tr w:rsidR="00931BD8" w:rsidRPr="00C07B03" w14:paraId="05AF3B4D" w14:textId="77777777" w:rsidTr="00D05508">
        <w:tc>
          <w:tcPr>
            <w:tcW w:w="1328" w:type="pct"/>
            <w:tcBorders>
              <w:top w:val="nil"/>
              <w:left w:val="single" w:sz="6" w:space="0" w:color="78A22F" w:themeColor="accent1"/>
              <w:bottom w:val="single" w:sz="6" w:space="0" w:color="78A22F" w:themeColor="accent1"/>
              <w:right w:val="single" w:sz="6" w:space="0" w:color="78A22F" w:themeColor="accent1"/>
            </w:tcBorders>
          </w:tcPr>
          <w:p w14:paraId="3FAD9501" w14:textId="77777777" w:rsidR="00931BD8" w:rsidRPr="00C07B03" w:rsidRDefault="00931BD8" w:rsidP="003B6A13">
            <w:pPr>
              <w:pStyle w:val="TableUnitsRow"/>
              <w:spacing w:after="0"/>
              <w:jc w:val="left"/>
            </w:pPr>
          </w:p>
        </w:tc>
        <w:tc>
          <w:tcPr>
            <w:tcW w:w="734" w:type="pct"/>
            <w:tcBorders>
              <w:top w:val="nil"/>
              <w:left w:val="single" w:sz="6" w:space="0" w:color="78A22F" w:themeColor="accent1"/>
              <w:bottom w:val="single" w:sz="6" w:space="0" w:color="78A22F" w:themeColor="accent1"/>
            </w:tcBorders>
          </w:tcPr>
          <w:p w14:paraId="013A0ACE" w14:textId="77777777" w:rsidR="00931BD8" w:rsidRPr="00C07B03" w:rsidRDefault="00931BD8" w:rsidP="003B6A13">
            <w:pPr>
              <w:pStyle w:val="TableUnitsRow"/>
              <w:spacing w:after="0"/>
              <w:ind w:right="140"/>
              <w:rPr>
                <w:b/>
              </w:rPr>
            </w:pPr>
            <w:r w:rsidRPr="00C07B03">
              <w:rPr>
                <w:b/>
              </w:rPr>
              <w:t>$’000</w:t>
            </w:r>
          </w:p>
        </w:tc>
        <w:tc>
          <w:tcPr>
            <w:tcW w:w="734" w:type="pct"/>
            <w:tcBorders>
              <w:top w:val="nil"/>
              <w:bottom w:val="single" w:sz="6" w:space="0" w:color="78A22F" w:themeColor="accent1"/>
              <w:right w:val="single" w:sz="6" w:space="0" w:color="78A22F" w:themeColor="accent1"/>
            </w:tcBorders>
          </w:tcPr>
          <w:p w14:paraId="2ABD203C" w14:textId="77777777" w:rsidR="00931BD8" w:rsidRPr="00C07B03" w:rsidRDefault="00931BD8" w:rsidP="003B6A13">
            <w:pPr>
              <w:pStyle w:val="TableUnitsRow"/>
              <w:spacing w:after="0"/>
              <w:ind w:right="140"/>
              <w:rPr>
                <w:b/>
              </w:rPr>
            </w:pPr>
            <w:r w:rsidRPr="00C07B03">
              <w:rPr>
                <w:b/>
              </w:rPr>
              <w:t>$’000</w:t>
            </w:r>
          </w:p>
        </w:tc>
        <w:tc>
          <w:tcPr>
            <w:tcW w:w="735" w:type="pct"/>
            <w:tcBorders>
              <w:top w:val="nil"/>
              <w:left w:val="single" w:sz="6" w:space="0" w:color="78A22F" w:themeColor="accent1"/>
              <w:bottom w:val="single" w:sz="6" w:space="0" w:color="78A22F" w:themeColor="accent1"/>
              <w:right w:val="single" w:sz="6" w:space="0" w:color="78A22F" w:themeColor="accent1"/>
            </w:tcBorders>
          </w:tcPr>
          <w:p w14:paraId="348A5565" w14:textId="77777777" w:rsidR="00931BD8" w:rsidRPr="00C07B03" w:rsidRDefault="00931BD8" w:rsidP="003B6A13">
            <w:pPr>
              <w:pStyle w:val="TableUnitsRow"/>
              <w:spacing w:after="0"/>
              <w:ind w:right="140"/>
              <w:rPr>
                <w:b/>
              </w:rPr>
            </w:pPr>
            <w:r w:rsidRPr="00C07B03">
              <w:rPr>
                <w:b/>
              </w:rPr>
              <w:t>$’000</w:t>
            </w:r>
          </w:p>
        </w:tc>
        <w:tc>
          <w:tcPr>
            <w:tcW w:w="734" w:type="pct"/>
            <w:tcBorders>
              <w:top w:val="nil"/>
              <w:left w:val="single" w:sz="6" w:space="0" w:color="78A22F" w:themeColor="accent1"/>
              <w:bottom w:val="single" w:sz="6" w:space="0" w:color="78A22F" w:themeColor="accent1"/>
              <w:right w:val="single" w:sz="6" w:space="0" w:color="78A22F" w:themeColor="accent1"/>
            </w:tcBorders>
          </w:tcPr>
          <w:p w14:paraId="39FAE07E" w14:textId="77777777" w:rsidR="00931BD8" w:rsidRPr="00C07B03" w:rsidRDefault="00931BD8" w:rsidP="003B6A13">
            <w:pPr>
              <w:pStyle w:val="TableUnitsRow"/>
              <w:spacing w:after="0"/>
              <w:ind w:right="140"/>
              <w:rPr>
                <w:b/>
              </w:rPr>
            </w:pPr>
            <w:r w:rsidRPr="00C07B03">
              <w:rPr>
                <w:b/>
              </w:rPr>
              <w:t>$’000</w:t>
            </w:r>
          </w:p>
        </w:tc>
        <w:tc>
          <w:tcPr>
            <w:tcW w:w="735" w:type="pct"/>
            <w:tcBorders>
              <w:top w:val="nil"/>
              <w:left w:val="single" w:sz="6" w:space="0" w:color="78A22F" w:themeColor="accent1"/>
              <w:bottom w:val="single" w:sz="6" w:space="0" w:color="78A22F" w:themeColor="accent1"/>
              <w:right w:val="single" w:sz="6" w:space="0" w:color="78A22F" w:themeColor="accent1"/>
            </w:tcBorders>
          </w:tcPr>
          <w:p w14:paraId="688306F8" w14:textId="77777777" w:rsidR="00931BD8" w:rsidRPr="00C07B03" w:rsidRDefault="00931BD8" w:rsidP="003B6A13">
            <w:pPr>
              <w:pStyle w:val="TableUnitsRow"/>
              <w:spacing w:after="0"/>
              <w:ind w:right="140"/>
              <w:rPr>
                <w:b/>
              </w:rPr>
            </w:pPr>
            <w:r w:rsidRPr="00C07B03">
              <w:rPr>
                <w:b/>
              </w:rPr>
              <w:t>$’000</w:t>
            </w:r>
          </w:p>
        </w:tc>
      </w:tr>
      <w:tr w:rsidR="00931BD8" w:rsidRPr="00C07B03" w14:paraId="46DF7666" w14:textId="77777777" w:rsidTr="00D05508">
        <w:tc>
          <w:tcPr>
            <w:tcW w:w="1328" w:type="pct"/>
            <w:tcBorders>
              <w:top w:val="single" w:sz="6" w:space="0" w:color="78A22F" w:themeColor="accent1"/>
              <w:left w:val="single" w:sz="6" w:space="0" w:color="78A22F" w:themeColor="accent1"/>
              <w:right w:val="single" w:sz="6" w:space="0" w:color="78A22F" w:themeColor="accent1"/>
            </w:tcBorders>
          </w:tcPr>
          <w:p w14:paraId="2E82BF55" w14:textId="77777777" w:rsidR="00931BD8" w:rsidRPr="00C07B03" w:rsidRDefault="00931BD8" w:rsidP="003B6A13">
            <w:pPr>
              <w:pStyle w:val="TableBodyText"/>
              <w:spacing w:before="40"/>
              <w:jc w:val="left"/>
              <w:rPr>
                <w:i/>
              </w:rPr>
            </w:pPr>
            <w:r w:rsidRPr="00C07B03">
              <w:rPr>
                <w:b/>
              </w:rPr>
              <w:t>Departmental</w:t>
            </w:r>
          </w:p>
        </w:tc>
        <w:tc>
          <w:tcPr>
            <w:tcW w:w="734" w:type="pct"/>
            <w:tcBorders>
              <w:top w:val="single" w:sz="6" w:space="0" w:color="78A22F" w:themeColor="accent1"/>
              <w:left w:val="single" w:sz="6" w:space="0" w:color="78A22F" w:themeColor="accent1"/>
            </w:tcBorders>
            <w:vAlign w:val="bottom"/>
          </w:tcPr>
          <w:p w14:paraId="68F2E8DB" w14:textId="77777777" w:rsidR="00931BD8" w:rsidRPr="00C07B03" w:rsidRDefault="00931BD8" w:rsidP="003B6A13">
            <w:pPr>
              <w:pStyle w:val="TableBodyText"/>
              <w:spacing w:before="40"/>
              <w:ind w:right="142"/>
              <w:rPr>
                <w:b/>
              </w:rPr>
            </w:pPr>
          </w:p>
        </w:tc>
        <w:tc>
          <w:tcPr>
            <w:tcW w:w="734" w:type="pct"/>
            <w:tcBorders>
              <w:top w:val="single" w:sz="6" w:space="0" w:color="78A22F" w:themeColor="accent1"/>
              <w:right w:val="single" w:sz="6" w:space="0" w:color="78A22F" w:themeColor="accent1"/>
            </w:tcBorders>
          </w:tcPr>
          <w:p w14:paraId="49DC169D" w14:textId="77777777" w:rsidR="00931BD8" w:rsidRPr="00C07B03" w:rsidRDefault="00931BD8" w:rsidP="003B6A13">
            <w:pPr>
              <w:pStyle w:val="TableBodyText"/>
              <w:spacing w:before="40"/>
              <w:ind w:right="142"/>
              <w:rPr>
                <w:b/>
              </w:rPr>
            </w:pPr>
          </w:p>
        </w:tc>
        <w:tc>
          <w:tcPr>
            <w:tcW w:w="735" w:type="pct"/>
            <w:tcBorders>
              <w:top w:val="single" w:sz="6" w:space="0" w:color="78A22F" w:themeColor="accent1"/>
              <w:left w:val="single" w:sz="6" w:space="0" w:color="78A22F" w:themeColor="accent1"/>
              <w:right w:val="single" w:sz="6" w:space="0" w:color="78A22F" w:themeColor="accent1"/>
            </w:tcBorders>
          </w:tcPr>
          <w:p w14:paraId="1B5C64F2" w14:textId="77777777" w:rsidR="00931BD8" w:rsidRPr="00C07B03" w:rsidRDefault="00931BD8" w:rsidP="003B6A13">
            <w:pPr>
              <w:pStyle w:val="TableBodyText"/>
              <w:spacing w:before="40"/>
              <w:ind w:right="142"/>
              <w:rPr>
                <w:b/>
              </w:rPr>
            </w:pPr>
          </w:p>
        </w:tc>
        <w:tc>
          <w:tcPr>
            <w:tcW w:w="734" w:type="pct"/>
            <w:tcBorders>
              <w:top w:val="single" w:sz="6" w:space="0" w:color="78A22F" w:themeColor="accent1"/>
              <w:left w:val="single" w:sz="6" w:space="0" w:color="78A22F" w:themeColor="accent1"/>
              <w:right w:val="single" w:sz="6" w:space="0" w:color="78A22F" w:themeColor="accent1"/>
            </w:tcBorders>
          </w:tcPr>
          <w:p w14:paraId="42995E92" w14:textId="77777777" w:rsidR="00931BD8" w:rsidRPr="00C07B03" w:rsidRDefault="00931BD8" w:rsidP="003B6A13">
            <w:pPr>
              <w:pStyle w:val="TableBodyText"/>
              <w:spacing w:before="40"/>
              <w:ind w:right="142"/>
              <w:rPr>
                <w:b/>
              </w:rPr>
            </w:pPr>
          </w:p>
        </w:tc>
        <w:tc>
          <w:tcPr>
            <w:tcW w:w="735" w:type="pct"/>
            <w:tcBorders>
              <w:top w:val="single" w:sz="6" w:space="0" w:color="78A22F" w:themeColor="accent1"/>
              <w:left w:val="single" w:sz="6" w:space="0" w:color="78A22F" w:themeColor="accent1"/>
              <w:right w:val="single" w:sz="6" w:space="0" w:color="78A22F" w:themeColor="accent1"/>
            </w:tcBorders>
          </w:tcPr>
          <w:p w14:paraId="10CDEBE5" w14:textId="77777777" w:rsidR="00931BD8" w:rsidRPr="00C07B03" w:rsidRDefault="00931BD8" w:rsidP="003B6A13">
            <w:pPr>
              <w:pStyle w:val="TableBodyText"/>
              <w:spacing w:before="40"/>
              <w:ind w:right="142"/>
              <w:rPr>
                <w:b/>
              </w:rPr>
            </w:pPr>
          </w:p>
        </w:tc>
      </w:tr>
      <w:tr w:rsidR="00931BD8" w:rsidRPr="00C07B03" w14:paraId="1FD3FE36" w14:textId="77777777" w:rsidTr="00D05508">
        <w:tc>
          <w:tcPr>
            <w:tcW w:w="1328" w:type="pct"/>
            <w:tcBorders>
              <w:left w:val="single" w:sz="6" w:space="0" w:color="78A22F" w:themeColor="accent1"/>
              <w:bottom w:val="nil"/>
              <w:right w:val="single" w:sz="6" w:space="0" w:color="78A22F" w:themeColor="accent1"/>
            </w:tcBorders>
          </w:tcPr>
          <w:p w14:paraId="05CE0877" w14:textId="77777777" w:rsidR="00931BD8" w:rsidRPr="00F741A9" w:rsidRDefault="00931BD8" w:rsidP="003B6A13">
            <w:pPr>
              <w:pStyle w:val="TableBodyText"/>
              <w:tabs>
                <w:tab w:val="left" w:pos="300"/>
                <w:tab w:val="right" w:pos="4680"/>
              </w:tabs>
              <w:ind w:left="301" w:hanging="301"/>
              <w:jc w:val="left"/>
            </w:pPr>
            <w:r w:rsidRPr="00F741A9">
              <w:rPr>
                <w:i/>
              </w:rPr>
              <w:tab/>
            </w:r>
            <w:r w:rsidRPr="00F741A9">
              <w:t>Ordinary annual services</w:t>
            </w:r>
          </w:p>
        </w:tc>
        <w:tc>
          <w:tcPr>
            <w:tcW w:w="734" w:type="pct"/>
            <w:tcBorders>
              <w:left w:val="single" w:sz="6" w:space="0" w:color="78A22F" w:themeColor="accent1"/>
              <w:bottom w:val="nil"/>
            </w:tcBorders>
            <w:vAlign w:val="bottom"/>
          </w:tcPr>
          <w:p w14:paraId="4C2775CD" w14:textId="77777777" w:rsidR="00931BD8" w:rsidRPr="00DA07C8" w:rsidRDefault="00931BD8" w:rsidP="003B6A13">
            <w:pPr>
              <w:pStyle w:val="TableBodyText"/>
              <w:tabs>
                <w:tab w:val="left" w:pos="1134"/>
              </w:tabs>
              <w:ind w:right="142"/>
            </w:pPr>
            <w:r w:rsidRPr="00DA07C8">
              <w:t>34,304</w:t>
            </w:r>
          </w:p>
        </w:tc>
        <w:tc>
          <w:tcPr>
            <w:tcW w:w="734" w:type="pct"/>
            <w:tcBorders>
              <w:bottom w:val="nil"/>
              <w:right w:val="single" w:sz="6" w:space="0" w:color="78A22F" w:themeColor="accent1"/>
            </w:tcBorders>
          </w:tcPr>
          <w:p w14:paraId="20DF18A2" w14:textId="77777777" w:rsidR="00931BD8" w:rsidRPr="00DA07C8" w:rsidRDefault="00931BD8" w:rsidP="003B6A13">
            <w:pPr>
              <w:pStyle w:val="TableBodyText"/>
              <w:tabs>
                <w:tab w:val="left" w:pos="1134"/>
              </w:tabs>
              <w:ind w:right="142"/>
            </w:pPr>
            <w:r w:rsidRPr="00DA07C8">
              <w:t>1,009</w:t>
            </w:r>
          </w:p>
        </w:tc>
        <w:tc>
          <w:tcPr>
            <w:tcW w:w="735" w:type="pct"/>
            <w:tcBorders>
              <w:left w:val="single" w:sz="6" w:space="0" w:color="78A22F" w:themeColor="accent1"/>
              <w:bottom w:val="nil"/>
              <w:right w:val="single" w:sz="6" w:space="0" w:color="78A22F" w:themeColor="accent1"/>
            </w:tcBorders>
            <w:shd w:val="clear" w:color="auto" w:fill="auto"/>
          </w:tcPr>
          <w:p w14:paraId="29C0CC8E" w14:textId="77777777" w:rsidR="00931BD8" w:rsidRPr="00DA07C8" w:rsidRDefault="00931BD8" w:rsidP="003B6A13">
            <w:pPr>
              <w:pStyle w:val="TableBodyText"/>
              <w:tabs>
                <w:tab w:val="left" w:pos="1134"/>
              </w:tabs>
              <w:ind w:right="142"/>
            </w:pPr>
            <w:r w:rsidRPr="00DA07C8">
              <w:t>35,313</w:t>
            </w:r>
          </w:p>
        </w:tc>
        <w:tc>
          <w:tcPr>
            <w:tcW w:w="734" w:type="pct"/>
            <w:tcBorders>
              <w:left w:val="single" w:sz="6" w:space="0" w:color="78A22F" w:themeColor="accent1"/>
              <w:bottom w:val="nil"/>
              <w:right w:val="single" w:sz="6" w:space="0" w:color="78A22F" w:themeColor="accent1"/>
            </w:tcBorders>
          </w:tcPr>
          <w:p w14:paraId="647424EC" w14:textId="77777777" w:rsidR="00931BD8" w:rsidRPr="00DA07C8" w:rsidRDefault="00931BD8" w:rsidP="003B6A13">
            <w:pPr>
              <w:pStyle w:val="TableBodyText"/>
              <w:tabs>
                <w:tab w:val="left" w:pos="1134"/>
              </w:tabs>
              <w:ind w:right="142"/>
            </w:pPr>
            <w:r w:rsidRPr="00DA07C8">
              <w:t>33,288</w:t>
            </w:r>
          </w:p>
        </w:tc>
        <w:tc>
          <w:tcPr>
            <w:tcW w:w="735" w:type="pct"/>
            <w:tcBorders>
              <w:left w:val="single" w:sz="6" w:space="0" w:color="78A22F" w:themeColor="accent1"/>
              <w:bottom w:val="nil"/>
              <w:right w:val="single" w:sz="6" w:space="0" w:color="78A22F" w:themeColor="accent1"/>
            </w:tcBorders>
          </w:tcPr>
          <w:p w14:paraId="56B95A8F" w14:textId="77777777" w:rsidR="00931BD8" w:rsidRPr="00DA07C8" w:rsidRDefault="00931BD8" w:rsidP="003B6A13">
            <w:pPr>
              <w:pStyle w:val="TableBodyText"/>
              <w:tabs>
                <w:tab w:val="left" w:pos="1134"/>
              </w:tabs>
              <w:ind w:right="142"/>
            </w:pPr>
            <w:r w:rsidRPr="00DA07C8">
              <w:t>2,025</w:t>
            </w:r>
          </w:p>
        </w:tc>
      </w:tr>
      <w:tr w:rsidR="00931BD8" w:rsidRPr="00C07B03" w14:paraId="6C08BB4F" w14:textId="77777777" w:rsidTr="00D05508">
        <w:tc>
          <w:tcPr>
            <w:tcW w:w="1328" w:type="pct"/>
            <w:tcBorders>
              <w:top w:val="nil"/>
              <w:left w:val="single" w:sz="6" w:space="0" w:color="78A22F" w:themeColor="accent1"/>
              <w:bottom w:val="single" w:sz="6" w:space="0" w:color="78A22F" w:themeColor="accent1"/>
              <w:right w:val="single" w:sz="6" w:space="0" w:color="78A22F" w:themeColor="accent1"/>
            </w:tcBorders>
          </w:tcPr>
          <w:p w14:paraId="22CC246D" w14:textId="77777777" w:rsidR="00931BD8" w:rsidRPr="00F741A9" w:rsidRDefault="00931BD8" w:rsidP="003B6A13">
            <w:pPr>
              <w:pStyle w:val="TableBodyText"/>
              <w:tabs>
                <w:tab w:val="left" w:pos="300"/>
                <w:tab w:val="right" w:pos="4680"/>
              </w:tabs>
              <w:ind w:left="301" w:hanging="301"/>
              <w:jc w:val="left"/>
            </w:pPr>
            <w:r w:rsidRPr="00F741A9">
              <w:tab/>
              <w:t>Capital Budget</w:t>
            </w:r>
            <w:r w:rsidRPr="00931BD8">
              <w:rPr>
                <w:rStyle w:val="NoteLabel"/>
              </w:rPr>
              <w:t>4</w:t>
            </w:r>
          </w:p>
        </w:tc>
        <w:tc>
          <w:tcPr>
            <w:tcW w:w="734" w:type="pct"/>
            <w:tcBorders>
              <w:top w:val="nil"/>
              <w:left w:val="single" w:sz="6" w:space="0" w:color="78A22F" w:themeColor="accent1"/>
              <w:bottom w:val="single" w:sz="6" w:space="0" w:color="78A22F" w:themeColor="accent1"/>
            </w:tcBorders>
            <w:vAlign w:val="bottom"/>
          </w:tcPr>
          <w:p w14:paraId="0C9E3607" w14:textId="77777777" w:rsidR="00931BD8" w:rsidRPr="00DA07C8" w:rsidRDefault="00931BD8" w:rsidP="003B6A13">
            <w:pPr>
              <w:pStyle w:val="TableBodyText"/>
              <w:tabs>
                <w:tab w:val="left" w:pos="1134"/>
              </w:tabs>
              <w:ind w:right="142"/>
            </w:pPr>
            <w:r w:rsidRPr="00DA07C8">
              <w:t>830</w:t>
            </w:r>
          </w:p>
        </w:tc>
        <w:tc>
          <w:tcPr>
            <w:tcW w:w="734" w:type="pct"/>
            <w:tcBorders>
              <w:top w:val="nil"/>
              <w:bottom w:val="single" w:sz="6" w:space="0" w:color="78A22F" w:themeColor="accent1"/>
              <w:right w:val="single" w:sz="6" w:space="0" w:color="78A22F" w:themeColor="accent1"/>
            </w:tcBorders>
          </w:tcPr>
          <w:p w14:paraId="2C8B6883" w14:textId="01345B03" w:rsidR="00931BD8" w:rsidRPr="00DA07C8" w:rsidRDefault="007251AA" w:rsidP="003B6A13">
            <w:pPr>
              <w:pStyle w:val="TableBodyText"/>
              <w:tabs>
                <w:tab w:val="left" w:pos="1134"/>
              </w:tabs>
              <w:ind w:right="142"/>
            </w:pPr>
            <w:r>
              <w:noBreakHyphen/>
            </w:r>
          </w:p>
        </w:tc>
        <w:tc>
          <w:tcPr>
            <w:tcW w:w="735" w:type="pct"/>
            <w:tcBorders>
              <w:top w:val="nil"/>
              <w:left w:val="single" w:sz="6" w:space="0" w:color="78A22F" w:themeColor="accent1"/>
              <w:bottom w:val="single" w:sz="6" w:space="0" w:color="78A22F" w:themeColor="accent1"/>
              <w:right w:val="single" w:sz="6" w:space="0" w:color="78A22F" w:themeColor="accent1"/>
            </w:tcBorders>
            <w:shd w:val="clear" w:color="auto" w:fill="auto"/>
          </w:tcPr>
          <w:p w14:paraId="7B352561" w14:textId="77777777" w:rsidR="00931BD8" w:rsidRPr="00DA07C8" w:rsidRDefault="00931BD8" w:rsidP="003B6A13">
            <w:pPr>
              <w:pStyle w:val="TableBodyText"/>
              <w:tabs>
                <w:tab w:val="left" w:pos="1134"/>
              </w:tabs>
              <w:ind w:right="142"/>
            </w:pPr>
            <w:r w:rsidRPr="00DA07C8">
              <w:t>830</w:t>
            </w:r>
          </w:p>
        </w:tc>
        <w:tc>
          <w:tcPr>
            <w:tcW w:w="734" w:type="pct"/>
            <w:tcBorders>
              <w:top w:val="nil"/>
              <w:left w:val="single" w:sz="6" w:space="0" w:color="78A22F" w:themeColor="accent1"/>
              <w:bottom w:val="single" w:sz="6" w:space="0" w:color="78A22F" w:themeColor="accent1"/>
              <w:right w:val="single" w:sz="6" w:space="0" w:color="78A22F" w:themeColor="accent1"/>
            </w:tcBorders>
          </w:tcPr>
          <w:p w14:paraId="40E7F87E" w14:textId="77777777" w:rsidR="00931BD8" w:rsidRPr="00DA07C8" w:rsidRDefault="00931BD8" w:rsidP="003B6A13">
            <w:pPr>
              <w:pStyle w:val="TableBodyText"/>
              <w:tabs>
                <w:tab w:val="left" w:pos="1134"/>
              </w:tabs>
              <w:ind w:right="142"/>
            </w:pPr>
            <w:r w:rsidRPr="00DA07C8">
              <w:t>338</w:t>
            </w:r>
          </w:p>
        </w:tc>
        <w:tc>
          <w:tcPr>
            <w:tcW w:w="735" w:type="pct"/>
            <w:tcBorders>
              <w:top w:val="nil"/>
              <w:left w:val="single" w:sz="6" w:space="0" w:color="78A22F" w:themeColor="accent1"/>
              <w:bottom w:val="single" w:sz="6" w:space="0" w:color="78A22F" w:themeColor="accent1"/>
              <w:right w:val="single" w:sz="6" w:space="0" w:color="78A22F" w:themeColor="accent1"/>
            </w:tcBorders>
          </w:tcPr>
          <w:p w14:paraId="1E34D62A" w14:textId="77777777" w:rsidR="00931BD8" w:rsidRPr="00DA07C8" w:rsidRDefault="00931BD8" w:rsidP="003B6A13">
            <w:pPr>
              <w:pStyle w:val="TableBodyText"/>
              <w:tabs>
                <w:tab w:val="left" w:pos="1134"/>
              </w:tabs>
              <w:ind w:right="142"/>
            </w:pPr>
            <w:r w:rsidRPr="00DA07C8">
              <w:t>492</w:t>
            </w:r>
          </w:p>
        </w:tc>
      </w:tr>
      <w:tr w:rsidR="00931BD8" w:rsidRPr="00C07B03" w14:paraId="19221A46" w14:textId="77777777" w:rsidTr="00D05508">
        <w:tc>
          <w:tcPr>
            <w:tcW w:w="1328" w:type="pct"/>
            <w:tcBorders>
              <w:top w:val="single" w:sz="6" w:space="0" w:color="78A22F" w:themeColor="accent1"/>
              <w:left w:val="single" w:sz="6" w:space="0" w:color="78A22F" w:themeColor="accent1"/>
              <w:bottom w:val="single" w:sz="6" w:space="0" w:color="78A22F" w:themeColor="accent1"/>
              <w:right w:val="single" w:sz="6" w:space="0" w:color="78A22F" w:themeColor="accent1"/>
            </w:tcBorders>
            <w:vAlign w:val="bottom"/>
          </w:tcPr>
          <w:p w14:paraId="2606AC6E" w14:textId="77777777" w:rsidR="00931BD8" w:rsidRPr="00F741A9" w:rsidRDefault="00931BD8" w:rsidP="003B6A13">
            <w:pPr>
              <w:pStyle w:val="TableBodyText"/>
              <w:tabs>
                <w:tab w:val="left" w:pos="270"/>
                <w:tab w:val="right" w:pos="4680"/>
              </w:tabs>
              <w:spacing w:before="40"/>
              <w:ind w:left="0"/>
              <w:jc w:val="left"/>
              <w:rPr>
                <w:b/>
                <w:i/>
              </w:rPr>
            </w:pPr>
            <w:r w:rsidRPr="00F741A9">
              <w:rPr>
                <w:b/>
                <w:i/>
              </w:rPr>
              <w:t>Total departmental</w:t>
            </w:r>
          </w:p>
        </w:tc>
        <w:tc>
          <w:tcPr>
            <w:tcW w:w="734" w:type="pct"/>
            <w:tcBorders>
              <w:top w:val="single" w:sz="6" w:space="0" w:color="78A22F" w:themeColor="accent1"/>
              <w:left w:val="single" w:sz="6" w:space="0" w:color="78A22F" w:themeColor="accent1"/>
              <w:bottom w:val="single" w:sz="6" w:space="0" w:color="78A22F" w:themeColor="accent1"/>
            </w:tcBorders>
            <w:vAlign w:val="bottom"/>
          </w:tcPr>
          <w:p w14:paraId="6911ACA2" w14:textId="77777777" w:rsidR="00931BD8" w:rsidRPr="00DA07C8" w:rsidRDefault="00931BD8" w:rsidP="003B6A13">
            <w:pPr>
              <w:pStyle w:val="TableBodyText"/>
              <w:ind w:right="142"/>
            </w:pPr>
            <w:r w:rsidRPr="00DA07C8">
              <w:t>35,134</w:t>
            </w:r>
          </w:p>
        </w:tc>
        <w:tc>
          <w:tcPr>
            <w:tcW w:w="734" w:type="pct"/>
            <w:tcBorders>
              <w:top w:val="single" w:sz="6" w:space="0" w:color="78A22F" w:themeColor="accent1"/>
              <w:bottom w:val="single" w:sz="6" w:space="0" w:color="78A22F" w:themeColor="accent1"/>
              <w:right w:val="single" w:sz="6" w:space="0" w:color="78A22F" w:themeColor="accent1"/>
            </w:tcBorders>
            <w:vAlign w:val="bottom"/>
          </w:tcPr>
          <w:p w14:paraId="6618B74A" w14:textId="77777777" w:rsidR="00931BD8" w:rsidRPr="00DA07C8" w:rsidRDefault="00931BD8" w:rsidP="003B6A13">
            <w:pPr>
              <w:pStyle w:val="TableBodyText"/>
              <w:ind w:right="142"/>
            </w:pPr>
            <w:r w:rsidRPr="00DA07C8">
              <w:t>1,009</w:t>
            </w:r>
          </w:p>
        </w:tc>
        <w:tc>
          <w:tcPr>
            <w:tcW w:w="735" w:type="pct"/>
            <w:tcBorders>
              <w:top w:val="single" w:sz="6" w:space="0" w:color="78A22F" w:themeColor="accent1"/>
              <w:left w:val="single" w:sz="6" w:space="0" w:color="78A22F" w:themeColor="accent1"/>
              <w:bottom w:val="single" w:sz="6" w:space="0" w:color="78A22F" w:themeColor="accent1"/>
              <w:right w:val="single" w:sz="6" w:space="0" w:color="78A22F" w:themeColor="accent1"/>
            </w:tcBorders>
            <w:shd w:val="clear" w:color="auto" w:fill="auto"/>
            <w:vAlign w:val="bottom"/>
          </w:tcPr>
          <w:p w14:paraId="5D3C760F" w14:textId="77777777" w:rsidR="00931BD8" w:rsidRPr="00DA07C8" w:rsidRDefault="00931BD8" w:rsidP="003B6A13">
            <w:pPr>
              <w:pStyle w:val="TableBodyText"/>
              <w:ind w:right="142"/>
            </w:pPr>
            <w:r w:rsidRPr="00DA07C8">
              <w:t>36,143</w:t>
            </w:r>
          </w:p>
        </w:tc>
        <w:tc>
          <w:tcPr>
            <w:tcW w:w="734" w:type="pct"/>
            <w:tcBorders>
              <w:top w:val="single" w:sz="6" w:space="0" w:color="78A22F" w:themeColor="accent1"/>
              <w:left w:val="single" w:sz="6" w:space="0" w:color="78A22F" w:themeColor="accent1"/>
              <w:bottom w:val="single" w:sz="6" w:space="0" w:color="78A22F" w:themeColor="accent1"/>
              <w:right w:val="single" w:sz="6" w:space="0" w:color="78A22F" w:themeColor="accent1"/>
            </w:tcBorders>
            <w:vAlign w:val="bottom"/>
          </w:tcPr>
          <w:p w14:paraId="738A1807" w14:textId="77777777" w:rsidR="00931BD8" w:rsidRPr="00DA07C8" w:rsidRDefault="00931BD8" w:rsidP="003B6A13">
            <w:pPr>
              <w:pStyle w:val="TableBodyText"/>
              <w:ind w:right="142"/>
            </w:pPr>
            <w:r w:rsidRPr="00DA07C8">
              <w:t>33,626</w:t>
            </w:r>
          </w:p>
        </w:tc>
        <w:tc>
          <w:tcPr>
            <w:tcW w:w="735" w:type="pct"/>
            <w:tcBorders>
              <w:top w:val="single" w:sz="6" w:space="0" w:color="78A22F" w:themeColor="accent1"/>
              <w:left w:val="single" w:sz="6" w:space="0" w:color="78A22F" w:themeColor="accent1"/>
              <w:bottom w:val="single" w:sz="6" w:space="0" w:color="78A22F" w:themeColor="accent1"/>
              <w:right w:val="single" w:sz="6" w:space="0" w:color="78A22F" w:themeColor="accent1"/>
            </w:tcBorders>
            <w:vAlign w:val="bottom"/>
          </w:tcPr>
          <w:p w14:paraId="13C8CB0B" w14:textId="77777777" w:rsidR="00931BD8" w:rsidRPr="00DA07C8" w:rsidRDefault="00931BD8" w:rsidP="003B6A13">
            <w:pPr>
              <w:pStyle w:val="TableBodyText"/>
              <w:ind w:right="142"/>
            </w:pPr>
            <w:r w:rsidRPr="00DA07C8">
              <w:t>2,517</w:t>
            </w:r>
          </w:p>
        </w:tc>
      </w:tr>
    </w:tbl>
    <w:p w14:paraId="4C56A886" w14:textId="77777777" w:rsidR="00931BD8" w:rsidRPr="0046736E" w:rsidRDefault="00931BD8" w:rsidP="00931BD8">
      <w:pPr>
        <w:pStyle w:val="TableBodyText"/>
        <w:spacing w:before="120" w:after="0"/>
        <w:ind w:left="0"/>
        <w:jc w:val="left"/>
        <w:rPr>
          <w:b/>
          <w:i/>
        </w:rPr>
      </w:pPr>
      <w:r w:rsidRPr="00C07B03">
        <w:rPr>
          <w:b/>
          <w:i/>
        </w:rPr>
        <w:t>Notes:</w:t>
      </w:r>
    </w:p>
    <w:p w14:paraId="338C0641" w14:textId="632232F7" w:rsidR="00931BD8" w:rsidRPr="00931BD8" w:rsidRDefault="00931BD8" w:rsidP="00931BD8">
      <w:pPr>
        <w:pStyle w:val="BodyText"/>
        <w:numPr>
          <w:ilvl w:val="0"/>
          <w:numId w:val="34"/>
        </w:numPr>
        <w:tabs>
          <w:tab w:val="clear" w:pos="360"/>
          <w:tab w:val="num" w:pos="851"/>
        </w:tabs>
        <w:spacing w:before="0" w:after="40" w:line="220" w:lineRule="atLeast"/>
        <w:ind w:left="851" w:hanging="851"/>
        <w:rPr>
          <w:rFonts w:ascii="Arial" w:hAnsi="Arial" w:cs="Arial"/>
          <w:sz w:val="18"/>
          <w:szCs w:val="18"/>
        </w:rPr>
      </w:pPr>
      <w:r w:rsidRPr="00931BD8">
        <w:rPr>
          <w:rFonts w:ascii="Arial" w:hAnsi="Arial" w:cs="Arial"/>
          <w:sz w:val="18"/>
          <w:szCs w:val="18"/>
        </w:rPr>
        <w:t>Departmental appropriations do not lapse at financial year</w:t>
      </w:r>
      <w:r w:rsidR="007251AA">
        <w:rPr>
          <w:rFonts w:ascii="Arial" w:hAnsi="Arial" w:cs="Arial"/>
          <w:sz w:val="18"/>
          <w:szCs w:val="18"/>
        </w:rPr>
        <w:noBreakHyphen/>
      </w:r>
      <w:r w:rsidRPr="00931BD8">
        <w:rPr>
          <w:rFonts w:ascii="Arial" w:hAnsi="Arial" w:cs="Arial"/>
          <w:sz w:val="18"/>
          <w:szCs w:val="18"/>
        </w:rPr>
        <w:t xml:space="preserve">end. </w:t>
      </w:r>
    </w:p>
    <w:p w14:paraId="1DD8C2D5" w14:textId="77777777" w:rsidR="00931BD8" w:rsidRPr="00931BD8" w:rsidRDefault="00931BD8" w:rsidP="00931BD8">
      <w:pPr>
        <w:pStyle w:val="BodyText"/>
        <w:numPr>
          <w:ilvl w:val="0"/>
          <w:numId w:val="34"/>
        </w:numPr>
        <w:tabs>
          <w:tab w:val="clear" w:pos="360"/>
          <w:tab w:val="num" w:pos="851"/>
        </w:tabs>
        <w:spacing w:before="40" w:after="40" w:line="220" w:lineRule="atLeast"/>
        <w:ind w:left="851" w:hanging="851"/>
        <w:rPr>
          <w:rFonts w:ascii="Arial" w:hAnsi="Arial" w:cs="Arial"/>
          <w:sz w:val="18"/>
          <w:szCs w:val="18"/>
        </w:rPr>
      </w:pPr>
      <w:r w:rsidRPr="00931BD8">
        <w:rPr>
          <w:rFonts w:ascii="Arial" w:hAnsi="Arial" w:cs="Arial"/>
          <w:sz w:val="18"/>
          <w:szCs w:val="18"/>
        </w:rPr>
        <w:t>The adjustment to appropriation was PGPA Act Section 74 receipts.</w:t>
      </w:r>
    </w:p>
    <w:p w14:paraId="1FB72957" w14:textId="47F64502" w:rsidR="00931BD8" w:rsidRPr="00931BD8" w:rsidRDefault="00931BD8" w:rsidP="00931BD8">
      <w:pPr>
        <w:pStyle w:val="BodyText"/>
        <w:numPr>
          <w:ilvl w:val="0"/>
          <w:numId w:val="34"/>
        </w:numPr>
        <w:tabs>
          <w:tab w:val="clear" w:pos="360"/>
          <w:tab w:val="num" w:pos="851"/>
        </w:tabs>
        <w:spacing w:before="40" w:after="40" w:line="220" w:lineRule="atLeast"/>
        <w:ind w:left="851" w:hanging="851"/>
        <w:rPr>
          <w:rFonts w:ascii="Arial" w:hAnsi="Arial" w:cs="Arial"/>
          <w:spacing w:val="-4"/>
          <w:sz w:val="18"/>
          <w:szCs w:val="18"/>
        </w:rPr>
      </w:pPr>
      <w:r w:rsidRPr="00931BD8">
        <w:rPr>
          <w:rFonts w:ascii="Arial" w:hAnsi="Arial" w:cs="Arial"/>
          <w:spacing w:val="-4"/>
          <w:sz w:val="18"/>
          <w:szCs w:val="18"/>
        </w:rPr>
        <w:t>The variance in appropriation applied to ordinary annual services largely reflects the lower drawdown of funds to meet employee related expenses (as a consequence of lower staffing levels due to higher than anticipated separations and outward secondments).  The variance in appropriation applied to the capital budget reflects variation in the timing of the procurement of capital items, with a lower draw</w:t>
      </w:r>
      <w:r w:rsidR="007251AA">
        <w:rPr>
          <w:rFonts w:ascii="Arial" w:hAnsi="Arial" w:cs="Arial"/>
          <w:spacing w:val="-4"/>
          <w:sz w:val="18"/>
          <w:szCs w:val="18"/>
        </w:rPr>
        <w:noBreakHyphen/>
      </w:r>
      <w:r w:rsidRPr="00931BD8">
        <w:rPr>
          <w:rFonts w:ascii="Arial" w:hAnsi="Arial" w:cs="Arial"/>
          <w:spacing w:val="-4"/>
          <w:sz w:val="18"/>
          <w:szCs w:val="18"/>
        </w:rPr>
        <w:t>down of funds required in 2018. The variance shown above excludes any section 51 determination reduction.</w:t>
      </w:r>
    </w:p>
    <w:p w14:paraId="50B9BEC7" w14:textId="77777777" w:rsidR="00931BD8" w:rsidRDefault="00931BD8" w:rsidP="00931BD8">
      <w:pPr>
        <w:pStyle w:val="BodyText"/>
        <w:numPr>
          <w:ilvl w:val="0"/>
          <w:numId w:val="34"/>
        </w:numPr>
        <w:tabs>
          <w:tab w:val="clear" w:pos="360"/>
          <w:tab w:val="num" w:pos="851"/>
        </w:tabs>
        <w:spacing w:before="40" w:after="40" w:line="220" w:lineRule="atLeast"/>
        <w:ind w:left="851" w:hanging="851"/>
        <w:rPr>
          <w:rFonts w:ascii="Arial" w:hAnsi="Arial" w:cs="Arial"/>
          <w:sz w:val="18"/>
          <w:szCs w:val="18"/>
        </w:rPr>
      </w:pPr>
      <w:r w:rsidRPr="00931BD8">
        <w:rPr>
          <w:rFonts w:ascii="Arial" w:hAnsi="Arial" w:cs="Arial"/>
          <w:sz w:val="18"/>
          <w:szCs w:val="18"/>
        </w:rPr>
        <w:t>The Departmental Capital Budgets are appropriated through Appropriation Acts (No.1,3,5). They form part of ordinary annual services, and are not separately identified in the Appropriation Acts.</w:t>
      </w:r>
    </w:p>
    <w:p w14:paraId="669D5949" w14:textId="318F482E" w:rsidR="00D05508" w:rsidRPr="00F13568" w:rsidRDefault="00D05508" w:rsidP="00D05508">
      <w:pPr>
        <w:pStyle w:val="Heading4"/>
        <w:spacing w:after="120"/>
        <w:jc w:val="both"/>
      </w:pPr>
      <w:r>
        <w:lastRenderedPageBreak/>
        <w:t>Note 3A</w:t>
      </w:r>
      <w:r w:rsidR="007251AA">
        <w:noBreakHyphen/>
      </w:r>
      <w:r>
        <w:t>2</w:t>
      </w:r>
      <w:r w:rsidRPr="00F13568">
        <w:t xml:space="preserve">: </w:t>
      </w:r>
      <w:r>
        <w:t>Appropriations – Unspent Departmental Annual Appropriations (‘Recoverable GST exclusive’)</w:t>
      </w:r>
    </w:p>
    <w:tbl>
      <w:tblPr>
        <w:tblW w:w="8789" w:type="dxa"/>
        <w:tblLayout w:type="fixed"/>
        <w:tblCellMar>
          <w:left w:w="0" w:type="dxa"/>
          <w:right w:w="0" w:type="dxa"/>
        </w:tblCellMar>
        <w:tblLook w:val="0000" w:firstRow="0" w:lastRow="0" w:firstColumn="0" w:lastColumn="0" w:noHBand="0" w:noVBand="0"/>
      </w:tblPr>
      <w:tblGrid>
        <w:gridCol w:w="5387"/>
        <w:gridCol w:w="1701"/>
        <w:gridCol w:w="1701"/>
      </w:tblGrid>
      <w:tr w:rsidR="00D05508" w:rsidRPr="00F13568" w14:paraId="6419A101" w14:textId="77777777" w:rsidTr="00D05508">
        <w:tc>
          <w:tcPr>
            <w:tcW w:w="5387" w:type="dxa"/>
            <w:tcBorders>
              <w:top w:val="single" w:sz="6" w:space="0" w:color="78A22F" w:themeColor="accent1"/>
            </w:tcBorders>
          </w:tcPr>
          <w:p w14:paraId="3D77401A" w14:textId="77777777" w:rsidR="00D05508" w:rsidRPr="00F13568" w:rsidRDefault="00D05508" w:rsidP="00935A1F">
            <w:pPr>
              <w:pStyle w:val="TableColumnHeading"/>
              <w:jc w:val="left"/>
            </w:pPr>
          </w:p>
        </w:tc>
        <w:tc>
          <w:tcPr>
            <w:tcW w:w="1701" w:type="dxa"/>
            <w:tcBorders>
              <w:top w:val="single" w:sz="6" w:space="0" w:color="78A22F" w:themeColor="accent1"/>
            </w:tcBorders>
          </w:tcPr>
          <w:p w14:paraId="22E30595" w14:textId="77777777" w:rsidR="00D05508" w:rsidRPr="00F13568" w:rsidRDefault="00D05508" w:rsidP="00935A1F">
            <w:pPr>
              <w:pStyle w:val="TableColumnHeading"/>
              <w:spacing w:after="40" w:line="240" w:lineRule="auto"/>
              <w:ind w:right="142"/>
              <w:rPr>
                <w:b/>
              </w:rPr>
            </w:pPr>
            <w:r>
              <w:rPr>
                <w:b/>
              </w:rPr>
              <w:t>2019</w:t>
            </w:r>
          </w:p>
        </w:tc>
        <w:tc>
          <w:tcPr>
            <w:tcW w:w="1701" w:type="dxa"/>
            <w:tcBorders>
              <w:top w:val="single" w:sz="6" w:space="0" w:color="78A22F" w:themeColor="accent1"/>
            </w:tcBorders>
          </w:tcPr>
          <w:p w14:paraId="7A59DA53" w14:textId="77777777" w:rsidR="00D05508" w:rsidRPr="00B60188" w:rsidRDefault="00D05508" w:rsidP="00935A1F">
            <w:pPr>
              <w:pStyle w:val="TableColumnHeading"/>
              <w:spacing w:after="40" w:line="240" w:lineRule="auto"/>
              <w:ind w:right="142"/>
            </w:pPr>
            <w:r>
              <w:t>2018</w:t>
            </w:r>
          </w:p>
        </w:tc>
      </w:tr>
      <w:tr w:rsidR="00D05508" w:rsidRPr="00F13568" w14:paraId="3671A38E" w14:textId="77777777" w:rsidTr="00D05508">
        <w:tc>
          <w:tcPr>
            <w:tcW w:w="5387" w:type="dxa"/>
            <w:tcBorders>
              <w:bottom w:val="single" w:sz="6" w:space="0" w:color="78A22F" w:themeColor="accent1"/>
            </w:tcBorders>
          </w:tcPr>
          <w:p w14:paraId="46429122" w14:textId="77777777" w:rsidR="00D05508" w:rsidRPr="008071A7" w:rsidRDefault="00D05508" w:rsidP="00935A1F">
            <w:pPr>
              <w:pStyle w:val="TableUnitsRow"/>
              <w:spacing w:line="240" w:lineRule="auto"/>
              <w:ind w:left="57"/>
              <w:jc w:val="left"/>
              <w:rPr>
                <w:b/>
              </w:rPr>
            </w:pPr>
          </w:p>
        </w:tc>
        <w:tc>
          <w:tcPr>
            <w:tcW w:w="1701" w:type="dxa"/>
            <w:tcBorders>
              <w:bottom w:val="single" w:sz="6" w:space="0" w:color="78A22F" w:themeColor="accent1"/>
            </w:tcBorders>
          </w:tcPr>
          <w:p w14:paraId="02C6A32A" w14:textId="77777777" w:rsidR="00D05508" w:rsidRPr="00F13568" w:rsidRDefault="00D05508" w:rsidP="00935A1F">
            <w:pPr>
              <w:pStyle w:val="TableUnitsRow"/>
              <w:spacing w:line="240" w:lineRule="auto"/>
              <w:ind w:right="142"/>
              <w:rPr>
                <w:b/>
              </w:rPr>
            </w:pPr>
            <w:r w:rsidRPr="00F13568">
              <w:rPr>
                <w:b/>
              </w:rPr>
              <w:t>$’000</w:t>
            </w:r>
          </w:p>
        </w:tc>
        <w:tc>
          <w:tcPr>
            <w:tcW w:w="1701" w:type="dxa"/>
            <w:tcBorders>
              <w:bottom w:val="single" w:sz="6" w:space="0" w:color="78A22F" w:themeColor="accent1"/>
            </w:tcBorders>
          </w:tcPr>
          <w:p w14:paraId="196E459F" w14:textId="77777777" w:rsidR="00D05508" w:rsidRPr="00B60188" w:rsidRDefault="00D05508" w:rsidP="00935A1F">
            <w:pPr>
              <w:pStyle w:val="TableUnitsRow"/>
              <w:spacing w:line="240" w:lineRule="auto"/>
              <w:ind w:right="142"/>
            </w:pPr>
            <w:r w:rsidRPr="00B60188">
              <w:t>$’000</w:t>
            </w:r>
          </w:p>
        </w:tc>
      </w:tr>
      <w:tr w:rsidR="00D05508" w:rsidRPr="00F13568" w14:paraId="02D55A78" w14:textId="77777777" w:rsidTr="00D05508">
        <w:tc>
          <w:tcPr>
            <w:tcW w:w="5387" w:type="dxa"/>
            <w:tcBorders>
              <w:top w:val="single" w:sz="6" w:space="0" w:color="78A22F" w:themeColor="accent1"/>
            </w:tcBorders>
          </w:tcPr>
          <w:p w14:paraId="409C514F" w14:textId="77777777" w:rsidR="00D05508" w:rsidRDefault="00D05508" w:rsidP="00D05508">
            <w:pPr>
              <w:pStyle w:val="TableUnitsRow"/>
              <w:spacing w:before="80" w:line="240" w:lineRule="auto"/>
              <w:ind w:left="57"/>
              <w:jc w:val="left"/>
              <w:rPr>
                <w:b/>
              </w:rPr>
            </w:pPr>
            <w:r>
              <w:rPr>
                <w:b/>
              </w:rPr>
              <w:t>Authority</w:t>
            </w:r>
          </w:p>
        </w:tc>
        <w:tc>
          <w:tcPr>
            <w:tcW w:w="1701" w:type="dxa"/>
            <w:tcBorders>
              <w:top w:val="single" w:sz="6" w:space="0" w:color="78A22F" w:themeColor="accent1"/>
            </w:tcBorders>
          </w:tcPr>
          <w:p w14:paraId="47E80B8E" w14:textId="77777777" w:rsidR="00D05508" w:rsidRPr="00F13568" w:rsidRDefault="00D05508" w:rsidP="00D05508">
            <w:pPr>
              <w:pStyle w:val="TableUnitsRow"/>
              <w:spacing w:before="80" w:line="240" w:lineRule="auto"/>
              <w:ind w:right="142"/>
              <w:rPr>
                <w:b/>
              </w:rPr>
            </w:pPr>
          </w:p>
        </w:tc>
        <w:tc>
          <w:tcPr>
            <w:tcW w:w="1701" w:type="dxa"/>
            <w:tcBorders>
              <w:top w:val="single" w:sz="6" w:space="0" w:color="78A22F" w:themeColor="accent1"/>
            </w:tcBorders>
          </w:tcPr>
          <w:p w14:paraId="2C1027D8" w14:textId="77777777" w:rsidR="00D05508" w:rsidRPr="00B60188" w:rsidRDefault="00D05508" w:rsidP="00D05508">
            <w:pPr>
              <w:pStyle w:val="TableUnitsRow"/>
              <w:spacing w:before="80" w:line="240" w:lineRule="auto"/>
              <w:ind w:right="142"/>
            </w:pPr>
          </w:p>
        </w:tc>
      </w:tr>
      <w:tr w:rsidR="00D05508" w:rsidRPr="00F13568" w14:paraId="3A2E5DF3" w14:textId="77777777" w:rsidTr="00935A1F">
        <w:tc>
          <w:tcPr>
            <w:tcW w:w="5387" w:type="dxa"/>
          </w:tcPr>
          <w:p w14:paraId="4DFC6EA2" w14:textId="49BC1A4C" w:rsidR="00D05508" w:rsidRPr="00BF0F34" w:rsidRDefault="00D05508" w:rsidP="00935A1F">
            <w:pPr>
              <w:pStyle w:val="TableBodyText"/>
              <w:tabs>
                <w:tab w:val="left" w:pos="300"/>
                <w:tab w:val="right" w:pos="4680"/>
              </w:tabs>
              <w:spacing w:before="40" w:line="240" w:lineRule="auto"/>
              <w:ind w:left="57" w:hanging="301"/>
              <w:jc w:val="left"/>
              <w:rPr>
                <w:i/>
              </w:rPr>
            </w:pPr>
            <w:r w:rsidRPr="00BF0F34">
              <w:rPr>
                <w:i/>
              </w:rPr>
              <w:tab/>
            </w:r>
            <w:r>
              <w:t>Appropriation Act (No.1) 2015</w:t>
            </w:r>
            <w:r w:rsidR="007251AA">
              <w:noBreakHyphen/>
            </w:r>
            <w:r>
              <w:t>16</w:t>
            </w:r>
          </w:p>
        </w:tc>
        <w:tc>
          <w:tcPr>
            <w:tcW w:w="1701" w:type="dxa"/>
            <w:vAlign w:val="bottom"/>
          </w:tcPr>
          <w:p w14:paraId="682D09CE" w14:textId="38CADEB2" w:rsidR="00D05508" w:rsidRPr="00D53477" w:rsidRDefault="00D05508" w:rsidP="00935A1F">
            <w:pPr>
              <w:pStyle w:val="TableBodyText"/>
              <w:spacing w:before="40" w:line="240" w:lineRule="auto"/>
              <w:ind w:right="142"/>
              <w:rPr>
                <w:b/>
              </w:rPr>
            </w:pPr>
            <w:r w:rsidRPr="00D53477">
              <w:rPr>
                <w:b/>
              </w:rPr>
              <w:t xml:space="preserve">  </w:t>
            </w:r>
            <w:r w:rsidR="007251AA">
              <w:rPr>
                <w:b/>
              </w:rPr>
              <w:noBreakHyphen/>
            </w:r>
            <w:r w:rsidRPr="00D53477">
              <w:rPr>
                <w:b/>
              </w:rPr>
              <w:t xml:space="preserve">      </w:t>
            </w:r>
          </w:p>
        </w:tc>
        <w:tc>
          <w:tcPr>
            <w:tcW w:w="1701" w:type="dxa"/>
            <w:vAlign w:val="bottom"/>
          </w:tcPr>
          <w:p w14:paraId="22DE0339" w14:textId="77777777" w:rsidR="00D05508" w:rsidRPr="005E6832" w:rsidRDefault="00D05508" w:rsidP="00935A1F">
            <w:pPr>
              <w:pStyle w:val="TableBodyText"/>
              <w:spacing w:before="40" w:line="240" w:lineRule="auto"/>
              <w:ind w:right="142"/>
            </w:pPr>
            <w:r w:rsidRPr="005E6832">
              <w:t xml:space="preserve">  8      </w:t>
            </w:r>
          </w:p>
        </w:tc>
      </w:tr>
      <w:tr w:rsidR="00D05508" w:rsidRPr="00F13568" w14:paraId="7150313D" w14:textId="77777777" w:rsidTr="00935A1F">
        <w:tc>
          <w:tcPr>
            <w:tcW w:w="5387" w:type="dxa"/>
          </w:tcPr>
          <w:p w14:paraId="1FD70E9E" w14:textId="554645C4" w:rsidR="00D05508" w:rsidRPr="00BF0F34" w:rsidRDefault="00D05508" w:rsidP="00935A1F">
            <w:pPr>
              <w:pStyle w:val="TableBodyText"/>
              <w:tabs>
                <w:tab w:val="left" w:pos="300"/>
                <w:tab w:val="right" w:pos="4680"/>
              </w:tabs>
              <w:spacing w:before="40" w:line="240" w:lineRule="auto"/>
              <w:ind w:left="57" w:hanging="301"/>
              <w:jc w:val="left"/>
              <w:rPr>
                <w:i/>
              </w:rPr>
            </w:pPr>
            <w:r w:rsidRPr="00BF0F34">
              <w:rPr>
                <w:i/>
              </w:rPr>
              <w:tab/>
            </w:r>
            <w:r>
              <w:t>Appropriation Act (No.1) 2016</w:t>
            </w:r>
            <w:r w:rsidR="007251AA">
              <w:noBreakHyphen/>
            </w:r>
            <w:r>
              <w:t>17</w:t>
            </w:r>
          </w:p>
        </w:tc>
        <w:tc>
          <w:tcPr>
            <w:tcW w:w="1701" w:type="dxa"/>
            <w:vAlign w:val="bottom"/>
          </w:tcPr>
          <w:p w14:paraId="185886FD" w14:textId="77777777" w:rsidR="00D05508" w:rsidRPr="00D53477" w:rsidRDefault="00D05508" w:rsidP="00935A1F">
            <w:pPr>
              <w:pStyle w:val="TableBodyText"/>
              <w:spacing w:before="40" w:line="240" w:lineRule="auto"/>
              <w:ind w:right="142"/>
              <w:rPr>
                <w:b/>
              </w:rPr>
            </w:pPr>
            <w:r w:rsidRPr="00D53477">
              <w:rPr>
                <w:b/>
              </w:rPr>
              <w:t xml:space="preserve">7      </w:t>
            </w:r>
          </w:p>
        </w:tc>
        <w:tc>
          <w:tcPr>
            <w:tcW w:w="1701" w:type="dxa"/>
            <w:vAlign w:val="bottom"/>
          </w:tcPr>
          <w:p w14:paraId="173F453F" w14:textId="77777777" w:rsidR="00D05508" w:rsidRPr="005E6832" w:rsidRDefault="00D05508" w:rsidP="00935A1F">
            <w:pPr>
              <w:pStyle w:val="TableBodyText"/>
              <w:spacing w:before="40" w:line="240" w:lineRule="auto"/>
              <w:ind w:right="142"/>
            </w:pPr>
            <w:r w:rsidRPr="005E6832">
              <w:t xml:space="preserve">93      </w:t>
            </w:r>
          </w:p>
        </w:tc>
      </w:tr>
      <w:tr w:rsidR="00D05508" w:rsidRPr="00F13568" w14:paraId="7C206F5E" w14:textId="77777777" w:rsidTr="00935A1F">
        <w:tc>
          <w:tcPr>
            <w:tcW w:w="5387" w:type="dxa"/>
          </w:tcPr>
          <w:p w14:paraId="2C7DE992" w14:textId="11D80D0E" w:rsidR="00D05508" w:rsidRPr="00BF0F34" w:rsidRDefault="00D05508" w:rsidP="00935A1F">
            <w:pPr>
              <w:pStyle w:val="TableBodyText"/>
              <w:tabs>
                <w:tab w:val="left" w:pos="300"/>
                <w:tab w:val="right" w:pos="4680"/>
              </w:tabs>
              <w:spacing w:before="40" w:line="240" w:lineRule="auto"/>
              <w:ind w:left="57" w:hanging="301"/>
              <w:jc w:val="left"/>
              <w:rPr>
                <w:i/>
              </w:rPr>
            </w:pPr>
            <w:r w:rsidRPr="00BF0F34">
              <w:rPr>
                <w:i/>
              </w:rPr>
              <w:tab/>
            </w:r>
            <w:r>
              <w:t>Appropriation Act (No.1) 2017</w:t>
            </w:r>
            <w:r w:rsidR="007251AA">
              <w:noBreakHyphen/>
            </w:r>
            <w:r>
              <w:t>18</w:t>
            </w:r>
          </w:p>
        </w:tc>
        <w:tc>
          <w:tcPr>
            <w:tcW w:w="1701" w:type="dxa"/>
            <w:vAlign w:val="bottom"/>
          </w:tcPr>
          <w:p w14:paraId="75765BFB" w14:textId="77777777" w:rsidR="00D05508" w:rsidRPr="00D53477" w:rsidRDefault="00D05508" w:rsidP="00935A1F">
            <w:pPr>
              <w:pStyle w:val="TableBodyText"/>
              <w:spacing w:before="40" w:line="240" w:lineRule="auto"/>
              <w:ind w:right="142"/>
              <w:rPr>
                <w:b/>
              </w:rPr>
            </w:pPr>
            <w:r w:rsidRPr="00D53477">
              <w:rPr>
                <w:b/>
              </w:rPr>
              <w:t xml:space="preserve">508      </w:t>
            </w:r>
          </w:p>
        </w:tc>
        <w:tc>
          <w:tcPr>
            <w:tcW w:w="1701" w:type="dxa"/>
            <w:vAlign w:val="bottom"/>
          </w:tcPr>
          <w:p w14:paraId="58B39322" w14:textId="77777777" w:rsidR="00D05508" w:rsidRPr="005E6832" w:rsidRDefault="00D05508" w:rsidP="00935A1F">
            <w:pPr>
              <w:pStyle w:val="TableBodyText"/>
              <w:spacing w:before="40" w:line="240" w:lineRule="auto"/>
              <w:ind w:right="142"/>
            </w:pPr>
            <w:r w:rsidRPr="005E6832">
              <w:t xml:space="preserve">  31,986      </w:t>
            </w:r>
          </w:p>
        </w:tc>
      </w:tr>
      <w:tr w:rsidR="00D05508" w:rsidRPr="00F13568" w14:paraId="57C5AFB4" w14:textId="77777777" w:rsidTr="00D05508">
        <w:tc>
          <w:tcPr>
            <w:tcW w:w="5387" w:type="dxa"/>
          </w:tcPr>
          <w:p w14:paraId="035D5832" w14:textId="589B5BC5" w:rsidR="00D05508" w:rsidRPr="00BF0F34" w:rsidRDefault="00D05508" w:rsidP="00935A1F">
            <w:pPr>
              <w:pStyle w:val="TableBodyText"/>
              <w:tabs>
                <w:tab w:val="left" w:pos="300"/>
                <w:tab w:val="right" w:pos="4680"/>
              </w:tabs>
              <w:spacing w:before="40" w:line="240" w:lineRule="auto"/>
              <w:ind w:left="57" w:hanging="301"/>
              <w:jc w:val="left"/>
              <w:rPr>
                <w:i/>
              </w:rPr>
            </w:pPr>
            <w:r w:rsidRPr="00BF0F34">
              <w:rPr>
                <w:i/>
              </w:rPr>
              <w:tab/>
            </w:r>
            <w:r>
              <w:t>Appropriation Act (No.1) 2018</w:t>
            </w:r>
            <w:r w:rsidR="007251AA">
              <w:noBreakHyphen/>
            </w:r>
            <w:r>
              <w:t>19</w:t>
            </w:r>
          </w:p>
        </w:tc>
        <w:tc>
          <w:tcPr>
            <w:tcW w:w="1701" w:type="dxa"/>
            <w:vAlign w:val="bottom"/>
          </w:tcPr>
          <w:p w14:paraId="2F0D3122" w14:textId="77777777" w:rsidR="00D05508" w:rsidRPr="00D53477" w:rsidRDefault="00D05508" w:rsidP="00935A1F">
            <w:pPr>
              <w:pStyle w:val="TableBodyText"/>
              <w:spacing w:before="40" w:line="240" w:lineRule="auto"/>
              <w:ind w:right="142"/>
              <w:rPr>
                <w:b/>
                <w:u w:val="single"/>
              </w:rPr>
            </w:pPr>
            <w:r w:rsidRPr="00D53477">
              <w:rPr>
                <w:b/>
                <w:u w:val="single"/>
              </w:rPr>
              <w:t xml:space="preserve">  33,632      </w:t>
            </w:r>
          </w:p>
        </w:tc>
        <w:tc>
          <w:tcPr>
            <w:tcW w:w="1701" w:type="dxa"/>
            <w:vAlign w:val="bottom"/>
          </w:tcPr>
          <w:p w14:paraId="2822BD52" w14:textId="6C8DBFE8" w:rsidR="00D05508" w:rsidRPr="005E6832" w:rsidRDefault="00D05508" w:rsidP="00935A1F">
            <w:pPr>
              <w:pStyle w:val="TableBodyText"/>
              <w:spacing w:before="40" w:line="240" w:lineRule="auto"/>
              <w:ind w:right="142"/>
              <w:rPr>
                <w:u w:val="single"/>
              </w:rPr>
            </w:pPr>
            <w:r w:rsidRPr="005E6832">
              <w:rPr>
                <w:u w:val="single"/>
              </w:rPr>
              <w:t xml:space="preserve"> </w:t>
            </w:r>
            <w:r>
              <w:rPr>
                <w:u w:val="single"/>
              </w:rPr>
              <w:t xml:space="preserve">          </w:t>
            </w:r>
            <w:r w:rsidRPr="005E6832">
              <w:rPr>
                <w:u w:val="single"/>
              </w:rPr>
              <w:t xml:space="preserve"> </w:t>
            </w:r>
            <w:r w:rsidR="007251AA">
              <w:rPr>
                <w:u w:val="single"/>
              </w:rPr>
              <w:noBreakHyphen/>
            </w:r>
            <w:r w:rsidRPr="005E6832">
              <w:rPr>
                <w:u w:val="single"/>
              </w:rPr>
              <w:t xml:space="preserve">      </w:t>
            </w:r>
          </w:p>
        </w:tc>
      </w:tr>
      <w:tr w:rsidR="00D05508" w:rsidRPr="00F13568" w14:paraId="5C4068B5" w14:textId="77777777" w:rsidTr="00D05508">
        <w:tc>
          <w:tcPr>
            <w:tcW w:w="5387" w:type="dxa"/>
            <w:tcBorders>
              <w:bottom w:val="single" w:sz="6" w:space="0" w:color="78A22F" w:themeColor="accent1"/>
            </w:tcBorders>
          </w:tcPr>
          <w:p w14:paraId="55F28014" w14:textId="77777777" w:rsidR="00D05508" w:rsidRPr="00F13568" w:rsidRDefault="00D05508" w:rsidP="00935A1F">
            <w:pPr>
              <w:pStyle w:val="TableBodyText"/>
              <w:tabs>
                <w:tab w:val="left" w:pos="426"/>
              </w:tabs>
              <w:spacing w:before="80" w:after="80" w:line="240" w:lineRule="auto"/>
              <w:ind w:left="57"/>
              <w:jc w:val="left"/>
              <w:rPr>
                <w:b/>
              </w:rPr>
            </w:pPr>
            <w:r w:rsidRPr="00F13568">
              <w:rPr>
                <w:b/>
              </w:rPr>
              <w:t>Total as at 30 June</w:t>
            </w:r>
          </w:p>
        </w:tc>
        <w:tc>
          <w:tcPr>
            <w:tcW w:w="1701" w:type="dxa"/>
            <w:tcBorders>
              <w:bottom w:val="single" w:sz="6" w:space="0" w:color="78A22F" w:themeColor="accent1"/>
            </w:tcBorders>
            <w:vAlign w:val="bottom"/>
          </w:tcPr>
          <w:p w14:paraId="53286A7D" w14:textId="77777777" w:rsidR="00D05508" w:rsidRPr="00D53477" w:rsidRDefault="00D05508" w:rsidP="00935A1F">
            <w:pPr>
              <w:pStyle w:val="TableBodyText"/>
              <w:spacing w:before="80" w:after="80" w:line="240" w:lineRule="auto"/>
              <w:ind w:right="142"/>
              <w:rPr>
                <w:b/>
                <w:u w:val="double"/>
              </w:rPr>
            </w:pPr>
            <w:r w:rsidRPr="00D53477">
              <w:rPr>
                <w:b/>
                <w:u w:val="double"/>
              </w:rPr>
              <w:t xml:space="preserve">  34,147</w:t>
            </w:r>
          </w:p>
        </w:tc>
        <w:tc>
          <w:tcPr>
            <w:tcW w:w="1701" w:type="dxa"/>
            <w:tcBorders>
              <w:bottom w:val="single" w:sz="6" w:space="0" w:color="78A22F" w:themeColor="accent1"/>
            </w:tcBorders>
            <w:vAlign w:val="bottom"/>
          </w:tcPr>
          <w:p w14:paraId="508A147A" w14:textId="77777777" w:rsidR="00D05508" w:rsidRPr="005E6832" w:rsidRDefault="00D05508" w:rsidP="00935A1F">
            <w:pPr>
              <w:pStyle w:val="TableBodyText"/>
              <w:spacing w:before="80" w:after="80" w:line="240" w:lineRule="auto"/>
              <w:ind w:right="142"/>
              <w:rPr>
                <w:u w:val="double"/>
              </w:rPr>
            </w:pPr>
            <w:r w:rsidRPr="005E6832">
              <w:rPr>
                <w:u w:val="double"/>
              </w:rPr>
              <w:t xml:space="preserve">  32,087</w:t>
            </w:r>
          </w:p>
        </w:tc>
      </w:tr>
    </w:tbl>
    <w:p w14:paraId="2DFDC02C" w14:textId="77777777" w:rsidR="00D05508" w:rsidRPr="00D05508" w:rsidRDefault="00D05508" w:rsidP="00D05508">
      <w:pPr>
        <w:pStyle w:val="BodyText"/>
        <w:spacing w:before="480"/>
        <w:rPr>
          <w:rFonts w:ascii="Arial" w:hAnsi="Arial" w:cs="Arial"/>
          <w:b/>
        </w:rPr>
      </w:pPr>
      <w:r w:rsidRPr="00D05508">
        <w:rPr>
          <w:rFonts w:ascii="Arial" w:hAnsi="Arial" w:cs="Arial"/>
          <w:b/>
        </w:rPr>
        <w:t>Accounting Policy</w:t>
      </w:r>
    </w:p>
    <w:p w14:paraId="7AC21858" w14:textId="77777777" w:rsidR="00D05508" w:rsidRPr="00D05508" w:rsidRDefault="00D05508" w:rsidP="00D05508">
      <w:pPr>
        <w:pStyle w:val="BodyText"/>
      </w:pPr>
      <w:r w:rsidRPr="00D05508">
        <w:rPr>
          <w:i/>
        </w:rPr>
        <w:t>Revenue from Government</w:t>
      </w:r>
      <w:r w:rsidRPr="00D05508">
        <w:t xml:space="preserve"> – Amounts appropriated for departmental appropriations for the year (adjusted for any formal additions and reductions) are recognised as Revenue from Government when the Commission gains control of the appropriation, except for certain amounts that relate to activities that are reciprocal in nature, in which case revenue is recognised only when it has been earned. Appropriations receivable are recognised at their nominal amounts.</w:t>
      </w:r>
    </w:p>
    <w:p w14:paraId="032CE94D" w14:textId="77777777" w:rsidR="00D05508" w:rsidRPr="00D05508" w:rsidRDefault="00D05508" w:rsidP="00D05508">
      <w:pPr>
        <w:pStyle w:val="BodyText"/>
      </w:pPr>
      <w:r w:rsidRPr="00D05508">
        <w:rPr>
          <w:i/>
        </w:rPr>
        <w:t>Equity Injections</w:t>
      </w:r>
      <w:r w:rsidRPr="00D05508">
        <w:t xml:space="preserve"> – Amounts appropriated which are designated as ‘equity injections’ for a year (less any formal reductions) and Departmental Capital Budgets (DCBs) are recognised directly in contributed equity in that year.</w:t>
      </w:r>
    </w:p>
    <w:p w14:paraId="6CFECFDD" w14:textId="77777777" w:rsidR="00D05508" w:rsidRPr="00F13568" w:rsidRDefault="00D05508" w:rsidP="00D05508">
      <w:pPr>
        <w:pStyle w:val="Heading4"/>
        <w:spacing w:after="120"/>
      </w:pPr>
      <w:r>
        <w:t>Note 3B</w:t>
      </w:r>
      <w:r w:rsidRPr="00F13568">
        <w:t>:</w:t>
      </w:r>
      <w:r w:rsidRPr="00F13568">
        <w:tab/>
      </w:r>
      <w:r>
        <w:t>Appropriations</w:t>
      </w:r>
      <w:r w:rsidRPr="00F13568">
        <w:t xml:space="preserve"> Receivable</w:t>
      </w:r>
    </w:p>
    <w:tbl>
      <w:tblPr>
        <w:tblW w:w="8789" w:type="dxa"/>
        <w:tblLayout w:type="fixed"/>
        <w:tblCellMar>
          <w:left w:w="0" w:type="dxa"/>
          <w:right w:w="0" w:type="dxa"/>
        </w:tblCellMar>
        <w:tblLook w:val="0000" w:firstRow="0" w:lastRow="0" w:firstColumn="0" w:lastColumn="0" w:noHBand="0" w:noVBand="0"/>
      </w:tblPr>
      <w:tblGrid>
        <w:gridCol w:w="5245"/>
        <w:gridCol w:w="142"/>
        <w:gridCol w:w="1701"/>
        <w:gridCol w:w="1701"/>
      </w:tblGrid>
      <w:tr w:rsidR="00D05508" w:rsidRPr="00F13568" w14:paraId="6589BB32" w14:textId="77777777" w:rsidTr="00D05508">
        <w:tc>
          <w:tcPr>
            <w:tcW w:w="5245" w:type="dxa"/>
            <w:tcBorders>
              <w:top w:val="single" w:sz="6" w:space="0" w:color="78A22F" w:themeColor="accent1"/>
              <w:bottom w:val="single" w:sz="6" w:space="0" w:color="78A22F" w:themeColor="accent1"/>
            </w:tcBorders>
          </w:tcPr>
          <w:p w14:paraId="06794787" w14:textId="77777777" w:rsidR="00D05508" w:rsidRPr="00F13568" w:rsidRDefault="00D05508" w:rsidP="00935A1F">
            <w:pPr>
              <w:pStyle w:val="TableColumnHeading"/>
              <w:jc w:val="left"/>
            </w:pPr>
          </w:p>
        </w:tc>
        <w:tc>
          <w:tcPr>
            <w:tcW w:w="142" w:type="dxa"/>
            <w:tcBorders>
              <w:top w:val="single" w:sz="6" w:space="0" w:color="78A22F" w:themeColor="accent1"/>
              <w:bottom w:val="single" w:sz="6" w:space="0" w:color="78A22F" w:themeColor="accent1"/>
            </w:tcBorders>
          </w:tcPr>
          <w:p w14:paraId="75B9C25B" w14:textId="77777777" w:rsidR="00D05508" w:rsidRPr="00F13568" w:rsidRDefault="00D05508" w:rsidP="00935A1F">
            <w:pPr>
              <w:pStyle w:val="TableColumnHeading"/>
            </w:pPr>
          </w:p>
        </w:tc>
        <w:tc>
          <w:tcPr>
            <w:tcW w:w="1701" w:type="dxa"/>
            <w:tcBorders>
              <w:top w:val="single" w:sz="6" w:space="0" w:color="78A22F" w:themeColor="accent1"/>
              <w:bottom w:val="single" w:sz="6" w:space="0" w:color="78A22F" w:themeColor="accent1"/>
            </w:tcBorders>
          </w:tcPr>
          <w:p w14:paraId="726225BA" w14:textId="77777777" w:rsidR="00D05508" w:rsidRPr="00F13568" w:rsidRDefault="00D05508" w:rsidP="00935A1F">
            <w:pPr>
              <w:pStyle w:val="TableColumnHeading"/>
              <w:rPr>
                <w:b/>
              </w:rPr>
            </w:pPr>
            <w:r>
              <w:rPr>
                <w:b/>
              </w:rPr>
              <w:t>2019</w:t>
            </w:r>
          </w:p>
        </w:tc>
        <w:tc>
          <w:tcPr>
            <w:tcW w:w="1701" w:type="dxa"/>
            <w:tcBorders>
              <w:top w:val="single" w:sz="6" w:space="0" w:color="78A22F" w:themeColor="accent1"/>
              <w:bottom w:val="single" w:sz="6" w:space="0" w:color="78A22F" w:themeColor="accent1"/>
            </w:tcBorders>
          </w:tcPr>
          <w:p w14:paraId="3A4E3666" w14:textId="77777777" w:rsidR="00D05508" w:rsidRPr="001E21DF" w:rsidRDefault="00D05508" w:rsidP="00935A1F">
            <w:pPr>
              <w:pStyle w:val="TableColumnHeading"/>
            </w:pPr>
            <w:r w:rsidRPr="001E21DF">
              <w:t>2018</w:t>
            </w:r>
          </w:p>
        </w:tc>
      </w:tr>
      <w:tr w:rsidR="00D05508" w:rsidRPr="00F13568" w14:paraId="381C4203" w14:textId="77777777" w:rsidTr="00D05508">
        <w:tc>
          <w:tcPr>
            <w:tcW w:w="5245" w:type="dxa"/>
            <w:tcBorders>
              <w:top w:val="single" w:sz="6" w:space="0" w:color="78A22F" w:themeColor="accent1"/>
            </w:tcBorders>
          </w:tcPr>
          <w:p w14:paraId="6FDF6CB0" w14:textId="77777777" w:rsidR="00D05508" w:rsidRPr="00F13568" w:rsidRDefault="00D05508" w:rsidP="00D05508">
            <w:pPr>
              <w:pStyle w:val="TableUnitsRow"/>
              <w:spacing w:before="80"/>
            </w:pPr>
          </w:p>
        </w:tc>
        <w:tc>
          <w:tcPr>
            <w:tcW w:w="142" w:type="dxa"/>
            <w:tcBorders>
              <w:top w:val="single" w:sz="6" w:space="0" w:color="78A22F" w:themeColor="accent1"/>
            </w:tcBorders>
          </w:tcPr>
          <w:p w14:paraId="6959A1FB" w14:textId="77777777" w:rsidR="00D05508" w:rsidRPr="00F13568" w:rsidRDefault="00D05508" w:rsidP="00D05508">
            <w:pPr>
              <w:pStyle w:val="TableUnitsRow"/>
              <w:spacing w:before="80"/>
            </w:pPr>
          </w:p>
        </w:tc>
        <w:tc>
          <w:tcPr>
            <w:tcW w:w="1701" w:type="dxa"/>
            <w:tcBorders>
              <w:top w:val="single" w:sz="6" w:space="0" w:color="78A22F" w:themeColor="accent1"/>
            </w:tcBorders>
          </w:tcPr>
          <w:p w14:paraId="2EA818BD" w14:textId="77777777" w:rsidR="00D05508" w:rsidRPr="00F13568" w:rsidRDefault="00D05508" w:rsidP="00D05508">
            <w:pPr>
              <w:pStyle w:val="TableUnitsRow"/>
              <w:spacing w:before="80"/>
              <w:rPr>
                <w:b/>
              </w:rPr>
            </w:pPr>
            <w:r w:rsidRPr="00F13568">
              <w:rPr>
                <w:b/>
              </w:rPr>
              <w:t>$’000</w:t>
            </w:r>
          </w:p>
        </w:tc>
        <w:tc>
          <w:tcPr>
            <w:tcW w:w="1701" w:type="dxa"/>
            <w:tcBorders>
              <w:top w:val="single" w:sz="6" w:space="0" w:color="78A22F" w:themeColor="accent1"/>
            </w:tcBorders>
          </w:tcPr>
          <w:p w14:paraId="01C9DC7C" w14:textId="77777777" w:rsidR="00D05508" w:rsidRPr="001E21DF" w:rsidRDefault="00D05508" w:rsidP="00D05508">
            <w:pPr>
              <w:pStyle w:val="TableUnitsRow"/>
              <w:spacing w:before="80"/>
            </w:pPr>
            <w:r w:rsidRPr="001E21DF">
              <w:t>$’000</w:t>
            </w:r>
          </w:p>
        </w:tc>
      </w:tr>
      <w:tr w:rsidR="00D05508" w:rsidRPr="00F13568" w14:paraId="1B8A3678" w14:textId="77777777" w:rsidTr="00935A1F">
        <w:tc>
          <w:tcPr>
            <w:tcW w:w="5245" w:type="dxa"/>
          </w:tcPr>
          <w:p w14:paraId="2F1D3314" w14:textId="77777777" w:rsidR="00D05508" w:rsidRPr="005F34D6" w:rsidRDefault="00D05508" w:rsidP="00935A1F">
            <w:pPr>
              <w:pStyle w:val="TableBodyText"/>
              <w:jc w:val="left"/>
              <w:rPr>
                <w:b/>
              </w:rPr>
            </w:pPr>
            <w:r>
              <w:rPr>
                <w:b/>
              </w:rPr>
              <w:t>Appropriations receivable</w:t>
            </w:r>
          </w:p>
        </w:tc>
        <w:tc>
          <w:tcPr>
            <w:tcW w:w="142" w:type="dxa"/>
          </w:tcPr>
          <w:p w14:paraId="0E3D4369" w14:textId="77777777" w:rsidR="00D05508" w:rsidRPr="00F13568" w:rsidRDefault="00D05508" w:rsidP="00935A1F">
            <w:pPr>
              <w:pStyle w:val="TableBodyText"/>
            </w:pPr>
          </w:p>
        </w:tc>
        <w:tc>
          <w:tcPr>
            <w:tcW w:w="1701" w:type="dxa"/>
          </w:tcPr>
          <w:p w14:paraId="5F4FCF03" w14:textId="77777777" w:rsidR="00D05508" w:rsidRPr="00B50DA3" w:rsidRDefault="00D05508" w:rsidP="00935A1F">
            <w:pPr>
              <w:pStyle w:val="TableBodyText"/>
              <w:rPr>
                <w:b/>
                <w:highlight w:val="yellow"/>
              </w:rPr>
            </w:pPr>
          </w:p>
        </w:tc>
        <w:tc>
          <w:tcPr>
            <w:tcW w:w="1701" w:type="dxa"/>
          </w:tcPr>
          <w:p w14:paraId="13C584F4" w14:textId="77777777" w:rsidR="00D05508" w:rsidRPr="001E21DF" w:rsidRDefault="00D05508" w:rsidP="00935A1F">
            <w:pPr>
              <w:pStyle w:val="TableBodyText"/>
              <w:rPr>
                <w:highlight w:val="yellow"/>
              </w:rPr>
            </w:pPr>
          </w:p>
        </w:tc>
      </w:tr>
      <w:tr w:rsidR="00D05508" w:rsidRPr="00F13568" w14:paraId="6727F093" w14:textId="77777777" w:rsidTr="00D05508">
        <w:tc>
          <w:tcPr>
            <w:tcW w:w="5245" w:type="dxa"/>
          </w:tcPr>
          <w:p w14:paraId="20586B6B" w14:textId="77777777" w:rsidR="00D05508" w:rsidRPr="00834ABE" w:rsidRDefault="00D05508" w:rsidP="00935A1F">
            <w:pPr>
              <w:pStyle w:val="TableBodyText"/>
              <w:jc w:val="left"/>
            </w:pPr>
            <w:r w:rsidRPr="00834ABE">
              <w:tab/>
              <w:t>Appropriation receivable</w:t>
            </w:r>
          </w:p>
        </w:tc>
        <w:tc>
          <w:tcPr>
            <w:tcW w:w="142" w:type="dxa"/>
          </w:tcPr>
          <w:p w14:paraId="7B1DA8D5" w14:textId="77777777" w:rsidR="00D05508" w:rsidRPr="00834ABE" w:rsidRDefault="00D05508" w:rsidP="00935A1F">
            <w:pPr>
              <w:pStyle w:val="TableBodyText"/>
            </w:pPr>
          </w:p>
        </w:tc>
        <w:tc>
          <w:tcPr>
            <w:tcW w:w="1701" w:type="dxa"/>
          </w:tcPr>
          <w:p w14:paraId="3BE2DFBA" w14:textId="77777777" w:rsidR="00D05508" w:rsidRPr="00D53477" w:rsidRDefault="00D05508" w:rsidP="00935A1F">
            <w:pPr>
              <w:pStyle w:val="TableBodyText"/>
              <w:tabs>
                <w:tab w:val="left" w:pos="1276"/>
              </w:tabs>
              <w:rPr>
                <w:b/>
                <w:u w:val="single"/>
              </w:rPr>
            </w:pPr>
            <w:r w:rsidRPr="00D53477">
              <w:rPr>
                <w:b/>
                <w:u w:val="single"/>
              </w:rPr>
              <w:t>33,704</w:t>
            </w:r>
          </w:p>
        </w:tc>
        <w:tc>
          <w:tcPr>
            <w:tcW w:w="1701" w:type="dxa"/>
          </w:tcPr>
          <w:p w14:paraId="09ADAF3A" w14:textId="77777777" w:rsidR="00D05508" w:rsidRPr="001E21DF" w:rsidRDefault="00D05508" w:rsidP="00935A1F">
            <w:pPr>
              <w:pStyle w:val="TableBodyText"/>
              <w:tabs>
                <w:tab w:val="left" w:pos="1276"/>
              </w:tabs>
              <w:rPr>
                <w:u w:val="single"/>
              </w:rPr>
            </w:pPr>
            <w:r w:rsidRPr="001E21DF">
              <w:rPr>
                <w:u w:val="single"/>
              </w:rPr>
              <w:t>31,735</w:t>
            </w:r>
          </w:p>
        </w:tc>
      </w:tr>
      <w:tr w:rsidR="00D05508" w:rsidRPr="00F13568" w14:paraId="3A9B1BB0" w14:textId="77777777" w:rsidTr="00D05508">
        <w:tc>
          <w:tcPr>
            <w:tcW w:w="5245" w:type="dxa"/>
            <w:tcBorders>
              <w:bottom w:val="single" w:sz="6" w:space="0" w:color="78A22F" w:themeColor="accent1"/>
            </w:tcBorders>
          </w:tcPr>
          <w:p w14:paraId="02453390" w14:textId="77777777" w:rsidR="00D05508" w:rsidRPr="00F13568" w:rsidRDefault="00D05508" w:rsidP="00935A1F">
            <w:pPr>
              <w:pStyle w:val="TableBodyText"/>
              <w:spacing w:before="80"/>
              <w:jc w:val="left"/>
              <w:rPr>
                <w:b/>
                <w:i/>
              </w:rPr>
            </w:pPr>
            <w:r w:rsidRPr="00F13568">
              <w:rPr>
                <w:b/>
                <w:i/>
              </w:rPr>
              <w:t>Total appropriations receivable</w:t>
            </w:r>
          </w:p>
        </w:tc>
        <w:tc>
          <w:tcPr>
            <w:tcW w:w="142" w:type="dxa"/>
            <w:tcBorders>
              <w:bottom w:val="single" w:sz="6" w:space="0" w:color="78A22F" w:themeColor="accent1"/>
            </w:tcBorders>
          </w:tcPr>
          <w:p w14:paraId="33D7CDF7" w14:textId="77777777" w:rsidR="00D05508" w:rsidRPr="00F13568" w:rsidRDefault="00D05508" w:rsidP="00935A1F">
            <w:pPr>
              <w:pStyle w:val="TableBodyText"/>
              <w:spacing w:before="80"/>
            </w:pPr>
          </w:p>
        </w:tc>
        <w:tc>
          <w:tcPr>
            <w:tcW w:w="1701" w:type="dxa"/>
            <w:tcBorders>
              <w:bottom w:val="single" w:sz="6" w:space="0" w:color="78A22F" w:themeColor="accent1"/>
            </w:tcBorders>
          </w:tcPr>
          <w:p w14:paraId="79054E7A" w14:textId="77777777" w:rsidR="00D05508" w:rsidRPr="00D53477" w:rsidRDefault="00D05508" w:rsidP="00935A1F">
            <w:pPr>
              <w:pStyle w:val="TableBodyText"/>
              <w:tabs>
                <w:tab w:val="left" w:pos="1276"/>
              </w:tabs>
              <w:spacing w:before="80"/>
              <w:rPr>
                <w:b/>
                <w:u w:val="double"/>
              </w:rPr>
            </w:pPr>
            <w:r w:rsidRPr="00D53477">
              <w:rPr>
                <w:b/>
                <w:u w:val="double"/>
              </w:rPr>
              <w:t>33,704</w:t>
            </w:r>
          </w:p>
        </w:tc>
        <w:tc>
          <w:tcPr>
            <w:tcW w:w="1701" w:type="dxa"/>
            <w:tcBorders>
              <w:bottom w:val="single" w:sz="6" w:space="0" w:color="78A22F" w:themeColor="accent1"/>
            </w:tcBorders>
          </w:tcPr>
          <w:p w14:paraId="5BA095AE" w14:textId="77777777" w:rsidR="00D05508" w:rsidRPr="001E21DF" w:rsidRDefault="00D05508" w:rsidP="00935A1F">
            <w:pPr>
              <w:pStyle w:val="TableBodyText"/>
              <w:tabs>
                <w:tab w:val="left" w:pos="1276"/>
              </w:tabs>
              <w:spacing w:before="80"/>
              <w:rPr>
                <w:u w:val="double"/>
              </w:rPr>
            </w:pPr>
            <w:r w:rsidRPr="001E21DF">
              <w:rPr>
                <w:u w:val="double"/>
              </w:rPr>
              <w:t>31,735</w:t>
            </w:r>
          </w:p>
        </w:tc>
      </w:tr>
    </w:tbl>
    <w:p w14:paraId="4A9A8E82" w14:textId="77777777" w:rsidR="00D05508" w:rsidRDefault="00D05508" w:rsidP="00D05508">
      <w:pPr>
        <w:pStyle w:val="BodyText"/>
      </w:pPr>
      <w:bookmarkStart w:id="100" w:name="mdheading-75"/>
      <w:r>
        <w:br w:type="page"/>
      </w:r>
    </w:p>
    <w:p w14:paraId="544A21A5" w14:textId="7990FF2E" w:rsidR="006349FD" w:rsidRDefault="00914BAB">
      <w:pPr>
        <w:pStyle w:val="Heading3"/>
      </w:pPr>
      <w:r>
        <w:lastRenderedPageBreak/>
        <w:t>Note 4: Property, Plant and Equipment</w:t>
      </w:r>
      <w:bookmarkEnd w:id="100"/>
    </w:p>
    <w:p w14:paraId="1C4E8456" w14:textId="614E4BD9" w:rsidR="00D05508" w:rsidRPr="00F13568" w:rsidRDefault="00D05508" w:rsidP="00D05508">
      <w:pPr>
        <w:pStyle w:val="Heading4"/>
        <w:spacing w:after="120"/>
        <w:jc w:val="both"/>
      </w:pPr>
      <w:r w:rsidRPr="00CA2523">
        <w:t xml:space="preserve">Note </w:t>
      </w:r>
      <w:r>
        <w:t>4A</w:t>
      </w:r>
      <w:r w:rsidRPr="00CA2523">
        <w:t>:</w:t>
      </w:r>
      <w:r>
        <w:tab/>
      </w:r>
      <w:r w:rsidRPr="00CA2523">
        <w:t xml:space="preserve">Analysis of </w:t>
      </w:r>
      <w:r>
        <w:t>P</w:t>
      </w:r>
      <w:r w:rsidRPr="00CA2523">
        <w:t xml:space="preserve">roperty, </w:t>
      </w:r>
      <w:r>
        <w:t>P</w:t>
      </w:r>
      <w:r w:rsidRPr="00CA2523">
        <w:t xml:space="preserve">lant and </w:t>
      </w:r>
      <w:r>
        <w:t>E</w:t>
      </w:r>
      <w:r w:rsidRPr="00CA2523">
        <w:t xml:space="preserve">quipment, and </w:t>
      </w:r>
      <w:r>
        <w:t>I</w:t>
      </w:r>
      <w:r w:rsidRPr="00CA2523">
        <w:t>ntangibles</w:t>
      </w:r>
    </w:p>
    <w:p w14:paraId="0B378EB1" w14:textId="750AAFED" w:rsidR="00D05508" w:rsidRPr="00D05508" w:rsidRDefault="00D05508" w:rsidP="00D05508">
      <w:pPr>
        <w:pStyle w:val="Box"/>
        <w:rPr>
          <w:i/>
        </w:rPr>
      </w:pPr>
      <w:r w:rsidRPr="00D05508">
        <w:rPr>
          <w:i/>
        </w:rPr>
        <w:t>Reconciliation of the opening and closing balances of property, plant and equipment, and intangibles (2018</w:t>
      </w:r>
      <w:r w:rsidR="007251AA">
        <w:rPr>
          <w:i/>
        </w:rPr>
        <w:noBreakHyphen/>
      </w:r>
      <w:r w:rsidRPr="00D05508">
        <w:rPr>
          <w:i/>
        </w:rPr>
        <w:t>19)</w:t>
      </w:r>
    </w:p>
    <w:tbl>
      <w:tblPr>
        <w:tblW w:w="8931" w:type="dxa"/>
        <w:tblLayout w:type="fixed"/>
        <w:tblCellMar>
          <w:left w:w="0" w:type="dxa"/>
          <w:right w:w="0" w:type="dxa"/>
        </w:tblCellMar>
        <w:tblLook w:val="0000" w:firstRow="0" w:lastRow="0" w:firstColumn="0" w:lastColumn="0" w:noHBand="0" w:noVBand="0"/>
      </w:tblPr>
      <w:tblGrid>
        <w:gridCol w:w="3544"/>
        <w:gridCol w:w="1346"/>
        <w:gridCol w:w="1347"/>
        <w:gridCol w:w="1347"/>
        <w:gridCol w:w="1347"/>
      </w:tblGrid>
      <w:tr w:rsidR="00D05508" w:rsidRPr="00F13568" w14:paraId="54D0B208" w14:textId="77777777" w:rsidTr="00D05508">
        <w:tc>
          <w:tcPr>
            <w:tcW w:w="3544" w:type="dxa"/>
            <w:tcBorders>
              <w:top w:val="single" w:sz="6" w:space="0" w:color="78A22F" w:themeColor="accent1"/>
              <w:bottom w:val="single" w:sz="6" w:space="0" w:color="78A22F" w:themeColor="accent1"/>
            </w:tcBorders>
          </w:tcPr>
          <w:p w14:paraId="6D69DFA9" w14:textId="77777777" w:rsidR="00D05508" w:rsidRPr="00F13568" w:rsidRDefault="00D05508" w:rsidP="00935A1F">
            <w:pPr>
              <w:pStyle w:val="TableColumnHeading"/>
              <w:jc w:val="left"/>
            </w:pPr>
          </w:p>
          <w:p w14:paraId="11B63B8D" w14:textId="77777777" w:rsidR="00D05508" w:rsidRPr="00F13568" w:rsidRDefault="00D05508" w:rsidP="00935A1F">
            <w:pPr>
              <w:pStyle w:val="TableColumnHeading"/>
              <w:spacing w:before="0"/>
              <w:jc w:val="left"/>
            </w:pPr>
          </w:p>
        </w:tc>
        <w:tc>
          <w:tcPr>
            <w:tcW w:w="1346" w:type="dxa"/>
            <w:tcBorders>
              <w:top w:val="single" w:sz="6" w:space="0" w:color="78A22F" w:themeColor="accent1"/>
              <w:bottom w:val="single" w:sz="6" w:space="0" w:color="78A22F" w:themeColor="accent1"/>
            </w:tcBorders>
            <w:vAlign w:val="center"/>
          </w:tcPr>
          <w:p w14:paraId="17174C18" w14:textId="77777777" w:rsidR="00D05508" w:rsidRPr="00F13568" w:rsidRDefault="00D05508" w:rsidP="00935A1F">
            <w:pPr>
              <w:pStyle w:val="TableColumnHeading"/>
            </w:pPr>
            <w:r w:rsidRPr="00F13568">
              <w:t>Leasehold improvements</w:t>
            </w:r>
          </w:p>
        </w:tc>
        <w:tc>
          <w:tcPr>
            <w:tcW w:w="1347" w:type="dxa"/>
            <w:tcBorders>
              <w:top w:val="single" w:sz="6" w:space="0" w:color="78A22F" w:themeColor="accent1"/>
              <w:bottom w:val="single" w:sz="6" w:space="0" w:color="78A22F" w:themeColor="accent1"/>
            </w:tcBorders>
            <w:vAlign w:val="center"/>
          </w:tcPr>
          <w:p w14:paraId="73CEED36" w14:textId="77777777" w:rsidR="00D05508" w:rsidRPr="00F13568" w:rsidRDefault="00D05508" w:rsidP="00935A1F">
            <w:pPr>
              <w:pStyle w:val="TableColumnHeading"/>
            </w:pPr>
            <w:r>
              <w:t>Plant &amp; equipment</w:t>
            </w:r>
          </w:p>
        </w:tc>
        <w:tc>
          <w:tcPr>
            <w:tcW w:w="1347" w:type="dxa"/>
            <w:tcBorders>
              <w:top w:val="single" w:sz="6" w:space="0" w:color="78A22F" w:themeColor="accent1"/>
              <w:bottom w:val="single" w:sz="6" w:space="0" w:color="78A22F" w:themeColor="accent1"/>
            </w:tcBorders>
            <w:vAlign w:val="center"/>
          </w:tcPr>
          <w:p w14:paraId="646F2F2B" w14:textId="77777777" w:rsidR="00D05508" w:rsidRPr="00F13568" w:rsidRDefault="00D05508" w:rsidP="00935A1F">
            <w:pPr>
              <w:pStyle w:val="TableColumnHeading"/>
              <w:tabs>
                <w:tab w:val="left" w:pos="708"/>
                <w:tab w:val="left" w:pos="1239"/>
              </w:tabs>
              <w:ind w:right="142"/>
            </w:pPr>
            <w:r w:rsidRPr="00F13568">
              <w:t>Computer software</w:t>
            </w:r>
          </w:p>
        </w:tc>
        <w:tc>
          <w:tcPr>
            <w:tcW w:w="1347" w:type="dxa"/>
            <w:tcBorders>
              <w:top w:val="single" w:sz="6" w:space="0" w:color="78A22F" w:themeColor="accent1"/>
              <w:bottom w:val="single" w:sz="6" w:space="0" w:color="78A22F" w:themeColor="accent1"/>
            </w:tcBorders>
            <w:vAlign w:val="center"/>
          </w:tcPr>
          <w:p w14:paraId="18717CE2" w14:textId="77777777" w:rsidR="00D05508" w:rsidRPr="00F13568" w:rsidRDefault="00D05508" w:rsidP="00935A1F">
            <w:pPr>
              <w:pStyle w:val="TableColumnHeading"/>
              <w:tabs>
                <w:tab w:val="left" w:pos="708"/>
              </w:tabs>
              <w:ind w:right="142"/>
            </w:pPr>
            <w:r w:rsidRPr="00F13568">
              <w:t>Total</w:t>
            </w:r>
          </w:p>
        </w:tc>
      </w:tr>
      <w:tr w:rsidR="00D05508" w:rsidRPr="00F13568" w14:paraId="04F76215" w14:textId="77777777" w:rsidTr="00D05508">
        <w:tc>
          <w:tcPr>
            <w:tcW w:w="3544" w:type="dxa"/>
            <w:tcBorders>
              <w:top w:val="single" w:sz="6" w:space="0" w:color="78A22F" w:themeColor="accent1"/>
            </w:tcBorders>
          </w:tcPr>
          <w:p w14:paraId="654AC521" w14:textId="77777777" w:rsidR="00D05508" w:rsidRPr="00F13568" w:rsidRDefault="00D05508" w:rsidP="00D05508">
            <w:pPr>
              <w:pStyle w:val="TableUnitsRow"/>
              <w:spacing w:before="80"/>
              <w:jc w:val="left"/>
            </w:pPr>
          </w:p>
        </w:tc>
        <w:tc>
          <w:tcPr>
            <w:tcW w:w="1346" w:type="dxa"/>
            <w:tcBorders>
              <w:top w:val="single" w:sz="6" w:space="0" w:color="78A22F" w:themeColor="accent1"/>
            </w:tcBorders>
          </w:tcPr>
          <w:p w14:paraId="0079763B" w14:textId="77777777" w:rsidR="00D05508" w:rsidRPr="00F13568" w:rsidRDefault="00D05508" w:rsidP="00D05508">
            <w:pPr>
              <w:pStyle w:val="TableUnitsRow"/>
              <w:spacing w:before="80"/>
              <w:ind w:right="142"/>
              <w:rPr>
                <w:b/>
              </w:rPr>
            </w:pPr>
            <w:r w:rsidRPr="00F13568">
              <w:rPr>
                <w:b/>
              </w:rPr>
              <w:t>$’000</w:t>
            </w:r>
          </w:p>
        </w:tc>
        <w:tc>
          <w:tcPr>
            <w:tcW w:w="1347" w:type="dxa"/>
            <w:tcBorders>
              <w:top w:val="single" w:sz="6" w:space="0" w:color="78A22F" w:themeColor="accent1"/>
            </w:tcBorders>
          </w:tcPr>
          <w:p w14:paraId="4EB976D8" w14:textId="77777777" w:rsidR="00D05508" w:rsidRPr="00F13568" w:rsidRDefault="00D05508" w:rsidP="00D05508">
            <w:pPr>
              <w:pStyle w:val="TableUnitsRow"/>
              <w:spacing w:before="80"/>
              <w:rPr>
                <w:b/>
              </w:rPr>
            </w:pPr>
            <w:r w:rsidRPr="00F13568">
              <w:rPr>
                <w:b/>
              </w:rPr>
              <w:t>$’000</w:t>
            </w:r>
          </w:p>
        </w:tc>
        <w:tc>
          <w:tcPr>
            <w:tcW w:w="1347" w:type="dxa"/>
            <w:tcBorders>
              <w:top w:val="single" w:sz="6" w:space="0" w:color="78A22F" w:themeColor="accent1"/>
            </w:tcBorders>
          </w:tcPr>
          <w:p w14:paraId="3C112C43" w14:textId="77777777" w:rsidR="00D05508" w:rsidRPr="00F13568" w:rsidRDefault="00D05508" w:rsidP="00D05508">
            <w:pPr>
              <w:pStyle w:val="TableUnitsRow"/>
              <w:spacing w:before="80"/>
            </w:pPr>
            <w:r w:rsidRPr="00F13568">
              <w:rPr>
                <w:b/>
              </w:rPr>
              <w:t>$’000</w:t>
            </w:r>
          </w:p>
        </w:tc>
        <w:tc>
          <w:tcPr>
            <w:tcW w:w="1347" w:type="dxa"/>
            <w:tcBorders>
              <w:top w:val="single" w:sz="6" w:space="0" w:color="78A22F" w:themeColor="accent1"/>
            </w:tcBorders>
          </w:tcPr>
          <w:p w14:paraId="79DBEBF0" w14:textId="77777777" w:rsidR="00D05508" w:rsidRPr="00F13568" w:rsidRDefault="00D05508" w:rsidP="00D05508">
            <w:pPr>
              <w:pStyle w:val="TableUnitsRow"/>
              <w:tabs>
                <w:tab w:val="left" w:pos="1239"/>
              </w:tabs>
              <w:spacing w:before="80"/>
              <w:ind w:right="142"/>
              <w:rPr>
                <w:b/>
              </w:rPr>
            </w:pPr>
            <w:r w:rsidRPr="00F13568">
              <w:rPr>
                <w:b/>
              </w:rPr>
              <w:t>$’000</w:t>
            </w:r>
          </w:p>
        </w:tc>
      </w:tr>
      <w:tr w:rsidR="00D05508" w:rsidRPr="00F13568" w14:paraId="67745CC6" w14:textId="77777777" w:rsidTr="00935A1F">
        <w:tc>
          <w:tcPr>
            <w:tcW w:w="3544" w:type="dxa"/>
          </w:tcPr>
          <w:p w14:paraId="217A77E7" w14:textId="77777777" w:rsidR="00D05508" w:rsidRPr="000569E3" w:rsidRDefault="00D05508" w:rsidP="00935A1F">
            <w:pPr>
              <w:pStyle w:val="TableBodyText"/>
              <w:jc w:val="left"/>
              <w:rPr>
                <w:b/>
              </w:rPr>
            </w:pPr>
            <w:r w:rsidRPr="00F13568">
              <w:rPr>
                <w:b/>
              </w:rPr>
              <w:t xml:space="preserve">As at 1 July </w:t>
            </w:r>
            <w:r>
              <w:rPr>
                <w:b/>
              </w:rPr>
              <w:t>2018</w:t>
            </w:r>
          </w:p>
        </w:tc>
        <w:tc>
          <w:tcPr>
            <w:tcW w:w="1346" w:type="dxa"/>
          </w:tcPr>
          <w:p w14:paraId="72569C33" w14:textId="77777777" w:rsidR="00D05508" w:rsidRPr="0022480D" w:rsidRDefault="00D05508" w:rsidP="00935A1F">
            <w:pPr>
              <w:pStyle w:val="TableBodyText"/>
              <w:rPr>
                <w:b/>
              </w:rPr>
            </w:pPr>
          </w:p>
        </w:tc>
        <w:tc>
          <w:tcPr>
            <w:tcW w:w="1347" w:type="dxa"/>
          </w:tcPr>
          <w:p w14:paraId="7FB35512" w14:textId="77777777" w:rsidR="00D05508" w:rsidRPr="0022480D" w:rsidRDefault="00D05508" w:rsidP="00935A1F">
            <w:pPr>
              <w:pStyle w:val="TableBodyText"/>
              <w:rPr>
                <w:b/>
              </w:rPr>
            </w:pPr>
          </w:p>
        </w:tc>
        <w:tc>
          <w:tcPr>
            <w:tcW w:w="1347" w:type="dxa"/>
          </w:tcPr>
          <w:p w14:paraId="1DD3A02F" w14:textId="77777777" w:rsidR="00D05508" w:rsidRPr="0022480D" w:rsidRDefault="00D05508" w:rsidP="00935A1F">
            <w:pPr>
              <w:pStyle w:val="TableBodyText"/>
              <w:rPr>
                <w:b/>
              </w:rPr>
            </w:pPr>
          </w:p>
        </w:tc>
        <w:tc>
          <w:tcPr>
            <w:tcW w:w="1347" w:type="dxa"/>
          </w:tcPr>
          <w:p w14:paraId="5AB4DC4D" w14:textId="77777777" w:rsidR="00D05508" w:rsidRPr="0022480D" w:rsidRDefault="00D05508" w:rsidP="00935A1F">
            <w:pPr>
              <w:pStyle w:val="TableBodyText"/>
              <w:rPr>
                <w:b/>
              </w:rPr>
            </w:pPr>
          </w:p>
        </w:tc>
      </w:tr>
      <w:tr w:rsidR="00D05508" w:rsidRPr="00F13568" w14:paraId="31BC0E6D" w14:textId="77777777" w:rsidTr="00935A1F">
        <w:trPr>
          <w:trHeight w:val="80"/>
        </w:trPr>
        <w:tc>
          <w:tcPr>
            <w:tcW w:w="3544" w:type="dxa"/>
          </w:tcPr>
          <w:p w14:paraId="7617F9DC" w14:textId="77777777" w:rsidR="00D05508" w:rsidRPr="00F13568" w:rsidRDefault="00D05508" w:rsidP="00935A1F">
            <w:pPr>
              <w:pStyle w:val="TableBodyText"/>
              <w:jc w:val="left"/>
            </w:pPr>
            <w:r w:rsidRPr="00F13568">
              <w:t>Gross book value</w:t>
            </w:r>
          </w:p>
        </w:tc>
        <w:tc>
          <w:tcPr>
            <w:tcW w:w="1346" w:type="dxa"/>
          </w:tcPr>
          <w:p w14:paraId="10D95646" w14:textId="77777777" w:rsidR="00D05508" w:rsidRPr="00904D33" w:rsidRDefault="00D05508" w:rsidP="00935A1F">
            <w:pPr>
              <w:pStyle w:val="TableBodyText"/>
              <w:rPr>
                <w:b/>
              </w:rPr>
            </w:pPr>
            <w:r w:rsidRPr="00904D33">
              <w:rPr>
                <w:b/>
              </w:rPr>
              <w:t>3,8</w:t>
            </w:r>
            <w:r>
              <w:rPr>
                <w:b/>
              </w:rPr>
              <w:t>18</w:t>
            </w:r>
          </w:p>
        </w:tc>
        <w:tc>
          <w:tcPr>
            <w:tcW w:w="1347" w:type="dxa"/>
          </w:tcPr>
          <w:p w14:paraId="7CCF7DE3" w14:textId="77777777" w:rsidR="00D05508" w:rsidRPr="00904D33" w:rsidRDefault="00D05508" w:rsidP="00935A1F">
            <w:pPr>
              <w:pStyle w:val="TableBodyText"/>
              <w:tabs>
                <w:tab w:val="left" w:pos="519"/>
              </w:tabs>
              <w:rPr>
                <w:b/>
              </w:rPr>
            </w:pPr>
            <w:r w:rsidRPr="00904D33">
              <w:rPr>
                <w:b/>
              </w:rPr>
              <w:t xml:space="preserve">  1,</w:t>
            </w:r>
            <w:r>
              <w:rPr>
                <w:b/>
              </w:rPr>
              <w:t>372</w:t>
            </w:r>
          </w:p>
        </w:tc>
        <w:tc>
          <w:tcPr>
            <w:tcW w:w="1347" w:type="dxa"/>
          </w:tcPr>
          <w:p w14:paraId="3F1D7217" w14:textId="77777777" w:rsidR="00D05508" w:rsidRPr="00904D33" w:rsidRDefault="00D05508" w:rsidP="00935A1F">
            <w:pPr>
              <w:pStyle w:val="TableBodyText"/>
              <w:rPr>
                <w:b/>
              </w:rPr>
            </w:pPr>
            <w:r>
              <w:rPr>
                <w:b/>
              </w:rPr>
              <w:t>597</w:t>
            </w:r>
          </w:p>
        </w:tc>
        <w:tc>
          <w:tcPr>
            <w:tcW w:w="1347" w:type="dxa"/>
          </w:tcPr>
          <w:p w14:paraId="67AEA34F" w14:textId="77777777" w:rsidR="00D05508" w:rsidRPr="00904D33" w:rsidRDefault="00D05508" w:rsidP="00935A1F">
            <w:pPr>
              <w:pStyle w:val="TableBodyText"/>
              <w:rPr>
                <w:b/>
              </w:rPr>
            </w:pPr>
            <w:r w:rsidRPr="00904D33">
              <w:rPr>
                <w:b/>
              </w:rPr>
              <w:t>5,</w:t>
            </w:r>
            <w:r>
              <w:rPr>
                <w:b/>
              </w:rPr>
              <w:t>787</w:t>
            </w:r>
          </w:p>
        </w:tc>
      </w:tr>
      <w:tr w:rsidR="00D05508" w:rsidRPr="00F13568" w14:paraId="7D1054F5" w14:textId="77777777" w:rsidTr="00935A1F">
        <w:trPr>
          <w:trHeight w:val="80"/>
        </w:trPr>
        <w:tc>
          <w:tcPr>
            <w:tcW w:w="3544" w:type="dxa"/>
          </w:tcPr>
          <w:p w14:paraId="168247B0" w14:textId="77777777" w:rsidR="00D05508" w:rsidRPr="00F13568" w:rsidRDefault="00D05508" w:rsidP="00935A1F">
            <w:pPr>
              <w:pStyle w:val="TableBodyText"/>
              <w:jc w:val="left"/>
            </w:pPr>
            <w:r w:rsidRPr="00F13568">
              <w:t>Accumulated depreciation</w:t>
            </w:r>
            <w:r>
              <w:t xml:space="preserve"> / amortisation</w:t>
            </w:r>
            <w:r w:rsidRPr="00F13568">
              <w:t xml:space="preserve"> and impairment</w:t>
            </w:r>
          </w:p>
        </w:tc>
        <w:tc>
          <w:tcPr>
            <w:tcW w:w="1346" w:type="dxa"/>
            <w:vAlign w:val="bottom"/>
          </w:tcPr>
          <w:p w14:paraId="1F04E77B" w14:textId="77777777" w:rsidR="00D05508" w:rsidRPr="00904D33" w:rsidRDefault="00D05508" w:rsidP="00935A1F">
            <w:pPr>
              <w:pStyle w:val="TableBodyText"/>
              <w:tabs>
                <w:tab w:val="left" w:pos="110"/>
              </w:tabs>
              <w:ind w:right="57"/>
              <w:rPr>
                <w:b/>
                <w:u w:val="single"/>
              </w:rPr>
            </w:pPr>
            <w:r>
              <w:rPr>
                <w:b/>
                <w:u w:val="single"/>
              </w:rPr>
              <w:t xml:space="preserve"> </w:t>
            </w:r>
            <w:r w:rsidRPr="00904D33">
              <w:rPr>
                <w:b/>
                <w:u w:val="single"/>
              </w:rPr>
              <w:t xml:space="preserve">   </w:t>
            </w:r>
            <w:r>
              <w:rPr>
                <w:b/>
                <w:u w:val="single"/>
              </w:rPr>
              <w:t>(593)</w:t>
            </w:r>
          </w:p>
        </w:tc>
        <w:tc>
          <w:tcPr>
            <w:tcW w:w="1347" w:type="dxa"/>
            <w:vAlign w:val="bottom"/>
          </w:tcPr>
          <w:p w14:paraId="1A312A89" w14:textId="77777777" w:rsidR="00D05508" w:rsidRPr="00904D33" w:rsidRDefault="00D05508" w:rsidP="00935A1F">
            <w:pPr>
              <w:pStyle w:val="TableBodyText"/>
              <w:tabs>
                <w:tab w:val="left" w:pos="110"/>
              </w:tabs>
              <w:ind w:right="57"/>
              <w:rPr>
                <w:b/>
                <w:u w:val="single"/>
              </w:rPr>
            </w:pPr>
            <w:r w:rsidRPr="00904D33">
              <w:rPr>
                <w:b/>
                <w:u w:val="single"/>
              </w:rPr>
              <w:t xml:space="preserve">    </w:t>
            </w:r>
            <w:r>
              <w:rPr>
                <w:b/>
                <w:u w:val="single"/>
              </w:rPr>
              <w:t>(345)</w:t>
            </w:r>
          </w:p>
        </w:tc>
        <w:tc>
          <w:tcPr>
            <w:tcW w:w="1347" w:type="dxa"/>
            <w:vAlign w:val="bottom"/>
          </w:tcPr>
          <w:p w14:paraId="6B397CDE" w14:textId="77777777" w:rsidR="00D05508" w:rsidRPr="00904D33" w:rsidRDefault="00D05508" w:rsidP="00935A1F">
            <w:pPr>
              <w:pStyle w:val="TableBodyText"/>
              <w:tabs>
                <w:tab w:val="left" w:pos="110"/>
              </w:tabs>
              <w:ind w:right="57"/>
              <w:rPr>
                <w:b/>
                <w:u w:val="single"/>
              </w:rPr>
            </w:pPr>
            <w:r w:rsidRPr="00904D33">
              <w:rPr>
                <w:b/>
                <w:u w:val="single"/>
              </w:rPr>
              <w:t xml:space="preserve">    (</w:t>
            </w:r>
            <w:r>
              <w:rPr>
                <w:b/>
                <w:u w:val="single"/>
              </w:rPr>
              <w:t>508</w:t>
            </w:r>
            <w:r w:rsidRPr="00904D33">
              <w:rPr>
                <w:b/>
                <w:u w:val="single"/>
              </w:rPr>
              <w:t>)</w:t>
            </w:r>
          </w:p>
        </w:tc>
        <w:tc>
          <w:tcPr>
            <w:tcW w:w="1347" w:type="dxa"/>
            <w:vAlign w:val="bottom"/>
          </w:tcPr>
          <w:p w14:paraId="17784C35" w14:textId="77777777" w:rsidR="00D05508" w:rsidRPr="00904D33" w:rsidRDefault="00D05508" w:rsidP="00935A1F">
            <w:pPr>
              <w:pStyle w:val="TableBodyText"/>
              <w:tabs>
                <w:tab w:val="left" w:pos="110"/>
              </w:tabs>
              <w:ind w:right="57"/>
              <w:rPr>
                <w:b/>
                <w:szCs w:val="18"/>
                <w:u w:val="single"/>
              </w:rPr>
            </w:pPr>
            <w:r w:rsidRPr="00904D33">
              <w:rPr>
                <w:b/>
                <w:szCs w:val="18"/>
                <w:u w:val="single"/>
              </w:rPr>
              <w:t xml:space="preserve"> (</w:t>
            </w:r>
            <w:r>
              <w:rPr>
                <w:b/>
                <w:szCs w:val="18"/>
                <w:u w:val="single"/>
              </w:rPr>
              <w:t>1,446</w:t>
            </w:r>
            <w:r w:rsidRPr="00904D33">
              <w:rPr>
                <w:b/>
                <w:szCs w:val="18"/>
                <w:u w:val="single"/>
              </w:rPr>
              <w:t>)</w:t>
            </w:r>
          </w:p>
        </w:tc>
      </w:tr>
      <w:tr w:rsidR="00D05508" w:rsidRPr="00F13568" w14:paraId="0F57446B" w14:textId="77777777" w:rsidTr="00935A1F">
        <w:tc>
          <w:tcPr>
            <w:tcW w:w="3544" w:type="dxa"/>
          </w:tcPr>
          <w:p w14:paraId="769834AF" w14:textId="77777777" w:rsidR="00D05508" w:rsidRPr="00F13568" w:rsidRDefault="00D05508" w:rsidP="00935A1F">
            <w:pPr>
              <w:pStyle w:val="TableBodyText"/>
              <w:spacing w:before="40"/>
              <w:jc w:val="left"/>
              <w:rPr>
                <w:b/>
              </w:rPr>
            </w:pPr>
            <w:r w:rsidRPr="00F13568">
              <w:rPr>
                <w:b/>
              </w:rPr>
              <w:t xml:space="preserve">Net book value 1 July </w:t>
            </w:r>
            <w:r>
              <w:rPr>
                <w:b/>
              </w:rPr>
              <w:t>2018</w:t>
            </w:r>
          </w:p>
        </w:tc>
        <w:tc>
          <w:tcPr>
            <w:tcW w:w="1346" w:type="dxa"/>
          </w:tcPr>
          <w:p w14:paraId="482A1D2D" w14:textId="77777777" w:rsidR="00D05508" w:rsidRPr="00904D33" w:rsidRDefault="00D05508" w:rsidP="00935A1F">
            <w:pPr>
              <w:pStyle w:val="TableBodyText"/>
              <w:tabs>
                <w:tab w:val="left" w:pos="708"/>
              </w:tabs>
              <w:spacing w:before="40" w:after="80"/>
              <w:rPr>
                <w:b/>
                <w:u w:val="double"/>
              </w:rPr>
            </w:pPr>
            <w:r w:rsidRPr="00904D33">
              <w:rPr>
                <w:b/>
                <w:u w:val="double"/>
              </w:rPr>
              <w:t xml:space="preserve">  3,</w:t>
            </w:r>
            <w:r>
              <w:rPr>
                <w:b/>
                <w:u w:val="double"/>
              </w:rPr>
              <w:t>225</w:t>
            </w:r>
          </w:p>
        </w:tc>
        <w:tc>
          <w:tcPr>
            <w:tcW w:w="1347" w:type="dxa"/>
          </w:tcPr>
          <w:p w14:paraId="12AE2E14" w14:textId="77777777" w:rsidR="00D05508" w:rsidRPr="00904D33" w:rsidRDefault="00D05508" w:rsidP="00935A1F">
            <w:pPr>
              <w:pStyle w:val="TableBodyText"/>
              <w:tabs>
                <w:tab w:val="left" w:pos="534"/>
              </w:tabs>
              <w:spacing w:before="40" w:after="80"/>
              <w:rPr>
                <w:b/>
                <w:u w:val="double"/>
              </w:rPr>
            </w:pPr>
            <w:r w:rsidRPr="00904D33">
              <w:rPr>
                <w:b/>
                <w:u w:val="double"/>
              </w:rPr>
              <w:t xml:space="preserve">  1,0</w:t>
            </w:r>
            <w:r>
              <w:rPr>
                <w:b/>
                <w:u w:val="double"/>
              </w:rPr>
              <w:t>27</w:t>
            </w:r>
          </w:p>
        </w:tc>
        <w:tc>
          <w:tcPr>
            <w:tcW w:w="1347" w:type="dxa"/>
          </w:tcPr>
          <w:p w14:paraId="3F2A69DE" w14:textId="77777777" w:rsidR="00D05508" w:rsidRPr="00904D33" w:rsidRDefault="00D05508" w:rsidP="00935A1F">
            <w:pPr>
              <w:pStyle w:val="TableBodyText"/>
              <w:tabs>
                <w:tab w:val="left" w:pos="142"/>
              </w:tabs>
              <w:spacing w:before="40" w:after="80"/>
              <w:rPr>
                <w:b/>
                <w:u w:val="double"/>
              </w:rPr>
            </w:pPr>
            <w:r w:rsidRPr="00904D33">
              <w:rPr>
                <w:b/>
                <w:u w:val="double"/>
              </w:rPr>
              <w:t xml:space="preserve">   </w:t>
            </w:r>
            <w:r>
              <w:rPr>
                <w:b/>
                <w:u w:val="double"/>
              </w:rPr>
              <w:t xml:space="preserve">  </w:t>
            </w:r>
            <w:r w:rsidRPr="00904D33">
              <w:rPr>
                <w:b/>
                <w:u w:val="double"/>
              </w:rPr>
              <w:t xml:space="preserve">  </w:t>
            </w:r>
            <w:r>
              <w:rPr>
                <w:b/>
                <w:u w:val="double"/>
              </w:rPr>
              <w:t>89</w:t>
            </w:r>
          </w:p>
        </w:tc>
        <w:tc>
          <w:tcPr>
            <w:tcW w:w="1347" w:type="dxa"/>
          </w:tcPr>
          <w:p w14:paraId="592C30C1" w14:textId="77777777" w:rsidR="00D05508" w:rsidRPr="00904D33" w:rsidRDefault="00D05508" w:rsidP="00935A1F">
            <w:pPr>
              <w:pStyle w:val="TableBodyText"/>
              <w:tabs>
                <w:tab w:val="left" w:pos="142"/>
              </w:tabs>
              <w:spacing w:before="40" w:after="80"/>
              <w:rPr>
                <w:b/>
                <w:u w:val="double"/>
              </w:rPr>
            </w:pPr>
            <w:r w:rsidRPr="00904D33">
              <w:rPr>
                <w:b/>
                <w:u w:val="double"/>
              </w:rPr>
              <w:t xml:space="preserve">  </w:t>
            </w:r>
            <w:r>
              <w:rPr>
                <w:b/>
                <w:u w:val="double"/>
              </w:rPr>
              <w:t>4,341</w:t>
            </w:r>
          </w:p>
        </w:tc>
      </w:tr>
      <w:tr w:rsidR="00D05508" w:rsidRPr="00904D33" w14:paraId="4679B6C6" w14:textId="77777777" w:rsidTr="00935A1F">
        <w:tc>
          <w:tcPr>
            <w:tcW w:w="3544" w:type="dxa"/>
          </w:tcPr>
          <w:p w14:paraId="21E86A5B" w14:textId="77777777" w:rsidR="00D05508" w:rsidRPr="00904D33" w:rsidRDefault="00D05508" w:rsidP="00935A1F">
            <w:pPr>
              <w:pStyle w:val="TableBodyText"/>
              <w:jc w:val="left"/>
            </w:pPr>
            <w:r w:rsidRPr="00904D33">
              <w:t xml:space="preserve">Additions: </w:t>
            </w:r>
          </w:p>
          <w:p w14:paraId="6C44E259" w14:textId="77777777" w:rsidR="00D05508" w:rsidRPr="00904D33" w:rsidRDefault="00D05508" w:rsidP="00935A1F">
            <w:pPr>
              <w:pStyle w:val="TableBodyText"/>
              <w:jc w:val="left"/>
            </w:pPr>
            <w:r w:rsidRPr="00904D33">
              <w:tab/>
              <w:t>By purchase</w:t>
            </w:r>
          </w:p>
        </w:tc>
        <w:tc>
          <w:tcPr>
            <w:tcW w:w="1346" w:type="dxa"/>
            <w:shd w:val="clear" w:color="auto" w:fill="auto"/>
          </w:tcPr>
          <w:p w14:paraId="29AC6080" w14:textId="77777777" w:rsidR="00D05508" w:rsidRPr="00DE2079" w:rsidRDefault="00D05508" w:rsidP="00935A1F">
            <w:pPr>
              <w:pStyle w:val="TableBodyText"/>
              <w:rPr>
                <w:szCs w:val="18"/>
              </w:rPr>
            </w:pPr>
          </w:p>
          <w:p w14:paraId="54FEE531" w14:textId="07686800" w:rsidR="00D05508" w:rsidRPr="00DE2079" w:rsidRDefault="007251AA" w:rsidP="00935A1F">
            <w:pPr>
              <w:pStyle w:val="TableBodyText"/>
              <w:rPr>
                <w:b/>
                <w:szCs w:val="18"/>
              </w:rPr>
            </w:pPr>
            <w:r>
              <w:rPr>
                <w:b/>
                <w:szCs w:val="18"/>
              </w:rPr>
              <w:noBreakHyphen/>
            </w:r>
          </w:p>
        </w:tc>
        <w:tc>
          <w:tcPr>
            <w:tcW w:w="1347" w:type="dxa"/>
          </w:tcPr>
          <w:p w14:paraId="51AB68B5" w14:textId="77777777" w:rsidR="00D05508" w:rsidRPr="00DE2079" w:rsidRDefault="00D05508" w:rsidP="00935A1F">
            <w:pPr>
              <w:pStyle w:val="TableBodyText"/>
              <w:rPr>
                <w:b/>
                <w:szCs w:val="18"/>
              </w:rPr>
            </w:pPr>
          </w:p>
          <w:p w14:paraId="37DCD4C7" w14:textId="77777777" w:rsidR="00D05508" w:rsidRPr="00DE2079" w:rsidRDefault="00D05508" w:rsidP="00935A1F">
            <w:pPr>
              <w:pStyle w:val="TableBodyText"/>
              <w:rPr>
                <w:b/>
                <w:szCs w:val="18"/>
              </w:rPr>
            </w:pPr>
            <w:r w:rsidRPr="00DE2079">
              <w:rPr>
                <w:b/>
                <w:szCs w:val="18"/>
              </w:rPr>
              <w:t xml:space="preserve">     224</w:t>
            </w:r>
          </w:p>
        </w:tc>
        <w:tc>
          <w:tcPr>
            <w:tcW w:w="1347" w:type="dxa"/>
          </w:tcPr>
          <w:p w14:paraId="2DDB94C9" w14:textId="77777777" w:rsidR="00D05508" w:rsidRPr="00DE2079" w:rsidRDefault="00D05508" w:rsidP="00935A1F">
            <w:pPr>
              <w:pStyle w:val="TableBodyText"/>
              <w:rPr>
                <w:b/>
                <w:szCs w:val="18"/>
              </w:rPr>
            </w:pPr>
          </w:p>
          <w:p w14:paraId="5BE7A93A" w14:textId="77777777" w:rsidR="00D05508" w:rsidRPr="00DE2079" w:rsidRDefault="00D05508" w:rsidP="00935A1F">
            <w:pPr>
              <w:pStyle w:val="TableBodyText"/>
              <w:rPr>
                <w:b/>
                <w:szCs w:val="18"/>
              </w:rPr>
            </w:pPr>
            <w:r w:rsidRPr="00DE2079">
              <w:rPr>
                <w:b/>
                <w:szCs w:val="18"/>
              </w:rPr>
              <w:t xml:space="preserve">       184</w:t>
            </w:r>
          </w:p>
        </w:tc>
        <w:tc>
          <w:tcPr>
            <w:tcW w:w="1347" w:type="dxa"/>
          </w:tcPr>
          <w:p w14:paraId="6153F77A" w14:textId="77777777" w:rsidR="00D05508" w:rsidRPr="00DE2079" w:rsidRDefault="00D05508" w:rsidP="00935A1F">
            <w:pPr>
              <w:pStyle w:val="TableBodyText"/>
              <w:ind w:right="142"/>
              <w:rPr>
                <w:b/>
                <w:szCs w:val="18"/>
              </w:rPr>
            </w:pPr>
          </w:p>
          <w:p w14:paraId="6D49E241" w14:textId="77777777" w:rsidR="00D05508" w:rsidRPr="00DE2079" w:rsidRDefault="00D05508" w:rsidP="00935A1F">
            <w:pPr>
              <w:pStyle w:val="TableBodyText"/>
              <w:rPr>
                <w:b/>
                <w:szCs w:val="18"/>
              </w:rPr>
            </w:pPr>
            <w:r w:rsidRPr="00DE2079">
              <w:rPr>
                <w:b/>
                <w:szCs w:val="18"/>
              </w:rPr>
              <w:t xml:space="preserve">    408</w:t>
            </w:r>
          </w:p>
        </w:tc>
      </w:tr>
      <w:tr w:rsidR="00D05508" w:rsidRPr="00904D33" w14:paraId="42B56D5A" w14:textId="77777777" w:rsidTr="00935A1F">
        <w:tc>
          <w:tcPr>
            <w:tcW w:w="3544" w:type="dxa"/>
          </w:tcPr>
          <w:p w14:paraId="466597C8" w14:textId="77777777" w:rsidR="00D05508" w:rsidRPr="00904D33" w:rsidRDefault="00D05508" w:rsidP="00935A1F">
            <w:pPr>
              <w:pStyle w:val="TableBodyText"/>
              <w:jc w:val="left"/>
            </w:pPr>
            <w:r w:rsidRPr="00904D33">
              <w:t>Depreciation / amortisation expense</w:t>
            </w:r>
          </w:p>
        </w:tc>
        <w:tc>
          <w:tcPr>
            <w:tcW w:w="1346" w:type="dxa"/>
            <w:shd w:val="clear" w:color="auto" w:fill="auto"/>
          </w:tcPr>
          <w:p w14:paraId="427CA2EE" w14:textId="77777777" w:rsidR="00D05508" w:rsidRPr="00DE2079" w:rsidRDefault="00D05508" w:rsidP="00935A1F">
            <w:pPr>
              <w:pStyle w:val="TableBodyText"/>
              <w:ind w:right="57"/>
              <w:rPr>
                <w:b/>
              </w:rPr>
            </w:pPr>
            <w:r w:rsidRPr="00DE2079">
              <w:rPr>
                <w:b/>
              </w:rPr>
              <w:t xml:space="preserve">    (651)</w:t>
            </w:r>
          </w:p>
        </w:tc>
        <w:tc>
          <w:tcPr>
            <w:tcW w:w="1347" w:type="dxa"/>
          </w:tcPr>
          <w:p w14:paraId="4283650B" w14:textId="77777777" w:rsidR="00D05508" w:rsidRPr="00DE2079" w:rsidRDefault="00D05508" w:rsidP="00935A1F">
            <w:pPr>
              <w:pStyle w:val="TableBodyText"/>
              <w:ind w:right="57"/>
              <w:rPr>
                <w:b/>
              </w:rPr>
            </w:pPr>
            <w:r w:rsidRPr="00DE2079">
              <w:rPr>
                <w:b/>
              </w:rPr>
              <w:t xml:space="preserve">    (353)</w:t>
            </w:r>
          </w:p>
        </w:tc>
        <w:tc>
          <w:tcPr>
            <w:tcW w:w="1347" w:type="dxa"/>
          </w:tcPr>
          <w:p w14:paraId="45C83601" w14:textId="77777777" w:rsidR="00D05508" w:rsidRPr="00DE2079" w:rsidRDefault="00D05508" w:rsidP="00935A1F">
            <w:pPr>
              <w:pStyle w:val="TableBodyText"/>
              <w:ind w:right="57"/>
              <w:rPr>
                <w:b/>
              </w:rPr>
            </w:pPr>
            <w:r w:rsidRPr="00DE2079">
              <w:rPr>
                <w:b/>
              </w:rPr>
              <w:t xml:space="preserve">      (51)</w:t>
            </w:r>
          </w:p>
        </w:tc>
        <w:tc>
          <w:tcPr>
            <w:tcW w:w="1347" w:type="dxa"/>
          </w:tcPr>
          <w:p w14:paraId="2CCCAA7E" w14:textId="77777777" w:rsidR="00D05508" w:rsidRPr="00DE2079" w:rsidRDefault="00D05508" w:rsidP="00935A1F">
            <w:pPr>
              <w:pStyle w:val="TableBodyText"/>
              <w:ind w:right="57"/>
              <w:rPr>
                <w:b/>
              </w:rPr>
            </w:pPr>
            <w:r w:rsidRPr="00DE2079">
              <w:rPr>
                <w:b/>
              </w:rPr>
              <w:t xml:space="preserve"> (1,055)</w:t>
            </w:r>
          </w:p>
        </w:tc>
      </w:tr>
      <w:tr w:rsidR="00D05508" w:rsidRPr="00904D33" w14:paraId="2F95FB10" w14:textId="77777777" w:rsidTr="00935A1F">
        <w:tc>
          <w:tcPr>
            <w:tcW w:w="3544" w:type="dxa"/>
          </w:tcPr>
          <w:p w14:paraId="4530FDC5" w14:textId="77777777" w:rsidR="00D05508" w:rsidRPr="00904D33" w:rsidRDefault="00D05508" w:rsidP="00935A1F">
            <w:pPr>
              <w:pStyle w:val="TableBodyText"/>
              <w:jc w:val="left"/>
            </w:pPr>
            <w:r w:rsidRPr="00904D33">
              <w:t>Disposals</w:t>
            </w:r>
          </w:p>
        </w:tc>
        <w:tc>
          <w:tcPr>
            <w:tcW w:w="1346" w:type="dxa"/>
            <w:shd w:val="clear" w:color="auto" w:fill="auto"/>
          </w:tcPr>
          <w:p w14:paraId="038453E0" w14:textId="4CFC00EB" w:rsidR="00D05508" w:rsidRPr="00DE2079" w:rsidRDefault="00D05508" w:rsidP="00935A1F">
            <w:pPr>
              <w:pStyle w:val="TableBodyText"/>
              <w:rPr>
                <w:b/>
                <w:u w:val="single"/>
              </w:rPr>
            </w:pPr>
            <w:r w:rsidRPr="00DE2079">
              <w:rPr>
                <w:b/>
                <w:u w:val="single"/>
              </w:rPr>
              <w:t xml:space="preserve">          </w:t>
            </w:r>
            <w:r w:rsidR="007251AA">
              <w:rPr>
                <w:b/>
                <w:u w:val="single"/>
              </w:rPr>
              <w:noBreakHyphen/>
            </w:r>
          </w:p>
        </w:tc>
        <w:tc>
          <w:tcPr>
            <w:tcW w:w="1347" w:type="dxa"/>
          </w:tcPr>
          <w:p w14:paraId="06925BAC" w14:textId="1B20FF79" w:rsidR="00D05508" w:rsidRPr="00DE2079" w:rsidRDefault="00D05508" w:rsidP="00935A1F">
            <w:pPr>
              <w:pStyle w:val="TableBodyText"/>
              <w:rPr>
                <w:b/>
                <w:u w:val="single"/>
              </w:rPr>
            </w:pPr>
            <w:r w:rsidRPr="00DE2079">
              <w:rPr>
                <w:b/>
                <w:u w:val="single"/>
              </w:rPr>
              <w:t xml:space="preserve">          </w:t>
            </w:r>
            <w:r w:rsidR="007251AA">
              <w:rPr>
                <w:b/>
                <w:u w:val="single"/>
              </w:rPr>
              <w:noBreakHyphen/>
            </w:r>
          </w:p>
        </w:tc>
        <w:tc>
          <w:tcPr>
            <w:tcW w:w="1347" w:type="dxa"/>
          </w:tcPr>
          <w:p w14:paraId="37D377CD" w14:textId="76A66320" w:rsidR="00D05508" w:rsidRPr="00DE2079" w:rsidRDefault="00D05508" w:rsidP="00935A1F">
            <w:pPr>
              <w:pStyle w:val="TableBodyText"/>
              <w:rPr>
                <w:b/>
                <w:u w:val="single"/>
              </w:rPr>
            </w:pPr>
            <w:r w:rsidRPr="00DE2079">
              <w:rPr>
                <w:b/>
                <w:u w:val="single"/>
              </w:rPr>
              <w:t xml:space="preserve">          </w:t>
            </w:r>
            <w:r w:rsidR="007251AA">
              <w:rPr>
                <w:b/>
                <w:u w:val="single"/>
              </w:rPr>
              <w:noBreakHyphen/>
            </w:r>
          </w:p>
        </w:tc>
        <w:tc>
          <w:tcPr>
            <w:tcW w:w="1347" w:type="dxa"/>
          </w:tcPr>
          <w:p w14:paraId="46A7D4A8" w14:textId="71BF4DEA" w:rsidR="00D05508" w:rsidRPr="00DE2079" w:rsidRDefault="00D05508" w:rsidP="00935A1F">
            <w:pPr>
              <w:pStyle w:val="TableBodyText"/>
              <w:rPr>
                <w:b/>
                <w:u w:val="single"/>
              </w:rPr>
            </w:pPr>
            <w:r w:rsidRPr="00DE2079">
              <w:rPr>
                <w:b/>
                <w:u w:val="single"/>
              </w:rPr>
              <w:t xml:space="preserve">          </w:t>
            </w:r>
            <w:r w:rsidR="007251AA">
              <w:rPr>
                <w:b/>
                <w:u w:val="single"/>
              </w:rPr>
              <w:noBreakHyphen/>
            </w:r>
          </w:p>
        </w:tc>
      </w:tr>
      <w:tr w:rsidR="00D05508" w:rsidRPr="00904D33" w14:paraId="220FE76F" w14:textId="77777777" w:rsidTr="00935A1F">
        <w:tc>
          <w:tcPr>
            <w:tcW w:w="3544" w:type="dxa"/>
          </w:tcPr>
          <w:p w14:paraId="27CD59F9" w14:textId="77777777" w:rsidR="00D05508" w:rsidRPr="00904D33" w:rsidRDefault="00D05508" w:rsidP="00935A1F">
            <w:pPr>
              <w:pStyle w:val="TableBodyText"/>
              <w:spacing w:before="40" w:after="80"/>
              <w:jc w:val="left"/>
              <w:rPr>
                <w:b/>
              </w:rPr>
            </w:pPr>
            <w:r w:rsidRPr="00904D33">
              <w:rPr>
                <w:b/>
              </w:rPr>
              <w:t>Net book value 30 June 201</w:t>
            </w:r>
            <w:r>
              <w:rPr>
                <w:b/>
              </w:rPr>
              <w:t>9</w:t>
            </w:r>
          </w:p>
        </w:tc>
        <w:tc>
          <w:tcPr>
            <w:tcW w:w="1346" w:type="dxa"/>
            <w:shd w:val="clear" w:color="auto" w:fill="auto"/>
          </w:tcPr>
          <w:p w14:paraId="0C01720A" w14:textId="77777777" w:rsidR="00D05508" w:rsidRPr="00DE2079" w:rsidRDefault="00D05508" w:rsidP="00935A1F">
            <w:pPr>
              <w:pStyle w:val="TableBodyText"/>
              <w:tabs>
                <w:tab w:val="left" w:pos="708"/>
              </w:tabs>
              <w:spacing w:before="40" w:after="80"/>
              <w:rPr>
                <w:b/>
                <w:u w:val="double"/>
              </w:rPr>
            </w:pPr>
            <w:r w:rsidRPr="00DE2079">
              <w:rPr>
                <w:b/>
                <w:u w:val="double"/>
              </w:rPr>
              <w:t xml:space="preserve">  2,574</w:t>
            </w:r>
          </w:p>
        </w:tc>
        <w:tc>
          <w:tcPr>
            <w:tcW w:w="1347" w:type="dxa"/>
          </w:tcPr>
          <w:p w14:paraId="2E808F2C" w14:textId="77777777" w:rsidR="00D05508" w:rsidRPr="00DE2079" w:rsidRDefault="00D05508" w:rsidP="00935A1F">
            <w:pPr>
              <w:pStyle w:val="TableBodyText"/>
              <w:tabs>
                <w:tab w:val="left" w:pos="534"/>
              </w:tabs>
              <w:spacing w:before="40" w:after="80"/>
              <w:rPr>
                <w:b/>
                <w:u w:val="double"/>
              </w:rPr>
            </w:pPr>
            <w:r w:rsidRPr="00DE2079">
              <w:rPr>
                <w:b/>
                <w:u w:val="double"/>
              </w:rPr>
              <w:t xml:space="preserve">     898</w:t>
            </w:r>
          </w:p>
        </w:tc>
        <w:tc>
          <w:tcPr>
            <w:tcW w:w="1347" w:type="dxa"/>
          </w:tcPr>
          <w:p w14:paraId="150164E7" w14:textId="77777777" w:rsidR="00D05508" w:rsidRPr="00DE2079" w:rsidRDefault="00D05508" w:rsidP="00935A1F">
            <w:pPr>
              <w:pStyle w:val="TableBodyText"/>
              <w:tabs>
                <w:tab w:val="left" w:pos="142"/>
              </w:tabs>
              <w:spacing w:before="40" w:after="80"/>
              <w:rPr>
                <w:b/>
                <w:u w:val="double"/>
              </w:rPr>
            </w:pPr>
            <w:r w:rsidRPr="00DE2079">
              <w:rPr>
                <w:b/>
                <w:u w:val="double"/>
              </w:rPr>
              <w:t xml:space="preserve">     222</w:t>
            </w:r>
          </w:p>
        </w:tc>
        <w:tc>
          <w:tcPr>
            <w:tcW w:w="1347" w:type="dxa"/>
          </w:tcPr>
          <w:p w14:paraId="7188A431" w14:textId="77777777" w:rsidR="00D05508" w:rsidRPr="00DE2079" w:rsidRDefault="00D05508" w:rsidP="00935A1F">
            <w:pPr>
              <w:pStyle w:val="TableBodyText"/>
              <w:tabs>
                <w:tab w:val="left" w:pos="142"/>
              </w:tabs>
              <w:spacing w:before="40" w:after="80"/>
              <w:rPr>
                <w:b/>
                <w:u w:val="double"/>
              </w:rPr>
            </w:pPr>
            <w:r w:rsidRPr="00DE2079">
              <w:rPr>
                <w:b/>
                <w:u w:val="double"/>
              </w:rPr>
              <w:t xml:space="preserve">  3,694</w:t>
            </w:r>
          </w:p>
        </w:tc>
      </w:tr>
      <w:tr w:rsidR="00D05508" w:rsidRPr="00904D33" w14:paraId="288F1B12" w14:textId="77777777" w:rsidTr="00935A1F">
        <w:trPr>
          <w:cantSplit/>
        </w:trPr>
        <w:tc>
          <w:tcPr>
            <w:tcW w:w="8931" w:type="dxa"/>
            <w:gridSpan w:val="5"/>
          </w:tcPr>
          <w:p w14:paraId="572E5C13" w14:textId="77777777" w:rsidR="00D05508" w:rsidRPr="00904D33" w:rsidRDefault="00D05508" w:rsidP="00935A1F">
            <w:pPr>
              <w:pStyle w:val="TableBodyText"/>
              <w:jc w:val="left"/>
            </w:pPr>
          </w:p>
        </w:tc>
      </w:tr>
      <w:tr w:rsidR="00D05508" w:rsidRPr="00904D33" w14:paraId="622DB169" w14:textId="77777777" w:rsidTr="00935A1F">
        <w:trPr>
          <w:cantSplit/>
        </w:trPr>
        <w:tc>
          <w:tcPr>
            <w:tcW w:w="8931" w:type="dxa"/>
            <w:gridSpan w:val="5"/>
          </w:tcPr>
          <w:p w14:paraId="150E5709" w14:textId="77777777" w:rsidR="00D05508" w:rsidRPr="00904D33" w:rsidRDefault="00D05508" w:rsidP="00935A1F">
            <w:pPr>
              <w:pStyle w:val="TableBodyText"/>
              <w:spacing w:before="40"/>
              <w:ind w:right="142"/>
              <w:jc w:val="left"/>
              <w:rPr>
                <w:b/>
              </w:rPr>
            </w:pPr>
            <w:r w:rsidRPr="00904D33">
              <w:rPr>
                <w:b/>
              </w:rPr>
              <w:t>Net book value as of 30 June 201</w:t>
            </w:r>
            <w:r>
              <w:rPr>
                <w:b/>
              </w:rPr>
              <w:t>9</w:t>
            </w:r>
            <w:r w:rsidRPr="00904D33">
              <w:rPr>
                <w:b/>
              </w:rPr>
              <w:t xml:space="preserve"> represented by</w:t>
            </w:r>
            <w:r w:rsidRPr="00904D33">
              <w:t>:</w:t>
            </w:r>
          </w:p>
        </w:tc>
      </w:tr>
      <w:tr w:rsidR="00D05508" w:rsidRPr="00904D33" w14:paraId="3A436DD3" w14:textId="77777777" w:rsidTr="00935A1F">
        <w:tc>
          <w:tcPr>
            <w:tcW w:w="3544" w:type="dxa"/>
          </w:tcPr>
          <w:p w14:paraId="0DFBEB61" w14:textId="77777777" w:rsidR="00D05508" w:rsidRPr="00904D33" w:rsidRDefault="00D05508" w:rsidP="00935A1F">
            <w:pPr>
              <w:pStyle w:val="TableBodyText"/>
              <w:jc w:val="left"/>
            </w:pPr>
            <w:r w:rsidRPr="00904D33">
              <w:t>Gross book value</w:t>
            </w:r>
          </w:p>
        </w:tc>
        <w:tc>
          <w:tcPr>
            <w:tcW w:w="1346" w:type="dxa"/>
          </w:tcPr>
          <w:p w14:paraId="1481A0BD" w14:textId="77777777" w:rsidR="00D05508" w:rsidRPr="00DE2079" w:rsidRDefault="00D05508" w:rsidP="00935A1F">
            <w:pPr>
              <w:pStyle w:val="TableBodyText"/>
              <w:rPr>
                <w:b/>
              </w:rPr>
            </w:pPr>
            <w:r w:rsidRPr="00DE2079">
              <w:rPr>
                <w:b/>
              </w:rPr>
              <w:t>3,761</w:t>
            </w:r>
          </w:p>
        </w:tc>
        <w:tc>
          <w:tcPr>
            <w:tcW w:w="1347" w:type="dxa"/>
          </w:tcPr>
          <w:p w14:paraId="4C00247D" w14:textId="77777777" w:rsidR="00D05508" w:rsidRPr="00DE2079" w:rsidRDefault="00D05508" w:rsidP="00935A1F">
            <w:pPr>
              <w:pStyle w:val="TableBodyText"/>
              <w:tabs>
                <w:tab w:val="left" w:pos="519"/>
              </w:tabs>
              <w:rPr>
                <w:b/>
              </w:rPr>
            </w:pPr>
            <w:r w:rsidRPr="00DE2079">
              <w:rPr>
                <w:b/>
              </w:rPr>
              <w:t xml:space="preserve">  1,596</w:t>
            </w:r>
          </w:p>
        </w:tc>
        <w:tc>
          <w:tcPr>
            <w:tcW w:w="1347" w:type="dxa"/>
          </w:tcPr>
          <w:p w14:paraId="3C84A13B" w14:textId="77777777" w:rsidR="00D05508" w:rsidRPr="00DE2079" w:rsidRDefault="00D05508" w:rsidP="00935A1F">
            <w:pPr>
              <w:pStyle w:val="TableBodyText"/>
              <w:rPr>
                <w:b/>
              </w:rPr>
            </w:pPr>
            <w:r w:rsidRPr="00DE2079">
              <w:rPr>
                <w:b/>
              </w:rPr>
              <w:t>781</w:t>
            </w:r>
          </w:p>
        </w:tc>
        <w:tc>
          <w:tcPr>
            <w:tcW w:w="1347" w:type="dxa"/>
          </w:tcPr>
          <w:p w14:paraId="472A3BC2" w14:textId="77777777" w:rsidR="00D05508" w:rsidRPr="00DE2079" w:rsidRDefault="00D05508" w:rsidP="00935A1F">
            <w:pPr>
              <w:pStyle w:val="TableBodyText"/>
              <w:rPr>
                <w:b/>
              </w:rPr>
            </w:pPr>
            <w:r w:rsidRPr="00DE2079">
              <w:rPr>
                <w:b/>
              </w:rPr>
              <w:t>6,138</w:t>
            </w:r>
          </w:p>
        </w:tc>
      </w:tr>
      <w:tr w:rsidR="00D05508" w:rsidRPr="00904D33" w14:paraId="42F99333" w14:textId="77777777" w:rsidTr="00D05508">
        <w:trPr>
          <w:trHeight w:val="388"/>
        </w:trPr>
        <w:tc>
          <w:tcPr>
            <w:tcW w:w="3544" w:type="dxa"/>
          </w:tcPr>
          <w:p w14:paraId="47D90427" w14:textId="77777777" w:rsidR="00D05508" w:rsidRPr="00904D33" w:rsidRDefault="00D05508" w:rsidP="00935A1F">
            <w:pPr>
              <w:pStyle w:val="TableBodyText"/>
              <w:jc w:val="left"/>
            </w:pPr>
            <w:r w:rsidRPr="00904D33">
              <w:t>Accumulated depreciation/amortisation and impairment</w:t>
            </w:r>
          </w:p>
        </w:tc>
        <w:tc>
          <w:tcPr>
            <w:tcW w:w="1346" w:type="dxa"/>
            <w:vAlign w:val="bottom"/>
          </w:tcPr>
          <w:p w14:paraId="6B813777" w14:textId="77777777" w:rsidR="00D05508" w:rsidRPr="00DE2079" w:rsidRDefault="00D05508" w:rsidP="00935A1F">
            <w:pPr>
              <w:pStyle w:val="TableBodyText"/>
              <w:tabs>
                <w:tab w:val="left" w:pos="110"/>
              </w:tabs>
              <w:ind w:right="57"/>
              <w:rPr>
                <w:b/>
                <w:u w:val="single"/>
              </w:rPr>
            </w:pPr>
            <w:r w:rsidRPr="00DE2079">
              <w:rPr>
                <w:b/>
                <w:u w:val="single"/>
              </w:rPr>
              <w:t xml:space="preserve"> (1,187)</w:t>
            </w:r>
          </w:p>
        </w:tc>
        <w:tc>
          <w:tcPr>
            <w:tcW w:w="1347" w:type="dxa"/>
            <w:vAlign w:val="bottom"/>
          </w:tcPr>
          <w:p w14:paraId="5739AE44" w14:textId="77777777" w:rsidR="00D05508" w:rsidRPr="00DE2079" w:rsidRDefault="00D05508" w:rsidP="00935A1F">
            <w:pPr>
              <w:pStyle w:val="TableBodyText"/>
              <w:tabs>
                <w:tab w:val="left" w:pos="110"/>
              </w:tabs>
              <w:ind w:right="57"/>
              <w:rPr>
                <w:b/>
                <w:u w:val="single"/>
              </w:rPr>
            </w:pPr>
            <w:r w:rsidRPr="00DE2079">
              <w:rPr>
                <w:b/>
                <w:u w:val="single"/>
              </w:rPr>
              <w:t xml:space="preserve">    (698)</w:t>
            </w:r>
          </w:p>
        </w:tc>
        <w:tc>
          <w:tcPr>
            <w:tcW w:w="1347" w:type="dxa"/>
            <w:vAlign w:val="bottom"/>
          </w:tcPr>
          <w:p w14:paraId="5ADF3F0B" w14:textId="77777777" w:rsidR="00D05508" w:rsidRPr="00DE2079" w:rsidRDefault="00D05508" w:rsidP="00935A1F">
            <w:pPr>
              <w:pStyle w:val="TableBodyText"/>
              <w:tabs>
                <w:tab w:val="left" w:pos="110"/>
              </w:tabs>
              <w:ind w:right="57"/>
              <w:rPr>
                <w:b/>
                <w:u w:val="single"/>
              </w:rPr>
            </w:pPr>
            <w:r w:rsidRPr="00DE2079">
              <w:rPr>
                <w:b/>
                <w:u w:val="single"/>
              </w:rPr>
              <w:t xml:space="preserve">    (559)</w:t>
            </w:r>
          </w:p>
        </w:tc>
        <w:tc>
          <w:tcPr>
            <w:tcW w:w="1347" w:type="dxa"/>
            <w:vAlign w:val="bottom"/>
          </w:tcPr>
          <w:p w14:paraId="418268C1" w14:textId="77777777" w:rsidR="00D05508" w:rsidRPr="00DE2079" w:rsidRDefault="00D05508" w:rsidP="00935A1F">
            <w:pPr>
              <w:pStyle w:val="TableBodyText"/>
              <w:tabs>
                <w:tab w:val="left" w:pos="110"/>
              </w:tabs>
              <w:ind w:right="57"/>
              <w:rPr>
                <w:b/>
                <w:szCs w:val="18"/>
                <w:u w:val="single"/>
              </w:rPr>
            </w:pPr>
            <w:r w:rsidRPr="00DE2079">
              <w:rPr>
                <w:b/>
                <w:szCs w:val="18"/>
                <w:u w:val="single"/>
              </w:rPr>
              <w:t xml:space="preserve"> (2,444)</w:t>
            </w:r>
          </w:p>
        </w:tc>
      </w:tr>
      <w:tr w:rsidR="00D05508" w:rsidRPr="00F13568" w14:paraId="428E49DA" w14:textId="77777777" w:rsidTr="00D05508">
        <w:trPr>
          <w:trHeight w:val="275"/>
        </w:trPr>
        <w:tc>
          <w:tcPr>
            <w:tcW w:w="3544" w:type="dxa"/>
            <w:tcBorders>
              <w:bottom w:val="single" w:sz="6" w:space="0" w:color="78A22F" w:themeColor="accent1"/>
            </w:tcBorders>
          </w:tcPr>
          <w:p w14:paraId="7B90D242" w14:textId="77777777" w:rsidR="00D05508" w:rsidRPr="00904D33" w:rsidRDefault="00D05508" w:rsidP="00935A1F">
            <w:pPr>
              <w:pStyle w:val="TableBodyText"/>
              <w:spacing w:before="40"/>
              <w:jc w:val="left"/>
            </w:pPr>
            <w:r w:rsidRPr="00904D33">
              <w:rPr>
                <w:b/>
              </w:rPr>
              <w:t>Net book value as of 30 June 201</w:t>
            </w:r>
            <w:r>
              <w:rPr>
                <w:b/>
              </w:rPr>
              <w:t>9</w:t>
            </w:r>
          </w:p>
        </w:tc>
        <w:tc>
          <w:tcPr>
            <w:tcW w:w="1346" w:type="dxa"/>
            <w:tcBorders>
              <w:bottom w:val="single" w:sz="6" w:space="0" w:color="78A22F" w:themeColor="accent1"/>
            </w:tcBorders>
          </w:tcPr>
          <w:p w14:paraId="7DDF19CC" w14:textId="77777777" w:rsidR="00D05508" w:rsidRPr="00DE2079" w:rsidRDefault="00D05508" w:rsidP="00935A1F">
            <w:pPr>
              <w:pStyle w:val="TableBodyText"/>
              <w:tabs>
                <w:tab w:val="left" w:pos="708"/>
              </w:tabs>
              <w:spacing w:before="40" w:after="80"/>
              <w:rPr>
                <w:b/>
                <w:u w:val="double"/>
              </w:rPr>
            </w:pPr>
            <w:r w:rsidRPr="00DE2079">
              <w:rPr>
                <w:b/>
                <w:u w:val="double"/>
              </w:rPr>
              <w:t xml:space="preserve">  2,574</w:t>
            </w:r>
          </w:p>
        </w:tc>
        <w:tc>
          <w:tcPr>
            <w:tcW w:w="1347" w:type="dxa"/>
            <w:tcBorders>
              <w:bottom w:val="single" w:sz="6" w:space="0" w:color="78A22F" w:themeColor="accent1"/>
            </w:tcBorders>
          </w:tcPr>
          <w:p w14:paraId="72ED8FA2" w14:textId="77777777" w:rsidR="00D05508" w:rsidRPr="00DE2079" w:rsidRDefault="00D05508" w:rsidP="00935A1F">
            <w:pPr>
              <w:pStyle w:val="TableBodyText"/>
              <w:tabs>
                <w:tab w:val="left" w:pos="534"/>
              </w:tabs>
              <w:spacing w:before="40" w:after="80"/>
              <w:rPr>
                <w:b/>
                <w:u w:val="double"/>
              </w:rPr>
            </w:pPr>
            <w:r w:rsidRPr="00DE2079">
              <w:rPr>
                <w:b/>
                <w:u w:val="double"/>
              </w:rPr>
              <w:t xml:space="preserve">     898</w:t>
            </w:r>
          </w:p>
        </w:tc>
        <w:tc>
          <w:tcPr>
            <w:tcW w:w="1347" w:type="dxa"/>
            <w:tcBorders>
              <w:bottom w:val="single" w:sz="6" w:space="0" w:color="78A22F" w:themeColor="accent1"/>
            </w:tcBorders>
          </w:tcPr>
          <w:p w14:paraId="1EAC22AE" w14:textId="77777777" w:rsidR="00D05508" w:rsidRPr="00DE2079" w:rsidRDefault="00D05508" w:rsidP="00935A1F">
            <w:pPr>
              <w:pStyle w:val="TableBodyText"/>
              <w:tabs>
                <w:tab w:val="left" w:pos="142"/>
              </w:tabs>
              <w:spacing w:before="40" w:after="80"/>
              <w:rPr>
                <w:b/>
                <w:u w:val="double"/>
              </w:rPr>
            </w:pPr>
            <w:r w:rsidRPr="00DE2079">
              <w:rPr>
                <w:b/>
                <w:u w:val="double"/>
              </w:rPr>
              <w:t xml:space="preserve">     222</w:t>
            </w:r>
          </w:p>
        </w:tc>
        <w:tc>
          <w:tcPr>
            <w:tcW w:w="1347" w:type="dxa"/>
            <w:tcBorders>
              <w:bottom w:val="single" w:sz="6" w:space="0" w:color="78A22F" w:themeColor="accent1"/>
            </w:tcBorders>
          </w:tcPr>
          <w:p w14:paraId="4CBB252F" w14:textId="77777777" w:rsidR="00D05508" w:rsidRPr="00DE2079" w:rsidRDefault="00D05508" w:rsidP="00935A1F">
            <w:pPr>
              <w:pStyle w:val="TableBodyText"/>
              <w:tabs>
                <w:tab w:val="left" w:pos="142"/>
              </w:tabs>
              <w:spacing w:before="40" w:after="80"/>
              <w:rPr>
                <w:b/>
                <w:u w:val="double"/>
              </w:rPr>
            </w:pPr>
            <w:r w:rsidRPr="00DE2079">
              <w:rPr>
                <w:b/>
                <w:u w:val="double"/>
              </w:rPr>
              <w:t xml:space="preserve">  3,694</w:t>
            </w:r>
          </w:p>
        </w:tc>
      </w:tr>
    </w:tbl>
    <w:p w14:paraId="7E512B33" w14:textId="77777777" w:rsidR="00D05508" w:rsidRDefault="00D05508" w:rsidP="00D05508">
      <w:pPr>
        <w:pStyle w:val="Note"/>
      </w:pPr>
      <w:r>
        <w:t>N</w:t>
      </w:r>
      <w:r w:rsidRPr="00F13568">
        <w:t xml:space="preserve">o indicators of impairment were found for </w:t>
      </w:r>
      <w:r>
        <w:t xml:space="preserve">leasehold improvements, and </w:t>
      </w:r>
      <w:r w:rsidRPr="00F13568">
        <w:t>plant and equipment</w:t>
      </w:r>
      <w:r>
        <w:t xml:space="preserve">, and intangible </w:t>
      </w:r>
      <w:r w:rsidRPr="006D122E">
        <w:t>assets</w:t>
      </w:r>
      <w:r>
        <w:t>.</w:t>
      </w:r>
    </w:p>
    <w:p w14:paraId="0AF34887" w14:textId="77777777" w:rsidR="00D05508" w:rsidRDefault="00D05508" w:rsidP="00D05508">
      <w:pPr>
        <w:pStyle w:val="Note"/>
      </w:pPr>
      <w:r w:rsidRPr="008270C9">
        <w:t>The fair value of leasehold improvements has been taken to be the depreciated replacement cost of similar leasehold improvements as determined by an independent valuer.</w:t>
      </w:r>
    </w:p>
    <w:p w14:paraId="32322668" w14:textId="77777777" w:rsidR="00D05508" w:rsidRDefault="00D05508" w:rsidP="00D05508">
      <w:pPr>
        <w:pStyle w:val="Note"/>
      </w:pPr>
      <w:r>
        <w:t>There are no capital commitments to acquire any property, plant, equipment, and intangible assets as at balance date.</w:t>
      </w:r>
    </w:p>
    <w:p w14:paraId="48F82292" w14:textId="77777777" w:rsidR="00D05508" w:rsidRPr="002162E0" w:rsidRDefault="00D05508" w:rsidP="00D05508">
      <w:pPr>
        <w:pStyle w:val="Note"/>
      </w:pPr>
      <w:r>
        <w:t>There are no plans to dispose of any property, plant equipment or intangibles in the next 12 months.</w:t>
      </w:r>
    </w:p>
    <w:p w14:paraId="0B09DA77" w14:textId="77777777" w:rsidR="000F2F72" w:rsidRPr="000F2F72" w:rsidRDefault="000F2F72" w:rsidP="000F2F72">
      <w:pPr>
        <w:pStyle w:val="BodyText"/>
        <w:spacing w:before="600"/>
        <w:rPr>
          <w:rFonts w:ascii="Arial" w:hAnsi="Arial" w:cs="Arial"/>
          <w:b/>
        </w:rPr>
      </w:pPr>
      <w:r w:rsidRPr="000F2F72">
        <w:rPr>
          <w:rFonts w:ascii="Arial" w:hAnsi="Arial" w:cs="Arial"/>
          <w:b/>
        </w:rPr>
        <w:t>Accounting Policy</w:t>
      </w:r>
    </w:p>
    <w:p w14:paraId="140EB697" w14:textId="77777777" w:rsidR="000F2F72" w:rsidRPr="00E37662" w:rsidRDefault="000F2F72" w:rsidP="000F2F72">
      <w:pPr>
        <w:pStyle w:val="Heading4"/>
        <w:spacing w:before="240"/>
        <w:rPr>
          <w:u w:val="single"/>
        </w:rPr>
      </w:pPr>
      <w:r w:rsidRPr="00E37662">
        <w:rPr>
          <w:u w:val="single"/>
        </w:rPr>
        <w:t>Asset Recognition Threshold</w:t>
      </w:r>
    </w:p>
    <w:p w14:paraId="137F6A8B" w14:textId="77777777" w:rsidR="000F2F72" w:rsidRPr="00E37662" w:rsidRDefault="000F2F72" w:rsidP="000F2F72">
      <w:pPr>
        <w:pStyle w:val="BodyText"/>
        <w:spacing w:before="120" w:after="120"/>
        <w:rPr>
          <w:szCs w:val="24"/>
        </w:rPr>
      </w:pPr>
      <w:r w:rsidRPr="00E37662">
        <w:rPr>
          <w:szCs w:val="24"/>
        </w:rPr>
        <w:t xml:space="preserve">Purchases of property, plant and equipment </w:t>
      </w:r>
      <w:r>
        <w:rPr>
          <w:szCs w:val="24"/>
        </w:rPr>
        <w:t xml:space="preserve">and software </w:t>
      </w:r>
      <w:r w:rsidRPr="00E37662">
        <w:rPr>
          <w:szCs w:val="24"/>
        </w:rPr>
        <w:t>are recognised initially at cost in the statement of financial position, except for purchases costing less than $2,000, which are expensed in the year of acquisition (other than where they form part of a group of similar items which are significant in total).</w:t>
      </w:r>
    </w:p>
    <w:p w14:paraId="1A270601" w14:textId="49E63142" w:rsidR="000F2F72" w:rsidRPr="00E37662" w:rsidRDefault="000F2F72" w:rsidP="000F2F72">
      <w:pPr>
        <w:pStyle w:val="BodyText"/>
        <w:spacing w:before="120" w:after="120"/>
        <w:rPr>
          <w:szCs w:val="24"/>
        </w:rPr>
      </w:pPr>
      <w:r w:rsidRPr="00E37662">
        <w:rPr>
          <w:szCs w:val="24"/>
        </w:rPr>
        <w:t>The initial cost of an asset includes an estimate of the cost of dismantling and removing the item and restoring the site on which it is located. This is particularly relevant to ‘make</w:t>
      </w:r>
      <w:r w:rsidR="007251AA">
        <w:rPr>
          <w:szCs w:val="24"/>
        </w:rPr>
        <w:noBreakHyphen/>
      </w:r>
      <w:r w:rsidRPr="00E37662">
        <w:rPr>
          <w:szCs w:val="24"/>
        </w:rPr>
        <w:t>good’ provisions in property leases taken up by the Commission where there exists an obligation to ‘make</w:t>
      </w:r>
      <w:r w:rsidR="007251AA">
        <w:rPr>
          <w:szCs w:val="24"/>
        </w:rPr>
        <w:noBreakHyphen/>
      </w:r>
      <w:r w:rsidRPr="00E37662">
        <w:rPr>
          <w:szCs w:val="24"/>
        </w:rPr>
        <w:t>good’ premises. These costs are included in the value of the Commission’s leasehold improvements with a corresponding provision for the ‘make</w:t>
      </w:r>
      <w:r w:rsidR="007251AA">
        <w:rPr>
          <w:szCs w:val="24"/>
        </w:rPr>
        <w:noBreakHyphen/>
      </w:r>
      <w:r w:rsidRPr="00E37662">
        <w:rPr>
          <w:szCs w:val="24"/>
        </w:rPr>
        <w:t>good’ recognised.</w:t>
      </w:r>
    </w:p>
    <w:p w14:paraId="661E0DFB" w14:textId="77777777" w:rsidR="000F2F72" w:rsidRPr="00E37662" w:rsidRDefault="000F2F72" w:rsidP="000F2F72">
      <w:pPr>
        <w:pStyle w:val="Heading4"/>
        <w:spacing w:before="240"/>
        <w:rPr>
          <w:u w:val="single"/>
        </w:rPr>
      </w:pPr>
      <w:r w:rsidRPr="00E37662">
        <w:rPr>
          <w:u w:val="single"/>
        </w:rPr>
        <w:lastRenderedPageBreak/>
        <w:t>Revaluations</w:t>
      </w:r>
    </w:p>
    <w:p w14:paraId="2A0B4A2D" w14:textId="77777777" w:rsidR="000F2F72" w:rsidRPr="00E37662" w:rsidRDefault="000F2F72" w:rsidP="000F2F72">
      <w:pPr>
        <w:pStyle w:val="BodyText"/>
        <w:spacing w:before="120" w:after="120"/>
        <w:rPr>
          <w:szCs w:val="24"/>
        </w:rPr>
      </w:pPr>
      <w:r w:rsidRPr="00E37662">
        <w:rPr>
          <w:szCs w:val="24"/>
        </w:rPr>
        <w:t xml:space="preserve">Following initial recognition at cost, property, plant and equipment are carried at fair value less subsequent accumulated depreciation and accumulated impairment losses. Valuations are conducted with sufficient frequency to ensure that the carrying amounts of assets do not differ materially from the assets’ fair values at the reporting date. The regularity of independent valuations depends upon the volatility of movements in market values for the relevant assets. </w:t>
      </w:r>
    </w:p>
    <w:p w14:paraId="0E295AB8" w14:textId="77777777" w:rsidR="000F2F72" w:rsidRDefault="000F2F72" w:rsidP="000F2F72">
      <w:pPr>
        <w:pStyle w:val="BodyText"/>
        <w:spacing w:before="120" w:after="120"/>
        <w:rPr>
          <w:szCs w:val="24"/>
        </w:rPr>
      </w:pPr>
      <w:r w:rsidRPr="00E37662">
        <w:rPr>
          <w:szCs w:val="24"/>
        </w:rPr>
        <w:t xml:space="preserve">Assets were revalued by </w:t>
      </w:r>
      <w:r>
        <w:rPr>
          <w:szCs w:val="24"/>
        </w:rPr>
        <w:t>Jones Lang LaSalle Advisory Services Pty Ltd</w:t>
      </w:r>
      <w:r w:rsidRPr="00E37662">
        <w:rPr>
          <w:szCs w:val="24"/>
        </w:rPr>
        <w:t xml:space="preserve"> as at 30 June 201</w:t>
      </w:r>
      <w:r>
        <w:rPr>
          <w:szCs w:val="24"/>
        </w:rPr>
        <w:t>7</w:t>
      </w:r>
      <w:r w:rsidRPr="00E37662">
        <w:rPr>
          <w:szCs w:val="24"/>
        </w:rPr>
        <w:t xml:space="preserve">.  </w:t>
      </w:r>
      <w:r w:rsidRPr="00CF7857">
        <w:rPr>
          <w:szCs w:val="24"/>
        </w:rPr>
        <w:t>The revaluation decrement for leasehold improvements and increment for plant and equipment were debited and credited respectively to the asset revaluation reserve by asset class, and included in the equity section of the statement of financial position.</w:t>
      </w:r>
    </w:p>
    <w:p w14:paraId="638A0B6D" w14:textId="77777777" w:rsidR="000F2F72" w:rsidRPr="00E37662" w:rsidRDefault="000F2F72" w:rsidP="000F2F72">
      <w:pPr>
        <w:pStyle w:val="BodyText"/>
        <w:spacing w:before="120" w:after="120"/>
        <w:rPr>
          <w:szCs w:val="24"/>
        </w:rPr>
      </w:pPr>
      <w:r>
        <w:rPr>
          <w:szCs w:val="24"/>
        </w:rPr>
        <w:t>M</w:t>
      </w:r>
      <w:r w:rsidRPr="0056184C">
        <w:rPr>
          <w:szCs w:val="24"/>
        </w:rPr>
        <w:t>anagement reviewed the valuation at 30 June 201</w:t>
      </w:r>
      <w:r>
        <w:rPr>
          <w:szCs w:val="24"/>
        </w:rPr>
        <w:t>9</w:t>
      </w:r>
      <w:r w:rsidRPr="0056184C">
        <w:rPr>
          <w:szCs w:val="24"/>
        </w:rPr>
        <w:t xml:space="preserve"> and concluded that the fair value does not differ materially from the carrying amount; and is satisfied that the carry amount does not exceed the recoverable amount.</w:t>
      </w:r>
    </w:p>
    <w:p w14:paraId="41E5327C" w14:textId="77777777" w:rsidR="000F2F72" w:rsidRPr="000F2F72" w:rsidRDefault="000F2F72" w:rsidP="000F2F72">
      <w:pPr>
        <w:pStyle w:val="BodyText"/>
        <w:spacing w:before="120" w:after="120"/>
        <w:rPr>
          <w:spacing w:val="2"/>
          <w:szCs w:val="24"/>
        </w:rPr>
      </w:pPr>
      <w:r w:rsidRPr="000F2F72">
        <w:rPr>
          <w:spacing w:val="2"/>
          <w:szCs w:val="24"/>
        </w:rPr>
        <w:t>Revaluation adjustments are made on a class basis. Any revaluation increment is credited to equity under the heading of asset revaluation reserve except to the extent that it reverses a previous revaluation decrement of the same asset class that was previously recognised in surplus/deficit. Revaluation decrements for a class of assets are recognised directly in the surplus/deficit except to the extent that they reverse a previous revaluation increment for that class.</w:t>
      </w:r>
    </w:p>
    <w:p w14:paraId="10CE8961" w14:textId="77777777" w:rsidR="000F2F72" w:rsidRPr="00E37662" w:rsidRDefault="000F2F72" w:rsidP="000F2F72">
      <w:pPr>
        <w:pStyle w:val="BodyText"/>
        <w:spacing w:before="120" w:after="120"/>
        <w:rPr>
          <w:szCs w:val="24"/>
        </w:rPr>
      </w:pPr>
      <w:r w:rsidRPr="00E37662">
        <w:rPr>
          <w:szCs w:val="24"/>
        </w:rPr>
        <w:t>Any accumulated depreciation as at the revaluation date is eliminated against the gross carrying amount of the asset and the asset restated to the revalued amount.</w:t>
      </w:r>
    </w:p>
    <w:p w14:paraId="5E7908E8" w14:textId="77777777" w:rsidR="000F2F72" w:rsidRPr="00E37662" w:rsidRDefault="000F2F72" w:rsidP="000F2F72">
      <w:pPr>
        <w:pStyle w:val="Heading4"/>
        <w:spacing w:before="240"/>
        <w:rPr>
          <w:u w:val="single"/>
        </w:rPr>
      </w:pPr>
      <w:r w:rsidRPr="00E37662">
        <w:rPr>
          <w:u w:val="single"/>
        </w:rPr>
        <w:t>Depreciation</w:t>
      </w:r>
      <w:r>
        <w:rPr>
          <w:u w:val="single"/>
        </w:rPr>
        <w:t xml:space="preserve"> and Amortisation</w:t>
      </w:r>
    </w:p>
    <w:p w14:paraId="64578EBC" w14:textId="422E4DFA" w:rsidR="000F2F72" w:rsidRPr="00E37662" w:rsidRDefault="000F2F72" w:rsidP="000F2F72">
      <w:pPr>
        <w:pStyle w:val="BodyText"/>
        <w:spacing w:before="120"/>
        <w:rPr>
          <w:szCs w:val="24"/>
        </w:rPr>
      </w:pPr>
      <w:r w:rsidRPr="00E37662">
        <w:rPr>
          <w:szCs w:val="24"/>
        </w:rPr>
        <w:t xml:space="preserve">Depreciable property, plant and equipment assets </w:t>
      </w:r>
      <w:r>
        <w:rPr>
          <w:szCs w:val="24"/>
        </w:rPr>
        <w:t xml:space="preserve">and intangible assets </w:t>
      </w:r>
      <w:r w:rsidRPr="00E37662">
        <w:rPr>
          <w:szCs w:val="24"/>
        </w:rPr>
        <w:t>are written</w:t>
      </w:r>
      <w:r w:rsidR="007251AA">
        <w:rPr>
          <w:szCs w:val="24"/>
        </w:rPr>
        <w:noBreakHyphen/>
      </w:r>
      <w:r w:rsidRPr="00E37662">
        <w:rPr>
          <w:szCs w:val="24"/>
        </w:rPr>
        <w:t>off to their estimated residual values over their estimated useful lives to the Commission using, in all cases, the straight</w:t>
      </w:r>
      <w:r w:rsidR="007251AA">
        <w:rPr>
          <w:szCs w:val="24"/>
        </w:rPr>
        <w:noBreakHyphen/>
      </w:r>
      <w:r w:rsidRPr="00E37662">
        <w:rPr>
          <w:szCs w:val="24"/>
        </w:rPr>
        <w:t>line method of depreciation.</w:t>
      </w:r>
    </w:p>
    <w:p w14:paraId="0E0BB611" w14:textId="77777777" w:rsidR="000F2F72" w:rsidRPr="00E37662" w:rsidRDefault="000F2F72" w:rsidP="000F2F72">
      <w:pPr>
        <w:pStyle w:val="BodyText"/>
        <w:rPr>
          <w:szCs w:val="24"/>
        </w:rPr>
      </w:pPr>
      <w:r w:rsidRPr="00E37662">
        <w:rPr>
          <w:szCs w:val="24"/>
        </w:rPr>
        <w:t xml:space="preserve">Depreciation </w:t>
      </w:r>
      <w:r>
        <w:rPr>
          <w:szCs w:val="24"/>
        </w:rPr>
        <w:t xml:space="preserve">and amortisation </w:t>
      </w:r>
      <w:r w:rsidRPr="00E37662">
        <w:rPr>
          <w:szCs w:val="24"/>
        </w:rPr>
        <w:t xml:space="preserve">rates (useful lives), residual values and methods are reviewed at each reporting date and necessary adjustments are recognised in the current, or current and future reporting periods as appropriate. </w:t>
      </w:r>
    </w:p>
    <w:p w14:paraId="72544FA3" w14:textId="77777777" w:rsidR="000F2F72" w:rsidRDefault="000F2F72" w:rsidP="000F2F72">
      <w:pPr>
        <w:pStyle w:val="BodyText"/>
        <w:spacing w:after="240"/>
        <w:rPr>
          <w:szCs w:val="24"/>
        </w:rPr>
      </w:pPr>
      <w:r w:rsidRPr="00E37662">
        <w:rPr>
          <w:szCs w:val="24"/>
        </w:rPr>
        <w:t xml:space="preserve">Depreciation </w:t>
      </w:r>
      <w:r>
        <w:rPr>
          <w:szCs w:val="24"/>
        </w:rPr>
        <w:t xml:space="preserve">and amortisation </w:t>
      </w:r>
      <w:r w:rsidRPr="00E37662">
        <w:rPr>
          <w:szCs w:val="24"/>
        </w:rPr>
        <w:t>rates applying to each class of depreciable asset are based on the following useful lives:</w:t>
      </w:r>
    </w:p>
    <w:tbl>
      <w:tblPr>
        <w:tblW w:w="8789" w:type="dxa"/>
        <w:tblLayout w:type="fixed"/>
        <w:tblCellMar>
          <w:left w:w="0" w:type="dxa"/>
          <w:right w:w="0" w:type="dxa"/>
        </w:tblCellMar>
        <w:tblLook w:val="0000" w:firstRow="0" w:lastRow="0" w:firstColumn="0" w:lastColumn="0" w:noHBand="0" w:noVBand="0"/>
      </w:tblPr>
      <w:tblGrid>
        <w:gridCol w:w="4253"/>
        <w:gridCol w:w="2268"/>
        <w:gridCol w:w="2268"/>
      </w:tblGrid>
      <w:tr w:rsidR="000F2F72" w:rsidRPr="007D561E" w14:paraId="300C0D14" w14:textId="77777777" w:rsidTr="000F2F72">
        <w:trPr>
          <w:trHeight w:val="274"/>
        </w:trPr>
        <w:tc>
          <w:tcPr>
            <w:tcW w:w="4253" w:type="dxa"/>
            <w:tcBorders>
              <w:top w:val="single" w:sz="6" w:space="0" w:color="78A22F" w:themeColor="accent1"/>
              <w:bottom w:val="single" w:sz="6" w:space="0" w:color="78A22F" w:themeColor="accent1"/>
            </w:tcBorders>
          </w:tcPr>
          <w:p w14:paraId="27801987" w14:textId="77777777" w:rsidR="000F2F72" w:rsidRPr="007D561E" w:rsidRDefault="000F2F72" w:rsidP="00935A1F">
            <w:pPr>
              <w:pStyle w:val="TableColumnHeading"/>
              <w:jc w:val="left"/>
            </w:pPr>
          </w:p>
        </w:tc>
        <w:tc>
          <w:tcPr>
            <w:tcW w:w="2268" w:type="dxa"/>
            <w:tcBorders>
              <w:top w:val="single" w:sz="6" w:space="0" w:color="78A22F" w:themeColor="accent1"/>
              <w:bottom w:val="single" w:sz="6" w:space="0" w:color="78A22F" w:themeColor="accent1"/>
            </w:tcBorders>
          </w:tcPr>
          <w:p w14:paraId="78600683" w14:textId="77777777" w:rsidR="000F2F72" w:rsidRPr="007D561E" w:rsidRDefault="000F2F72" w:rsidP="00935A1F">
            <w:pPr>
              <w:pStyle w:val="TableColumnHeading"/>
              <w:rPr>
                <w:b/>
              </w:rPr>
            </w:pPr>
            <w:r>
              <w:rPr>
                <w:b/>
              </w:rPr>
              <w:t>2019</w:t>
            </w:r>
          </w:p>
        </w:tc>
        <w:tc>
          <w:tcPr>
            <w:tcW w:w="2268" w:type="dxa"/>
            <w:tcBorders>
              <w:top w:val="single" w:sz="6" w:space="0" w:color="78A22F" w:themeColor="accent1"/>
              <w:bottom w:val="single" w:sz="6" w:space="0" w:color="78A22F" w:themeColor="accent1"/>
            </w:tcBorders>
          </w:tcPr>
          <w:p w14:paraId="16E6D1D1" w14:textId="77777777" w:rsidR="000F2F72" w:rsidRPr="007D561E" w:rsidRDefault="000F2F72" w:rsidP="00935A1F">
            <w:pPr>
              <w:pStyle w:val="TableColumnHeading"/>
              <w:ind w:right="94"/>
            </w:pPr>
            <w:r>
              <w:t>2018</w:t>
            </w:r>
          </w:p>
        </w:tc>
      </w:tr>
      <w:tr w:rsidR="000F2F72" w:rsidRPr="007D561E" w14:paraId="08A82527" w14:textId="77777777" w:rsidTr="000F2F72">
        <w:tc>
          <w:tcPr>
            <w:tcW w:w="4253" w:type="dxa"/>
            <w:tcBorders>
              <w:top w:val="single" w:sz="6" w:space="0" w:color="78A22F" w:themeColor="accent1"/>
            </w:tcBorders>
          </w:tcPr>
          <w:p w14:paraId="595E7D0C" w14:textId="0DA8BCC0" w:rsidR="000F2F72" w:rsidRPr="007D561E" w:rsidRDefault="000F2F72" w:rsidP="000F2F72">
            <w:pPr>
              <w:pStyle w:val="TableBodyText"/>
              <w:spacing w:before="80"/>
              <w:jc w:val="left"/>
            </w:pPr>
            <w:r w:rsidRPr="007D561E">
              <w:t>Leasehold improvements and make</w:t>
            </w:r>
            <w:r w:rsidR="007251AA">
              <w:noBreakHyphen/>
            </w:r>
            <w:r w:rsidRPr="007D561E">
              <w:t>good</w:t>
            </w:r>
          </w:p>
        </w:tc>
        <w:tc>
          <w:tcPr>
            <w:tcW w:w="2268" w:type="dxa"/>
            <w:tcBorders>
              <w:top w:val="single" w:sz="6" w:space="0" w:color="78A22F" w:themeColor="accent1"/>
            </w:tcBorders>
          </w:tcPr>
          <w:p w14:paraId="18F02BD3" w14:textId="77777777" w:rsidR="000F2F72" w:rsidRPr="007D561E" w:rsidRDefault="000F2F72" w:rsidP="000F2F72">
            <w:pPr>
              <w:pStyle w:val="TableBodyText"/>
              <w:spacing w:before="80"/>
              <w:rPr>
                <w:b/>
              </w:rPr>
            </w:pPr>
            <w:r w:rsidRPr="007D561E">
              <w:rPr>
                <w:b/>
              </w:rPr>
              <w:t>Lease term</w:t>
            </w:r>
          </w:p>
        </w:tc>
        <w:tc>
          <w:tcPr>
            <w:tcW w:w="2268" w:type="dxa"/>
            <w:tcBorders>
              <w:top w:val="single" w:sz="6" w:space="0" w:color="78A22F" w:themeColor="accent1"/>
            </w:tcBorders>
          </w:tcPr>
          <w:p w14:paraId="50CDF7CC" w14:textId="77777777" w:rsidR="000F2F72" w:rsidRPr="007D561E" w:rsidRDefault="000F2F72" w:rsidP="000F2F72">
            <w:pPr>
              <w:pStyle w:val="TableBodyText"/>
              <w:spacing w:before="80"/>
            </w:pPr>
            <w:r w:rsidRPr="007D561E">
              <w:t>Lease term</w:t>
            </w:r>
          </w:p>
        </w:tc>
      </w:tr>
      <w:tr w:rsidR="000F2F72" w:rsidRPr="007D561E" w14:paraId="5A13AF3A" w14:textId="77777777" w:rsidTr="000F2F72">
        <w:tc>
          <w:tcPr>
            <w:tcW w:w="4253" w:type="dxa"/>
          </w:tcPr>
          <w:p w14:paraId="35A60D0E" w14:textId="77777777" w:rsidR="000F2F72" w:rsidRPr="007D561E" w:rsidRDefault="000F2F72" w:rsidP="00935A1F">
            <w:pPr>
              <w:pStyle w:val="TableBodyText"/>
              <w:jc w:val="left"/>
            </w:pPr>
            <w:r w:rsidRPr="007D561E">
              <w:t>Plant and equipment</w:t>
            </w:r>
          </w:p>
        </w:tc>
        <w:tc>
          <w:tcPr>
            <w:tcW w:w="2268" w:type="dxa"/>
          </w:tcPr>
          <w:p w14:paraId="3E4F9B4B" w14:textId="77777777" w:rsidR="000F2F72" w:rsidRPr="0053735C" w:rsidRDefault="000F2F72" w:rsidP="00935A1F">
            <w:pPr>
              <w:pStyle w:val="TableBodyText"/>
              <w:rPr>
                <w:b/>
              </w:rPr>
            </w:pPr>
            <w:r w:rsidRPr="0053735C">
              <w:rPr>
                <w:b/>
              </w:rPr>
              <w:t>3 to 20 years</w:t>
            </w:r>
          </w:p>
        </w:tc>
        <w:tc>
          <w:tcPr>
            <w:tcW w:w="2268" w:type="dxa"/>
          </w:tcPr>
          <w:p w14:paraId="0F05517C" w14:textId="77777777" w:rsidR="000F2F72" w:rsidRPr="007D561E" w:rsidRDefault="000F2F72" w:rsidP="00935A1F">
            <w:pPr>
              <w:pStyle w:val="TableBodyText"/>
            </w:pPr>
            <w:r w:rsidRPr="007D561E">
              <w:t>3 to 20 years</w:t>
            </w:r>
          </w:p>
        </w:tc>
      </w:tr>
      <w:tr w:rsidR="000F2F72" w:rsidRPr="00914DDC" w14:paraId="6F6DC019" w14:textId="77777777" w:rsidTr="000F2F72">
        <w:tc>
          <w:tcPr>
            <w:tcW w:w="4253" w:type="dxa"/>
            <w:tcBorders>
              <w:bottom w:val="single" w:sz="6" w:space="0" w:color="78A22F" w:themeColor="accent1"/>
            </w:tcBorders>
          </w:tcPr>
          <w:p w14:paraId="40363237" w14:textId="77777777" w:rsidR="000F2F72" w:rsidRPr="007D561E" w:rsidRDefault="000F2F72" w:rsidP="00935A1F">
            <w:pPr>
              <w:pStyle w:val="TableBodyText"/>
              <w:jc w:val="left"/>
            </w:pPr>
            <w:r w:rsidRPr="007D561E">
              <w:t>Intangibles (computer software)</w:t>
            </w:r>
          </w:p>
        </w:tc>
        <w:tc>
          <w:tcPr>
            <w:tcW w:w="2268" w:type="dxa"/>
            <w:tcBorders>
              <w:bottom w:val="single" w:sz="6" w:space="0" w:color="78A22F" w:themeColor="accent1"/>
            </w:tcBorders>
          </w:tcPr>
          <w:p w14:paraId="7A314244" w14:textId="77777777" w:rsidR="000F2F72" w:rsidRPr="0053735C" w:rsidRDefault="000F2F72" w:rsidP="00935A1F">
            <w:pPr>
              <w:pStyle w:val="TableBodyText"/>
              <w:rPr>
                <w:b/>
              </w:rPr>
            </w:pPr>
            <w:r>
              <w:rPr>
                <w:b/>
              </w:rPr>
              <w:t xml:space="preserve">3 to </w:t>
            </w:r>
            <w:r w:rsidRPr="0053735C">
              <w:rPr>
                <w:b/>
              </w:rPr>
              <w:t>5 years</w:t>
            </w:r>
          </w:p>
        </w:tc>
        <w:tc>
          <w:tcPr>
            <w:tcW w:w="2268" w:type="dxa"/>
            <w:tcBorders>
              <w:bottom w:val="single" w:sz="6" w:space="0" w:color="78A22F" w:themeColor="accent1"/>
            </w:tcBorders>
          </w:tcPr>
          <w:p w14:paraId="4EC8262F" w14:textId="77777777" w:rsidR="000F2F72" w:rsidRPr="007D561E" w:rsidRDefault="000F2F72" w:rsidP="00935A1F">
            <w:pPr>
              <w:pStyle w:val="TableBodyText"/>
            </w:pPr>
            <w:r w:rsidRPr="007D561E">
              <w:t>5 years</w:t>
            </w:r>
          </w:p>
        </w:tc>
      </w:tr>
    </w:tbl>
    <w:p w14:paraId="64F834DC" w14:textId="77777777" w:rsidR="000F2F72" w:rsidRDefault="000F2F72" w:rsidP="000F2F72">
      <w:pPr>
        <w:pStyle w:val="Heading4"/>
        <w:keepNext w:val="0"/>
        <w:spacing w:before="360"/>
        <w:rPr>
          <w:u w:val="single"/>
        </w:rPr>
      </w:pPr>
      <w:r>
        <w:rPr>
          <w:u w:val="single"/>
        </w:rPr>
        <w:br w:type="page"/>
      </w:r>
    </w:p>
    <w:p w14:paraId="606F75EB" w14:textId="191F687D" w:rsidR="000F2F72" w:rsidRPr="00E37662" w:rsidRDefault="000F2F72" w:rsidP="000F2F72">
      <w:pPr>
        <w:pStyle w:val="Heading4"/>
        <w:keepNext w:val="0"/>
        <w:spacing w:before="360"/>
        <w:rPr>
          <w:u w:val="single"/>
        </w:rPr>
      </w:pPr>
      <w:r w:rsidRPr="00E37662">
        <w:rPr>
          <w:u w:val="single"/>
        </w:rPr>
        <w:lastRenderedPageBreak/>
        <w:t>Impairment</w:t>
      </w:r>
    </w:p>
    <w:p w14:paraId="2F0B9582" w14:textId="77777777" w:rsidR="000F2F72" w:rsidRPr="00E37662" w:rsidRDefault="000F2F72" w:rsidP="000F2F72">
      <w:pPr>
        <w:pStyle w:val="BodyText"/>
        <w:spacing w:before="120"/>
        <w:rPr>
          <w:szCs w:val="24"/>
        </w:rPr>
      </w:pPr>
      <w:r w:rsidRPr="00E37662">
        <w:rPr>
          <w:szCs w:val="24"/>
        </w:rPr>
        <w:t xml:space="preserve">All assets were assessed for impairment at 30 June </w:t>
      </w:r>
      <w:r>
        <w:rPr>
          <w:szCs w:val="24"/>
        </w:rPr>
        <w:t>2019</w:t>
      </w:r>
      <w:r w:rsidRPr="00E37662">
        <w:rPr>
          <w:szCs w:val="24"/>
        </w:rPr>
        <w:t>. Where indications of impairment exist, the asset’s recoverable amount is estimated and an impairment adjustment made if the asset’s recoverable amount is less than its carrying amount.</w:t>
      </w:r>
    </w:p>
    <w:p w14:paraId="6A736D99" w14:textId="77777777" w:rsidR="000F2F72" w:rsidRDefault="000F2F72" w:rsidP="000F2F72">
      <w:pPr>
        <w:pStyle w:val="BodyText"/>
        <w:spacing w:after="120"/>
        <w:rPr>
          <w:szCs w:val="24"/>
        </w:rPr>
      </w:pPr>
      <w:r w:rsidRPr="00E37662">
        <w:rPr>
          <w:szCs w:val="24"/>
        </w:rPr>
        <w:t xml:space="preserve">The recoverable amount of an asset is the higher of its fair value less costs </w:t>
      </w:r>
      <w:r>
        <w:rPr>
          <w:szCs w:val="24"/>
        </w:rPr>
        <w:t>of disposal</w:t>
      </w:r>
      <w:r w:rsidRPr="00E37662">
        <w:rPr>
          <w:szCs w:val="24"/>
        </w:rPr>
        <w:t xml:space="preserve">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Commission were deprived of the asset, its value in use is taken to be its depreciated replacement cost.</w:t>
      </w:r>
    </w:p>
    <w:p w14:paraId="69406A76" w14:textId="77777777" w:rsidR="000F2F72" w:rsidRPr="00E37662" w:rsidRDefault="000F2F72" w:rsidP="000F2F72">
      <w:pPr>
        <w:pStyle w:val="Heading4"/>
        <w:spacing w:before="240"/>
        <w:rPr>
          <w:u w:val="single"/>
        </w:rPr>
      </w:pPr>
      <w:r w:rsidRPr="00E37662">
        <w:rPr>
          <w:u w:val="single"/>
        </w:rPr>
        <w:t>Derecognition</w:t>
      </w:r>
    </w:p>
    <w:p w14:paraId="67410F93" w14:textId="77777777" w:rsidR="000F2F72" w:rsidRDefault="000F2F72" w:rsidP="000F2F72">
      <w:pPr>
        <w:pStyle w:val="BodyText"/>
        <w:spacing w:before="120"/>
        <w:rPr>
          <w:szCs w:val="24"/>
        </w:rPr>
      </w:pPr>
      <w:r w:rsidRPr="00E37662">
        <w:rPr>
          <w:szCs w:val="24"/>
        </w:rPr>
        <w:t>An item of property, plant and equipment</w:t>
      </w:r>
      <w:r>
        <w:rPr>
          <w:szCs w:val="24"/>
        </w:rPr>
        <w:t xml:space="preserve"> and software</w:t>
      </w:r>
      <w:r w:rsidRPr="00E37662">
        <w:rPr>
          <w:szCs w:val="24"/>
        </w:rPr>
        <w:t xml:space="preserve"> is derecognised upon disposal or when no further future economic benefits are expected from its use or disposal.</w:t>
      </w:r>
    </w:p>
    <w:p w14:paraId="45FF6B05" w14:textId="77777777" w:rsidR="000F2F72" w:rsidRPr="00E37662" w:rsidRDefault="000F2F72" w:rsidP="000F2F72">
      <w:pPr>
        <w:pStyle w:val="Heading4"/>
        <w:spacing w:before="240"/>
        <w:rPr>
          <w:u w:val="single"/>
        </w:rPr>
      </w:pPr>
      <w:r>
        <w:rPr>
          <w:u w:val="single"/>
        </w:rPr>
        <w:t>Intangibles</w:t>
      </w:r>
    </w:p>
    <w:p w14:paraId="72B978E1" w14:textId="77777777" w:rsidR="000F2F72" w:rsidRDefault="000F2F72" w:rsidP="000F2F72">
      <w:pPr>
        <w:pStyle w:val="BodyText"/>
        <w:spacing w:before="120"/>
        <w:rPr>
          <w:szCs w:val="24"/>
        </w:rPr>
      </w:pPr>
      <w:r>
        <w:rPr>
          <w:szCs w:val="24"/>
        </w:rPr>
        <w:t>The Commission’s intangibles comprise purchased software.  These assets are carried at cost less accumulated amortisation and accumulated impairment losses.</w:t>
      </w:r>
    </w:p>
    <w:p w14:paraId="38E9B696" w14:textId="77777777" w:rsidR="000F2F72" w:rsidRDefault="000F2F72" w:rsidP="000F2F72">
      <w:pPr>
        <w:pStyle w:val="Heading4"/>
        <w:spacing w:after="120"/>
      </w:pPr>
      <w:r w:rsidRPr="00F13568">
        <w:t>Note</w:t>
      </w:r>
      <w:r>
        <w:t xml:space="preserve"> 4B</w:t>
      </w:r>
      <w:r w:rsidRPr="00F13568">
        <w:t>:</w:t>
      </w:r>
      <w:r w:rsidRPr="00F13568">
        <w:tab/>
      </w:r>
      <w:r>
        <w:t>Fair Value Measurement</w:t>
      </w:r>
    </w:p>
    <w:tbl>
      <w:tblPr>
        <w:tblW w:w="8897" w:type="dxa"/>
        <w:tblLayout w:type="fixed"/>
        <w:tblLook w:val="04A0" w:firstRow="1" w:lastRow="0" w:firstColumn="1" w:lastColumn="0" w:noHBand="0" w:noVBand="1"/>
      </w:tblPr>
      <w:tblGrid>
        <w:gridCol w:w="5070"/>
        <w:gridCol w:w="2126"/>
        <w:gridCol w:w="1701"/>
      </w:tblGrid>
      <w:tr w:rsidR="000F2F72" w:rsidRPr="005A328A" w14:paraId="39E8FCB1" w14:textId="77777777" w:rsidTr="000F2F72">
        <w:tc>
          <w:tcPr>
            <w:tcW w:w="8897" w:type="dxa"/>
            <w:gridSpan w:val="3"/>
            <w:tcBorders>
              <w:top w:val="single" w:sz="6" w:space="0" w:color="78A22F" w:themeColor="accent1"/>
            </w:tcBorders>
            <w:shd w:val="clear" w:color="auto" w:fill="auto"/>
          </w:tcPr>
          <w:p w14:paraId="790E6FEE" w14:textId="77777777" w:rsidR="000F2F72" w:rsidRPr="00FF12CD" w:rsidRDefault="000F2F72" w:rsidP="00935A1F">
            <w:pPr>
              <w:pStyle w:val="BodyText"/>
              <w:spacing w:before="0"/>
              <w:jc w:val="right"/>
              <w:rPr>
                <w:rFonts w:ascii="Arial" w:hAnsi="Arial" w:cs="Arial"/>
                <w:sz w:val="20"/>
              </w:rPr>
            </w:pPr>
            <w:r w:rsidRPr="00FF12CD">
              <w:rPr>
                <w:rFonts w:ascii="Arial" w:hAnsi="Arial" w:cs="Arial"/>
                <w:b/>
                <w:sz w:val="20"/>
              </w:rPr>
              <w:t>Fair value measurements at the end of reporting period</w:t>
            </w:r>
          </w:p>
        </w:tc>
      </w:tr>
      <w:tr w:rsidR="000F2F72" w:rsidRPr="005A328A" w14:paraId="50487D18" w14:textId="77777777" w:rsidTr="000F2F72">
        <w:tc>
          <w:tcPr>
            <w:tcW w:w="5070" w:type="dxa"/>
            <w:shd w:val="clear" w:color="auto" w:fill="auto"/>
          </w:tcPr>
          <w:p w14:paraId="3A32D643" w14:textId="77777777" w:rsidR="000F2F72" w:rsidRPr="00FF12CD" w:rsidRDefault="000F2F72" w:rsidP="00935A1F">
            <w:pPr>
              <w:pStyle w:val="BodyText"/>
              <w:spacing w:before="0"/>
              <w:rPr>
                <w:rFonts w:ascii="Arial" w:hAnsi="Arial" w:cs="Arial"/>
                <w:sz w:val="20"/>
              </w:rPr>
            </w:pPr>
          </w:p>
        </w:tc>
        <w:tc>
          <w:tcPr>
            <w:tcW w:w="2126" w:type="dxa"/>
          </w:tcPr>
          <w:p w14:paraId="4B529883" w14:textId="77777777" w:rsidR="000F2F72" w:rsidRPr="00FF12CD" w:rsidRDefault="000F2F72" w:rsidP="00935A1F">
            <w:pPr>
              <w:pStyle w:val="BodyText"/>
              <w:spacing w:before="0"/>
              <w:jc w:val="right"/>
              <w:rPr>
                <w:rFonts w:ascii="Arial" w:hAnsi="Arial" w:cs="Arial"/>
                <w:b/>
                <w:sz w:val="20"/>
              </w:rPr>
            </w:pPr>
            <w:r>
              <w:rPr>
                <w:rFonts w:ascii="Arial" w:hAnsi="Arial" w:cs="Arial"/>
                <w:b/>
                <w:sz w:val="20"/>
              </w:rPr>
              <w:t>2019</w:t>
            </w:r>
          </w:p>
        </w:tc>
        <w:tc>
          <w:tcPr>
            <w:tcW w:w="1701" w:type="dxa"/>
            <w:shd w:val="clear" w:color="auto" w:fill="auto"/>
          </w:tcPr>
          <w:p w14:paraId="3AB1C111" w14:textId="77777777" w:rsidR="000F2F72" w:rsidRPr="001E21DF" w:rsidRDefault="000F2F72" w:rsidP="00935A1F">
            <w:pPr>
              <w:pStyle w:val="BodyText"/>
              <w:spacing w:before="0"/>
              <w:jc w:val="right"/>
              <w:rPr>
                <w:rFonts w:ascii="Arial" w:hAnsi="Arial" w:cs="Arial"/>
                <w:sz w:val="20"/>
              </w:rPr>
            </w:pPr>
            <w:r w:rsidRPr="001E21DF">
              <w:rPr>
                <w:rFonts w:ascii="Arial" w:hAnsi="Arial" w:cs="Arial"/>
                <w:sz w:val="20"/>
              </w:rPr>
              <w:t>2018</w:t>
            </w:r>
          </w:p>
        </w:tc>
      </w:tr>
      <w:tr w:rsidR="000F2F72" w:rsidRPr="005A328A" w14:paraId="0F1B6AD1" w14:textId="77777777" w:rsidTr="000F2F72">
        <w:tc>
          <w:tcPr>
            <w:tcW w:w="5070" w:type="dxa"/>
            <w:tcBorders>
              <w:bottom w:val="single" w:sz="6" w:space="0" w:color="78A22F" w:themeColor="accent1"/>
            </w:tcBorders>
            <w:shd w:val="clear" w:color="auto" w:fill="auto"/>
          </w:tcPr>
          <w:p w14:paraId="07F3EC58" w14:textId="77777777" w:rsidR="000F2F72" w:rsidRPr="00FF12CD" w:rsidRDefault="000F2F72" w:rsidP="00935A1F">
            <w:pPr>
              <w:pStyle w:val="BodyText"/>
              <w:spacing w:before="0"/>
              <w:rPr>
                <w:rFonts w:ascii="Arial" w:hAnsi="Arial" w:cs="Arial"/>
                <w:sz w:val="20"/>
              </w:rPr>
            </w:pPr>
          </w:p>
        </w:tc>
        <w:tc>
          <w:tcPr>
            <w:tcW w:w="2126" w:type="dxa"/>
            <w:tcBorders>
              <w:bottom w:val="single" w:sz="6" w:space="0" w:color="78A22F" w:themeColor="accent1"/>
            </w:tcBorders>
          </w:tcPr>
          <w:p w14:paraId="33BEB1A7" w14:textId="77777777" w:rsidR="000F2F72" w:rsidRPr="00FF12CD" w:rsidRDefault="000F2F72" w:rsidP="00935A1F">
            <w:pPr>
              <w:pStyle w:val="BodyText"/>
              <w:spacing w:before="0"/>
              <w:jc w:val="right"/>
              <w:rPr>
                <w:rFonts w:ascii="Arial" w:hAnsi="Arial" w:cs="Arial"/>
                <w:b/>
                <w:sz w:val="20"/>
              </w:rPr>
            </w:pPr>
            <w:r w:rsidRPr="00FF12CD">
              <w:rPr>
                <w:rFonts w:ascii="Arial" w:hAnsi="Arial" w:cs="Arial"/>
                <w:b/>
                <w:sz w:val="20"/>
              </w:rPr>
              <w:t>$’000</w:t>
            </w:r>
          </w:p>
        </w:tc>
        <w:tc>
          <w:tcPr>
            <w:tcW w:w="1701" w:type="dxa"/>
            <w:tcBorders>
              <w:bottom w:val="single" w:sz="6" w:space="0" w:color="78A22F" w:themeColor="accent1"/>
            </w:tcBorders>
            <w:shd w:val="clear" w:color="auto" w:fill="auto"/>
          </w:tcPr>
          <w:p w14:paraId="35B22AA9" w14:textId="77777777" w:rsidR="000F2F72" w:rsidRPr="001E21DF" w:rsidRDefault="000F2F72" w:rsidP="00935A1F">
            <w:pPr>
              <w:pStyle w:val="BodyText"/>
              <w:spacing w:before="0"/>
              <w:jc w:val="right"/>
              <w:rPr>
                <w:rFonts w:ascii="Arial" w:hAnsi="Arial" w:cs="Arial"/>
                <w:sz w:val="20"/>
              </w:rPr>
            </w:pPr>
            <w:r w:rsidRPr="001E21DF">
              <w:rPr>
                <w:rFonts w:ascii="Arial" w:hAnsi="Arial" w:cs="Arial"/>
                <w:sz w:val="20"/>
              </w:rPr>
              <w:t>$’000</w:t>
            </w:r>
          </w:p>
        </w:tc>
      </w:tr>
      <w:tr w:rsidR="000F2F72" w:rsidRPr="005A328A" w14:paraId="1DE99FEA" w14:textId="77777777" w:rsidTr="000F2F72">
        <w:tc>
          <w:tcPr>
            <w:tcW w:w="5070" w:type="dxa"/>
            <w:tcBorders>
              <w:top w:val="single" w:sz="6" w:space="0" w:color="78A22F" w:themeColor="accent1"/>
            </w:tcBorders>
            <w:shd w:val="clear" w:color="auto" w:fill="auto"/>
          </w:tcPr>
          <w:p w14:paraId="29DD8A1A" w14:textId="30F3F8C9" w:rsidR="000F2F72" w:rsidRPr="00712D2E" w:rsidRDefault="000F2F72" w:rsidP="000F2F72">
            <w:pPr>
              <w:pStyle w:val="BodyText"/>
              <w:spacing w:before="80"/>
              <w:rPr>
                <w:rFonts w:ascii="Arial" w:hAnsi="Arial" w:cs="Arial"/>
                <w:b/>
                <w:sz w:val="20"/>
              </w:rPr>
            </w:pPr>
            <w:r w:rsidRPr="00712D2E">
              <w:rPr>
                <w:rFonts w:ascii="Arial" w:hAnsi="Arial" w:cs="Arial"/>
                <w:b/>
                <w:sz w:val="20"/>
              </w:rPr>
              <w:t>Non</w:t>
            </w:r>
            <w:r w:rsidR="007251AA">
              <w:rPr>
                <w:rFonts w:ascii="Arial" w:hAnsi="Arial" w:cs="Arial"/>
                <w:b/>
                <w:sz w:val="20"/>
              </w:rPr>
              <w:noBreakHyphen/>
            </w:r>
            <w:r w:rsidRPr="00712D2E">
              <w:rPr>
                <w:rFonts w:ascii="Arial" w:hAnsi="Arial" w:cs="Arial"/>
                <w:b/>
                <w:sz w:val="20"/>
              </w:rPr>
              <w:t>financial assets</w:t>
            </w:r>
          </w:p>
        </w:tc>
        <w:tc>
          <w:tcPr>
            <w:tcW w:w="2126" w:type="dxa"/>
            <w:tcBorders>
              <w:top w:val="single" w:sz="6" w:space="0" w:color="78A22F" w:themeColor="accent1"/>
            </w:tcBorders>
          </w:tcPr>
          <w:p w14:paraId="3307C76F" w14:textId="77777777" w:rsidR="000F2F72" w:rsidRPr="00FF12CD" w:rsidRDefault="000F2F72" w:rsidP="000F2F72">
            <w:pPr>
              <w:pStyle w:val="BodyText"/>
              <w:spacing w:before="80"/>
              <w:jc w:val="right"/>
              <w:rPr>
                <w:rFonts w:ascii="Arial" w:hAnsi="Arial" w:cs="Arial"/>
                <w:b/>
                <w:sz w:val="20"/>
              </w:rPr>
            </w:pPr>
          </w:p>
        </w:tc>
        <w:tc>
          <w:tcPr>
            <w:tcW w:w="1701" w:type="dxa"/>
            <w:tcBorders>
              <w:top w:val="single" w:sz="6" w:space="0" w:color="78A22F" w:themeColor="accent1"/>
            </w:tcBorders>
            <w:shd w:val="clear" w:color="auto" w:fill="auto"/>
          </w:tcPr>
          <w:p w14:paraId="4C7ACBCF" w14:textId="77777777" w:rsidR="000F2F72" w:rsidRPr="001E21DF" w:rsidRDefault="000F2F72" w:rsidP="000F2F72">
            <w:pPr>
              <w:pStyle w:val="BodyText"/>
              <w:spacing w:before="80"/>
              <w:jc w:val="right"/>
              <w:rPr>
                <w:rFonts w:ascii="Arial" w:hAnsi="Arial" w:cs="Arial"/>
                <w:sz w:val="20"/>
              </w:rPr>
            </w:pPr>
          </w:p>
        </w:tc>
      </w:tr>
      <w:tr w:rsidR="000F2F72" w:rsidRPr="005A328A" w14:paraId="66996316" w14:textId="77777777" w:rsidTr="00935A1F">
        <w:tc>
          <w:tcPr>
            <w:tcW w:w="5070" w:type="dxa"/>
            <w:shd w:val="clear" w:color="auto" w:fill="auto"/>
          </w:tcPr>
          <w:p w14:paraId="26A89413" w14:textId="77777777" w:rsidR="000F2F72" w:rsidRPr="00FF12CD" w:rsidRDefault="000F2F72" w:rsidP="00935A1F">
            <w:pPr>
              <w:pStyle w:val="BodyText"/>
              <w:tabs>
                <w:tab w:val="left" w:pos="285"/>
              </w:tabs>
              <w:spacing w:before="0"/>
              <w:rPr>
                <w:rFonts w:ascii="Arial" w:hAnsi="Arial" w:cs="Arial"/>
                <w:sz w:val="20"/>
              </w:rPr>
            </w:pPr>
            <w:r w:rsidRPr="00FF12CD">
              <w:rPr>
                <w:rFonts w:ascii="Arial" w:hAnsi="Arial" w:cs="Arial"/>
                <w:sz w:val="20"/>
              </w:rPr>
              <w:tab/>
              <w:t>Leasehold improvements</w:t>
            </w:r>
          </w:p>
        </w:tc>
        <w:tc>
          <w:tcPr>
            <w:tcW w:w="2126" w:type="dxa"/>
          </w:tcPr>
          <w:p w14:paraId="2C455BFE" w14:textId="77777777" w:rsidR="000F2F72" w:rsidRPr="00DE2079" w:rsidRDefault="000F2F72" w:rsidP="00935A1F">
            <w:pPr>
              <w:pStyle w:val="BodyText"/>
              <w:spacing w:before="0"/>
              <w:jc w:val="right"/>
              <w:rPr>
                <w:rFonts w:ascii="Arial" w:hAnsi="Arial" w:cs="Arial"/>
                <w:b/>
                <w:sz w:val="20"/>
              </w:rPr>
            </w:pPr>
            <w:r w:rsidRPr="00DE2079">
              <w:rPr>
                <w:rFonts w:ascii="Arial" w:hAnsi="Arial" w:cs="Arial"/>
                <w:b/>
                <w:sz w:val="20"/>
              </w:rPr>
              <w:t>2,574</w:t>
            </w:r>
          </w:p>
        </w:tc>
        <w:tc>
          <w:tcPr>
            <w:tcW w:w="1701" w:type="dxa"/>
            <w:shd w:val="clear" w:color="auto" w:fill="auto"/>
          </w:tcPr>
          <w:p w14:paraId="7BE6F6DC" w14:textId="77777777" w:rsidR="000F2F72" w:rsidRPr="001E21DF" w:rsidRDefault="000F2F72" w:rsidP="00935A1F">
            <w:pPr>
              <w:pStyle w:val="BodyText"/>
              <w:spacing w:before="0"/>
              <w:jc w:val="right"/>
              <w:rPr>
                <w:rFonts w:ascii="Arial" w:hAnsi="Arial" w:cs="Arial"/>
                <w:sz w:val="20"/>
              </w:rPr>
            </w:pPr>
            <w:r w:rsidRPr="001E21DF">
              <w:rPr>
                <w:rFonts w:ascii="Arial" w:hAnsi="Arial" w:cs="Arial"/>
                <w:sz w:val="20"/>
              </w:rPr>
              <w:t>3,225</w:t>
            </w:r>
          </w:p>
        </w:tc>
      </w:tr>
      <w:tr w:rsidR="000F2F72" w:rsidRPr="005A328A" w14:paraId="63DC09A9" w14:textId="77777777" w:rsidTr="000F2F72">
        <w:tc>
          <w:tcPr>
            <w:tcW w:w="5070" w:type="dxa"/>
            <w:shd w:val="clear" w:color="auto" w:fill="auto"/>
          </w:tcPr>
          <w:p w14:paraId="257B24ED" w14:textId="77777777" w:rsidR="000F2F72" w:rsidRPr="00FF12CD" w:rsidRDefault="000F2F72" w:rsidP="00935A1F">
            <w:pPr>
              <w:pStyle w:val="BodyText"/>
              <w:tabs>
                <w:tab w:val="left" w:pos="285"/>
              </w:tabs>
              <w:spacing w:before="60" w:line="240" w:lineRule="auto"/>
              <w:rPr>
                <w:rFonts w:ascii="Arial" w:hAnsi="Arial" w:cs="Arial"/>
                <w:sz w:val="20"/>
              </w:rPr>
            </w:pPr>
            <w:r w:rsidRPr="00FF12CD">
              <w:rPr>
                <w:rFonts w:ascii="Arial" w:hAnsi="Arial" w:cs="Arial"/>
                <w:sz w:val="20"/>
              </w:rPr>
              <w:tab/>
              <w:t>Other property, plant and equipment</w:t>
            </w:r>
          </w:p>
        </w:tc>
        <w:tc>
          <w:tcPr>
            <w:tcW w:w="2126" w:type="dxa"/>
            <w:vAlign w:val="bottom"/>
          </w:tcPr>
          <w:p w14:paraId="00445B16" w14:textId="77777777" w:rsidR="000F2F72" w:rsidRPr="00DE2079" w:rsidRDefault="000F2F72" w:rsidP="00935A1F">
            <w:pPr>
              <w:pStyle w:val="BodyText"/>
              <w:spacing w:before="0"/>
              <w:jc w:val="right"/>
              <w:rPr>
                <w:rFonts w:ascii="Arial" w:hAnsi="Arial" w:cs="Arial"/>
                <w:b/>
                <w:sz w:val="20"/>
                <w:u w:val="single"/>
              </w:rPr>
            </w:pPr>
            <w:r w:rsidRPr="00DE2079">
              <w:rPr>
                <w:rFonts w:ascii="Arial" w:hAnsi="Arial" w:cs="Arial"/>
                <w:b/>
                <w:sz w:val="20"/>
                <w:u w:val="single"/>
              </w:rPr>
              <w:t xml:space="preserve">     898</w:t>
            </w:r>
          </w:p>
        </w:tc>
        <w:tc>
          <w:tcPr>
            <w:tcW w:w="1701" w:type="dxa"/>
            <w:shd w:val="clear" w:color="auto" w:fill="auto"/>
            <w:vAlign w:val="bottom"/>
          </w:tcPr>
          <w:p w14:paraId="59671D4D" w14:textId="77777777" w:rsidR="000F2F72" w:rsidRPr="001E21DF" w:rsidRDefault="000F2F72" w:rsidP="00935A1F">
            <w:pPr>
              <w:pStyle w:val="BodyText"/>
              <w:spacing w:before="0"/>
              <w:jc w:val="right"/>
              <w:rPr>
                <w:rFonts w:ascii="Arial" w:hAnsi="Arial" w:cs="Arial"/>
                <w:sz w:val="20"/>
                <w:u w:val="single"/>
              </w:rPr>
            </w:pPr>
            <w:r w:rsidRPr="001E21DF">
              <w:rPr>
                <w:rFonts w:ascii="Arial" w:hAnsi="Arial" w:cs="Arial"/>
                <w:sz w:val="20"/>
                <w:u w:val="single"/>
              </w:rPr>
              <w:t xml:space="preserve">  1,027</w:t>
            </w:r>
          </w:p>
        </w:tc>
      </w:tr>
      <w:tr w:rsidR="000F2F72" w:rsidRPr="00E416A9" w14:paraId="16486082" w14:textId="77777777" w:rsidTr="000F2F72">
        <w:tc>
          <w:tcPr>
            <w:tcW w:w="5070" w:type="dxa"/>
            <w:tcBorders>
              <w:bottom w:val="single" w:sz="6" w:space="0" w:color="78A22F" w:themeColor="accent1"/>
            </w:tcBorders>
            <w:shd w:val="clear" w:color="auto" w:fill="auto"/>
          </w:tcPr>
          <w:p w14:paraId="0B6B75D5" w14:textId="77777777" w:rsidR="000F2F72" w:rsidRPr="00712D2E" w:rsidRDefault="000F2F72" w:rsidP="000F2F72">
            <w:pPr>
              <w:pStyle w:val="BodyText"/>
              <w:spacing w:before="60" w:after="40" w:line="240" w:lineRule="auto"/>
              <w:rPr>
                <w:rFonts w:ascii="Arial" w:hAnsi="Arial" w:cs="Arial"/>
                <w:b/>
                <w:sz w:val="20"/>
              </w:rPr>
            </w:pPr>
            <w:r w:rsidRPr="00712D2E">
              <w:rPr>
                <w:rFonts w:ascii="Arial" w:hAnsi="Arial" w:cs="Arial"/>
                <w:b/>
                <w:sz w:val="20"/>
              </w:rPr>
              <w:t>Total fair value measurements of assets in the statement of financial position</w:t>
            </w:r>
          </w:p>
        </w:tc>
        <w:tc>
          <w:tcPr>
            <w:tcW w:w="2126" w:type="dxa"/>
            <w:tcBorders>
              <w:bottom w:val="single" w:sz="6" w:space="0" w:color="78A22F" w:themeColor="accent1"/>
            </w:tcBorders>
            <w:vAlign w:val="bottom"/>
          </w:tcPr>
          <w:p w14:paraId="34943343" w14:textId="77777777" w:rsidR="000F2F72" w:rsidRPr="00DE2079" w:rsidRDefault="000F2F72" w:rsidP="000F2F72">
            <w:pPr>
              <w:pStyle w:val="BodyText"/>
              <w:spacing w:before="0" w:after="40"/>
              <w:jc w:val="right"/>
              <w:rPr>
                <w:rFonts w:ascii="Arial" w:hAnsi="Arial" w:cs="Arial"/>
                <w:b/>
                <w:sz w:val="20"/>
                <w:u w:val="double"/>
              </w:rPr>
            </w:pPr>
            <w:r w:rsidRPr="00DE2079">
              <w:rPr>
                <w:rFonts w:ascii="Arial" w:hAnsi="Arial" w:cs="Arial"/>
                <w:b/>
                <w:sz w:val="20"/>
                <w:u w:val="double"/>
              </w:rPr>
              <w:t xml:space="preserve">  3,472</w:t>
            </w:r>
          </w:p>
        </w:tc>
        <w:tc>
          <w:tcPr>
            <w:tcW w:w="1701" w:type="dxa"/>
            <w:tcBorders>
              <w:bottom w:val="single" w:sz="6" w:space="0" w:color="78A22F" w:themeColor="accent1"/>
            </w:tcBorders>
            <w:shd w:val="clear" w:color="auto" w:fill="auto"/>
            <w:vAlign w:val="bottom"/>
          </w:tcPr>
          <w:p w14:paraId="347F64BC" w14:textId="77777777" w:rsidR="000F2F72" w:rsidRPr="001E21DF" w:rsidRDefault="000F2F72" w:rsidP="000F2F72">
            <w:pPr>
              <w:pStyle w:val="BodyText"/>
              <w:spacing w:before="0" w:after="40"/>
              <w:jc w:val="right"/>
              <w:rPr>
                <w:rFonts w:ascii="Arial" w:hAnsi="Arial" w:cs="Arial"/>
                <w:sz w:val="20"/>
                <w:u w:val="double"/>
              </w:rPr>
            </w:pPr>
            <w:r w:rsidRPr="001E21DF">
              <w:rPr>
                <w:rFonts w:ascii="Arial" w:hAnsi="Arial" w:cs="Arial"/>
                <w:sz w:val="20"/>
                <w:u w:val="double"/>
              </w:rPr>
              <w:t xml:space="preserve">  4,252</w:t>
            </w:r>
          </w:p>
        </w:tc>
      </w:tr>
    </w:tbl>
    <w:p w14:paraId="71AB1764" w14:textId="0E959EA2" w:rsidR="000F2F72" w:rsidRPr="00F13568" w:rsidRDefault="000F2F72" w:rsidP="000F2F72">
      <w:pPr>
        <w:pStyle w:val="Heading3"/>
        <w:tabs>
          <w:tab w:val="left" w:pos="1134"/>
        </w:tabs>
      </w:pPr>
      <w:r w:rsidRPr="00F13568">
        <w:lastRenderedPageBreak/>
        <w:t xml:space="preserve">Note </w:t>
      </w:r>
      <w:r>
        <w:t>5</w:t>
      </w:r>
      <w:r w:rsidRPr="00F13568">
        <w:t>:</w:t>
      </w:r>
      <w:r>
        <w:t xml:space="preserve"> Other Financial Assets and Own Source Income</w:t>
      </w:r>
    </w:p>
    <w:p w14:paraId="4BAD520F" w14:textId="77777777" w:rsidR="000F2F72" w:rsidRPr="00F13568" w:rsidRDefault="000F2F72" w:rsidP="000F2F72">
      <w:pPr>
        <w:pStyle w:val="Heading4"/>
        <w:spacing w:after="120"/>
      </w:pPr>
      <w:r>
        <w:t>Note 5A</w:t>
      </w:r>
      <w:r w:rsidRPr="00F13568">
        <w:t>:</w:t>
      </w:r>
      <w:r w:rsidRPr="00F13568">
        <w:tab/>
        <w:t>Trade and Other Receivables</w:t>
      </w:r>
    </w:p>
    <w:tbl>
      <w:tblPr>
        <w:tblW w:w="8789" w:type="dxa"/>
        <w:tblLayout w:type="fixed"/>
        <w:tblCellMar>
          <w:left w:w="0" w:type="dxa"/>
          <w:right w:w="0" w:type="dxa"/>
        </w:tblCellMar>
        <w:tblLook w:val="0000" w:firstRow="0" w:lastRow="0" w:firstColumn="0" w:lastColumn="0" w:noHBand="0" w:noVBand="0"/>
      </w:tblPr>
      <w:tblGrid>
        <w:gridCol w:w="4820"/>
        <w:gridCol w:w="142"/>
        <w:gridCol w:w="2126"/>
        <w:gridCol w:w="1701"/>
      </w:tblGrid>
      <w:tr w:rsidR="000F2F72" w:rsidRPr="00F13568" w14:paraId="27A6787B" w14:textId="77777777" w:rsidTr="000F2F72">
        <w:tc>
          <w:tcPr>
            <w:tcW w:w="4820" w:type="dxa"/>
            <w:tcBorders>
              <w:top w:val="single" w:sz="6" w:space="0" w:color="78A22F" w:themeColor="accent1"/>
              <w:bottom w:val="single" w:sz="6" w:space="0" w:color="78A22F" w:themeColor="accent1"/>
            </w:tcBorders>
          </w:tcPr>
          <w:p w14:paraId="5331F7AB" w14:textId="77777777" w:rsidR="000F2F72" w:rsidRPr="00F13568" w:rsidRDefault="000F2F72" w:rsidP="00935A1F">
            <w:pPr>
              <w:pStyle w:val="TableColumnHeading"/>
              <w:jc w:val="left"/>
            </w:pPr>
          </w:p>
        </w:tc>
        <w:tc>
          <w:tcPr>
            <w:tcW w:w="142" w:type="dxa"/>
            <w:tcBorders>
              <w:top w:val="single" w:sz="6" w:space="0" w:color="78A22F" w:themeColor="accent1"/>
              <w:bottom w:val="single" w:sz="6" w:space="0" w:color="78A22F" w:themeColor="accent1"/>
            </w:tcBorders>
          </w:tcPr>
          <w:p w14:paraId="3EF73C61" w14:textId="77777777" w:rsidR="000F2F72" w:rsidRPr="00F13568" w:rsidRDefault="000F2F72" w:rsidP="00935A1F">
            <w:pPr>
              <w:pStyle w:val="TableColumnHeading"/>
            </w:pPr>
          </w:p>
        </w:tc>
        <w:tc>
          <w:tcPr>
            <w:tcW w:w="2126" w:type="dxa"/>
            <w:tcBorders>
              <w:top w:val="single" w:sz="6" w:space="0" w:color="78A22F" w:themeColor="accent1"/>
              <w:bottom w:val="single" w:sz="6" w:space="0" w:color="78A22F" w:themeColor="accent1"/>
            </w:tcBorders>
          </w:tcPr>
          <w:p w14:paraId="2DD4263D" w14:textId="77777777" w:rsidR="000F2F72" w:rsidRPr="00F13568" w:rsidRDefault="000F2F72" w:rsidP="00935A1F">
            <w:pPr>
              <w:pStyle w:val="TableColumnHeading"/>
              <w:rPr>
                <w:b/>
              </w:rPr>
            </w:pPr>
            <w:r>
              <w:rPr>
                <w:b/>
              </w:rPr>
              <w:t>2019</w:t>
            </w:r>
          </w:p>
        </w:tc>
        <w:tc>
          <w:tcPr>
            <w:tcW w:w="1701" w:type="dxa"/>
            <w:tcBorders>
              <w:top w:val="single" w:sz="6" w:space="0" w:color="78A22F" w:themeColor="accent1"/>
              <w:bottom w:val="single" w:sz="6" w:space="0" w:color="78A22F" w:themeColor="accent1"/>
            </w:tcBorders>
          </w:tcPr>
          <w:p w14:paraId="3ECBB333" w14:textId="77777777" w:rsidR="000F2F72" w:rsidRPr="00281F92" w:rsidRDefault="000F2F72" w:rsidP="00935A1F">
            <w:pPr>
              <w:pStyle w:val="TableColumnHeading"/>
            </w:pPr>
            <w:r w:rsidRPr="00281F92">
              <w:t>2018</w:t>
            </w:r>
          </w:p>
        </w:tc>
      </w:tr>
      <w:tr w:rsidR="000F2F72" w:rsidRPr="00F13568" w14:paraId="3BA5811F" w14:textId="77777777" w:rsidTr="000F2F72">
        <w:tc>
          <w:tcPr>
            <w:tcW w:w="4820" w:type="dxa"/>
            <w:tcBorders>
              <w:top w:val="single" w:sz="6" w:space="0" w:color="78A22F" w:themeColor="accent1"/>
            </w:tcBorders>
          </w:tcPr>
          <w:p w14:paraId="3868CF11" w14:textId="77777777" w:rsidR="000F2F72" w:rsidRPr="00F13568" w:rsidRDefault="000F2F72" w:rsidP="000F2F72">
            <w:pPr>
              <w:pStyle w:val="TableUnitsRow"/>
              <w:spacing w:before="80"/>
            </w:pPr>
          </w:p>
        </w:tc>
        <w:tc>
          <w:tcPr>
            <w:tcW w:w="142" w:type="dxa"/>
            <w:tcBorders>
              <w:top w:val="single" w:sz="6" w:space="0" w:color="78A22F" w:themeColor="accent1"/>
            </w:tcBorders>
          </w:tcPr>
          <w:p w14:paraId="27DC847C" w14:textId="77777777" w:rsidR="000F2F72" w:rsidRPr="00F13568" w:rsidRDefault="000F2F72" w:rsidP="000F2F72">
            <w:pPr>
              <w:pStyle w:val="TableUnitsRow"/>
              <w:spacing w:before="80"/>
            </w:pPr>
          </w:p>
        </w:tc>
        <w:tc>
          <w:tcPr>
            <w:tcW w:w="2126" w:type="dxa"/>
            <w:tcBorders>
              <w:top w:val="single" w:sz="6" w:space="0" w:color="78A22F" w:themeColor="accent1"/>
            </w:tcBorders>
          </w:tcPr>
          <w:p w14:paraId="51D3638F" w14:textId="77777777" w:rsidR="000F2F72" w:rsidRPr="00F13568" w:rsidRDefault="000F2F72" w:rsidP="000F2F72">
            <w:pPr>
              <w:pStyle w:val="TableUnitsRow"/>
              <w:spacing w:before="80"/>
              <w:rPr>
                <w:b/>
              </w:rPr>
            </w:pPr>
            <w:r w:rsidRPr="00F13568">
              <w:rPr>
                <w:b/>
              </w:rPr>
              <w:t>$’000</w:t>
            </w:r>
          </w:p>
        </w:tc>
        <w:tc>
          <w:tcPr>
            <w:tcW w:w="1701" w:type="dxa"/>
            <w:tcBorders>
              <w:top w:val="single" w:sz="6" w:space="0" w:color="78A22F" w:themeColor="accent1"/>
            </w:tcBorders>
          </w:tcPr>
          <w:p w14:paraId="359F4EF9" w14:textId="77777777" w:rsidR="000F2F72" w:rsidRPr="00281F92" w:rsidRDefault="000F2F72" w:rsidP="000F2F72">
            <w:pPr>
              <w:pStyle w:val="TableUnitsRow"/>
              <w:spacing w:before="80"/>
            </w:pPr>
            <w:r w:rsidRPr="00281F92">
              <w:t>$’000</w:t>
            </w:r>
          </w:p>
        </w:tc>
      </w:tr>
      <w:tr w:rsidR="000F2F72" w:rsidRPr="00F13568" w14:paraId="3BD86B56" w14:textId="77777777" w:rsidTr="00935A1F">
        <w:tc>
          <w:tcPr>
            <w:tcW w:w="4820" w:type="dxa"/>
          </w:tcPr>
          <w:p w14:paraId="575753DC" w14:textId="77777777" w:rsidR="000F2F72" w:rsidRPr="00284E5F" w:rsidRDefault="000F2F72" w:rsidP="00935A1F">
            <w:pPr>
              <w:pStyle w:val="TableBodyText"/>
              <w:jc w:val="left"/>
              <w:rPr>
                <w:b/>
              </w:rPr>
            </w:pPr>
            <w:r w:rsidRPr="00284E5F">
              <w:rPr>
                <w:b/>
              </w:rPr>
              <w:t>Goods and services receivables</w:t>
            </w:r>
          </w:p>
        </w:tc>
        <w:tc>
          <w:tcPr>
            <w:tcW w:w="142" w:type="dxa"/>
          </w:tcPr>
          <w:p w14:paraId="4C38F158" w14:textId="77777777" w:rsidR="000F2F72" w:rsidRPr="00F13568" w:rsidRDefault="000F2F72" w:rsidP="00935A1F">
            <w:pPr>
              <w:pStyle w:val="TableBodyText"/>
            </w:pPr>
          </w:p>
        </w:tc>
        <w:tc>
          <w:tcPr>
            <w:tcW w:w="2126" w:type="dxa"/>
          </w:tcPr>
          <w:p w14:paraId="3F8F8F51" w14:textId="77777777" w:rsidR="000F2F72" w:rsidRPr="00F13568" w:rsidRDefault="000F2F72" w:rsidP="00935A1F">
            <w:pPr>
              <w:pStyle w:val="TableBodyText"/>
              <w:rPr>
                <w:b/>
              </w:rPr>
            </w:pPr>
          </w:p>
        </w:tc>
        <w:tc>
          <w:tcPr>
            <w:tcW w:w="1701" w:type="dxa"/>
          </w:tcPr>
          <w:p w14:paraId="0179E1CF" w14:textId="77777777" w:rsidR="000F2F72" w:rsidRPr="00281F92" w:rsidRDefault="000F2F72" w:rsidP="00935A1F">
            <w:pPr>
              <w:pStyle w:val="TableBodyText"/>
            </w:pPr>
          </w:p>
        </w:tc>
      </w:tr>
      <w:tr w:rsidR="000F2F72" w:rsidRPr="00F13568" w14:paraId="153DD041" w14:textId="77777777" w:rsidTr="00935A1F">
        <w:tc>
          <w:tcPr>
            <w:tcW w:w="4820" w:type="dxa"/>
          </w:tcPr>
          <w:p w14:paraId="789A915D" w14:textId="77777777" w:rsidR="000F2F72" w:rsidRPr="005149B1" w:rsidRDefault="000F2F72" w:rsidP="00935A1F">
            <w:pPr>
              <w:pStyle w:val="TableBodyText"/>
              <w:jc w:val="left"/>
            </w:pPr>
            <w:r>
              <w:t>Goods and services</w:t>
            </w:r>
          </w:p>
        </w:tc>
        <w:tc>
          <w:tcPr>
            <w:tcW w:w="142" w:type="dxa"/>
          </w:tcPr>
          <w:p w14:paraId="5CC7A142" w14:textId="77777777" w:rsidR="000F2F72" w:rsidRPr="005149B1" w:rsidRDefault="000F2F72" w:rsidP="00935A1F">
            <w:pPr>
              <w:pStyle w:val="TableBodyText"/>
            </w:pPr>
          </w:p>
        </w:tc>
        <w:tc>
          <w:tcPr>
            <w:tcW w:w="2126" w:type="dxa"/>
            <w:shd w:val="clear" w:color="auto" w:fill="auto"/>
          </w:tcPr>
          <w:p w14:paraId="71824035" w14:textId="77777777" w:rsidR="000F2F72" w:rsidRPr="004F7FCB" w:rsidRDefault="000F2F72" w:rsidP="00935A1F">
            <w:pPr>
              <w:pStyle w:val="TableBodyText"/>
              <w:rPr>
                <w:b/>
                <w:u w:val="single"/>
              </w:rPr>
            </w:pPr>
            <w:r w:rsidRPr="004F7FCB">
              <w:rPr>
                <w:b/>
                <w:u w:val="single"/>
              </w:rPr>
              <w:t xml:space="preserve">     108</w:t>
            </w:r>
          </w:p>
        </w:tc>
        <w:tc>
          <w:tcPr>
            <w:tcW w:w="1701" w:type="dxa"/>
          </w:tcPr>
          <w:p w14:paraId="2CE62C4A" w14:textId="77777777" w:rsidR="000F2F72" w:rsidRPr="00281F92" w:rsidRDefault="000F2F72" w:rsidP="00935A1F">
            <w:pPr>
              <w:pStyle w:val="TableBodyText"/>
              <w:rPr>
                <w:u w:val="single"/>
              </w:rPr>
            </w:pPr>
            <w:r w:rsidRPr="00281F92">
              <w:rPr>
                <w:u w:val="single"/>
              </w:rPr>
              <w:t xml:space="preserve">       37</w:t>
            </w:r>
          </w:p>
        </w:tc>
      </w:tr>
      <w:tr w:rsidR="000F2F72" w:rsidRPr="00F13568" w14:paraId="56C111B7" w14:textId="77777777" w:rsidTr="00935A1F">
        <w:tc>
          <w:tcPr>
            <w:tcW w:w="4820" w:type="dxa"/>
          </w:tcPr>
          <w:p w14:paraId="7F6AF805" w14:textId="77777777" w:rsidR="000F2F72" w:rsidRPr="00F13568" w:rsidRDefault="000F2F72" w:rsidP="00935A1F">
            <w:pPr>
              <w:pStyle w:val="TableBodyText"/>
              <w:spacing w:before="80"/>
              <w:jc w:val="left"/>
              <w:rPr>
                <w:b/>
                <w:i/>
              </w:rPr>
            </w:pPr>
            <w:r w:rsidRPr="00F13568">
              <w:rPr>
                <w:b/>
                <w:i/>
              </w:rPr>
              <w:t>Total goods and services receivables</w:t>
            </w:r>
          </w:p>
        </w:tc>
        <w:tc>
          <w:tcPr>
            <w:tcW w:w="142" w:type="dxa"/>
          </w:tcPr>
          <w:p w14:paraId="45B9D0AD" w14:textId="77777777" w:rsidR="000F2F72" w:rsidRPr="00F13568" w:rsidRDefault="000F2F72" w:rsidP="00935A1F">
            <w:pPr>
              <w:pStyle w:val="TableBodyText"/>
              <w:spacing w:before="80"/>
            </w:pPr>
          </w:p>
        </w:tc>
        <w:tc>
          <w:tcPr>
            <w:tcW w:w="2126" w:type="dxa"/>
          </w:tcPr>
          <w:p w14:paraId="0487563E" w14:textId="77777777" w:rsidR="000F2F72" w:rsidRPr="004F7FCB" w:rsidRDefault="000F2F72" w:rsidP="00935A1F">
            <w:pPr>
              <w:pStyle w:val="TableBodyText"/>
              <w:tabs>
                <w:tab w:val="left" w:pos="1276"/>
              </w:tabs>
              <w:spacing w:before="80"/>
              <w:rPr>
                <w:b/>
                <w:u w:val="single"/>
              </w:rPr>
            </w:pPr>
            <w:r w:rsidRPr="004F7FCB">
              <w:rPr>
                <w:b/>
                <w:u w:val="single"/>
              </w:rPr>
              <w:t xml:space="preserve">     108</w:t>
            </w:r>
          </w:p>
        </w:tc>
        <w:tc>
          <w:tcPr>
            <w:tcW w:w="1701" w:type="dxa"/>
          </w:tcPr>
          <w:p w14:paraId="57043062" w14:textId="77777777" w:rsidR="000F2F72" w:rsidRPr="00281F92" w:rsidRDefault="000F2F72" w:rsidP="00935A1F">
            <w:pPr>
              <w:pStyle w:val="TableBodyText"/>
              <w:tabs>
                <w:tab w:val="left" w:pos="1276"/>
              </w:tabs>
              <w:spacing w:before="80"/>
              <w:rPr>
                <w:u w:val="single"/>
              </w:rPr>
            </w:pPr>
            <w:r w:rsidRPr="00281F92">
              <w:rPr>
                <w:u w:val="single"/>
              </w:rPr>
              <w:t xml:space="preserve">       37</w:t>
            </w:r>
          </w:p>
        </w:tc>
      </w:tr>
      <w:tr w:rsidR="000F2F72" w:rsidRPr="00F13568" w14:paraId="426C8C4E" w14:textId="77777777" w:rsidTr="00935A1F">
        <w:tc>
          <w:tcPr>
            <w:tcW w:w="4820" w:type="dxa"/>
          </w:tcPr>
          <w:p w14:paraId="47D18BD2" w14:textId="77777777" w:rsidR="000F2F72" w:rsidRPr="00F13568" w:rsidRDefault="000F2F72" w:rsidP="00935A1F">
            <w:pPr>
              <w:pStyle w:val="TableBodyText"/>
              <w:jc w:val="left"/>
            </w:pPr>
          </w:p>
        </w:tc>
        <w:tc>
          <w:tcPr>
            <w:tcW w:w="142" w:type="dxa"/>
          </w:tcPr>
          <w:p w14:paraId="4CEDD82C" w14:textId="77777777" w:rsidR="000F2F72" w:rsidRPr="00F13568" w:rsidRDefault="000F2F72" w:rsidP="00935A1F">
            <w:pPr>
              <w:pStyle w:val="TableBodyText"/>
            </w:pPr>
          </w:p>
        </w:tc>
        <w:tc>
          <w:tcPr>
            <w:tcW w:w="2126" w:type="dxa"/>
          </w:tcPr>
          <w:p w14:paraId="5B8AE481" w14:textId="77777777" w:rsidR="000F2F72" w:rsidRPr="004F7FCB" w:rsidRDefault="000F2F72" w:rsidP="00935A1F">
            <w:pPr>
              <w:pStyle w:val="TableBodyText"/>
              <w:rPr>
                <w:b/>
              </w:rPr>
            </w:pPr>
          </w:p>
        </w:tc>
        <w:tc>
          <w:tcPr>
            <w:tcW w:w="1701" w:type="dxa"/>
          </w:tcPr>
          <w:p w14:paraId="7A6CFE81" w14:textId="77777777" w:rsidR="000F2F72" w:rsidRPr="00281F92" w:rsidRDefault="000F2F72" w:rsidP="00935A1F">
            <w:pPr>
              <w:pStyle w:val="TableBodyText"/>
              <w:rPr>
                <w:highlight w:val="yellow"/>
              </w:rPr>
            </w:pPr>
          </w:p>
        </w:tc>
      </w:tr>
      <w:tr w:rsidR="000F2F72" w:rsidRPr="00F13568" w14:paraId="2AE631EA" w14:textId="77777777" w:rsidTr="00935A1F">
        <w:tc>
          <w:tcPr>
            <w:tcW w:w="4820" w:type="dxa"/>
          </w:tcPr>
          <w:p w14:paraId="594F6679" w14:textId="77777777" w:rsidR="000F2F72" w:rsidRPr="005F34D6" w:rsidRDefault="000F2F72" w:rsidP="00935A1F">
            <w:pPr>
              <w:pStyle w:val="TableBodyText"/>
              <w:spacing w:before="40" w:after="0"/>
              <w:jc w:val="left"/>
              <w:rPr>
                <w:b/>
              </w:rPr>
            </w:pPr>
            <w:r>
              <w:rPr>
                <w:b/>
              </w:rPr>
              <w:t>Other receivables:</w:t>
            </w:r>
          </w:p>
        </w:tc>
        <w:tc>
          <w:tcPr>
            <w:tcW w:w="142" w:type="dxa"/>
          </w:tcPr>
          <w:p w14:paraId="561B1D80" w14:textId="77777777" w:rsidR="000F2F72" w:rsidRPr="00F13568" w:rsidRDefault="000F2F72" w:rsidP="00935A1F">
            <w:pPr>
              <w:pStyle w:val="TableBodyText"/>
              <w:spacing w:before="40" w:after="0"/>
            </w:pPr>
          </w:p>
        </w:tc>
        <w:tc>
          <w:tcPr>
            <w:tcW w:w="2126" w:type="dxa"/>
          </w:tcPr>
          <w:p w14:paraId="6947A6C4" w14:textId="77777777" w:rsidR="000F2F72" w:rsidRPr="004F7FCB" w:rsidRDefault="000F2F72" w:rsidP="00935A1F">
            <w:pPr>
              <w:pStyle w:val="TableBodyText"/>
              <w:tabs>
                <w:tab w:val="left" w:pos="1591"/>
              </w:tabs>
              <w:spacing w:before="40" w:after="0"/>
              <w:rPr>
                <w:b/>
                <w:u w:val="single"/>
              </w:rPr>
            </w:pPr>
          </w:p>
        </w:tc>
        <w:tc>
          <w:tcPr>
            <w:tcW w:w="1701" w:type="dxa"/>
          </w:tcPr>
          <w:p w14:paraId="7CD5A349" w14:textId="77777777" w:rsidR="000F2F72" w:rsidRPr="00281F92" w:rsidRDefault="000F2F72" w:rsidP="00935A1F">
            <w:pPr>
              <w:pStyle w:val="TableBodyText"/>
              <w:tabs>
                <w:tab w:val="left" w:pos="1591"/>
              </w:tabs>
              <w:spacing w:before="40" w:after="0"/>
              <w:rPr>
                <w:highlight w:val="yellow"/>
                <w:u w:val="single"/>
              </w:rPr>
            </w:pPr>
          </w:p>
        </w:tc>
      </w:tr>
      <w:tr w:rsidR="000F2F72" w:rsidRPr="00F13568" w14:paraId="3DFF0426" w14:textId="77777777" w:rsidTr="00935A1F">
        <w:tc>
          <w:tcPr>
            <w:tcW w:w="4820" w:type="dxa"/>
          </w:tcPr>
          <w:p w14:paraId="5C15A45D" w14:textId="77777777" w:rsidR="000F2F72" w:rsidRPr="00F13568" w:rsidRDefault="000F2F72" w:rsidP="00935A1F">
            <w:pPr>
              <w:pStyle w:val="TableBodyText"/>
              <w:spacing w:before="40" w:after="0"/>
              <w:ind w:left="340" w:hanging="334"/>
              <w:jc w:val="left"/>
            </w:pPr>
            <w:r>
              <w:tab/>
            </w:r>
            <w:r w:rsidRPr="00F13568">
              <w:t>GST receivable from the Australian Taxation Office</w:t>
            </w:r>
          </w:p>
        </w:tc>
        <w:tc>
          <w:tcPr>
            <w:tcW w:w="142" w:type="dxa"/>
          </w:tcPr>
          <w:p w14:paraId="454F7321" w14:textId="77777777" w:rsidR="000F2F72" w:rsidRPr="00F13568" w:rsidRDefault="000F2F72" w:rsidP="00935A1F">
            <w:pPr>
              <w:pStyle w:val="TableBodyText"/>
              <w:spacing w:before="40" w:after="0"/>
            </w:pPr>
          </w:p>
        </w:tc>
        <w:tc>
          <w:tcPr>
            <w:tcW w:w="2126" w:type="dxa"/>
          </w:tcPr>
          <w:p w14:paraId="14008FAF" w14:textId="77777777" w:rsidR="000F2F72" w:rsidRPr="004F7FCB" w:rsidRDefault="000F2F72" w:rsidP="00935A1F">
            <w:pPr>
              <w:pStyle w:val="TableBodyText"/>
              <w:tabs>
                <w:tab w:val="left" w:pos="1591"/>
              </w:tabs>
              <w:spacing w:before="40" w:after="0"/>
              <w:rPr>
                <w:b/>
              </w:rPr>
            </w:pPr>
          </w:p>
          <w:p w14:paraId="7494E61E" w14:textId="77777777" w:rsidR="000F2F72" w:rsidRPr="004F7FCB" w:rsidRDefault="000F2F72" w:rsidP="00935A1F">
            <w:pPr>
              <w:pStyle w:val="TableBodyText"/>
              <w:tabs>
                <w:tab w:val="left" w:pos="1591"/>
              </w:tabs>
              <w:spacing w:before="40" w:after="0"/>
              <w:rPr>
                <w:b/>
              </w:rPr>
            </w:pPr>
            <w:r w:rsidRPr="004F7FCB">
              <w:rPr>
                <w:b/>
              </w:rPr>
              <w:t xml:space="preserve">       64</w:t>
            </w:r>
          </w:p>
        </w:tc>
        <w:tc>
          <w:tcPr>
            <w:tcW w:w="1701" w:type="dxa"/>
          </w:tcPr>
          <w:p w14:paraId="0F4CF9EC" w14:textId="77777777" w:rsidR="000F2F72" w:rsidRPr="00281F92" w:rsidRDefault="000F2F72" w:rsidP="00935A1F">
            <w:pPr>
              <w:pStyle w:val="TableBodyText"/>
              <w:tabs>
                <w:tab w:val="left" w:pos="1591"/>
              </w:tabs>
              <w:spacing w:before="40" w:after="0"/>
            </w:pPr>
          </w:p>
          <w:p w14:paraId="171C914D" w14:textId="77777777" w:rsidR="000F2F72" w:rsidRPr="00281F92" w:rsidRDefault="000F2F72" w:rsidP="00935A1F">
            <w:pPr>
              <w:pStyle w:val="TableBodyText"/>
              <w:tabs>
                <w:tab w:val="left" w:pos="1591"/>
              </w:tabs>
              <w:spacing w:before="40" w:after="0"/>
            </w:pPr>
            <w:r w:rsidRPr="00281F92">
              <w:t xml:space="preserve">     114</w:t>
            </w:r>
          </w:p>
        </w:tc>
      </w:tr>
      <w:tr w:rsidR="000F2F72" w:rsidRPr="00F13568" w14:paraId="04B51A62" w14:textId="77777777" w:rsidTr="00935A1F">
        <w:tc>
          <w:tcPr>
            <w:tcW w:w="4820" w:type="dxa"/>
          </w:tcPr>
          <w:p w14:paraId="7B4F0316" w14:textId="77777777" w:rsidR="000F2F72" w:rsidRDefault="000F2F72" w:rsidP="00935A1F">
            <w:pPr>
              <w:pStyle w:val="TableBodyText"/>
              <w:spacing w:before="40" w:after="0"/>
              <w:ind w:left="340" w:hanging="334"/>
              <w:jc w:val="left"/>
            </w:pPr>
            <w:r>
              <w:tab/>
              <w:t>Other</w:t>
            </w:r>
          </w:p>
        </w:tc>
        <w:tc>
          <w:tcPr>
            <w:tcW w:w="142" w:type="dxa"/>
          </w:tcPr>
          <w:p w14:paraId="213668AB" w14:textId="77777777" w:rsidR="000F2F72" w:rsidRPr="00F13568" w:rsidRDefault="000F2F72" w:rsidP="00935A1F">
            <w:pPr>
              <w:pStyle w:val="TableBodyText"/>
              <w:spacing w:before="40" w:after="0"/>
            </w:pPr>
          </w:p>
        </w:tc>
        <w:tc>
          <w:tcPr>
            <w:tcW w:w="2126" w:type="dxa"/>
          </w:tcPr>
          <w:p w14:paraId="3F5A1D65" w14:textId="77777777" w:rsidR="000F2F72" w:rsidRPr="004F7FCB" w:rsidRDefault="000F2F72" w:rsidP="00935A1F">
            <w:pPr>
              <w:pStyle w:val="TableBodyText"/>
              <w:tabs>
                <w:tab w:val="left" w:pos="1591"/>
              </w:tabs>
              <w:spacing w:before="40" w:after="0"/>
              <w:rPr>
                <w:b/>
                <w:u w:val="single"/>
              </w:rPr>
            </w:pPr>
            <w:r w:rsidRPr="004F7FCB">
              <w:rPr>
                <w:b/>
                <w:u w:val="single"/>
              </w:rPr>
              <w:t xml:space="preserve">         5</w:t>
            </w:r>
          </w:p>
        </w:tc>
        <w:tc>
          <w:tcPr>
            <w:tcW w:w="1701" w:type="dxa"/>
          </w:tcPr>
          <w:p w14:paraId="7F268B26" w14:textId="77777777" w:rsidR="000F2F72" w:rsidRPr="00281F92" w:rsidRDefault="000F2F72" w:rsidP="00935A1F">
            <w:pPr>
              <w:pStyle w:val="TableBodyText"/>
              <w:tabs>
                <w:tab w:val="left" w:pos="1591"/>
              </w:tabs>
              <w:spacing w:before="40" w:after="0"/>
              <w:rPr>
                <w:u w:val="single"/>
              </w:rPr>
            </w:pPr>
            <w:r w:rsidRPr="00281F92">
              <w:rPr>
                <w:u w:val="single"/>
              </w:rPr>
              <w:t xml:space="preserve">         6</w:t>
            </w:r>
          </w:p>
        </w:tc>
      </w:tr>
      <w:tr w:rsidR="000F2F72" w:rsidRPr="00F13568" w14:paraId="3871B57C" w14:textId="77777777" w:rsidTr="000F2F72">
        <w:tc>
          <w:tcPr>
            <w:tcW w:w="4820" w:type="dxa"/>
          </w:tcPr>
          <w:p w14:paraId="32C1D288" w14:textId="77777777" w:rsidR="000F2F72" w:rsidRPr="00F13568" w:rsidRDefault="000F2F72" w:rsidP="00935A1F">
            <w:pPr>
              <w:pStyle w:val="TableBodyText"/>
              <w:spacing w:before="80"/>
              <w:jc w:val="left"/>
              <w:rPr>
                <w:b/>
                <w:i/>
              </w:rPr>
            </w:pPr>
            <w:r>
              <w:rPr>
                <w:b/>
                <w:i/>
              </w:rPr>
              <w:t>Total other receivables</w:t>
            </w:r>
          </w:p>
        </w:tc>
        <w:tc>
          <w:tcPr>
            <w:tcW w:w="142" w:type="dxa"/>
          </w:tcPr>
          <w:p w14:paraId="50B67655" w14:textId="77777777" w:rsidR="000F2F72" w:rsidRPr="00F13568" w:rsidRDefault="000F2F72" w:rsidP="00935A1F">
            <w:pPr>
              <w:pStyle w:val="TableBodyText"/>
              <w:spacing w:before="80"/>
            </w:pPr>
          </w:p>
        </w:tc>
        <w:tc>
          <w:tcPr>
            <w:tcW w:w="2126" w:type="dxa"/>
          </w:tcPr>
          <w:p w14:paraId="02E68D4C" w14:textId="77777777" w:rsidR="000F2F72" w:rsidRPr="004F7FCB" w:rsidRDefault="000F2F72" w:rsidP="00935A1F">
            <w:pPr>
              <w:pStyle w:val="TableBodyText"/>
              <w:tabs>
                <w:tab w:val="left" w:pos="1591"/>
              </w:tabs>
              <w:spacing w:before="80"/>
              <w:rPr>
                <w:b/>
                <w:u w:val="single"/>
              </w:rPr>
            </w:pPr>
            <w:r w:rsidRPr="004F7FCB">
              <w:rPr>
                <w:b/>
                <w:u w:val="single"/>
              </w:rPr>
              <w:t xml:space="preserve">       69</w:t>
            </w:r>
          </w:p>
        </w:tc>
        <w:tc>
          <w:tcPr>
            <w:tcW w:w="1701" w:type="dxa"/>
          </w:tcPr>
          <w:p w14:paraId="61C75E18" w14:textId="77777777" w:rsidR="000F2F72" w:rsidRPr="00281F92" w:rsidRDefault="000F2F72" w:rsidP="00935A1F">
            <w:pPr>
              <w:pStyle w:val="TableBodyText"/>
              <w:tabs>
                <w:tab w:val="left" w:pos="1591"/>
              </w:tabs>
              <w:spacing w:before="80"/>
              <w:rPr>
                <w:u w:val="single"/>
              </w:rPr>
            </w:pPr>
            <w:r w:rsidRPr="00281F92">
              <w:rPr>
                <w:u w:val="single"/>
              </w:rPr>
              <w:t xml:space="preserve">     120</w:t>
            </w:r>
          </w:p>
        </w:tc>
      </w:tr>
      <w:tr w:rsidR="000F2F72" w:rsidRPr="00F13568" w14:paraId="04641137" w14:textId="77777777" w:rsidTr="000F2F72">
        <w:tc>
          <w:tcPr>
            <w:tcW w:w="4820" w:type="dxa"/>
            <w:tcBorders>
              <w:bottom w:val="single" w:sz="6" w:space="0" w:color="78A22F" w:themeColor="accent1"/>
            </w:tcBorders>
          </w:tcPr>
          <w:p w14:paraId="7D4C1CB3" w14:textId="77777777" w:rsidR="000F2F72" w:rsidRPr="00F13568" w:rsidRDefault="000F2F72" w:rsidP="00935A1F">
            <w:pPr>
              <w:pStyle w:val="TableBodyText"/>
              <w:spacing w:before="80"/>
              <w:jc w:val="left"/>
              <w:rPr>
                <w:b/>
                <w:i/>
              </w:rPr>
            </w:pPr>
            <w:r w:rsidRPr="00F13568">
              <w:rPr>
                <w:b/>
                <w:i/>
              </w:rPr>
              <w:t>Total trade and other receivables</w:t>
            </w:r>
            <w:r>
              <w:rPr>
                <w:b/>
                <w:i/>
              </w:rPr>
              <w:t xml:space="preserve"> (gross)</w:t>
            </w:r>
          </w:p>
        </w:tc>
        <w:tc>
          <w:tcPr>
            <w:tcW w:w="142" w:type="dxa"/>
            <w:tcBorders>
              <w:bottom w:val="single" w:sz="6" w:space="0" w:color="78A22F" w:themeColor="accent1"/>
            </w:tcBorders>
          </w:tcPr>
          <w:p w14:paraId="6BF60A3E" w14:textId="77777777" w:rsidR="000F2F72" w:rsidRPr="00F13568" w:rsidRDefault="000F2F72" w:rsidP="00935A1F">
            <w:pPr>
              <w:pStyle w:val="TableBodyText"/>
              <w:spacing w:before="80"/>
            </w:pPr>
          </w:p>
        </w:tc>
        <w:tc>
          <w:tcPr>
            <w:tcW w:w="2126" w:type="dxa"/>
            <w:tcBorders>
              <w:bottom w:val="single" w:sz="6" w:space="0" w:color="78A22F" w:themeColor="accent1"/>
            </w:tcBorders>
          </w:tcPr>
          <w:p w14:paraId="58F3D93E" w14:textId="77777777" w:rsidR="000F2F72" w:rsidRPr="004F7FCB" w:rsidRDefault="000F2F72" w:rsidP="00935A1F">
            <w:pPr>
              <w:pStyle w:val="TableBodyText"/>
              <w:spacing w:before="80"/>
              <w:rPr>
                <w:b/>
                <w:u w:val="double"/>
              </w:rPr>
            </w:pPr>
            <w:r w:rsidRPr="004F7FCB">
              <w:rPr>
                <w:b/>
                <w:u w:val="double"/>
              </w:rPr>
              <w:t xml:space="preserve">     177</w:t>
            </w:r>
          </w:p>
        </w:tc>
        <w:tc>
          <w:tcPr>
            <w:tcW w:w="1701" w:type="dxa"/>
            <w:tcBorders>
              <w:bottom w:val="single" w:sz="6" w:space="0" w:color="78A22F" w:themeColor="accent1"/>
            </w:tcBorders>
          </w:tcPr>
          <w:p w14:paraId="1DE20EF2" w14:textId="77777777" w:rsidR="000F2F72" w:rsidRPr="00281F92" w:rsidRDefault="000F2F72" w:rsidP="00935A1F">
            <w:pPr>
              <w:pStyle w:val="TableBodyText"/>
              <w:spacing w:before="80"/>
              <w:rPr>
                <w:u w:val="double"/>
              </w:rPr>
            </w:pPr>
            <w:r w:rsidRPr="00281F92">
              <w:rPr>
                <w:u w:val="double"/>
              </w:rPr>
              <w:t xml:space="preserve">     157</w:t>
            </w:r>
          </w:p>
        </w:tc>
      </w:tr>
    </w:tbl>
    <w:p w14:paraId="0DF52068" w14:textId="77777777" w:rsidR="000F2F72" w:rsidRDefault="000F2F72" w:rsidP="000F2F72">
      <w:pPr>
        <w:pStyle w:val="Note"/>
      </w:pPr>
      <w:r>
        <w:t>All receivables are not overdue and are expected to be recovered within 12 months.</w:t>
      </w:r>
    </w:p>
    <w:p w14:paraId="0FE8FCD1" w14:textId="77777777" w:rsidR="000F2F72" w:rsidRDefault="000F2F72" w:rsidP="000F2F72">
      <w:pPr>
        <w:pStyle w:val="Note"/>
      </w:pPr>
      <w:r>
        <w:t>Credit Terms for goods and services were within 30 days (2018: 30 days)</w:t>
      </w:r>
    </w:p>
    <w:p w14:paraId="783798E4" w14:textId="77777777" w:rsidR="000F2F72" w:rsidRPr="000F2F72" w:rsidRDefault="000F2F72" w:rsidP="000F2F72">
      <w:pPr>
        <w:pStyle w:val="BodyText"/>
        <w:spacing w:before="480"/>
        <w:rPr>
          <w:rFonts w:ascii="Arial" w:hAnsi="Arial" w:cs="Arial"/>
          <w:b/>
        </w:rPr>
      </w:pPr>
      <w:r w:rsidRPr="000F2F72">
        <w:rPr>
          <w:rFonts w:ascii="Arial" w:hAnsi="Arial" w:cs="Arial"/>
          <w:b/>
        </w:rPr>
        <w:t>Accounting Policy</w:t>
      </w:r>
    </w:p>
    <w:p w14:paraId="07F16129" w14:textId="77777777" w:rsidR="000F2F72" w:rsidRDefault="000F2F72" w:rsidP="000F2F72">
      <w:pPr>
        <w:pStyle w:val="BodyText"/>
      </w:pPr>
      <w:r w:rsidRPr="009A2900">
        <w:t>Receivables for goods and services, which have 30 day terms, are recognised at the nominal amounts due less any impairment allowance account. Collectability of debts is reviewed at the end of the reporting period. Allowances are made when collectability of the debt is no longer probable.</w:t>
      </w:r>
    </w:p>
    <w:p w14:paraId="0744AA30" w14:textId="71452DD3" w:rsidR="000F2F72" w:rsidRPr="00F13568" w:rsidRDefault="000F2F72" w:rsidP="000F2F72">
      <w:pPr>
        <w:pStyle w:val="Heading4"/>
        <w:spacing w:after="120"/>
      </w:pPr>
      <w:r>
        <w:t>Note 5B</w:t>
      </w:r>
      <w:r w:rsidRPr="00F13568">
        <w:t>:</w:t>
      </w:r>
      <w:r w:rsidRPr="00F13568">
        <w:tab/>
      </w:r>
      <w:r>
        <w:t xml:space="preserve">Own Source Income </w:t>
      </w:r>
      <w:r w:rsidR="007251AA">
        <w:noBreakHyphen/>
      </w:r>
      <w:r>
        <w:t xml:space="preserve"> </w:t>
      </w:r>
      <w:r w:rsidRPr="00F13568">
        <w:t xml:space="preserve">Sale of </w:t>
      </w:r>
      <w:r>
        <w:t>G</w:t>
      </w:r>
      <w:r w:rsidRPr="00F13568">
        <w:t>oods and Rendering of Services</w:t>
      </w:r>
    </w:p>
    <w:tbl>
      <w:tblPr>
        <w:tblW w:w="8789" w:type="dxa"/>
        <w:tblLayout w:type="fixed"/>
        <w:tblCellMar>
          <w:left w:w="0" w:type="dxa"/>
          <w:right w:w="0" w:type="dxa"/>
        </w:tblCellMar>
        <w:tblLook w:val="0000" w:firstRow="0" w:lastRow="0" w:firstColumn="0" w:lastColumn="0" w:noHBand="0" w:noVBand="0"/>
      </w:tblPr>
      <w:tblGrid>
        <w:gridCol w:w="5387"/>
        <w:gridCol w:w="1714"/>
        <w:gridCol w:w="1688"/>
      </w:tblGrid>
      <w:tr w:rsidR="000F2F72" w:rsidRPr="00F13568" w14:paraId="01A1F850" w14:textId="77777777" w:rsidTr="000F2F72">
        <w:tc>
          <w:tcPr>
            <w:tcW w:w="5387" w:type="dxa"/>
            <w:tcBorders>
              <w:top w:val="single" w:sz="6" w:space="0" w:color="78A22F" w:themeColor="accent1"/>
              <w:bottom w:val="single" w:sz="6" w:space="0" w:color="78A22F" w:themeColor="accent1"/>
            </w:tcBorders>
          </w:tcPr>
          <w:p w14:paraId="7041AAA8" w14:textId="77777777" w:rsidR="000F2F72" w:rsidRPr="00F13568" w:rsidRDefault="000F2F72" w:rsidP="00935A1F">
            <w:pPr>
              <w:pStyle w:val="TableColumnHeading"/>
            </w:pPr>
          </w:p>
        </w:tc>
        <w:tc>
          <w:tcPr>
            <w:tcW w:w="1714" w:type="dxa"/>
            <w:tcBorders>
              <w:top w:val="single" w:sz="6" w:space="0" w:color="78A22F" w:themeColor="accent1"/>
              <w:bottom w:val="single" w:sz="6" w:space="0" w:color="78A22F" w:themeColor="accent1"/>
            </w:tcBorders>
          </w:tcPr>
          <w:p w14:paraId="223CEA37" w14:textId="77777777" w:rsidR="000F2F72" w:rsidRPr="000F733B" w:rsidRDefault="000F2F72" w:rsidP="00935A1F">
            <w:pPr>
              <w:pStyle w:val="TableColumnHeading"/>
              <w:ind w:right="155"/>
              <w:rPr>
                <w:b/>
              </w:rPr>
            </w:pPr>
            <w:r>
              <w:rPr>
                <w:b/>
              </w:rPr>
              <w:t>2019</w:t>
            </w:r>
          </w:p>
        </w:tc>
        <w:tc>
          <w:tcPr>
            <w:tcW w:w="1688" w:type="dxa"/>
            <w:tcBorders>
              <w:top w:val="single" w:sz="6" w:space="0" w:color="78A22F" w:themeColor="accent1"/>
              <w:bottom w:val="single" w:sz="6" w:space="0" w:color="78A22F" w:themeColor="accent1"/>
            </w:tcBorders>
          </w:tcPr>
          <w:p w14:paraId="15F20B23" w14:textId="77777777" w:rsidR="000F2F72" w:rsidRPr="00281F92" w:rsidRDefault="000F2F72" w:rsidP="00935A1F">
            <w:pPr>
              <w:pStyle w:val="TableColumnHeading"/>
              <w:ind w:right="155"/>
            </w:pPr>
            <w:r w:rsidRPr="00281F92">
              <w:t>2018</w:t>
            </w:r>
          </w:p>
        </w:tc>
      </w:tr>
      <w:tr w:rsidR="000F2F72" w:rsidRPr="00F13568" w14:paraId="6B9CA6F8" w14:textId="77777777" w:rsidTr="000F2F72">
        <w:tc>
          <w:tcPr>
            <w:tcW w:w="5387" w:type="dxa"/>
            <w:tcBorders>
              <w:top w:val="single" w:sz="6" w:space="0" w:color="78A22F" w:themeColor="accent1"/>
            </w:tcBorders>
            <w:shd w:val="clear" w:color="auto" w:fill="auto"/>
          </w:tcPr>
          <w:p w14:paraId="3DBFCA30" w14:textId="77777777" w:rsidR="000F2F72" w:rsidRPr="00EC6571" w:rsidRDefault="000F2F72" w:rsidP="000F2F72">
            <w:pPr>
              <w:pStyle w:val="TableUnitsRow"/>
              <w:spacing w:before="80"/>
            </w:pPr>
          </w:p>
        </w:tc>
        <w:tc>
          <w:tcPr>
            <w:tcW w:w="1714" w:type="dxa"/>
            <w:tcBorders>
              <w:top w:val="single" w:sz="6" w:space="0" w:color="78A22F" w:themeColor="accent1"/>
            </w:tcBorders>
            <w:shd w:val="clear" w:color="auto" w:fill="auto"/>
          </w:tcPr>
          <w:p w14:paraId="01BC64F7" w14:textId="77777777" w:rsidR="000F2F72" w:rsidRPr="00EC6571" w:rsidRDefault="000F2F72" w:rsidP="000F2F72">
            <w:pPr>
              <w:pStyle w:val="TableUnitsRow"/>
              <w:spacing w:before="80"/>
              <w:ind w:right="155"/>
              <w:rPr>
                <w:b/>
              </w:rPr>
            </w:pPr>
            <w:r w:rsidRPr="00EC6571">
              <w:rPr>
                <w:b/>
              </w:rPr>
              <w:t>$‘000</w:t>
            </w:r>
          </w:p>
        </w:tc>
        <w:tc>
          <w:tcPr>
            <w:tcW w:w="1688" w:type="dxa"/>
            <w:tcBorders>
              <w:top w:val="single" w:sz="6" w:space="0" w:color="78A22F" w:themeColor="accent1"/>
            </w:tcBorders>
          </w:tcPr>
          <w:p w14:paraId="337A0849" w14:textId="77777777" w:rsidR="000F2F72" w:rsidRPr="00281F92" w:rsidRDefault="000F2F72" w:rsidP="000F2F72">
            <w:pPr>
              <w:pStyle w:val="TableUnitsRow"/>
              <w:spacing w:before="80"/>
              <w:ind w:right="155"/>
            </w:pPr>
            <w:r w:rsidRPr="00281F92">
              <w:t>$‘000</w:t>
            </w:r>
          </w:p>
        </w:tc>
      </w:tr>
      <w:tr w:rsidR="000F2F72" w:rsidRPr="007F107F" w14:paraId="13D287CF" w14:textId="77777777" w:rsidTr="00935A1F">
        <w:tc>
          <w:tcPr>
            <w:tcW w:w="5387" w:type="dxa"/>
            <w:shd w:val="clear" w:color="auto" w:fill="auto"/>
          </w:tcPr>
          <w:p w14:paraId="73BE6FC0" w14:textId="77777777" w:rsidR="000F2F72" w:rsidRPr="00EC6571" w:rsidRDefault="000F2F72" w:rsidP="00935A1F">
            <w:pPr>
              <w:pStyle w:val="TableBodyText"/>
              <w:keepNext w:val="0"/>
              <w:keepLines w:val="0"/>
              <w:tabs>
                <w:tab w:val="left" w:pos="426"/>
              </w:tabs>
              <w:jc w:val="left"/>
            </w:pPr>
            <w:r w:rsidRPr="00EC6571">
              <w:t>Sale of goods</w:t>
            </w:r>
          </w:p>
        </w:tc>
        <w:tc>
          <w:tcPr>
            <w:tcW w:w="1714" w:type="dxa"/>
            <w:shd w:val="clear" w:color="auto" w:fill="auto"/>
          </w:tcPr>
          <w:p w14:paraId="6BD21C19" w14:textId="29D9F25A" w:rsidR="000F2F72" w:rsidRPr="004F7FCB" w:rsidRDefault="000F2F72" w:rsidP="00935A1F">
            <w:pPr>
              <w:pStyle w:val="TableBodyText"/>
              <w:tabs>
                <w:tab w:val="left" w:pos="1159"/>
              </w:tabs>
              <w:ind w:right="155"/>
              <w:rPr>
                <w:b/>
              </w:rPr>
            </w:pPr>
            <w:r w:rsidRPr="004F7FCB">
              <w:rPr>
                <w:b/>
              </w:rPr>
              <w:t xml:space="preserve">          </w:t>
            </w:r>
            <w:r w:rsidR="007251AA">
              <w:rPr>
                <w:b/>
              </w:rPr>
              <w:noBreakHyphen/>
            </w:r>
          </w:p>
        </w:tc>
        <w:tc>
          <w:tcPr>
            <w:tcW w:w="1688" w:type="dxa"/>
          </w:tcPr>
          <w:p w14:paraId="768CD4F4" w14:textId="77777777" w:rsidR="000F2F72" w:rsidRPr="00281F92" w:rsidRDefault="000F2F72" w:rsidP="00935A1F">
            <w:pPr>
              <w:pStyle w:val="TableBodyText"/>
              <w:tabs>
                <w:tab w:val="left" w:pos="1159"/>
              </w:tabs>
              <w:ind w:right="155"/>
            </w:pPr>
            <w:r w:rsidRPr="00281F92">
              <w:t xml:space="preserve">       1</w:t>
            </w:r>
          </w:p>
        </w:tc>
      </w:tr>
      <w:tr w:rsidR="000F2F72" w:rsidRPr="00F13568" w14:paraId="521CA90A" w14:textId="77777777" w:rsidTr="000F2F72">
        <w:tc>
          <w:tcPr>
            <w:tcW w:w="5387" w:type="dxa"/>
          </w:tcPr>
          <w:p w14:paraId="0EB0CAB9" w14:textId="77777777" w:rsidR="000F2F72" w:rsidRPr="0074745C" w:rsidRDefault="000F2F72" w:rsidP="00935A1F">
            <w:pPr>
              <w:pStyle w:val="TableBodyText"/>
              <w:keepNext w:val="0"/>
              <w:keepLines w:val="0"/>
              <w:tabs>
                <w:tab w:val="left" w:pos="426"/>
              </w:tabs>
              <w:jc w:val="left"/>
            </w:pPr>
            <w:r w:rsidRPr="0074745C">
              <w:t>Rendering of services</w:t>
            </w:r>
          </w:p>
        </w:tc>
        <w:tc>
          <w:tcPr>
            <w:tcW w:w="1714" w:type="dxa"/>
          </w:tcPr>
          <w:p w14:paraId="2F5DC95D" w14:textId="77777777" w:rsidR="000F2F72" w:rsidRPr="004F7FCB" w:rsidRDefault="000F2F72" w:rsidP="00935A1F">
            <w:pPr>
              <w:pStyle w:val="TableBodyText"/>
              <w:ind w:right="155"/>
              <w:rPr>
                <w:b/>
                <w:u w:val="single"/>
              </w:rPr>
            </w:pPr>
            <w:r w:rsidRPr="004F7FCB">
              <w:rPr>
                <w:b/>
                <w:u w:val="single"/>
              </w:rPr>
              <w:t xml:space="preserve">     515</w:t>
            </w:r>
          </w:p>
        </w:tc>
        <w:tc>
          <w:tcPr>
            <w:tcW w:w="1688" w:type="dxa"/>
          </w:tcPr>
          <w:p w14:paraId="3C02CA6E" w14:textId="77777777" w:rsidR="000F2F72" w:rsidRPr="00281F92" w:rsidRDefault="000F2F72" w:rsidP="00935A1F">
            <w:pPr>
              <w:pStyle w:val="TableBodyText"/>
              <w:ind w:right="155"/>
              <w:rPr>
                <w:u w:val="single"/>
              </w:rPr>
            </w:pPr>
            <w:r w:rsidRPr="00281F92">
              <w:rPr>
                <w:u w:val="single"/>
              </w:rPr>
              <w:t xml:space="preserve">     404</w:t>
            </w:r>
          </w:p>
        </w:tc>
      </w:tr>
      <w:tr w:rsidR="000F2F72" w:rsidRPr="00F13568" w14:paraId="36141C5F" w14:textId="77777777" w:rsidTr="000F2F72">
        <w:tc>
          <w:tcPr>
            <w:tcW w:w="5387" w:type="dxa"/>
            <w:tcBorders>
              <w:bottom w:val="single" w:sz="6" w:space="0" w:color="78A22F" w:themeColor="accent1"/>
            </w:tcBorders>
          </w:tcPr>
          <w:p w14:paraId="308DBE9F" w14:textId="77777777" w:rsidR="000F2F72" w:rsidRPr="00F13568" w:rsidRDefault="000F2F72" w:rsidP="00935A1F">
            <w:pPr>
              <w:pStyle w:val="TableBodyText"/>
              <w:keepNext w:val="0"/>
              <w:keepLines w:val="0"/>
              <w:tabs>
                <w:tab w:val="left" w:pos="660"/>
              </w:tabs>
              <w:spacing w:before="80"/>
              <w:jc w:val="left"/>
              <w:rPr>
                <w:b/>
                <w:i/>
              </w:rPr>
            </w:pPr>
            <w:r w:rsidRPr="00F13568">
              <w:rPr>
                <w:b/>
                <w:i/>
              </w:rPr>
              <w:t>Total sales of goods and rendering of services</w:t>
            </w:r>
          </w:p>
        </w:tc>
        <w:tc>
          <w:tcPr>
            <w:tcW w:w="1714" w:type="dxa"/>
            <w:tcBorders>
              <w:bottom w:val="single" w:sz="6" w:space="0" w:color="78A22F" w:themeColor="accent1"/>
            </w:tcBorders>
          </w:tcPr>
          <w:p w14:paraId="48D6B95F" w14:textId="77777777" w:rsidR="000F2F72" w:rsidRPr="004F7FCB" w:rsidRDefault="000F2F72" w:rsidP="00935A1F">
            <w:pPr>
              <w:pStyle w:val="TableBodyText"/>
              <w:spacing w:before="80"/>
              <w:ind w:right="155"/>
              <w:rPr>
                <w:b/>
                <w:u w:val="double"/>
              </w:rPr>
            </w:pPr>
            <w:r w:rsidRPr="004F7FCB">
              <w:rPr>
                <w:b/>
                <w:u w:val="double"/>
              </w:rPr>
              <w:t xml:space="preserve">     515</w:t>
            </w:r>
          </w:p>
        </w:tc>
        <w:tc>
          <w:tcPr>
            <w:tcW w:w="1688" w:type="dxa"/>
            <w:tcBorders>
              <w:bottom w:val="single" w:sz="6" w:space="0" w:color="78A22F" w:themeColor="accent1"/>
            </w:tcBorders>
          </w:tcPr>
          <w:p w14:paraId="709242A8" w14:textId="77777777" w:rsidR="000F2F72" w:rsidRPr="00281F92" w:rsidRDefault="000F2F72" w:rsidP="00935A1F">
            <w:pPr>
              <w:pStyle w:val="TableBodyText"/>
              <w:spacing w:before="80"/>
              <w:ind w:right="155"/>
              <w:rPr>
                <w:u w:val="double"/>
              </w:rPr>
            </w:pPr>
            <w:r w:rsidRPr="00281F92">
              <w:rPr>
                <w:u w:val="double"/>
              </w:rPr>
              <w:t xml:space="preserve">     405</w:t>
            </w:r>
          </w:p>
        </w:tc>
      </w:tr>
    </w:tbl>
    <w:p w14:paraId="48004627" w14:textId="77777777" w:rsidR="000F2F72" w:rsidRPr="000F2F72" w:rsidRDefault="000F2F72" w:rsidP="000F2F72">
      <w:pPr>
        <w:pStyle w:val="BodyText"/>
        <w:spacing w:before="480"/>
        <w:rPr>
          <w:rFonts w:ascii="Arial" w:hAnsi="Arial" w:cs="Arial"/>
          <w:b/>
        </w:rPr>
      </w:pPr>
      <w:r w:rsidRPr="000F2F72">
        <w:rPr>
          <w:rFonts w:ascii="Arial" w:hAnsi="Arial" w:cs="Arial"/>
          <w:b/>
        </w:rPr>
        <w:t>Accounting Policy</w:t>
      </w:r>
    </w:p>
    <w:p w14:paraId="4D901E95" w14:textId="77777777" w:rsidR="000F2F72" w:rsidRPr="00A90C5A" w:rsidRDefault="000F2F72" w:rsidP="000F2F72">
      <w:pPr>
        <w:pStyle w:val="BodyText"/>
        <w:jc w:val="left"/>
      </w:pPr>
      <w:r w:rsidRPr="00A90C5A">
        <w:t>Revenue from the sale of goods is recognised when:</w:t>
      </w:r>
    </w:p>
    <w:p w14:paraId="2CF220DB" w14:textId="77777777" w:rsidR="000F2F72" w:rsidRPr="00A90C5A" w:rsidRDefault="000F2F72" w:rsidP="000F2F72">
      <w:pPr>
        <w:pStyle w:val="BodyText"/>
        <w:numPr>
          <w:ilvl w:val="0"/>
          <w:numId w:val="38"/>
        </w:numPr>
        <w:spacing w:before="120" w:line="320" w:lineRule="atLeast"/>
        <w:ind w:left="697" w:hanging="357"/>
      </w:pPr>
      <w:r w:rsidRPr="00A90C5A">
        <w:t>the risks and rewards of ownership have been transferred to the buyer;</w:t>
      </w:r>
    </w:p>
    <w:p w14:paraId="5FE34C85" w14:textId="77777777" w:rsidR="000F2F72" w:rsidRPr="00A90C5A" w:rsidRDefault="000F2F72" w:rsidP="000F2F72">
      <w:pPr>
        <w:pStyle w:val="BodyText"/>
        <w:numPr>
          <w:ilvl w:val="0"/>
          <w:numId w:val="38"/>
        </w:numPr>
        <w:spacing w:before="120" w:line="320" w:lineRule="atLeast"/>
      </w:pPr>
      <w:r w:rsidRPr="00A90C5A">
        <w:t>the Commission retains no managerial involvement or effective control over the goods;</w:t>
      </w:r>
    </w:p>
    <w:p w14:paraId="2DFB77CA" w14:textId="77777777" w:rsidR="000F2F72" w:rsidRPr="00A90C5A" w:rsidRDefault="000F2F72" w:rsidP="000F2F72">
      <w:pPr>
        <w:pStyle w:val="BodyText"/>
        <w:numPr>
          <w:ilvl w:val="0"/>
          <w:numId w:val="38"/>
        </w:numPr>
        <w:spacing w:before="120" w:line="320" w:lineRule="atLeast"/>
      </w:pPr>
      <w:r w:rsidRPr="00A90C5A">
        <w:t>the revenue and transaction costs incurred can be reliably measured; and</w:t>
      </w:r>
    </w:p>
    <w:p w14:paraId="232F4252" w14:textId="77777777" w:rsidR="000F2F72" w:rsidRPr="00A90C5A" w:rsidRDefault="000F2F72" w:rsidP="000F2F72">
      <w:pPr>
        <w:pStyle w:val="BodyText"/>
        <w:numPr>
          <w:ilvl w:val="0"/>
          <w:numId w:val="38"/>
        </w:numPr>
        <w:spacing w:before="120" w:line="320" w:lineRule="atLeast"/>
      </w:pPr>
      <w:r w:rsidRPr="00A90C5A">
        <w:lastRenderedPageBreak/>
        <w:t>it is probable that the economic benefits associated with the transaction will flow to the Commission.</w:t>
      </w:r>
    </w:p>
    <w:p w14:paraId="671017A2" w14:textId="77777777" w:rsidR="000F2F72" w:rsidRPr="00A90C5A" w:rsidRDefault="000F2F72" w:rsidP="000F2F72">
      <w:pPr>
        <w:pStyle w:val="BodyText"/>
      </w:pPr>
      <w:r w:rsidRPr="00A90C5A">
        <w:t>Revenue from rendering of services is recognised by reference to the stage of completion of contracts at the reporting date. The revenue is recognised when:</w:t>
      </w:r>
    </w:p>
    <w:p w14:paraId="6F678581" w14:textId="77777777" w:rsidR="000F2F72" w:rsidRPr="00A90C5A" w:rsidRDefault="000F2F72" w:rsidP="000F2F72">
      <w:pPr>
        <w:pStyle w:val="BodyText"/>
        <w:numPr>
          <w:ilvl w:val="0"/>
          <w:numId w:val="39"/>
        </w:numPr>
        <w:spacing w:before="120" w:line="320" w:lineRule="atLeast"/>
      </w:pPr>
      <w:r w:rsidRPr="00A90C5A">
        <w:t xml:space="preserve">the amount of revenue, stage of completion and transaction costs incurred can be reliably measured; and </w:t>
      </w:r>
    </w:p>
    <w:p w14:paraId="71799607" w14:textId="77777777" w:rsidR="000F2F72" w:rsidRPr="00A90C5A" w:rsidRDefault="000F2F72" w:rsidP="000F2F72">
      <w:pPr>
        <w:pStyle w:val="BodyText"/>
        <w:numPr>
          <w:ilvl w:val="0"/>
          <w:numId w:val="39"/>
        </w:numPr>
        <w:spacing w:before="120" w:line="320" w:lineRule="atLeast"/>
      </w:pPr>
      <w:r w:rsidRPr="00A90C5A">
        <w:t>the probable economic benefits associated with the transaction will flow to the Commission.</w:t>
      </w:r>
    </w:p>
    <w:p w14:paraId="3A4D2EF9" w14:textId="6FCC004D" w:rsidR="006349FD" w:rsidRDefault="000F2F72" w:rsidP="0056540B">
      <w:pPr>
        <w:pStyle w:val="BodyText"/>
      </w:pPr>
      <w:r w:rsidRPr="00A90C5A">
        <w:t>The stage of completion of contracts at the reporting date is determined by reference to the proportion that costs incurred to date bear to the estimated total costs of the transaction.</w:t>
      </w:r>
    </w:p>
    <w:p w14:paraId="3157DE86" w14:textId="77777777" w:rsidR="000F2F72" w:rsidRDefault="000F2F72">
      <w:pPr>
        <w:pStyle w:val="Heading3"/>
      </w:pPr>
      <w:bookmarkStart w:id="101" w:name="mdheading-77"/>
      <w:r>
        <w:br w:type="page"/>
      </w:r>
    </w:p>
    <w:p w14:paraId="3E0FCB8B" w14:textId="6C69C92E" w:rsidR="006349FD" w:rsidRDefault="00914BAB">
      <w:pPr>
        <w:pStyle w:val="Heading3"/>
      </w:pPr>
      <w:r>
        <w:lastRenderedPageBreak/>
        <w:t>Note 6: Other Information</w:t>
      </w:r>
      <w:bookmarkEnd w:id="101"/>
    </w:p>
    <w:p w14:paraId="334F589A" w14:textId="77777777" w:rsidR="000F2F72" w:rsidRPr="00F13568" w:rsidRDefault="000F2F72" w:rsidP="000F2F72">
      <w:pPr>
        <w:pStyle w:val="Heading4"/>
        <w:spacing w:after="120"/>
      </w:pPr>
      <w:r>
        <w:t>Note 6A</w:t>
      </w:r>
      <w:r w:rsidRPr="00F13568">
        <w:t>:</w:t>
      </w:r>
      <w:r w:rsidRPr="00F13568">
        <w:tab/>
        <w:t xml:space="preserve">Contingent </w:t>
      </w:r>
      <w:r>
        <w:t xml:space="preserve">Assets and </w:t>
      </w:r>
      <w:r w:rsidRPr="00F13568">
        <w:t>Liabilities</w:t>
      </w:r>
    </w:p>
    <w:p w14:paraId="0606EA0F" w14:textId="13009B6A" w:rsidR="000F2F72" w:rsidRPr="00470C05" w:rsidRDefault="000F2F72" w:rsidP="000F2F72">
      <w:pPr>
        <w:pStyle w:val="BodyText"/>
      </w:pPr>
      <w:r w:rsidRPr="00470C05">
        <w:t xml:space="preserve">At 30 June </w:t>
      </w:r>
      <w:r>
        <w:t>2019</w:t>
      </w:r>
      <w:r w:rsidRPr="00470C05">
        <w:t>, to the best of its knowledge, the Commission was not exposed to any unrecognised contingencies that would have any material effect on the financial statements. (</w:t>
      </w:r>
      <w:r>
        <w:t>2018</w:t>
      </w:r>
      <w:r w:rsidRPr="00470C05">
        <w:t>: Nil)</w:t>
      </w:r>
    </w:p>
    <w:p w14:paraId="1488F076" w14:textId="77777777" w:rsidR="000F2F72" w:rsidRPr="000F2F72" w:rsidRDefault="000F2F72" w:rsidP="000F2F72">
      <w:pPr>
        <w:pStyle w:val="BodyText"/>
        <w:rPr>
          <w:spacing w:val="-2"/>
        </w:rPr>
      </w:pPr>
      <w:r w:rsidRPr="000F2F72">
        <w:rPr>
          <w:spacing w:val="-2"/>
        </w:rPr>
        <w:t>Contingent assets and contingent liabilities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647D9C15" w14:textId="77777777" w:rsidR="000F2F72" w:rsidRDefault="000F2F72" w:rsidP="000F2F72">
      <w:pPr>
        <w:pStyle w:val="Heading4"/>
        <w:spacing w:after="120"/>
      </w:pPr>
      <w:r>
        <w:t>Note 6B:</w:t>
      </w:r>
      <w:r>
        <w:tab/>
        <w:t>Financial Instruments</w:t>
      </w:r>
    </w:p>
    <w:p w14:paraId="41D9BAD4" w14:textId="2A1AE92A" w:rsidR="000F2F72" w:rsidRPr="00F13568" w:rsidRDefault="000F2F72" w:rsidP="000F2F72">
      <w:pPr>
        <w:pStyle w:val="Heading4"/>
        <w:spacing w:before="120" w:after="120"/>
      </w:pPr>
      <w:r>
        <w:t>Note 6B</w:t>
      </w:r>
      <w:r w:rsidR="007251AA">
        <w:noBreakHyphen/>
      </w:r>
      <w:r>
        <w:t>1</w:t>
      </w:r>
      <w:r w:rsidRPr="00F13568">
        <w:t>:</w:t>
      </w:r>
      <w:r w:rsidRPr="00F13568">
        <w:tab/>
        <w:t xml:space="preserve">Financial Instruments </w:t>
      </w:r>
      <w:r>
        <w:t xml:space="preserve">– </w:t>
      </w:r>
      <w:r w:rsidRPr="00F13568">
        <w:t>Categories of financial instruments</w:t>
      </w: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0F2F72" w:rsidRPr="00F13568" w14:paraId="30D30A50" w14:textId="77777777" w:rsidTr="000F2F72">
        <w:tc>
          <w:tcPr>
            <w:tcW w:w="5670" w:type="dxa"/>
            <w:tcBorders>
              <w:top w:val="single" w:sz="6" w:space="0" w:color="78A22F" w:themeColor="accent1"/>
              <w:bottom w:val="single" w:sz="6" w:space="0" w:color="78A22F" w:themeColor="accent1"/>
            </w:tcBorders>
          </w:tcPr>
          <w:p w14:paraId="58E131C1" w14:textId="77777777" w:rsidR="000F2F72" w:rsidRPr="00F13568" w:rsidRDefault="000F2F72" w:rsidP="00935A1F">
            <w:pPr>
              <w:pStyle w:val="TableColumnHeading"/>
              <w:jc w:val="left"/>
            </w:pPr>
          </w:p>
        </w:tc>
        <w:tc>
          <w:tcPr>
            <w:tcW w:w="1560" w:type="dxa"/>
            <w:tcBorders>
              <w:top w:val="single" w:sz="6" w:space="0" w:color="78A22F" w:themeColor="accent1"/>
              <w:bottom w:val="single" w:sz="6" w:space="0" w:color="78A22F" w:themeColor="accent1"/>
            </w:tcBorders>
          </w:tcPr>
          <w:p w14:paraId="523E91AE" w14:textId="77777777" w:rsidR="000F2F72" w:rsidRPr="00F13568" w:rsidRDefault="000F2F72" w:rsidP="00935A1F">
            <w:pPr>
              <w:pStyle w:val="TableColumnHeading"/>
              <w:tabs>
                <w:tab w:val="left" w:pos="1275"/>
              </w:tabs>
              <w:rPr>
                <w:b/>
              </w:rPr>
            </w:pPr>
            <w:r>
              <w:rPr>
                <w:b/>
              </w:rPr>
              <w:t>2019</w:t>
            </w:r>
          </w:p>
        </w:tc>
        <w:tc>
          <w:tcPr>
            <w:tcW w:w="1559" w:type="dxa"/>
            <w:tcBorders>
              <w:top w:val="single" w:sz="6" w:space="0" w:color="78A22F" w:themeColor="accent1"/>
              <w:bottom w:val="single" w:sz="6" w:space="0" w:color="78A22F" w:themeColor="accent1"/>
            </w:tcBorders>
          </w:tcPr>
          <w:p w14:paraId="45678E83" w14:textId="77777777" w:rsidR="000F2F72" w:rsidRPr="00281F92" w:rsidRDefault="000F2F72" w:rsidP="00935A1F">
            <w:pPr>
              <w:pStyle w:val="TableColumnHeading"/>
              <w:tabs>
                <w:tab w:val="left" w:pos="1275"/>
              </w:tabs>
            </w:pPr>
            <w:r w:rsidRPr="00281F92">
              <w:t>2018</w:t>
            </w:r>
          </w:p>
        </w:tc>
      </w:tr>
      <w:tr w:rsidR="000F2F72" w:rsidRPr="00F13568" w14:paraId="27B8DF73" w14:textId="77777777" w:rsidTr="000F2F72">
        <w:tc>
          <w:tcPr>
            <w:tcW w:w="5670" w:type="dxa"/>
            <w:tcBorders>
              <w:top w:val="single" w:sz="6" w:space="0" w:color="78A22F" w:themeColor="accent1"/>
            </w:tcBorders>
          </w:tcPr>
          <w:p w14:paraId="2B3F66EC" w14:textId="77777777" w:rsidR="000F2F72" w:rsidRPr="00F13568" w:rsidRDefault="000F2F72" w:rsidP="000F2F72">
            <w:pPr>
              <w:pStyle w:val="TableUnitsRow"/>
              <w:spacing w:before="80"/>
              <w:jc w:val="left"/>
            </w:pPr>
          </w:p>
        </w:tc>
        <w:tc>
          <w:tcPr>
            <w:tcW w:w="1560" w:type="dxa"/>
            <w:tcBorders>
              <w:top w:val="single" w:sz="6" w:space="0" w:color="78A22F" w:themeColor="accent1"/>
            </w:tcBorders>
          </w:tcPr>
          <w:p w14:paraId="3A5C26A1" w14:textId="77777777" w:rsidR="000F2F72" w:rsidRPr="00F13568" w:rsidRDefault="000F2F72" w:rsidP="000F2F72">
            <w:pPr>
              <w:pStyle w:val="TableUnitsRow"/>
              <w:spacing w:before="80"/>
              <w:ind w:right="142"/>
              <w:rPr>
                <w:b/>
              </w:rPr>
            </w:pPr>
            <w:r w:rsidRPr="00F13568">
              <w:rPr>
                <w:b/>
              </w:rPr>
              <w:t>$’000</w:t>
            </w:r>
          </w:p>
        </w:tc>
        <w:tc>
          <w:tcPr>
            <w:tcW w:w="1559" w:type="dxa"/>
            <w:tcBorders>
              <w:top w:val="single" w:sz="6" w:space="0" w:color="78A22F" w:themeColor="accent1"/>
            </w:tcBorders>
          </w:tcPr>
          <w:p w14:paraId="7C42BF7B" w14:textId="77777777" w:rsidR="000F2F72" w:rsidRPr="00281F92" w:rsidRDefault="000F2F72" w:rsidP="000F2F72">
            <w:pPr>
              <w:pStyle w:val="TableUnitsRow"/>
              <w:spacing w:before="80"/>
              <w:ind w:right="142"/>
            </w:pPr>
            <w:r w:rsidRPr="00281F92">
              <w:t>$’000</w:t>
            </w:r>
          </w:p>
        </w:tc>
      </w:tr>
      <w:tr w:rsidR="000F2F72" w:rsidRPr="00F13568" w14:paraId="104803A1" w14:textId="77777777" w:rsidTr="00935A1F">
        <w:tc>
          <w:tcPr>
            <w:tcW w:w="5670" w:type="dxa"/>
          </w:tcPr>
          <w:p w14:paraId="7A610BBA" w14:textId="77777777" w:rsidR="000F2F72" w:rsidRPr="00F13568" w:rsidRDefault="000F2F72" w:rsidP="00935A1F">
            <w:pPr>
              <w:pStyle w:val="TableBodyText"/>
              <w:spacing w:before="80"/>
              <w:jc w:val="left"/>
              <w:rPr>
                <w:b/>
              </w:rPr>
            </w:pPr>
            <w:r w:rsidRPr="00F13568">
              <w:rPr>
                <w:b/>
              </w:rPr>
              <w:t>Financial Assets</w:t>
            </w:r>
            <w:r>
              <w:rPr>
                <w:b/>
              </w:rPr>
              <w:t xml:space="preserve"> under AASB 139</w:t>
            </w:r>
          </w:p>
        </w:tc>
        <w:tc>
          <w:tcPr>
            <w:tcW w:w="1560" w:type="dxa"/>
          </w:tcPr>
          <w:p w14:paraId="780BCD50" w14:textId="77777777" w:rsidR="000F2F72" w:rsidRPr="00F13568" w:rsidRDefault="000F2F72" w:rsidP="00935A1F">
            <w:pPr>
              <w:pStyle w:val="TableUnitsRow"/>
              <w:spacing w:before="0"/>
              <w:ind w:right="28"/>
              <w:rPr>
                <w:b/>
              </w:rPr>
            </w:pPr>
          </w:p>
        </w:tc>
        <w:tc>
          <w:tcPr>
            <w:tcW w:w="1559" w:type="dxa"/>
          </w:tcPr>
          <w:p w14:paraId="77D061E2" w14:textId="77777777" w:rsidR="000F2F72" w:rsidRPr="00281F92" w:rsidRDefault="000F2F72" w:rsidP="00935A1F">
            <w:pPr>
              <w:pStyle w:val="TableUnitsRow"/>
              <w:spacing w:before="0"/>
              <w:ind w:right="28"/>
            </w:pPr>
          </w:p>
        </w:tc>
      </w:tr>
      <w:tr w:rsidR="000F2F72" w:rsidRPr="00F13568" w14:paraId="23B172FB" w14:textId="77777777" w:rsidTr="00935A1F">
        <w:tc>
          <w:tcPr>
            <w:tcW w:w="5670" w:type="dxa"/>
          </w:tcPr>
          <w:p w14:paraId="35BFF9F3" w14:textId="77777777" w:rsidR="000F2F72" w:rsidRPr="008F4D19" w:rsidRDefault="000F2F72" w:rsidP="00935A1F">
            <w:pPr>
              <w:pStyle w:val="TableBodyText"/>
              <w:spacing w:before="80"/>
              <w:jc w:val="left"/>
              <w:rPr>
                <w:b/>
                <w:i/>
              </w:rPr>
            </w:pPr>
            <w:r w:rsidRPr="008F4D19">
              <w:rPr>
                <w:b/>
                <w:i/>
              </w:rPr>
              <w:t>Loans and receivables</w:t>
            </w:r>
          </w:p>
        </w:tc>
        <w:tc>
          <w:tcPr>
            <w:tcW w:w="1560" w:type="dxa"/>
          </w:tcPr>
          <w:p w14:paraId="20E4BD8A" w14:textId="77777777" w:rsidR="000F2F72" w:rsidRPr="00F13568" w:rsidRDefault="000F2F72" w:rsidP="00935A1F">
            <w:pPr>
              <w:pStyle w:val="TableUnitsRow"/>
              <w:spacing w:before="0"/>
              <w:ind w:right="28"/>
              <w:rPr>
                <w:b/>
              </w:rPr>
            </w:pPr>
          </w:p>
        </w:tc>
        <w:tc>
          <w:tcPr>
            <w:tcW w:w="1559" w:type="dxa"/>
          </w:tcPr>
          <w:p w14:paraId="02481DF2" w14:textId="77777777" w:rsidR="000F2F72" w:rsidRPr="00281F92" w:rsidRDefault="000F2F72" w:rsidP="00935A1F">
            <w:pPr>
              <w:pStyle w:val="TableUnitsRow"/>
              <w:spacing w:before="0"/>
              <w:ind w:right="28"/>
            </w:pPr>
          </w:p>
        </w:tc>
      </w:tr>
      <w:tr w:rsidR="000F2F72" w:rsidRPr="00F13568" w14:paraId="6960C1B8" w14:textId="77777777" w:rsidTr="00935A1F">
        <w:tc>
          <w:tcPr>
            <w:tcW w:w="5670" w:type="dxa"/>
          </w:tcPr>
          <w:p w14:paraId="6994C526" w14:textId="77777777" w:rsidR="000F2F72" w:rsidRPr="00F13568" w:rsidRDefault="000F2F72" w:rsidP="00935A1F">
            <w:pPr>
              <w:pStyle w:val="TableBodyText"/>
              <w:tabs>
                <w:tab w:val="left" w:pos="705"/>
              </w:tabs>
              <w:spacing w:before="40"/>
              <w:ind w:firstLine="420"/>
              <w:jc w:val="left"/>
            </w:pPr>
            <w:r w:rsidRPr="00F13568">
              <w:t>Cash and cash equivalents</w:t>
            </w:r>
          </w:p>
        </w:tc>
        <w:tc>
          <w:tcPr>
            <w:tcW w:w="1560" w:type="dxa"/>
          </w:tcPr>
          <w:p w14:paraId="0B5C3BF8" w14:textId="77777777" w:rsidR="000F2F72" w:rsidRPr="00281F92" w:rsidRDefault="000F2F72" w:rsidP="00935A1F">
            <w:pPr>
              <w:pStyle w:val="TableBodyText"/>
              <w:spacing w:before="40"/>
              <w:ind w:right="142"/>
              <w:rPr>
                <w:b/>
                <w:highlight w:val="yellow"/>
              </w:rPr>
            </w:pPr>
          </w:p>
        </w:tc>
        <w:tc>
          <w:tcPr>
            <w:tcW w:w="1559" w:type="dxa"/>
          </w:tcPr>
          <w:p w14:paraId="6C75418D" w14:textId="77777777" w:rsidR="000F2F72" w:rsidRPr="00281F92" w:rsidRDefault="000F2F72" w:rsidP="00935A1F">
            <w:pPr>
              <w:pStyle w:val="TableBodyText"/>
              <w:spacing w:before="40"/>
              <w:ind w:right="142"/>
              <w:rPr>
                <w:highlight w:val="yellow"/>
              </w:rPr>
            </w:pPr>
            <w:r w:rsidRPr="00281F92">
              <w:t>337</w:t>
            </w:r>
          </w:p>
        </w:tc>
      </w:tr>
      <w:tr w:rsidR="000F2F72" w:rsidRPr="00F13568" w14:paraId="77FEF51F" w14:textId="77777777" w:rsidTr="00935A1F">
        <w:trPr>
          <w:trHeight w:val="97"/>
        </w:trPr>
        <w:tc>
          <w:tcPr>
            <w:tcW w:w="5670" w:type="dxa"/>
          </w:tcPr>
          <w:p w14:paraId="3FF4A7A8" w14:textId="77777777" w:rsidR="000F2F72" w:rsidRPr="00F13568" w:rsidRDefault="000F2F72" w:rsidP="00935A1F">
            <w:pPr>
              <w:pStyle w:val="TableBodyText"/>
              <w:tabs>
                <w:tab w:val="left" w:pos="705"/>
              </w:tabs>
              <w:spacing w:before="40"/>
              <w:ind w:firstLine="420"/>
              <w:jc w:val="left"/>
            </w:pPr>
            <w:r w:rsidRPr="00F13568">
              <w:t>Trade receivables</w:t>
            </w:r>
          </w:p>
        </w:tc>
        <w:tc>
          <w:tcPr>
            <w:tcW w:w="1560" w:type="dxa"/>
          </w:tcPr>
          <w:p w14:paraId="27D09C84" w14:textId="77777777" w:rsidR="000F2F72" w:rsidRPr="00281F92" w:rsidRDefault="000F2F72" w:rsidP="00935A1F">
            <w:pPr>
              <w:pStyle w:val="TableBodyText"/>
              <w:spacing w:before="40"/>
              <w:ind w:right="142"/>
              <w:rPr>
                <w:b/>
                <w:highlight w:val="yellow"/>
                <w:u w:val="single"/>
              </w:rPr>
            </w:pPr>
          </w:p>
        </w:tc>
        <w:tc>
          <w:tcPr>
            <w:tcW w:w="1559" w:type="dxa"/>
          </w:tcPr>
          <w:p w14:paraId="09114E8C" w14:textId="77777777" w:rsidR="000F2F72" w:rsidRPr="00281F92" w:rsidRDefault="000F2F72" w:rsidP="00935A1F">
            <w:pPr>
              <w:pStyle w:val="TableBodyText"/>
              <w:spacing w:before="40"/>
              <w:ind w:right="142"/>
              <w:rPr>
                <w:u w:val="single"/>
              </w:rPr>
            </w:pPr>
            <w:r w:rsidRPr="00281F92">
              <w:rPr>
                <w:u w:val="single"/>
              </w:rPr>
              <w:t xml:space="preserve">       37</w:t>
            </w:r>
          </w:p>
        </w:tc>
      </w:tr>
      <w:tr w:rsidR="000F2F72" w:rsidRPr="00F13568" w14:paraId="24C114E5" w14:textId="77777777" w:rsidTr="00935A1F">
        <w:tc>
          <w:tcPr>
            <w:tcW w:w="5670" w:type="dxa"/>
          </w:tcPr>
          <w:p w14:paraId="0B0EA32C" w14:textId="77777777" w:rsidR="000F2F72" w:rsidRPr="00712D2E" w:rsidRDefault="000F2F72" w:rsidP="00935A1F">
            <w:pPr>
              <w:pStyle w:val="TableBodyText"/>
              <w:spacing w:before="80"/>
              <w:jc w:val="left"/>
              <w:rPr>
                <w:b/>
                <w:i/>
              </w:rPr>
            </w:pPr>
            <w:r>
              <w:rPr>
                <w:b/>
                <w:i/>
              </w:rPr>
              <w:t>Total loans and receivables</w:t>
            </w:r>
          </w:p>
        </w:tc>
        <w:tc>
          <w:tcPr>
            <w:tcW w:w="1560" w:type="dxa"/>
          </w:tcPr>
          <w:p w14:paraId="4B967AAB" w14:textId="77777777" w:rsidR="000F2F72" w:rsidRPr="00281F92" w:rsidRDefault="000F2F72" w:rsidP="00935A1F">
            <w:pPr>
              <w:pStyle w:val="TableBodyText"/>
              <w:spacing w:before="80"/>
              <w:ind w:right="142"/>
              <w:rPr>
                <w:b/>
                <w:highlight w:val="yellow"/>
                <w:u w:val="double"/>
              </w:rPr>
            </w:pPr>
          </w:p>
        </w:tc>
        <w:tc>
          <w:tcPr>
            <w:tcW w:w="1559" w:type="dxa"/>
          </w:tcPr>
          <w:p w14:paraId="66ECC7FD" w14:textId="77777777" w:rsidR="000F2F72" w:rsidRPr="00394AF7" w:rsidRDefault="000F2F72" w:rsidP="00935A1F">
            <w:pPr>
              <w:pStyle w:val="TableBodyText"/>
              <w:spacing w:before="80"/>
              <w:ind w:right="142"/>
              <w:rPr>
                <w:u w:val="single"/>
              </w:rPr>
            </w:pPr>
            <w:r w:rsidRPr="00394AF7">
              <w:rPr>
                <w:u w:val="single"/>
              </w:rPr>
              <w:t xml:space="preserve">     374</w:t>
            </w:r>
          </w:p>
        </w:tc>
      </w:tr>
      <w:tr w:rsidR="000F2F72" w:rsidRPr="00F13568" w14:paraId="266595B5" w14:textId="77777777" w:rsidTr="00935A1F">
        <w:trPr>
          <w:trHeight w:val="279"/>
        </w:trPr>
        <w:tc>
          <w:tcPr>
            <w:tcW w:w="5670" w:type="dxa"/>
          </w:tcPr>
          <w:p w14:paraId="1E4B62D2" w14:textId="77777777" w:rsidR="000F2F72" w:rsidRPr="00F13568" w:rsidRDefault="000F2F72" w:rsidP="00935A1F">
            <w:pPr>
              <w:pStyle w:val="TableUnitsRow"/>
              <w:spacing w:before="0"/>
            </w:pPr>
          </w:p>
        </w:tc>
        <w:tc>
          <w:tcPr>
            <w:tcW w:w="1560" w:type="dxa"/>
          </w:tcPr>
          <w:p w14:paraId="4D1ACCA8" w14:textId="77777777" w:rsidR="000F2F72" w:rsidRPr="00281F92" w:rsidRDefault="000F2F72" w:rsidP="00935A1F">
            <w:pPr>
              <w:pStyle w:val="TableUnitsRow"/>
              <w:spacing w:before="0"/>
              <w:rPr>
                <w:b/>
                <w:highlight w:val="yellow"/>
                <w:u w:val="double"/>
              </w:rPr>
            </w:pPr>
          </w:p>
        </w:tc>
        <w:tc>
          <w:tcPr>
            <w:tcW w:w="1559" w:type="dxa"/>
          </w:tcPr>
          <w:p w14:paraId="182A35FB" w14:textId="77777777" w:rsidR="000F2F72" w:rsidRPr="00281F92" w:rsidRDefault="000F2F72" w:rsidP="00935A1F">
            <w:pPr>
              <w:pStyle w:val="TableUnitsRow"/>
              <w:spacing w:before="0"/>
              <w:rPr>
                <w:u w:val="double"/>
              </w:rPr>
            </w:pPr>
          </w:p>
        </w:tc>
      </w:tr>
      <w:tr w:rsidR="000F2F72" w:rsidRPr="00F13568" w14:paraId="1E68A699" w14:textId="77777777" w:rsidTr="00935A1F">
        <w:tc>
          <w:tcPr>
            <w:tcW w:w="5670" w:type="dxa"/>
          </w:tcPr>
          <w:p w14:paraId="222D0B16" w14:textId="77777777" w:rsidR="000F2F72" w:rsidRPr="00F13568" w:rsidRDefault="000F2F72" w:rsidP="00935A1F">
            <w:pPr>
              <w:pStyle w:val="TableBodyText"/>
              <w:spacing w:before="80"/>
              <w:jc w:val="left"/>
              <w:rPr>
                <w:b/>
              </w:rPr>
            </w:pPr>
            <w:r w:rsidRPr="00F13568">
              <w:rPr>
                <w:b/>
              </w:rPr>
              <w:t>Financial Assets</w:t>
            </w:r>
            <w:r>
              <w:rPr>
                <w:b/>
              </w:rPr>
              <w:t xml:space="preserve"> under AASB 9</w:t>
            </w:r>
          </w:p>
        </w:tc>
        <w:tc>
          <w:tcPr>
            <w:tcW w:w="1560" w:type="dxa"/>
          </w:tcPr>
          <w:p w14:paraId="350F05A9" w14:textId="77777777" w:rsidR="000F2F72" w:rsidRPr="00F13568" w:rsidRDefault="000F2F72" w:rsidP="00935A1F">
            <w:pPr>
              <w:pStyle w:val="TableUnitsRow"/>
              <w:spacing w:before="0"/>
              <w:ind w:right="28"/>
              <w:rPr>
                <w:b/>
              </w:rPr>
            </w:pPr>
          </w:p>
        </w:tc>
        <w:tc>
          <w:tcPr>
            <w:tcW w:w="1559" w:type="dxa"/>
          </w:tcPr>
          <w:p w14:paraId="1C5906DA" w14:textId="77777777" w:rsidR="000F2F72" w:rsidRPr="00281F92" w:rsidRDefault="000F2F72" w:rsidP="00935A1F">
            <w:pPr>
              <w:pStyle w:val="TableUnitsRow"/>
              <w:spacing w:before="0"/>
              <w:ind w:right="28"/>
            </w:pPr>
          </w:p>
        </w:tc>
      </w:tr>
      <w:tr w:rsidR="000F2F72" w:rsidRPr="00F13568" w14:paraId="052B70CC" w14:textId="77777777" w:rsidTr="00935A1F">
        <w:tc>
          <w:tcPr>
            <w:tcW w:w="5670" w:type="dxa"/>
          </w:tcPr>
          <w:p w14:paraId="2FCC0769" w14:textId="77777777" w:rsidR="000F2F72" w:rsidRPr="008F4D19" w:rsidRDefault="000F2F72" w:rsidP="00935A1F">
            <w:pPr>
              <w:pStyle w:val="TableBodyText"/>
              <w:spacing w:before="80"/>
              <w:jc w:val="left"/>
              <w:rPr>
                <w:b/>
                <w:i/>
              </w:rPr>
            </w:pPr>
            <w:r>
              <w:rPr>
                <w:b/>
                <w:i/>
              </w:rPr>
              <w:t>Financial assets at amortised cost</w:t>
            </w:r>
          </w:p>
        </w:tc>
        <w:tc>
          <w:tcPr>
            <w:tcW w:w="1560" w:type="dxa"/>
          </w:tcPr>
          <w:p w14:paraId="41451A17" w14:textId="77777777" w:rsidR="000F2F72" w:rsidRPr="00F13568" w:rsidRDefault="000F2F72" w:rsidP="00935A1F">
            <w:pPr>
              <w:pStyle w:val="TableUnitsRow"/>
              <w:spacing w:before="0"/>
              <w:ind w:right="142"/>
              <w:rPr>
                <w:b/>
              </w:rPr>
            </w:pPr>
          </w:p>
        </w:tc>
        <w:tc>
          <w:tcPr>
            <w:tcW w:w="1559" w:type="dxa"/>
          </w:tcPr>
          <w:p w14:paraId="1306C11F" w14:textId="77777777" w:rsidR="000F2F72" w:rsidRPr="00281F92" w:rsidRDefault="000F2F72" w:rsidP="00935A1F">
            <w:pPr>
              <w:pStyle w:val="TableUnitsRow"/>
              <w:spacing w:before="0"/>
              <w:ind w:right="28"/>
            </w:pPr>
          </w:p>
        </w:tc>
      </w:tr>
      <w:tr w:rsidR="000F2F72" w:rsidRPr="00F13568" w14:paraId="6DD9D283" w14:textId="77777777" w:rsidTr="00935A1F">
        <w:tc>
          <w:tcPr>
            <w:tcW w:w="5670" w:type="dxa"/>
          </w:tcPr>
          <w:p w14:paraId="6E92EDDD" w14:textId="77777777" w:rsidR="000F2F72" w:rsidRPr="00F13568" w:rsidRDefault="000F2F72" w:rsidP="00935A1F">
            <w:pPr>
              <w:pStyle w:val="TableBodyText"/>
              <w:tabs>
                <w:tab w:val="left" w:pos="705"/>
              </w:tabs>
              <w:spacing w:before="40"/>
              <w:ind w:firstLine="420"/>
              <w:jc w:val="left"/>
            </w:pPr>
            <w:r w:rsidRPr="00F13568">
              <w:t>Cash and cash equivalents</w:t>
            </w:r>
          </w:p>
        </w:tc>
        <w:tc>
          <w:tcPr>
            <w:tcW w:w="1560" w:type="dxa"/>
          </w:tcPr>
          <w:p w14:paraId="15BC3A7D" w14:textId="77777777" w:rsidR="000F2F72" w:rsidRPr="004F7FCB" w:rsidRDefault="000F2F72" w:rsidP="00935A1F">
            <w:pPr>
              <w:pStyle w:val="TableBodyText"/>
              <w:spacing w:before="40"/>
              <w:ind w:right="142"/>
              <w:rPr>
                <w:b/>
              </w:rPr>
            </w:pPr>
            <w:r w:rsidRPr="004F7FCB">
              <w:rPr>
                <w:b/>
              </w:rPr>
              <w:t>436</w:t>
            </w:r>
          </w:p>
        </w:tc>
        <w:tc>
          <w:tcPr>
            <w:tcW w:w="1559" w:type="dxa"/>
          </w:tcPr>
          <w:p w14:paraId="711C82FB" w14:textId="77777777" w:rsidR="000F2F72" w:rsidRPr="00281F92" w:rsidRDefault="000F2F72" w:rsidP="00935A1F">
            <w:pPr>
              <w:pStyle w:val="TableBodyText"/>
              <w:spacing w:before="40"/>
              <w:ind w:right="142"/>
              <w:rPr>
                <w:highlight w:val="yellow"/>
              </w:rPr>
            </w:pPr>
          </w:p>
        </w:tc>
      </w:tr>
      <w:tr w:rsidR="000F2F72" w:rsidRPr="00F13568" w14:paraId="20BE56D6" w14:textId="77777777" w:rsidTr="00935A1F">
        <w:trPr>
          <w:trHeight w:val="97"/>
        </w:trPr>
        <w:tc>
          <w:tcPr>
            <w:tcW w:w="5670" w:type="dxa"/>
          </w:tcPr>
          <w:p w14:paraId="586DEB31" w14:textId="77777777" w:rsidR="000F2F72" w:rsidRPr="00F13568" w:rsidRDefault="000F2F72" w:rsidP="00935A1F">
            <w:pPr>
              <w:pStyle w:val="TableBodyText"/>
              <w:tabs>
                <w:tab w:val="left" w:pos="705"/>
              </w:tabs>
              <w:spacing w:before="40"/>
              <w:ind w:firstLine="420"/>
              <w:jc w:val="left"/>
            </w:pPr>
            <w:r w:rsidRPr="00F13568">
              <w:t>Trade receivables</w:t>
            </w:r>
          </w:p>
        </w:tc>
        <w:tc>
          <w:tcPr>
            <w:tcW w:w="1560" w:type="dxa"/>
          </w:tcPr>
          <w:p w14:paraId="0BE49D88" w14:textId="77777777" w:rsidR="000F2F72" w:rsidRPr="004F7FCB" w:rsidRDefault="000F2F72" w:rsidP="00935A1F">
            <w:pPr>
              <w:pStyle w:val="TableBodyText"/>
              <w:spacing w:before="40"/>
              <w:ind w:right="142"/>
              <w:rPr>
                <w:b/>
                <w:u w:val="single"/>
              </w:rPr>
            </w:pPr>
            <w:r w:rsidRPr="004F7FCB">
              <w:rPr>
                <w:b/>
                <w:u w:val="single"/>
              </w:rPr>
              <w:t xml:space="preserve">     108</w:t>
            </w:r>
          </w:p>
        </w:tc>
        <w:tc>
          <w:tcPr>
            <w:tcW w:w="1559" w:type="dxa"/>
          </w:tcPr>
          <w:p w14:paraId="5C7C1F01" w14:textId="77777777" w:rsidR="000F2F72" w:rsidRPr="00281F92" w:rsidRDefault="000F2F72" w:rsidP="00935A1F">
            <w:pPr>
              <w:pStyle w:val="TableBodyText"/>
              <w:spacing w:before="40"/>
              <w:ind w:right="142"/>
              <w:rPr>
                <w:u w:val="single"/>
              </w:rPr>
            </w:pPr>
          </w:p>
        </w:tc>
      </w:tr>
      <w:tr w:rsidR="000F2F72" w:rsidRPr="00F13568" w14:paraId="11CF82D5" w14:textId="77777777" w:rsidTr="00935A1F">
        <w:tc>
          <w:tcPr>
            <w:tcW w:w="5670" w:type="dxa"/>
          </w:tcPr>
          <w:p w14:paraId="411611AE" w14:textId="77777777" w:rsidR="000F2F72" w:rsidRPr="00712D2E" w:rsidRDefault="000F2F72" w:rsidP="00935A1F">
            <w:pPr>
              <w:pStyle w:val="TableBodyText"/>
              <w:spacing w:before="80"/>
              <w:jc w:val="left"/>
              <w:rPr>
                <w:b/>
                <w:i/>
              </w:rPr>
            </w:pPr>
            <w:r>
              <w:rPr>
                <w:b/>
                <w:i/>
              </w:rPr>
              <w:t>Total financial assets at amortised cost</w:t>
            </w:r>
          </w:p>
        </w:tc>
        <w:tc>
          <w:tcPr>
            <w:tcW w:w="1560" w:type="dxa"/>
          </w:tcPr>
          <w:p w14:paraId="06B1140F" w14:textId="77777777" w:rsidR="000F2F72" w:rsidRPr="004F7FCB" w:rsidRDefault="000F2F72" w:rsidP="00935A1F">
            <w:pPr>
              <w:pStyle w:val="TableUnitsRow"/>
              <w:ind w:right="142"/>
              <w:rPr>
                <w:b/>
                <w:u w:val="single"/>
              </w:rPr>
            </w:pPr>
            <w:r w:rsidRPr="004F7FCB">
              <w:rPr>
                <w:b/>
                <w:u w:val="single"/>
              </w:rPr>
              <w:t xml:space="preserve">     544</w:t>
            </w:r>
          </w:p>
        </w:tc>
        <w:tc>
          <w:tcPr>
            <w:tcW w:w="1559" w:type="dxa"/>
          </w:tcPr>
          <w:p w14:paraId="525B40BD" w14:textId="77777777" w:rsidR="000F2F72" w:rsidRPr="00281F92" w:rsidRDefault="000F2F72" w:rsidP="00935A1F">
            <w:pPr>
              <w:pStyle w:val="TableBodyText"/>
              <w:spacing w:before="40"/>
              <w:ind w:right="142"/>
              <w:rPr>
                <w:u w:val="double"/>
              </w:rPr>
            </w:pPr>
          </w:p>
        </w:tc>
      </w:tr>
      <w:tr w:rsidR="000F2F72" w:rsidRPr="00F13568" w14:paraId="268E1729" w14:textId="77777777" w:rsidTr="00935A1F">
        <w:trPr>
          <w:trHeight w:val="279"/>
        </w:trPr>
        <w:tc>
          <w:tcPr>
            <w:tcW w:w="5670" w:type="dxa"/>
          </w:tcPr>
          <w:p w14:paraId="60DAD5A2" w14:textId="77777777" w:rsidR="000F2F72" w:rsidRPr="00394AF7" w:rsidRDefault="000F2F72" w:rsidP="00935A1F">
            <w:pPr>
              <w:pStyle w:val="TableBodyText"/>
              <w:spacing w:before="80"/>
              <w:jc w:val="left"/>
              <w:rPr>
                <w:b/>
              </w:rPr>
            </w:pPr>
            <w:r>
              <w:rPr>
                <w:b/>
              </w:rPr>
              <w:t>Total f</w:t>
            </w:r>
            <w:r w:rsidRPr="00F13568">
              <w:rPr>
                <w:b/>
              </w:rPr>
              <w:t xml:space="preserve">inancial </w:t>
            </w:r>
            <w:r>
              <w:rPr>
                <w:b/>
              </w:rPr>
              <w:t>a</w:t>
            </w:r>
            <w:r w:rsidRPr="00F13568">
              <w:rPr>
                <w:b/>
              </w:rPr>
              <w:t>ssets</w:t>
            </w:r>
          </w:p>
        </w:tc>
        <w:tc>
          <w:tcPr>
            <w:tcW w:w="1560" w:type="dxa"/>
          </w:tcPr>
          <w:p w14:paraId="464280CB" w14:textId="77777777" w:rsidR="000F2F72" w:rsidRPr="004F7FCB" w:rsidRDefault="000F2F72" w:rsidP="00935A1F">
            <w:pPr>
              <w:pStyle w:val="TableUnitsRow"/>
              <w:ind w:right="142"/>
              <w:rPr>
                <w:b/>
                <w:u w:val="double"/>
              </w:rPr>
            </w:pPr>
            <w:r w:rsidRPr="004F7FCB">
              <w:rPr>
                <w:b/>
                <w:u w:val="double"/>
              </w:rPr>
              <w:t xml:space="preserve">     </w:t>
            </w:r>
            <w:r>
              <w:rPr>
                <w:b/>
                <w:u w:val="double"/>
              </w:rPr>
              <w:t>544</w:t>
            </w:r>
          </w:p>
        </w:tc>
        <w:tc>
          <w:tcPr>
            <w:tcW w:w="1559" w:type="dxa"/>
          </w:tcPr>
          <w:p w14:paraId="0053B687" w14:textId="77777777" w:rsidR="000F2F72" w:rsidRPr="00394AF7" w:rsidRDefault="000F2F72" w:rsidP="00935A1F">
            <w:pPr>
              <w:pStyle w:val="TableUnitsRow"/>
              <w:rPr>
                <w:u w:val="double"/>
              </w:rPr>
            </w:pPr>
            <w:r w:rsidRPr="00394AF7">
              <w:rPr>
                <w:u w:val="double"/>
              </w:rPr>
              <w:t xml:space="preserve">     374</w:t>
            </w:r>
          </w:p>
        </w:tc>
      </w:tr>
      <w:tr w:rsidR="000F2F72" w:rsidRPr="00F13568" w14:paraId="6E7CEBAF" w14:textId="77777777" w:rsidTr="00935A1F">
        <w:trPr>
          <w:trHeight w:val="279"/>
        </w:trPr>
        <w:tc>
          <w:tcPr>
            <w:tcW w:w="5670" w:type="dxa"/>
          </w:tcPr>
          <w:p w14:paraId="341B49A0" w14:textId="77777777" w:rsidR="000F2F72" w:rsidRPr="00F13568" w:rsidRDefault="000F2F72" w:rsidP="00935A1F">
            <w:pPr>
              <w:pStyle w:val="TableUnitsRow"/>
              <w:spacing w:before="0"/>
            </w:pPr>
          </w:p>
        </w:tc>
        <w:tc>
          <w:tcPr>
            <w:tcW w:w="1560" w:type="dxa"/>
          </w:tcPr>
          <w:p w14:paraId="15E45D2A" w14:textId="77777777" w:rsidR="000F2F72" w:rsidRPr="004F7FCB" w:rsidRDefault="000F2F72" w:rsidP="00935A1F">
            <w:pPr>
              <w:pStyle w:val="TableUnitsRow"/>
              <w:spacing w:before="0"/>
              <w:ind w:right="142"/>
              <w:rPr>
                <w:b/>
                <w:u w:val="double"/>
              </w:rPr>
            </w:pPr>
          </w:p>
        </w:tc>
        <w:tc>
          <w:tcPr>
            <w:tcW w:w="1559" w:type="dxa"/>
          </w:tcPr>
          <w:p w14:paraId="74D6C628" w14:textId="77777777" w:rsidR="000F2F72" w:rsidRPr="00281F92" w:rsidRDefault="000F2F72" w:rsidP="00935A1F">
            <w:pPr>
              <w:pStyle w:val="TableUnitsRow"/>
              <w:spacing w:before="0"/>
              <w:rPr>
                <w:u w:val="double"/>
              </w:rPr>
            </w:pPr>
          </w:p>
        </w:tc>
      </w:tr>
      <w:tr w:rsidR="000F2F72" w:rsidRPr="00F13568" w14:paraId="41D82B1C" w14:textId="77777777" w:rsidTr="00935A1F">
        <w:tc>
          <w:tcPr>
            <w:tcW w:w="5670" w:type="dxa"/>
          </w:tcPr>
          <w:p w14:paraId="496A7BDB" w14:textId="77777777" w:rsidR="000F2F72" w:rsidRPr="00F13568" w:rsidRDefault="000F2F72" w:rsidP="00935A1F">
            <w:pPr>
              <w:pStyle w:val="TableBodyText"/>
              <w:spacing w:before="80"/>
              <w:jc w:val="left"/>
              <w:rPr>
                <w:b/>
              </w:rPr>
            </w:pPr>
            <w:r w:rsidRPr="00F13568">
              <w:rPr>
                <w:b/>
              </w:rPr>
              <w:t>Financial Liabilities</w:t>
            </w:r>
          </w:p>
        </w:tc>
        <w:tc>
          <w:tcPr>
            <w:tcW w:w="1560" w:type="dxa"/>
          </w:tcPr>
          <w:p w14:paraId="151E4DF6" w14:textId="77777777" w:rsidR="000F2F72" w:rsidRPr="004F7FCB" w:rsidRDefault="000F2F72" w:rsidP="00935A1F">
            <w:pPr>
              <w:pStyle w:val="TableUnitsRow"/>
              <w:spacing w:before="0"/>
              <w:ind w:right="142"/>
              <w:rPr>
                <w:b/>
              </w:rPr>
            </w:pPr>
          </w:p>
        </w:tc>
        <w:tc>
          <w:tcPr>
            <w:tcW w:w="1559" w:type="dxa"/>
          </w:tcPr>
          <w:p w14:paraId="46A1A232" w14:textId="77777777" w:rsidR="000F2F72" w:rsidRPr="00281F92" w:rsidRDefault="000F2F72" w:rsidP="00935A1F">
            <w:pPr>
              <w:pStyle w:val="TableUnitsRow"/>
              <w:spacing w:before="0"/>
              <w:ind w:right="28"/>
            </w:pPr>
          </w:p>
        </w:tc>
      </w:tr>
      <w:tr w:rsidR="000F2F72" w:rsidRPr="00F13568" w14:paraId="54C62291" w14:textId="77777777" w:rsidTr="00935A1F">
        <w:tc>
          <w:tcPr>
            <w:tcW w:w="5670" w:type="dxa"/>
          </w:tcPr>
          <w:p w14:paraId="1CFAADF0" w14:textId="77777777" w:rsidR="000F2F72" w:rsidRPr="00394AF7" w:rsidRDefault="000F2F72" w:rsidP="00935A1F">
            <w:pPr>
              <w:pStyle w:val="TableBodyText"/>
              <w:spacing w:before="80"/>
              <w:jc w:val="left"/>
              <w:rPr>
                <w:b/>
                <w:i/>
              </w:rPr>
            </w:pPr>
            <w:r w:rsidRPr="00394AF7">
              <w:rPr>
                <w:b/>
                <w:i/>
              </w:rPr>
              <w:t>Financial liabilities measured at amortised cost</w:t>
            </w:r>
          </w:p>
        </w:tc>
        <w:tc>
          <w:tcPr>
            <w:tcW w:w="1560" w:type="dxa"/>
          </w:tcPr>
          <w:p w14:paraId="57EF7EB8" w14:textId="77777777" w:rsidR="000F2F72" w:rsidRPr="004F7FCB" w:rsidRDefault="000F2F72" w:rsidP="00935A1F">
            <w:pPr>
              <w:pStyle w:val="TableUnitsRow"/>
              <w:spacing w:before="0"/>
              <w:ind w:right="142"/>
              <w:rPr>
                <w:b/>
              </w:rPr>
            </w:pPr>
          </w:p>
        </w:tc>
        <w:tc>
          <w:tcPr>
            <w:tcW w:w="1559" w:type="dxa"/>
          </w:tcPr>
          <w:p w14:paraId="19DD2AF8" w14:textId="77777777" w:rsidR="000F2F72" w:rsidRPr="00281F92" w:rsidRDefault="000F2F72" w:rsidP="00935A1F">
            <w:pPr>
              <w:pStyle w:val="TableUnitsRow"/>
              <w:spacing w:before="0"/>
              <w:ind w:right="28"/>
            </w:pPr>
          </w:p>
        </w:tc>
      </w:tr>
      <w:tr w:rsidR="000F2F72" w:rsidRPr="00F13568" w14:paraId="012979A8" w14:textId="77777777" w:rsidTr="000F2F72">
        <w:tc>
          <w:tcPr>
            <w:tcW w:w="5670" w:type="dxa"/>
          </w:tcPr>
          <w:p w14:paraId="5028F08A" w14:textId="77777777" w:rsidR="000F2F72" w:rsidRPr="00F13568" w:rsidRDefault="000F2F72" w:rsidP="00935A1F">
            <w:pPr>
              <w:pStyle w:val="TableBodyText"/>
              <w:tabs>
                <w:tab w:val="left" w:pos="705"/>
              </w:tabs>
              <w:spacing w:before="40"/>
              <w:ind w:firstLine="420"/>
              <w:jc w:val="left"/>
            </w:pPr>
            <w:r w:rsidRPr="00F13568">
              <w:t>Payables – suppliers</w:t>
            </w:r>
          </w:p>
        </w:tc>
        <w:tc>
          <w:tcPr>
            <w:tcW w:w="1560" w:type="dxa"/>
          </w:tcPr>
          <w:p w14:paraId="4DA0AC22" w14:textId="77777777" w:rsidR="000F2F72" w:rsidRPr="004F7FCB" w:rsidRDefault="000F2F72" w:rsidP="00935A1F">
            <w:pPr>
              <w:pStyle w:val="TableBodyText"/>
              <w:spacing w:before="80"/>
              <w:ind w:right="142"/>
              <w:rPr>
                <w:b/>
                <w:u w:val="single"/>
              </w:rPr>
            </w:pPr>
            <w:r w:rsidRPr="004F7FCB">
              <w:rPr>
                <w:b/>
                <w:u w:val="single"/>
              </w:rPr>
              <w:t xml:space="preserve">     233</w:t>
            </w:r>
          </w:p>
        </w:tc>
        <w:tc>
          <w:tcPr>
            <w:tcW w:w="1559" w:type="dxa"/>
          </w:tcPr>
          <w:p w14:paraId="27F87190" w14:textId="77777777" w:rsidR="000F2F72" w:rsidRPr="00281F92" w:rsidRDefault="000F2F72" w:rsidP="00935A1F">
            <w:pPr>
              <w:pStyle w:val="TableBodyText"/>
              <w:spacing w:before="80"/>
              <w:ind w:right="142"/>
              <w:rPr>
                <w:u w:val="single"/>
              </w:rPr>
            </w:pPr>
            <w:r w:rsidRPr="00281F92">
              <w:rPr>
                <w:u w:val="single"/>
              </w:rPr>
              <w:t xml:space="preserve">     344</w:t>
            </w:r>
          </w:p>
        </w:tc>
      </w:tr>
      <w:tr w:rsidR="000F2F72" w:rsidRPr="00F13568" w14:paraId="6146F344" w14:textId="77777777" w:rsidTr="000F2F72">
        <w:tc>
          <w:tcPr>
            <w:tcW w:w="5670" w:type="dxa"/>
            <w:tcBorders>
              <w:bottom w:val="single" w:sz="6" w:space="0" w:color="78A22F" w:themeColor="accent1"/>
            </w:tcBorders>
          </w:tcPr>
          <w:p w14:paraId="2F2CDB6D" w14:textId="77777777" w:rsidR="000F2F72" w:rsidRPr="00394AF7" w:rsidRDefault="000F2F72" w:rsidP="00935A1F">
            <w:pPr>
              <w:pStyle w:val="TableBodyText"/>
              <w:spacing w:before="80"/>
              <w:jc w:val="left"/>
              <w:rPr>
                <w:b/>
              </w:rPr>
            </w:pPr>
            <w:r>
              <w:rPr>
                <w:b/>
              </w:rPr>
              <w:t>Total financial liabilities</w:t>
            </w:r>
          </w:p>
        </w:tc>
        <w:tc>
          <w:tcPr>
            <w:tcW w:w="1560" w:type="dxa"/>
            <w:tcBorders>
              <w:bottom w:val="single" w:sz="6" w:space="0" w:color="78A22F" w:themeColor="accent1"/>
            </w:tcBorders>
          </w:tcPr>
          <w:p w14:paraId="66EAC3AE" w14:textId="77777777" w:rsidR="000F2F72" w:rsidRPr="004F7FCB" w:rsidRDefault="000F2F72" w:rsidP="00935A1F">
            <w:pPr>
              <w:pStyle w:val="TableBodyText"/>
              <w:spacing w:before="80"/>
              <w:ind w:right="142"/>
              <w:rPr>
                <w:b/>
                <w:u w:val="double"/>
              </w:rPr>
            </w:pPr>
            <w:r w:rsidRPr="004F7FCB">
              <w:rPr>
                <w:b/>
                <w:u w:val="double"/>
              </w:rPr>
              <w:t xml:space="preserve">     233</w:t>
            </w:r>
          </w:p>
        </w:tc>
        <w:tc>
          <w:tcPr>
            <w:tcW w:w="1559" w:type="dxa"/>
            <w:tcBorders>
              <w:bottom w:val="single" w:sz="6" w:space="0" w:color="78A22F" w:themeColor="accent1"/>
            </w:tcBorders>
          </w:tcPr>
          <w:p w14:paraId="5761E2CF" w14:textId="77777777" w:rsidR="000F2F72" w:rsidRPr="00281F92" w:rsidRDefault="000F2F72" w:rsidP="00935A1F">
            <w:pPr>
              <w:pStyle w:val="TableBodyText"/>
              <w:spacing w:before="80"/>
              <w:ind w:right="142"/>
              <w:rPr>
                <w:u w:val="double"/>
              </w:rPr>
            </w:pPr>
            <w:r w:rsidRPr="00281F92">
              <w:rPr>
                <w:u w:val="double"/>
              </w:rPr>
              <w:t xml:space="preserve">     344</w:t>
            </w:r>
          </w:p>
        </w:tc>
      </w:tr>
    </w:tbl>
    <w:p w14:paraId="79EF7042" w14:textId="77777777" w:rsidR="000F2F72" w:rsidRPr="00256A2B" w:rsidRDefault="000F2F72" w:rsidP="000F2F72">
      <w:pPr>
        <w:pStyle w:val="Note"/>
      </w:pPr>
      <w:r>
        <w:t>There is no change in carrying amount at 1 July 2018 due to the initial application of AASB 9.</w:t>
      </w:r>
    </w:p>
    <w:p w14:paraId="41CBA771" w14:textId="77777777" w:rsidR="000F2F72" w:rsidRDefault="000F2F72" w:rsidP="000F2F72">
      <w:pPr>
        <w:pStyle w:val="BodyText"/>
        <w:rPr>
          <w:b/>
        </w:rPr>
      </w:pPr>
      <w:r>
        <w:rPr>
          <w:b/>
        </w:rPr>
        <w:br w:type="page"/>
      </w:r>
    </w:p>
    <w:p w14:paraId="72B50A89" w14:textId="11B4025F" w:rsidR="000F2F72" w:rsidRPr="00913EFC" w:rsidRDefault="000F2F72" w:rsidP="000F2F72">
      <w:pPr>
        <w:pStyle w:val="BodyText"/>
        <w:rPr>
          <w:rFonts w:ascii="Arial" w:hAnsi="Arial" w:cs="Arial"/>
          <w:b/>
        </w:rPr>
      </w:pPr>
      <w:r w:rsidRPr="00913EFC">
        <w:rPr>
          <w:rFonts w:ascii="Arial" w:hAnsi="Arial" w:cs="Arial"/>
          <w:b/>
        </w:rPr>
        <w:lastRenderedPageBreak/>
        <w:t>Accounting Policy</w:t>
      </w:r>
    </w:p>
    <w:p w14:paraId="26622B2C" w14:textId="77777777" w:rsidR="000F2F72" w:rsidRPr="00A21B63" w:rsidRDefault="000F2F72" w:rsidP="000F2F72">
      <w:pPr>
        <w:pStyle w:val="BodyText"/>
        <w:rPr>
          <w:rFonts w:ascii="Arial" w:hAnsi="Arial" w:cs="Arial"/>
          <w:b/>
          <w:i/>
          <w:szCs w:val="24"/>
          <w:u w:val="single"/>
        </w:rPr>
      </w:pPr>
      <w:r w:rsidRPr="00A21B63">
        <w:rPr>
          <w:rFonts w:ascii="Arial" w:hAnsi="Arial" w:cs="Arial"/>
          <w:b/>
          <w:i/>
          <w:szCs w:val="24"/>
          <w:u w:val="single"/>
        </w:rPr>
        <w:t>Financial Assets</w:t>
      </w:r>
    </w:p>
    <w:p w14:paraId="1F1F0523" w14:textId="77777777" w:rsidR="000F2F72" w:rsidRPr="00256A2B" w:rsidRDefault="000F2F72" w:rsidP="000F2F72">
      <w:pPr>
        <w:pStyle w:val="BodyText"/>
        <w:rPr>
          <w:szCs w:val="24"/>
        </w:rPr>
      </w:pPr>
      <w:r w:rsidRPr="00256A2B">
        <w:rPr>
          <w:szCs w:val="24"/>
        </w:rPr>
        <w:t>With the implementation of AASB 9 Financial Instruments for</w:t>
      </w:r>
      <w:r>
        <w:rPr>
          <w:szCs w:val="24"/>
        </w:rPr>
        <w:t xml:space="preserve"> </w:t>
      </w:r>
      <w:r w:rsidRPr="00256A2B">
        <w:rPr>
          <w:szCs w:val="24"/>
        </w:rPr>
        <w:t>the first time in 2019, the entity classifies its financial assets in</w:t>
      </w:r>
      <w:r>
        <w:rPr>
          <w:szCs w:val="24"/>
        </w:rPr>
        <w:t xml:space="preserve"> </w:t>
      </w:r>
      <w:r w:rsidRPr="00256A2B">
        <w:rPr>
          <w:szCs w:val="24"/>
        </w:rPr>
        <w:t>the following categories:</w:t>
      </w:r>
    </w:p>
    <w:p w14:paraId="0414D481" w14:textId="77777777" w:rsidR="000F2F72" w:rsidRPr="00256A2B" w:rsidRDefault="000F2F72" w:rsidP="000F2F72">
      <w:pPr>
        <w:pStyle w:val="BodyText"/>
        <w:spacing w:before="120"/>
        <w:ind w:left="340"/>
        <w:rPr>
          <w:szCs w:val="24"/>
        </w:rPr>
      </w:pPr>
      <w:r>
        <w:rPr>
          <w:szCs w:val="24"/>
        </w:rPr>
        <w:t>a)</w:t>
      </w:r>
      <w:r>
        <w:rPr>
          <w:szCs w:val="24"/>
        </w:rPr>
        <w:tab/>
      </w:r>
      <w:r w:rsidRPr="00256A2B">
        <w:rPr>
          <w:szCs w:val="24"/>
        </w:rPr>
        <w:t>financial assets at fair value through profit or loss;</w:t>
      </w:r>
    </w:p>
    <w:p w14:paraId="2E29029A" w14:textId="77777777" w:rsidR="000F2F72" w:rsidRPr="00256A2B" w:rsidRDefault="000F2F72" w:rsidP="000F2F72">
      <w:pPr>
        <w:pStyle w:val="BodyText"/>
        <w:spacing w:before="120"/>
        <w:ind w:left="340"/>
        <w:rPr>
          <w:szCs w:val="24"/>
        </w:rPr>
      </w:pPr>
      <w:r>
        <w:rPr>
          <w:szCs w:val="24"/>
        </w:rPr>
        <w:t>b)</w:t>
      </w:r>
      <w:r>
        <w:rPr>
          <w:szCs w:val="24"/>
        </w:rPr>
        <w:tab/>
      </w:r>
      <w:r w:rsidRPr="00256A2B">
        <w:rPr>
          <w:szCs w:val="24"/>
        </w:rPr>
        <w:t>financial assets at fair value through other comprehensive</w:t>
      </w:r>
      <w:r>
        <w:rPr>
          <w:szCs w:val="24"/>
        </w:rPr>
        <w:t xml:space="preserve"> </w:t>
      </w:r>
      <w:r w:rsidRPr="00256A2B">
        <w:rPr>
          <w:szCs w:val="24"/>
        </w:rPr>
        <w:t>income; and</w:t>
      </w:r>
    </w:p>
    <w:p w14:paraId="76558816" w14:textId="77777777" w:rsidR="000F2F72" w:rsidRPr="00256A2B" w:rsidRDefault="000F2F72" w:rsidP="000F2F72">
      <w:pPr>
        <w:pStyle w:val="BodyText"/>
        <w:spacing w:before="120"/>
        <w:ind w:left="340"/>
        <w:rPr>
          <w:szCs w:val="24"/>
        </w:rPr>
      </w:pPr>
      <w:r>
        <w:rPr>
          <w:szCs w:val="24"/>
        </w:rPr>
        <w:t>c)</w:t>
      </w:r>
      <w:r>
        <w:rPr>
          <w:szCs w:val="24"/>
        </w:rPr>
        <w:tab/>
      </w:r>
      <w:r w:rsidRPr="00256A2B">
        <w:rPr>
          <w:szCs w:val="24"/>
        </w:rPr>
        <w:t>financial assets measured at amortised cost.</w:t>
      </w:r>
    </w:p>
    <w:p w14:paraId="4A52B265" w14:textId="77777777" w:rsidR="000F2F72" w:rsidRPr="00913EFC" w:rsidRDefault="000F2F72" w:rsidP="000F2F72">
      <w:pPr>
        <w:pStyle w:val="BodyText"/>
        <w:rPr>
          <w:spacing w:val="-4"/>
          <w:szCs w:val="24"/>
        </w:rPr>
      </w:pPr>
      <w:r w:rsidRPr="00913EFC">
        <w:rPr>
          <w:spacing w:val="-4"/>
          <w:szCs w:val="24"/>
        </w:rPr>
        <w:t>The classification depends on both the entity's business model for managing the financial assets and contractual cash flow characteristics at the time of initial recognition. Financial assets are recognised when the entity becomes a party to the contract and, as a consequence, has a legal right to receive or a legal obligation to pay cash and derecognised when the contractual rights to the cash flows from the financial asset expire or are transferred upon trade date.</w:t>
      </w:r>
    </w:p>
    <w:p w14:paraId="6192B703" w14:textId="77777777" w:rsidR="000F2F72" w:rsidRPr="00256A2B" w:rsidRDefault="000F2F72" w:rsidP="000F2F72">
      <w:pPr>
        <w:pStyle w:val="BodyText"/>
        <w:rPr>
          <w:szCs w:val="24"/>
        </w:rPr>
      </w:pPr>
      <w:r>
        <w:rPr>
          <w:szCs w:val="24"/>
        </w:rPr>
        <w:t>The Commission currently only has financial assets at amortised cost.</w:t>
      </w:r>
    </w:p>
    <w:p w14:paraId="5483E4A0" w14:textId="77777777" w:rsidR="000F2F72" w:rsidRDefault="000F2F72" w:rsidP="000F2F72">
      <w:pPr>
        <w:pStyle w:val="BodyText"/>
        <w:rPr>
          <w:szCs w:val="24"/>
        </w:rPr>
      </w:pPr>
      <w:r w:rsidRPr="00256A2B">
        <w:rPr>
          <w:szCs w:val="24"/>
        </w:rPr>
        <w:t>Comparatives have not been restated on initial application.</w:t>
      </w:r>
    </w:p>
    <w:p w14:paraId="62E6B599" w14:textId="77777777" w:rsidR="000F2F72" w:rsidRPr="00B94057" w:rsidRDefault="000F2F72" w:rsidP="000F2F72">
      <w:pPr>
        <w:pStyle w:val="Heading4"/>
        <w:spacing w:before="240"/>
        <w:rPr>
          <w:rFonts w:cs="Arial"/>
          <w:szCs w:val="24"/>
          <w:u w:val="single"/>
        </w:rPr>
      </w:pPr>
      <w:r w:rsidRPr="00B94057">
        <w:rPr>
          <w:rFonts w:cs="Arial"/>
          <w:szCs w:val="24"/>
          <w:u w:val="single"/>
        </w:rPr>
        <w:t>Financial Assets at Amortised Cost</w:t>
      </w:r>
    </w:p>
    <w:p w14:paraId="47D1A8DD" w14:textId="77777777" w:rsidR="000F2F72" w:rsidRPr="00B94057" w:rsidRDefault="000F2F72" w:rsidP="000F2F72">
      <w:pPr>
        <w:pStyle w:val="BodyText"/>
        <w:rPr>
          <w:szCs w:val="24"/>
        </w:rPr>
      </w:pPr>
      <w:r w:rsidRPr="00B94057">
        <w:rPr>
          <w:szCs w:val="24"/>
        </w:rPr>
        <w:t>Financial assets included in this category need to meet two</w:t>
      </w:r>
      <w:r>
        <w:rPr>
          <w:szCs w:val="24"/>
        </w:rPr>
        <w:t xml:space="preserve"> </w:t>
      </w:r>
      <w:r w:rsidRPr="00B94057">
        <w:rPr>
          <w:szCs w:val="24"/>
        </w:rPr>
        <w:t>criteria:</w:t>
      </w:r>
    </w:p>
    <w:p w14:paraId="514810E8" w14:textId="3BEA93A4" w:rsidR="000F2F72" w:rsidRPr="00B94057" w:rsidRDefault="000F2F72" w:rsidP="00913EFC">
      <w:pPr>
        <w:pStyle w:val="ListNumber"/>
      </w:pPr>
      <w:r w:rsidRPr="00B94057">
        <w:t>the financial asset is held in order to collect the contractual</w:t>
      </w:r>
      <w:r>
        <w:t xml:space="preserve"> </w:t>
      </w:r>
      <w:r w:rsidRPr="00B94057">
        <w:t>cash flows; and</w:t>
      </w:r>
    </w:p>
    <w:p w14:paraId="54BD8054" w14:textId="35380CF5" w:rsidR="000F2F72" w:rsidRPr="00B94057" w:rsidRDefault="000F2F72" w:rsidP="00913EFC">
      <w:pPr>
        <w:pStyle w:val="ListNumber"/>
      </w:pPr>
      <w:r w:rsidRPr="00B94057">
        <w:t>the cash flows are solely payments of principal and interest</w:t>
      </w:r>
      <w:r>
        <w:t xml:space="preserve"> </w:t>
      </w:r>
      <w:r w:rsidRPr="00B94057">
        <w:t>(SPPI) on the principal outstanding amount.</w:t>
      </w:r>
    </w:p>
    <w:p w14:paraId="04F0ED83" w14:textId="77777777" w:rsidR="000F2F72" w:rsidRDefault="000F2F72" w:rsidP="000F2F72">
      <w:pPr>
        <w:pStyle w:val="BodyText"/>
        <w:rPr>
          <w:szCs w:val="24"/>
        </w:rPr>
      </w:pPr>
      <w:r w:rsidRPr="00B94057">
        <w:rPr>
          <w:szCs w:val="24"/>
        </w:rPr>
        <w:t>Amortised cost is determined using the effective interest</w:t>
      </w:r>
      <w:r>
        <w:rPr>
          <w:szCs w:val="24"/>
        </w:rPr>
        <w:t xml:space="preserve"> </w:t>
      </w:r>
      <w:r w:rsidRPr="00B94057">
        <w:rPr>
          <w:szCs w:val="24"/>
        </w:rPr>
        <w:t>method.</w:t>
      </w:r>
    </w:p>
    <w:p w14:paraId="29D469A6" w14:textId="77777777" w:rsidR="000F2F72" w:rsidRPr="00B94057" w:rsidRDefault="000F2F72" w:rsidP="000F2F72">
      <w:pPr>
        <w:pStyle w:val="Heading4"/>
        <w:spacing w:before="240"/>
        <w:rPr>
          <w:rFonts w:cs="Arial"/>
          <w:szCs w:val="24"/>
          <w:u w:val="single"/>
        </w:rPr>
      </w:pPr>
      <w:r w:rsidRPr="00B94057">
        <w:rPr>
          <w:rFonts w:cs="Arial"/>
          <w:szCs w:val="24"/>
          <w:u w:val="single"/>
        </w:rPr>
        <w:t>Effective Interest Method</w:t>
      </w:r>
    </w:p>
    <w:p w14:paraId="54E5BB7A" w14:textId="77777777" w:rsidR="000F2F72" w:rsidRPr="00256A2B" w:rsidRDefault="000F2F72" w:rsidP="000F2F72">
      <w:pPr>
        <w:pStyle w:val="BodyText"/>
        <w:rPr>
          <w:szCs w:val="24"/>
        </w:rPr>
      </w:pPr>
      <w:r w:rsidRPr="00B94057">
        <w:rPr>
          <w:szCs w:val="24"/>
        </w:rPr>
        <w:t>Income is recognised on an effective interest rate basis for</w:t>
      </w:r>
      <w:r>
        <w:rPr>
          <w:szCs w:val="24"/>
        </w:rPr>
        <w:t xml:space="preserve"> </w:t>
      </w:r>
      <w:r w:rsidRPr="00B94057">
        <w:rPr>
          <w:szCs w:val="24"/>
        </w:rPr>
        <w:t>financial assets that are recognised at amortised cost.</w:t>
      </w:r>
    </w:p>
    <w:p w14:paraId="0C561DAD" w14:textId="77777777" w:rsidR="000F2F72" w:rsidRPr="003E35FD" w:rsidRDefault="000F2F72" w:rsidP="000F2F72">
      <w:pPr>
        <w:pStyle w:val="Heading4"/>
        <w:spacing w:before="240"/>
        <w:rPr>
          <w:rFonts w:cs="Arial"/>
          <w:szCs w:val="24"/>
          <w:u w:val="single"/>
        </w:rPr>
      </w:pPr>
      <w:r w:rsidRPr="003E35FD">
        <w:rPr>
          <w:rFonts w:cs="Arial"/>
          <w:szCs w:val="24"/>
          <w:u w:val="single"/>
        </w:rPr>
        <w:t>Impairment of Financial Assets</w:t>
      </w:r>
    </w:p>
    <w:p w14:paraId="5EBD2DF8" w14:textId="0A83EB75" w:rsidR="000F2F72" w:rsidRDefault="000F2F72" w:rsidP="000F2F72">
      <w:pPr>
        <w:pStyle w:val="BodyText"/>
        <w:rPr>
          <w:szCs w:val="24"/>
        </w:rPr>
      </w:pPr>
      <w:r w:rsidRPr="00CF0D2A">
        <w:rPr>
          <w:szCs w:val="24"/>
        </w:rPr>
        <w:t>Financial assets are assessed for impairment at the end of each reporting period</w:t>
      </w:r>
      <w:r>
        <w:rPr>
          <w:szCs w:val="24"/>
        </w:rPr>
        <w:t xml:space="preserve"> based on Expected Credit Losses, using the general approach which measures the loss allowance based on an amount equal to </w:t>
      </w:r>
      <w:r w:rsidRPr="00B94057">
        <w:rPr>
          <w:i/>
          <w:szCs w:val="24"/>
        </w:rPr>
        <w:t>lifetime expected credit losses</w:t>
      </w:r>
      <w:r>
        <w:rPr>
          <w:szCs w:val="24"/>
        </w:rPr>
        <w:t xml:space="preserve"> where risk has significantly increased, or an amount equal to </w:t>
      </w:r>
      <w:r w:rsidRPr="00B94057">
        <w:rPr>
          <w:i/>
          <w:szCs w:val="24"/>
        </w:rPr>
        <w:t>12</w:t>
      </w:r>
      <w:r w:rsidR="007251AA">
        <w:rPr>
          <w:i/>
          <w:szCs w:val="24"/>
        </w:rPr>
        <w:noBreakHyphen/>
      </w:r>
      <w:r w:rsidRPr="00B94057">
        <w:rPr>
          <w:i/>
          <w:szCs w:val="24"/>
        </w:rPr>
        <w:t>month expected credit losses</w:t>
      </w:r>
      <w:r>
        <w:rPr>
          <w:szCs w:val="24"/>
        </w:rPr>
        <w:t xml:space="preserve"> if risk has not increased.</w:t>
      </w:r>
    </w:p>
    <w:p w14:paraId="1A995ECF" w14:textId="77777777" w:rsidR="000F2F72" w:rsidRPr="00913EFC" w:rsidRDefault="000F2F72" w:rsidP="000F2F72">
      <w:pPr>
        <w:pStyle w:val="BodyText"/>
        <w:rPr>
          <w:spacing w:val="-2"/>
          <w:szCs w:val="24"/>
        </w:rPr>
      </w:pPr>
      <w:r w:rsidRPr="00913EFC">
        <w:rPr>
          <w:spacing w:val="-2"/>
          <w:szCs w:val="24"/>
        </w:rPr>
        <w:t>The simplified approach for trade, contract and lease receivables is used. This approach always measures the loss allowance as the amount equal to the lifetime expected credit losses.</w:t>
      </w:r>
    </w:p>
    <w:p w14:paraId="08D6EB44" w14:textId="0FF6961A" w:rsidR="000F2F72" w:rsidRPr="00CF0D2A" w:rsidRDefault="000F2F72" w:rsidP="000F2F72">
      <w:pPr>
        <w:pStyle w:val="BodyText"/>
        <w:rPr>
          <w:szCs w:val="24"/>
        </w:rPr>
      </w:pPr>
      <w:r>
        <w:rPr>
          <w:szCs w:val="24"/>
        </w:rPr>
        <w:lastRenderedPageBreak/>
        <w:t>A write</w:t>
      </w:r>
      <w:r w:rsidR="007251AA">
        <w:rPr>
          <w:szCs w:val="24"/>
        </w:rPr>
        <w:noBreakHyphen/>
      </w:r>
      <w:r>
        <w:rPr>
          <w:szCs w:val="24"/>
        </w:rPr>
        <w:t>off constitutes a derecognition event where the write</w:t>
      </w:r>
      <w:r w:rsidR="007251AA">
        <w:rPr>
          <w:szCs w:val="24"/>
        </w:rPr>
        <w:noBreakHyphen/>
      </w:r>
      <w:r>
        <w:rPr>
          <w:szCs w:val="24"/>
        </w:rPr>
        <w:t>off directly reduces the gross carrying amount of the financial asset.</w:t>
      </w:r>
    </w:p>
    <w:p w14:paraId="380C4ECB" w14:textId="77777777" w:rsidR="000F2F72" w:rsidRDefault="000F2F72" w:rsidP="000F2F72">
      <w:pPr>
        <w:pStyle w:val="BodyText"/>
        <w:rPr>
          <w:rFonts w:ascii="Arial" w:hAnsi="Arial" w:cs="Arial"/>
          <w:b/>
          <w:i/>
          <w:szCs w:val="24"/>
          <w:u w:val="single"/>
        </w:rPr>
      </w:pPr>
      <w:r w:rsidRPr="00A21B63">
        <w:rPr>
          <w:rFonts w:ascii="Arial" w:hAnsi="Arial" w:cs="Arial"/>
          <w:b/>
          <w:i/>
          <w:szCs w:val="24"/>
          <w:u w:val="single"/>
        </w:rPr>
        <w:t xml:space="preserve">Financial </w:t>
      </w:r>
      <w:r>
        <w:rPr>
          <w:rFonts w:ascii="Arial" w:hAnsi="Arial" w:cs="Arial"/>
          <w:b/>
          <w:i/>
          <w:szCs w:val="24"/>
          <w:u w:val="single"/>
        </w:rPr>
        <w:t>Liabilities</w:t>
      </w:r>
    </w:p>
    <w:p w14:paraId="4B379956" w14:textId="77777777" w:rsidR="000F2F72" w:rsidRDefault="000F2F72" w:rsidP="000F2F72">
      <w:pPr>
        <w:pStyle w:val="BodyText"/>
        <w:rPr>
          <w:szCs w:val="24"/>
        </w:rPr>
      </w:pPr>
      <w:r w:rsidRPr="00D92B08">
        <w:rPr>
          <w:szCs w:val="24"/>
        </w:rPr>
        <w:t>Financial liabilities are classified as either financial liabilities</w:t>
      </w:r>
      <w:r>
        <w:rPr>
          <w:szCs w:val="24"/>
        </w:rPr>
        <w:t xml:space="preserve"> </w:t>
      </w:r>
      <w:r w:rsidRPr="00D92B08">
        <w:rPr>
          <w:szCs w:val="24"/>
        </w:rPr>
        <w:t>‘at fair value through profit or loss’ or other financial liabilities.</w:t>
      </w:r>
      <w:r>
        <w:rPr>
          <w:szCs w:val="24"/>
        </w:rPr>
        <w:t xml:space="preserve"> </w:t>
      </w:r>
      <w:r w:rsidRPr="00D92B08">
        <w:rPr>
          <w:szCs w:val="24"/>
        </w:rPr>
        <w:t>Financial liabilities are recognised and derecognised upon</w:t>
      </w:r>
      <w:r>
        <w:rPr>
          <w:szCs w:val="24"/>
        </w:rPr>
        <w:t xml:space="preserve"> </w:t>
      </w:r>
      <w:r w:rsidRPr="00D92B08">
        <w:rPr>
          <w:szCs w:val="24"/>
        </w:rPr>
        <w:t>‘trade date’.</w:t>
      </w:r>
    </w:p>
    <w:p w14:paraId="2F025F0C" w14:textId="77777777" w:rsidR="000F2F72" w:rsidRDefault="000F2F72" w:rsidP="000F2F72">
      <w:pPr>
        <w:pStyle w:val="BodyText"/>
        <w:rPr>
          <w:szCs w:val="24"/>
        </w:rPr>
      </w:pPr>
      <w:r>
        <w:rPr>
          <w:szCs w:val="24"/>
        </w:rPr>
        <w:t>The Commission currently only has other financial liabilities (financial liabilities as amortised cost).</w:t>
      </w:r>
    </w:p>
    <w:p w14:paraId="09050AEE" w14:textId="77777777" w:rsidR="000F2F72" w:rsidRPr="003E35FD" w:rsidRDefault="000F2F72" w:rsidP="000F2F72">
      <w:pPr>
        <w:pStyle w:val="Heading4"/>
        <w:spacing w:before="240"/>
        <w:rPr>
          <w:rFonts w:cs="Arial"/>
          <w:szCs w:val="24"/>
          <w:u w:val="single"/>
        </w:rPr>
      </w:pPr>
      <w:r w:rsidRPr="003E35FD">
        <w:rPr>
          <w:rFonts w:cs="Arial"/>
          <w:szCs w:val="24"/>
          <w:u w:val="single"/>
        </w:rPr>
        <w:t>Financial Liabilities</w:t>
      </w:r>
      <w:r>
        <w:rPr>
          <w:rFonts w:cs="Arial"/>
          <w:szCs w:val="24"/>
          <w:u w:val="single"/>
        </w:rPr>
        <w:t xml:space="preserve"> at Amortised Cost</w:t>
      </w:r>
    </w:p>
    <w:p w14:paraId="21810F73" w14:textId="77777777" w:rsidR="000F2F72" w:rsidRDefault="000F2F72" w:rsidP="000F2F72">
      <w:pPr>
        <w:pStyle w:val="BodyText"/>
        <w:rPr>
          <w:szCs w:val="24"/>
        </w:rPr>
      </w:pPr>
      <w:r>
        <w:rPr>
          <w:szCs w:val="24"/>
        </w:rPr>
        <w:t>Financial liabilities, including borrowings, are initially measured at fair value, net of transaction costs. These liabilities are subsequently measured at amortised cost using the effective interest method, with the interest expense recognised on an effective interest basis.</w:t>
      </w:r>
    </w:p>
    <w:p w14:paraId="6F3A7116" w14:textId="77777777" w:rsidR="000F2F72" w:rsidRPr="00CF0D2A" w:rsidRDefault="000F2F72" w:rsidP="000F2F72">
      <w:pPr>
        <w:pStyle w:val="BodyText"/>
        <w:rPr>
          <w:szCs w:val="24"/>
        </w:rPr>
      </w:pPr>
      <w:r>
        <w:rPr>
          <w:szCs w:val="24"/>
        </w:rPr>
        <w:t>Supplier and other payables</w:t>
      </w:r>
      <w:r w:rsidRPr="00CF0D2A">
        <w:rPr>
          <w:szCs w:val="24"/>
        </w:rPr>
        <w:t xml:space="preserve"> are recognised at amortised cost. Liabilities are recognised to the extent that the goods or services have been received (and irrespective of having been invoiced).</w:t>
      </w:r>
    </w:p>
    <w:p w14:paraId="30114FAE" w14:textId="210B80BC" w:rsidR="000F2F72" w:rsidRPr="00F13568" w:rsidRDefault="000F2F72" w:rsidP="000F2F72">
      <w:pPr>
        <w:pStyle w:val="Heading4"/>
        <w:spacing w:after="120"/>
      </w:pPr>
      <w:r>
        <w:t>Note 6</w:t>
      </w:r>
      <w:r w:rsidRPr="00F13568">
        <w:t>B</w:t>
      </w:r>
      <w:r w:rsidR="007251AA">
        <w:noBreakHyphen/>
      </w:r>
      <w:r>
        <w:t>2</w:t>
      </w:r>
      <w:r w:rsidRPr="00F13568">
        <w:t>:</w:t>
      </w:r>
      <w:r w:rsidRPr="00F13568">
        <w:tab/>
        <w:t xml:space="preserve">Financial Instruments </w:t>
      </w:r>
      <w:r w:rsidR="007251AA">
        <w:noBreakHyphen/>
      </w:r>
      <w:r>
        <w:t xml:space="preserve"> </w:t>
      </w:r>
      <w:r w:rsidRPr="00F13568">
        <w:t>Net income and expense from financial assets</w:t>
      </w:r>
    </w:p>
    <w:p w14:paraId="232A9543" w14:textId="77777777" w:rsidR="000F2F72" w:rsidRPr="00470C05" w:rsidRDefault="000F2F72" w:rsidP="000F2F72">
      <w:pPr>
        <w:pStyle w:val="BodyText"/>
      </w:pPr>
      <w:r w:rsidRPr="00470C05">
        <w:t xml:space="preserve">There is no income or expense from financial assets – loans and receivables in the year ending 30 June </w:t>
      </w:r>
      <w:r>
        <w:t>2019</w:t>
      </w:r>
      <w:r w:rsidRPr="00470C05">
        <w:t>.  (</w:t>
      </w:r>
      <w:r>
        <w:t>2018</w:t>
      </w:r>
      <w:r w:rsidRPr="00470C05">
        <w:t>: nil)</w:t>
      </w:r>
    </w:p>
    <w:p w14:paraId="33ACF705" w14:textId="07D4EFE4" w:rsidR="000F2F72" w:rsidRPr="00F13568" w:rsidRDefault="000F2F72" w:rsidP="000F2F72">
      <w:pPr>
        <w:pStyle w:val="Heading4"/>
        <w:spacing w:after="120"/>
      </w:pPr>
      <w:r>
        <w:t>Note 6B</w:t>
      </w:r>
      <w:r w:rsidR="007251AA">
        <w:noBreakHyphen/>
      </w:r>
      <w:r>
        <w:t>3</w:t>
      </w:r>
      <w:r w:rsidRPr="00F13568">
        <w:t>:</w:t>
      </w:r>
      <w:r w:rsidRPr="00F13568">
        <w:tab/>
        <w:t xml:space="preserve">Financial Instruments </w:t>
      </w:r>
      <w:r w:rsidR="007251AA">
        <w:noBreakHyphen/>
      </w:r>
      <w:r>
        <w:t xml:space="preserve"> </w:t>
      </w:r>
      <w:r w:rsidRPr="00F13568">
        <w:t>Net income and expense from financial liabilities</w:t>
      </w:r>
    </w:p>
    <w:p w14:paraId="0EA6E296" w14:textId="7A5F8269" w:rsidR="000F2F72" w:rsidRDefault="000F2F72" w:rsidP="000F2F72">
      <w:pPr>
        <w:pStyle w:val="BodyText"/>
      </w:pPr>
      <w:r w:rsidRPr="00470C05">
        <w:t xml:space="preserve">There is no income or expense from other financial liabilities in the year ending 30 June </w:t>
      </w:r>
      <w:r>
        <w:t>2019</w:t>
      </w:r>
      <w:r w:rsidRPr="00470C05">
        <w:t>. (</w:t>
      </w:r>
      <w:r>
        <w:t>2018</w:t>
      </w:r>
      <w:r w:rsidRPr="00470C05">
        <w:t>: nil)</w:t>
      </w:r>
    </w:p>
    <w:p w14:paraId="24E45CFB" w14:textId="77777777" w:rsidR="00913EFC" w:rsidRPr="00F13568" w:rsidRDefault="00913EFC" w:rsidP="00913EFC">
      <w:pPr>
        <w:pStyle w:val="Heading4"/>
        <w:spacing w:after="120"/>
      </w:pPr>
      <w:r>
        <w:lastRenderedPageBreak/>
        <w:t>Note 6C</w:t>
      </w:r>
      <w:r w:rsidRPr="00F13568">
        <w:t>:</w:t>
      </w:r>
      <w:r w:rsidRPr="00F13568">
        <w:tab/>
      </w:r>
      <w:r>
        <w:t>Aggregate Assets and Liabilities (Maturity Information)</w:t>
      </w:r>
    </w:p>
    <w:tbl>
      <w:tblPr>
        <w:tblW w:w="5000" w:type="pct"/>
        <w:tblCellMar>
          <w:left w:w="0" w:type="dxa"/>
          <w:right w:w="0" w:type="dxa"/>
        </w:tblCellMar>
        <w:tblLook w:val="0000" w:firstRow="0" w:lastRow="0" w:firstColumn="0" w:lastColumn="0" w:noHBand="0" w:noVBand="0"/>
      </w:tblPr>
      <w:tblGrid>
        <w:gridCol w:w="5387"/>
        <w:gridCol w:w="1714"/>
        <w:gridCol w:w="1687"/>
      </w:tblGrid>
      <w:tr w:rsidR="00913EFC" w:rsidRPr="00F13568" w14:paraId="795D389D" w14:textId="77777777" w:rsidTr="00913EFC">
        <w:tc>
          <w:tcPr>
            <w:tcW w:w="3065" w:type="pct"/>
            <w:tcBorders>
              <w:top w:val="single" w:sz="6" w:space="0" w:color="78A22F" w:themeColor="accent1"/>
              <w:bottom w:val="single" w:sz="6" w:space="0" w:color="78A22F" w:themeColor="accent1"/>
            </w:tcBorders>
          </w:tcPr>
          <w:p w14:paraId="67CFCA98" w14:textId="77777777" w:rsidR="00913EFC" w:rsidRPr="00F13568" w:rsidRDefault="00913EFC" w:rsidP="00935A1F">
            <w:pPr>
              <w:pStyle w:val="TableColumnHeading"/>
            </w:pPr>
          </w:p>
        </w:tc>
        <w:tc>
          <w:tcPr>
            <w:tcW w:w="975" w:type="pct"/>
            <w:tcBorders>
              <w:top w:val="single" w:sz="6" w:space="0" w:color="78A22F" w:themeColor="accent1"/>
              <w:bottom w:val="single" w:sz="6" w:space="0" w:color="78A22F" w:themeColor="accent1"/>
            </w:tcBorders>
          </w:tcPr>
          <w:p w14:paraId="299C1903" w14:textId="77777777" w:rsidR="00913EFC" w:rsidRPr="000F733B" w:rsidRDefault="00913EFC" w:rsidP="00935A1F">
            <w:pPr>
              <w:pStyle w:val="TableColumnHeading"/>
              <w:ind w:right="155"/>
              <w:rPr>
                <w:b/>
              </w:rPr>
            </w:pPr>
            <w:r>
              <w:rPr>
                <w:b/>
              </w:rPr>
              <w:t>2019</w:t>
            </w:r>
          </w:p>
        </w:tc>
        <w:tc>
          <w:tcPr>
            <w:tcW w:w="960" w:type="pct"/>
            <w:tcBorders>
              <w:top w:val="single" w:sz="6" w:space="0" w:color="78A22F" w:themeColor="accent1"/>
              <w:bottom w:val="single" w:sz="6" w:space="0" w:color="78A22F" w:themeColor="accent1"/>
            </w:tcBorders>
          </w:tcPr>
          <w:p w14:paraId="6478623A" w14:textId="77777777" w:rsidR="00913EFC" w:rsidRPr="00281F92" w:rsidRDefault="00913EFC" w:rsidP="00935A1F">
            <w:pPr>
              <w:pStyle w:val="TableColumnHeading"/>
              <w:ind w:right="155"/>
            </w:pPr>
            <w:r w:rsidRPr="00281F92">
              <w:t>2018</w:t>
            </w:r>
          </w:p>
        </w:tc>
      </w:tr>
      <w:tr w:rsidR="00913EFC" w:rsidRPr="00F13568" w14:paraId="565CDBDB" w14:textId="77777777" w:rsidTr="00913EFC">
        <w:tc>
          <w:tcPr>
            <w:tcW w:w="3065" w:type="pct"/>
            <w:tcBorders>
              <w:top w:val="single" w:sz="6" w:space="0" w:color="78A22F" w:themeColor="accent1"/>
            </w:tcBorders>
            <w:shd w:val="clear" w:color="auto" w:fill="auto"/>
          </w:tcPr>
          <w:p w14:paraId="0851CE4F" w14:textId="77777777" w:rsidR="00913EFC" w:rsidRPr="00EC6571" w:rsidRDefault="00913EFC" w:rsidP="00913EFC">
            <w:pPr>
              <w:pStyle w:val="TableUnitsRow"/>
              <w:spacing w:before="80"/>
            </w:pPr>
          </w:p>
        </w:tc>
        <w:tc>
          <w:tcPr>
            <w:tcW w:w="975" w:type="pct"/>
            <w:tcBorders>
              <w:top w:val="single" w:sz="6" w:space="0" w:color="78A22F" w:themeColor="accent1"/>
            </w:tcBorders>
            <w:shd w:val="clear" w:color="auto" w:fill="auto"/>
          </w:tcPr>
          <w:p w14:paraId="45645622" w14:textId="77777777" w:rsidR="00913EFC" w:rsidRPr="00EC6571" w:rsidRDefault="00913EFC" w:rsidP="00913EFC">
            <w:pPr>
              <w:pStyle w:val="TableUnitsRow"/>
              <w:spacing w:before="80"/>
              <w:ind w:right="155"/>
              <w:rPr>
                <w:b/>
              </w:rPr>
            </w:pPr>
            <w:r w:rsidRPr="00EC6571">
              <w:rPr>
                <w:b/>
              </w:rPr>
              <w:t>$‘000</w:t>
            </w:r>
          </w:p>
        </w:tc>
        <w:tc>
          <w:tcPr>
            <w:tcW w:w="960" w:type="pct"/>
            <w:tcBorders>
              <w:top w:val="single" w:sz="6" w:space="0" w:color="78A22F" w:themeColor="accent1"/>
            </w:tcBorders>
          </w:tcPr>
          <w:p w14:paraId="3549415A" w14:textId="77777777" w:rsidR="00913EFC" w:rsidRPr="00281F92" w:rsidRDefault="00913EFC" w:rsidP="00913EFC">
            <w:pPr>
              <w:pStyle w:val="TableUnitsRow"/>
              <w:spacing w:before="80"/>
              <w:ind w:right="155"/>
            </w:pPr>
            <w:r w:rsidRPr="00281F92">
              <w:t>$‘000</w:t>
            </w:r>
          </w:p>
        </w:tc>
      </w:tr>
      <w:tr w:rsidR="00913EFC" w:rsidRPr="00F13568" w14:paraId="674967F1" w14:textId="77777777" w:rsidTr="00913EFC">
        <w:tc>
          <w:tcPr>
            <w:tcW w:w="3065" w:type="pct"/>
            <w:shd w:val="clear" w:color="auto" w:fill="auto"/>
          </w:tcPr>
          <w:p w14:paraId="436B494F" w14:textId="77777777" w:rsidR="00913EFC" w:rsidRPr="00F13568" w:rsidRDefault="00913EFC" w:rsidP="00935A1F">
            <w:pPr>
              <w:pStyle w:val="TableBodyText"/>
              <w:jc w:val="left"/>
            </w:pPr>
            <w:r>
              <w:rPr>
                <w:b/>
              </w:rPr>
              <w:t>Assets expected to be recovered in:</w:t>
            </w:r>
          </w:p>
        </w:tc>
        <w:tc>
          <w:tcPr>
            <w:tcW w:w="975" w:type="pct"/>
            <w:shd w:val="clear" w:color="auto" w:fill="auto"/>
          </w:tcPr>
          <w:p w14:paraId="05E832FF" w14:textId="77777777" w:rsidR="00913EFC" w:rsidRPr="00EC6571" w:rsidRDefault="00913EFC" w:rsidP="00935A1F">
            <w:pPr>
              <w:pStyle w:val="TableUnitsRow"/>
              <w:spacing w:before="0"/>
              <w:ind w:right="155"/>
              <w:rPr>
                <w:b/>
              </w:rPr>
            </w:pPr>
          </w:p>
        </w:tc>
        <w:tc>
          <w:tcPr>
            <w:tcW w:w="960" w:type="pct"/>
          </w:tcPr>
          <w:p w14:paraId="37F90534" w14:textId="77777777" w:rsidR="00913EFC" w:rsidRPr="00281F92" w:rsidRDefault="00913EFC" w:rsidP="00935A1F">
            <w:pPr>
              <w:pStyle w:val="TableUnitsRow"/>
              <w:spacing w:before="0"/>
              <w:ind w:right="155"/>
            </w:pPr>
          </w:p>
        </w:tc>
      </w:tr>
      <w:tr w:rsidR="00913EFC" w:rsidRPr="00F13568" w14:paraId="5AF0DD78" w14:textId="77777777" w:rsidTr="00913EFC">
        <w:tc>
          <w:tcPr>
            <w:tcW w:w="3065" w:type="pct"/>
            <w:shd w:val="clear" w:color="auto" w:fill="auto"/>
          </w:tcPr>
          <w:p w14:paraId="06257068" w14:textId="77777777" w:rsidR="00913EFC" w:rsidRPr="006175EE" w:rsidRDefault="00913EFC" w:rsidP="00935A1F">
            <w:pPr>
              <w:pStyle w:val="TableBodyText"/>
              <w:ind w:firstLine="420"/>
              <w:jc w:val="left"/>
              <w:rPr>
                <w:b/>
                <w:i/>
              </w:rPr>
            </w:pPr>
            <w:r w:rsidRPr="006175EE">
              <w:rPr>
                <w:b/>
                <w:i/>
              </w:rPr>
              <w:t>No more than 12 months</w:t>
            </w:r>
          </w:p>
        </w:tc>
        <w:tc>
          <w:tcPr>
            <w:tcW w:w="975" w:type="pct"/>
            <w:shd w:val="clear" w:color="auto" w:fill="auto"/>
          </w:tcPr>
          <w:p w14:paraId="6555EFD0" w14:textId="77777777" w:rsidR="00913EFC" w:rsidRPr="00EC6571" w:rsidRDefault="00913EFC" w:rsidP="00935A1F">
            <w:pPr>
              <w:pStyle w:val="TableUnitsRow"/>
              <w:spacing w:before="0"/>
              <w:ind w:right="155"/>
              <w:rPr>
                <w:b/>
              </w:rPr>
            </w:pPr>
          </w:p>
        </w:tc>
        <w:tc>
          <w:tcPr>
            <w:tcW w:w="960" w:type="pct"/>
          </w:tcPr>
          <w:p w14:paraId="2CDDFAF2" w14:textId="77777777" w:rsidR="00913EFC" w:rsidRPr="00281F92" w:rsidRDefault="00913EFC" w:rsidP="00935A1F">
            <w:pPr>
              <w:pStyle w:val="TableUnitsRow"/>
              <w:spacing w:before="0"/>
              <w:ind w:right="155"/>
            </w:pPr>
          </w:p>
        </w:tc>
      </w:tr>
      <w:tr w:rsidR="00913EFC" w:rsidRPr="007F107F" w14:paraId="6ED16C3A" w14:textId="77777777" w:rsidTr="00913EFC">
        <w:tc>
          <w:tcPr>
            <w:tcW w:w="3065" w:type="pct"/>
            <w:shd w:val="clear" w:color="auto" w:fill="auto"/>
          </w:tcPr>
          <w:p w14:paraId="656D3057" w14:textId="77777777" w:rsidR="00913EFC" w:rsidRPr="00F13568" w:rsidRDefault="00913EFC" w:rsidP="00935A1F">
            <w:pPr>
              <w:pStyle w:val="TableBodyText"/>
              <w:ind w:firstLine="703"/>
              <w:jc w:val="left"/>
            </w:pPr>
            <w:r w:rsidRPr="00F13568">
              <w:t>Cash and cash equivalents</w:t>
            </w:r>
          </w:p>
        </w:tc>
        <w:tc>
          <w:tcPr>
            <w:tcW w:w="975" w:type="pct"/>
            <w:shd w:val="clear" w:color="auto" w:fill="auto"/>
          </w:tcPr>
          <w:p w14:paraId="28E45B17" w14:textId="77777777" w:rsidR="00913EFC" w:rsidRPr="004F7FCB" w:rsidRDefault="00913EFC" w:rsidP="00935A1F">
            <w:pPr>
              <w:pStyle w:val="TableBodyText"/>
              <w:rPr>
                <w:b/>
              </w:rPr>
            </w:pPr>
            <w:r w:rsidRPr="004F7FCB">
              <w:rPr>
                <w:b/>
              </w:rPr>
              <w:t>436</w:t>
            </w:r>
          </w:p>
        </w:tc>
        <w:tc>
          <w:tcPr>
            <w:tcW w:w="960" w:type="pct"/>
          </w:tcPr>
          <w:p w14:paraId="5B8740E5" w14:textId="77777777" w:rsidR="00913EFC" w:rsidRPr="001D3D8E" w:rsidRDefault="00913EFC" w:rsidP="00935A1F">
            <w:pPr>
              <w:pStyle w:val="TableBodyText"/>
            </w:pPr>
            <w:r w:rsidRPr="001D3D8E">
              <w:t>337</w:t>
            </w:r>
          </w:p>
        </w:tc>
      </w:tr>
      <w:tr w:rsidR="00913EFC" w:rsidRPr="007F107F" w14:paraId="46FA11C9" w14:textId="77777777" w:rsidTr="00913EFC">
        <w:tc>
          <w:tcPr>
            <w:tcW w:w="3065" w:type="pct"/>
            <w:shd w:val="clear" w:color="auto" w:fill="auto"/>
          </w:tcPr>
          <w:p w14:paraId="7331E182" w14:textId="77777777" w:rsidR="00913EFC" w:rsidRPr="00F13568" w:rsidRDefault="00913EFC" w:rsidP="00935A1F">
            <w:pPr>
              <w:pStyle w:val="TableBodyText"/>
              <w:ind w:firstLine="703"/>
              <w:jc w:val="left"/>
            </w:pPr>
            <w:r w:rsidRPr="00F13568">
              <w:t>Trade and other receivables</w:t>
            </w:r>
          </w:p>
        </w:tc>
        <w:tc>
          <w:tcPr>
            <w:tcW w:w="975" w:type="pct"/>
            <w:shd w:val="clear" w:color="auto" w:fill="auto"/>
          </w:tcPr>
          <w:p w14:paraId="5BA51C8E" w14:textId="77777777" w:rsidR="00913EFC" w:rsidRPr="004F7FCB" w:rsidRDefault="00913EFC" w:rsidP="00935A1F">
            <w:pPr>
              <w:pStyle w:val="TableBodyText"/>
              <w:rPr>
                <w:b/>
              </w:rPr>
            </w:pPr>
            <w:r w:rsidRPr="004F7FCB">
              <w:rPr>
                <w:b/>
              </w:rPr>
              <w:t>177</w:t>
            </w:r>
          </w:p>
        </w:tc>
        <w:tc>
          <w:tcPr>
            <w:tcW w:w="960" w:type="pct"/>
          </w:tcPr>
          <w:p w14:paraId="684555D1" w14:textId="77777777" w:rsidR="00913EFC" w:rsidRPr="001D3D8E" w:rsidRDefault="00913EFC" w:rsidP="00935A1F">
            <w:pPr>
              <w:pStyle w:val="TableBodyText"/>
            </w:pPr>
            <w:r w:rsidRPr="001D3D8E">
              <w:t>157</w:t>
            </w:r>
          </w:p>
        </w:tc>
      </w:tr>
      <w:tr w:rsidR="00913EFC" w:rsidRPr="007F107F" w14:paraId="44340B70" w14:textId="77777777" w:rsidTr="00913EFC">
        <w:tc>
          <w:tcPr>
            <w:tcW w:w="3065" w:type="pct"/>
            <w:shd w:val="clear" w:color="auto" w:fill="auto"/>
          </w:tcPr>
          <w:p w14:paraId="02892437" w14:textId="77777777" w:rsidR="00913EFC" w:rsidRPr="00F13568" w:rsidRDefault="00913EFC" w:rsidP="00935A1F">
            <w:pPr>
              <w:pStyle w:val="TableBodyText"/>
              <w:ind w:firstLine="703"/>
              <w:jc w:val="left"/>
            </w:pPr>
            <w:r>
              <w:t>Appropriation receivables</w:t>
            </w:r>
          </w:p>
        </w:tc>
        <w:tc>
          <w:tcPr>
            <w:tcW w:w="975" w:type="pct"/>
            <w:shd w:val="clear" w:color="auto" w:fill="auto"/>
          </w:tcPr>
          <w:p w14:paraId="623EFD70" w14:textId="77777777" w:rsidR="00913EFC" w:rsidRPr="004F7FCB" w:rsidRDefault="00913EFC" w:rsidP="00935A1F">
            <w:pPr>
              <w:pStyle w:val="TableBodyText"/>
              <w:rPr>
                <w:b/>
              </w:rPr>
            </w:pPr>
            <w:r w:rsidRPr="004F7FCB">
              <w:rPr>
                <w:b/>
              </w:rPr>
              <w:t>33,704</w:t>
            </w:r>
          </w:p>
        </w:tc>
        <w:tc>
          <w:tcPr>
            <w:tcW w:w="960" w:type="pct"/>
          </w:tcPr>
          <w:p w14:paraId="258D9905" w14:textId="77777777" w:rsidR="00913EFC" w:rsidRPr="00600977" w:rsidRDefault="00913EFC" w:rsidP="00935A1F">
            <w:pPr>
              <w:pStyle w:val="TableBodyText"/>
            </w:pPr>
            <w:r w:rsidRPr="00600977">
              <w:t>31,735</w:t>
            </w:r>
          </w:p>
        </w:tc>
      </w:tr>
      <w:tr w:rsidR="00913EFC" w:rsidRPr="007F107F" w14:paraId="0B68966E" w14:textId="77777777" w:rsidTr="00913EFC">
        <w:tc>
          <w:tcPr>
            <w:tcW w:w="3065" w:type="pct"/>
            <w:shd w:val="clear" w:color="auto" w:fill="auto"/>
          </w:tcPr>
          <w:p w14:paraId="1BA7B17D" w14:textId="77777777" w:rsidR="00913EFC" w:rsidRPr="00F13568" w:rsidRDefault="00913EFC" w:rsidP="00935A1F">
            <w:pPr>
              <w:pStyle w:val="TableBodyText"/>
              <w:ind w:firstLine="703"/>
              <w:jc w:val="left"/>
            </w:pPr>
            <w:r>
              <w:t>Prepayments</w:t>
            </w:r>
          </w:p>
        </w:tc>
        <w:tc>
          <w:tcPr>
            <w:tcW w:w="975" w:type="pct"/>
            <w:shd w:val="clear" w:color="auto" w:fill="auto"/>
          </w:tcPr>
          <w:p w14:paraId="0B50CE2C" w14:textId="77777777" w:rsidR="00913EFC" w:rsidRPr="004F7FCB" w:rsidRDefault="00913EFC" w:rsidP="00935A1F">
            <w:pPr>
              <w:pStyle w:val="TableBodyText"/>
              <w:tabs>
                <w:tab w:val="left" w:pos="567"/>
              </w:tabs>
              <w:rPr>
                <w:b/>
                <w:u w:val="single"/>
              </w:rPr>
            </w:pPr>
            <w:r w:rsidRPr="004F7FCB">
              <w:rPr>
                <w:b/>
                <w:u w:val="single"/>
              </w:rPr>
              <w:t xml:space="preserve">     577</w:t>
            </w:r>
          </w:p>
        </w:tc>
        <w:tc>
          <w:tcPr>
            <w:tcW w:w="960" w:type="pct"/>
          </w:tcPr>
          <w:p w14:paraId="36022595" w14:textId="77777777" w:rsidR="00913EFC" w:rsidRPr="001D3D8E" w:rsidRDefault="00913EFC" w:rsidP="00935A1F">
            <w:pPr>
              <w:pStyle w:val="TableBodyText"/>
              <w:rPr>
                <w:u w:val="single"/>
              </w:rPr>
            </w:pPr>
            <w:r w:rsidRPr="001D3D8E">
              <w:rPr>
                <w:u w:val="single"/>
              </w:rPr>
              <w:t xml:space="preserve">     751</w:t>
            </w:r>
          </w:p>
        </w:tc>
      </w:tr>
      <w:tr w:rsidR="00913EFC" w:rsidRPr="007F107F" w14:paraId="3013F71A" w14:textId="77777777" w:rsidTr="00913EFC">
        <w:tc>
          <w:tcPr>
            <w:tcW w:w="3065" w:type="pct"/>
            <w:shd w:val="clear" w:color="auto" w:fill="auto"/>
          </w:tcPr>
          <w:p w14:paraId="465FB082" w14:textId="77777777" w:rsidR="00913EFC" w:rsidRPr="00F13568" w:rsidRDefault="00913EFC" w:rsidP="00935A1F">
            <w:pPr>
              <w:pStyle w:val="TableBodyText"/>
              <w:ind w:firstLine="703"/>
              <w:jc w:val="left"/>
            </w:pPr>
          </w:p>
        </w:tc>
        <w:tc>
          <w:tcPr>
            <w:tcW w:w="975" w:type="pct"/>
            <w:shd w:val="clear" w:color="auto" w:fill="auto"/>
          </w:tcPr>
          <w:p w14:paraId="60034E0E" w14:textId="77777777" w:rsidR="00913EFC" w:rsidRPr="004F7FCB" w:rsidRDefault="00913EFC" w:rsidP="00935A1F">
            <w:pPr>
              <w:pStyle w:val="TableBodyText"/>
              <w:tabs>
                <w:tab w:val="left" w:pos="567"/>
              </w:tabs>
              <w:rPr>
                <w:b/>
                <w:u w:val="single"/>
              </w:rPr>
            </w:pPr>
            <w:r w:rsidRPr="004F7FCB">
              <w:rPr>
                <w:b/>
                <w:u w:val="single"/>
              </w:rPr>
              <w:t>34,894</w:t>
            </w:r>
          </w:p>
        </w:tc>
        <w:tc>
          <w:tcPr>
            <w:tcW w:w="960" w:type="pct"/>
          </w:tcPr>
          <w:p w14:paraId="79D65F53" w14:textId="77777777" w:rsidR="00913EFC" w:rsidRPr="001D3D8E" w:rsidRDefault="00913EFC" w:rsidP="00935A1F">
            <w:pPr>
              <w:pStyle w:val="TableBodyText"/>
              <w:tabs>
                <w:tab w:val="left" w:pos="567"/>
              </w:tabs>
              <w:rPr>
                <w:u w:val="single"/>
              </w:rPr>
            </w:pPr>
            <w:r>
              <w:rPr>
                <w:u w:val="double"/>
              </w:rPr>
              <w:t>32,980</w:t>
            </w:r>
          </w:p>
        </w:tc>
      </w:tr>
      <w:tr w:rsidR="00913EFC" w:rsidRPr="00C84819" w14:paraId="571DF9A4" w14:textId="77777777" w:rsidTr="00913EFC">
        <w:tc>
          <w:tcPr>
            <w:tcW w:w="3065" w:type="pct"/>
            <w:shd w:val="clear" w:color="auto" w:fill="auto"/>
          </w:tcPr>
          <w:p w14:paraId="08FB7558" w14:textId="77777777" w:rsidR="00913EFC" w:rsidRPr="00C84819" w:rsidRDefault="00913EFC" w:rsidP="00935A1F">
            <w:pPr>
              <w:pStyle w:val="TableBodyText"/>
              <w:ind w:firstLine="420"/>
              <w:jc w:val="left"/>
              <w:rPr>
                <w:b/>
                <w:i/>
              </w:rPr>
            </w:pPr>
            <w:r>
              <w:rPr>
                <w:b/>
                <w:i/>
              </w:rPr>
              <w:t>M</w:t>
            </w:r>
            <w:r w:rsidRPr="006175EE">
              <w:rPr>
                <w:b/>
                <w:i/>
              </w:rPr>
              <w:t>ore than 12 months</w:t>
            </w:r>
          </w:p>
        </w:tc>
        <w:tc>
          <w:tcPr>
            <w:tcW w:w="975" w:type="pct"/>
            <w:shd w:val="clear" w:color="auto" w:fill="auto"/>
          </w:tcPr>
          <w:p w14:paraId="31D15CBA" w14:textId="77777777" w:rsidR="00913EFC" w:rsidRPr="00C84819" w:rsidRDefault="00913EFC" w:rsidP="00935A1F">
            <w:pPr>
              <w:pStyle w:val="TableBodyText"/>
              <w:ind w:firstLine="420"/>
              <w:jc w:val="left"/>
              <w:rPr>
                <w:b/>
                <w:i/>
              </w:rPr>
            </w:pPr>
          </w:p>
        </w:tc>
        <w:tc>
          <w:tcPr>
            <w:tcW w:w="960" w:type="pct"/>
          </w:tcPr>
          <w:p w14:paraId="47DF2868" w14:textId="77777777" w:rsidR="00913EFC" w:rsidRPr="00C84819" w:rsidRDefault="00913EFC" w:rsidP="00935A1F">
            <w:pPr>
              <w:pStyle w:val="TableBodyText"/>
              <w:ind w:firstLine="420"/>
              <w:jc w:val="left"/>
              <w:rPr>
                <w:b/>
                <w:i/>
              </w:rPr>
            </w:pPr>
          </w:p>
        </w:tc>
      </w:tr>
      <w:tr w:rsidR="00913EFC" w:rsidRPr="007F107F" w14:paraId="2CC32779" w14:textId="77777777" w:rsidTr="00913EFC">
        <w:tc>
          <w:tcPr>
            <w:tcW w:w="3065" w:type="pct"/>
            <w:shd w:val="clear" w:color="auto" w:fill="auto"/>
          </w:tcPr>
          <w:p w14:paraId="33FEFCF1" w14:textId="77777777" w:rsidR="00913EFC" w:rsidRPr="00F13568" w:rsidRDefault="00913EFC" w:rsidP="00935A1F">
            <w:pPr>
              <w:pStyle w:val="TableBodyText"/>
              <w:ind w:firstLine="703"/>
              <w:jc w:val="left"/>
            </w:pPr>
            <w:r>
              <w:t>Leasehold improvements</w:t>
            </w:r>
          </w:p>
        </w:tc>
        <w:tc>
          <w:tcPr>
            <w:tcW w:w="975" w:type="pct"/>
            <w:shd w:val="clear" w:color="auto" w:fill="auto"/>
          </w:tcPr>
          <w:p w14:paraId="583A86C3" w14:textId="77777777" w:rsidR="00913EFC" w:rsidRPr="004F7FCB" w:rsidRDefault="00913EFC" w:rsidP="00935A1F">
            <w:pPr>
              <w:pStyle w:val="TableBodyText"/>
              <w:rPr>
                <w:b/>
              </w:rPr>
            </w:pPr>
            <w:r w:rsidRPr="004F7FCB">
              <w:rPr>
                <w:b/>
              </w:rPr>
              <w:t>2,574</w:t>
            </w:r>
          </w:p>
        </w:tc>
        <w:tc>
          <w:tcPr>
            <w:tcW w:w="960" w:type="pct"/>
          </w:tcPr>
          <w:p w14:paraId="5850BF2E" w14:textId="77777777" w:rsidR="00913EFC" w:rsidRPr="001D3D8E" w:rsidRDefault="00913EFC" w:rsidP="00935A1F">
            <w:pPr>
              <w:pStyle w:val="TableBodyText"/>
            </w:pPr>
            <w:r w:rsidRPr="001D3D8E">
              <w:t>3,225</w:t>
            </w:r>
          </w:p>
        </w:tc>
      </w:tr>
      <w:tr w:rsidR="00913EFC" w:rsidRPr="007F107F" w14:paraId="69E4E3F6" w14:textId="77777777" w:rsidTr="00913EFC">
        <w:tc>
          <w:tcPr>
            <w:tcW w:w="3065" w:type="pct"/>
            <w:shd w:val="clear" w:color="auto" w:fill="auto"/>
          </w:tcPr>
          <w:p w14:paraId="55CE05AD" w14:textId="77777777" w:rsidR="00913EFC" w:rsidRPr="00F13568" w:rsidRDefault="00913EFC" w:rsidP="00935A1F">
            <w:pPr>
              <w:pStyle w:val="TableBodyText"/>
              <w:ind w:firstLine="703"/>
              <w:jc w:val="left"/>
            </w:pPr>
            <w:r>
              <w:t>P</w:t>
            </w:r>
            <w:r w:rsidRPr="00F13568">
              <w:t>lant and equipment</w:t>
            </w:r>
          </w:p>
        </w:tc>
        <w:tc>
          <w:tcPr>
            <w:tcW w:w="975" w:type="pct"/>
            <w:shd w:val="clear" w:color="auto" w:fill="auto"/>
          </w:tcPr>
          <w:p w14:paraId="5BBCAAF1" w14:textId="77777777" w:rsidR="00913EFC" w:rsidRPr="004F7FCB" w:rsidRDefault="00913EFC" w:rsidP="00935A1F">
            <w:pPr>
              <w:pStyle w:val="TableBodyText"/>
              <w:rPr>
                <w:b/>
              </w:rPr>
            </w:pPr>
            <w:r w:rsidRPr="004F7FCB">
              <w:rPr>
                <w:b/>
              </w:rPr>
              <w:t>898</w:t>
            </w:r>
          </w:p>
        </w:tc>
        <w:tc>
          <w:tcPr>
            <w:tcW w:w="960" w:type="pct"/>
          </w:tcPr>
          <w:p w14:paraId="6FF6CB5F" w14:textId="77777777" w:rsidR="00913EFC" w:rsidRPr="001D3D8E" w:rsidRDefault="00913EFC" w:rsidP="00935A1F">
            <w:pPr>
              <w:pStyle w:val="TableBodyText"/>
            </w:pPr>
            <w:r w:rsidRPr="001D3D8E">
              <w:t>1,027</w:t>
            </w:r>
          </w:p>
        </w:tc>
      </w:tr>
      <w:tr w:rsidR="00913EFC" w:rsidRPr="007F107F" w14:paraId="015A608A" w14:textId="77777777" w:rsidTr="00913EFC">
        <w:tc>
          <w:tcPr>
            <w:tcW w:w="3065" w:type="pct"/>
            <w:shd w:val="clear" w:color="auto" w:fill="auto"/>
          </w:tcPr>
          <w:p w14:paraId="0D0A364D" w14:textId="77777777" w:rsidR="00913EFC" w:rsidRPr="00F13568" w:rsidRDefault="00913EFC" w:rsidP="00935A1F">
            <w:pPr>
              <w:pStyle w:val="TableBodyText"/>
              <w:ind w:firstLine="703"/>
              <w:jc w:val="left"/>
            </w:pPr>
            <w:r>
              <w:t>Computer software</w:t>
            </w:r>
          </w:p>
        </w:tc>
        <w:tc>
          <w:tcPr>
            <w:tcW w:w="975" w:type="pct"/>
            <w:shd w:val="clear" w:color="auto" w:fill="auto"/>
          </w:tcPr>
          <w:p w14:paraId="5BD1EAF5" w14:textId="77777777" w:rsidR="00913EFC" w:rsidRPr="004F7FCB" w:rsidRDefault="00913EFC" w:rsidP="00935A1F">
            <w:pPr>
              <w:pStyle w:val="TableBodyText"/>
              <w:rPr>
                <w:b/>
                <w:u w:val="single"/>
              </w:rPr>
            </w:pPr>
            <w:r w:rsidRPr="004F7FCB">
              <w:rPr>
                <w:b/>
                <w:u w:val="single"/>
              </w:rPr>
              <w:t xml:space="preserve">     222</w:t>
            </w:r>
          </w:p>
        </w:tc>
        <w:tc>
          <w:tcPr>
            <w:tcW w:w="960" w:type="pct"/>
          </w:tcPr>
          <w:p w14:paraId="1F2FA1AE" w14:textId="77777777" w:rsidR="00913EFC" w:rsidRPr="00B033E7" w:rsidRDefault="00913EFC" w:rsidP="00935A1F">
            <w:pPr>
              <w:pStyle w:val="TableBodyText"/>
              <w:rPr>
                <w:u w:val="single"/>
              </w:rPr>
            </w:pPr>
            <w:r w:rsidRPr="00B033E7">
              <w:rPr>
                <w:u w:val="single"/>
              </w:rPr>
              <w:t xml:space="preserve">        89</w:t>
            </w:r>
          </w:p>
        </w:tc>
      </w:tr>
      <w:tr w:rsidR="00913EFC" w:rsidRPr="007F107F" w14:paraId="53DE6BA1" w14:textId="77777777" w:rsidTr="00913EFC">
        <w:tc>
          <w:tcPr>
            <w:tcW w:w="3065" w:type="pct"/>
            <w:shd w:val="clear" w:color="auto" w:fill="auto"/>
          </w:tcPr>
          <w:p w14:paraId="033636D3" w14:textId="77777777" w:rsidR="00913EFC" w:rsidRPr="00F13568" w:rsidRDefault="00913EFC" w:rsidP="00935A1F">
            <w:pPr>
              <w:pStyle w:val="TableBodyText"/>
              <w:ind w:firstLine="703"/>
              <w:jc w:val="left"/>
            </w:pPr>
          </w:p>
        </w:tc>
        <w:tc>
          <w:tcPr>
            <w:tcW w:w="975" w:type="pct"/>
            <w:shd w:val="clear" w:color="auto" w:fill="auto"/>
          </w:tcPr>
          <w:p w14:paraId="51E1E1F8" w14:textId="77777777" w:rsidR="00913EFC" w:rsidRPr="004F7FCB" w:rsidRDefault="00913EFC" w:rsidP="00935A1F">
            <w:pPr>
              <w:pStyle w:val="TableBodyText"/>
              <w:tabs>
                <w:tab w:val="left" w:pos="1159"/>
              </w:tabs>
              <w:rPr>
                <w:b/>
              </w:rPr>
            </w:pPr>
            <w:r w:rsidRPr="004F7FCB">
              <w:rPr>
                <w:b/>
                <w:u w:val="single"/>
              </w:rPr>
              <w:t xml:space="preserve">  3,694</w:t>
            </w:r>
          </w:p>
        </w:tc>
        <w:tc>
          <w:tcPr>
            <w:tcW w:w="960" w:type="pct"/>
          </w:tcPr>
          <w:p w14:paraId="61A6B79A" w14:textId="77777777" w:rsidR="00913EFC" w:rsidRPr="00B033E7" w:rsidRDefault="00913EFC" w:rsidP="00935A1F">
            <w:pPr>
              <w:pStyle w:val="TableBodyText"/>
              <w:tabs>
                <w:tab w:val="left" w:pos="1159"/>
              </w:tabs>
            </w:pPr>
            <w:r w:rsidRPr="00B033E7">
              <w:rPr>
                <w:u w:val="single"/>
              </w:rPr>
              <w:t xml:space="preserve">  4,341</w:t>
            </w:r>
          </w:p>
        </w:tc>
      </w:tr>
      <w:tr w:rsidR="00913EFC" w:rsidRPr="00B033E7" w14:paraId="6690B1D1" w14:textId="77777777" w:rsidTr="00913EFC">
        <w:tc>
          <w:tcPr>
            <w:tcW w:w="3065" w:type="pct"/>
            <w:shd w:val="clear" w:color="auto" w:fill="auto"/>
          </w:tcPr>
          <w:p w14:paraId="16D3F3C8" w14:textId="77777777" w:rsidR="00913EFC" w:rsidRPr="00B033E7" w:rsidRDefault="00913EFC" w:rsidP="00935A1F">
            <w:pPr>
              <w:pStyle w:val="TableBodyText"/>
              <w:spacing w:before="40"/>
              <w:jc w:val="left"/>
              <w:rPr>
                <w:b/>
              </w:rPr>
            </w:pPr>
            <w:r w:rsidRPr="00B033E7">
              <w:rPr>
                <w:b/>
              </w:rPr>
              <w:t>Total assets</w:t>
            </w:r>
          </w:p>
        </w:tc>
        <w:tc>
          <w:tcPr>
            <w:tcW w:w="975" w:type="pct"/>
            <w:shd w:val="clear" w:color="auto" w:fill="auto"/>
          </w:tcPr>
          <w:p w14:paraId="5C3BEF89" w14:textId="77777777" w:rsidR="00913EFC" w:rsidRPr="004F7FCB" w:rsidRDefault="00913EFC" w:rsidP="00935A1F">
            <w:pPr>
              <w:pStyle w:val="TableBodyText"/>
              <w:tabs>
                <w:tab w:val="left" w:pos="1159"/>
              </w:tabs>
              <w:spacing w:before="40" w:after="80"/>
              <w:rPr>
                <w:b/>
                <w:u w:val="double"/>
              </w:rPr>
            </w:pPr>
            <w:r w:rsidRPr="004F7FCB">
              <w:rPr>
                <w:b/>
                <w:u w:val="double"/>
              </w:rPr>
              <w:t>38,588</w:t>
            </w:r>
          </w:p>
        </w:tc>
        <w:tc>
          <w:tcPr>
            <w:tcW w:w="960" w:type="pct"/>
          </w:tcPr>
          <w:p w14:paraId="0261373C" w14:textId="77777777" w:rsidR="00913EFC" w:rsidRPr="00B033E7" w:rsidRDefault="00913EFC" w:rsidP="00935A1F">
            <w:pPr>
              <w:pStyle w:val="TableBodyText"/>
              <w:tabs>
                <w:tab w:val="left" w:pos="1159"/>
              </w:tabs>
              <w:spacing w:before="40" w:after="80"/>
              <w:rPr>
                <w:u w:val="double"/>
              </w:rPr>
            </w:pPr>
            <w:r>
              <w:rPr>
                <w:u w:val="double"/>
              </w:rPr>
              <w:t>37,231</w:t>
            </w:r>
          </w:p>
        </w:tc>
      </w:tr>
      <w:tr w:rsidR="00913EFC" w:rsidRPr="007F107F" w14:paraId="76705BA8" w14:textId="77777777" w:rsidTr="00913EFC">
        <w:tc>
          <w:tcPr>
            <w:tcW w:w="3065" w:type="pct"/>
            <w:shd w:val="clear" w:color="auto" w:fill="auto"/>
          </w:tcPr>
          <w:p w14:paraId="58028188" w14:textId="77777777" w:rsidR="00913EFC" w:rsidRPr="00F13568" w:rsidRDefault="00913EFC" w:rsidP="00935A1F">
            <w:pPr>
              <w:pStyle w:val="TableBodyText"/>
              <w:ind w:firstLine="703"/>
              <w:jc w:val="left"/>
            </w:pPr>
          </w:p>
        </w:tc>
        <w:tc>
          <w:tcPr>
            <w:tcW w:w="975" w:type="pct"/>
            <w:shd w:val="clear" w:color="auto" w:fill="auto"/>
          </w:tcPr>
          <w:p w14:paraId="733030BE" w14:textId="77777777" w:rsidR="00913EFC" w:rsidRPr="00281F92" w:rsidRDefault="00913EFC" w:rsidP="00935A1F">
            <w:pPr>
              <w:pStyle w:val="TableBodyText"/>
              <w:tabs>
                <w:tab w:val="left" w:pos="1159"/>
              </w:tabs>
              <w:ind w:right="155"/>
              <w:rPr>
                <w:b/>
                <w:highlight w:val="yellow"/>
              </w:rPr>
            </w:pPr>
          </w:p>
        </w:tc>
        <w:tc>
          <w:tcPr>
            <w:tcW w:w="960" w:type="pct"/>
          </w:tcPr>
          <w:p w14:paraId="1ACAF046" w14:textId="77777777" w:rsidR="00913EFC" w:rsidRPr="00281F92" w:rsidRDefault="00913EFC" w:rsidP="00935A1F">
            <w:pPr>
              <w:pStyle w:val="TableBodyText"/>
              <w:tabs>
                <w:tab w:val="left" w:pos="1159"/>
              </w:tabs>
              <w:ind w:right="155"/>
            </w:pPr>
          </w:p>
        </w:tc>
      </w:tr>
      <w:tr w:rsidR="00913EFC" w:rsidRPr="007F107F" w14:paraId="0A15E06E" w14:textId="77777777" w:rsidTr="00913EFC">
        <w:tc>
          <w:tcPr>
            <w:tcW w:w="3065" w:type="pct"/>
            <w:shd w:val="clear" w:color="auto" w:fill="auto"/>
          </w:tcPr>
          <w:p w14:paraId="4F793F01" w14:textId="77777777" w:rsidR="00913EFC" w:rsidRPr="00F13568" w:rsidRDefault="00913EFC" w:rsidP="00935A1F">
            <w:pPr>
              <w:pStyle w:val="TableBodyText"/>
              <w:jc w:val="left"/>
            </w:pPr>
            <w:r>
              <w:rPr>
                <w:b/>
              </w:rPr>
              <w:t>Liabilities expected to be recovered in:</w:t>
            </w:r>
          </w:p>
        </w:tc>
        <w:tc>
          <w:tcPr>
            <w:tcW w:w="975" w:type="pct"/>
            <w:shd w:val="clear" w:color="auto" w:fill="auto"/>
          </w:tcPr>
          <w:p w14:paraId="7972F6AE" w14:textId="77777777" w:rsidR="00913EFC" w:rsidRPr="00EC6571" w:rsidRDefault="00913EFC" w:rsidP="00935A1F">
            <w:pPr>
              <w:pStyle w:val="TableUnitsRow"/>
              <w:spacing w:before="0"/>
              <w:ind w:right="155"/>
              <w:rPr>
                <w:b/>
              </w:rPr>
            </w:pPr>
          </w:p>
        </w:tc>
        <w:tc>
          <w:tcPr>
            <w:tcW w:w="960" w:type="pct"/>
          </w:tcPr>
          <w:p w14:paraId="4A6E71F0" w14:textId="77777777" w:rsidR="00913EFC" w:rsidRPr="00281F92" w:rsidRDefault="00913EFC" w:rsidP="00935A1F">
            <w:pPr>
              <w:pStyle w:val="TableUnitsRow"/>
              <w:spacing w:before="0"/>
              <w:ind w:right="155"/>
            </w:pPr>
          </w:p>
        </w:tc>
      </w:tr>
      <w:tr w:rsidR="00913EFC" w:rsidRPr="007F107F" w14:paraId="68FE4F38" w14:textId="77777777" w:rsidTr="00913EFC">
        <w:tc>
          <w:tcPr>
            <w:tcW w:w="3065" w:type="pct"/>
            <w:shd w:val="clear" w:color="auto" w:fill="auto"/>
          </w:tcPr>
          <w:p w14:paraId="044F8015" w14:textId="77777777" w:rsidR="00913EFC" w:rsidRPr="006175EE" w:rsidRDefault="00913EFC" w:rsidP="00935A1F">
            <w:pPr>
              <w:pStyle w:val="TableBodyText"/>
              <w:ind w:firstLine="420"/>
              <w:jc w:val="left"/>
              <w:rPr>
                <w:b/>
                <w:i/>
              </w:rPr>
            </w:pPr>
            <w:r w:rsidRPr="006175EE">
              <w:rPr>
                <w:b/>
                <w:i/>
              </w:rPr>
              <w:t>No more than 12 months</w:t>
            </w:r>
          </w:p>
        </w:tc>
        <w:tc>
          <w:tcPr>
            <w:tcW w:w="975" w:type="pct"/>
            <w:shd w:val="clear" w:color="auto" w:fill="auto"/>
          </w:tcPr>
          <w:p w14:paraId="78F147DE" w14:textId="77777777" w:rsidR="00913EFC" w:rsidRPr="00EC6571" w:rsidRDefault="00913EFC" w:rsidP="00935A1F">
            <w:pPr>
              <w:pStyle w:val="TableUnitsRow"/>
              <w:spacing w:before="0"/>
              <w:ind w:right="155"/>
              <w:rPr>
                <w:b/>
              </w:rPr>
            </w:pPr>
          </w:p>
        </w:tc>
        <w:tc>
          <w:tcPr>
            <w:tcW w:w="960" w:type="pct"/>
          </w:tcPr>
          <w:p w14:paraId="5B5F1039" w14:textId="77777777" w:rsidR="00913EFC" w:rsidRPr="00281F92" w:rsidRDefault="00913EFC" w:rsidP="00935A1F">
            <w:pPr>
              <w:pStyle w:val="TableUnitsRow"/>
              <w:spacing w:before="0"/>
              <w:ind w:right="155"/>
            </w:pPr>
          </w:p>
        </w:tc>
      </w:tr>
      <w:tr w:rsidR="00913EFC" w:rsidRPr="007F107F" w14:paraId="4E2FE83A" w14:textId="77777777" w:rsidTr="00913EFC">
        <w:tc>
          <w:tcPr>
            <w:tcW w:w="3065" w:type="pct"/>
            <w:shd w:val="clear" w:color="auto" w:fill="auto"/>
          </w:tcPr>
          <w:p w14:paraId="7F32027D" w14:textId="77777777" w:rsidR="00913EFC" w:rsidRPr="00F13568" w:rsidRDefault="00913EFC" w:rsidP="00935A1F">
            <w:pPr>
              <w:pStyle w:val="TableBodyText"/>
              <w:ind w:firstLine="703"/>
              <w:jc w:val="left"/>
            </w:pPr>
            <w:r w:rsidRPr="00F13568">
              <w:t>Suppliers</w:t>
            </w:r>
          </w:p>
        </w:tc>
        <w:tc>
          <w:tcPr>
            <w:tcW w:w="975" w:type="pct"/>
            <w:shd w:val="clear" w:color="auto" w:fill="auto"/>
          </w:tcPr>
          <w:p w14:paraId="3C966BDF" w14:textId="77777777" w:rsidR="00913EFC" w:rsidRPr="004F7FCB" w:rsidRDefault="00913EFC" w:rsidP="00935A1F">
            <w:pPr>
              <w:pStyle w:val="TableBodyText"/>
              <w:ind w:hanging="6"/>
              <w:rPr>
                <w:b/>
              </w:rPr>
            </w:pPr>
            <w:r w:rsidRPr="004F7FCB">
              <w:rPr>
                <w:b/>
              </w:rPr>
              <w:t>233</w:t>
            </w:r>
          </w:p>
        </w:tc>
        <w:tc>
          <w:tcPr>
            <w:tcW w:w="960" w:type="pct"/>
          </w:tcPr>
          <w:p w14:paraId="71B52A97" w14:textId="77777777" w:rsidR="00913EFC" w:rsidRPr="008121AE" w:rsidRDefault="00913EFC" w:rsidP="00935A1F">
            <w:pPr>
              <w:pStyle w:val="TableBodyText"/>
              <w:ind w:hanging="6"/>
            </w:pPr>
            <w:r w:rsidRPr="008121AE">
              <w:t>344</w:t>
            </w:r>
          </w:p>
        </w:tc>
      </w:tr>
      <w:tr w:rsidR="00913EFC" w:rsidRPr="007F107F" w14:paraId="5481C368" w14:textId="77777777" w:rsidTr="00913EFC">
        <w:tc>
          <w:tcPr>
            <w:tcW w:w="3065" w:type="pct"/>
            <w:shd w:val="clear" w:color="auto" w:fill="auto"/>
          </w:tcPr>
          <w:p w14:paraId="1EECDF33" w14:textId="77777777" w:rsidR="00913EFC" w:rsidRPr="00F13568" w:rsidRDefault="00913EFC" w:rsidP="00935A1F">
            <w:pPr>
              <w:pStyle w:val="TableBodyText"/>
              <w:ind w:firstLine="703"/>
              <w:jc w:val="left"/>
            </w:pPr>
            <w:r>
              <w:t>Other payables</w:t>
            </w:r>
          </w:p>
        </w:tc>
        <w:tc>
          <w:tcPr>
            <w:tcW w:w="975" w:type="pct"/>
            <w:shd w:val="clear" w:color="auto" w:fill="auto"/>
          </w:tcPr>
          <w:p w14:paraId="003B711C" w14:textId="77777777" w:rsidR="00913EFC" w:rsidRPr="004F7FCB" w:rsidRDefault="00913EFC" w:rsidP="00935A1F">
            <w:pPr>
              <w:pStyle w:val="TableBodyText"/>
              <w:ind w:hanging="6"/>
              <w:rPr>
                <w:b/>
              </w:rPr>
            </w:pPr>
            <w:r w:rsidRPr="004F7FCB">
              <w:rPr>
                <w:b/>
              </w:rPr>
              <w:t xml:space="preserve">     580</w:t>
            </w:r>
          </w:p>
        </w:tc>
        <w:tc>
          <w:tcPr>
            <w:tcW w:w="960" w:type="pct"/>
          </w:tcPr>
          <w:p w14:paraId="036F00E3" w14:textId="77777777" w:rsidR="00913EFC" w:rsidRPr="008121AE" w:rsidRDefault="00913EFC" w:rsidP="00935A1F">
            <w:pPr>
              <w:pStyle w:val="TableBodyText"/>
              <w:ind w:hanging="6"/>
            </w:pPr>
            <w:r w:rsidRPr="008121AE">
              <w:t xml:space="preserve">     523</w:t>
            </w:r>
          </w:p>
        </w:tc>
      </w:tr>
      <w:tr w:rsidR="00913EFC" w:rsidRPr="007F107F" w14:paraId="44DACF21" w14:textId="77777777" w:rsidTr="00913EFC">
        <w:tc>
          <w:tcPr>
            <w:tcW w:w="3065" w:type="pct"/>
            <w:shd w:val="clear" w:color="auto" w:fill="auto"/>
          </w:tcPr>
          <w:p w14:paraId="113244D0" w14:textId="77777777" w:rsidR="00913EFC" w:rsidRPr="00F13568" w:rsidRDefault="00913EFC" w:rsidP="00935A1F">
            <w:pPr>
              <w:pStyle w:val="TableBodyText"/>
              <w:ind w:firstLine="703"/>
              <w:jc w:val="left"/>
            </w:pPr>
            <w:r w:rsidRPr="00F13568">
              <w:t>Employee provisions</w:t>
            </w:r>
          </w:p>
        </w:tc>
        <w:tc>
          <w:tcPr>
            <w:tcW w:w="975" w:type="pct"/>
            <w:shd w:val="clear" w:color="auto" w:fill="auto"/>
          </w:tcPr>
          <w:p w14:paraId="50868C98" w14:textId="77777777" w:rsidR="00913EFC" w:rsidRPr="004F7FCB" w:rsidRDefault="00913EFC" w:rsidP="00935A1F">
            <w:pPr>
              <w:pStyle w:val="TableBodyText"/>
              <w:rPr>
                <w:b/>
              </w:rPr>
            </w:pPr>
            <w:r w:rsidRPr="004F7FCB">
              <w:rPr>
                <w:b/>
                <w:u w:val="single"/>
              </w:rPr>
              <w:t xml:space="preserve">  1,933</w:t>
            </w:r>
          </w:p>
        </w:tc>
        <w:tc>
          <w:tcPr>
            <w:tcW w:w="960" w:type="pct"/>
          </w:tcPr>
          <w:p w14:paraId="54CC836D" w14:textId="77777777" w:rsidR="00913EFC" w:rsidRPr="008121AE" w:rsidRDefault="00913EFC" w:rsidP="00935A1F">
            <w:pPr>
              <w:pStyle w:val="TableBodyText"/>
            </w:pPr>
            <w:r w:rsidRPr="008121AE">
              <w:rPr>
                <w:u w:val="single"/>
              </w:rPr>
              <w:t xml:space="preserve">  1,877</w:t>
            </w:r>
          </w:p>
        </w:tc>
      </w:tr>
      <w:tr w:rsidR="00913EFC" w:rsidRPr="007F107F" w14:paraId="63A8F6F0" w14:textId="77777777" w:rsidTr="00913EFC">
        <w:tc>
          <w:tcPr>
            <w:tcW w:w="3065" w:type="pct"/>
            <w:shd w:val="clear" w:color="auto" w:fill="auto"/>
          </w:tcPr>
          <w:p w14:paraId="1948F95C" w14:textId="77777777" w:rsidR="00913EFC" w:rsidRPr="00F13568" w:rsidRDefault="00913EFC" w:rsidP="00935A1F">
            <w:pPr>
              <w:pStyle w:val="TableBodyText"/>
              <w:ind w:firstLine="703"/>
              <w:jc w:val="left"/>
            </w:pPr>
          </w:p>
        </w:tc>
        <w:tc>
          <w:tcPr>
            <w:tcW w:w="975" w:type="pct"/>
            <w:shd w:val="clear" w:color="auto" w:fill="auto"/>
          </w:tcPr>
          <w:p w14:paraId="1F930621" w14:textId="77777777" w:rsidR="00913EFC" w:rsidRPr="004F7FCB" w:rsidRDefault="00913EFC" w:rsidP="00935A1F">
            <w:pPr>
              <w:pStyle w:val="TableBodyText"/>
              <w:tabs>
                <w:tab w:val="left" w:pos="567"/>
              </w:tabs>
              <w:rPr>
                <w:b/>
                <w:u w:val="single"/>
              </w:rPr>
            </w:pPr>
            <w:r w:rsidRPr="004F7FCB">
              <w:rPr>
                <w:b/>
                <w:u w:val="single"/>
              </w:rPr>
              <w:t xml:space="preserve">  2,746</w:t>
            </w:r>
          </w:p>
        </w:tc>
        <w:tc>
          <w:tcPr>
            <w:tcW w:w="960" w:type="pct"/>
          </w:tcPr>
          <w:p w14:paraId="665EF34E" w14:textId="77777777" w:rsidR="00913EFC" w:rsidRPr="001D3D8E" w:rsidRDefault="00913EFC" w:rsidP="00935A1F">
            <w:pPr>
              <w:pStyle w:val="TableBodyText"/>
              <w:rPr>
                <w:u w:val="single"/>
              </w:rPr>
            </w:pPr>
            <w:r>
              <w:rPr>
                <w:u w:val="double"/>
              </w:rPr>
              <w:t xml:space="preserve">  2,744</w:t>
            </w:r>
          </w:p>
        </w:tc>
      </w:tr>
      <w:tr w:rsidR="00913EFC" w:rsidRPr="007F107F" w14:paraId="6A183168" w14:textId="77777777" w:rsidTr="00913EFC">
        <w:tc>
          <w:tcPr>
            <w:tcW w:w="3065" w:type="pct"/>
            <w:shd w:val="clear" w:color="auto" w:fill="auto"/>
          </w:tcPr>
          <w:p w14:paraId="64163BD6" w14:textId="77777777" w:rsidR="00913EFC" w:rsidRPr="008121AE" w:rsidRDefault="00913EFC" w:rsidP="00935A1F">
            <w:pPr>
              <w:pStyle w:val="TableBodyText"/>
              <w:ind w:firstLine="420"/>
              <w:jc w:val="left"/>
              <w:rPr>
                <w:b/>
                <w:i/>
              </w:rPr>
            </w:pPr>
            <w:r>
              <w:rPr>
                <w:b/>
                <w:i/>
              </w:rPr>
              <w:t>M</w:t>
            </w:r>
            <w:r w:rsidRPr="006175EE">
              <w:rPr>
                <w:b/>
                <w:i/>
              </w:rPr>
              <w:t>ore than 12 months</w:t>
            </w:r>
          </w:p>
        </w:tc>
        <w:tc>
          <w:tcPr>
            <w:tcW w:w="975" w:type="pct"/>
            <w:shd w:val="clear" w:color="auto" w:fill="auto"/>
          </w:tcPr>
          <w:p w14:paraId="44027B1A" w14:textId="77777777" w:rsidR="00913EFC" w:rsidRPr="004F7FCB" w:rsidRDefault="00913EFC" w:rsidP="00935A1F">
            <w:pPr>
              <w:pStyle w:val="TableBodyText"/>
              <w:tabs>
                <w:tab w:val="left" w:pos="567"/>
              </w:tabs>
              <w:rPr>
                <w:b/>
                <w:u w:val="single"/>
              </w:rPr>
            </w:pPr>
          </w:p>
        </w:tc>
        <w:tc>
          <w:tcPr>
            <w:tcW w:w="960" w:type="pct"/>
          </w:tcPr>
          <w:p w14:paraId="2E395FAD" w14:textId="77777777" w:rsidR="00913EFC" w:rsidRPr="001D3D8E" w:rsidRDefault="00913EFC" w:rsidP="00935A1F">
            <w:pPr>
              <w:pStyle w:val="TableBodyText"/>
              <w:tabs>
                <w:tab w:val="left" w:pos="567"/>
              </w:tabs>
              <w:rPr>
                <w:u w:val="single"/>
              </w:rPr>
            </w:pPr>
          </w:p>
        </w:tc>
      </w:tr>
      <w:tr w:rsidR="00913EFC" w:rsidRPr="007F107F" w14:paraId="2E3DB3D5" w14:textId="77777777" w:rsidTr="00913EFC">
        <w:tc>
          <w:tcPr>
            <w:tcW w:w="3065" w:type="pct"/>
            <w:shd w:val="clear" w:color="auto" w:fill="auto"/>
          </w:tcPr>
          <w:p w14:paraId="3D2C6083" w14:textId="77777777" w:rsidR="00913EFC" w:rsidRPr="00C84819" w:rsidRDefault="00913EFC" w:rsidP="00935A1F">
            <w:pPr>
              <w:pStyle w:val="TableBodyText"/>
              <w:ind w:firstLine="703"/>
              <w:jc w:val="left"/>
              <w:rPr>
                <w:b/>
                <w:i/>
              </w:rPr>
            </w:pPr>
            <w:r>
              <w:t>Other payables</w:t>
            </w:r>
          </w:p>
        </w:tc>
        <w:tc>
          <w:tcPr>
            <w:tcW w:w="975" w:type="pct"/>
            <w:shd w:val="clear" w:color="auto" w:fill="auto"/>
          </w:tcPr>
          <w:p w14:paraId="6A7F537C" w14:textId="77777777" w:rsidR="00913EFC" w:rsidRPr="004F7FCB" w:rsidRDefault="00913EFC" w:rsidP="00935A1F">
            <w:pPr>
              <w:pStyle w:val="TableBodyText"/>
              <w:rPr>
                <w:b/>
              </w:rPr>
            </w:pPr>
            <w:r w:rsidRPr="004F7FCB">
              <w:rPr>
                <w:b/>
              </w:rPr>
              <w:t>822</w:t>
            </w:r>
          </w:p>
        </w:tc>
        <w:tc>
          <w:tcPr>
            <w:tcW w:w="960" w:type="pct"/>
          </w:tcPr>
          <w:p w14:paraId="31B2AA58" w14:textId="77777777" w:rsidR="00913EFC" w:rsidRPr="008121AE" w:rsidRDefault="00913EFC" w:rsidP="00935A1F">
            <w:pPr>
              <w:pStyle w:val="TableBodyText"/>
            </w:pPr>
            <w:r>
              <w:t>1,085</w:t>
            </w:r>
          </w:p>
        </w:tc>
      </w:tr>
      <w:tr w:rsidR="00913EFC" w:rsidRPr="007F107F" w14:paraId="3E1AC59E" w14:textId="77777777" w:rsidTr="00913EFC">
        <w:tc>
          <w:tcPr>
            <w:tcW w:w="3065" w:type="pct"/>
            <w:shd w:val="clear" w:color="auto" w:fill="auto"/>
          </w:tcPr>
          <w:p w14:paraId="1028BF42" w14:textId="77777777" w:rsidR="00913EFC" w:rsidRPr="00F13568" w:rsidRDefault="00913EFC" w:rsidP="00935A1F">
            <w:pPr>
              <w:pStyle w:val="TableBodyText"/>
              <w:ind w:firstLine="703"/>
              <w:jc w:val="left"/>
            </w:pPr>
            <w:r>
              <w:t>Employee provisions</w:t>
            </w:r>
          </w:p>
        </w:tc>
        <w:tc>
          <w:tcPr>
            <w:tcW w:w="975" w:type="pct"/>
            <w:shd w:val="clear" w:color="auto" w:fill="auto"/>
          </w:tcPr>
          <w:p w14:paraId="063E0865" w14:textId="77777777" w:rsidR="00913EFC" w:rsidRPr="004F7FCB" w:rsidRDefault="00913EFC" w:rsidP="00935A1F">
            <w:pPr>
              <w:pStyle w:val="TableBodyText"/>
              <w:rPr>
                <w:b/>
              </w:rPr>
            </w:pPr>
            <w:r w:rsidRPr="004F7FCB">
              <w:rPr>
                <w:b/>
              </w:rPr>
              <w:t>9,439</w:t>
            </w:r>
          </w:p>
        </w:tc>
        <w:tc>
          <w:tcPr>
            <w:tcW w:w="960" w:type="pct"/>
          </w:tcPr>
          <w:p w14:paraId="14D4ADC3" w14:textId="77777777" w:rsidR="00913EFC" w:rsidRPr="001D3D8E" w:rsidRDefault="00913EFC" w:rsidP="00935A1F">
            <w:pPr>
              <w:pStyle w:val="TableBodyText"/>
            </w:pPr>
            <w:r>
              <w:t>8,818</w:t>
            </w:r>
          </w:p>
        </w:tc>
      </w:tr>
      <w:tr w:rsidR="00913EFC" w:rsidRPr="007F107F" w14:paraId="1EB65A4E" w14:textId="77777777" w:rsidTr="00913EFC">
        <w:tc>
          <w:tcPr>
            <w:tcW w:w="3065" w:type="pct"/>
            <w:shd w:val="clear" w:color="auto" w:fill="auto"/>
          </w:tcPr>
          <w:p w14:paraId="241C0595" w14:textId="77777777" w:rsidR="00913EFC" w:rsidRPr="00F13568" w:rsidRDefault="00913EFC" w:rsidP="00935A1F">
            <w:pPr>
              <w:pStyle w:val="TableBodyText"/>
              <w:ind w:firstLine="703"/>
              <w:jc w:val="left"/>
            </w:pPr>
            <w:r>
              <w:t>Other provisions</w:t>
            </w:r>
          </w:p>
        </w:tc>
        <w:tc>
          <w:tcPr>
            <w:tcW w:w="975" w:type="pct"/>
            <w:shd w:val="clear" w:color="auto" w:fill="auto"/>
          </w:tcPr>
          <w:p w14:paraId="620EEE08" w14:textId="77777777" w:rsidR="00913EFC" w:rsidRPr="004F7FCB" w:rsidRDefault="00913EFC" w:rsidP="00935A1F">
            <w:pPr>
              <w:pStyle w:val="TableBodyText"/>
              <w:rPr>
                <w:b/>
              </w:rPr>
            </w:pPr>
            <w:r w:rsidRPr="004F7FCB">
              <w:rPr>
                <w:b/>
                <w:u w:val="single"/>
              </w:rPr>
              <w:t xml:space="preserve">     592</w:t>
            </w:r>
          </w:p>
        </w:tc>
        <w:tc>
          <w:tcPr>
            <w:tcW w:w="960" w:type="pct"/>
          </w:tcPr>
          <w:p w14:paraId="71CE9EFE" w14:textId="77777777" w:rsidR="00913EFC" w:rsidRPr="001D3D8E" w:rsidRDefault="00913EFC" w:rsidP="00935A1F">
            <w:pPr>
              <w:pStyle w:val="TableBodyText"/>
            </w:pPr>
            <w:r w:rsidRPr="00B033E7">
              <w:rPr>
                <w:u w:val="single"/>
              </w:rPr>
              <w:t xml:space="preserve">     </w:t>
            </w:r>
            <w:r>
              <w:rPr>
                <w:u w:val="single"/>
              </w:rPr>
              <w:t>580</w:t>
            </w:r>
          </w:p>
        </w:tc>
      </w:tr>
      <w:tr w:rsidR="00913EFC" w:rsidRPr="007F107F" w14:paraId="60461BD5" w14:textId="77777777" w:rsidTr="00913EFC">
        <w:tc>
          <w:tcPr>
            <w:tcW w:w="3065" w:type="pct"/>
            <w:shd w:val="clear" w:color="auto" w:fill="auto"/>
          </w:tcPr>
          <w:p w14:paraId="54B328B1" w14:textId="77777777" w:rsidR="00913EFC" w:rsidRPr="00F13568" w:rsidRDefault="00913EFC" w:rsidP="00935A1F">
            <w:pPr>
              <w:pStyle w:val="TableBodyText"/>
              <w:ind w:firstLine="703"/>
              <w:jc w:val="left"/>
            </w:pPr>
          </w:p>
        </w:tc>
        <w:tc>
          <w:tcPr>
            <w:tcW w:w="975" w:type="pct"/>
            <w:shd w:val="clear" w:color="auto" w:fill="auto"/>
          </w:tcPr>
          <w:p w14:paraId="782CFDA4" w14:textId="77777777" w:rsidR="00913EFC" w:rsidRPr="004F7FCB" w:rsidRDefault="00913EFC" w:rsidP="00935A1F">
            <w:pPr>
              <w:pStyle w:val="TableBodyText"/>
              <w:rPr>
                <w:b/>
                <w:u w:val="single"/>
              </w:rPr>
            </w:pPr>
            <w:r w:rsidRPr="004F7FCB">
              <w:rPr>
                <w:b/>
                <w:u w:val="single"/>
              </w:rPr>
              <w:t>10,853</w:t>
            </w:r>
          </w:p>
        </w:tc>
        <w:tc>
          <w:tcPr>
            <w:tcW w:w="960" w:type="pct"/>
          </w:tcPr>
          <w:p w14:paraId="710B79A1" w14:textId="77777777" w:rsidR="00913EFC" w:rsidRPr="00B033E7" w:rsidRDefault="00913EFC" w:rsidP="00935A1F">
            <w:pPr>
              <w:pStyle w:val="TableBodyText"/>
              <w:rPr>
                <w:u w:val="single"/>
              </w:rPr>
            </w:pPr>
            <w:r>
              <w:rPr>
                <w:u w:val="single"/>
              </w:rPr>
              <w:t>10,483</w:t>
            </w:r>
          </w:p>
        </w:tc>
      </w:tr>
      <w:tr w:rsidR="00913EFC" w:rsidRPr="007F107F" w14:paraId="35B787AA" w14:textId="77777777" w:rsidTr="00913EFC">
        <w:tc>
          <w:tcPr>
            <w:tcW w:w="3065" w:type="pct"/>
            <w:tcBorders>
              <w:bottom w:val="single" w:sz="6" w:space="0" w:color="78A22F" w:themeColor="accent1"/>
            </w:tcBorders>
            <w:shd w:val="clear" w:color="auto" w:fill="auto"/>
          </w:tcPr>
          <w:p w14:paraId="7CA6AE70" w14:textId="77777777" w:rsidR="00913EFC" w:rsidRPr="00F13568" w:rsidRDefault="00913EFC" w:rsidP="00935A1F">
            <w:pPr>
              <w:pStyle w:val="TableBodyText"/>
              <w:ind w:left="0"/>
              <w:jc w:val="left"/>
            </w:pPr>
            <w:r w:rsidRPr="00B033E7">
              <w:rPr>
                <w:b/>
              </w:rPr>
              <w:t xml:space="preserve">Total </w:t>
            </w:r>
            <w:r>
              <w:rPr>
                <w:b/>
              </w:rPr>
              <w:t>liabilities</w:t>
            </w:r>
          </w:p>
        </w:tc>
        <w:tc>
          <w:tcPr>
            <w:tcW w:w="975" w:type="pct"/>
            <w:tcBorders>
              <w:bottom w:val="single" w:sz="6" w:space="0" w:color="78A22F" w:themeColor="accent1"/>
            </w:tcBorders>
            <w:shd w:val="clear" w:color="auto" w:fill="auto"/>
          </w:tcPr>
          <w:p w14:paraId="217F0CC1" w14:textId="77777777" w:rsidR="00913EFC" w:rsidRPr="004F7FCB" w:rsidRDefault="00913EFC" w:rsidP="00935A1F">
            <w:pPr>
              <w:pStyle w:val="TableBodyText"/>
              <w:tabs>
                <w:tab w:val="left" w:pos="1159"/>
              </w:tabs>
              <w:rPr>
                <w:b/>
              </w:rPr>
            </w:pPr>
            <w:r w:rsidRPr="004F7FCB">
              <w:rPr>
                <w:b/>
                <w:u w:val="double"/>
              </w:rPr>
              <w:t>13,599</w:t>
            </w:r>
          </w:p>
        </w:tc>
        <w:tc>
          <w:tcPr>
            <w:tcW w:w="960" w:type="pct"/>
            <w:tcBorders>
              <w:bottom w:val="single" w:sz="6" w:space="0" w:color="78A22F" w:themeColor="accent1"/>
            </w:tcBorders>
          </w:tcPr>
          <w:p w14:paraId="22190A94" w14:textId="77777777" w:rsidR="00913EFC" w:rsidRPr="00B033E7" w:rsidRDefault="00913EFC" w:rsidP="00935A1F">
            <w:pPr>
              <w:pStyle w:val="TableBodyText"/>
              <w:tabs>
                <w:tab w:val="left" w:pos="1159"/>
              </w:tabs>
            </w:pPr>
            <w:r>
              <w:rPr>
                <w:u w:val="double"/>
              </w:rPr>
              <w:t>13,227</w:t>
            </w:r>
          </w:p>
        </w:tc>
      </w:tr>
    </w:tbl>
    <w:p w14:paraId="6A5B5728" w14:textId="77777777" w:rsidR="00E86CE2" w:rsidRDefault="00E86CE2" w:rsidP="0056540B">
      <w:pPr>
        <w:pStyle w:val="BodyText"/>
        <w:sectPr w:rsidR="00E86CE2" w:rsidSect="00E86CE2">
          <w:footerReference w:type="default" r:id="rId41"/>
          <w:type w:val="oddPage"/>
          <w:pgSz w:w="11906" w:h="16840" w:code="9"/>
          <w:pgMar w:top="1984" w:right="1304" w:bottom="1247" w:left="1814" w:header="1701" w:footer="397" w:gutter="0"/>
          <w:cols w:space="708"/>
          <w:docGrid w:linePitch="360"/>
        </w:sectPr>
      </w:pPr>
    </w:p>
    <w:p w14:paraId="79A4DF0C" w14:textId="4466AA0C" w:rsidR="006349FD" w:rsidRDefault="00914BAB">
      <w:pPr>
        <w:pStyle w:val="Heading1"/>
      </w:pPr>
      <w:bookmarkStart w:id="102" w:name="mdheading-doc-17"/>
      <w:bookmarkStart w:id="103" w:name="_Toc19709733"/>
      <w:r>
        <w:lastRenderedPageBreak/>
        <w:t>Appendix</w:t>
      </w:r>
      <w:bookmarkEnd w:id="102"/>
      <w:bookmarkEnd w:id="103"/>
    </w:p>
    <w:p w14:paraId="450DB93C" w14:textId="77777777" w:rsidR="006349FD" w:rsidRDefault="00914BAB">
      <w:pPr>
        <w:pStyle w:val="Heading2"/>
      </w:pPr>
      <w:bookmarkStart w:id="104" w:name="mdheading-93"/>
      <w:bookmarkStart w:id="105" w:name="_Toc19709734"/>
      <w:r>
        <w:t>Executive remuneration</w:t>
      </w:r>
      <w:bookmarkEnd w:id="104"/>
      <w:bookmarkEnd w:id="105"/>
    </w:p>
    <w:p w14:paraId="3A87FF99" w14:textId="1E1FD335" w:rsidR="006349FD" w:rsidRDefault="00914BAB" w:rsidP="006D6A7F">
      <w:pPr>
        <w:pStyle w:val="TableTitle"/>
        <w:spacing w:before="360"/>
      </w:pPr>
      <w:bookmarkStart w:id="106" w:name="mdfigure-17-97-table-1039"/>
      <w:r w:rsidRPr="006D6A7F">
        <w:rPr>
          <w:b w:val="0"/>
        </w:rPr>
        <w:t>Table 6</w:t>
      </w:r>
      <w:bookmarkEnd w:id="106"/>
      <w:r w:rsidR="006D6A7F">
        <w:rPr>
          <w:b w:val="0"/>
        </w:rPr>
        <w:tab/>
      </w:r>
      <w:r>
        <w:t>Key management personnel, 2018</w:t>
      </w:r>
      <w:r w:rsidR="007251AA">
        <w:noBreakHyphen/>
      </w:r>
      <w:r>
        <w:t>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904"/>
        <w:gridCol w:w="2774"/>
        <w:gridCol w:w="4110"/>
      </w:tblGrid>
      <w:tr w:rsidR="006349FD" w:rsidRPr="004C69CE" w14:paraId="5309D291" w14:textId="77777777" w:rsidTr="00B06771">
        <w:trPr>
          <w:tblHeader/>
        </w:trPr>
        <w:tc>
          <w:tcPr>
            <w:tcW w:w="1083" w:type="pct"/>
            <w:shd w:val="clear" w:color="auto" w:fill="D9D9D9" w:themeFill="background1" w:themeFillShade="D9"/>
          </w:tcPr>
          <w:p w14:paraId="0E657165" w14:textId="77777777" w:rsidR="006349FD" w:rsidRPr="004C69CE" w:rsidRDefault="00914BAB" w:rsidP="00B10B98">
            <w:pPr>
              <w:pStyle w:val="Box"/>
            </w:pPr>
            <w:r w:rsidRPr="004C69CE">
              <w:rPr>
                <w:i/>
              </w:rPr>
              <w:t>Name</w:t>
            </w:r>
          </w:p>
        </w:tc>
        <w:tc>
          <w:tcPr>
            <w:tcW w:w="1578" w:type="pct"/>
            <w:shd w:val="clear" w:color="auto" w:fill="D9D9D9" w:themeFill="background1" w:themeFillShade="D9"/>
          </w:tcPr>
          <w:p w14:paraId="64BBD6E1" w14:textId="77777777" w:rsidR="006349FD" w:rsidRPr="004C69CE" w:rsidRDefault="00914BAB" w:rsidP="00B10B98">
            <w:pPr>
              <w:pStyle w:val="Box"/>
            </w:pPr>
            <w:r w:rsidRPr="004C69CE">
              <w:rPr>
                <w:i/>
              </w:rPr>
              <w:t>Position</w:t>
            </w:r>
          </w:p>
        </w:tc>
        <w:tc>
          <w:tcPr>
            <w:tcW w:w="2338" w:type="pct"/>
            <w:shd w:val="clear" w:color="auto" w:fill="D9D9D9" w:themeFill="background1" w:themeFillShade="D9"/>
          </w:tcPr>
          <w:p w14:paraId="152F4F81" w14:textId="77777777" w:rsidR="006349FD" w:rsidRPr="004C69CE" w:rsidRDefault="00914BAB" w:rsidP="00B10B98">
            <w:pPr>
              <w:pStyle w:val="Box"/>
            </w:pPr>
            <w:r w:rsidRPr="004C69CE">
              <w:rPr>
                <w:i/>
              </w:rPr>
              <w:t>Term as KMP</w:t>
            </w:r>
          </w:p>
        </w:tc>
      </w:tr>
      <w:tr w:rsidR="006349FD" w14:paraId="1ACB0E1E" w14:textId="77777777" w:rsidTr="0044040D">
        <w:tc>
          <w:tcPr>
            <w:tcW w:w="1083" w:type="pct"/>
          </w:tcPr>
          <w:p w14:paraId="3ADFE230" w14:textId="77777777" w:rsidR="006349FD" w:rsidRDefault="00914BAB" w:rsidP="00B10B98">
            <w:pPr>
              <w:pStyle w:val="Box"/>
            </w:pPr>
            <w:r>
              <w:t>Michael Brennan</w:t>
            </w:r>
          </w:p>
        </w:tc>
        <w:tc>
          <w:tcPr>
            <w:tcW w:w="1578" w:type="pct"/>
          </w:tcPr>
          <w:p w14:paraId="39F5194A" w14:textId="77777777" w:rsidR="006349FD" w:rsidRDefault="00914BAB" w:rsidP="00B10B98">
            <w:pPr>
              <w:pStyle w:val="Box"/>
            </w:pPr>
            <w:r>
              <w:t>Chair</w:t>
            </w:r>
          </w:p>
        </w:tc>
        <w:tc>
          <w:tcPr>
            <w:tcW w:w="2338" w:type="pct"/>
          </w:tcPr>
          <w:p w14:paraId="0AD7FB29" w14:textId="0DA9D635" w:rsidR="006349FD" w:rsidRDefault="00914BAB" w:rsidP="0044040D">
            <w:pPr>
              <w:pStyle w:val="Box"/>
            </w:pPr>
            <w:r>
              <w:t xml:space="preserve">Part year </w:t>
            </w:r>
            <w:r w:rsidR="0044040D">
              <w:t>—</w:t>
            </w:r>
            <w:r>
              <w:t xml:space="preserve"> appointed 11 September 2018</w:t>
            </w:r>
          </w:p>
        </w:tc>
      </w:tr>
      <w:tr w:rsidR="006349FD" w14:paraId="07FB2357" w14:textId="77777777" w:rsidTr="0044040D">
        <w:tc>
          <w:tcPr>
            <w:tcW w:w="1083" w:type="pct"/>
          </w:tcPr>
          <w:p w14:paraId="7AE94D8A" w14:textId="77777777" w:rsidR="006349FD" w:rsidRDefault="00914BAB" w:rsidP="00B10B98">
            <w:pPr>
              <w:pStyle w:val="Box"/>
            </w:pPr>
            <w:r>
              <w:t>Peter Harris</w:t>
            </w:r>
          </w:p>
        </w:tc>
        <w:tc>
          <w:tcPr>
            <w:tcW w:w="1578" w:type="pct"/>
          </w:tcPr>
          <w:p w14:paraId="6350B39F" w14:textId="77777777" w:rsidR="006349FD" w:rsidRDefault="00914BAB" w:rsidP="00B10B98">
            <w:pPr>
              <w:pStyle w:val="Box"/>
            </w:pPr>
            <w:r>
              <w:t>Chair</w:t>
            </w:r>
          </w:p>
        </w:tc>
        <w:tc>
          <w:tcPr>
            <w:tcW w:w="2338" w:type="pct"/>
          </w:tcPr>
          <w:p w14:paraId="2A07CAC8" w14:textId="07E1CA49" w:rsidR="006349FD" w:rsidRDefault="00914BAB" w:rsidP="0044040D">
            <w:pPr>
              <w:pStyle w:val="Box"/>
            </w:pPr>
            <w:r>
              <w:t xml:space="preserve">Part year </w:t>
            </w:r>
            <w:r w:rsidR="0044040D">
              <w:t>—</w:t>
            </w:r>
            <w:r>
              <w:t xml:space="preserve"> ceased 10 September 2018</w:t>
            </w:r>
          </w:p>
        </w:tc>
      </w:tr>
      <w:tr w:rsidR="006349FD" w14:paraId="00089BE3" w14:textId="77777777" w:rsidTr="0044040D">
        <w:tc>
          <w:tcPr>
            <w:tcW w:w="1083" w:type="pct"/>
          </w:tcPr>
          <w:p w14:paraId="48877B6D" w14:textId="77777777" w:rsidR="006349FD" w:rsidRDefault="00914BAB" w:rsidP="00B10B98">
            <w:pPr>
              <w:pStyle w:val="Box"/>
            </w:pPr>
            <w:r>
              <w:t>Karen Chester</w:t>
            </w:r>
          </w:p>
        </w:tc>
        <w:tc>
          <w:tcPr>
            <w:tcW w:w="1578" w:type="pct"/>
          </w:tcPr>
          <w:p w14:paraId="1096CEA1" w14:textId="77777777" w:rsidR="006349FD" w:rsidRDefault="00914BAB" w:rsidP="00B10B98">
            <w:pPr>
              <w:pStyle w:val="Box"/>
            </w:pPr>
            <w:r>
              <w:t>Deputy Chair</w:t>
            </w:r>
          </w:p>
        </w:tc>
        <w:tc>
          <w:tcPr>
            <w:tcW w:w="2338" w:type="pct"/>
          </w:tcPr>
          <w:p w14:paraId="0481BBA7" w14:textId="5E43D0FF" w:rsidR="006349FD" w:rsidRDefault="00914BAB" w:rsidP="00EB6EA5">
            <w:pPr>
              <w:pStyle w:val="Box"/>
            </w:pPr>
            <w:r>
              <w:t xml:space="preserve">Part year </w:t>
            </w:r>
            <w:r w:rsidR="0044040D">
              <w:t>—</w:t>
            </w:r>
            <w:r>
              <w:t xml:space="preserve"> ceased 2</w:t>
            </w:r>
            <w:r w:rsidR="00EB6EA5">
              <w:t>7</w:t>
            </w:r>
            <w:r>
              <w:t xml:space="preserve"> January 2019</w:t>
            </w:r>
          </w:p>
        </w:tc>
      </w:tr>
      <w:tr w:rsidR="006349FD" w14:paraId="3F6A8921" w14:textId="77777777" w:rsidTr="0044040D">
        <w:tc>
          <w:tcPr>
            <w:tcW w:w="1083" w:type="pct"/>
          </w:tcPr>
          <w:p w14:paraId="6550F901" w14:textId="77777777" w:rsidR="006349FD" w:rsidRDefault="00914BAB" w:rsidP="00B10B98">
            <w:pPr>
              <w:pStyle w:val="Box"/>
            </w:pPr>
            <w:r>
              <w:t>Nina Davidson</w:t>
            </w:r>
          </w:p>
        </w:tc>
        <w:tc>
          <w:tcPr>
            <w:tcW w:w="1578" w:type="pct"/>
          </w:tcPr>
          <w:p w14:paraId="6E6D7547" w14:textId="77777777" w:rsidR="006349FD" w:rsidRDefault="00914BAB" w:rsidP="00B10B98">
            <w:pPr>
              <w:pStyle w:val="Box"/>
            </w:pPr>
            <w:r>
              <w:t>Head of Office</w:t>
            </w:r>
          </w:p>
        </w:tc>
        <w:tc>
          <w:tcPr>
            <w:tcW w:w="2338" w:type="pct"/>
          </w:tcPr>
          <w:p w14:paraId="78390B11" w14:textId="77777777" w:rsidR="006349FD" w:rsidRDefault="00914BAB" w:rsidP="00B10B98">
            <w:pPr>
              <w:pStyle w:val="Box"/>
            </w:pPr>
            <w:r>
              <w:t>Full year</w:t>
            </w:r>
          </w:p>
        </w:tc>
      </w:tr>
      <w:tr w:rsidR="006349FD" w14:paraId="35773306" w14:textId="77777777" w:rsidTr="0044040D">
        <w:tc>
          <w:tcPr>
            <w:tcW w:w="1083" w:type="pct"/>
          </w:tcPr>
          <w:p w14:paraId="751B9DDD" w14:textId="77777777" w:rsidR="006349FD" w:rsidRDefault="00914BAB" w:rsidP="00B10B98">
            <w:pPr>
              <w:pStyle w:val="Box"/>
            </w:pPr>
            <w:r>
              <w:t>Mary Cavar</w:t>
            </w:r>
          </w:p>
        </w:tc>
        <w:tc>
          <w:tcPr>
            <w:tcW w:w="1578" w:type="pct"/>
          </w:tcPr>
          <w:p w14:paraId="3F84102F" w14:textId="77777777" w:rsidR="006349FD" w:rsidRDefault="00914BAB" w:rsidP="00B10B98">
            <w:pPr>
              <w:pStyle w:val="Box"/>
            </w:pPr>
            <w:r>
              <w:t>Executive Manager</w:t>
            </w:r>
          </w:p>
        </w:tc>
        <w:tc>
          <w:tcPr>
            <w:tcW w:w="2338" w:type="pct"/>
          </w:tcPr>
          <w:p w14:paraId="486DC04D" w14:textId="77777777" w:rsidR="006349FD" w:rsidRDefault="00914BAB" w:rsidP="00B10B98">
            <w:pPr>
              <w:pStyle w:val="Box"/>
            </w:pPr>
            <w:r>
              <w:t>Full year</w:t>
            </w:r>
          </w:p>
        </w:tc>
      </w:tr>
      <w:tr w:rsidR="006349FD" w14:paraId="598C037D" w14:textId="77777777" w:rsidTr="0044040D">
        <w:tc>
          <w:tcPr>
            <w:tcW w:w="1083" w:type="pct"/>
          </w:tcPr>
          <w:p w14:paraId="38ED39FB" w14:textId="77777777" w:rsidR="006349FD" w:rsidRDefault="00914BAB" w:rsidP="00B10B98">
            <w:pPr>
              <w:pStyle w:val="Box"/>
            </w:pPr>
            <w:r>
              <w:t>Ralph Lattimore</w:t>
            </w:r>
          </w:p>
        </w:tc>
        <w:tc>
          <w:tcPr>
            <w:tcW w:w="1578" w:type="pct"/>
          </w:tcPr>
          <w:p w14:paraId="7FD632FD" w14:textId="77777777" w:rsidR="006349FD" w:rsidRDefault="00914BAB" w:rsidP="00B10B98">
            <w:pPr>
              <w:pStyle w:val="Box"/>
            </w:pPr>
            <w:r>
              <w:t>Executive Manager</w:t>
            </w:r>
          </w:p>
        </w:tc>
        <w:tc>
          <w:tcPr>
            <w:tcW w:w="2338" w:type="pct"/>
          </w:tcPr>
          <w:p w14:paraId="576F07D3" w14:textId="77777777" w:rsidR="006349FD" w:rsidRDefault="00914BAB" w:rsidP="00B10B98">
            <w:pPr>
              <w:pStyle w:val="Box"/>
            </w:pPr>
            <w:r>
              <w:t>Full year</w:t>
            </w:r>
          </w:p>
        </w:tc>
      </w:tr>
      <w:tr w:rsidR="006349FD" w14:paraId="0FCDBA70" w14:textId="77777777" w:rsidTr="0044040D">
        <w:tc>
          <w:tcPr>
            <w:tcW w:w="1083" w:type="pct"/>
          </w:tcPr>
          <w:p w14:paraId="6B6ECA71" w14:textId="77777777" w:rsidR="006349FD" w:rsidRDefault="00914BAB" w:rsidP="00F10A33">
            <w:pPr>
              <w:pStyle w:val="Box"/>
              <w:spacing w:after="120"/>
            </w:pPr>
            <w:r>
              <w:t>Brian Scammell</w:t>
            </w:r>
          </w:p>
        </w:tc>
        <w:tc>
          <w:tcPr>
            <w:tcW w:w="1578" w:type="pct"/>
          </w:tcPr>
          <w:p w14:paraId="145950CE" w14:textId="77777777" w:rsidR="006349FD" w:rsidRDefault="00914BAB" w:rsidP="00F10A33">
            <w:pPr>
              <w:pStyle w:val="Box"/>
              <w:spacing w:after="120"/>
            </w:pPr>
            <w:r>
              <w:t>Assistant Commissioner, Corporate (CFO)</w:t>
            </w:r>
          </w:p>
        </w:tc>
        <w:tc>
          <w:tcPr>
            <w:tcW w:w="2338" w:type="pct"/>
          </w:tcPr>
          <w:p w14:paraId="417DBD23" w14:textId="77777777" w:rsidR="006349FD" w:rsidRDefault="00914BAB" w:rsidP="00F10A33">
            <w:pPr>
              <w:pStyle w:val="Box"/>
              <w:spacing w:after="120"/>
            </w:pPr>
            <w:r>
              <w:t>Full year</w:t>
            </w:r>
          </w:p>
        </w:tc>
      </w:tr>
    </w:tbl>
    <w:p w14:paraId="69180FC0" w14:textId="1469A2E5" w:rsidR="006349FD" w:rsidRDefault="00914BAB" w:rsidP="006D6A7F">
      <w:pPr>
        <w:pStyle w:val="TableTitle"/>
        <w:spacing w:before="360"/>
      </w:pPr>
      <w:bookmarkStart w:id="107" w:name="mdfigure-17-98-table-1042"/>
      <w:r w:rsidRPr="006D6A7F">
        <w:rPr>
          <w:b w:val="0"/>
        </w:rPr>
        <w:t>Table 7</w:t>
      </w:r>
      <w:bookmarkEnd w:id="107"/>
      <w:r w:rsidR="006D6A7F">
        <w:rPr>
          <w:b w:val="0"/>
        </w:rPr>
        <w:tab/>
      </w:r>
      <w:r>
        <w:t>Key management personnel remuneration (as reported in the Notes to the Financial Statements)</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5424"/>
        <w:gridCol w:w="3364"/>
      </w:tblGrid>
      <w:tr w:rsidR="006349FD" w14:paraId="578D995A" w14:textId="77777777" w:rsidTr="00B06771">
        <w:trPr>
          <w:tblHeader/>
        </w:trPr>
        <w:tc>
          <w:tcPr>
            <w:tcW w:w="3086" w:type="pct"/>
            <w:shd w:val="clear" w:color="auto" w:fill="F2F2F2" w:themeFill="background1" w:themeFillShade="F2"/>
          </w:tcPr>
          <w:p w14:paraId="5B21301C" w14:textId="77777777" w:rsidR="006349FD" w:rsidRPr="006D6A7F" w:rsidRDefault="00914BAB" w:rsidP="00B10B98">
            <w:pPr>
              <w:pStyle w:val="Box"/>
              <w:rPr>
                <w:i/>
              </w:rPr>
            </w:pPr>
            <w:r w:rsidRPr="006D6A7F">
              <w:rPr>
                <w:i/>
              </w:rPr>
              <w:t>Benefit type</w:t>
            </w:r>
          </w:p>
        </w:tc>
        <w:tc>
          <w:tcPr>
            <w:tcW w:w="1914" w:type="pct"/>
            <w:shd w:val="clear" w:color="auto" w:fill="F2F2F2" w:themeFill="background1" w:themeFillShade="F2"/>
          </w:tcPr>
          <w:p w14:paraId="233F8993" w14:textId="77777777" w:rsidR="006349FD" w:rsidRPr="006D6A7F" w:rsidRDefault="00914BAB" w:rsidP="004C05AE">
            <w:pPr>
              <w:pStyle w:val="Box"/>
              <w:jc w:val="right"/>
              <w:rPr>
                <w:i/>
              </w:rPr>
            </w:pPr>
            <w:r w:rsidRPr="006D6A7F">
              <w:rPr>
                <w:i/>
              </w:rPr>
              <w:t>$'000</w:t>
            </w:r>
          </w:p>
        </w:tc>
      </w:tr>
      <w:tr w:rsidR="006349FD" w14:paraId="6BA60802" w14:textId="77777777" w:rsidTr="006D6A7F">
        <w:tc>
          <w:tcPr>
            <w:tcW w:w="3086" w:type="pct"/>
          </w:tcPr>
          <w:p w14:paraId="6E410070" w14:textId="1425FDB9" w:rsidR="006349FD" w:rsidRDefault="00914BAB" w:rsidP="00B10B98">
            <w:pPr>
              <w:pStyle w:val="Box"/>
            </w:pPr>
            <w:r>
              <w:t>Short</w:t>
            </w:r>
            <w:r w:rsidR="007251AA">
              <w:noBreakHyphen/>
            </w:r>
            <w:r>
              <w:t>term employee benefits</w:t>
            </w:r>
          </w:p>
        </w:tc>
        <w:tc>
          <w:tcPr>
            <w:tcW w:w="1914" w:type="pct"/>
          </w:tcPr>
          <w:p w14:paraId="4EBAB45C" w14:textId="77777777" w:rsidR="006349FD" w:rsidRDefault="00914BAB" w:rsidP="004C05AE">
            <w:pPr>
              <w:pStyle w:val="Box"/>
              <w:jc w:val="right"/>
            </w:pPr>
            <w:r>
              <w:t>1 931</w:t>
            </w:r>
          </w:p>
        </w:tc>
      </w:tr>
      <w:tr w:rsidR="006349FD" w14:paraId="674BD9EF" w14:textId="77777777" w:rsidTr="006D6A7F">
        <w:tc>
          <w:tcPr>
            <w:tcW w:w="3086" w:type="pct"/>
          </w:tcPr>
          <w:p w14:paraId="5B8E25B8" w14:textId="1663892F" w:rsidR="006349FD" w:rsidRDefault="00914BAB" w:rsidP="00B10B98">
            <w:pPr>
              <w:pStyle w:val="Box"/>
            </w:pPr>
            <w:r>
              <w:t>Post</w:t>
            </w:r>
            <w:r w:rsidR="007251AA">
              <w:noBreakHyphen/>
            </w:r>
            <w:r>
              <w:t>employment benefits</w:t>
            </w:r>
          </w:p>
        </w:tc>
        <w:tc>
          <w:tcPr>
            <w:tcW w:w="1914" w:type="pct"/>
          </w:tcPr>
          <w:p w14:paraId="7749DA62" w14:textId="77777777" w:rsidR="006349FD" w:rsidRDefault="00914BAB" w:rsidP="004C05AE">
            <w:pPr>
              <w:pStyle w:val="Box"/>
              <w:jc w:val="right"/>
            </w:pPr>
            <w:r>
              <w:t>237</w:t>
            </w:r>
          </w:p>
        </w:tc>
      </w:tr>
      <w:tr w:rsidR="006349FD" w14:paraId="6A1B831D" w14:textId="77777777" w:rsidTr="006D6A7F">
        <w:tc>
          <w:tcPr>
            <w:tcW w:w="3086" w:type="pct"/>
          </w:tcPr>
          <w:p w14:paraId="63F49B3C" w14:textId="60B08DAE" w:rsidR="006349FD" w:rsidRDefault="00914BAB" w:rsidP="00B10B98">
            <w:pPr>
              <w:pStyle w:val="Box"/>
            </w:pPr>
            <w:r>
              <w:t>Other long</w:t>
            </w:r>
            <w:r w:rsidR="007251AA">
              <w:noBreakHyphen/>
            </w:r>
            <w:r>
              <w:t>term employee benefits</w:t>
            </w:r>
          </w:p>
        </w:tc>
        <w:tc>
          <w:tcPr>
            <w:tcW w:w="1914" w:type="pct"/>
          </w:tcPr>
          <w:p w14:paraId="39F43ED7" w14:textId="77777777" w:rsidR="006349FD" w:rsidRDefault="00914BAB" w:rsidP="004C05AE">
            <w:pPr>
              <w:pStyle w:val="Box"/>
              <w:jc w:val="right"/>
            </w:pPr>
            <w:r>
              <w:t>48</w:t>
            </w:r>
          </w:p>
        </w:tc>
      </w:tr>
      <w:tr w:rsidR="006349FD" w14:paraId="77032AF4" w14:textId="77777777" w:rsidTr="006D6A7F">
        <w:tc>
          <w:tcPr>
            <w:tcW w:w="3086" w:type="pct"/>
          </w:tcPr>
          <w:p w14:paraId="3C81D48A" w14:textId="77777777" w:rsidR="006349FD" w:rsidRDefault="00914BAB" w:rsidP="00F10A33">
            <w:pPr>
              <w:pStyle w:val="Box"/>
              <w:spacing w:after="120"/>
            </w:pPr>
            <w:r>
              <w:rPr>
                <w:b/>
              </w:rPr>
              <w:t>Total key management personnel remuneration</w:t>
            </w:r>
          </w:p>
        </w:tc>
        <w:tc>
          <w:tcPr>
            <w:tcW w:w="1914" w:type="pct"/>
          </w:tcPr>
          <w:p w14:paraId="5BC38647" w14:textId="77777777" w:rsidR="006349FD" w:rsidRDefault="00914BAB" w:rsidP="00F10A33">
            <w:pPr>
              <w:pStyle w:val="Box"/>
              <w:spacing w:after="120"/>
              <w:jc w:val="right"/>
            </w:pPr>
            <w:r>
              <w:t>2 216</w:t>
            </w:r>
          </w:p>
        </w:tc>
      </w:tr>
    </w:tbl>
    <w:p w14:paraId="4F93D8B0" w14:textId="77777777" w:rsidR="006349FD" w:rsidRDefault="006349FD" w:rsidP="0056540B">
      <w:pPr>
        <w:pStyle w:val="BodyText"/>
        <w:sectPr w:rsidR="006349FD" w:rsidSect="00E86CE2">
          <w:footerReference w:type="default" r:id="rId42"/>
          <w:type w:val="oddPage"/>
          <w:pgSz w:w="11906" w:h="16840" w:code="9"/>
          <w:pgMar w:top="1984" w:right="1304" w:bottom="1247" w:left="1814" w:header="1701" w:footer="397" w:gutter="0"/>
          <w:cols w:space="708"/>
          <w:docGrid w:linePitch="360"/>
        </w:sectPr>
      </w:pPr>
    </w:p>
    <w:p w14:paraId="26C252B7" w14:textId="77777777" w:rsidR="006D6A7F" w:rsidRDefault="006D6A7F" w:rsidP="00BD6D79">
      <w:pPr>
        <w:pStyle w:val="TableTitle"/>
      </w:pPr>
      <w:r w:rsidRPr="006D6A7F">
        <w:rPr>
          <w:b w:val="0"/>
        </w:rPr>
        <w:lastRenderedPageBreak/>
        <w:t>Table 8</w:t>
      </w:r>
      <w:r>
        <w:rPr>
          <w:b w:val="0"/>
        </w:rPr>
        <w:tab/>
      </w:r>
      <w:r>
        <w:t>Information about remuneration for key management personnel</w:t>
      </w:r>
    </w:p>
    <w:tbl>
      <w:tblPr>
        <w:tblStyle w:val="TableGrid"/>
        <w:tblW w:w="5000" w:type="pct"/>
        <w:tblBorders>
          <w:top w:val="none" w:sz="0" w:space="0" w:color="auto"/>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790"/>
        <w:gridCol w:w="1610"/>
        <w:gridCol w:w="994"/>
        <w:gridCol w:w="995"/>
        <w:gridCol w:w="1397"/>
        <w:gridCol w:w="1772"/>
        <w:gridCol w:w="1021"/>
        <w:gridCol w:w="1191"/>
        <w:gridCol w:w="1272"/>
        <w:gridCol w:w="1395"/>
      </w:tblGrid>
      <w:tr w:rsidR="006D6A7F" w:rsidRPr="006D6A7F" w14:paraId="5AFC69DB" w14:textId="77777777" w:rsidTr="00B06771">
        <w:trPr>
          <w:tblHeader/>
        </w:trPr>
        <w:tc>
          <w:tcPr>
            <w:tcW w:w="1265" w:type="pct"/>
            <w:gridSpan w:val="2"/>
            <w:tcBorders>
              <w:top w:val="single" w:sz="18" w:space="0" w:color="78A22F" w:themeColor="accent1"/>
              <w:bottom w:val="nil"/>
            </w:tcBorders>
            <w:shd w:val="clear" w:color="auto" w:fill="D9D9D9" w:themeFill="background1" w:themeFillShade="D9"/>
          </w:tcPr>
          <w:p w14:paraId="07EC0575" w14:textId="77777777" w:rsidR="006D6A7F" w:rsidRPr="00865A6B" w:rsidRDefault="006D6A7F" w:rsidP="00860C3C">
            <w:pPr>
              <w:pStyle w:val="TableTextPortrait"/>
              <w:jc w:val="center"/>
              <w:rPr>
                <w:rFonts w:ascii="Arial" w:hAnsi="Arial" w:cs="Arial"/>
                <w:i/>
                <w:sz w:val="20"/>
                <w:szCs w:val="20"/>
              </w:rPr>
            </w:pPr>
          </w:p>
        </w:tc>
        <w:tc>
          <w:tcPr>
            <w:tcW w:w="1260" w:type="pct"/>
            <w:gridSpan w:val="3"/>
            <w:tcBorders>
              <w:top w:val="single" w:sz="18" w:space="0" w:color="78A22F" w:themeColor="accent1"/>
              <w:bottom w:val="nil"/>
            </w:tcBorders>
            <w:shd w:val="clear" w:color="auto" w:fill="D9D9D9" w:themeFill="background1" w:themeFillShade="D9"/>
          </w:tcPr>
          <w:p w14:paraId="049A1E38" w14:textId="77777777" w:rsidR="006D6A7F" w:rsidRPr="00865A6B" w:rsidRDefault="006D6A7F" w:rsidP="00860C3C">
            <w:pPr>
              <w:pStyle w:val="Box"/>
              <w:jc w:val="center"/>
              <w:rPr>
                <w:rFonts w:cs="Arial"/>
              </w:rPr>
            </w:pPr>
            <w:r w:rsidRPr="00865A6B">
              <w:rPr>
                <w:rFonts w:cs="Arial"/>
                <w:i/>
              </w:rPr>
              <w:t>Short</w:t>
            </w:r>
            <w:r w:rsidRPr="00865A6B">
              <w:rPr>
                <w:rFonts w:ascii="Cambria Math" w:hAnsi="Cambria Math" w:cs="Cambria Math"/>
                <w:i/>
              </w:rPr>
              <w:t>‑</w:t>
            </w:r>
            <w:r w:rsidRPr="00865A6B">
              <w:rPr>
                <w:rFonts w:cs="Arial"/>
                <w:i/>
              </w:rPr>
              <w:t>term benefits</w:t>
            </w:r>
          </w:p>
        </w:tc>
        <w:tc>
          <w:tcPr>
            <w:tcW w:w="659" w:type="pct"/>
            <w:tcBorders>
              <w:top w:val="single" w:sz="18" w:space="0" w:color="78A22F" w:themeColor="accent1"/>
              <w:bottom w:val="nil"/>
            </w:tcBorders>
            <w:shd w:val="clear" w:color="auto" w:fill="D9D9D9" w:themeFill="background1" w:themeFillShade="D9"/>
          </w:tcPr>
          <w:p w14:paraId="2785ED1D" w14:textId="77777777" w:rsidR="006D6A7F" w:rsidRPr="00865A6B" w:rsidRDefault="006D6A7F" w:rsidP="00807115">
            <w:pPr>
              <w:pStyle w:val="Box"/>
              <w:jc w:val="right"/>
              <w:rPr>
                <w:rFonts w:cs="Arial"/>
              </w:rPr>
            </w:pPr>
            <w:r w:rsidRPr="00865A6B">
              <w:rPr>
                <w:rFonts w:cs="Arial"/>
                <w:i/>
              </w:rPr>
              <w:t>Post</w:t>
            </w:r>
            <w:r w:rsidRPr="00865A6B">
              <w:rPr>
                <w:rFonts w:ascii="Cambria Math" w:hAnsi="Cambria Math" w:cs="Cambria Math"/>
                <w:i/>
              </w:rPr>
              <w:t>‑</w:t>
            </w:r>
            <w:r w:rsidRPr="00865A6B">
              <w:rPr>
                <w:rFonts w:cs="Arial"/>
                <w:i/>
              </w:rPr>
              <w:t>employment benefits</w:t>
            </w:r>
          </w:p>
        </w:tc>
        <w:tc>
          <w:tcPr>
            <w:tcW w:w="823" w:type="pct"/>
            <w:gridSpan w:val="2"/>
            <w:tcBorders>
              <w:top w:val="single" w:sz="18" w:space="0" w:color="78A22F" w:themeColor="accent1"/>
              <w:bottom w:val="nil"/>
            </w:tcBorders>
            <w:shd w:val="clear" w:color="auto" w:fill="D9D9D9" w:themeFill="background1" w:themeFillShade="D9"/>
          </w:tcPr>
          <w:p w14:paraId="57E62FCD" w14:textId="77777777" w:rsidR="006D6A7F" w:rsidRPr="00865A6B" w:rsidRDefault="006D6A7F" w:rsidP="00860C3C">
            <w:pPr>
              <w:pStyle w:val="Box"/>
              <w:jc w:val="center"/>
              <w:rPr>
                <w:rFonts w:cs="Arial"/>
              </w:rPr>
            </w:pPr>
            <w:r w:rsidRPr="00865A6B">
              <w:rPr>
                <w:rFonts w:cs="Arial"/>
                <w:i/>
              </w:rPr>
              <w:t>Other long</w:t>
            </w:r>
            <w:r w:rsidRPr="00865A6B">
              <w:rPr>
                <w:rFonts w:ascii="Cambria Math" w:hAnsi="Cambria Math" w:cs="Cambria Math"/>
                <w:i/>
              </w:rPr>
              <w:t>‑</w:t>
            </w:r>
            <w:r w:rsidRPr="00865A6B">
              <w:rPr>
                <w:rFonts w:cs="Arial"/>
                <w:i/>
              </w:rPr>
              <w:t>term benefits</w:t>
            </w:r>
          </w:p>
        </w:tc>
        <w:tc>
          <w:tcPr>
            <w:tcW w:w="473" w:type="pct"/>
            <w:tcBorders>
              <w:top w:val="single" w:sz="18" w:space="0" w:color="78A22F" w:themeColor="accent1"/>
              <w:bottom w:val="nil"/>
            </w:tcBorders>
            <w:shd w:val="clear" w:color="auto" w:fill="D9D9D9" w:themeFill="background1" w:themeFillShade="D9"/>
          </w:tcPr>
          <w:p w14:paraId="34C4A324" w14:textId="77777777" w:rsidR="006D6A7F" w:rsidRPr="00865A6B" w:rsidRDefault="006D6A7F" w:rsidP="00807115">
            <w:pPr>
              <w:pStyle w:val="Box"/>
              <w:jc w:val="right"/>
              <w:rPr>
                <w:rFonts w:cs="Arial"/>
              </w:rPr>
            </w:pPr>
            <w:r w:rsidRPr="00865A6B">
              <w:rPr>
                <w:rFonts w:cs="Arial"/>
                <w:i/>
              </w:rPr>
              <w:t>Termination benefits</w:t>
            </w:r>
          </w:p>
        </w:tc>
        <w:tc>
          <w:tcPr>
            <w:tcW w:w="519" w:type="pct"/>
            <w:tcBorders>
              <w:top w:val="single" w:sz="18" w:space="0" w:color="78A22F" w:themeColor="accent1"/>
              <w:bottom w:val="nil"/>
            </w:tcBorders>
            <w:shd w:val="clear" w:color="auto" w:fill="D9D9D9" w:themeFill="background1" w:themeFillShade="D9"/>
          </w:tcPr>
          <w:p w14:paraId="76B3637B" w14:textId="77777777" w:rsidR="006D6A7F" w:rsidRPr="00865A6B" w:rsidRDefault="006D6A7F" w:rsidP="00807115">
            <w:pPr>
              <w:pStyle w:val="Box"/>
              <w:jc w:val="right"/>
              <w:rPr>
                <w:rFonts w:cs="Arial"/>
              </w:rPr>
            </w:pPr>
            <w:r w:rsidRPr="00865A6B">
              <w:rPr>
                <w:rFonts w:cs="Arial"/>
                <w:i/>
              </w:rPr>
              <w:t>Total remuneration</w:t>
            </w:r>
          </w:p>
        </w:tc>
      </w:tr>
      <w:tr w:rsidR="006D6A7F" w:rsidRPr="006D6A7F" w14:paraId="22289C2E" w14:textId="77777777" w:rsidTr="00860C3C">
        <w:tc>
          <w:tcPr>
            <w:tcW w:w="666" w:type="pct"/>
            <w:tcBorders>
              <w:top w:val="nil"/>
            </w:tcBorders>
            <w:shd w:val="clear" w:color="auto" w:fill="D9D9D9" w:themeFill="background1" w:themeFillShade="D9"/>
          </w:tcPr>
          <w:p w14:paraId="2075E049" w14:textId="77777777" w:rsidR="006D6A7F" w:rsidRPr="00865A6B" w:rsidRDefault="006D6A7F" w:rsidP="00865A6B">
            <w:pPr>
              <w:pStyle w:val="Box"/>
              <w:rPr>
                <w:rFonts w:cs="Arial"/>
              </w:rPr>
            </w:pPr>
            <w:r w:rsidRPr="00865A6B">
              <w:rPr>
                <w:rFonts w:cs="Arial"/>
                <w:i/>
              </w:rPr>
              <w:t>Name</w:t>
            </w:r>
          </w:p>
        </w:tc>
        <w:tc>
          <w:tcPr>
            <w:tcW w:w="599" w:type="pct"/>
            <w:tcBorders>
              <w:top w:val="nil"/>
            </w:tcBorders>
            <w:shd w:val="clear" w:color="auto" w:fill="D9D9D9" w:themeFill="background1" w:themeFillShade="D9"/>
          </w:tcPr>
          <w:p w14:paraId="652A0F4F" w14:textId="77777777" w:rsidR="006D6A7F" w:rsidRPr="00865A6B" w:rsidRDefault="006D6A7F" w:rsidP="00860C3C">
            <w:pPr>
              <w:pStyle w:val="Box"/>
              <w:jc w:val="left"/>
              <w:rPr>
                <w:rFonts w:cs="Arial"/>
              </w:rPr>
            </w:pPr>
            <w:r w:rsidRPr="00865A6B">
              <w:rPr>
                <w:rFonts w:cs="Arial"/>
                <w:i/>
              </w:rPr>
              <w:t>Position title</w:t>
            </w:r>
          </w:p>
        </w:tc>
        <w:tc>
          <w:tcPr>
            <w:tcW w:w="370" w:type="pct"/>
            <w:tcBorders>
              <w:top w:val="nil"/>
            </w:tcBorders>
            <w:shd w:val="clear" w:color="auto" w:fill="D9D9D9" w:themeFill="background1" w:themeFillShade="D9"/>
          </w:tcPr>
          <w:p w14:paraId="199A2BC8" w14:textId="77777777" w:rsidR="006D6A7F" w:rsidRPr="00865A6B" w:rsidRDefault="006D6A7F" w:rsidP="00557CB4">
            <w:pPr>
              <w:pStyle w:val="Box"/>
              <w:jc w:val="right"/>
              <w:rPr>
                <w:rFonts w:cs="Arial"/>
              </w:rPr>
            </w:pPr>
            <w:r w:rsidRPr="00865A6B">
              <w:rPr>
                <w:rFonts w:cs="Arial"/>
                <w:i/>
              </w:rPr>
              <w:t>Base salary</w:t>
            </w:r>
          </w:p>
        </w:tc>
        <w:tc>
          <w:tcPr>
            <w:tcW w:w="370" w:type="pct"/>
            <w:tcBorders>
              <w:top w:val="nil"/>
            </w:tcBorders>
            <w:shd w:val="clear" w:color="auto" w:fill="D9D9D9" w:themeFill="background1" w:themeFillShade="D9"/>
          </w:tcPr>
          <w:p w14:paraId="4A8E6894" w14:textId="77777777" w:rsidR="006D6A7F" w:rsidRPr="00865A6B" w:rsidRDefault="006D6A7F" w:rsidP="00557CB4">
            <w:pPr>
              <w:pStyle w:val="Box"/>
              <w:jc w:val="right"/>
              <w:rPr>
                <w:rFonts w:cs="Arial"/>
              </w:rPr>
            </w:pPr>
            <w:r w:rsidRPr="00865A6B">
              <w:rPr>
                <w:rFonts w:cs="Arial"/>
                <w:i/>
              </w:rPr>
              <w:t>Bonuses</w:t>
            </w:r>
          </w:p>
        </w:tc>
        <w:tc>
          <w:tcPr>
            <w:tcW w:w="520" w:type="pct"/>
            <w:tcBorders>
              <w:top w:val="nil"/>
            </w:tcBorders>
            <w:shd w:val="clear" w:color="auto" w:fill="D9D9D9" w:themeFill="background1" w:themeFillShade="D9"/>
          </w:tcPr>
          <w:p w14:paraId="544ED633" w14:textId="77777777" w:rsidR="006D6A7F" w:rsidRPr="00865A6B" w:rsidRDefault="006D6A7F" w:rsidP="00557CB4">
            <w:pPr>
              <w:pStyle w:val="Box"/>
              <w:jc w:val="right"/>
              <w:rPr>
                <w:rFonts w:cs="Arial"/>
              </w:rPr>
            </w:pPr>
            <w:r w:rsidRPr="00865A6B">
              <w:rPr>
                <w:rFonts w:cs="Arial"/>
                <w:i/>
              </w:rPr>
              <w:t>Other benefits and allowances</w:t>
            </w:r>
          </w:p>
        </w:tc>
        <w:tc>
          <w:tcPr>
            <w:tcW w:w="659" w:type="pct"/>
            <w:tcBorders>
              <w:top w:val="nil"/>
            </w:tcBorders>
            <w:shd w:val="clear" w:color="auto" w:fill="D9D9D9" w:themeFill="background1" w:themeFillShade="D9"/>
          </w:tcPr>
          <w:p w14:paraId="6F7C3399" w14:textId="77777777" w:rsidR="006D6A7F" w:rsidRPr="00865A6B" w:rsidRDefault="006D6A7F" w:rsidP="00557CB4">
            <w:pPr>
              <w:pStyle w:val="Box"/>
              <w:jc w:val="right"/>
              <w:rPr>
                <w:rFonts w:cs="Arial"/>
              </w:rPr>
            </w:pPr>
            <w:r w:rsidRPr="00865A6B">
              <w:rPr>
                <w:rFonts w:cs="Arial"/>
                <w:i/>
              </w:rPr>
              <w:t>Superannuation contributions</w:t>
            </w:r>
          </w:p>
        </w:tc>
        <w:tc>
          <w:tcPr>
            <w:tcW w:w="380" w:type="pct"/>
            <w:tcBorders>
              <w:top w:val="nil"/>
            </w:tcBorders>
            <w:shd w:val="clear" w:color="auto" w:fill="D9D9D9" w:themeFill="background1" w:themeFillShade="D9"/>
          </w:tcPr>
          <w:p w14:paraId="0AD462F4" w14:textId="77777777" w:rsidR="006D6A7F" w:rsidRPr="00865A6B" w:rsidRDefault="006D6A7F" w:rsidP="00557CB4">
            <w:pPr>
              <w:pStyle w:val="Box"/>
              <w:jc w:val="right"/>
              <w:rPr>
                <w:rFonts w:cs="Arial"/>
              </w:rPr>
            </w:pPr>
            <w:r w:rsidRPr="00865A6B">
              <w:rPr>
                <w:rFonts w:cs="Arial"/>
                <w:i/>
              </w:rPr>
              <w:t>Long service leave</w:t>
            </w:r>
          </w:p>
        </w:tc>
        <w:tc>
          <w:tcPr>
            <w:tcW w:w="443" w:type="pct"/>
            <w:tcBorders>
              <w:top w:val="nil"/>
            </w:tcBorders>
            <w:shd w:val="clear" w:color="auto" w:fill="D9D9D9" w:themeFill="background1" w:themeFillShade="D9"/>
          </w:tcPr>
          <w:p w14:paraId="10E4F38D" w14:textId="77777777" w:rsidR="006D6A7F" w:rsidRPr="00865A6B" w:rsidRDefault="006D6A7F" w:rsidP="00557CB4">
            <w:pPr>
              <w:pStyle w:val="Box"/>
              <w:jc w:val="right"/>
              <w:rPr>
                <w:rFonts w:cs="Arial"/>
              </w:rPr>
            </w:pPr>
            <w:r w:rsidRPr="00865A6B">
              <w:rPr>
                <w:rFonts w:cs="Arial"/>
                <w:i/>
              </w:rPr>
              <w:t>Other long</w:t>
            </w:r>
            <w:r w:rsidRPr="00865A6B">
              <w:rPr>
                <w:rFonts w:ascii="Cambria Math" w:hAnsi="Cambria Math" w:cs="Cambria Math"/>
                <w:i/>
              </w:rPr>
              <w:t>‑</w:t>
            </w:r>
            <w:r w:rsidRPr="00865A6B">
              <w:rPr>
                <w:rFonts w:cs="Arial"/>
                <w:i/>
              </w:rPr>
              <w:t>term benefits</w:t>
            </w:r>
          </w:p>
        </w:tc>
        <w:tc>
          <w:tcPr>
            <w:tcW w:w="473" w:type="pct"/>
            <w:tcBorders>
              <w:top w:val="nil"/>
            </w:tcBorders>
            <w:shd w:val="clear" w:color="auto" w:fill="D9D9D9" w:themeFill="background1" w:themeFillShade="D9"/>
          </w:tcPr>
          <w:p w14:paraId="3A601195" w14:textId="77777777" w:rsidR="006D6A7F" w:rsidRPr="00865A6B" w:rsidRDefault="006D6A7F" w:rsidP="00557CB4">
            <w:pPr>
              <w:pStyle w:val="Box"/>
              <w:jc w:val="right"/>
              <w:rPr>
                <w:rFonts w:cs="Arial"/>
                <w:i/>
              </w:rPr>
            </w:pPr>
          </w:p>
        </w:tc>
        <w:tc>
          <w:tcPr>
            <w:tcW w:w="519" w:type="pct"/>
            <w:tcBorders>
              <w:top w:val="nil"/>
            </w:tcBorders>
            <w:shd w:val="clear" w:color="auto" w:fill="D9D9D9" w:themeFill="background1" w:themeFillShade="D9"/>
          </w:tcPr>
          <w:p w14:paraId="128F6529" w14:textId="77777777" w:rsidR="006D6A7F" w:rsidRPr="00865A6B" w:rsidRDefault="006D6A7F" w:rsidP="00557CB4">
            <w:pPr>
              <w:pStyle w:val="Box"/>
              <w:jc w:val="right"/>
              <w:rPr>
                <w:rFonts w:cs="Arial"/>
              </w:rPr>
            </w:pPr>
          </w:p>
        </w:tc>
      </w:tr>
      <w:tr w:rsidR="006D6A7F" w14:paraId="543E45B7" w14:textId="77777777" w:rsidTr="00860C3C">
        <w:tc>
          <w:tcPr>
            <w:tcW w:w="666" w:type="pct"/>
          </w:tcPr>
          <w:p w14:paraId="0AFC52BA" w14:textId="77777777" w:rsidR="006D6A7F" w:rsidRDefault="006D6A7F" w:rsidP="00865A6B">
            <w:pPr>
              <w:pStyle w:val="Box"/>
            </w:pPr>
            <w:r>
              <w:t>Michael Brennan</w:t>
            </w:r>
          </w:p>
        </w:tc>
        <w:tc>
          <w:tcPr>
            <w:tcW w:w="599" w:type="pct"/>
          </w:tcPr>
          <w:p w14:paraId="0CFE5E06" w14:textId="77777777" w:rsidR="006D6A7F" w:rsidRDefault="006D6A7F" w:rsidP="00865A6B">
            <w:pPr>
              <w:pStyle w:val="Box"/>
            </w:pPr>
            <w:r>
              <w:t>Chair</w:t>
            </w:r>
          </w:p>
        </w:tc>
        <w:tc>
          <w:tcPr>
            <w:tcW w:w="370" w:type="pct"/>
          </w:tcPr>
          <w:p w14:paraId="1569C55A" w14:textId="77777777" w:rsidR="006D6A7F" w:rsidRDefault="006D6A7F" w:rsidP="00557CB4">
            <w:pPr>
              <w:pStyle w:val="Box"/>
              <w:jc w:val="right"/>
            </w:pPr>
            <w:r>
              <w:t>471,839</w:t>
            </w:r>
          </w:p>
        </w:tc>
        <w:tc>
          <w:tcPr>
            <w:tcW w:w="370" w:type="pct"/>
          </w:tcPr>
          <w:p w14:paraId="15C4D7E1" w14:textId="77777777" w:rsidR="006D6A7F" w:rsidRDefault="006D6A7F" w:rsidP="00557CB4">
            <w:pPr>
              <w:pStyle w:val="Box"/>
              <w:jc w:val="right"/>
            </w:pPr>
            <w:r>
              <w:t>0</w:t>
            </w:r>
          </w:p>
        </w:tc>
        <w:tc>
          <w:tcPr>
            <w:tcW w:w="520" w:type="pct"/>
          </w:tcPr>
          <w:p w14:paraId="3B9A7F79" w14:textId="77777777" w:rsidR="006D6A7F" w:rsidRDefault="006D6A7F" w:rsidP="00557CB4">
            <w:pPr>
              <w:pStyle w:val="Box"/>
              <w:jc w:val="right"/>
            </w:pPr>
            <w:r>
              <w:t>0</w:t>
            </w:r>
          </w:p>
        </w:tc>
        <w:tc>
          <w:tcPr>
            <w:tcW w:w="659" w:type="pct"/>
          </w:tcPr>
          <w:p w14:paraId="3119094B" w14:textId="77777777" w:rsidR="006D6A7F" w:rsidRDefault="006D6A7F" w:rsidP="00557CB4">
            <w:pPr>
              <w:pStyle w:val="Box"/>
              <w:jc w:val="right"/>
            </w:pPr>
            <w:r>
              <w:t>16,504</w:t>
            </w:r>
          </w:p>
        </w:tc>
        <w:tc>
          <w:tcPr>
            <w:tcW w:w="380" w:type="pct"/>
          </w:tcPr>
          <w:p w14:paraId="28864EE6" w14:textId="77777777" w:rsidR="006D6A7F" w:rsidRDefault="006D6A7F" w:rsidP="00557CB4">
            <w:pPr>
              <w:pStyle w:val="Box"/>
              <w:jc w:val="right"/>
            </w:pPr>
            <w:r>
              <w:t>11,716</w:t>
            </w:r>
          </w:p>
        </w:tc>
        <w:tc>
          <w:tcPr>
            <w:tcW w:w="443" w:type="pct"/>
          </w:tcPr>
          <w:p w14:paraId="438DA06D" w14:textId="77777777" w:rsidR="006D6A7F" w:rsidRDefault="006D6A7F" w:rsidP="00557CB4">
            <w:pPr>
              <w:pStyle w:val="Box"/>
              <w:jc w:val="right"/>
            </w:pPr>
            <w:r>
              <w:t>0</w:t>
            </w:r>
          </w:p>
        </w:tc>
        <w:tc>
          <w:tcPr>
            <w:tcW w:w="473" w:type="pct"/>
          </w:tcPr>
          <w:p w14:paraId="2B504B64" w14:textId="77777777" w:rsidR="006D6A7F" w:rsidRDefault="006D6A7F" w:rsidP="00557CB4">
            <w:pPr>
              <w:pStyle w:val="Box"/>
              <w:jc w:val="right"/>
            </w:pPr>
            <w:r>
              <w:t>0</w:t>
            </w:r>
          </w:p>
        </w:tc>
        <w:tc>
          <w:tcPr>
            <w:tcW w:w="519" w:type="pct"/>
          </w:tcPr>
          <w:p w14:paraId="42691458" w14:textId="77777777" w:rsidR="006D6A7F" w:rsidRDefault="006D6A7F" w:rsidP="00557CB4">
            <w:pPr>
              <w:pStyle w:val="Box"/>
              <w:jc w:val="right"/>
            </w:pPr>
            <w:r>
              <w:t>500,059</w:t>
            </w:r>
          </w:p>
        </w:tc>
      </w:tr>
      <w:tr w:rsidR="006D6A7F" w14:paraId="76C515BD" w14:textId="77777777" w:rsidTr="00860C3C">
        <w:tc>
          <w:tcPr>
            <w:tcW w:w="666" w:type="pct"/>
          </w:tcPr>
          <w:p w14:paraId="74055DD6" w14:textId="77777777" w:rsidR="006D6A7F" w:rsidRDefault="006D6A7F" w:rsidP="00865A6B">
            <w:pPr>
              <w:pStyle w:val="Box"/>
            </w:pPr>
            <w:r>
              <w:t>Peter Harris</w:t>
            </w:r>
          </w:p>
        </w:tc>
        <w:tc>
          <w:tcPr>
            <w:tcW w:w="599" w:type="pct"/>
          </w:tcPr>
          <w:p w14:paraId="0CEDCB37" w14:textId="77777777" w:rsidR="006D6A7F" w:rsidRDefault="006D6A7F" w:rsidP="00865A6B">
            <w:pPr>
              <w:pStyle w:val="Box"/>
            </w:pPr>
            <w:r>
              <w:t>Chair</w:t>
            </w:r>
          </w:p>
        </w:tc>
        <w:tc>
          <w:tcPr>
            <w:tcW w:w="370" w:type="pct"/>
          </w:tcPr>
          <w:p w14:paraId="1999A2D2" w14:textId="77777777" w:rsidR="006D6A7F" w:rsidRDefault="006D6A7F" w:rsidP="00557CB4">
            <w:pPr>
              <w:pStyle w:val="Box"/>
              <w:jc w:val="right"/>
            </w:pPr>
            <w:r>
              <w:t>112,600</w:t>
            </w:r>
          </w:p>
        </w:tc>
        <w:tc>
          <w:tcPr>
            <w:tcW w:w="370" w:type="pct"/>
          </w:tcPr>
          <w:p w14:paraId="360821B7" w14:textId="77777777" w:rsidR="006D6A7F" w:rsidRDefault="006D6A7F" w:rsidP="00557CB4">
            <w:pPr>
              <w:pStyle w:val="Box"/>
              <w:jc w:val="right"/>
            </w:pPr>
            <w:r>
              <w:t>0</w:t>
            </w:r>
          </w:p>
        </w:tc>
        <w:tc>
          <w:tcPr>
            <w:tcW w:w="520" w:type="pct"/>
          </w:tcPr>
          <w:p w14:paraId="710231A2" w14:textId="77777777" w:rsidR="006D6A7F" w:rsidRDefault="006D6A7F" w:rsidP="00557CB4">
            <w:pPr>
              <w:pStyle w:val="Box"/>
              <w:jc w:val="right"/>
            </w:pPr>
            <w:r>
              <w:t>0</w:t>
            </w:r>
          </w:p>
        </w:tc>
        <w:tc>
          <w:tcPr>
            <w:tcW w:w="659" w:type="pct"/>
          </w:tcPr>
          <w:p w14:paraId="7C3710FA" w14:textId="77777777" w:rsidR="006D6A7F" w:rsidRDefault="006D6A7F" w:rsidP="00557CB4">
            <w:pPr>
              <w:pStyle w:val="Box"/>
              <w:jc w:val="right"/>
            </w:pPr>
            <w:r>
              <w:t>16,204</w:t>
            </w:r>
          </w:p>
        </w:tc>
        <w:tc>
          <w:tcPr>
            <w:tcW w:w="380" w:type="pct"/>
          </w:tcPr>
          <w:p w14:paraId="67935435" w14:textId="77777777" w:rsidR="006D6A7F" w:rsidRDefault="006D6A7F" w:rsidP="00557CB4">
            <w:pPr>
              <w:pStyle w:val="Box"/>
              <w:jc w:val="right"/>
            </w:pPr>
            <w:r>
              <w:t>2,718</w:t>
            </w:r>
          </w:p>
        </w:tc>
        <w:tc>
          <w:tcPr>
            <w:tcW w:w="443" w:type="pct"/>
          </w:tcPr>
          <w:p w14:paraId="1A126C2B" w14:textId="77777777" w:rsidR="006D6A7F" w:rsidRDefault="006D6A7F" w:rsidP="00557CB4">
            <w:pPr>
              <w:pStyle w:val="Box"/>
              <w:jc w:val="right"/>
            </w:pPr>
            <w:r>
              <w:t>0</w:t>
            </w:r>
          </w:p>
        </w:tc>
        <w:tc>
          <w:tcPr>
            <w:tcW w:w="473" w:type="pct"/>
          </w:tcPr>
          <w:p w14:paraId="4FCC6B36" w14:textId="77777777" w:rsidR="006D6A7F" w:rsidRDefault="006D6A7F" w:rsidP="00557CB4">
            <w:pPr>
              <w:pStyle w:val="Box"/>
              <w:jc w:val="right"/>
            </w:pPr>
            <w:r>
              <w:t>0</w:t>
            </w:r>
          </w:p>
        </w:tc>
        <w:tc>
          <w:tcPr>
            <w:tcW w:w="519" w:type="pct"/>
          </w:tcPr>
          <w:p w14:paraId="7039DC4B" w14:textId="77777777" w:rsidR="006D6A7F" w:rsidRDefault="006D6A7F" w:rsidP="00557CB4">
            <w:pPr>
              <w:pStyle w:val="Box"/>
              <w:jc w:val="right"/>
            </w:pPr>
            <w:r>
              <w:t>131,522</w:t>
            </w:r>
          </w:p>
        </w:tc>
      </w:tr>
      <w:tr w:rsidR="006D6A7F" w14:paraId="75EA4DB9" w14:textId="77777777" w:rsidTr="00860C3C">
        <w:tc>
          <w:tcPr>
            <w:tcW w:w="666" w:type="pct"/>
          </w:tcPr>
          <w:p w14:paraId="01DFF477" w14:textId="77777777" w:rsidR="006D6A7F" w:rsidRDefault="006D6A7F" w:rsidP="00865A6B">
            <w:pPr>
              <w:pStyle w:val="Box"/>
            </w:pPr>
            <w:r>
              <w:t>Karen Chester</w:t>
            </w:r>
          </w:p>
        </w:tc>
        <w:tc>
          <w:tcPr>
            <w:tcW w:w="599" w:type="pct"/>
          </w:tcPr>
          <w:p w14:paraId="07B23600" w14:textId="77777777" w:rsidR="006D6A7F" w:rsidRDefault="006D6A7F" w:rsidP="00865A6B">
            <w:pPr>
              <w:pStyle w:val="Box"/>
            </w:pPr>
            <w:r>
              <w:t>Deputy Chair</w:t>
            </w:r>
          </w:p>
        </w:tc>
        <w:tc>
          <w:tcPr>
            <w:tcW w:w="370" w:type="pct"/>
          </w:tcPr>
          <w:p w14:paraId="5ACE5D64" w14:textId="77777777" w:rsidR="006D6A7F" w:rsidRDefault="006D6A7F" w:rsidP="00557CB4">
            <w:pPr>
              <w:pStyle w:val="Box"/>
              <w:jc w:val="right"/>
            </w:pPr>
            <w:r>
              <w:t>227,780</w:t>
            </w:r>
          </w:p>
        </w:tc>
        <w:tc>
          <w:tcPr>
            <w:tcW w:w="370" w:type="pct"/>
          </w:tcPr>
          <w:p w14:paraId="39E1A96C" w14:textId="77777777" w:rsidR="006D6A7F" w:rsidRDefault="006D6A7F" w:rsidP="00557CB4">
            <w:pPr>
              <w:pStyle w:val="Box"/>
              <w:jc w:val="right"/>
            </w:pPr>
            <w:r>
              <w:t>0</w:t>
            </w:r>
          </w:p>
        </w:tc>
        <w:tc>
          <w:tcPr>
            <w:tcW w:w="520" w:type="pct"/>
          </w:tcPr>
          <w:p w14:paraId="212D7891" w14:textId="77777777" w:rsidR="006D6A7F" w:rsidRDefault="006D6A7F" w:rsidP="00557CB4">
            <w:pPr>
              <w:pStyle w:val="Box"/>
              <w:jc w:val="right"/>
            </w:pPr>
            <w:r>
              <w:t>0</w:t>
            </w:r>
          </w:p>
        </w:tc>
        <w:tc>
          <w:tcPr>
            <w:tcW w:w="659" w:type="pct"/>
          </w:tcPr>
          <w:p w14:paraId="68770E77" w14:textId="77777777" w:rsidR="006D6A7F" w:rsidRDefault="006D6A7F" w:rsidP="00557CB4">
            <w:pPr>
              <w:pStyle w:val="Box"/>
              <w:jc w:val="right"/>
            </w:pPr>
            <w:r>
              <w:t>31,281</w:t>
            </w:r>
          </w:p>
        </w:tc>
        <w:tc>
          <w:tcPr>
            <w:tcW w:w="380" w:type="pct"/>
          </w:tcPr>
          <w:p w14:paraId="3A72E97C" w14:textId="77777777" w:rsidR="006D6A7F" w:rsidRDefault="006D6A7F" w:rsidP="00557CB4">
            <w:pPr>
              <w:pStyle w:val="Box"/>
              <w:jc w:val="right"/>
            </w:pPr>
            <w:r>
              <w:t>5,668</w:t>
            </w:r>
          </w:p>
        </w:tc>
        <w:tc>
          <w:tcPr>
            <w:tcW w:w="443" w:type="pct"/>
          </w:tcPr>
          <w:p w14:paraId="6574165B" w14:textId="77777777" w:rsidR="006D6A7F" w:rsidRDefault="006D6A7F" w:rsidP="00557CB4">
            <w:pPr>
              <w:pStyle w:val="Box"/>
              <w:jc w:val="right"/>
            </w:pPr>
            <w:r>
              <w:t>0</w:t>
            </w:r>
          </w:p>
        </w:tc>
        <w:tc>
          <w:tcPr>
            <w:tcW w:w="473" w:type="pct"/>
          </w:tcPr>
          <w:p w14:paraId="318A98DF" w14:textId="77777777" w:rsidR="006D6A7F" w:rsidRDefault="006D6A7F" w:rsidP="00557CB4">
            <w:pPr>
              <w:pStyle w:val="Box"/>
              <w:jc w:val="right"/>
            </w:pPr>
            <w:r>
              <w:t>0</w:t>
            </w:r>
          </w:p>
        </w:tc>
        <w:tc>
          <w:tcPr>
            <w:tcW w:w="519" w:type="pct"/>
          </w:tcPr>
          <w:p w14:paraId="2D17677F" w14:textId="77777777" w:rsidR="006D6A7F" w:rsidRDefault="006D6A7F" w:rsidP="00557CB4">
            <w:pPr>
              <w:pStyle w:val="Box"/>
              <w:jc w:val="right"/>
            </w:pPr>
            <w:r>
              <w:t>264,729</w:t>
            </w:r>
          </w:p>
        </w:tc>
      </w:tr>
      <w:tr w:rsidR="006D6A7F" w14:paraId="4F3591B7" w14:textId="77777777" w:rsidTr="00860C3C">
        <w:tc>
          <w:tcPr>
            <w:tcW w:w="666" w:type="pct"/>
          </w:tcPr>
          <w:p w14:paraId="38B4A333" w14:textId="77777777" w:rsidR="006D6A7F" w:rsidRDefault="006D6A7F" w:rsidP="00865A6B">
            <w:pPr>
              <w:pStyle w:val="Box"/>
            </w:pPr>
            <w:r>
              <w:t>Nina Davidson</w:t>
            </w:r>
          </w:p>
        </w:tc>
        <w:tc>
          <w:tcPr>
            <w:tcW w:w="599" w:type="pct"/>
          </w:tcPr>
          <w:p w14:paraId="04E5B213" w14:textId="77777777" w:rsidR="006D6A7F" w:rsidRDefault="006D6A7F" w:rsidP="00865A6B">
            <w:pPr>
              <w:pStyle w:val="Box"/>
            </w:pPr>
            <w:r>
              <w:t>Head of Office</w:t>
            </w:r>
          </w:p>
        </w:tc>
        <w:tc>
          <w:tcPr>
            <w:tcW w:w="370" w:type="pct"/>
          </w:tcPr>
          <w:p w14:paraId="7AED2E82" w14:textId="77777777" w:rsidR="006D6A7F" w:rsidRDefault="006D6A7F" w:rsidP="00557CB4">
            <w:pPr>
              <w:pStyle w:val="Box"/>
              <w:jc w:val="right"/>
            </w:pPr>
            <w:r>
              <w:t>356,139</w:t>
            </w:r>
          </w:p>
        </w:tc>
        <w:tc>
          <w:tcPr>
            <w:tcW w:w="370" w:type="pct"/>
          </w:tcPr>
          <w:p w14:paraId="781E267C" w14:textId="77777777" w:rsidR="006D6A7F" w:rsidRDefault="006D6A7F" w:rsidP="00557CB4">
            <w:pPr>
              <w:pStyle w:val="Box"/>
              <w:jc w:val="right"/>
            </w:pPr>
            <w:r>
              <w:t>0</w:t>
            </w:r>
          </w:p>
        </w:tc>
        <w:tc>
          <w:tcPr>
            <w:tcW w:w="520" w:type="pct"/>
          </w:tcPr>
          <w:p w14:paraId="37B76D97" w14:textId="77777777" w:rsidR="006D6A7F" w:rsidRDefault="006D6A7F" w:rsidP="00557CB4">
            <w:pPr>
              <w:pStyle w:val="Box"/>
              <w:jc w:val="right"/>
            </w:pPr>
            <w:r>
              <w:t>0</w:t>
            </w:r>
          </w:p>
        </w:tc>
        <w:tc>
          <w:tcPr>
            <w:tcW w:w="659" w:type="pct"/>
          </w:tcPr>
          <w:p w14:paraId="12F40E27" w14:textId="77777777" w:rsidR="006D6A7F" w:rsidRDefault="006D6A7F" w:rsidP="00557CB4">
            <w:pPr>
              <w:pStyle w:val="Box"/>
              <w:jc w:val="right"/>
            </w:pPr>
            <w:r>
              <w:t>61,646</w:t>
            </w:r>
          </w:p>
        </w:tc>
        <w:tc>
          <w:tcPr>
            <w:tcW w:w="380" w:type="pct"/>
          </w:tcPr>
          <w:p w14:paraId="37CFAEE8" w14:textId="77777777" w:rsidR="006D6A7F" w:rsidRDefault="006D6A7F" w:rsidP="00557CB4">
            <w:pPr>
              <w:pStyle w:val="Box"/>
              <w:jc w:val="right"/>
            </w:pPr>
            <w:r>
              <w:t>8,666</w:t>
            </w:r>
          </w:p>
        </w:tc>
        <w:tc>
          <w:tcPr>
            <w:tcW w:w="443" w:type="pct"/>
          </w:tcPr>
          <w:p w14:paraId="3575D1B9" w14:textId="77777777" w:rsidR="006D6A7F" w:rsidRDefault="006D6A7F" w:rsidP="00557CB4">
            <w:pPr>
              <w:pStyle w:val="Box"/>
              <w:jc w:val="right"/>
            </w:pPr>
            <w:r>
              <w:t>0</w:t>
            </w:r>
          </w:p>
        </w:tc>
        <w:tc>
          <w:tcPr>
            <w:tcW w:w="473" w:type="pct"/>
          </w:tcPr>
          <w:p w14:paraId="03FB7F13" w14:textId="77777777" w:rsidR="006D6A7F" w:rsidRDefault="006D6A7F" w:rsidP="00557CB4">
            <w:pPr>
              <w:pStyle w:val="Box"/>
              <w:jc w:val="right"/>
            </w:pPr>
            <w:r>
              <w:t>0</w:t>
            </w:r>
          </w:p>
        </w:tc>
        <w:tc>
          <w:tcPr>
            <w:tcW w:w="519" w:type="pct"/>
          </w:tcPr>
          <w:p w14:paraId="6246BFB6" w14:textId="77777777" w:rsidR="006D6A7F" w:rsidRDefault="006D6A7F" w:rsidP="00557CB4">
            <w:pPr>
              <w:pStyle w:val="Box"/>
              <w:jc w:val="right"/>
            </w:pPr>
            <w:r>
              <w:t>426,451</w:t>
            </w:r>
          </w:p>
        </w:tc>
      </w:tr>
      <w:tr w:rsidR="006D6A7F" w14:paraId="42DC2200" w14:textId="77777777" w:rsidTr="00860C3C">
        <w:tc>
          <w:tcPr>
            <w:tcW w:w="666" w:type="pct"/>
          </w:tcPr>
          <w:p w14:paraId="55240933" w14:textId="77777777" w:rsidR="006D6A7F" w:rsidRDefault="006D6A7F" w:rsidP="00865A6B">
            <w:pPr>
              <w:pStyle w:val="Box"/>
            </w:pPr>
            <w:r>
              <w:t>Mary Cavar</w:t>
            </w:r>
          </w:p>
        </w:tc>
        <w:tc>
          <w:tcPr>
            <w:tcW w:w="599" w:type="pct"/>
          </w:tcPr>
          <w:p w14:paraId="6281BCB2" w14:textId="77777777" w:rsidR="006D6A7F" w:rsidRDefault="006D6A7F" w:rsidP="00865A6B">
            <w:pPr>
              <w:pStyle w:val="Box"/>
            </w:pPr>
            <w:r>
              <w:t>Executive Manager</w:t>
            </w:r>
          </w:p>
        </w:tc>
        <w:tc>
          <w:tcPr>
            <w:tcW w:w="370" w:type="pct"/>
          </w:tcPr>
          <w:p w14:paraId="2630EA55" w14:textId="77777777" w:rsidR="006D6A7F" w:rsidRDefault="006D6A7F" w:rsidP="00557CB4">
            <w:pPr>
              <w:pStyle w:val="Box"/>
              <w:jc w:val="right"/>
            </w:pPr>
            <w:r>
              <w:t>270,791</w:t>
            </w:r>
          </w:p>
        </w:tc>
        <w:tc>
          <w:tcPr>
            <w:tcW w:w="370" w:type="pct"/>
          </w:tcPr>
          <w:p w14:paraId="3D9A8769" w14:textId="77777777" w:rsidR="006D6A7F" w:rsidRDefault="006D6A7F" w:rsidP="00557CB4">
            <w:pPr>
              <w:pStyle w:val="Box"/>
              <w:jc w:val="right"/>
            </w:pPr>
            <w:r>
              <w:t>0</w:t>
            </w:r>
          </w:p>
        </w:tc>
        <w:tc>
          <w:tcPr>
            <w:tcW w:w="520" w:type="pct"/>
          </w:tcPr>
          <w:p w14:paraId="6C499A63" w14:textId="77777777" w:rsidR="006D6A7F" w:rsidRDefault="006D6A7F" w:rsidP="00557CB4">
            <w:pPr>
              <w:pStyle w:val="Box"/>
              <w:jc w:val="right"/>
            </w:pPr>
            <w:r>
              <w:t>0</w:t>
            </w:r>
          </w:p>
        </w:tc>
        <w:tc>
          <w:tcPr>
            <w:tcW w:w="659" w:type="pct"/>
          </w:tcPr>
          <w:p w14:paraId="5EB4C099" w14:textId="77777777" w:rsidR="006D6A7F" w:rsidRDefault="006D6A7F" w:rsidP="00557CB4">
            <w:pPr>
              <w:pStyle w:val="Box"/>
              <w:jc w:val="right"/>
            </w:pPr>
            <w:r>
              <w:t>20,535</w:t>
            </w:r>
          </w:p>
        </w:tc>
        <w:tc>
          <w:tcPr>
            <w:tcW w:w="380" w:type="pct"/>
          </w:tcPr>
          <w:p w14:paraId="574D9881" w14:textId="77777777" w:rsidR="006D6A7F" w:rsidRDefault="006D6A7F" w:rsidP="00557CB4">
            <w:pPr>
              <w:pStyle w:val="Box"/>
              <w:jc w:val="right"/>
            </w:pPr>
            <w:r>
              <w:t>7,142</w:t>
            </w:r>
          </w:p>
        </w:tc>
        <w:tc>
          <w:tcPr>
            <w:tcW w:w="443" w:type="pct"/>
          </w:tcPr>
          <w:p w14:paraId="56E06E6B" w14:textId="77777777" w:rsidR="006D6A7F" w:rsidRDefault="006D6A7F" w:rsidP="00557CB4">
            <w:pPr>
              <w:pStyle w:val="Box"/>
              <w:jc w:val="right"/>
            </w:pPr>
            <w:r>
              <w:t>0</w:t>
            </w:r>
          </w:p>
        </w:tc>
        <w:tc>
          <w:tcPr>
            <w:tcW w:w="473" w:type="pct"/>
          </w:tcPr>
          <w:p w14:paraId="7AF8EBBD" w14:textId="77777777" w:rsidR="006D6A7F" w:rsidRDefault="006D6A7F" w:rsidP="00557CB4">
            <w:pPr>
              <w:pStyle w:val="Box"/>
              <w:jc w:val="right"/>
            </w:pPr>
            <w:r>
              <w:t>0</w:t>
            </w:r>
          </w:p>
        </w:tc>
        <w:tc>
          <w:tcPr>
            <w:tcW w:w="519" w:type="pct"/>
          </w:tcPr>
          <w:p w14:paraId="3A78AEF1" w14:textId="77777777" w:rsidR="006D6A7F" w:rsidRDefault="006D6A7F" w:rsidP="00557CB4">
            <w:pPr>
              <w:pStyle w:val="Box"/>
              <w:jc w:val="right"/>
            </w:pPr>
            <w:r>
              <w:t>298,468</w:t>
            </w:r>
          </w:p>
        </w:tc>
      </w:tr>
      <w:tr w:rsidR="006D6A7F" w14:paraId="7015B078" w14:textId="77777777" w:rsidTr="00860C3C">
        <w:tc>
          <w:tcPr>
            <w:tcW w:w="666" w:type="pct"/>
          </w:tcPr>
          <w:p w14:paraId="12113AA9" w14:textId="77777777" w:rsidR="006D6A7F" w:rsidRDefault="006D6A7F" w:rsidP="00865A6B">
            <w:pPr>
              <w:pStyle w:val="Box"/>
            </w:pPr>
            <w:r>
              <w:t>Ralph Lattimore</w:t>
            </w:r>
          </w:p>
        </w:tc>
        <w:tc>
          <w:tcPr>
            <w:tcW w:w="599" w:type="pct"/>
          </w:tcPr>
          <w:p w14:paraId="3A042502" w14:textId="77777777" w:rsidR="006D6A7F" w:rsidRDefault="006D6A7F" w:rsidP="00865A6B">
            <w:pPr>
              <w:pStyle w:val="Box"/>
            </w:pPr>
            <w:r>
              <w:t>Executive Manager</w:t>
            </w:r>
          </w:p>
        </w:tc>
        <w:tc>
          <w:tcPr>
            <w:tcW w:w="370" w:type="pct"/>
          </w:tcPr>
          <w:p w14:paraId="4C0C9FBB" w14:textId="77777777" w:rsidR="006D6A7F" w:rsidRDefault="006D6A7F" w:rsidP="00557CB4">
            <w:pPr>
              <w:pStyle w:val="Box"/>
              <w:jc w:val="right"/>
            </w:pPr>
            <w:r>
              <w:t>271,093</w:t>
            </w:r>
          </w:p>
        </w:tc>
        <w:tc>
          <w:tcPr>
            <w:tcW w:w="370" w:type="pct"/>
          </w:tcPr>
          <w:p w14:paraId="1B58B941" w14:textId="77777777" w:rsidR="006D6A7F" w:rsidRDefault="006D6A7F" w:rsidP="00557CB4">
            <w:pPr>
              <w:pStyle w:val="Box"/>
              <w:jc w:val="right"/>
            </w:pPr>
            <w:r>
              <w:t>0</w:t>
            </w:r>
          </w:p>
        </w:tc>
        <w:tc>
          <w:tcPr>
            <w:tcW w:w="520" w:type="pct"/>
          </w:tcPr>
          <w:p w14:paraId="35C7B0CE" w14:textId="77777777" w:rsidR="006D6A7F" w:rsidRDefault="006D6A7F" w:rsidP="00557CB4">
            <w:pPr>
              <w:pStyle w:val="Box"/>
              <w:jc w:val="right"/>
            </w:pPr>
            <w:r>
              <w:t>0</w:t>
            </w:r>
          </w:p>
        </w:tc>
        <w:tc>
          <w:tcPr>
            <w:tcW w:w="659" w:type="pct"/>
          </w:tcPr>
          <w:p w14:paraId="48D69F89" w14:textId="77777777" w:rsidR="006D6A7F" w:rsidRDefault="006D6A7F" w:rsidP="00557CB4">
            <w:pPr>
              <w:pStyle w:val="Box"/>
              <w:jc w:val="right"/>
            </w:pPr>
            <w:r>
              <w:t>47,535</w:t>
            </w:r>
          </w:p>
        </w:tc>
        <w:tc>
          <w:tcPr>
            <w:tcW w:w="380" w:type="pct"/>
          </w:tcPr>
          <w:p w14:paraId="6CB3164B" w14:textId="77777777" w:rsidR="006D6A7F" w:rsidRDefault="006D6A7F" w:rsidP="00557CB4">
            <w:pPr>
              <w:pStyle w:val="Box"/>
              <w:jc w:val="right"/>
            </w:pPr>
            <w:r>
              <w:t>6,644</w:t>
            </w:r>
          </w:p>
        </w:tc>
        <w:tc>
          <w:tcPr>
            <w:tcW w:w="443" w:type="pct"/>
          </w:tcPr>
          <w:p w14:paraId="2D6B3F0C" w14:textId="77777777" w:rsidR="006D6A7F" w:rsidRDefault="006D6A7F" w:rsidP="00557CB4">
            <w:pPr>
              <w:pStyle w:val="Box"/>
              <w:jc w:val="right"/>
            </w:pPr>
            <w:r>
              <w:t>0</w:t>
            </w:r>
          </w:p>
        </w:tc>
        <w:tc>
          <w:tcPr>
            <w:tcW w:w="473" w:type="pct"/>
          </w:tcPr>
          <w:p w14:paraId="065E7652" w14:textId="77777777" w:rsidR="006D6A7F" w:rsidRDefault="006D6A7F" w:rsidP="00557CB4">
            <w:pPr>
              <w:pStyle w:val="Box"/>
              <w:jc w:val="right"/>
            </w:pPr>
            <w:r>
              <w:t>0</w:t>
            </w:r>
          </w:p>
        </w:tc>
        <w:tc>
          <w:tcPr>
            <w:tcW w:w="519" w:type="pct"/>
          </w:tcPr>
          <w:p w14:paraId="70EDDBC9" w14:textId="77777777" w:rsidR="006D6A7F" w:rsidRDefault="006D6A7F" w:rsidP="00557CB4">
            <w:pPr>
              <w:pStyle w:val="Box"/>
              <w:jc w:val="right"/>
            </w:pPr>
            <w:r>
              <w:t>325,272</w:t>
            </w:r>
          </w:p>
        </w:tc>
      </w:tr>
      <w:tr w:rsidR="006D6A7F" w14:paraId="00F0B0F6" w14:textId="77777777" w:rsidTr="00860C3C">
        <w:tc>
          <w:tcPr>
            <w:tcW w:w="666" w:type="pct"/>
          </w:tcPr>
          <w:p w14:paraId="0B1FCE94" w14:textId="77777777" w:rsidR="006D6A7F" w:rsidRDefault="006D6A7F" w:rsidP="00865A6B">
            <w:pPr>
              <w:pStyle w:val="Box"/>
              <w:spacing w:after="120"/>
            </w:pPr>
            <w:r>
              <w:t>Brian Scammell</w:t>
            </w:r>
          </w:p>
        </w:tc>
        <w:tc>
          <w:tcPr>
            <w:tcW w:w="599" w:type="pct"/>
          </w:tcPr>
          <w:p w14:paraId="5E44B54B" w14:textId="6395EA25" w:rsidR="006D6A7F" w:rsidRDefault="006D6A7F" w:rsidP="00865A6B">
            <w:pPr>
              <w:pStyle w:val="Box"/>
              <w:spacing w:after="120"/>
              <w:jc w:val="left"/>
            </w:pPr>
            <w:r>
              <w:t>Asst Comm, Corp (CFO)</w:t>
            </w:r>
          </w:p>
        </w:tc>
        <w:tc>
          <w:tcPr>
            <w:tcW w:w="370" w:type="pct"/>
          </w:tcPr>
          <w:p w14:paraId="0CEBDA90" w14:textId="77777777" w:rsidR="006D6A7F" w:rsidRDefault="006D6A7F" w:rsidP="00557CB4">
            <w:pPr>
              <w:pStyle w:val="Box"/>
              <w:spacing w:after="120"/>
              <w:jc w:val="right"/>
            </w:pPr>
            <w:r>
              <w:t>220,245</w:t>
            </w:r>
          </w:p>
        </w:tc>
        <w:tc>
          <w:tcPr>
            <w:tcW w:w="370" w:type="pct"/>
          </w:tcPr>
          <w:p w14:paraId="4F2C7165" w14:textId="77777777" w:rsidR="006D6A7F" w:rsidRDefault="006D6A7F" w:rsidP="00557CB4">
            <w:pPr>
              <w:pStyle w:val="Box"/>
              <w:spacing w:after="120"/>
              <w:jc w:val="right"/>
            </w:pPr>
            <w:r>
              <w:t>0</w:t>
            </w:r>
          </w:p>
        </w:tc>
        <w:tc>
          <w:tcPr>
            <w:tcW w:w="520" w:type="pct"/>
          </w:tcPr>
          <w:p w14:paraId="77071A89" w14:textId="77777777" w:rsidR="006D6A7F" w:rsidRDefault="006D6A7F" w:rsidP="00557CB4">
            <w:pPr>
              <w:pStyle w:val="Box"/>
              <w:spacing w:after="120"/>
              <w:jc w:val="right"/>
            </w:pPr>
            <w:r>
              <w:t>0</w:t>
            </w:r>
          </w:p>
        </w:tc>
        <w:tc>
          <w:tcPr>
            <w:tcW w:w="659" w:type="pct"/>
          </w:tcPr>
          <w:p w14:paraId="6691FAB8" w14:textId="77777777" w:rsidR="006D6A7F" w:rsidRDefault="006D6A7F" w:rsidP="00557CB4">
            <w:pPr>
              <w:pStyle w:val="Box"/>
              <w:spacing w:after="120"/>
              <w:jc w:val="right"/>
            </w:pPr>
            <w:r>
              <w:t>43,348</w:t>
            </w:r>
          </w:p>
        </w:tc>
        <w:tc>
          <w:tcPr>
            <w:tcW w:w="380" w:type="pct"/>
          </w:tcPr>
          <w:p w14:paraId="094C55EA" w14:textId="77777777" w:rsidR="006D6A7F" w:rsidRDefault="006D6A7F" w:rsidP="00557CB4">
            <w:pPr>
              <w:pStyle w:val="Box"/>
              <w:spacing w:after="120"/>
              <w:jc w:val="right"/>
            </w:pPr>
            <w:r>
              <w:t>5,812</w:t>
            </w:r>
          </w:p>
        </w:tc>
        <w:tc>
          <w:tcPr>
            <w:tcW w:w="443" w:type="pct"/>
          </w:tcPr>
          <w:p w14:paraId="5088A928" w14:textId="77777777" w:rsidR="006D6A7F" w:rsidRDefault="006D6A7F" w:rsidP="00557CB4">
            <w:pPr>
              <w:pStyle w:val="Box"/>
              <w:spacing w:after="120"/>
              <w:jc w:val="right"/>
            </w:pPr>
            <w:r>
              <w:t>0</w:t>
            </w:r>
          </w:p>
        </w:tc>
        <w:tc>
          <w:tcPr>
            <w:tcW w:w="473" w:type="pct"/>
          </w:tcPr>
          <w:p w14:paraId="25CE3162" w14:textId="77777777" w:rsidR="006D6A7F" w:rsidRDefault="006D6A7F" w:rsidP="00557CB4">
            <w:pPr>
              <w:pStyle w:val="Box"/>
              <w:spacing w:after="120"/>
              <w:jc w:val="right"/>
            </w:pPr>
            <w:r>
              <w:t>0</w:t>
            </w:r>
          </w:p>
        </w:tc>
        <w:tc>
          <w:tcPr>
            <w:tcW w:w="519" w:type="pct"/>
          </w:tcPr>
          <w:p w14:paraId="72494BDF" w14:textId="77777777" w:rsidR="006D6A7F" w:rsidRDefault="006D6A7F" w:rsidP="00557CB4">
            <w:pPr>
              <w:pStyle w:val="Box"/>
              <w:spacing w:after="120"/>
              <w:jc w:val="right"/>
            </w:pPr>
            <w:r>
              <w:t>269,405</w:t>
            </w:r>
          </w:p>
        </w:tc>
      </w:tr>
    </w:tbl>
    <w:p w14:paraId="60DBE5AB" w14:textId="6D27080A" w:rsidR="00865A6B" w:rsidRDefault="006D6A7F" w:rsidP="00865A6B">
      <w:pPr>
        <w:pStyle w:val="Note"/>
      </w:pPr>
      <w:r>
        <w:t xml:space="preserve">Note: </w:t>
      </w:r>
      <w:r w:rsidRPr="002D35F6">
        <w:t>Base salary includes annual leave provision movement (accrued annual leave less any leave paid during the year).</w:t>
      </w:r>
    </w:p>
    <w:p w14:paraId="0D6C4BF7" w14:textId="77777777" w:rsidR="00865A6B" w:rsidRDefault="00865A6B">
      <w:pPr>
        <w:spacing w:after="200" w:line="276" w:lineRule="auto"/>
        <w:rPr>
          <w:rFonts w:ascii="Arial" w:hAnsi="Arial"/>
          <w:sz w:val="18"/>
          <w:szCs w:val="20"/>
        </w:rPr>
      </w:pPr>
      <w:r>
        <w:br w:type="page"/>
      </w:r>
    </w:p>
    <w:p w14:paraId="0EAAFE9A" w14:textId="6A0CD56E" w:rsidR="00865A6B" w:rsidRDefault="00865A6B" w:rsidP="00865A6B">
      <w:pPr>
        <w:pStyle w:val="TableTitle"/>
      </w:pPr>
      <w:r w:rsidRPr="00865A6B">
        <w:rPr>
          <w:b w:val="0"/>
        </w:rPr>
        <w:lastRenderedPageBreak/>
        <w:t>Table 9</w:t>
      </w:r>
      <w:r>
        <w:rPr>
          <w:b w:val="0"/>
        </w:rPr>
        <w:tab/>
      </w:r>
      <w:r>
        <w:t xml:space="preserve">Information about remuneration for </w:t>
      </w:r>
      <w:r w:rsidR="008065C6">
        <w:t xml:space="preserve">other </w:t>
      </w:r>
      <w:r>
        <w:t>Senior Executives and Commissioners</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2481"/>
        <w:gridCol w:w="1199"/>
        <w:gridCol w:w="1017"/>
        <w:gridCol w:w="1017"/>
        <w:gridCol w:w="1206"/>
        <w:gridCol w:w="1772"/>
        <w:gridCol w:w="1017"/>
        <w:gridCol w:w="1061"/>
        <w:gridCol w:w="1272"/>
        <w:gridCol w:w="1395"/>
      </w:tblGrid>
      <w:tr w:rsidR="00865A6B" w14:paraId="3E4C6237" w14:textId="77777777" w:rsidTr="00B06771">
        <w:trPr>
          <w:tblHeader/>
        </w:trPr>
        <w:tc>
          <w:tcPr>
            <w:tcW w:w="1423" w:type="pct"/>
            <w:gridSpan w:val="2"/>
            <w:shd w:val="clear" w:color="auto" w:fill="D9D9D9" w:themeFill="background1" w:themeFillShade="D9"/>
          </w:tcPr>
          <w:p w14:paraId="50F61271" w14:textId="77777777" w:rsidR="00865A6B" w:rsidRPr="002D35F6" w:rsidRDefault="00865A6B" w:rsidP="00865A6B">
            <w:pPr>
              <w:pStyle w:val="TableTextPortrait"/>
              <w:rPr>
                <w:i/>
              </w:rPr>
            </w:pPr>
          </w:p>
        </w:tc>
        <w:tc>
          <w:tcPr>
            <w:tcW w:w="1216" w:type="pct"/>
            <w:gridSpan w:val="3"/>
            <w:shd w:val="clear" w:color="auto" w:fill="D9D9D9" w:themeFill="background1" w:themeFillShade="D9"/>
          </w:tcPr>
          <w:p w14:paraId="0B2E513F" w14:textId="77777777" w:rsidR="00865A6B" w:rsidRPr="002D35F6" w:rsidRDefault="00865A6B" w:rsidP="00807115">
            <w:pPr>
              <w:pStyle w:val="Box"/>
              <w:jc w:val="center"/>
            </w:pPr>
            <w:r w:rsidRPr="002D35F6">
              <w:rPr>
                <w:i/>
              </w:rPr>
              <w:t>Short</w:t>
            </w:r>
            <w:r w:rsidRPr="002D35F6">
              <w:rPr>
                <w:rFonts w:ascii="Cambria Math" w:hAnsi="Cambria Math" w:cs="Cambria Math"/>
                <w:i/>
              </w:rPr>
              <w:t>‑</w:t>
            </w:r>
            <w:r w:rsidRPr="002D35F6">
              <w:rPr>
                <w:i/>
              </w:rPr>
              <w:t>term benefits</w:t>
            </w:r>
          </w:p>
        </w:tc>
        <w:tc>
          <w:tcPr>
            <w:tcW w:w="584" w:type="pct"/>
            <w:shd w:val="clear" w:color="auto" w:fill="D9D9D9" w:themeFill="background1" w:themeFillShade="D9"/>
          </w:tcPr>
          <w:p w14:paraId="0AEF8959" w14:textId="77777777" w:rsidR="00865A6B" w:rsidRPr="002D35F6" w:rsidRDefault="00865A6B" w:rsidP="00393382">
            <w:pPr>
              <w:pStyle w:val="Box"/>
              <w:jc w:val="right"/>
            </w:pPr>
            <w:r w:rsidRPr="002D35F6">
              <w:rPr>
                <w:i/>
              </w:rPr>
              <w:t>Post</w:t>
            </w:r>
            <w:r w:rsidRPr="002D35F6">
              <w:rPr>
                <w:rFonts w:ascii="Cambria Math" w:hAnsi="Cambria Math" w:cs="Cambria Math"/>
                <w:i/>
              </w:rPr>
              <w:t>‑</w:t>
            </w:r>
            <w:r w:rsidRPr="002D35F6">
              <w:rPr>
                <w:i/>
              </w:rPr>
              <w:t>employment benefits</w:t>
            </w:r>
          </w:p>
        </w:tc>
        <w:tc>
          <w:tcPr>
            <w:tcW w:w="810" w:type="pct"/>
            <w:gridSpan w:val="2"/>
            <w:shd w:val="clear" w:color="auto" w:fill="D9D9D9" w:themeFill="background1" w:themeFillShade="D9"/>
          </w:tcPr>
          <w:p w14:paraId="2274DC4C" w14:textId="77777777" w:rsidR="00865A6B" w:rsidRPr="002D35F6" w:rsidRDefault="00865A6B" w:rsidP="00393382">
            <w:pPr>
              <w:pStyle w:val="Box"/>
              <w:jc w:val="center"/>
            </w:pPr>
            <w:r w:rsidRPr="002D35F6">
              <w:rPr>
                <w:i/>
              </w:rPr>
              <w:t>Other long</w:t>
            </w:r>
            <w:r w:rsidRPr="002D35F6">
              <w:rPr>
                <w:rFonts w:ascii="Cambria Math" w:hAnsi="Cambria Math" w:cs="Cambria Math"/>
                <w:i/>
              </w:rPr>
              <w:t>‑</w:t>
            </w:r>
            <w:r w:rsidRPr="002D35F6">
              <w:rPr>
                <w:i/>
              </w:rPr>
              <w:t>term benefits</w:t>
            </w:r>
          </w:p>
        </w:tc>
        <w:tc>
          <w:tcPr>
            <w:tcW w:w="439" w:type="pct"/>
            <w:shd w:val="clear" w:color="auto" w:fill="D9D9D9" w:themeFill="background1" w:themeFillShade="D9"/>
          </w:tcPr>
          <w:p w14:paraId="78341597" w14:textId="77777777" w:rsidR="00865A6B" w:rsidRPr="002D35F6" w:rsidRDefault="00865A6B" w:rsidP="00393382">
            <w:pPr>
              <w:pStyle w:val="Box"/>
              <w:jc w:val="right"/>
            </w:pPr>
            <w:r w:rsidRPr="002D35F6">
              <w:rPr>
                <w:i/>
              </w:rPr>
              <w:t>Termination benefits</w:t>
            </w:r>
          </w:p>
        </w:tc>
        <w:tc>
          <w:tcPr>
            <w:tcW w:w="528" w:type="pct"/>
            <w:shd w:val="clear" w:color="auto" w:fill="D9D9D9" w:themeFill="background1" w:themeFillShade="D9"/>
          </w:tcPr>
          <w:p w14:paraId="012D34BA" w14:textId="77777777" w:rsidR="00865A6B" w:rsidRPr="002D35F6" w:rsidRDefault="00865A6B" w:rsidP="00393382">
            <w:pPr>
              <w:pStyle w:val="Box"/>
              <w:jc w:val="right"/>
            </w:pPr>
            <w:r w:rsidRPr="002D35F6">
              <w:rPr>
                <w:i/>
              </w:rPr>
              <w:t>Total remuneration</w:t>
            </w:r>
          </w:p>
        </w:tc>
      </w:tr>
      <w:tr w:rsidR="00865A6B" w14:paraId="647A9741" w14:textId="77777777" w:rsidTr="00865A6B">
        <w:tc>
          <w:tcPr>
            <w:tcW w:w="950" w:type="pct"/>
            <w:shd w:val="clear" w:color="auto" w:fill="D9D9D9" w:themeFill="background1" w:themeFillShade="D9"/>
          </w:tcPr>
          <w:p w14:paraId="1360BCFD" w14:textId="77777777" w:rsidR="00865A6B" w:rsidRPr="00100EC1" w:rsidRDefault="00865A6B" w:rsidP="00865A6B">
            <w:pPr>
              <w:pStyle w:val="Box"/>
            </w:pPr>
            <w:r w:rsidRPr="00100EC1">
              <w:t>Total remuneration bands</w:t>
            </w:r>
          </w:p>
        </w:tc>
        <w:tc>
          <w:tcPr>
            <w:tcW w:w="473" w:type="pct"/>
            <w:shd w:val="clear" w:color="auto" w:fill="D9D9D9" w:themeFill="background1" w:themeFillShade="D9"/>
          </w:tcPr>
          <w:p w14:paraId="013EEF29" w14:textId="77777777" w:rsidR="00865A6B" w:rsidRPr="00100EC1" w:rsidRDefault="00865A6B" w:rsidP="00557CB4">
            <w:pPr>
              <w:pStyle w:val="Box"/>
              <w:jc w:val="right"/>
            </w:pPr>
            <w:r w:rsidRPr="00100EC1">
              <w:t>Number of senior executives</w:t>
            </w:r>
          </w:p>
        </w:tc>
        <w:tc>
          <w:tcPr>
            <w:tcW w:w="405" w:type="pct"/>
            <w:shd w:val="clear" w:color="auto" w:fill="D9D9D9" w:themeFill="background1" w:themeFillShade="D9"/>
          </w:tcPr>
          <w:p w14:paraId="6669A2AD" w14:textId="77777777" w:rsidR="00865A6B" w:rsidRPr="00100EC1" w:rsidRDefault="00865A6B" w:rsidP="00557CB4">
            <w:pPr>
              <w:pStyle w:val="Box"/>
              <w:jc w:val="right"/>
            </w:pPr>
            <w:r w:rsidRPr="00100EC1">
              <w:t>Average base salary</w:t>
            </w:r>
          </w:p>
        </w:tc>
        <w:tc>
          <w:tcPr>
            <w:tcW w:w="405" w:type="pct"/>
            <w:shd w:val="clear" w:color="auto" w:fill="D9D9D9" w:themeFill="background1" w:themeFillShade="D9"/>
          </w:tcPr>
          <w:p w14:paraId="7D92BC2F" w14:textId="77777777" w:rsidR="00865A6B" w:rsidRPr="00100EC1" w:rsidRDefault="00865A6B" w:rsidP="00557CB4">
            <w:pPr>
              <w:pStyle w:val="Box"/>
              <w:jc w:val="right"/>
            </w:pPr>
            <w:r w:rsidRPr="00100EC1">
              <w:t>Average bonuses</w:t>
            </w:r>
          </w:p>
        </w:tc>
        <w:tc>
          <w:tcPr>
            <w:tcW w:w="405" w:type="pct"/>
            <w:shd w:val="clear" w:color="auto" w:fill="D9D9D9" w:themeFill="background1" w:themeFillShade="D9"/>
          </w:tcPr>
          <w:p w14:paraId="014A4D9D" w14:textId="77777777" w:rsidR="00865A6B" w:rsidRPr="00100EC1" w:rsidRDefault="00865A6B" w:rsidP="00557CB4">
            <w:pPr>
              <w:pStyle w:val="Box"/>
              <w:jc w:val="right"/>
            </w:pPr>
            <w:r w:rsidRPr="00100EC1">
              <w:t>Average other benefits and allowances</w:t>
            </w:r>
          </w:p>
        </w:tc>
        <w:tc>
          <w:tcPr>
            <w:tcW w:w="584" w:type="pct"/>
            <w:shd w:val="clear" w:color="auto" w:fill="D9D9D9" w:themeFill="background1" w:themeFillShade="D9"/>
          </w:tcPr>
          <w:p w14:paraId="1A90414D" w14:textId="77777777" w:rsidR="00865A6B" w:rsidRPr="00100EC1" w:rsidRDefault="00865A6B" w:rsidP="00557CB4">
            <w:pPr>
              <w:pStyle w:val="Box"/>
              <w:jc w:val="right"/>
            </w:pPr>
            <w:r w:rsidRPr="00100EC1">
              <w:t>Average superannuation contributions</w:t>
            </w:r>
          </w:p>
        </w:tc>
        <w:tc>
          <w:tcPr>
            <w:tcW w:w="405" w:type="pct"/>
            <w:shd w:val="clear" w:color="auto" w:fill="D9D9D9" w:themeFill="background1" w:themeFillShade="D9"/>
          </w:tcPr>
          <w:p w14:paraId="2B25E278" w14:textId="77777777" w:rsidR="00865A6B" w:rsidRPr="00100EC1" w:rsidRDefault="00865A6B" w:rsidP="00557CB4">
            <w:pPr>
              <w:pStyle w:val="Box"/>
              <w:jc w:val="right"/>
            </w:pPr>
            <w:r w:rsidRPr="00100EC1">
              <w:t>Average long service leave</w:t>
            </w:r>
          </w:p>
        </w:tc>
        <w:tc>
          <w:tcPr>
            <w:tcW w:w="405" w:type="pct"/>
            <w:shd w:val="clear" w:color="auto" w:fill="D9D9D9" w:themeFill="background1" w:themeFillShade="D9"/>
          </w:tcPr>
          <w:p w14:paraId="676DDD1C" w14:textId="77777777" w:rsidR="00865A6B" w:rsidRPr="00100EC1" w:rsidRDefault="00865A6B" w:rsidP="00557CB4">
            <w:pPr>
              <w:pStyle w:val="Box"/>
              <w:jc w:val="right"/>
            </w:pPr>
            <w:r w:rsidRPr="00100EC1">
              <w:t>Average other long</w:t>
            </w:r>
            <w:r w:rsidRPr="00100EC1">
              <w:rPr>
                <w:rFonts w:ascii="Cambria Math" w:hAnsi="Cambria Math" w:cs="Cambria Math"/>
              </w:rPr>
              <w:t>‑</w:t>
            </w:r>
            <w:r w:rsidRPr="00100EC1">
              <w:t>term benefits</w:t>
            </w:r>
          </w:p>
        </w:tc>
        <w:tc>
          <w:tcPr>
            <w:tcW w:w="439" w:type="pct"/>
            <w:shd w:val="clear" w:color="auto" w:fill="D9D9D9" w:themeFill="background1" w:themeFillShade="D9"/>
          </w:tcPr>
          <w:p w14:paraId="7CC8769D" w14:textId="77777777" w:rsidR="00865A6B" w:rsidRPr="00100EC1" w:rsidRDefault="00865A6B" w:rsidP="00557CB4">
            <w:pPr>
              <w:pStyle w:val="Box"/>
              <w:jc w:val="right"/>
            </w:pPr>
            <w:r w:rsidRPr="00100EC1">
              <w:t>Average termination benefits</w:t>
            </w:r>
          </w:p>
        </w:tc>
        <w:tc>
          <w:tcPr>
            <w:tcW w:w="528" w:type="pct"/>
            <w:shd w:val="clear" w:color="auto" w:fill="D9D9D9" w:themeFill="background1" w:themeFillShade="D9"/>
          </w:tcPr>
          <w:p w14:paraId="317B5BB9" w14:textId="77777777" w:rsidR="00865A6B" w:rsidRPr="00100EC1" w:rsidRDefault="00865A6B" w:rsidP="00557CB4">
            <w:pPr>
              <w:pStyle w:val="Box"/>
              <w:jc w:val="right"/>
            </w:pPr>
            <w:r w:rsidRPr="00100EC1">
              <w:t>Average total remuneration</w:t>
            </w:r>
          </w:p>
        </w:tc>
      </w:tr>
      <w:tr w:rsidR="00865A6B" w14:paraId="2CD0A566" w14:textId="77777777" w:rsidTr="00865A6B">
        <w:tc>
          <w:tcPr>
            <w:tcW w:w="950" w:type="pct"/>
          </w:tcPr>
          <w:p w14:paraId="4E098AA7" w14:textId="70E3AB08" w:rsidR="00865A6B" w:rsidRDefault="00865A6B" w:rsidP="00865A6B">
            <w:pPr>
              <w:pStyle w:val="Box"/>
            </w:pPr>
            <w:r>
              <w:t xml:space="preserve">$0 </w:t>
            </w:r>
            <w:r w:rsidR="007251AA">
              <w:noBreakHyphen/>
            </w:r>
            <w:r>
              <w:t xml:space="preserve"> $220,00</w:t>
            </w:r>
          </w:p>
        </w:tc>
        <w:tc>
          <w:tcPr>
            <w:tcW w:w="473" w:type="pct"/>
          </w:tcPr>
          <w:p w14:paraId="5F19140A" w14:textId="77777777" w:rsidR="00865A6B" w:rsidRDefault="00865A6B" w:rsidP="00557CB4">
            <w:pPr>
              <w:pStyle w:val="Box"/>
              <w:jc w:val="right"/>
            </w:pPr>
            <w:r>
              <w:t>10</w:t>
            </w:r>
          </w:p>
        </w:tc>
        <w:tc>
          <w:tcPr>
            <w:tcW w:w="405" w:type="pct"/>
          </w:tcPr>
          <w:p w14:paraId="6022A8A2" w14:textId="77777777" w:rsidR="00865A6B" w:rsidRDefault="00865A6B" w:rsidP="00557CB4">
            <w:pPr>
              <w:pStyle w:val="Box"/>
              <w:jc w:val="right"/>
            </w:pPr>
            <w:r>
              <w:t>106,131</w:t>
            </w:r>
          </w:p>
        </w:tc>
        <w:tc>
          <w:tcPr>
            <w:tcW w:w="405" w:type="pct"/>
          </w:tcPr>
          <w:p w14:paraId="2CAC495C" w14:textId="77777777" w:rsidR="00865A6B" w:rsidRDefault="00865A6B" w:rsidP="00557CB4">
            <w:pPr>
              <w:pStyle w:val="Box"/>
              <w:jc w:val="right"/>
            </w:pPr>
            <w:r>
              <w:t>0</w:t>
            </w:r>
          </w:p>
        </w:tc>
        <w:tc>
          <w:tcPr>
            <w:tcW w:w="405" w:type="pct"/>
          </w:tcPr>
          <w:p w14:paraId="68872796" w14:textId="77777777" w:rsidR="00865A6B" w:rsidRDefault="00865A6B" w:rsidP="00557CB4">
            <w:pPr>
              <w:pStyle w:val="Box"/>
              <w:jc w:val="right"/>
            </w:pPr>
            <w:r>
              <w:t>0</w:t>
            </w:r>
          </w:p>
        </w:tc>
        <w:tc>
          <w:tcPr>
            <w:tcW w:w="584" w:type="pct"/>
          </w:tcPr>
          <w:p w14:paraId="2406852D" w14:textId="77777777" w:rsidR="00865A6B" w:rsidRDefault="00865A6B" w:rsidP="00557CB4">
            <w:pPr>
              <w:pStyle w:val="Box"/>
              <w:jc w:val="right"/>
            </w:pPr>
            <w:r>
              <w:t>17,718</w:t>
            </w:r>
          </w:p>
        </w:tc>
        <w:tc>
          <w:tcPr>
            <w:tcW w:w="405" w:type="pct"/>
          </w:tcPr>
          <w:p w14:paraId="292FE777" w14:textId="77777777" w:rsidR="00865A6B" w:rsidRDefault="00865A6B" w:rsidP="00557CB4">
            <w:pPr>
              <w:pStyle w:val="Box"/>
              <w:jc w:val="right"/>
            </w:pPr>
            <w:r>
              <w:t>3,128</w:t>
            </w:r>
          </w:p>
        </w:tc>
        <w:tc>
          <w:tcPr>
            <w:tcW w:w="405" w:type="pct"/>
          </w:tcPr>
          <w:p w14:paraId="2DCF8B16" w14:textId="77777777" w:rsidR="00865A6B" w:rsidRDefault="00865A6B" w:rsidP="00557CB4">
            <w:pPr>
              <w:pStyle w:val="Box"/>
              <w:jc w:val="right"/>
            </w:pPr>
            <w:r>
              <w:t>0</w:t>
            </w:r>
          </w:p>
        </w:tc>
        <w:tc>
          <w:tcPr>
            <w:tcW w:w="439" w:type="pct"/>
          </w:tcPr>
          <w:p w14:paraId="0E179014" w14:textId="77777777" w:rsidR="00865A6B" w:rsidRDefault="00865A6B" w:rsidP="00557CB4">
            <w:pPr>
              <w:pStyle w:val="Box"/>
              <w:jc w:val="right"/>
            </w:pPr>
            <w:r>
              <w:t>0</w:t>
            </w:r>
          </w:p>
        </w:tc>
        <w:tc>
          <w:tcPr>
            <w:tcW w:w="528" w:type="pct"/>
          </w:tcPr>
          <w:p w14:paraId="38FF14E0" w14:textId="77777777" w:rsidR="00865A6B" w:rsidRDefault="00865A6B" w:rsidP="00557CB4">
            <w:pPr>
              <w:pStyle w:val="Box"/>
              <w:jc w:val="right"/>
            </w:pPr>
            <w:r>
              <w:t>126,977</w:t>
            </w:r>
          </w:p>
        </w:tc>
      </w:tr>
      <w:tr w:rsidR="00865A6B" w14:paraId="5DE4858D" w14:textId="77777777" w:rsidTr="00865A6B">
        <w:tc>
          <w:tcPr>
            <w:tcW w:w="950" w:type="pct"/>
          </w:tcPr>
          <w:p w14:paraId="5B661398" w14:textId="0619D973" w:rsidR="00865A6B" w:rsidRDefault="00865A6B" w:rsidP="00865A6B">
            <w:pPr>
              <w:pStyle w:val="Box"/>
            </w:pPr>
            <w:r>
              <w:t xml:space="preserve">$220,001 </w:t>
            </w:r>
            <w:r w:rsidR="007251AA">
              <w:noBreakHyphen/>
            </w:r>
            <w:r>
              <w:t xml:space="preserve"> $245,000</w:t>
            </w:r>
          </w:p>
        </w:tc>
        <w:tc>
          <w:tcPr>
            <w:tcW w:w="473" w:type="pct"/>
          </w:tcPr>
          <w:p w14:paraId="760A8A61" w14:textId="77777777" w:rsidR="00865A6B" w:rsidRDefault="00865A6B" w:rsidP="00557CB4">
            <w:pPr>
              <w:pStyle w:val="Box"/>
              <w:jc w:val="right"/>
            </w:pPr>
            <w:r>
              <w:t>2</w:t>
            </w:r>
          </w:p>
        </w:tc>
        <w:tc>
          <w:tcPr>
            <w:tcW w:w="405" w:type="pct"/>
          </w:tcPr>
          <w:p w14:paraId="0D6B951E" w14:textId="77777777" w:rsidR="00865A6B" w:rsidRDefault="00865A6B" w:rsidP="00557CB4">
            <w:pPr>
              <w:pStyle w:val="Box"/>
              <w:jc w:val="right"/>
            </w:pPr>
            <w:r>
              <w:t>188,408</w:t>
            </w:r>
          </w:p>
        </w:tc>
        <w:tc>
          <w:tcPr>
            <w:tcW w:w="405" w:type="pct"/>
          </w:tcPr>
          <w:p w14:paraId="73444655" w14:textId="77777777" w:rsidR="00865A6B" w:rsidRDefault="00865A6B" w:rsidP="00557CB4">
            <w:pPr>
              <w:pStyle w:val="Box"/>
              <w:jc w:val="right"/>
            </w:pPr>
            <w:r>
              <w:t>0</w:t>
            </w:r>
          </w:p>
        </w:tc>
        <w:tc>
          <w:tcPr>
            <w:tcW w:w="405" w:type="pct"/>
          </w:tcPr>
          <w:p w14:paraId="1D4B320D" w14:textId="77777777" w:rsidR="00865A6B" w:rsidRDefault="00865A6B" w:rsidP="00557CB4">
            <w:pPr>
              <w:pStyle w:val="Box"/>
              <w:jc w:val="right"/>
            </w:pPr>
            <w:r>
              <w:t>0</w:t>
            </w:r>
          </w:p>
        </w:tc>
        <w:tc>
          <w:tcPr>
            <w:tcW w:w="584" w:type="pct"/>
          </w:tcPr>
          <w:p w14:paraId="68CBEA45" w14:textId="77777777" w:rsidR="00865A6B" w:rsidRDefault="00865A6B" w:rsidP="00557CB4">
            <w:pPr>
              <w:pStyle w:val="Box"/>
              <w:jc w:val="right"/>
            </w:pPr>
            <w:r>
              <w:t>36,429</w:t>
            </w:r>
          </w:p>
        </w:tc>
        <w:tc>
          <w:tcPr>
            <w:tcW w:w="405" w:type="pct"/>
          </w:tcPr>
          <w:p w14:paraId="71E75931" w14:textId="77777777" w:rsidR="00865A6B" w:rsidRDefault="00865A6B" w:rsidP="00557CB4">
            <w:pPr>
              <w:pStyle w:val="Box"/>
              <w:jc w:val="right"/>
            </w:pPr>
            <w:r>
              <w:t>4,632</w:t>
            </w:r>
          </w:p>
        </w:tc>
        <w:tc>
          <w:tcPr>
            <w:tcW w:w="405" w:type="pct"/>
          </w:tcPr>
          <w:p w14:paraId="53559DDE" w14:textId="77777777" w:rsidR="00865A6B" w:rsidRDefault="00865A6B" w:rsidP="00557CB4">
            <w:pPr>
              <w:pStyle w:val="Box"/>
              <w:jc w:val="right"/>
            </w:pPr>
            <w:r>
              <w:t>0</w:t>
            </w:r>
          </w:p>
        </w:tc>
        <w:tc>
          <w:tcPr>
            <w:tcW w:w="439" w:type="pct"/>
          </w:tcPr>
          <w:p w14:paraId="16962B3D" w14:textId="77777777" w:rsidR="00865A6B" w:rsidRDefault="00865A6B" w:rsidP="00557CB4">
            <w:pPr>
              <w:pStyle w:val="Box"/>
              <w:jc w:val="right"/>
            </w:pPr>
            <w:r>
              <w:t>0</w:t>
            </w:r>
          </w:p>
        </w:tc>
        <w:tc>
          <w:tcPr>
            <w:tcW w:w="528" w:type="pct"/>
          </w:tcPr>
          <w:p w14:paraId="1A05719E" w14:textId="77777777" w:rsidR="00865A6B" w:rsidRDefault="00865A6B" w:rsidP="00557CB4">
            <w:pPr>
              <w:pStyle w:val="Box"/>
              <w:jc w:val="right"/>
            </w:pPr>
            <w:r>
              <w:t>229,469</w:t>
            </w:r>
          </w:p>
        </w:tc>
      </w:tr>
      <w:tr w:rsidR="00865A6B" w14:paraId="136754DB" w14:textId="77777777" w:rsidTr="00865A6B">
        <w:tc>
          <w:tcPr>
            <w:tcW w:w="950" w:type="pct"/>
          </w:tcPr>
          <w:p w14:paraId="22E4532F" w14:textId="13A55070" w:rsidR="00865A6B" w:rsidRDefault="00865A6B" w:rsidP="00865A6B">
            <w:pPr>
              <w:pStyle w:val="Box"/>
            </w:pPr>
            <w:r>
              <w:t xml:space="preserve">$245,001 </w:t>
            </w:r>
            <w:r w:rsidR="007251AA">
              <w:noBreakHyphen/>
            </w:r>
            <w:r>
              <w:t xml:space="preserve"> $270,000</w:t>
            </w:r>
          </w:p>
        </w:tc>
        <w:tc>
          <w:tcPr>
            <w:tcW w:w="473" w:type="pct"/>
          </w:tcPr>
          <w:p w14:paraId="2C57E733" w14:textId="77777777" w:rsidR="00865A6B" w:rsidRDefault="00865A6B" w:rsidP="00557CB4">
            <w:pPr>
              <w:pStyle w:val="Box"/>
              <w:jc w:val="right"/>
            </w:pPr>
            <w:r>
              <w:t>3</w:t>
            </w:r>
          </w:p>
        </w:tc>
        <w:tc>
          <w:tcPr>
            <w:tcW w:w="405" w:type="pct"/>
          </w:tcPr>
          <w:p w14:paraId="434D610D" w14:textId="77777777" w:rsidR="00865A6B" w:rsidRDefault="00865A6B" w:rsidP="00557CB4">
            <w:pPr>
              <w:pStyle w:val="Box"/>
              <w:jc w:val="right"/>
            </w:pPr>
            <w:r>
              <w:t>217,466</w:t>
            </w:r>
          </w:p>
        </w:tc>
        <w:tc>
          <w:tcPr>
            <w:tcW w:w="405" w:type="pct"/>
          </w:tcPr>
          <w:p w14:paraId="0A90FB2E" w14:textId="77777777" w:rsidR="00865A6B" w:rsidRDefault="00865A6B" w:rsidP="00557CB4">
            <w:pPr>
              <w:pStyle w:val="Box"/>
              <w:jc w:val="right"/>
            </w:pPr>
            <w:r>
              <w:t>0</w:t>
            </w:r>
          </w:p>
        </w:tc>
        <w:tc>
          <w:tcPr>
            <w:tcW w:w="405" w:type="pct"/>
          </w:tcPr>
          <w:p w14:paraId="7700C3D0" w14:textId="77777777" w:rsidR="00865A6B" w:rsidRDefault="00865A6B" w:rsidP="00557CB4">
            <w:pPr>
              <w:pStyle w:val="Box"/>
              <w:jc w:val="right"/>
            </w:pPr>
            <w:r>
              <w:t>0</w:t>
            </w:r>
          </w:p>
        </w:tc>
        <w:tc>
          <w:tcPr>
            <w:tcW w:w="584" w:type="pct"/>
          </w:tcPr>
          <w:p w14:paraId="7364F3ED" w14:textId="77777777" w:rsidR="00865A6B" w:rsidRDefault="00865A6B" w:rsidP="00557CB4">
            <w:pPr>
              <w:pStyle w:val="Box"/>
              <w:jc w:val="right"/>
            </w:pPr>
            <w:r>
              <w:t>33,584</w:t>
            </w:r>
          </w:p>
        </w:tc>
        <w:tc>
          <w:tcPr>
            <w:tcW w:w="405" w:type="pct"/>
          </w:tcPr>
          <w:p w14:paraId="02EEC48F" w14:textId="77777777" w:rsidR="00865A6B" w:rsidRDefault="00865A6B" w:rsidP="00557CB4">
            <w:pPr>
              <w:pStyle w:val="Box"/>
              <w:jc w:val="right"/>
            </w:pPr>
            <w:r>
              <w:t>5,576</w:t>
            </w:r>
          </w:p>
        </w:tc>
        <w:tc>
          <w:tcPr>
            <w:tcW w:w="405" w:type="pct"/>
          </w:tcPr>
          <w:p w14:paraId="1CF7665C" w14:textId="77777777" w:rsidR="00865A6B" w:rsidRDefault="00865A6B" w:rsidP="00557CB4">
            <w:pPr>
              <w:pStyle w:val="Box"/>
              <w:jc w:val="right"/>
            </w:pPr>
            <w:r>
              <w:t>0</w:t>
            </w:r>
          </w:p>
        </w:tc>
        <w:tc>
          <w:tcPr>
            <w:tcW w:w="439" w:type="pct"/>
          </w:tcPr>
          <w:p w14:paraId="5A1EAB0B" w14:textId="77777777" w:rsidR="00865A6B" w:rsidRDefault="00865A6B" w:rsidP="00557CB4">
            <w:pPr>
              <w:pStyle w:val="Box"/>
              <w:jc w:val="right"/>
            </w:pPr>
            <w:r>
              <w:t>0</w:t>
            </w:r>
          </w:p>
        </w:tc>
        <w:tc>
          <w:tcPr>
            <w:tcW w:w="528" w:type="pct"/>
          </w:tcPr>
          <w:p w14:paraId="6594AABF" w14:textId="77777777" w:rsidR="00865A6B" w:rsidRDefault="00865A6B" w:rsidP="00557CB4">
            <w:pPr>
              <w:pStyle w:val="Box"/>
              <w:jc w:val="right"/>
            </w:pPr>
            <w:r>
              <w:t>256,626</w:t>
            </w:r>
          </w:p>
        </w:tc>
      </w:tr>
      <w:tr w:rsidR="00865A6B" w14:paraId="40D8C609" w14:textId="77777777" w:rsidTr="00865A6B">
        <w:tc>
          <w:tcPr>
            <w:tcW w:w="950" w:type="pct"/>
          </w:tcPr>
          <w:p w14:paraId="7E2F0582" w14:textId="09F81F73" w:rsidR="00865A6B" w:rsidRDefault="00865A6B" w:rsidP="00865A6B">
            <w:pPr>
              <w:pStyle w:val="Box"/>
            </w:pPr>
            <w:r>
              <w:t xml:space="preserve">$270,001 </w:t>
            </w:r>
            <w:r w:rsidR="007251AA">
              <w:noBreakHyphen/>
            </w:r>
            <w:r>
              <w:t xml:space="preserve"> $295,000</w:t>
            </w:r>
          </w:p>
        </w:tc>
        <w:tc>
          <w:tcPr>
            <w:tcW w:w="473" w:type="pct"/>
          </w:tcPr>
          <w:p w14:paraId="6CF35604" w14:textId="77777777" w:rsidR="00865A6B" w:rsidRDefault="00865A6B" w:rsidP="00557CB4">
            <w:pPr>
              <w:pStyle w:val="Box"/>
              <w:jc w:val="right"/>
            </w:pPr>
            <w:r>
              <w:t>4</w:t>
            </w:r>
          </w:p>
        </w:tc>
        <w:tc>
          <w:tcPr>
            <w:tcW w:w="405" w:type="pct"/>
          </w:tcPr>
          <w:p w14:paraId="4E37D927" w14:textId="77777777" w:rsidR="00865A6B" w:rsidRDefault="00865A6B" w:rsidP="00557CB4">
            <w:pPr>
              <w:pStyle w:val="Box"/>
              <w:jc w:val="right"/>
            </w:pPr>
            <w:r>
              <w:t>240,970</w:t>
            </w:r>
          </w:p>
        </w:tc>
        <w:tc>
          <w:tcPr>
            <w:tcW w:w="405" w:type="pct"/>
          </w:tcPr>
          <w:p w14:paraId="4F929731" w14:textId="77777777" w:rsidR="00865A6B" w:rsidRDefault="00865A6B" w:rsidP="00557CB4">
            <w:pPr>
              <w:pStyle w:val="Box"/>
              <w:jc w:val="right"/>
            </w:pPr>
            <w:r>
              <w:t>0</w:t>
            </w:r>
          </w:p>
        </w:tc>
        <w:tc>
          <w:tcPr>
            <w:tcW w:w="405" w:type="pct"/>
          </w:tcPr>
          <w:p w14:paraId="45BF0D77" w14:textId="77777777" w:rsidR="00865A6B" w:rsidRDefault="00865A6B" w:rsidP="00557CB4">
            <w:pPr>
              <w:pStyle w:val="Box"/>
              <w:jc w:val="right"/>
            </w:pPr>
            <w:r>
              <w:t>0</w:t>
            </w:r>
          </w:p>
        </w:tc>
        <w:tc>
          <w:tcPr>
            <w:tcW w:w="584" w:type="pct"/>
          </w:tcPr>
          <w:p w14:paraId="4D745FD4" w14:textId="77777777" w:rsidR="00865A6B" w:rsidRDefault="00865A6B" w:rsidP="00557CB4">
            <w:pPr>
              <w:pStyle w:val="Box"/>
              <w:jc w:val="right"/>
            </w:pPr>
            <w:r>
              <w:t>39,844</w:t>
            </w:r>
          </w:p>
        </w:tc>
        <w:tc>
          <w:tcPr>
            <w:tcW w:w="405" w:type="pct"/>
          </w:tcPr>
          <w:p w14:paraId="048D1A71" w14:textId="77777777" w:rsidR="00865A6B" w:rsidRDefault="00865A6B" w:rsidP="00557CB4">
            <w:pPr>
              <w:pStyle w:val="Box"/>
              <w:jc w:val="right"/>
            </w:pPr>
            <w:r>
              <w:t>5,972</w:t>
            </w:r>
          </w:p>
        </w:tc>
        <w:tc>
          <w:tcPr>
            <w:tcW w:w="405" w:type="pct"/>
          </w:tcPr>
          <w:p w14:paraId="343C0D09" w14:textId="77777777" w:rsidR="00865A6B" w:rsidRDefault="00865A6B" w:rsidP="00557CB4">
            <w:pPr>
              <w:pStyle w:val="Box"/>
              <w:jc w:val="right"/>
            </w:pPr>
            <w:r>
              <w:t>0</w:t>
            </w:r>
          </w:p>
        </w:tc>
        <w:tc>
          <w:tcPr>
            <w:tcW w:w="439" w:type="pct"/>
          </w:tcPr>
          <w:p w14:paraId="7ECCDDA5" w14:textId="77777777" w:rsidR="00865A6B" w:rsidRDefault="00865A6B" w:rsidP="00557CB4">
            <w:pPr>
              <w:pStyle w:val="Box"/>
              <w:jc w:val="right"/>
            </w:pPr>
            <w:r>
              <w:t>0</w:t>
            </w:r>
          </w:p>
        </w:tc>
        <w:tc>
          <w:tcPr>
            <w:tcW w:w="528" w:type="pct"/>
          </w:tcPr>
          <w:p w14:paraId="145FF8CE" w14:textId="77777777" w:rsidR="00865A6B" w:rsidRDefault="00865A6B" w:rsidP="00557CB4">
            <w:pPr>
              <w:pStyle w:val="Box"/>
              <w:jc w:val="right"/>
            </w:pPr>
            <w:r>
              <w:t>286,786</w:t>
            </w:r>
          </w:p>
        </w:tc>
      </w:tr>
      <w:tr w:rsidR="00865A6B" w14:paraId="5AECD231" w14:textId="77777777" w:rsidTr="00865A6B">
        <w:tc>
          <w:tcPr>
            <w:tcW w:w="950" w:type="pct"/>
          </w:tcPr>
          <w:p w14:paraId="573220E2" w14:textId="4ED3B148" w:rsidR="00865A6B" w:rsidRDefault="00865A6B" w:rsidP="00865A6B">
            <w:pPr>
              <w:pStyle w:val="Box"/>
            </w:pPr>
            <w:r>
              <w:t xml:space="preserve">$320,001 </w:t>
            </w:r>
            <w:r w:rsidR="007251AA">
              <w:noBreakHyphen/>
            </w:r>
            <w:r>
              <w:t xml:space="preserve"> $345,000</w:t>
            </w:r>
          </w:p>
        </w:tc>
        <w:tc>
          <w:tcPr>
            <w:tcW w:w="473" w:type="pct"/>
          </w:tcPr>
          <w:p w14:paraId="3924613C" w14:textId="77777777" w:rsidR="00865A6B" w:rsidRDefault="00865A6B" w:rsidP="00557CB4">
            <w:pPr>
              <w:pStyle w:val="Box"/>
              <w:jc w:val="right"/>
            </w:pPr>
            <w:r>
              <w:t>1</w:t>
            </w:r>
          </w:p>
        </w:tc>
        <w:tc>
          <w:tcPr>
            <w:tcW w:w="405" w:type="pct"/>
          </w:tcPr>
          <w:p w14:paraId="43B2FA30" w14:textId="77777777" w:rsidR="00865A6B" w:rsidRDefault="00865A6B" w:rsidP="00557CB4">
            <w:pPr>
              <w:pStyle w:val="Box"/>
              <w:jc w:val="right"/>
            </w:pPr>
            <w:r>
              <w:t>294,167</w:t>
            </w:r>
          </w:p>
        </w:tc>
        <w:tc>
          <w:tcPr>
            <w:tcW w:w="405" w:type="pct"/>
          </w:tcPr>
          <w:p w14:paraId="4434D08A" w14:textId="77777777" w:rsidR="00865A6B" w:rsidRDefault="00865A6B" w:rsidP="00557CB4">
            <w:pPr>
              <w:pStyle w:val="Box"/>
              <w:jc w:val="right"/>
            </w:pPr>
            <w:r>
              <w:t>0</w:t>
            </w:r>
          </w:p>
        </w:tc>
        <w:tc>
          <w:tcPr>
            <w:tcW w:w="405" w:type="pct"/>
          </w:tcPr>
          <w:p w14:paraId="39311473" w14:textId="77777777" w:rsidR="00865A6B" w:rsidRDefault="00865A6B" w:rsidP="00557CB4">
            <w:pPr>
              <w:pStyle w:val="Box"/>
              <w:jc w:val="right"/>
            </w:pPr>
            <w:r>
              <w:t>0</w:t>
            </w:r>
          </w:p>
        </w:tc>
        <w:tc>
          <w:tcPr>
            <w:tcW w:w="584" w:type="pct"/>
          </w:tcPr>
          <w:p w14:paraId="2AEA6335" w14:textId="77777777" w:rsidR="00865A6B" w:rsidRDefault="00865A6B" w:rsidP="00557CB4">
            <w:pPr>
              <w:pStyle w:val="Box"/>
              <w:jc w:val="right"/>
            </w:pPr>
            <w:r>
              <w:t>20,535</w:t>
            </w:r>
          </w:p>
        </w:tc>
        <w:tc>
          <w:tcPr>
            <w:tcW w:w="405" w:type="pct"/>
          </w:tcPr>
          <w:p w14:paraId="7CECC383" w14:textId="77777777" w:rsidR="00865A6B" w:rsidRDefault="00865A6B" w:rsidP="00557CB4">
            <w:pPr>
              <w:pStyle w:val="Box"/>
              <w:jc w:val="right"/>
            </w:pPr>
            <w:r>
              <w:t>7,234</w:t>
            </w:r>
          </w:p>
        </w:tc>
        <w:tc>
          <w:tcPr>
            <w:tcW w:w="405" w:type="pct"/>
          </w:tcPr>
          <w:p w14:paraId="221581F0" w14:textId="77777777" w:rsidR="00865A6B" w:rsidRDefault="00865A6B" w:rsidP="00557CB4">
            <w:pPr>
              <w:pStyle w:val="Box"/>
              <w:jc w:val="right"/>
            </w:pPr>
            <w:r>
              <w:t>0</w:t>
            </w:r>
          </w:p>
        </w:tc>
        <w:tc>
          <w:tcPr>
            <w:tcW w:w="439" w:type="pct"/>
          </w:tcPr>
          <w:p w14:paraId="2E2685B7" w14:textId="77777777" w:rsidR="00865A6B" w:rsidRDefault="00865A6B" w:rsidP="00557CB4">
            <w:pPr>
              <w:pStyle w:val="Box"/>
              <w:jc w:val="right"/>
            </w:pPr>
            <w:r>
              <w:t>0</w:t>
            </w:r>
          </w:p>
        </w:tc>
        <w:tc>
          <w:tcPr>
            <w:tcW w:w="528" w:type="pct"/>
          </w:tcPr>
          <w:p w14:paraId="16E499CC" w14:textId="77777777" w:rsidR="00865A6B" w:rsidRDefault="00865A6B" w:rsidP="00557CB4">
            <w:pPr>
              <w:pStyle w:val="Box"/>
              <w:jc w:val="right"/>
            </w:pPr>
            <w:r>
              <w:t>321,936</w:t>
            </w:r>
          </w:p>
        </w:tc>
      </w:tr>
      <w:tr w:rsidR="00865A6B" w14:paraId="210FF6AE" w14:textId="77777777" w:rsidTr="00865A6B">
        <w:tc>
          <w:tcPr>
            <w:tcW w:w="950" w:type="pct"/>
          </w:tcPr>
          <w:p w14:paraId="4A488CA6" w14:textId="7C02A912" w:rsidR="00865A6B" w:rsidRDefault="00865A6B" w:rsidP="00865A6B">
            <w:pPr>
              <w:pStyle w:val="Box"/>
            </w:pPr>
            <w:r>
              <w:t xml:space="preserve">$370,001 </w:t>
            </w:r>
            <w:r w:rsidR="007251AA">
              <w:noBreakHyphen/>
            </w:r>
            <w:r>
              <w:t xml:space="preserve"> $395,000</w:t>
            </w:r>
          </w:p>
        </w:tc>
        <w:tc>
          <w:tcPr>
            <w:tcW w:w="473" w:type="pct"/>
          </w:tcPr>
          <w:p w14:paraId="5C4896E4" w14:textId="77777777" w:rsidR="00865A6B" w:rsidRDefault="00865A6B" w:rsidP="00557CB4">
            <w:pPr>
              <w:pStyle w:val="Box"/>
              <w:jc w:val="right"/>
            </w:pPr>
            <w:r>
              <w:t>2</w:t>
            </w:r>
          </w:p>
        </w:tc>
        <w:tc>
          <w:tcPr>
            <w:tcW w:w="405" w:type="pct"/>
          </w:tcPr>
          <w:p w14:paraId="67D199D1" w14:textId="77777777" w:rsidR="00865A6B" w:rsidRDefault="00865A6B" w:rsidP="00557CB4">
            <w:pPr>
              <w:pStyle w:val="Box"/>
              <w:jc w:val="right"/>
            </w:pPr>
            <w:r>
              <w:t>342,641</w:t>
            </w:r>
          </w:p>
        </w:tc>
        <w:tc>
          <w:tcPr>
            <w:tcW w:w="405" w:type="pct"/>
          </w:tcPr>
          <w:p w14:paraId="6F06E3D4" w14:textId="77777777" w:rsidR="00865A6B" w:rsidRDefault="00865A6B" w:rsidP="00557CB4">
            <w:pPr>
              <w:pStyle w:val="Box"/>
              <w:jc w:val="right"/>
            </w:pPr>
            <w:r>
              <w:t>0</w:t>
            </w:r>
          </w:p>
        </w:tc>
        <w:tc>
          <w:tcPr>
            <w:tcW w:w="405" w:type="pct"/>
          </w:tcPr>
          <w:p w14:paraId="765F3459" w14:textId="77777777" w:rsidR="00865A6B" w:rsidRDefault="00865A6B" w:rsidP="00557CB4">
            <w:pPr>
              <w:pStyle w:val="Box"/>
              <w:jc w:val="right"/>
            </w:pPr>
            <w:r>
              <w:t>0</w:t>
            </w:r>
          </w:p>
        </w:tc>
        <w:tc>
          <w:tcPr>
            <w:tcW w:w="584" w:type="pct"/>
          </w:tcPr>
          <w:p w14:paraId="3D682FBF" w14:textId="77777777" w:rsidR="00865A6B" w:rsidRDefault="00865A6B" w:rsidP="00557CB4">
            <w:pPr>
              <w:pStyle w:val="Box"/>
              <w:jc w:val="right"/>
            </w:pPr>
            <w:r>
              <w:t>35,879</w:t>
            </w:r>
          </w:p>
        </w:tc>
        <w:tc>
          <w:tcPr>
            <w:tcW w:w="405" w:type="pct"/>
          </w:tcPr>
          <w:p w14:paraId="60FC7E23" w14:textId="77777777" w:rsidR="00865A6B" w:rsidRDefault="00865A6B" w:rsidP="00557CB4">
            <w:pPr>
              <w:pStyle w:val="Box"/>
              <w:jc w:val="right"/>
            </w:pPr>
            <w:r>
              <w:t>8,884</w:t>
            </w:r>
          </w:p>
        </w:tc>
        <w:tc>
          <w:tcPr>
            <w:tcW w:w="405" w:type="pct"/>
          </w:tcPr>
          <w:p w14:paraId="517FF70E" w14:textId="77777777" w:rsidR="00865A6B" w:rsidRDefault="00865A6B" w:rsidP="00557CB4">
            <w:pPr>
              <w:pStyle w:val="Box"/>
              <w:jc w:val="right"/>
            </w:pPr>
            <w:r>
              <w:t>0</w:t>
            </w:r>
          </w:p>
        </w:tc>
        <w:tc>
          <w:tcPr>
            <w:tcW w:w="439" w:type="pct"/>
          </w:tcPr>
          <w:p w14:paraId="3535B4F8" w14:textId="77777777" w:rsidR="00865A6B" w:rsidRDefault="00865A6B" w:rsidP="00557CB4">
            <w:pPr>
              <w:pStyle w:val="Box"/>
              <w:jc w:val="right"/>
            </w:pPr>
            <w:r>
              <w:t>0</w:t>
            </w:r>
          </w:p>
        </w:tc>
        <w:tc>
          <w:tcPr>
            <w:tcW w:w="528" w:type="pct"/>
          </w:tcPr>
          <w:p w14:paraId="686C629C" w14:textId="77777777" w:rsidR="00865A6B" w:rsidRDefault="00865A6B" w:rsidP="00557CB4">
            <w:pPr>
              <w:pStyle w:val="Box"/>
              <w:jc w:val="right"/>
            </w:pPr>
            <w:r>
              <w:t>387,404</w:t>
            </w:r>
          </w:p>
        </w:tc>
      </w:tr>
      <w:tr w:rsidR="00865A6B" w14:paraId="6E5FDD38" w14:textId="77777777" w:rsidTr="00865A6B">
        <w:tc>
          <w:tcPr>
            <w:tcW w:w="950" w:type="pct"/>
          </w:tcPr>
          <w:p w14:paraId="7C773C49" w14:textId="4F3BDA47" w:rsidR="00865A6B" w:rsidRDefault="00865A6B" w:rsidP="00865A6B">
            <w:pPr>
              <w:pStyle w:val="Box"/>
              <w:spacing w:after="120"/>
            </w:pPr>
            <w:r>
              <w:t xml:space="preserve">$395,001 </w:t>
            </w:r>
            <w:r w:rsidR="007251AA">
              <w:noBreakHyphen/>
            </w:r>
            <w:r>
              <w:t xml:space="preserve"> $420,000</w:t>
            </w:r>
          </w:p>
        </w:tc>
        <w:tc>
          <w:tcPr>
            <w:tcW w:w="473" w:type="pct"/>
          </w:tcPr>
          <w:p w14:paraId="0550BCE0" w14:textId="77777777" w:rsidR="00865A6B" w:rsidRDefault="00865A6B" w:rsidP="00557CB4">
            <w:pPr>
              <w:pStyle w:val="Box"/>
              <w:spacing w:after="120"/>
              <w:jc w:val="right"/>
            </w:pPr>
            <w:r>
              <w:t>2</w:t>
            </w:r>
          </w:p>
        </w:tc>
        <w:tc>
          <w:tcPr>
            <w:tcW w:w="405" w:type="pct"/>
          </w:tcPr>
          <w:p w14:paraId="056A96B3" w14:textId="77777777" w:rsidR="00865A6B" w:rsidRDefault="00865A6B" w:rsidP="00557CB4">
            <w:pPr>
              <w:pStyle w:val="Box"/>
              <w:spacing w:after="120"/>
              <w:jc w:val="right"/>
            </w:pPr>
            <w:r>
              <w:t>343,242</w:t>
            </w:r>
          </w:p>
        </w:tc>
        <w:tc>
          <w:tcPr>
            <w:tcW w:w="405" w:type="pct"/>
          </w:tcPr>
          <w:p w14:paraId="652402C7" w14:textId="77777777" w:rsidR="00865A6B" w:rsidRDefault="00865A6B" w:rsidP="00557CB4">
            <w:pPr>
              <w:pStyle w:val="Box"/>
              <w:spacing w:after="120"/>
              <w:jc w:val="right"/>
            </w:pPr>
            <w:r>
              <w:t>0</w:t>
            </w:r>
          </w:p>
        </w:tc>
        <w:tc>
          <w:tcPr>
            <w:tcW w:w="405" w:type="pct"/>
          </w:tcPr>
          <w:p w14:paraId="318B7D83" w14:textId="77777777" w:rsidR="00865A6B" w:rsidRDefault="00865A6B" w:rsidP="00557CB4">
            <w:pPr>
              <w:pStyle w:val="Box"/>
              <w:spacing w:after="120"/>
              <w:jc w:val="right"/>
            </w:pPr>
            <w:r>
              <w:t>0</w:t>
            </w:r>
          </w:p>
        </w:tc>
        <w:tc>
          <w:tcPr>
            <w:tcW w:w="584" w:type="pct"/>
          </w:tcPr>
          <w:p w14:paraId="4F5ACFAC" w14:textId="77777777" w:rsidR="00865A6B" w:rsidRDefault="00865A6B" w:rsidP="00557CB4">
            <w:pPr>
              <w:pStyle w:val="Box"/>
              <w:spacing w:after="120"/>
              <w:jc w:val="right"/>
            </w:pPr>
            <w:r>
              <w:t>51,007</w:t>
            </w:r>
          </w:p>
        </w:tc>
        <w:tc>
          <w:tcPr>
            <w:tcW w:w="405" w:type="pct"/>
          </w:tcPr>
          <w:p w14:paraId="69DDE574" w14:textId="77777777" w:rsidR="00865A6B" w:rsidRDefault="00865A6B" w:rsidP="00557CB4">
            <w:pPr>
              <w:pStyle w:val="Box"/>
              <w:spacing w:after="120"/>
              <w:jc w:val="right"/>
            </w:pPr>
            <w:r>
              <w:t>8,525</w:t>
            </w:r>
          </w:p>
        </w:tc>
        <w:tc>
          <w:tcPr>
            <w:tcW w:w="405" w:type="pct"/>
          </w:tcPr>
          <w:p w14:paraId="00B88988" w14:textId="77777777" w:rsidR="00865A6B" w:rsidRDefault="00865A6B" w:rsidP="00557CB4">
            <w:pPr>
              <w:pStyle w:val="Box"/>
              <w:spacing w:after="120"/>
              <w:jc w:val="right"/>
            </w:pPr>
            <w:r>
              <w:t>0</w:t>
            </w:r>
          </w:p>
        </w:tc>
        <w:tc>
          <w:tcPr>
            <w:tcW w:w="439" w:type="pct"/>
          </w:tcPr>
          <w:p w14:paraId="4280D995" w14:textId="77777777" w:rsidR="00865A6B" w:rsidRDefault="00865A6B" w:rsidP="00557CB4">
            <w:pPr>
              <w:pStyle w:val="Box"/>
              <w:spacing w:after="120"/>
              <w:jc w:val="right"/>
            </w:pPr>
            <w:r>
              <w:t>0</w:t>
            </w:r>
          </w:p>
        </w:tc>
        <w:tc>
          <w:tcPr>
            <w:tcW w:w="528" w:type="pct"/>
          </w:tcPr>
          <w:p w14:paraId="6428054A" w14:textId="77777777" w:rsidR="00865A6B" w:rsidRDefault="00865A6B" w:rsidP="00557CB4">
            <w:pPr>
              <w:pStyle w:val="Box"/>
              <w:spacing w:after="120"/>
              <w:jc w:val="right"/>
            </w:pPr>
            <w:r>
              <w:t>402,774</w:t>
            </w:r>
          </w:p>
        </w:tc>
      </w:tr>
    </w:tbl>
    <w:p w14:paraId="048E9642" w14:textId="0964C9FC" w:rsidR="006D6A7F" w:rsidRDefault="00B42D29" w:rsidP="00865A6B">
      <w:pPr>
        <w:pStyle w:val="Note"/>
      </w:pPr>
      <w:r>
        <w:t>Note: ‘Number of senior executives’</w:t>
      </w:r>
      <w:r w:rsidR="00865A6B" w:rsidRPr="00865A6B">
        <w:t xml:space="preserve"> includes Senior Executives and Commissioners</w:t>
      </w:r>
      <w:r w:rsidR="008065C6">
        <w:t xml:space="preserve"> during the year, excluding key management personnel</w:t>
      </w:r>
      <w:r w:rsidR="00865A6B" w:rsidRPr="00865A6B">
        <w:t>. Base salary includes annual leave provision movement (accrued annual leave less any leave paid during the year).</w:t>
      </w:r>
    </w:p>
    <w:p w14:paraId="0248C069" w14:textId="3C0A3D2F" w:rsidR="000A4F01" w:rsidRDefault="000A4F01">
      <w:pPr>
        <w:spacing w:after="200" w:line="276" w:lineRule="auto"/>
        <w:rPr>
          <w:szCs w:val="20"/>
        </w:rPr>
      </w:pPr>
      <w:r>
        <w:br w:type="page"/>
      </w:r>
    </w:p>
    <w:p w14:paraId="482352F3" w14:textId="77777777" w:rsidR="000A4F01" w:rsidRDefault="000A4F01" w:rsidP="000A4F01">
      <w:pPr>
        <w:pStyle w:val="TableTitle"/>
        <w:spacing w:before="360"/>
      </w:pPr>
      <w:r w:rsidRPr="000A4F01">
        <w:rPr>
          <w:b w:val="0"/>
        </w:rPr>
        <w:lastRenderedPageBreak/>
        <w:t>Table 10</w:t>
      </w:r>
      <w:r>
        <w:tab/>
        <w:t>Information about remuneration for other highly paid staff</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2063"/>
        <w:gridCol w:w="1013"/>
        <w:gridCol w:w="1048"/>
        <w:gridCol w:w="1058"/>
        <w:gridCol w:w="1300"/>
        <w:gridCol w:w="1889"/>
        <w:gridCol w:w="1048"/>
        <w:gridCol w:w="1150"/>
        <w:gridCol w:w="1371"/>
        <w:gridCol w:w="1497"/>
      </w:tblGrid>
      <w:tr w:rsidR="000A4F01" w:rsidRPr="000A4F01" w14:paraId="33555B67" w14:textId="77777777" w:rsidTr="00B06771">
        <w:trPr>
          <w:tblHeader/>
        </w:trPr>
        <w:tc>
          <w:tcPr>
            <w:tcW w:w="976" w:type="pct"/>
            <w:gridSpan w:val="2"/>
            <w:shd w:val="clear" w:color="auto" w:fill="D9D9D9" w:themeFill="background1" w:themeFillShade="D9"/>
          </w:tcPr>
          <w:p w14:paraId="0E3216F6" w14:textId="77777777" w:rsidR="000A4F01" w:rsidRPr="000A4F01" w:rsidRDefault="000A4F01" w:rsidP="002C001D">
            <w:pPr>
              <w:pStyle w:val="TableTextPortrait"/>
              <w:jc w:val="right"/>
              <w:rPr>
                <w:i/>
                <w:spacing w:val="-4"/>
                <w:sz w:val="20"/>
                <w:szCs w:val="20"/>
              </w:rPr>
            </w:pPr>
          </w:p>
        </w:tc>
        <w:tc>
          <w:tcPr>
            <w:tcW w:w="1331" w:type="pct"/>
            <w:gridSpan w:val="3"/>
            <w:shd w:val="clear" w:color="auto" w:fill="D9D9D9" w:themeFill="background1" w:themeFillShade="D9"/>
          </w:tcPr>
          <w:p w14:paraId="32A79750" w14:textId="77777777" w:rsidR="000A4F01" w:rsidRPr="000A4F01" w:rsidRDefault="000A4F01" w:rsidP="00393382">
            <w:pPr>
              <w:pStyle w:val="Box"/>
              <w:jc w:val="center"/>
              <w:rPr>
                <w:spacing w:val="-4"/>
              </w:rPr>
            </w:pPr>
            <w:r w:rsidRPr="000A4F01">
              <w:rPr>
                <w:i/>
                <w:spacing w:val="-4"/>
              </w:rPr>
              <w:t>Short</w:t>
            </w:r>
            <w:r w:rsidRPr="000A4F01">
              <w:rPr>
                <w:rFonts w:ascii="Cambria Math" w:hAnsi="Cambria Math" w:cs="Cambria Math"/>
                <w:i/>
                <w:spacing w:val="-4"/>
              </w:rPr>
              <w:t>‑</w:t>
            </w:r>
            <w:r w:rsidRPr="000A4F01">
              <w:rPr>
                <w:i/>
                <w:spacing w:val="-4"/>
              </w:rPr>
              <w:t>term benefits</w:t>
            </w:r>
          </w:p>
        </w:tc>
        <w:tc>
          <w:tcPr>
            <w:tcW w:w="724" w:type="pct"/>
            <w:shd w:val="clear" w:color="auto" w:fill="D9D9D9" w:themeFill="background1" w:themeFillShade="D9"/>
          </w:tcPr>
          <w:p w14:paraId="62649786" w14:textId="77777777" w:rsidR="000A4F01" w:rsidRPr="000A4F01" w:rsidRDefault="000A4F01" w:rsidP="00393382">
            <w:pPr>
              <w:pStyle w:val="Box"/>
              <w:jc w:val="right"/>
              <w:rPr>
                <w:spacing w:val="-4"/>
              </w:rPr>
            </w:pPr>
            <w:r w:rsidRPr="000A4F01">
              <w:rPr>
                <w:i/>
                <w:spacing w:val="-4"/>
              </w:rPr>
              <w:t>Post</w:t>
            </w:r>
            <w:r w:rsidRPr="000A4F01">
              <w:rPr>
                <w:rFonts w:ascii="Cambria Math" w:hAnsi="Cambria Math" w:cs="Cambria Math"/>
                <w:i/>
                <w:spacing w:val="-4"/>
              </w:rPr>
              <w:t>‑</w:t>
            </w:r>
            <w:r w:rsidRPr="000A4F01">
              <w:rPr>
                <w:i/>
                <w:spacing w:val="-4"/>
              </w:rPr>
              <w:t>employment benefits</w:t>
            </w:r>
          </w:p>
        </w:tc>
        <w:tc>
          <w:tcPr>
            <w:tcW w:w="860" w:type="pct"/>
            <w:gridSpan w:val="2"/>
            <w:shd w:val="clear" w:color="auto" w:fill="D9D9D9" w:themeFill="background1" w:themeFillShade="D9"/>
          </w:tcPr>
          <w:p w14:paraId="4815EA1D" w14:textId="77777777" w:rsidR="000A4F01" w:rsidRPr="000A4F01" w:rsidRDefault="000A4F01" w:rsidP="00393382">
            <w:pPr>
              <w:pStyle w:val="Box"/>
              <w:jc w:val="right"/>
              <w:rPr>
                <w:spacing w:val="-4"/>
              </w:rPr>
            </w:pPr>
            <w:r w:rsidRPr="000A4F01">
              <w:rPr>
                <w:i/>
                <w:spacing w:val="-4"/>
              </w:rPr>
              <w:t>Other long</w:t>
            </w:r>
            <w:r w:rsidRPr="000A4F01">
              <w:rPr>
                <w:rFonts w:ascii="Cambria Math" w:hAnsi="Cambria Math" w:cs="Cambria Math"/>
                <w:i/>
                <w:spacing w:val="-4"/>
              </w:rPr>
              <w:t>‑</w:t>
            </w:r>
            <w:r w:rsidRPr="000A4F01">
              <w:rPr>
                <w:i/>
                <w:spacing w:val="-4"/>
              </w:rPr>
              <w:t>term benefits</w:t>
            </w:r>
          </w:p>
        </w:tc>
        <w:tc>
          <w:tcPr>
            <w:tcW w:w="531" w:type="pct"/>
            <w:shd w:val="clear" w:color="auto" w:fill="D9D9D9" w:themeFill="background1" w:themeFillShade="D9"/>
          </w:tcPr>
          <w:p w14:paraId="0BC32CBC" w14:textId="77777777" w:rsidR="000A4F01" w:rsidRPr="000A4F01" w:rsidRDefault="000A4F01" w:rsidP="00393382">
            <w:pPr>
              <w:pStyle w:val="Box"/>
              <w:jc w:val="right"/>
              <w:rPr>
                <w:spacing w:val="-4"/>
              </w:rPr>
            </w:pPr>
            <w:r w:rsidRPr="000A4F01">
              <w:rPr>
                <w:i/>
                <w:spacing w:val="-4"/>
              </w:rPr>
              <w:t>Termination benefits</w:t>
            </w:r>
          </w:p>
        </w:tc>
        <w:tc>
          <w:tcPr>
            <w:tcW w:w="578" w:type="pct"/>
            <w:shd w:val="clear" w:color="auto" w:fill="D9D9D9" w:themeFill="background1" w:themeFillShade="D9"/>
          </w:tcPr>
          <w:p w14:paraId="5997E5BD" w14:textId="77777777" w:rsidR="000A4F01" w:rsidRPr="000A4F01" w:rsidRDefault="000A4F01" w:rsidP="00393382">
            <w:pPr>
              <w:pStyle w:val="Box"/>
              <w:jc w:val="right"/>
              <w:rPr>
                <w:spacing w:val="-4"/>
              </w:rPr>
            </w:pPr>
            <w:r w:rsidRPr="000A4F01">
              <w:rPr>
                <w:i/>
                <w:spacing w:val="-4"/>
              </w:rPr>
              <w:t>Total remuneration</w:t>
            </w:r>
          </w:p>
        </w:tc>
      </w:tr>
      <w:tr w:rsidR="000A4F01" w:rsidRPr="000A4F01" w14:paraId="5E0AD7C3" w14:textId="77777777" w:rsidTr="002C001D">
        <w:tc>
          <w:tcPr>
            <w:tcW w:w="578" w:type="pct"/>
            <w:shd w:val="clear" w:color="auto" w:fill="D9D9D9" w:themeFill="background1" w:themeFillShade="D9"/>
          </w:tcPr>
          <w:p w14:paraId="6CA04CCA" w14:textId="77777777" w:rsidR="000A4F01" w:rsidRPr="000A4F01" w:rsidRDefault="000A4F01" w:rsidP="000A4F01">
            <w:pPr>
              <w:pStyle w:val="Box"/>
              <w:spacing w:after="80"/>
              <w:jc w:val="left"/>
              <w:rPr>
                <w:spacing w:val="-4"/>
              </w:rPr>
            </w:pPr>
            <w:r w:rsidRPr="000A4F01">
              <w:rPr>
                <w:spacing w:val="-4"/>
              </w:rPr>
              <w:t>Total remuneration bands</w:t>
            </w:r>
          </w:p>
        </w:tc>
        <w:tc>
          <w:tcPr>
            <w:tcW w:w="398" w:type="pct"/>
            <w:shd w:val="clear" w:color="auto" w:fill="D9D9D9" w:themeFill="background1" w:themeFillShade="D9"/>
          </w:tcPr>
          <w:p w14:paraId="5CAEE16F" w14:textId="77777777" w:rsidR="000A4F01" w:rsidRPr="000A4F01" w:rsidRDefault="000A4F01" w:rsidP="000A4F01">
            <w:pPr>
              <w:pStyle w:val="Box"/>
              <w:spacing w:after="80"/>
              <w:jc w:val="right"/>
              <w:rPr>
                <w:spacing w:val="-4"/>
              </w:rPr>
            </w:pPr>
            <w:r w:rsidRPr="000A4F01">
              <w:rPr>
                <w:spacing w:val="-4"/>
              </w:rPr>
              <w:t>Number of other highly paid staff</w:t>
            </w:r>
          </w:p>
        </w:tc>
        <w:tc>
          <w:tcPr>
            <w:tcW w:w="411" w:type="pct"/>
            <w:shd w:val="clear" w:color="auto" w:fill="D9D9D9" w:themeFill="background1" w:themeFillShade="D9"/>
          </w:tcPr>
          <w:p w14:paraId="3C0B4980" w14:textId="77777777" w:rsidR="000A4F01" w:rsidRPr="000A4F01" w:rsidRDefault="000A4F01" w:rsidP="000A4F01">
            <w:pPr>
              <w:pStyle w:val="Box"/>
              <w:spacing w:after="80"/>
              <w:jc w:val="right"/>
              <w:rPr>
                <w:spacing w:val="-4"/>
              </w:rPr>
            </w:pPr>
            <w:r w:rsidRPr="000A4F01">
              <w:rPr>
                <w:spacing w:val="-4"/>
              </w:rPr>
              <w:t>Average base salary</w:t>
            </w:r>
          </w:p>
        </w:tc>
        <w:tc>
          <w:tcPr>
            <w:tcW w:w="415" w:type="pct"/>
            <w:shd w:val="clear" w:color="auto" w:fill="D9D9D9" w:themeFill="background1" w:themeFillShade="D9"/>
          </w:tcPr>
          <w:p w14:paraId="180F75BD" w14:textId="77777777" w:rsidR="000A4F01" w:rsidRPr="000A4F01" w:rsidRDefault="000A4F01" w:rsidP="000A4F01">
            <w:pPr>
              <w:pStyle w:val="Box"/>
              <w:spacing w:after="80"/>
              <w:jc w:val="right"/>
              <w:rPr>
                <w:spacing w:val="-4"/>
              </w:rPr>
            </w:pPr>
            <w:r w:rsidRPr="000A4F01">
              <w:rPr>
                <w:spacing w:val="-4"/>
              </w:rPr>
              <w:t>Average bonuses</w:t>
            </w:r>
          </w:p>
        </w:tc>
        <w:tc>
          <w:tcPr>
            <w:tcW w:w="505" w:type="pct"/>
            <w:shd w:val="clear" w:color="auto" w:fill="D9D9D9" w:themeFill="background1" w:themeFillShade="D9"/>
          </w:tcPr>
          <w:p w14:paraId="24249D04" w14:textId="77777777" w:rsidR="000A4F01" w:rsidRPr="000A4F01" w:rsidRDefault="000A4F01" w:rsidP="000A4F01">
            <w:pPr>
              <w:pStyle w:val="Box"/>
              <w:spacing w:after="80"/>
              <w:jc w:val="right"/>
              <w:rPr>
                <w:spacing w:val="-4"/>
              </w:rPr>
            </w:pPr>
            <w:r w:rsidRPr="000A4F01">
              <w:rPr>
                <w:spacing w:val="-4"/>
              </w:rPr>
              <w:t>Average other benefits and allowances</w:t>
            </w:r>
          </w:p>
        </w:tc>
        <w:tc>
          <w:tcPr>
            <w:tcW w:w="724" w:type="pct"/>
            <w:shd w:val="clear" w:color="auto" w:fill="D9D9D9" w:themeFill="background1" w:themeFillShade="D9"/>
          </w:tcPr>
          <w:p w14:paraId="2BA875A0" w14:textId="77777777" w:rsidR="000A4F01" w:rsidRPr="000A4F01" w:rsidRDefault="000A4F01" w:rsidP="000A4F01">
            <w:pPr>
              <w:pStyle w:val="Box"/>
              <w:spacing w:after="80"/>
              <w:jc w:val="right"/>
              <w:rPr>
                <w:spacing w:val="-4"/>
              </w:rPr>
            </w:pPr>
            <w:r w:rsidRPr="000A4F01">
              <w:rPr>
                <w:spacing w:val="-4"/>
              </w:rPr>
              <w:t>Average superannuation contributions</w:t>
            </w:r>
          </w:p>
        </w:tc>
        <w:tc>
          <w:tcPr>
            <w:tcW w:w="411" w:type="pct"/>
            <w:shd w:val="clear" w:color="auto" w:fill="D9D9D9" w:themeFill="background1" w:themeFillShade="D9"/>
          </w:tcPr>
          <w:p w14:paraId="78B5466D" w14:textId="77777777" w:rsidR="000A4F01" w:rsidRPr="000A4F01" w:rsidRDefault="000A4F01" w:rsidP="000A4F01">
            <w:pPr>
              <w:pStyle w:val="Box"/>
              <w:spacing w:after="80"/>
              <w:jc w:val="right"/>
              <w:rPr>
                <w:spacing w:val="-4"/>
              </w:rPr>
            </w:pPr>
            <w:r w:rsidRPr="000A4F01">
              <w:rPr>
                <w:spacing w:val="-4"/>
              </w:rPr>
              <w:t>Average long service leave</w:t>
            </w:r>
          </w:p>
        </w:tc>
        <w:tc>
          <w:tcPr>
            <w:tcW w:w="449" w:type="pct"/>
            <w:shd w:val="clear" w:color="auto" w:fill="D9D9D9" w:themeFill="background1" w:themeFillShade="D9"/>
          </w:tcPr>
          <w:p w14:paraId="5D5BB27D" w14:textId="77777777" w:rsidR="000A4F01" w:rsidRPr="000A4F01" w:rsidRDefault="000A4F01" w:rsidP="000A4F01">
            <w:pPr>
              <w:pStyle w:val="Box"/>
              <w:spacing w:after="80"/>
              <w:jc w:val="right"/>
              <w:rPr>
                <w:spacing w:val="-4"/>
              </w:rPr>
            </w:pPr>
            <w:r w:rsidRPr="000A4F01">
              <w:rPr>
                <w:spacing w:val="-4"/>
              </w:rPr>
              <w:t>Average other long</w:t>
            </w:r>
            <w:r w:rsidRPr="000A4F01">
              <w:rPr>
                <w:rFonts w:ascii="Cambria Math" w:hAnsi="Cambria Math" w:cs="Cambria Math"/>
                <w:spacing w:val="-4"/>
              </w:rPr>
              <w:t>‑</w:t>
            </w:r>
            <w:r w:rsidRPr="000A4F01">
              <w:rPr>
                <w:spacing w:val="-4"/>
              </w:rPr>
              <w:t>term benefits</w:t>
            </w:r>
          </w:p>
        </w:tc>
        <w:tc>
          <w:tcPr>
            <w:tcW w:w="531" w:type="pct"/>
            <w:shd w:val="clear" w:color="auto" w:fill="D9D9D9" w:themeFill="background1" w:themeFillShade="D9"/>
          </w:tcPr>
          <w:p w14:paraId="21DB5F05" w14:textId="77777777" w:rsidR="000A4F01" w:rsidRPr="000A4F01" w:rsidRDefault="000A4F01" w:rsidP="000A4F01">
            <w:pPr>
              <w:pStyle w:val="Box"/>
              <w:spacing w:after="80"/>
              <w:jc w:val="right"/>
              <w:rPr>
                <w:spacing w:val="-4"/>
              </w:rPr>
            </w:pPr>
            <w:r w:rsidRPr="000A4F01">
              <w:rPr>
                <w:spacing w:val="-4"/>
              </w:rPr>
              <w:t>Average termination benefits</w:t>
            </w:r>
          </w:p>
        </w:tc>
        <w:tc>
          <w:tcPr>
            <w:tcW w:w="578" w:type="pct"/>
            <w:shd w:val="clear" w:color="auto" w:fill="D9D9D9" w:themeFill="background1" w:themeFillShade="D9"/>
          </w:tcPr>
          <w:p w14:paraId="77D91516" w14:textId="77777777" w:rsidR="000A4F01" w:rsidRPr="000A4F01" w:rsidRDefault="000A4F01" w:rsidP="000A4F01">
            <w:pPr>
              <w:pStyle w:val="Box"/>
              <w:spacing w:after="80"/>
              <w:jc w:val="right"/>
              <w:rPr>
                <w:spacing w:val="-4"/>
              </w:rPr>
            </w:pPr>
            <w:r w:rsidRPr="000A4F01">
              <w:rPr>
                <w:spacing w:val="-4"/>
              </w:rPr>
              <w:t>Average total remuneration</w:t>
            </w:r>
          </w:p>
        </w:tc>
      </w:tr>
      <w:tr w:rsidR="000A4F01" w14:paraId="7537604A" w14:textId="77777777" w:rsidTr="002C001D">
        <w:tc>
          <w:tcPr>
            <w:tcW w:w="578" w:type="pct"/>
          </w:tcPr>
          <w:p w14:paraId="61044DE5" w14:textId="7A821326" w:rsidR="000A4F01" w:rsidRDefault="000A4F01" w:rsidP="000A4F01">
            <w:pPr>
              <w:pStyle w:val="Box"/>
              <w:spacing w:after="120"/>
              <w:jc w:val="left"/>
            </w:pPr>
            <w:r>
              <w:t xml:space="preserve">$220,001 </w:t>
            </w:r>
            <w:r w:rsidR="007251AA">
              <w:noBreakHyphen/>
            </w:r>
            <w:r>
              <w:t xml:space="preserve"> $245,000</w:t>
            </w:r>
          </w:p>
        </w:tc>
        <w:tc>
          <w:tcPr>
            <w:tcW w:w="398" w:type="pct"/>
          </w:tcPr>
          <w:p w14:paraId="7D2D4645" w14:textId="77777777" w:rsidR="000A4F01" w:rsidRDefault="000A4F01" w:rsidP="000A4F01">
            <w:pPr>
              <w:pStyle w:val="Box"/>
              <w:spacing w:after="120"/>
              <w:jc w:val="right"/>
            </w:pPr>
            <w:r>
              <w:t>1</w:t>
            </w:r>
          </w:p>
        </w:tc>
        <w:tc>
          <w:tcPr>
            <w:tcW w:w="411" w:type="pct"/>
          </w:tcPr>
          <w:p w14:paraId="4CEDBD7A" w14:textId="77777777" w:rsidR="000A4F01" w:rsidRDefault="000A4F01" w:rsidP="000A4F01">
            <w:pPr>
              <w:pStyle w:val="Box"/>
              <w:spacing w:after="120"/>
              <w:jc w:val="right"/>
            </w:pPr>
            <w:r>
              <w:t>180,077</w:t>
            </w:r>
          </w:p>
        </w:tc>
        <w:tc>
          <w:tcPr>
            <w:tcW w:w="415" w:type="pct"/>
          </w:tcPr>
          <w:p w14:paraId="578AC743" w14:textId="77777777" w:rsidR="000A4F01" w:rsidRDefault="000A4F01" w:rsidP="000A4F01">
            <w:pPr>
              <w:pStyle w:val="Box"/>
              <w:spacing w:after="120"/>
              <w:jc w:val="right"/>
            </w:pPr>
            <w:r>
              <w:t>0</w:t>
            </w:r>
          </w:p>
        </w:tc>
        <w:tc>
          <w:tcPr>
            <w:tcW w:w="505" w:type="pct"/>
          </w:tcPr>
          <w:p w14:paraId="020B3C4C" w14:textId="77777777" w:rsidR="000A4F01" w:rsidRDefault="000A4F01" w:rsidP="000A4F01">
            <w:pPr>
              <w:pStyle w:val="Box"/>
              <w:spacing w:after="120"/>
              <w:jc w:val="right"/>
            </w:pPr>
            <w:r>
              <w:t>600</w:t>
            </w:r>
          </w:p>
        </w:tc>
        <w:tc>
          <w:tcPr>
            <w:tcW w:w="724" w:type="pct"/>
          </w:tcPr>
          <w:p w14:paraId="0414D2C1" w14:textId="77777777" w:rsidR="000A4F01" w:rsidRDefault="000A4F01" w:rsidP="000A4F01">
            <w:pPr>
              <w:pStyle w:val="Box"/>
              <w:spacing w:after="120"/>
              <w:jc w:val="right"/>
            </w:pPr>
            <w:r>
              <w:t>37,884</w:t>
            </w:r>
          </w:p>
        </w:tc>
        <w:tc>
          <w:tcPr>
            <w:tcW w:w="411" w:type="pct"/>
          </w:tcPr>
          <w:p w14:paraId="2DE5F0DC" w14:textId="77777777" w:rsidR="000A4F01" w:rsidRDefault="000A4F01" w:rsidP="000A4F01">
            <w:pPr>
              <w:pStyle w:val="Box"/>
              <w:spacing w:after="120"/>
              <w:jc w:val="right"/>
            </w:pPr>
            <w:r>
              <w:t>4,304</w:t>
            </w:r>
          </w:p>
        </w:tc>
        <w:tc>
          <w:tcPr>
            <w:tcW w:w="449" w:type="pct"/>
          </w:tcPr>
          <w:p w14:paraId="695601F9" w14:textId="77777777" w:rsidR="000A4F01" w:rsidRDefault="000A4F01" w:rsidP="000A4F01">
            <w:pPr>
              <w:pStyle w:val="Box"/>
              <w:spacing w:after="120"/>
              <w:jc w:val="right"/>
            </w:pPr>
            <w:r>
              <w:t>0</w:t>
            </w:r>
          </w:p>
        </w:tc>
        <w:tc>
          <w:tcPr>
            <w:tcW w:w="531" w:type="pct"/>
          </w:tcPr>
          <w:p w14:paraId="2396AB27" w14:textId="77777777" w:rsidR="000A4F01" w:rsidRDefault="000A4F01" w:rsidP="000A4F01">
            <w:pPr>
              <w:pStyle w:val="Box"/>
              <w:spacing w:after="120"/>
              <w:jc w:val="right"/>
            </w:pPr>
            <w:r>
              <w:t>0</w:t>
            </w:r>
          </w:p>
        </w:tc>
        <w:tc>
          <w:tcPr>
            <w:tcW w:w="578" w:type="pct"/>
          </w:tcPr>
          <w:p w14:paraId="6630B25C" w14:textId="77777777" w:rsidR="000A4F01" w:rsidRDefault="000A4F01" w:rsidP="000A4F01">
            <w:pPr>
              <w:pStyle w:val="Box"/>
              <w:spacing w:after="120"/>
              <w:jc w:val="right"/>
            </w:pPr>
            <w:r>
              <w:t>222,865</w:t>
            </w:r>
          </w:p>
        </w:tc>
      </w:tr>
    </w:tbl>
    <w:p w14:paraId="6FDA0F66" w14:textId="77777777" w:rsidR="000A4F01" w:rsidRPr="000A4F01" w:rsidRDefault="000A4F01" w:rsidP="000A4F01">
      <w:pPr>
        <w:pStyle w:val="BodyText"/>
      </w:pPr>
    </w:p>
    <w:p w14:paraId="6F06B6A5" w14:textId="77777777" w:rsidR="006D6A7F" w:rsidRDefault="006D6A7F">
      <w:pPr>
        <w:pStyle w:val="BodyText"/>
        <w:sectPr w:rsidR="006D6A7F">
          <w:headerReference w:type="even" r:id="rId43"/>
          <w:headerReference w:type="default" r:id="rId44"/>
          <w:footerReference w:type="even" r:id="rId45"/>
          <w:footerReference w:type="default" r:id="rId46"/>
          <w:pgSz w:w="16840" w:h="11907" w:orient="landscape" w:code="9"/>
          <w:pgMar w:top="1814" w:right="1985" w:bottom="1304" w:left="1418" w:header="1701" w:footer="567" w:gutter="0"/>
          <w:pgNumType w:chapSep="period"/>
          <w:cols w:space="720"/>
        </w:sectPr>
      </w:pPr>
    </w:p>
    <w:p w14:paraId="087E3F81" w14:textId="77777777" w:rsidR="006349FD" w:rsidRDefault="00914BAB">
      <w:pPr>
        <w:pStyle w:val="Heading2"/>
      </w:pPr>
      <w:bookmarkStart w:id="108" w:name="mdheading-96"/>
      <w:bookmarkStart w:id="109" w:name="_Toc19709735"/>
      <w:r>
        <w:lastRenderedPageBreak/>
        <w:t>Accountable authority</w:t>
      </w:r>
      <w:bookmarkEnd w:id="108"/>
      <w:bookmarkEnd w:id="109"/>
    </w:p>
    <w:p w14:paraId="6E56EC76" w14:textId="0570CE28" w:rsidR="006349FD" w:rsidRDefault="00914BAB" w:rsidP="000A4F01">
      <w:pPr>
        <w:pStyle w:val="TableTitle"/>
        <w:spacing w:before="360"/>
      </w:pPr>
      <w:bookmarkStart w:id="110" w:name="mdfigure-17-74-table-37"/>
      <w:r w:rsidRPr="000A4F01">
        <w:rPr>
          <w:b w:val="0"/>
        </w:rPr>
        <w:t>Table 11</w:t>
      </w:r>
      <w:bookmarkEnd w:id="110"/>
      <w:r w:rsidR="000A4F01">
        <w:tab/>
      </w:r>
      <w:r>
        <w:t>Details of Accountable Authority during the reporting period Current Report Period (2018</w:t>
      </w:r>
      <w:r w:rsidR="007251AA">
        <w:noBreakHyphen/>
      </w:r>
      <w:r>
        <w:t>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2825"/>
        <w:gridCol w:w="1853"/>
        <w:gridCol w:w="2055"/>
        <w:gridCol w:w="2055"/>
      </w:tblGrid>
      <w:tr w:rsidR="006349FD" w:rsidRPr="00100EC1" w14:paraId="3E0D7A27" w14:textId="77777777" w:rsidTr="00B06771">
        <w:trPr>
          <w:tblHeader/>
        </w:trPr>
        <w:tc>
          <w:tcPr>
            <w:tcW w:w="1607" w:type="pct"/>
            <w:shd w:val="clear" w:color="auto" w:fill="D9D9D9" w:themeFill="background1" w:themeFillShade="D9"/>
          </w:tcPr>
          <w:p w14:paraId="17BA5857" w14:textId="77777777" w:rsidR="006349FD" w:rsidRPr="00100EC1" w:rsidRDefault="00914BAB" w:rsidP="00B10B98">
            <w:pPr>
              <w:pStyle w:val="Box"/>
            </w:pPr>
            <w:r w:rsidRPr="00100EC1">
              <w:rPr>
                <w:i/>
              </w:rPr>
              <w:t>Accountable authority</w:t>
            </w:r>
          </w:p>
        </w:tc>
        <w:tc>
          <w:tcPr>
            <w:tcW w:w="1054" w:type="pct"/>
            <w:shd w:val="clear" w:color="auto" w:fill="D9D9D9" w:themeFill="background1" w:themeFillShade="D9"/>
          </w:tcPr>
          <w:p w14:paraId="62DBC39E" w14:textId="77777777" w:rsidR="006349FD" w:rsidRPr="00100EC1" w:rsidRDefault="006349FD">
            <w:pPr>
              <w:pStyle w:val="TableTextPortrait"/>
              <w:rPr>
                <w:i/>
              </w:rPr>
            </w:pPr>
          </w:p>
        </w:tc>
        <w:tc>
          <w:tcPr>
            <w:tcW w:w="2338" w:type="pct"/>
            <w:gridSpan w:val="2"/>
            <w:shd w:val="clear" w:color="auto" w:fill="D9D9D9" w:themeFill="background1" w:themeFillShade="D9"/>
          </w:tcPr>
          <w:p w14:paraId="23EC5F37" w14:textId="5A3F7E97" w:rsidR="006349FD" w:rsidRPr="00100EC1" w:rsidRDefault="00914BAB" w:rsidP="000A4F01">
            <w:pPr>
              <w:pStyle w:val="Box"/>
              <w:jc w:val="left"/>
            </w:pPr>
            <w:r w:rsidRPr="00100EC1">
              <w:rPr>
                <w:i/>
              </w:rPr>
              <w:t xml:space="preserve">Period as the accountable </w:t>
            </w:r>
            <w:r w:rsidR="000A4F01">
              <w:rPr>
                <w:i/>
              </w:rPr>
              <w:br/>
            </w:r>
            <w:r w:rsidRPr="00100EC1">
              <w:rPr>
                <w:i/>
              </w:rPr>
              <w:t>authority or member</w:t>
            </w:r>
          </w:p>
        </w:tc>
      </w:tr>
      <w:tr w:rsidR="006349FD" w:rsidRPr="00100EC1" w14:paraId="0C388E37" w14:textId="77777777" w:rsidTr="000A4F01">
        <w:tc>
          <w:tcPr>
            <w:tcW w:w="1607" w:type="pct"/>
            <w:shd w:val="clear" w:color="auto" w:fill="D9D9D9" w:themeFill="background1" w:themeFillShade="D9"/>
          </w:tcPr>
          <w:p w14:paraId="2613F459" w14:textId="77777777" w:rsidR="006349FD" w:rsidRPr="00100EC1" w:rsidRDefault="00914BAB" w:rsidP="00B10B98">
            <w:pPr>
              <w:pStyle w:val="Box"/>
            </w:pPr>
            <w:r w:rsidRPr="00100EC1">
              <w:t>Name</w:t>
            </w:r>
          </w:p>
        </w:tc>
        <w:tc>
          <w:tcPr>
            <w:tcW w:w="1054" w:type="pct"/>
            <w:shd w:val="clear" w:color="auto" w:fill="D9D9D9" w:themeFill="background1" w:themeFillShade="D9"/>
          </w:tcPr>
          <w:p w14:paraId="6691CD6D" w14:textId="77777777" w:rsidR="006349FD" w:rsidRPr="00100EC1" w:rsidRDefault="00914BAB" w:rsidP="00B10B98">
            <w:pPr>
              <w:pStyle w:val="Box"/>
            </w:pPr>
            <w:r w:rsidRPr="00100EC1">
              <w:t>Position Title/Position held</w:t>
            </w:r>
          </w:p>
        </w:tc>
        <w:tc>
          <w:tcPr>
            <w:tcW w:w="1169" w:type="pct"/>
            <w:shd w:val="clear" w:color="auto" w:fill="D9D9D9" w:themeFill="background1" w:themeFillShade="D9"/>
          </w:tcPr>
          <w:p w14:paraId="0282B94D" w14:textId="77777777" w:rsidR="006349FD" w:rsidRPr="00100EC1" w:rsidRDefault="00914BAB" w:rsidP="000A4F01">
            <w:pPr>
              <w:pStyle w:val="Box"/>
              <w:jc w:val="left"/>
            </w:pPr>
            <w:r w:rsidRPr="00100EC1">
              <w:t>Date of Commencement</w:t>
            </w:r>
          </w:p>
        </w:tc>
        <w:tc>
          <w:tcPr>
            <w:tcW w:w="1169" w:type="pct"/>
            <w:shd w:val="clear" w:color="auto" w:fill="D9D9D9" w:themeFill="background1" w:themeFillShade="D9"/>
          </w:tcPr>
          <w:p w14:paraId="6C0B6542" w14:textId="0660AE03" w:rsidR="006349FD" w:rsidRPr="00100EC1" w:rsidRDefault="00914BAB" w:rsidP="000A4F01">
            <w:pPr>
              <w:pStyle w:val="Box"/>
              <w:jc w:val="left"/>
            </w:pPr>
            <w:r w:rsidRPr="00100EC1">
              <w:t xml:space="preserve">Date of </w:t>
            </w:r>
            <w:r w:rsidR="000A4F01">
              <w:br/>
            </w:r>
            <w:r w:rsidRPr="00100EC1">
              <w:t>cessation</w:t>
            </w:r>
          </w:p>
        </w:tc>
      </w:tr>
      <w:tr w:rsidR="006349FD" w14:paraId="7AECA7F0" w14:textId="77777777" w:rsidTr="000A4F01">
        <w:tc>
          <w:tcPr>
            <w:tcW w:w="1607" w:type="pct"/>
          </w:tcPr>
          <w:p w14:paraId="70B49A7C" w14:textId="77777777" w:rsidR="006349FD" w:rsidRDefault="00914BAB" w:rsidP="00B10B98">
            <w:pPr>
              <w:pStyle w:val="Box"/>
            </w:pPr>
            <w:r>
              <w:rPr>
                <w:b/>
              </w:rPr>
              <w:t>Michael Brennan</w:t>
            </w:r>
          </w:p>
        </w:tc>
        <w:tc>
          <w:tcPr>
            <w:tcW w:w="1054" w:type="pct"/>
          </w:tcPr>
          <w:p w14:paraId="5B978453" w14:textId="77777777" w:rsidR="006349FD" w:rsidRDefault="00914BAB" w:rsidP="00B10B98">
            <w:pPr>
              <w:pStyle w:val="Box"/>
            </w:pPr>
            <w:r>
              <w:t>Chair</w:t>
            </w:r>
          </w:p>
        </w:tc>
        <w:tc>
          <w:tcPr>
            <w:tcW w:w="1169" w:type="pct"/>
          </w:tcPr>
          <w:p w14:paraId="5EBC58F7" w14:textId="2A0E3F8C" w:rsidR="006349FD" w:rsidRDefault="00D14780" w:rsidP="000A4F01">
            <w:pPr>
              <w:pStyle w:val="Box"/>
              <w:jc w:val="left"/>
            </w:pPr>
            <w:r>
              <w:t>11 September 2018</w:t>
            </w:r>
          </w:p>
        </w:tc>
        <w:tc>
          <w:tcPr>
            <w:tcW w:w="1169" w:type="pct"/>
          </w:tcPr>
          <w:p w14:paraId="7AADDC62" w14:textId="7827B82B" w:rsidR="006349FD" w:rsidRDefault="007251AA" w:rsidP="000A4F01">
            <w:pPr>
              <w:pStyle w:val="Box"/>
              <w:jc w:val="left"/>
            </w:pPr>
            <w:r>
              <w:noBreakHyphen/>
            </w:r>
          </w:p>
        </w:tc>
        <w:bookmarkStart w:id="111" w:name="_GoBack"/>
        <w:bookmarkEnd w:id="111"/>
      </w:tr>
      <w:tr w:rsidR="006349FD" w14:paraId="7B7AF921" w14:textId="77777777" w:rsidTr="000A4F01">
        <w:tc>
          <w:tcPr>
            <w:tcW w:w="1607" w:type="pct"/>
          </w:tcPr>
          <w:p w14:paraId="63F3AAA1" w14:textId="77777777" w:rsidR="006349FD" w:rsidRDefault="00914BAB" w:rsidP="000A4F01">
            <w:pPr>
              <w:pStyle w:val="Box"/>
              <w:spacing w:after="120"/>
            </w:pPr>
            <w:r>
              <w:rPr>
                <w:b/>
              </w:rPr>
              <w:t>Peter Harris</w:t>
            </w:r>
          </w:p>
        </w:tc>
        <w:tc>
          <w:tcPr>
            <w:tcW w:w="1054" w:type="pct"/>
          </w:tcPr>
          <w:p w14:paraId="15E5D9DA" w14:textId="77777777" w:rsidR="006349FD" w:rsidRDefault="00914BAB" w:rsidP="000A4F01">
            <w:pPr>
              <w:pStyle w:val="Box"/>
              <w:spacing w:after="120"/>
            </w:pPr>
            <w:r>
              <w:t>Chair</w:t>
            </w:r>
          </w:p>
        </w:tc>
        <w:tc>
          <w:tcPr>
            <w:tcW w:w="1169" w:type="pct"/>
          </w:tcPr>
          <w:p w14:paraId="2DE3413C" w14:textId="3C5BD1B6" w:rsidR="006349FD" w:rsidRDefault="007251AA" w:rsidP="000A4F01">
            <w:pPr>
              <w:pStyle w:val="Box"/>
              <w:spacing w:after="120"/>
              <w:jc w:val="left"/>
            </w:pPr>
            <w:r>
              <w:noBreakHyphen/>
            </w:r>
          </w:p>
        </w:tc>
        <w:tc>
          <w:tcPr>
            <w:tcW w:w="1169" w:type="pct"/>
          </w:tcPr>
          <w:p w14:paraId="024A67C1" w14:textId="05E427FB" w:rsidR="006349FD" w:rsidRDefault="00D14780" w:rsidP="000A4F01">
            <w:pPr>
              <w:pStyle w:val="Box"/>
              <w:spacing w:after="120"/>
              <w:jc w:val="left"/>
            </w:pPr>
            <w:r>
              <w:t>10 September 2018</w:t>
            </w:r>
          </w:p>
        </w:tc>
      </w:tr>
    </w:tbl>
    <w:p w14:paraId="37B452AA" w14:textId="77777777" w:rsidR="006349FD" w:rsidRDefault="00914BAB">
      <w:pPr>
        <w:pStyle w:val="Heading2"/>
      </w:pPr>
      <w:bookmarkStart w:id="112" w:name="mdheading-97"/>
      <w:bookmarkStart w:id="113" w:name="_Toc19709736"/>
      <w:r>
        <w:t>Resource statement</w:t>
      </w:r>
      <w:bookmarkEnd w:id="112"/>
      <w:bookmarkEnd w:id="113"/>
    </w:p>
    <w:p w14:paraId="1BD40EEA" w14:textId="06AC683F" w:rsidR="006349FD" w:rsidRDefault="00914BAB" w:rsidP="000A4F01">
      <w:pPr>
        <w:pStyle w:val="TableTitle"/>
        <w:spacing w:before="360"/>
      </w:pPr>
      <w:bookmarkStart w:id="114" w:name="mdfigure-17-121-table-1043"/>
      <w:r w:rsidRPr="000A4F01">
        <w:rPr>
          <w:b w:val="0"/>
        </w:rPr>
        <w:t>Table 12</w:t>
      </w:r>
      <w:bookmarkEnd w:id="114"/>
      <w:r w:rsidR="000A4F01">
        <w:rPr>
          <w:b w:val="0"/>
        </w:rPr>
        <w:tab/>
      </w:r>
      <w:r>
        <w:t>Agency Resource Statement 2018</w:t>
      </w:r>
      <w:r w:rsidR="007251AA">
        <w:noBreakHyphen/>
      </w:r>
      <w:r>
        <w:t>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3543"/>
        <w:gridCol w:w="1881"/>
        <w:gridCol w:w="1761"/>
        <w:gridCol w:w="1603"/>
      </w:tblGrid>
      <w:tr w:rsidR="006349FD" w14:paraId="6F2A7DFC" w14:textId="77777777" w:rsidTr="00B06771">
        <w:trPr>
          <w:tblHeader/>
        </w:trPr>
        <w:tc>
          <w:tcPr>
            <w:tcW w:w="2016" w:type="pct"/>
            <w:shd w:val="clear" w:color="auto" w:fill="D9D9D9" w:themeFill="background1" w:themeFillShade="D9"/>
          </w:tcPr>
          <w:p w14:paraId="314CE19A" w14:textId="77777777" w:rsidR="006349FD" w:rsidRDefault="006349FD">
            <w:pPr>
              <w:pStyle w:val="TableTextPortrait"/>
            </w:pPr>
          </w:p>
        </w:tc>
        <w:tc>
          <w:tcPr>
            <w:tcW w:w="1070" w:type="pct"/>
            <w:shd w:val="clear" w:color="auto" w:fill="D9D9D9" w:themeFill="background1" w:themeFillShade="D9"/>
          </w:tcPr>
          <w:p w14:paraId="6D77AC6E" w14:textId="56EEBCA0" w:rsidR="006349FD" w:rsidRDefault="00914BAB" w:rsidP="000A4F01">
            <w:pPr>
              <w:pStyle w:val="Box"/>
              <w:jc w:val="right"/>
            </w:pPr>
            <w:r>
              <w:rPr>
                <w:i/>
              </w:rPr>
              <w:t xml:space="preserve">Actual Available Appropriation </w:t>
            </w:r>
            <w:r w:rsidR="000A4F01">
              <w:rPr>
                <w:i/>
              </w:rPr>
              <w:br/>
            </w:r>
            <w:r>
              <w:rPr>
                <w:i/>
              </w:rPr>
              <w:t>2018</w:t>
            </w:r>
            <w:r w:rsidR="007251AA">
              <w:rPr>
                <w:i/>
              </w:rPr>
              <w:noBreakHyphen/>
            </w:r>
            <w:r>
              <w:rPr>
                <w:i/>
              </w:rPr>
              <w:t>19</w:t>
            </w:r>
          </w:p>
        </w:tc>
        <w:tc>
          <w:tcPr>
            <w:tcW w:w="1002" w:type="pct"/>
            <w:shd w:val="clear" w:color="auto" w:fill="D9D9D9" w:themeFill="background1" w:themeFillShade="D9"/>
          </w:tcPr>
          <w:p w14:paraId="231EEFD9" w14:textId="0280097B" w:rsidR="006349FD" w:rsidRDefault="00914BAB" w:rsidP="000A4F01">
            <w:pPr>
              <w:pStyle w:val="Box"/>
              <w:jc w:val="right"/>
            </w:pPr>
            <w:r>
              <w:rPr>
                <w:i/>
              </w:rPr>
              <w:t>Payments Made 2018</w:t>
            </w:r>
            <w:r w:rsidR="007251AA">
              <w:rPr>
                <w:i/>
              </w:rPr>
              <w:noBreakHyphen/>
            </w:r>
            <w:r>
              <w:rPr>
                <w:i/>
              </w:rPr>
              <w:t>19</w:t>
            </w:r>
          </w:p>
        </w:tc>
        <w:tc>
          <w:tcPr>
            <w:tcW w:w="912" w:type="pct"/>
            <w:shd w:val="clear" w:color="auto" w:fill="D9D9D9" w:themeFill="background1" w:themeFillShade="D9"/>
          </w:tcPr>
          <w:p w14:paraId="74E42348" w14:textId="77777777" w:rsidR="006349FD" w:rsidRDefault="00914BAB" w:rsidP="000A4F01">
            <w:pPr>
              <w:pStyle w:val="Box"/>
              <w:jc w:val="right"/>
            </w:pPr>
            <w:r>
              <w:rPr>
                <w:i/>
              </w:rPr>
              <w:t>Balance Remaining</w:t>
            </w:r>
          </w:p>
        </w:tc>
      </w:tr>
      <w:tr w:rsidR="006349FD" w14:paraId="1DD74325" w14:textId="77777777" w:rsidTr="000A4F01">
        <w:tc>
          <w:tcPr>
            <w:tcW w:w="2016" w:type="pct"/>
            <w:shd w:val="clear" w:color="auto" w:fill="D9D9D9" w:themeFill="background1" w:themeFillShade="D9"/>
          </w:tcPr>
          <w:p w14:paraId="4C301E10" w14:textId="77777777" w:rsidR="006349FD" w:rsidRDefault="006349FD">
            <w:pPr>
              <w:pStyle w:val="TableTextPortrait"/>
            </w:pPr>
          </w:p>
        </w:tc>
        <w:tc>
          <w:tcPr>
            <w:tcW w:w="1070" w:type="pct"/>
            <w:shd w:val="clear" w:color="auto" w:fill="D9D9D9" w:themeFill="background1" w:themeFillShade="D9"/>
          </w:tcPr>
          <w:p w14:paraId="6CFE2CD8" w14:textId="19264E52" w:rsidR="006349FD" w:rsidRDefault="00EB6EA5" w:rsidP="000A4F01">
            <w:pPr>
              <w:pStyle w:val="Box"/>
              <w:jc w:val="right"/>
            </w:pPr>
            <w:r>
              <w:t>$’</w:t>
            </w:r>
            <w:r w:rsidR="00914BAB">
              <w:t>000</w:t>
            </w:r>
          </w:p>
        </w:tc>
        <w:tc>
          <w:tcPr>
            <w:tcW w:w="1002" w:type="pct"/>
            <w:shd w:val="clear" w:color="auto" w:fill="D9D9D9" w:themeFill="background1" w:themeFillShade="D9"/>
          </w:tcPr>
          <w:p w14:paraId="6E0B3CEC" w14:textId="20471278" w:rsidR="006349FD" w:rsidRDefault="00EB6EA5" w:rsidP="000A4F01">
            <w:pPr>
              <w:pStyle w:val="Box"/>
              <w:jc w:val="right"/>
            </w:pPr>
            <w:r>
              <w:t>$’</w:t>
            </w:r>
            <w:r w:rsidR="00914BAB">
              <w:t>000</w:t>
            </w:r>
          </w:p>
        </w:tc>
        <w:tc>
          <w:tcPr>
            <w:tcW w:w="912" w:type="pct"/>
            <w:shd w:val="clear" w:color="auto" w:fill="D9D9D9" w:themeFill="background1" w:themeFillShade="D9"/>
          </w:tcPr>
          <w:p w14:paraId="402D1DA6" w14:textId="34E7699D" w:rsidR="006349FD" w:rsidRDefault="00EB6EA5" w:rsidP="000A4F01">
            <w:pPr>
              <w:pStyle w:val="Box"/>
              <w:jc w:val="right"/>
            </w:pPr>
            <w:r>
              <w:t>$’</w:t>
            </w:r>
            <w:r w:rsidR="00914BAB">
              <w:t>000</w:t>
            </w:r>
          </w:p>
        </w:tc>
      </w:tr>
      <w:tr w:rsidR="006349FD" w14:paraId="1B1A6144" w14:textId="77777777" w:rsidTr="000A4F01">
        <w:tc>
          <w:tcPr>
            <w:tcW w:w="2016" w:type="pct"/>
            <w:shd w:val="clear" w:color="auto" w:fill="D9D9D9" w:themeFill="background1" w:themeFillShade="D9"/>
          </w:tcPr>
          <w:p w14:paraId="6637B41C" w14:textId="77777777" w:rsidR="006349FD" w:rsidRDefault="006349FD">
            <w:pPr>
              <w:pStyle w:val="TableTextPortrait"/>
            </w:pPr>
          </w:p>
        </w:tc>
        <w:tc>
          <w:tcPr>
            <w:tcW w:w="1070" w:type="pct"/>
            <w:shd w:val="clear" w:color="auto" w:fill="D9D9D9" w:themeFill="background1" w:themeFillShade="D9"/>
          </w:tcPr>
          <w:p w14:paraId="020595EE" w14:textId="77777777" w:rsidR="006349FD" w:rsidRDefault="00914BAB" w:rsidP="000A4F01">
            <w:pPr>
              <w:pStyle w:val="Box"/>
              <w:spacing w:after="80"/>
              <w:jc w:val="right"/>
            </w:pPr>
            <w:r>
              <w:t>(a)</w:t>
            </w:r>
          </w:p>
        </w:tc>
        <w:tc>
          <w:tcPr>
            <w:tcW w:w="1002" w:type="pct"/>
            <w:shd w:val="clear" w:color="auto" w:fill="D9D9D9" w:themeFill="background1" w:themeFillShade="D9"/>
          </w:tcPr>
          <w:p w14:paraId="2B557353" w14:textId="77777777" w:rsidR="006349FD" w:rsidRDefault="00914BAB" w:rsidP="000A4F01">
            <w:pPr>
              <w:pStyle w:val="Box"/>
              <w:spacing w:after="80"/>
              <w:jc w:val="right"/>
            </w:pPr>
            <w:r>
              <w:t>(b)</w:t>
            </w:r>
          </w:p>
        </w:tc>
        <w:tc>
          <w:tcPr>
            <w:tcW w:w="912" w:type="pct"/>
            <w:shd w:val="clear" w:color="auto" w:fill="D9D9D9" w:themeFill="background1" w:themeFillShade="D9"/>
          </w:tcPr>
          <w:p w14:paraId="083602E9" w14:textId="63D40203" w:rsidR="006349FD" w:rsidRDefault="00914BAB" w:rsidP="000A4F01">
            <w:pPr>
              <w:pStyle w:val="Box"/>
              <w:spacing w:after="80"/>
              <w:jc w:val="right"/>
            </w:pPr>
            <w:r>
              <w:t>(a</w:t>
            </w:r>
            <w:r w:rsidR="007251AA">
              <w:noBreakHyphen/>
            </w:r>
            <w:r>
              <w:t>b)</w:t>
            </w:r>
          </w:p>
        </w:tc>
      </w:tr>
      <w:tr w:rsidR="006349FD" w14:paraId="1249F009" w14:textId="77777777" w:rsidTr="000A4F01">
        <w:tc>
          <w:tcPr>
            <w:tcW w:w="2016" w:type="pct"/>
          </w:tcPr>
          <w:p w14:paraId="5E121F27" w14:textId="77777777" w:rsidR="006349FD" w:rsidRDefault="00914BAB" w:rsidP="00B10B98">
            <w:pPr>
              <w:pStyle w:val="Box"/>
            </w:pPr>
            <w:r>
              <w:rPr>
                <w:b/>
              </w:rPr>
              <w:t>Ordinary Annual Services</w:t>
            </w:r>
          </w:p>
        </w:tc>
        <w:tc>
          <w:tcPr>
            <w:tcW w:w="1070" w:type="pct"/>
          </w:tcPr>
          <w:p w14:paraId="784216DF" w14:textId="77777777" w:rsidR="006349FD" w:rsidRDefault="006349FD" w:rsidP="000A4F01">
            <w:pPr>
              <w:pStyle w:val="TableTextPortrait"/>
              <w:jc w:val="right"/>
            </w:pPr>
          </w:p>
        </w:tc>
        <w:tc>
          <w:tcPr>
            <w:tcW w:w="1002" w:type="pct"/>
          </w:tcPr>
          <w:p w14:paraId="1A7464F2" w14:textId="77777777" w:rsidR="006349FD" w:rsidRDefault="006349FD" w:rsidP="000A4F01">
            <w:pPr>
              <w:pStyle w:val="TableTextPortrait"/>
              <w:jc w:val="right"/>
            </w:pPr>
          </w:p>
        </w:tc>
        <w:tc>
          <w:tcPr>
            <w:tcW w:w="912" w:type="pct"/>
          </w:tcPr>
          <w:p w14:paraId="7E515C2C" w14:textId="77777777" w:rsidR="006349FD" w:rsidRDefault="006349FD" w:rsidP="000A4F01">
            <w:pPr>
              <w:pStyle w:val="Box"/>
              <w:jc w:val="right"/>
            </w:pPr>
          </w:p>
        </w:tc>
      </w:tr>
      <w:tr w:rsidR="006349FD" w14:paraId="29627659" w14:textId="77777777" w:rsidTr="000A4F01">
        <w:tc>
          <w:tcPr>
            <w:tcW w:w="2016" w:type="pct"/>
          </w:tcPr>
          <w:p w14:paraId="398A3A0C" w14:textId="77777777" w:rsidR="006349FD" w:rsidRDefault="00914BAB" w:rsidP="00B10B98">
            <w:pPr>
              <w:pStyle w:val="Box"/>
            </w:pPr>
            <w:r>
              <w:rPr>
                <w:b/>
              </w:rPr>
              <w:t>Departmental appropriation</w:t>
            </w:r>
            <w:r w:rsidRPr="000A4F01">
              <w:rPr>
                <w:rStyle w:val="NoteLabel"/>
              </w:rPr>
              <w:t>1</w:t>
            </w:r>
          </w:p>
        </w:tc>
        <w:tc>
          <w:tcPr>
            <w:tcW w:w="1070" w:type="pct"/>
          </w:tcPr>
          <w:p w14:paraId="06E1C1B8" w14:textId="77777777" w:rsidR="006349FD" w:rsidRDefault="006349FD" w:rsidP="000A4F01">
            <w:pPr>
              <w:pStyle w:val="TableTextPortrait"/>
              <w:jc w:val="right"/>
            </w:pPr>
          </w:p>
        </w:tc>
        <w:tc>
          <w:tcPr>
            <w:tcW w:w="1002" w:type="pct"/>
          </w:tcPr>
          <w:p w14:paraId="1DD15DC7" w14:textId="77777777" w:rsidR="006349FD" w:rsidRDefault="006349FD" w:rsidP="000A4F01">
            <w:pPr>
              <w:pStyle w:val="TableTextPortrait"/>
              <w:jc w:val="right"/>
            </w:pPr>
          </w:p>
        </w:tc>
        <w:tc>
          <w:tcPr>
            <w:tcW w:w="912" w:type="pct"/>
          </w:tcPr>
          <w:p w14:paraId="04075C09" w14:textId="77777777" w:rsidR="006349FD" w:rsidRDefault="006349FD" w:rsidP="000A4F01">
            <w:pPr>
              <w:pStyle w:val="Box"/>
              <w:jc w:val="right"/>
            </w:pPr>
          </w:p>
        </w:tc>
      </w:tr>
      <w:tr w:rsidR="006349FD" w14:paraId="023BA4D4" w14:textId="77777777" w:rsidTr="000A4F01">
        <w:tc>
          <w:tcPr>
            <w:tcW w:w="2016" w:type="pct"/>
          </w:tcPr>
          <w:p w14:paraId="41630D32" w14:textId="77777777" w:rsidR="006349FD" w:rsidRDefault="00914BAB" w:rsidP="000A4F01">
            <w:pPr>
              <w:pStyle w:val="Box"/>
              <w:jc w:val="left"/>
            </w:pPr>
            <w:r>
              <w:t>Prior year Departmental appropriation</w:t>
            </w:r>
          </w:p>
        </w:tc>
        <w:tc>
          <w:tcPr>
            <w:tcW w:w="1070" w:type="pct"/>
          </w:tcPr>
          <w:p w14:paraId="0FFE2157" w14:textId="574FBDAB" w:rsidR="006349FD" w:rsidRDefault="00914BAB" w:rsidP="00EB6EA5">
            <w:pPr>
              <w:pStyle w:val="Box"/>
              <w:jc w:val="right"/>
            </w:pPr>
            <w:r>
              <w:t>32</w:t>
            </w:r>
            <w:r w:rsidR="00EB6EA5">
              <w:t>,</w:t>
            </w:r>
            <w:r>
              <w:t>072</w:t>
            </w:r>
          </w:p>
        </w:tc>
        <w:tc>
          <w:tcPr>
            <w:tcW w:w="1002" w:type="pct"/>
          </w:tcPr>
          <w:p w14:paraId="2351C8D8" w14:textId="77777777" w:rsidR="006349FD" w:rsidRDefault="006349FD" w:rsidP="000A4F01">
            <w:pPr>
              <w:pStyle w:val="TableTextPortrait"/>
              <w:jc w:val="right"/>
            </w:pPr>
          </w:p>
        </w:tc>
        <w:tc>
          <w:tcPr>
            <w:tcW w:w="912" w:type="pct"/>
          </w:tcPr>
          <w:p w14:paraId="1392CFD4" w14:textId="77777777" w:rsidR="006349FD" w:rsidRDefault="006349FD" w:rsidP="000A4F01">
            <w:pPr>
              <w:pStyle w:val="Box"/>
              <w:jc w:val="right"/>
            </w:pPr>
          </w:p>
        </w:tc>
      </w:tr>
      <w:tr w:rsidR="006349FD" w14:paraId="6111FA69" w14:textId="77777777" w:rsidTr="000A4F01">
        <w:tc>
          <w:tcPr>
            <w:tcW w:w="2016" w:type="pct"/>
          </w:tcPr>
          <w:p w14:paraId="452EFDF5" w14:textId="1C5A644F" w:rsidR="006349FD" w:rsidRDefault="00914BAB" w:rsidP="000A4F01">
            <w:pPr>
              <w:pStyle w:val="Box"/>
              <w:jc w:val="left"/>
            </w:pPr>
            <w:r>
              <w:t>Departmental appropriation 2018</w:t>
            </w:r>
            <w:r w:rsidR="007251AA">
              <w:noBreakHyphen/>
            </w:r>
            <w:r>
              <w:t>19</w:t>
            </w:r>
          </w:p>
        </w:tc>
        <w:tc>
          <w:tcPr>
            <w:tcW w:w="1070" w:type="pct"/>
          </w:tcPr>
          <w:p w14:paraId="36D1688A" w14:textId="1FEF4A64" w:rsidR="006349FD" w:rsidRDefault="00914BAB" w:rsidP="00EB6EA5">
            <w:pPr>
              <w:pStyle w:val="Box"/>
              <w:jc w:val="right"/>
            </w:pPr>
            <w:r>
              <w:t>34</w:t>
            </w:r>
            <w:r w:rsidR="00EB6EA5">
              <w:t>,</w:t>
            </w:r>
            <w:r>
              <w:t>367</w:t>
            </w:r>
          </w:p>
        </w:tc>
        <w:tc>
          <w:tcPr>
            <w:tcW w:w="1002" w:type="pct"/>
          </w:tcPr>
          <w:p w14:paraId="1AA43A05" w14:textId="37DC0C5D" w:rsidR="006349FD" w:rsidRDefault="00914BAB" w:rsidP="000A4F01">
            <w:pPr>
              <w:pStyle w:val="Box"/>
              <w:jc w:val="right"/>
            </w:pPr>
            <w:r>
              <w:t>3</w:t>
            </w:r>
            <w:r w:rsidR="00EB6EA5">
              <w:t>2,</w:t>
            </w:r>
            <w:r>
              <w:t>299</w:t>
            </w:r>
          </w:p>
        </w:tc>
        <w:tc>
          <w:tcPr>
            <w:tcW w:w="912" w:type="pct"/>
          </w:tcPr>
          <w:p w14:paraId="29529B06" w14:textId="77777777" w:rsidR="006349FD" w:rsidRDefault="006349FD" w:rsidP="000A4F01">
            <w:pPr>
              <w:pStyle w:val="Box"/>
              <w:jc w:val="right"/>
            </w:pPr>
          </w:p>
        </w:tc>
      </w:tr>
      <w:tr w:rsidR="006349FD" w14:paraId="32A7A95D" w14:textId="77777777" w:rsidTr="000A4F01">
        <w:tc>
          <w:tcPr>
            <w:tcW w:w="2016" w:type="pct"/>
          </w:tcPr>
          <w:p w14:paraId="09C0880E" w14:textId="77777777" w:rsidR="006349FD" w:rsidRDefault="00914BAB" w:rsidP="00B10B98">
            <w:pPr>
              <w:pStyle w:val="Box"/>
            </w:pPr>
            <w:r>
              <w:rPr>
                <w:b/>
              </w:rPr>
              <w:t>s. 74 Relevant agency receipts</w:t>
            </w:r>
            <w:r w:rsidRPr="000A4F01">
              <w:rPr>
                <w:rStyle w:val="NoteLabel"/>
              </w:rPr>
              <w:t>2</w:t>
            </w:r>
          </w:p>
        </w:tc>
        <w:tc>
          <w:tcPr>
            <w:tcW w:w="1070" w:type="pct"/>
          </w:tcPr>
          <w:p w14:paraId="3A3048DE" w14:textId="77777777" w:rsidR="006349FD" w:rsidRDefault="00914BAB" w:rsidP="000A4F01">
            <w:pPr>
              <w:pStyle w:val="Box"/>
              <w:jc w:val="right"/>
            </w:pPr>
            <w:r>
              <w:t>854</w:t>
            </w:r>
          </w:p>
        </w:tc>
        <w:tc>
          <w:tcPr>
            <w:tcW w:w="1002" w:type="pct"/>
          </w:tcPr>
          <w:p w14:paraId="696846EF" w14:textId="77777777" w:rsidR="006349FD" w:rsidRDefault="00914BAB" w:rsidP="000A4F01">
            <w:pPr>
              <w:pStyle w:val="Box"/>
              <w:jc w:val="right"/>
            </w:pPr>
            <w:r>
              <w:t>854</w:t>
            </w:r>
          </w:p>
        </w:tc>
        <w:tc>
          <w:tcPr>
            <w:tcW w:w="912" w:type="pct"/>
          </w:tcPr>
          <w:p w14:paraId="60763A4E" w14:textId="77777777" w:rsidR="006349FD" w:rsidRDefault="006349FD" w:rsidP="000A4F01">
            <w:pPr>
              <w:pStyle w:val="Box"/>
              <w:jc w:val="right"/>
            </w:pPr>
          </w:p>
        </w:tc>
      </w:tr>
      <w:tr w:rsidR="006349FD" w14:paraId="331C9633" w14:textId="77777777" w:rsidTr="000A4F01">
        <w:tc>
          <w:tcPr>
            <w:tcW w:w="2016" w:type="pct"/>
          </w:tcPr>
          <w:p w14:paraId="65192542" w14:textId="77777777" w:rsidR="006349FD" w:rsidRDefault="00914BAB" w:rsidP="00B10B98">
            <w:pPr>
              <w:pStyle w:val="Box"/>
            </w:pPr>
            <w:r>
              <w:rPr>
                <w:b/>
              </w:rPr>
              <w:t>Total ordinary annual services</w:t>
            </w:r>
          </w:p>
        </w:tc>
        <w:tc>
          <w:tcPr>
            <w:tcW w:w="1070" w:type="pct"/>
          </w:tcPr>
          <w:p w14:paraId="10B731F7" w14:textId="05C25A77" w:rsidR="006349FD" w:rsidRDefault="00EB6EA5" w:rsidP="000A4F01">
            <w:pPr>
              <w:pStyle w:val="Box"/>
              <w:jc w:val="right"/>
            </w:pPr>
            <w:r>
              <w:t>67,</w:t>
            </w:r>
            <w:r w:rsidR="00914BAB">
              <w:t>293</w:t>
            </w:r>
          </w:p>
        </w:tc>
        <w:tc>
          <w:tcPr>
            <w:tcW w:w="1002" w:type="pct"/>
          </w:tcPr>
          <w:p w14:paraId="5F04942A" w14:textId="2EFBC377" w:rsidR="006349FD" w:rsidRDefault="00EB6EA5" w:rsidP="000A4F01">
            <w:pPr>
              <w:pStyle w:val="Box"/>
              <w:jc w:val="right"/>
            </w:pPr>
            <w:r>
              <w:t>33,</w:t>
            </w:r>
            <w:r w:rsidR="00914BAB">
              <w:t>153</w:t>
            </w:r>
          </w:p>
        </w:tc>
        <w:tc>
          <w:tcPr>
            <w:tcW w:w="912" w:type="pct"/>
          </w:tcPr>
          <w:p w14:paraId="4DB4FB61" w14:textId="36C7251B" w:rsidR="006349FD" w:rsidRDefault="00EB6EA5" w:rsidP="000A4F01">
            <w:pPr>
              <w:pStyle w:val="Box"/>
              <w:jc w:val="right"/>
            </w:pPr>
            <w:r>
              <w:t>34,</w:t>
            </w:r>
            <w:r w:rsidR="00914BAB">
              <w:t>140</w:t>
            </w:r>
          </w:p>
        </w:tc>
      </w:tr>
      <w:tr w:rsidR="006349FD" w14:paraId="15A64161" w14:textId="77777777" w:rsidTr="000A4F01">
        <w:tc>
          <w:tcPr>
            <w:tcW w:w="2016" w:type="pct"/>
          </w:tcPr>
          <w:p w14:paraId="6ABAF3D2" w14:textId="77777777" w:rsidR="006349FD" w:rsidRDefault="00914BAB" w:rsidP="000A4F01">
            <w:pPr>
              <w:pStyle w:val="Box"/>
              <w:spacing w:after="120"/>
            </w:pPr>
            <w:r>
              <w:rPr>
                <w:b/>
              </w:rPr>
              <w:t>Total Resourcing and Payments</w:t>
            </w:r>
          </w:p>
        </w:tc>
        <w:tc>
          <w:tcPr>
            <w:tcW w:w="1070" w:type="pct"/>
          </w:tcPr>
          <w:p w14:paraId="2128C291" w14:textId="24C4EB93" w:rsidR="006349FD" w:rsidRDefault="00EB6EA5" w:rsidP="000A4F01">
            <w:pPr>
              <w:pStyle w:val="Box"/>
              <w:spacing w:after="120"/>
              <w:jc w:val="right"/>
            </w:pPr>
            <w:r>
              <w:t>67,</w:t>
            </w:r>
            <w:r w:rsidR="00914BAB">
              <w:t>293</w:t>
            </w:r>
          </w:p>
        </w:tc>
        <w:tc>
          <w:tcPr>
            <w:tcW w:w="1002" w:type="pct"/>
          </w:tcPr>
          <w:p w14:paraId="33BCF125" w14:textId="43704B19" w:rsidR="006349FD" w:rsidRDefault="00EB6EA5" w:rsidP="000A4F01">
            <w:pPr>
              <w:pStyle w:val="Box"/>
              <w:spacing w:after="120"/>
              <w:jc w:val="right"/>
            </w:pPr>
            <w:r>
              <w:t>33,</w:t>
            </w:r>
            <w:r w:rsidR="00914BAB">
              <w:t>153</w:t>
            </w:r>
          </w:p>
        </w:tc>
        <w:tc>
          <w:tcPr>
            <w:tcW w:w="912" w:type="pct"/>
          </w:tcPr>
          <w:p w14:paraId="727BE251" w14:textId="138FAB87" w:rsidR="006349FD" w:rsidRDefault="00EB6EA5" w:rsidP="000A4F01">
            <w:pPr>
              <w:pStyle w:val="Box"/>
              <w:spacing w:after="120"/>
              <w:jc w:val="right"/>
            </w:pPr>
            <w:r>
              <w:t>34,</w:t>
            </w:r>
            <w:r w:rsidR="00914BAB">
              <w:t>140</w:t>
            </w:r>
          </w:p>
        </w:tc>
      </w:tr>
    </w:tbl>
    <w:p w14:paraId="4B3F8C68" w14:textId="77777777" w:rsidR="0039525C" w:rsidRDefault="0039525C">
      <w:pPr>
        <w:pStyle w:val="Heading2"/>
      </w:pPr>
      <w:bookmarkStart w:id="115" w:name="mdheading-98"/>
      <w:r>
        <w:br w:type="page"/>
      </w:r>
    </w:p>
    <w:p w14:paraId="3ABD5BB0" w14:textId="51E14C79" w:rsidR="006349FD" w:rsidRDefault="00914BAB">
      <w:pPr>
        <w:pStyle w:val="Heading2"/>
      </w:pPr>
      <w:bookmarkStart w:id="116" w:name="_Toc19709737"/>
      <w:r>
        <w:lastRenderedPageBreak/>
        <w:t>Human resources</w:t>
      </w:r>
      <w:bookmarkEnd w:id="115"/>
      <w:bookmarkEnd w:id="116"/>
    </w:p>
    <w:p w14:paraId="0D734BC7" w14:textId="79E88D1B" w:rsidR="006349FD" w:rsidRDefault="00914BAB" w:rsidP="00A33AFE">
      <w:pPr>
        <w:pStyle w:val="TableTitle"/>
        <w:spacing w:before="240"/>
      </w:pPr>
      <w:bookmarkStart w:id="117" w:name="mdfigure-17-76-table-39"/>
      <w:r w:rsidRPr="000A4F01">
        <w:rPr>
          <w:b w:val="0"/>
        </w:rPr>
        <w:t>Table 13</w:t>
      </w:r>
      <w:bookmarkEnd w:id="117"/>
      <w:r w:rsidR="000A4F01">
        <w:tab/>
      </w:r>
      <w:r>
        <w:t>Ongoing Employees Current Report Period (2018</w:t>
      </w:r>
      <w:r w:rsidR="007251AA">
        <w:noBreakHyphen/>
      </w:r>
      <w:r>
        <w:t xml:space="preserve">19), </w:t>
      </w:r>
      <w:r w:rsidR="001C7697">
        <w:br/>
      </w:r>
      <w:r>
        <w:t>at 30</w:t>
      </w:r>
      <w:r w:rsidR="001C7697">
        <w:t> </w:t>
      </w:r>
      <w:r>
        <w:t>June 2019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206"/>
        <w:gridCol w:w="653"/>
        <w:gridCol w:w="653"/>
        <w:gridCol w:w="662"/>
        <w:gridCol w:w="675"/>
        <w:gridCol w:w="675"/>
        <w:gridCol w:w="871"/>
        <w:gridCol w:w="676"/>
        <w:gridCol w:w="653"/>
        <w:gridCol w:w="1413"/>
        <w:gridCol w:w="651"/>
      </w:tblGrid>
      <w:tr w:rsidR="006349FD" w:rsidRPr="00100EC1" w14:paraId="45DAB9BA" w14:textId="77777777" w:rsidTr="00B06771">
        <w:trPr>
          <w:tblHeader/>
        </w:trPr>
        <w:tc>
          <w:tcPr>
            <w:tcW w:w="608" w:type="pct"/>
            <w:shd w:val="clear" w:color="auto" w:fill="D9D9D9" w:themeFill="background1" w:themeFillShade="D9"/>
          </w:tcPr>
          <w:p w14:paraId="1B2EC6CB" w14:textId="77777777" w:rsidR="006349FD" w:rsidRPr="00100EC1" w:rsidRDefault="006349FD" w:rsidP="000A4F01">
            <w:pPr>
              <w:pStyle w:val="TableTextPortrait"/>
              <w:jc w:val="center"/>
              <w:rPr>
                <w:i/>
              </w:rPr>
            </w:pPr>
          </w:p>
        </w:tc>
        <w:tc>
          <w:tcPr>
            <w:tcW w:w="1281" w:type="pct"/>
            <w:gridSpan w:val="3"/>
            <w:shd w:val="clear" w:color="auto" w:fill="D9D9D9" w:themeFill="background1" w:themeFillShade="D9"/>
          </w:tcPr>
          <w:p w14:paraId="6C8D27BE" w14:textId="77777777" w:rsidR="006349FD" w:rsidRPr="000A4F01" w:rsidRDefault="00914BAB" w:rsidP="00B10B98">
            <w:pPr>
              <w:pStyle w:val="Box"/>
              <w:rPr>
                <w:spacing w:val="-2"/>
              </w:rPr>
            </w:pPr>
            <w:r w:rsidRPr="000A4F01">
              <w:rPr>
                <w:i/>
                <w:spacing w:val="-2"/>
              </w:rPr>
              <w:t>Male</w:t>
            </w:r>
          </w:p>
        </w:tc>
        <w:tc>
          <w:tcPr>
            <w:tcW w:w="1323" w:type="pct"/>
            <w:gridSpan w:val="3"/>
            <w:shd w:val="clear" w:color="auto" w:fill="D9D9D9" w:themeFill="background1" w:themeFillShade="D9"/>
          </w:tcPr>
          <w:p w14:paraId="7E3AA798" w14:textId="77777777" w:rsidR="006349FD" w:rsidRPr="000A4F01" w:rsidRDefault="00914BAB" w:rsidP="00B10B98">
            <w:pPr>
              <w:pStyle w:val="Box"/>
              <w:rPr>
                <w:spacing w:val="-2"/>
              </w:rPr>
            </w:pPr>
            <w:r w:rsidRPr="000A4F01">
              <w:rPr>
                <w:i/>
                <w:spacing w:val="-2"/>
              </w:rPr>
              <w:t>Female</w:t>
            </w:r>
          </w:p>
        </w:tc>
        <w:tc>
          <w:tcPr>
            <w:tcW w:w="1406" w:type="pct"/>
            <w:gridSpan w:val="3"/>
            <w:shd w:val="clear" w:color="auto" w:fill="D9D9D9" w:themeFill="background1" w:themeFillShade="D9"/>
          </w:tcPr>
          <w:p w14:paraId="2B3C70ED" w14:textId="77777777" w:rsidR="006349FD" w:rsidRPr="000A4F01" w:rsidRDefault="00914BAB" w:rsidP="00B10B98">
            <w:pPr>
              <w:pStyle w:val="Box"/>
              <w:rPr>
                <w:spacing w:val="-2"/>
              </w:rPr>
            </w:pPr>
            <w:r w:rsidRPr="000A4F01">
              <w:rPr>
                <w:i/>
                <w:spacing w:val="-2"/>
              </w:rPr>
              <w:t>Indeterminate</w:t>
            </w:r>
          </w:p>
        </w:tc>
        <w:tc>
          <w:tcPr>
            <w:tcW w:w="383" w:type="pct"/>
            <w:shd w:val="clear" w:color="auto" w:fill="D9D9D9" w:themeFill="background1" w:themeFillShade="D9"/>
          </w:tcPr>
          <w:p w14:paraId="48C4ED91" w14:textId="77777777" w:rsidR="006349FD" w:rsidRPr="000A4F01" w:rsidRDefault="00914BAB" w:rsidP="00B10B98">
            <w:pPr>
              <w:pStyle w:val="Box"/>
              <w:rPr>
                <w:spacing w:val="-2"/>
              </w:rPr>
            </w:pPr>
            <w:r w:rsidRPr="000A4F01">
              <w:rPr>
                <w:i/>
                <w:spacing w:val="-2"/>
              </w:rPr>
              <w:t>Total</w:t>
            </w:r>
          </w:p>
        </w:tc>
      </w:tr>
      <w:tr w:rsidR="00100EC1" w:rsidRPr="00100EC1" w14:paraId="3EFE2DB1" w14:textId="77777777" w:rsidTr="000A4F01">
        <w:tc>
          <w:tcPr>
            <w:tcW w:w="608" w:type="pct"/>
            <w:shd w:val="clear" w:color="auto" w:fill="D9D9D9" w:themeFill="background1" w:themeFillShade="D9"/>
          </w:tcPr>
          <w:p w14:paraId="7313FD8B" w14:textId="77777777" w:rsidR="006349FD" w:rsidRPr="00100EC1" w:rsidRDefault="006349FD">
            <w:pPr>
              <w:pStyle w:val="TableTextPortrait"/>
            </w:pPr>
          </w:p>
        </w:tc>
        <w:tc>
          <w:tcPr>
            <w:tcW w:w="399" w:type="pct"/>
            <w:shd w:val="clear" w:color="auto" w:fill="D9D9D9" w:themeFill="background1" w:themeFillShade="D9"/>
          </w:tcPr>
          <w:p w14:paraId="60F2A9B1" w14:textId="77777777" w:rsidR="006349FD" w:rsidRPr="000A4F01" w:rsidRDefault="00914BAB" w:rsidP="00557CB4">
            <w:pPr>
              <w:pStyle w:val="Box"/>
              <w:jc w:val="right"/>
              <w:rPr>
                <w:spacing w:val="-2"/>
              </w:rPr>
            </w:pPr>
            <w:r w:rsidRPr="000A4F01">
              <w:rPr>
                <w:spacing w:val="-2"/>
              </w:rPr>
              <w:t>Full</w:t>
            </w:r>
            <w:r w:rsidR="00100EC1" w:rsidRPr="000A4F01">
              <w:rPr>
                <w:spacing w:val="-2"/>
              </w:rPr>
              <w:t xml:space="preserve"> T</w:t>
            </w:r>
            <w:r w:rsidRPr="000A4F01">
              <w:rPr>
                <w:spacing w:val="-2"/>
              </w:rPr>
              <w:t>ime</w:t>
            </w:r>
          </w:p>
        </w:tc>
        <w:tc>
          <w:tcPr>
            <w:tcW w:w="441" w:type="pct"/>
            <w:shd w:val="clear" w:color="auto" w:fill="D9D9D9" w:themeFill="background1" w:themeFillShade="D9"/>
          </w:tcPr>
          <w:p w14:paraId="5864D03A" w14:textId="77777777" w:rsidR="006349FD" w:rsidRPr="000A4F01" w:rsidRDefault="00914BAB" w:rsidP="00557CB4">
            <w:pPr>
              <w:pStyle w:val="Box"/>
              <w:jc w:val="right"/>
              <w:rPr>
                <w:spacing w:val="-2"/>
              </w:rPr>
            </w:pPr>
            <w:r w:rsidRPr="000A4F01">
              <w:rPr>
                <w:spacing w:val="-2"/>
              </w:rPr>
              <w:t>Part Time</w:t>
            </w:r>
          </w:p>
        </w:tc>
        <w:tc>
          <w:tcPr>
            <w:tcW w:w="441" w:type="pct"/>
            <w:shd w:val="clear" w:color="auto" w:fill="D9D9D9" w:themeFill="background1" w:themeFillShade="D9"/>
          </w:tcPr>
          <w:p w14:paraId="2E95349C" w14:textId="77777777" w:rsidR="006349FD" w:rsidRPr="000A4F01" w:rsidRDefault="00914BAB" w:rsidP="00557CB4">
            <w:pPr>
              <w:pStyle w:val="Box"/>
              <w:jc w:val="right"/>
              <w:rPr>
                <w:spacing w:val="-2"/>
              </w:rPr>
            </w:pPr>
            <w:r w:rsidRPr="000A4F01">
              <w:rPr>
                <w:spacing w:val="-2"/>
              </w:rPr>
              <w:t>Total Male</w:t>
            </w:r>
          </w:p>
        </w:tc>
        <w:tc>
          <w:tcPr>
            <w:tcW w:w="441" w:type="pct"/>
            <w:shd w:val="clear" w:color="auto" w:fill="D9D9D9" w:themeFill="background1" w:themeFillShade="D9"/>
          </w:tcPr>
          <w:p w14:paraId="2D1021F6" w14:textId="77777777" w:rsidR="006349FD" w:rsidRPr="000A4F01" w:rsidRDefault="00914BAB" w:rsidP="00557CB4">
            <w:pPr>
              <w:pStyle w:val="Box"/>
              <w:jc w:val="right"/>
              <w:rPr>
                <w:spacing w:val="-2"/>
              </w:rPr>
            </w:pPr>
            <w:r w:rsidRPr="000A4F01">
              <w:rPr>
                <w:spacing w:val="-2"/>
              </w:rPr>
              <w:t>Full</w:t>
            </w:r>
            <w:r w:rsidR="00100EC1" w:rsidRPr="000A4F01">
              <w:rPr>
                <w:spacing w:val="-2"/>
              </w:rPr>
              <w:t xml:space="preserve"> T</w:t>
            </w:r>
            <w:r w:rsidRPr="000A4F01">
              <w:rPr>
                <w:spacing w:val="-2"/>
              </w:rPr>
              <w:t>ime</w:t>
            </w:r>
          </w:p>
        </w:tc>
        <w:tc>
          <w:tcPr>
            <w:tcW w:w="441" w:type="pct"/>
            <w:shd w:val="clear" w:color="auto" w:fill="D9D9D9" w:themeFill="background1" w:themeFillShade="D9"/>
          </w:tcPr>
          <w:p w14:paraId="5EF39350" w14:textId="77777777" w:rsidR="006349FD" w:rsidRPr="000A4F01" w:rsidRDefault="00914BAB" w:rsidP="00557CB4">
            <w:pPr>
              <w:pStyle w:val="Box"/>
              <w:jc w:val="right"/>
              <w:rPr>
                <w:spacing w:val="-2"/>
              </w:rPr>
            </w:pPr>
            <w:r w:rsidRPr="000A4F01">
              <w:rPr>
                <w:spacing w:val="-2"/>
              </w:rPr>
              <w:t>Part Time</w:t>
            </w:r>
          </w:p>
        </w:tc>
        <w:tc>
          <w:tcPr>
            <w:tcW w:w="441" w:type="pct"/>
            <w:shd w:val="clear" w:color="auto" w:fill="D9D9D9" w:themeFill="background1" w:themeFillShade="D9"/>
          </w:tcPr>
          <w:p w14:paraId="41673FB3" w14:textId="77777777" w:rsidR="006349FD" w:rsidRPr="000A4F01" w:rsidRDefault="00914BAB" w:rsidP="00557CB4">
            <w:pPr>
              <w:pStyle w:val="Box"/>
              <w:jc w:val="right"/>
              <w:rPr>
                <w:spacing w:val="-2"/>
              </w:rPr>
            </w:pPr>
            <w:r w:rsidRPr="000A4F01">
              <w:rPr>
                <w:spacing w:val="-2"/>
              </w:rPr>
              <w:t>Total Female</w:t>
            </w:r>
          </w:p>
        </w:tc>
        <w:tc>
          <w:tcPr>
            <w:tcW w:w="441" w:type="pct"/>
            <w:shd w:val="clear" w:color="auto" w:fill="D9D9D9" w:themeFill="background1" w:themeFillShade="D9"/>
          </w:tcPr>
          <w:p w14:paraId="3103957D" w14:textId="77777777" w:rsidR="006349FD" w:rsidRPr="000A4F01" w:rsidRDefault="00914BAB" w:rsidP="00557CB4">
            <w:pPr>
              <w:pStyle w:val="Box"/>
              <w:jc w:val="right"/>
              <w:rPr>
                <w:spacing w:val="-2"/>
              </w:rPr>
            </w:pPr>
            <w:r w:rsidRPr="000A4F01">
              <w:rPr>
                <w:spacing w:val="-2"/>
              </w:rPr>
              <w:t>Full</w:t>
            </w:r>
            <w:r w:rsidR="00100EC1" w:rsidRPr="000A4F01">
              <w:rPr>
                <w:spacing w:val="-2"/>
              </w:rPr>
              <w:t xml:space="preserve"> T</w:t>
            </w:r>
            <w:r w:rsidRPr="000A4F01">
              <w:rPr>
                <w:spacing w:val="-2"/>
              </w:rPr>
              <w:t>ime</w:t>
            </w:r>
          </w:p>
        </w:tc>
        <w:tc>
          <w:tcPr>
            <w:tcW w:w="399" w:type="pct"/>
            <w:shd w:val="clear" w:color="auto" w:fill="D9D9D9" w:themeFill="background1" w:themeFillShade="D9"/>
          </w:tcPr>
          <w:p w14:paraId="718A9F9E" w14:textId="77777777" w:rsidR="006349FD" w:rsidRPr="000A4F01" w:rsidRDefault="00914BAB" w:rsidP="00557CB4">
            <w:pPr>
              <w:pStyle w:val="Box"/>
              <w:jc w:val="right"/>
              <w:rPr>
                <w:spacing w:val="-2"/>
              </w:rPr>
            </w:pPr>
            <w:r w:rsidRPr="000A4F01">
              <w:rPr>
                <w:spacing w:val="-2"/>
              </w:rPr>
              <w:t>Part Time</w:t>
            </w:r>
          </w:p>
        </w:tc>
        <w:tc>
          <w:tcPr>
            <w:tcW w:w="566" w:type="pct"/>
            <w:shd w:val="clear" w:color="auto" w:fill="D9D9D9" w:themeFill="background1" w:themeFillShade="D9"/>
          </w:tcPr>
          <w:p w14:paraId="6E1A6DFA" w14:textId="77777777" w:rsidR="006349FD" w:rsidRPr="000A4F01" w:rsidRDefault="00914BAB" w:rsidP="00557CB4">
            <w:pPr>
              <w:pStyle w:val="Box"/>
              <w:jc w:val="right"/>
              <w:rPr>
                <w:spacing w:val="-2"/>
              </w:rPr>
            </w:pPr>
            <w:r w:rsidRPr="000A4F01">
              <w:rPr>
                <w:spacing w:val="-2"/>
              </w:rPr>
              <w:t>Total Indeterminate</w:t>
            </w:r>
          </w:p>
        </w:tc>
        <w:tc>
          <w:tcPr>
            <w:tcW w:w="383" w:type="pct"/>
            <w:shd w:val="clear" w:color="auto" w:fill="D9D9D9" w:themeFill="background1" w:themeFillShade="D9"/>
          </w:tcPr>
          <w:p w14:paraId="06F9FA26" w14:textId="77777777" w:rsidR="006349FD" w:rsidRPr="000A4F01" w:rsidRDefault="006349FD" w:rsidP="00557CB4">
            <w:pPr>
              <w:pStyle w:val="Box"/>
              <w:jc w:val="right"/>
              <w:rPr>
                <w:spacing w:val="-2"/>
              </w:rPr>
            </w:pPr>
          </w:p>
        </w:tc>
      </w:tr>
      <w:tr w:rsidR="006349FD" w14:paraId="0C90FDA8" w14:textId="77777777" w:rsidTr="000A4F01">
        <w:tc>
          <w:tcPr>
            <w:tcW w:w="608" w:type="pct"/>
          </w:tcPr>
          <w:p w14:paraId="382BA762" w14:textId="77777777" w:rsidR="006349FD" w:rsidRDefault="00914BAB" w:rsidP="0093517A">
            <w:pPr>
              <w:pStyle w:val="Box"/>
              <w:spacing w:before="80"/>
            </w:pPr>
            <w:r>
              <w:rPr>
                <w:b/>
              </w:rPr>
              <w:t>NSW</w:t>
            </w:r>
          </w:p>
        </w:tc>
        <w:tc>
          <w:tcPr>
            <w:tcW w:w="399" w:type="pct"/>
          </w:tcPr>
          <w:p w14:paraId="7DC12A66" w14:textId="13E14864" w:rsidR="006349FD" w:rsidRDefault="007251AA" w:rsidP="00557CB4">
            <w:pPr>
              <w:pStyle w:val="Box"/>
              <w:spacing w:before="80"/>
              <w:jc w:val="right"/>
            </w:pPr>
            <w:r>
              <w:noBreakHyphen/>
            </w:r>
          </w:p>
        </w:tc>
        <w:tc>
          <w:tcPr>
            <w:tcW w:w="441" w:type="pct"/>
          </w:tcPr>
          <w:p w14:paraId="7684760D" w14:textId="7836DF18" w:rsidR="006349FD" w:rsidRDefault="007251AA" w:rsidP="00557CB4">
            <w:pPr>
              <w:pStyle w:val="Box"/>
              <w:spacing w:before="80"/>
              <w:jc w:val="right"/>
            </w:pPr>
            <w:r>
              <w:noBreakHyphen/>
            </w:r>
          </w:p>
        </w:tc>
        <w:tc>
          <w:tcPr>
            <w:tcW w:w="441" w:type="pct"/>
          </w:tcPr>
          <w:p w14:paraId="52B1B93F" w14:textId="40EC70AE" w:rsidR="006349FD" w:rsidRDefault="007251AA" w:rsidP="00557CB4">
            <w:pPr>
              <w:pStyle w:val="Box"/>
              <w:spacing w:before="80"/>
              <w:jc w:val="right"/>
            </w:pPr>
            <w:r>
              <w:noBreakHyphen/>
            </w:r>
          </w:p>
        </w:tc>
        <w:tc>
          <w:tcPr>
            <w:tcW w:w="441" w:type="pct"/>
          </w:tcPr>
          <w:p w14:paraId="071C8EB7" w14:textId="4C4373D6" w:rsidR="006349FD" w:rsidRDefault="007251AA" w:rsidP="00557CB4">
            <w:pPr>
              <w:pStyle w:val="Box"/>
              <w:spacing w:before="80"/>
              <w:jc w:val="right"/>
            </w:pPr>
            <w:r>
              <w:noBreakHyphen/>
            </w:r>
          </w:p>
        </w:tc>
        <w:tc>
          <w:tcPr>
            <w:tcW w:w="441" w:type="pct"/>
          </w:tcPr>
          <w:p w14:paraId="6D9BBA60" w14:textId="3AA996E2" w:rsidR="006349FD" w:rsidRDefault="007251AA" w:rsidP="00557CB4">
            <w:pPr>
              <w:pStyle w:val="Box"/>
              <w:spacing w:before="80"/>
              <w:jc w:val="right"/>
            </w:pPr>
            <w:r>
              <w:noBreakHyphen/>
            </w:r>
          </w:p>
        </w:tc>
        <w:tc>
          <w:tcPr>
            <w:tcW w:w="441" w:type="pct"/>
          </w:tcPr>
          <w:p w14:paraId="0A49E20D" w14:textId="6EB9F48F" w:rsidR="006349FD" w:rsidRDefault="007251AA" w:rsidP="00557CB4">
            <w:pPr>
              <w:pStyle w:val="Box"/>
              <w:spacing w:before="80"/>
              <w:jc w:val="right"/>
            </w:pPr>
            <w:r>
              <w:noBreakHyphen/>
            </w:r>
          </w:p>
        </w:tc>
        <w:tc>
          <w:tcPr>
            <w:tcW w:w="441" w:type="pct"/>
          </w:tcPr>
          <w:p w14:paraId="4F71B2DC" w14:textId="7BB6079B" w:rsidR="006349FD" w:rsidRDefault="007251AA" w:rsidP="00557CB4">
            <w:pPr>
              <w:pStyle w:val="Box"/>
              <w:spacing w:before="80"/>
              <w:jc w:val="right"/>
            </w:pPr>
            <w:r>
              <w:noBreakHyphen/>
            </w:r>
          </w:p>
        </w:tc>
        <w:tc>
          <w:tcPr>
            <w:tcW w:w="399" w:type="pct"/>
          </w:tcPr>
          <w:p w14:paraId="57E78D38" w14:textId="0968BE6A" w:rsidR="006349FD" w:rsidRDefault="007251AA" w:rsidP="00557CB4">
            <w:pPr>
              <w:pStyle w:val="Box"/>
              <w:spacing w:before="80"/>
              <w:jc w:val="right"/>
            </w:pPr>
            <w:r>
              <w:noBreakHyphen/>
            </w:r>
          </w:p>
        </w:tc>
        <w:tc>
          <w:tcPr>
            <w:tcW w:w="566" w:type="pct"/>
          </w:tcPr>
          <w:p w14:paraId="69217B60" w14:textId="4A3DA3DF" w:rsidR="006349FD" w:rsidRDefault="007251AA" w:rsidP="00557CB4">
            <w:pPr>
              <w:pStyle w:val="Box"/>
              <w:spacing w:before="80"/>
              <w:jc w:val="right"/>
            </w:pPr>
            <w:r>
              <w:noBreakHyphen/>
            </w:r>
          </w:p>
        </w:tc>
        <w:tc>
          <w:tcPr>
            <w:tcW w:w="383" w:type="pct"/>
            <w:shd w:val="clear" w:color="auto" w:fill="F2F2F2" w:themeFill="background1" w:themeFillShade="F2"/>
          </w:tcPr>
          <w:p w14:paraId="44871081" w14:textId="7C22AE88" w:rsidR="006349FD" w:rsidRDefault="007251AA" w:rsidP="00557CB4">
            <w:pPr>
              <w:pStyle w:val="Box"/>
              <w:spacing w:before="80"/>
              <w:jc w:val="right"/>
            </w:pPr>
            <w:r>
              <w:noBreakHyphen/>
            </w:r>
          </w:p>
        </w:tc>
      </w:tr>
      <w:tr w:rsidR="006349FD" w14:paraId="02464DAC" w14:textId="77777777" w:rsidTr="000A4F01">
        <w:tc>
          <w:tcPr>
            <w:tcW w:w="608" w:type="pct"/>
          </w:tcPr>
          <w:p w14:paraId="315FD2E0" w14:textId="77777777" w:rsidR="006349FD" w:rsidRDefault="00914BAB" w:rsidP="0093517A">
            <w:pPr>
              <w:pStyle w:val="Box"/>
              <w:spacing w:before="80"/>
            </w:pPr>
            <w:r>
              <w:rPr>
                <w:b/>
              </w:rPr>
              <w:t>Qld</w:t>
            </w:r>
          </w:p>
        </w:tc>
        <w:tc>
          <w:tcPr>
            <w:tcW w:w="399" w:type="pct"/>
          </w:tcPr>
          <w:p w14:paraId="4429A1BC" w14:textId="30CB0530" w:rsidR="006349FD" w:rsidRDefault="007251AA" w:rsidP="00557CB4">
            <w:pPr>
              <w:pStyle w:val="Box"/>
              <w:spacing w:before="80"/>
              <w:jc w:val="right"/>
            </w:pPr>
            <w:r>
              <w:noBreakHyphen/>
            </w:r>
          </w:p>
        </w:tc>
        <w:tc>
          <w:tcPr>
            <w:tcW w:w="441" w:type="pct"/>
          </w:tcPr>
          <w:p w14:paraId="0C2E7248" w14:textId="39664A9A" w:rsidR="006349FD" w:rsidRDefault="007251AA" w:rsidP="00557CB4">
            <w:pPr>
              <w:pStyle w:val="Box"/>
              <w:spacing w:before="80"/>
              <w:jc w:val="right"/>
            </w:pPr>
            <w:r>
              <w:noBreakHyphen/>
            </w:r>
          </w:p>
        </w:tc>
        <w:tc>
          <w:tcPr>
            <w:tcW w:w="441" w:type="pct"/>
          </w:tcPr>
          <w:p w14:paraId="6CE2E47C" w14:textId="0A53BBFC" w:rsidR="006349FD" w:rsidRDefault="007251AA" w:rsidP="00557CB4">
            <w:pPr>
              <w:pStyle w:val="Box"/>
              <w:spacing w:before="80"/>
              <w:jc w:val="right"/>
            </w:pPr>
            <w:r>
              <w:noBreakHyphen/>
            </w:r>
          </w:p>
        </w:tc>
        <w:tc>
          <w:tcPr>
            <w:tcW w:w="441" w:type="pct"/>
          </w:tcPr>
          <w:p w14:paraId="576448F4" w14:textId="639B1234" w:rsidR="006349FD" w:rsidRDefault="007251AA" w:rsidP="00557CB4">
            <w:pPr>
              <w:pStyle w:val="Box"/>
              <w:spacing w:before="80"/>
              <w:jc w:val="right"/>
            </w:pPr>
            <w:r>
              <w:noBreakHyphen/>
            </w:r>
          </w:p>
        </w:tc>
        <w:tc>
          <w:tcPr>
            <w:tcW w:w="441" w:type="pct"/>
          </w:tcPr>
          <w:p w14:paraId="3D4FA5A9" w14:textId="4A115BBE" w:rsidR="006349FD" w:rsidRDefault="007251AA" w:rsidP="00557CB4">
            <w:pPr>
              <w:pStyle w:val="Box"/>
              <w:spacing w:before="80"/>
              <w:jc w:val="right"/>
            </w:pPr>
            <w:r>
              <w:noBreakHyphen/>
            </w:r>
          </w:p>
        </w:tc>
        <w:tc>
          <w:tcPr>
            <w:tcW w:w="441" w:type="pct"/>
          </w:tcPr>
          <w:p w14:paraId="33932940" w14:textId="5A318215" w:rsidR="006349FD" w:rsidRDefault="007251AA" w:rsidP="00557CB4">
            <w:pPr>
              <w:pStyle w:val="Box"/>
              <w:spacing w:before="80"/>
              <w:jc w:val="right"/>
            </w:pPr>
            <w:r>
              <w:noBreakHyphen/>
            </w:r>
          </w:p>
        </w:tc>
        <w:tc>
          <w:tcPr>
            <w:tcW w:w="441" w:type="pct"/>
          </w:tcPr>
          <w:p w14:paraId="2FA24276" w14:textId="4A553D44" w:rsidR="006349FD" w:rsidRDefault="007251AA" w:rsidP="00557CB4">
            <w:pPr>
              <w:pStyle w:val="Box"/>
              <w:spacing w:before="80"/>
              <w:jc w:val="right"/>
            </w:pPr>
            <w:r>
              <w:noBreakHyphen/>
            </w:r>
          </w:p>
        </w:tc>
        <w:tc>
          <w:tcPr>
            <w:tcW w:w="399" w:type="pct"/>
          </w:tcPr>
          <w:p w14:paraId="7EDC63E8" w14:textId="30A4C144" w:rsidR="006349FD" w:rsidRDefault="007251AA" w:rsidP="00557CB4">
            <w:pPr>
              <w:pStyle w:val="Box"/>
              <w:spacing w:before="80"/>
              <w:jc w:val="right"/>
            </w:pPr>
            <w:r>
              <w:noBreakHyphen/>
            </w:r>
          </w:p>
        </w:tc>
        <w:tc>
          <w:tcPr>
            <w:tcW w:w="566" w:type="pct"/>
          </w:tcPr>
          <w:p w14:paraId="67F1C094" w14:textId="26C88639" w:rsidR="006349FD" w:rsidRDefault="007251AA" w:rsidP="00557CB4">
            <w:pPr>
              <w:pStyle w:val="Box"/>
              <w:spacing w:before="80"/>
              <w:jc w:val="right"/>
            </w:pPr>
            <w:r>
              <w:noBreakHyphen/>
            </w:r>
          </w:p>
        </w:tc>
        <w:tc>
          <w:tcPr>
            <w:tcW w:w="383" w:type="pct"/>
            <w:shd w:val="clear" w:color="auto" w:fill="F2F2F2" w:themeFill="background1" w:themeFillShade="F2"/>
          </w:tcPr>
          <w:p w14:paraId="4075CD00" w14:textId="6F9FCBBB" w:rsidR="006349FD" w:rsidRDefault="007251AA" w:rsidP="00557CB4">
            <w:pPr>
              <w:pStyle w:val="Box"/>
              <w:spacing w:before="80"/>
              <w:jc w:val="right"/>
            </w:pPr>
            <w:r>
              <w:noBreakHyphen/>
            </w:r>
          </w:p>
        </w:tc>
      </w:tr>
      <w:tr w:rsidR="006349FD" w14:paraId="1160541B" w14:textId="77777777" w:rsidTr="000A4F01">
        <w:tc>
          <w:tcPr>
            <w:tcW w:w="608" w:type="pct"/>
          </w:tcPr>
          <w:p w14:paraId="5E1E7CB3" w14:textId="77777777" w:rsidR="006349FD" w:rsidRDefault="00914BAB" w:rsidP="0093517A">
            <w:pPr>
              <w:pStyle w:val="Box"/>
              <w:spacing w:before="80"/>
            </w:pPr>
            <w:r>
              <w:rPr>
                <w:b/>
              </w:rPr>
              <w:t>SA</w:t>
            </w:r>
          </w:p>
        </w:tc>
        <w:tc>
          <w:tcPr>
            <w:tcW w:w="399" w:type="pct"/>
          </w:tcPr>
          <w:p w14:paraId="52A2C83A" w14:textId="244114E8" w:rsidR="006349FD" w:rsidRDefault="007251AA" w:rsidP="00557CB4">
            <w:pPr>
              <w:pStyle w:val="Box"/>
              <w:spacing w:before="80"/>
              <w:jc w:val="right"/>
            </w:pPr>
            <w:r>
              <w:noBreakHyphen/>
            </w:r>
          </w:p>
        </w:tc>
        <w:tc>
          <w:tcPr>
            <w:tcW w:w="441" w:type="pct"/>
          </w:tcPr>
          <w:p w14:paraId="49E84AD0" w14:textId="34EECEFA" w:rsidR="006349FD" w:rsidRDefault="007251AA" w:rsidP="00557CB4">
            <w:pPr>
              <w:pStyle w:val="Box"/>
              <w:spacing w:before="80"/>
              <w:jc w:val="right"/>
            </w:pPr>
            <w:r>
              <w:noBreakHyphen/>
            </w:r>
          </w:p>
        </w:tc>
        <w:tc>
          <w:tcPr>
            <w:tcW w:w="441" w:type="pct"/>
          </w:tcPr>
          <w:p w14:paraId="6F8ADD0F" w14:textId="2AF22A17" w:rsidR="006349FD" w:rsidRDefault="007251AA" w:rsidP="00557CB4">
            <w:pPr>
              <w:pStyle w:val="Box"/>
              <w:spacing w:before="80"/>
              <w:jc w:val="right"/>
            </w:pPr>
            <w:r>
              <w:noBreakHyphen/>
            </w:r>
          </w:p>
        </w:tc>
        <w:tc>
          <w:tcPr>
            <w:tcW w:w="441" w:type="pct"/>
          </w:tcPr>
          <w:p w14:paraId="3D4F7DF0" w14:textId="46C22623" w:rsidR="006349FD" w:rsidRDefault="007251AA" w:rsidP="00557CB4">
            <w:pPr>
              <w:pStyle w:val="Box"/>
              <w:spacing w:before="80"/>
              <w:jc w:val="right"/>
            </w:pPr>
            <w:r>
              <w:noBreakHyphen/>
            </w:r>
          </w:p>
        </w:tc>
        <w:tc>
          <w:tcPr>
            <w:tcW w:w="441" w:type="pct"/>
          </w:tcPr>
          <w:p w14:paraId="2D9F32D6" w14:textId="4ACAA242" w:rsidR="006349FD" w:rsidRDefault="007251AA" w:rsidP="00557CB4">
            <w:pPr>
              <w:pStyle w:val="Box"/>
              <w:spacing w:before="80"/>
              <w:jc w:val="right"/>
            </w:pPr>
            <w:r>
              <w:noBreakHyphen/>
            </w:r>
          </w:p>
        </w:tc>
        <w:tc>
          <w:tcPr>
            <w:tcW w:w="441" w:type="pct"/>
          </w:tcPr>
          <w:p w14:paraId="4F6DFCA1" w14:textId="02A9413E" w:rsidR="006349FD" w:rsidRDefault="007251AA" w:rsidP="00557CB4">
            <w:pPr>
              <w:pStyle w:val="Box"/>
              <w:spacing w:before="80"/>
              <w:jc w:val="right"/>
            </w:pPr>
            <w:r>
              <w:noBreakHyphen/>
            </w:r>
          </w:p>
        </w:tc>
        <w:tc>
          <w:tcPr>
            <w:tcW w:w="441" w:type="pct"/>
          </w:tcPr>
          <w:p w14:paraId="498191DE" w14:textId="2412B026" w:rsidR="006349FD" w:rsidRDefault="007251AA" w:rsidP="00557CB4">
            <w:pPr>
              <w:pStyle w:val="Box"/>
              <w:spacing w:before="80"/>
              <w:jc w:val="right"/>
            </w:pPr>
            <w:r>
              <w:noBreakHyphen/>
            </w:r>
          </w:p>
        </w:tc>
        <w:tc>
          <w:tcPr>
            <w:tcW w:w="399" w:type="pct"/>
          </w:tcPr>
          <w:p w14:paraId="0AC5C246" w14:textId="57911E73" w:rsidR="006349FD" w:rsidRDefault="007251AA" w:rsidP="00557CB4">
            <w:pPr>
              <w:pStyle w:val="Box"/>
              <w:spacing w:before="80"/>
              <w:jc w:val="right"/>
            </w:pPr>
            <w:r>
              <w:noBreakHyphen/>
            </w:r>
          </w:p>
        </w:tc>
        <w:tc>
          <w:tcPr>
            <w:tcW w:w="566" w:type="pct"/>
          </w:tcPr>
          <w:p w14:paraId="5FBABBFD" w14:textId="12A97A3B" w:rsidR="006349FD" w:rsidRDefault="007251AA" w:rsidP="00557CB4">
            <w:pPr>
              <w:pStyle w:val="Box"/>
              <w:spacing w:before="80"/>
              <w:jc w:val="right"/>
            </w:pPr>
            <w:r>
              <w:noBreakHyphen/>
            </w:r>
          </w:p>
        </w:tc>
        <w:tc>
          <w:tcPr>
            <w:tcW w:w="383" w:type="pct"/>
            <w:shd w:val="clear" w:color="auto" w:fill="F2F2F2" w:themeFill="background1" w:themeFillShade="F2"/>
          </w:tcPr>
          <w:p w14:paraId="19CABA78" w14:textId="22F733A8" w:rsidR="006349FD" w:rsidRDefault="007251AA" w:rsidP="00557CB4">
            <w:pPr>
              <w:pStyle w:val="Box"/>
              <w:spacing w:before="80"/>
              <w:jc w:val="right"/>
            </w:pPr>
            <w:r>
              <w:noBreakHyphen/>
            </w:r>
          </w:p>
        </w:tc>
      </w:tr>
      <w:tr w:rsidR="006349FD" w14:paraId="54D252EA" w14:textId="77777777" w:rsidTr="000A4F01">
        <w:tc>
          <w:tcPr>
            <w:tcW w:w="608" w:type="pct"/>
          </w:tcPr>
          <w:p w14:paraId="3787405D" w14:textId="77777777" w:rsidR="006349FD" w:rsidRDefault="00914BAB" w:rsidP="0093517A">
            <w:pPr>
              <w:pStyle w:val="Box"/>
              <w:spacing w:before="80"/>
            </w:pPr>
            <w:r>
              <w:rPr>
                <w:b/>
              </w:rPr>
              <w:t>Tas</w:t>
            </w:r>
          </w:p>
        </w:tc>
        <w:tc>
          <w:tcPr>
            <w:tcW w:w="399" w:type="pct"/>
          </w:tcPr>
          <w:p w14:paraId="5ABCFE3C" w14:textId="1D21973D" w:rsidR="006349FD" w:rsidRDefault="007251AA" w:rsidP="00557CB4">
            <w:pPr>
              <w:pStyle w:val="Box"/>
              <w:spacing w:before="80"/>
              <w:jc w:val="right"/>
            </w:pPr>
            <w:r>
              <w:noBreakHyphen/>
            </w:r>
          </w:p>
        </w:tc>
        <w:tc>
          <w:tcPr>
            <w:tcW w:w="441" w:type="pct"/>
          </w:tcPr>
          <w:p w14:paraId="1F722475" w14:textId="0A0312E6" w:rsidR="006349FD" w:rsidRDefault="007251AA" w:rsidP="00557CB4">
            <w:pPr>
              <w:pStyle w:val="Box"/>
              <w:spacing w:before="80"/>
              <w:jc w:val="right"/>
            </w:pPr>
            <w:r>
              <w:noBreakHyphen/>
            </w:r>
          </w:p>
        </w:tc>
        <w:tc>
          <w:tcPr>
            <w:tcW w:w="441" w:type="pct"/>
          </w:tcPr>
          <w:p w14:paraId="78ED5C1D" w14:textId="3FA58BBD" w:rsidR="006349FD" w:rsidRDefault="007251AA" w:rsidP="00557CB4">
            <w:pPr>
              <w:pStyle w:val="Box"/>
              <w:spacing w:before="80"/>
              <w:jc w:val="right"/>
            </w:pPr>
            <w:r>
              <w:noBreakHyphen/>
            </w:r>
          </w:p>
        </w:tc>
        <w:tc>
          <w:tcPr>
            <w:tcW w:w="441" w:type="pct"/>
          </w:tcPr>
          <w:p w14:paraId="44F3CCE8" w14:textId="38F56198" w:rsidR="006349FD" w:rsidRDefault="007251AA" w:rsidP="00557CB4">
            <w:pPr>
              <w:pStyle w:val="Box"/>
              <w:spacing w:before="80"/>
              <w:jc w:val="right"/>
            </w:pPr>
            <w:r>
              <w:noBreakHyphen/>
            </w:r>
          </w:p>
        </w:tc>
        <w:tc>
          <w:tcPr>
            <w:tcW w:w="441" w:type="pct"/>
          </w:tcPr>
          <w:p w14:paraId="5808AA3C" w14:textId="4D8A8D01" w:rsidR="006349FD" w:rsidRDefault="007251AA" w:rsidP="00557CB4">
            <w:pPr>
              <w:pStyle w:val="Box"/>
              <w:spacing w:before="80"/>
              <w:jc w:val="right"/>
            </w:pPr>
            <w:r>
              <w:noBreakHyphen/>
            </w:r>
          </w:p>
        </w:tc>
        <w:tc>
          <w:tcPr>
            <w:tcW w:w="441" w:type="pct"/>
          </w:tcPr>
          <w:p w14:paraId="5F77A459" w14:textId="397D2D36" w:rsidR="006349FD" w:rsidRDefault="007251AA" w:rsidP="00557CB4">
            <w:pPr>
              <w:pStyle w:val="Box"/>
              <w:spacing w:before="80"/>
              <w:jc w:val="right"/>
            </w:pPr>
            <w:r>
              <w:noBreakHyphen/>
            </w:r>
          </w:p>
        </w:tc>
        <w:tc>
          <w:tcPr>
            <w:tcW w:w="441" w:type="pct"/>
          </w:tcPr>
          <w:p w14:paraId="0BE8E166" w14:textId="7310E736" w:rsidR="006349FD" w:rsidRDefault="007251AA" w:rsidP="00557CB4">
            <w:pPr>
              <w:pStyle w:val="Box"/>
              <w:spacing w:before="80"/>
              <w:jc w:val="right"/>
            </w:pPr>
            <w:r>
              <w:noBreakHyphen/>
            </w:r>
          </w:p>
        </w:tc>
        <w:tc>
          <w:tcPr>
            <w:tcW w:w="399" w:type="pct"/>
          </w:tcPr>
          <w:p w14:paraId="001BAB39" w14:textId="07BF18E4" w:rsidR="006349FD" w:rsidRDefault="007251AA" w:rsidP="00557CB4">
            <w:pPr>
              <w:pStyle w:val="Box"/>
              <w:spacing w:before="80"/>
              <w:jc w:val="right"/>
            </w:pPr>
            <w:r>
              <w:noBreakHyphen/>
            </w:r>
          </w:p>
        </w:tc>
        <w:tc>
          <w:tcPr>
            <w:tcW w:w="566" w:type="pct"/>
          </w:tcPr>
          <w:p w14:paraId="408460C8" w14:textId="5545BF7F" w:rsidR="006349FD" w:rsidRDefault="007251AA" w:rsidP="00557CB4">
            <w:pPr>
              <w:pStyle w:val="Box"/>
              <w:spacing w:before="80"/>
              <w:jc w:val="right"/>
            </w:pPr>
            <w:r>
              <w:noBreakHyphen/>
            </w:r>
          </w:p>
        </w:tc>
        <w:tc>
          <w:tcPr>
            <w:tcW w:w="383" w:type="pct"/>
            <w:shd w:val="clear" w:color="auto" w:fill="F2F2F2" w:themeFill="background1" w:themeFillShade="F2"/>
          </w:tcPr>
          <w:p w14:paraId="31819F8B" w14:textId="49D977A9" w:rsidR="006349FD" w:rsidRDefault="007251AA" w:rsidP="00557CB4">
            <w:pPr>
              <w:pStyle w:val="Box"/>
              <w:spacing w:before="80"/>
              <w:jc w:val="right"/>
            </w:pPr>
            <w:r>
              <w:noBreakHyphen/>
            </w:r>
          </w:p>
        </w:tc>
      </w:tr>
      <w:tr w:rsidR="006349FD" w14:paraId="1157B049" w14:textId="77777777" w:rsidTr="000A4F01">
        <w:tc>
          <w:tcPr>
            <w:tcW w:w="608" w:type="pct"/>
          </w:tcPr>
          <w:p w14:paraId="23C3B66C" w14:textId="77777777" w:rsidR="006349FD" w:rsidRDefault="00914BAB" w:rsidP="0093517A">
            <w:pPr>
              <w:pStyle w:val="Box"/>
              <w:spacing w:before="80"/>
            </w:pPr>
            <w:r>
              <w:rPr>
                <w:b/>
              </w:rPr>
              <w:t>Vic</w:t>
            </w:r>
          </w:p>
        </w:tc>
        <w:tc>
          <w:tcPr>
            <w:tcW w:w="399" w:type="pct"/>
          </w:tcPr>
          <w:p w14:paraId="263A17CA" w14:textId="77777777" w:rsidR="006349FD" w:rsidRDefault="00914BAB" w:rsidP="00557CB4">
            <w:pPr>
              <w:pStyle w:val="Box"/>
              <w:spacing w:before="80"/>
              <w:jc w:val="right"/>
            </w:pPr>
            <w:r>
              <w:t>42</w:t>
            </w:r>
          </w:p>
        </w:tc>
        <w:tc>
          <w:tcPr>
            <w:tcW w:w="441" w:type="pct"/>
          </w:tcPr>
          <w:p w14:paraId="1DAF6FF6" w14:textId="77777777" w:rsidR="006349FD" w:rsidRDefault="00914BAB" w:rsidP="00557CB4">
            <w:pPr>
              <w:pStyle w:val="Box"/>
              <w:spacing w:before="80"/>
              <w:jc w:val="right"/>
            </w:pPr>
            <w:r>
              <w:t>6</w:t>
            </w:r>
          </w:p>
        </w:tc>
        <w:tc>
          <w:tcPr>
            <w:tcW w:w="441" w:type="pct"/>
          </w:tcPr>
          <w:p w14:paraId="6E66E018" w14:textId="77777777" w:rsidR="006349FD" w:rsidRDefault="00914BAB" w:rsidP="00557CB4">
            <w:pPr>
              <w:pStyle w:val="Box"/>
              <w:spacing w:before="80"/>
              <w:jc w:val="right"/>
            </w:pPr>
            <w:r>
              <w:t>48</w:t>
            </w:r>
          </w:p>
        </w:tc>
        <w:tc>
          <w:tcPr>
            <w:tcW w:w="441" w:type="pct"/>
          </w:tcPr>
          <w:p w14:paraId="7BAFED9B" w14:textId="77777777" w:rsidR="006349FD" w:rsidRDefault="00914BAB" w:rsidP="00557CB4">
            <w:pPr>
              <w:pStyle w:val="Box"/>
              <w:spacing w:before="80"/>
              <w:jc w:val="right"/>
            </w:pPr>
            <w:r>
              <w:t>41</w:t>
            </w:r>
          </w:p>
        </w:tc>
        <w:tc>
          <w:tcPr>
            <w:tcW w:w="441" w:type="pct"/>
          </w:tcPr>
          <w:p w14:paraId="273B3AF0" w14:textId="77777777" w:rsidR="006349FD" w:rsidRDefault="00914BAB" w:rsidP="00557CB4">
            <w:pPr>
              <w:pStyle w:val="Box"/>
              <w:spacing w:before="80"/>
              <w:jc w:val="right"/>
            </w:pPr>
            <w:r>
              <w:t>12</w:t>
            </w:r>
          </w:p>
        </w:tc>
        <w:tc>
          <w:tcPr>
            <w:tcW w:w="441" w:type="pct"/>
          </w:tcPr>
          <w:p w14:paraId="2650C4C2" w14:textId="77777777" w:rsidR="006349FD" w:rsidRDefault="00914BAB" w:rsidP="00557CB4">
            <w:pPr>
              <w:pStyle w:val="Box"/>
              <w:spacing w:before="80"/>
              <w:jc w:val="right"/>
            </w:pPr>
            <w:r>
              <w:t>53</w:t>
            </w:r>
          </w:p>
        </w:tc>
        <w:tc>
          <w:tcPr>
            <w:tcW w:w="441" w:type="pct"/>
          </w:tcPr>
          <w:p w14:paraId="03990977" w14:textId="0EE86D02" w:rsidR="006349FD" w:rsidRDefault="007251AA" w:rsidP="00557CB4">
            <w:pPr>
              <w:pStyle w:val="Box"/>
              <w:spacing w:before="80"/>
              <w:jc w:val="right"/>
            </w:pPr>
            <w:r>
              <w:noBreakHyphen/>
            </w:r>
          </w:p>
        </w:tc>
        <w:tc>
          <w:tcPr>
            <w:tcW w:w="399" w:type="pct"/>
          </w:tcPr>
          <w:p w14:paraId="210CDC8B" w14:textId="73D72240" w:rsidR="006349FD" w:rsidRDefault="007251AA" w:rsidP="00557CB4">
            <w:pPr>
              <w:pStyle w:val="Box"/>
              <w:spacing w:before="80"/>
              <w:jc w:val="right"/>
            </w:pPr>
            <w:r>
              <w:noBreakHyphen/>
            </w:r>
          </w:p>
        </w:tc>
        <w:tc>
          <w:tcPr>
            <w:tcW w:w="566" w:type="pct"/>
          </w:tcPr>
          <w:p w14:paraId="057590D3" w14:textId="6A784B85" w:rsidR="006349FD" w:rsidRDefault="007251AA" w:rsidP="00557CB4">
            <w:pPr>
              <w:pStyle w:val="Box"/>
              <w:spacing w:before="80"/>
              <w:jc w:val="right"/>
            </w:pPr>
            <w:r>
              <w:noBreakHyphen/>
            </w:r>
          </w:p>
        </w:tc>
        <w:tc>
          <w:tcPr>
            <w:tcW w:w="383" w:type="pct"/>
            <w:shd w:val="clear" w:color="auto" w:fill="F2F2F2" w:themeFill="background1" w:themeFillShade="F2"/>
          </w:tcPr>
          <w:p w14:paraId="0A419758" w14:textId="77777777" w:rsidR="006349FD" w:rsidRDefault="00914BAB" w:rsidP="00557CB4">
            <w:pPr>
              <w:pStyle w:val="Box"/>
              <w:spacing w:before="80"/>
              <w:jc w:val="right"/>
            </w:pPr>
            <w:r>
              <w:t>101</w:t>
            </w:r>
          </w:p>
        </w:tc>
      </w:tr>
      <w:tr w:rsidR="006349FD" w14:paraId="39BB0873" w14:textId="77777777" w:rsidTr="000A4F01">
        <w:tc>
          <w:tcPr>
            <w:tcW w:w="608" w:type="pct"/>
          </w:tcPr>
          <w:p w14:paraId="6C12A587" w14:textId="77777777" w:rsidR="006349FD" w:rsidRDefault="00914BAB" w:rsidP="0093517A">
            <w:pPr>
              <w:pStyle w:val="Box"/>
              <w:spacing w:before="80"/>
            </w:pPr>
            <w:r>
              <w:rPr>
                <w:b/>
              </w:rPr>
              <w:t>WA</w:t>
            </w:r>
          </w:p>
        </w:tc>
        <w:tc>
          <w:tcPr>
            <w:tcW w:w="399" w:type="pct"/>
          </w:tcPr>
          <w:p w14:paraId="2265110C" w14:textId="47613139" w:rsidR="006349FD" w:rsidRDefault="007251AA" w:rsidP="00557CB4">
            <w:pPr>
              <w:pStyle w:val="Box"/>
              <w:spacing w:before="80"/>
              <w:jc w:val="right"/>
            </w:pPr>
            <w:r>
              <w:noBreakHyphen/>
            </w:r>
          </w:p>
        </w:tc>
        <w:tc>
          <w:tcPr>
            <w:tcW w:w="441" w:type="pct"/>
          </w:tcPr>
          <w:p w14:paraId="1A4BCD82" w14:textId="7D096556" w:rsidR="006349FD" w:rsidRDefault="007251AA" w:rsidP="00557CB4">
            <w:pPr>
              <w:pStyle w:val="Box"/>
              <w:spacing w:before="80"/>
              <w:jc w:val="right"/>
            </w:pPr>
            <w:r>
              <w:noBreakHyphen/>
            </w:r>
          </w:p>
        </w:tc>
        <w:tc>
          <w:tcPr>
            <w:tcW w:w="441" w:type="pct"/>
          </w:tcPr>
          <w:p w14:paraId="6917A707" w14:textId="07D456B1" w:rsidR="006349FD" w:rsidRDefault="007251AA" w:rsidP="00557CB4">
            <w:pPr>
              <w:pStyle w:val="Box"/>
              <w:spacing w:before="80"/>
              <w:jc w:val="right"/>
            </w:pPr>
            <w:r>
              <w:noBreakHyphen/>
            </w:r>
          </w:p>
        </w:tc>
        <w:tc>
          <w:tcPr>
            <w:tcW w:w="441" w:type="pct"/>
          </w:tcPr>
          <w:p w14:paraId="4B6F973A" w14:textId="512FB1F3" w:rsidR="006349FD" w:rsidRDefault="007251AA" w:rsidP="00557CB4">
            <w:pPr>
              <w:pStyle w:val="Box"/>
              <w:spacing w:before="80"/>
              <w:jc w:val="right"/>
            </w:pPr>
            <w:r>
              <w:noBreakHyphen/>
            </w:r>
          </w:p>
        </w:tc>
        <w:tc>
          <w:tcPr>
            <w:tcW w:w="441" w:type="pct"/>
          </w:tcPr>
          <w:p w14:paraId="13096430" w14:textId="7EDC394D" w:rsidR="006349FD" w:rsidRDefault="007251AA" w:rsidP="00557CB4">
            <w:pPr>
              <w:pStyle w:val="Box"/>
              <w:spacing w:before="80"/>
              <w:jc w:val="right"/>
            </w:pPr>
            <w:r>
              <w:noBreakHyphen/>
            </w:r>
          </w:p>
        </w:tc>
        <w:tc>
          <w:tcPr>
            <w:tcW w:w="441" w:type="pct"/>
          </w:tcPr>
          <w:p w14:paraId="6A55504A" w14:textId="6533441B" w:rsidR="006349FD" w:rsidRDefault="007251AA" w:rsidP="00557CB4">
            <w:pPr>
              <w:pStyle w:val="Box"/>
              <w:spacing w:before="80"/>
              <w:jc w:val="right"/>
            </w:pPr>
            <w:r>
              <w:noBreakHyphen/>
            </w:r>
          </w:p>
        </w:tc>
        <w:tc>
          <w:tcPr>
            <w:tcW w:w="441" w:type="pct"/>
          </w:tcPr>
          <w:p w14:paraId="65F61254" w14:textId="7BA440D4" w:rsidR="006349FD" w:rsidRDefault="007251AA" w:rsidP="00557CB4">
            <w:pPr>
              <w:pStyle w:val="Box"/>
              <w:spacing w:before="80"/>
              <w:jc w:val="right"/>
            </w:pPr>
            <w:r>
              <w:noBreakHyphen/>
            </w:r>
          </w:p>
        </w:tc>
        <w:tc>
          <w:tcPr>
            <w:tcW w:w="399" w:type="pct"/>
          </w:tcPr>
          <w:p w14:paraId="2C2A0C7D" w14:textId="38AF8B2C" w:rsidR="006349FD" w:rsidRDefault="007251AA" w:rsidP="00557CB4">
            <w:pPr>
              <w:pStyle w:val="Box"/>
              <w:spacing w:before="80"/>
              <w:jc w:val="right"/>
            </w:pPr>
            <w:r>
              <w:noBreakHyphen/>
            </w:r>
          </w:p>
        </w:tc>
        <w:tc>
          <w:tcPr>
            <w:tcW w:w="566" w:type="pct"/>
          </w:tcPr>
          <w:p w14:paraId="642DE76F" w14:textId="3085544C" w:rsidR="006349FD" w:rsidRDefault="007251AA" w:rsidP="00557CB4">
            <w:pPr>
              <w:pStyle w:val="Box"/>
              <w:spacing w:before="80"/>
              <w:jc w:val="right"/>
            </w:pPr>
            <w:r>
              <w:noBreakHyphen/>
            </w:r>
          </w:p>
        </w:tc>
        <w:tc>
          <w:tcPr>
            <w:tcW w:w="383" w:type="pct"/>
            <w:shd w:val="clear" w:color="auto" w:fill="F2F2F2" w:themeFill="background1" w:themeFillShade="F2"/>
          </w:tcPr>
          <w:p w14:paraId="501466DD" w14:textId="1BD659FD" w:rsidR="006349FD" w:rsidRDefault="007251AA" w:rsidP="00557CB4">
            <w:pPr>
              <w:pStyle w:val="Box"/>
              <w:spacing w:before="80"/>
              <w:jc w:val="right"/>
            </w:pPr>
            <w:r>
              <w:noBreakHyphen/>
            </w:r>
          </w:p>
        </w:tc>
      </w:tr>
      <w:tr w:rsidR="006349FD" w14:paraId="7BEA9687" w14:textId="77777777" w:rsidTr="000A4F01">
        <w:tc>
          <w:tcPr>
            <w:tcW w:w="608" w:type="pct"/>
          </w:tcPr>
          <w:p w14:paraId="573FE749" w14:textId="77777777" w:rsidR="006349FD" w:rsidRDefault="00914BAB" w:rsidP="0093517A">
            <w:pPr>
              <w:pStyle w:val="Box"/>
              <w:spacing w:before="80"/>
            </w:pPr>
            <w:r>
              <w:rPr>
                <w:b/>
              </w:rPr>
              <w:t>ACT</w:t>
            </w:r>
          </w:p>
        </w:tc>
        <w:tc>
          <w:tcPr>
            <w:tcW w:w="399" w:type="pct"/>
          </w:tcPr>
          <w:p w14:paraId="4998CE9C" w14:textId="77777777" w:rsidR="006349FD" w:rsidRDefault="00914BAB" w:rsidP="00557CB4">
            <w:pPr>
              <w:pStyle w:val="Box"/>
              <w:spacing w:before="80"/>
              <w:jc w:val="right"/>
            </w:pPr>
            <w:r>
              <w:t>26</w:t>
            </w:r>
          </w:p>
        </w:tc>
        <w:tc>
          <w:tcPr>
            <w:tcW w:w="441" w:type="pct"/>
          </w:tcPr>
          <w:p w14:paraId="063B1084" w14:textId="77777777" w:rsidR="006349FD" w:rsidRDefault="00914BAB" w:rsidP="00557CB4">
            <w:pPr>
              <w:pStyle w:val="Box"/>
              <w:spacing w:before="80"/>
              <w:jc w:val="right"/>
            </w:pPr>
            <w:r>
              <w:t>0</w:t>
            </w:r>
          </w:p>
        </w:tc>
        <w:tc>
          <w:tcPr>
            <w:tcW w:w="441" w:type="pct"/>
          </w:tcPr>
          <w:p w14:paraId="22F54344" w14:textId="77777777" w:rsidR="006349FD" w:rsidRDefault="00914BAB" w:rsidP="00557CB4">
            <w:pPr>
              <w:pStyle w:val="Box"/>
              <w:spacing w:before="80"/>
              <w:jc w:val="right"/>
            </w:pPr>
            <w:r>
              <w:t>26</w:t>
            </w:r>
          </w:p>
        </w:tc>
        <w:tc>
          <w:tcPr>
            <w:tcW w:w="441" w:type="pct"/>
          </w:tcPr>
          <w:p w14:paraId="36223ABB" w14:textId="77777777" w:rsidR="006349FD" w:rsidRDefault="00914BAB" w:rsidP="00557CB4">
            <w:pPr>
              <w:pStyle w:val="Box"/>
              <w:spacing w:before="80"/>
              <w:jc w:val="right"/>
            </w:pPr>
            <w:r>
              <w:t>16</w:t>
            </w:r>
          </w:p>
        </w:tc>
        <w:tc>
          <w:tcPr>
            <w:tcW w:w="441" w:type="pct"/>
          </w:tcPr>
          <w:p w14:paraId="5A33E628" w14:textId="77777777" w:rsidR="006349FD" w:rsidRDefault="00914BAB" w:rsidP="00557CB4">
            <w:pPr>
              <w:pStyle w:val="Box"/>
              <w:spacing w:before="80"/>
              <w:jc w:val="right"/>
            </w:pPr>
            <w:r>
              <w:t>6</w:t>
            </w:r>
          </w:p>
        </w:tc>
        <w:tc>
          <w:tcPr>
            <w:tcW w:w="441" w:type="pct"/>
          </w:tcPr>
          <w:p w14:paraId="14117EA6" w14:textId="77777777" w:rsidR="006349FD" w:rsidRDefault="00914BAB" w:rsidP="00557CB4">
            <w:pPr>
              <w:pStyle w:val="Box"/>
              <w:spacing w:before="80"/>
              <w:jc w:val="right"/>
            </w:pPr>
            <w:r>
              <w:t>22</w:t>
            </w:r>
          </w:p>
        </w:tc>
        <w:tc>
          <w:tcPr>
            <w:tcW w:w="441" w:type="pct"/>
          </w:tcPr>
          <w:p w14:paraId="7E347247" w14:textId="0ED248B7" w:rsidR="006349FD" w:rsidRDefault="007251AA" w:rsidP="00557CB4">
            <w:pPr>
              <w:pStyle w:val="Box"/>
              <w:spacing w:before="80"/>
              <w:jc w:val="right"/>
            </w:pPr>
            <w:r>
              <w:noBreakHyphen/>
            </w:r>
          </w:p>
        </w:tc>
        <w:tc>
          <w:tcPr>
            <w:tcW w:w="399" w:type="pct"/>
          </w:tcPr>
          <w:p w14:paraId="3D11150A" w14:textId="73E544BC" w:rsidR="006349FD" w:rsidRDefault="007251AA" w:rsidP="00557CB4">
            <w:pPr>
              <w:pStyle w:val="Box"/>
              <w:spacing w:before="80"/>
              <w:jc w:val="right"/>
            </w:pPr>
            <w:r>
              <w:noBreakHyphen/>
            </w:r>
          </w:p>
        </w:tc>
        <w:tc>
          <w:tcPr>
            <w:tcW w:w="566" w:type="pct"/>
          </w:tcPr>
          <w:p w14:paraId="5360F53A" w14:textId="4621E5FC" w:rsidR="006349FD" w:rsidRDefault="007251AA" w:rsidP="00557CB4">
            <w:pPr>
              <w:pStyle w:val="Box"/>
              <w:spacing w:before="80"/>
              <w:jc w:val="right"/>
            </w:pPr>
            <w:r>
              <w:noBreakHyphen/>
            </w:r>
          </w:p>
        </w:tc>
        <w:tc>
          <w:tcPr>
            <w:tcW w:w="383" w:type="pct"/>
            <w:shd w:val="clear" w:color="auto" w:fill="F2F2F2" w:themeFill="background1" w:themeFillShade="F2"/>
          </w:tcPr>
          <w:p w14:paraId="49AC8EAE" w14:textId="77777777" w:rsidR="006349FD" w:rsidRDefault="00914BAB" w:rsidP="00557CB4">
            <w:pPr>
              <w:pStyle w:val="Box"/>
              <w:spacing w:before="80"/>
              <w:jc w:val="right"/>
            </w:pPr>
            <w:r>
              <w:t>48</w:t>
            </w:r>
          </w:p>
        </w:tc>
      </w:tr>
      <w:tr w:rsidR="006349FD" w14:paraId="3EB12803" w14:textId="77777777" w:rsidTr="000A4F01">
        <w:tc>
          <w:tcPr>
            <w:tcW w:w="608" w:type="pct"/>
          </w:tcPr>
          <w:p w14:paraId="719DB9C4" w14:textId="77777777" w:rsidR="006349FD" w:rsidRDefault="00914BAB" w:rsidP="0093517A">
            <w:pPr>
              <w:pStyle w:val="Box"/>
              <w:spacing w:before="80"/>
            </w:pPr>
            <w:r>
              <w:rPr>
                <w:b/>
              </w:rPr>
              <w:t>NT</w:t>
            </w:r>
          </w:p>
        </w:tc>
        <w:tc>
          <w:tcPr>
            <w:tcW w:w="399" w:type="pct"/>
          </w:tcPr>
          <w:p w14:paraId="4AEC96CE" w14:textId="07ECF121" w:rsidR="006349FD" w:rsidRDefault="007251AA" w:rsidP="00557CB4">
            <w:pPr>
              <w:pStyle w:val="Box"/>
              <w:spacing w:before="80"/>
              <w:jc w:val="right"/>
            </w:pPr>
            <w:r>
              <w:noBreakHyphen/>
            </w:r>
          </w:p>
        </w:tc>
        <w:tc>
          <w:tcPr>
            <w:tcW w:w="441" w:type="pct"/>
          </w:tcPr>
          <w:p w14:paraId="71622763" w14:textId="44C5A95F" w:rsidR="006349FD" w:rsidRDefault="007251AA" w:rsidP="00557CB4">
            <w:pPr>
              <w:pStyle w:val="Box"/>
              <w:spacing w:before="80"/>
              <w:jc w:val="right"/>
            </w:pPr>
            <w:r>
              <w:noBreakHyphen/>
            </w:r>
          </w:p>
        </w:tc>
        <w:tc>
          <w:tcPr>
            <w:tcW w:w="441" w:type="pct"/>
          </w:tcPr>
          <w:p w14:paraId="5D8DF6E7" w14:textId="2310483B" w:rsidR="006349FD" w:rsidRDefault="007251AA" w:rsidP="00557CB4">
            <w:pPr>
              <w:pStyle w:val="Box"/>
              <w:spacing w:before="80"/>
              <w:jc w:val="right"/>
            </w:pPr>
            <w:r>
              <w:noBreakHyphen/>
            </w:r>
          </w:p>
        </w:tc>
        <w:tc>
          <w:tcPr>
            <w:tcW w:w="441" w:type="pct"/>
          </w:tcPr>
          <w:p w14:paraId="2A45D229" w14:textId="482D758E" w:rsidR="006349FD" w:rsidRDefault="007251AA" w:rsidP="00557CB4">
            <w:pPr>
              <w:pStyle w:val="Box"/>
              <w:spacing w:before="80"/>
              <w:jc w:val="right"/>
            </w:pPr>
            <w:r>
              <w:noBreakHyphen/>
            </w:r>
          </w:p>
        </w:tc>
        <w:tc>
          <w:tcPr>
            <w:tcW w:w="441" w:type="pct"/>
          </w:tcPr>
          <w:p w14:paraId="539C4B5B" w14:textId="44C5001B" w:rsidR="006349FD" w:rsidRDefault="007251AA" w:rsidP="00557CB4">
            <w:pPr>
              <w:pStyle w:val="Box"/>
              <w:spacing w:before="80"/>
              <w:jc w:val="right"/>
            </w:pPr>
            <w:r>
              <w:noBreakHyphen/>
            </w:r>
          </w:p>
        </w:tc>
        <w:tc>
          <w:tcPr>
            <w:tcW w:w="441" w:type="pct"/>
          </w:tcPr>
          <w:p w14:paraId="2E03C172" w14:textId="0A109B98" w:rsidR="006349FD" w:rsidRDefault="007251AA" w:rsidP="00557CB4">
            <w:pPr>
              <w:pStyle w:val="Box"/>
              <w:spacing w:before="80"/>
              <w:jc w:val="right"/>
            </w:pPr>
            <w:r>
              <w:noBreakHyphen/>
            </w:r>
          </w:p>
        </w:tc>
        <w:tc>
          <w:tcPr>
            <w:tcW w:w="441" w:type="pct"/>
          </w:tcPr>
          <w:p w14:paraId="6120EEA8" w14:textId="3C5C4A9E" w:rsidR="006349FD" w:rsidRDefault="007251AA" w:rsidP="00557CB4">
            <w:pPr>
              <w:pStyle w:val="Box"/>
              <w:spacing w:before="80"/>
              <w:jc w:val="right"/>
            </w:pPr>
            <w:r>
              <w:noBreakHyphen/>
            </w:r>
          </w:p>
        </w:tc>
        <w:tc>
          <w:tcPr>
            <w:tcW w:w="399" w:type="pct"/>
          </w:tcPr>
          <w:p w14:paraId="47707E5E" w14:textId="68F1B1CE" w:rsidR="006349FD" w:rsidRDefault="007251AA" w:rsidP="00557CB4">
            <w:pPr>
              <w:pStyle w:val="Box"/>
              <w:spacing w:before="80"/>
              <w:jc w:val="right"/>
            </w:pPr>
            <w:r>
              <w:noBreakHyphen/>
            </w:r>
          </w:p>
        </w:tc>
        <w:tc>
          <w:tcPr>
            <w:tcW w:w="566" w:type="pct"/>
          </w:tcPr>
          <w:p w14:paraId="41ACC619" w14:textId="7E94E638" w:rsidR="006349FD" w:rsidRDefault="007251AA" w:rsidP="00557CB4">
            <w:pPr>
              <w:pStyle w:val="Box"/>
              <w:spacing w:before="80"/>
              <w:jc w:val="right"/>
            </w:pPr>
            <w:r>
              <w:noBreakHyphen/>
            </w:r>
          </w:p>
        </w:tc>
        <w:tc>
          <w:tcPr>
            <w:tcW w:w="383" w:type="pct"/>
            <w:shd w:val="clear" w:color="auto" w:fill="F2F2F2" w:themeFill="background1" w:themeFillShade="F2"/>
          </w:tcPr>
          <w:p w14:paraId="1C3880C8" w14:textId="7B06755E" w:rsidR="006349FD" w:rsidRDefault="007251AA" w:rsidP="00557CB4">
            <w:pPr>
              <w:pStyle w:val="Box"/>
              <w:spacing w:before="80"/>
              <w:jc w:val="right"/>
            </w:pPr>
            <w:r>
              <w:noBreakHyphen/>
            </w:r>
          </w:p>
        </w:tc>
      </w:tr>
      <w:tr w:rsidR="006349FD" w14:paraId="3C15E71F" w14:textId="77777777" w:rsidTr="000A4F01">
        <w:tc>
          <w:tcPr>
            <w:tcW w:w="608" w:type="pct"/>
          </w:tcPr>
          <w:p w14:paraId="2D58CD23" w14:textId="77777777" w:rsidR="006349FD" w:rsidRDefault="00914BAB" w:rsidP="0093517A">
            <w:pPr>
              <w:pStyle w:val="Box"/>
              <w:spacing w:before="80"/>
            </w:pPr>
            <w:r>
              <w:rPr>
                <w:b/>
              </w:rPr>
              <w:t>External Territories</w:t>
            </w:r>
          </w:p>
        </w:tc>
        <w:tc>
          <w:tcPr>
            <w:tcW w:w="399" w:type="pct"/>
          </w:tcPr>
          <w:p w14:paraId="42C28D95" w14:textId="06BE48F2" w:rsidR="006349FD" w:rsidRDefault="007251AA" w:rsidP="00557CB4">
            <w:pPr>
              <w:pStyle w:val="Box"/>
              <w:spacing w:before="80"/>
              <w:jc w:val="right"/>
            </w:pPr>
            <w:r>
              <w:noBreakHyphen/>
            </w:r>
          </w:p>
        </w:tc>
        <w:tc>
          <w:tcPr>
            <w:tcW w:w="441" w:type="pct"/>
          </w:tcPr>
          <w:p w14:paraId="3CBE6D1D" w14:textId="4F24F224" w:rsidR="006349FD" w:rsidRDefault="007251AA" w:rsidP="00557CB4">
            <w:pPr>
              <w:pStyle w:val="Box"/>
              <w:spacing w:before="80"/>
              <w:jc w:val="right"/>
            </w:pPr>
            <w:r>
              <w:noBreakHyphen/>
            </w:r>
          </w:p>
        </w:tc>
        <w:tc>
          <w:tcPr>
            <w:tcW w:w="441" w:type="pct"/>
          </w:tcPr>
          <w:p w14:paraId="706CBF29" w14:textId="4829CA9D" w:rsidR="006349FD" w:rsidRDefault="007251AA" w:rsidP="00557CB4">
            <w:pPr>
              <w:pStyle w:val="Box"/>
              <w:spacing w:before="80"/>
              <w:jc w:val="right"/>
            </w:pPr>
            <w:r>
              <w:noBreakHyphen/>
            </w:r>
          </w:p>
        </w:tc>
        <w:tc>
          <w:tcPr>
            <w:tcW w:w="441" w:type="pct"/>
          </w:tcPr>
          <w:p w14:paraId="16EE68A1" w14:textId="51F215D4" w:rsidR="006349FD" w:rsidRDefault="007251AA" w:rsidP="00557CB4">
            <w:pPr>
              <w:pStyle w:val="Box"/>
              <w:spacing w:before="80"/>
              <w:jc w:val="right"/>
            </w:pPr>
            <w:r>
              <w:noBreakHyphen/>
            </w:r>
          </w:p>
        </w:tc>
        <w:tc>
          <w:tcPr>
            <w:tcW w:w="441" w:type="pct"/>
          </w:tcPr>
          <w:p w14:paraId="5330AF25" w14:textId="116BCA7E" w:rsidR="006349FD" w:rsidRDefault="007251AA" w:rsidP="00557CB4">
            <w:pPr>
              <w:pStyle w:val="Box"/>
              <w:spacing w:before="80"/>
              <w:jc w:val="right"/>
            </w:pPr>
            <w:r>
              <w:noBreakHyphen/>
            </w:r>
          </w:p>
        </w:tc>
        <w:tc>
          <w:tcPr>
            <w:tcW w:w="441" w:type="pct"/>
          </w:tcPr>
          <w:p w14:paraId="0DBC034C" w14:textId="24E817F3" w:rsidR="006349FD" w:rsidRDefault="007251AA" w:rsidP="00557CB4">
            <w:pPr>
              <w:pStyle w:val="Box"/>
              <w:spacing w:before="80"/>
              <w:jc w:val="right"/>
            </w:pPr>
            <w:r>
              <w:noBreakHyphen/>
            </w:r>
          </w:p>
        </w:tc>
        <w:tc>
          <w:tcPr>
            <w:tcW w:w="441" w:type="pct"/>
          </w:tcPr>
          <w:p w14:paraId="00D740D2" w14:textId="3F542798" w:rsidR="006349FD" w:rsidRDefault="007251AA" w:rsidP="00557CB4">
            <w:pPr>
              <w:pStyle w:val="Box"/>
              <w:spacing w:before="80"/>
              <w:jc w:val="right"/>
            </w:pPr>
            <w:r>
              <w:noBreakHyphen/>
            </w:r>
          </w:p>
        </w:tc>
        <w:tc>
          <w:tcPr>
            <w:tcW w:w="399" w:type="pct"/>
          </w:tcPr>
          <w:p w14:paraId="5CDE7355" w14:textId="3A33057C" w:rsidR="006349FD" w:rsidRDefault="007251AA" w:rsidP="00557CB4">
            <w:pPr>
              <w:pStyle w:val="Box"/>
              <w:spacing w:before="80"/>
              <w:jc w:val="right"/>
            </w:pPr>
            <w:r>
              <w:noBreakHyphen/>
            </w:r>
          </w:p>
        </w:tc>
        <w:tc>
          <w:tcPr>
            <w:tcW w:w="566" w:type="pct"/>
          </w:tcPr>
          <w:p w14:paraId="5CFB62D0" w14:textId="1C7FE31B" w:rsidR="006349FD" w:rsidRDefault="007251AA" w:rsidP="00557CB4">
            <w:pPr>
              <w:pStyle w:val="Box"/>
              <w:spacing w:before="80"/>
              <w:jc w:val="right"/>
            </w:pPr>
            <w:r>
              <w:noBreakHyphen/>
            </w:r>
          </w:p>
        </w:tc>
        <w:tc>
          <w:tcPr>
            <w:tcW w:w="383" w:type="pct"/>
            <w:shd w:val="clear" w:color="auto" w:fill="F2F2F2" w:themeFill="background1" w:themeFillShade="F2"/>
          </w:tcPr>
          <w:p w14:paraId="330AB030" w14:textId="58167103" w:rsidR="006349FD" w:rsidRDefault="007251AA" w:rsidP="00557CB4">
            <w:pPr>
              <w:pStyle w:val="Box"/>
              <w:spacing w:before="80"/>
              <w:jc w:val="right"/>
            </w:pPr>
            <w:r>
              <w:noBreakHyphen/>
            </w:r>
          </w:p>
        </w:tc>
      </w:tr>
      <w:tr w:rsidR="006349FD" w14:paraId="2088E50E" w14:textId="77777777" w:rsidTr="000A4F01">
        <w:tc>
          <w:tcPr>
            <w:tcW w:w="608" w:type="pct"/>
          </w:tcPr>
          <w:p w14:paraId="2F506741" w14:textId="77777777" w:rsidR="006349FD" w:rsidRDefault="00914BAB" w:rsidP="0093517A">
            <w:pPr>
              <w:pStyle w:val="Box"/>
              <w:spacing w:before="80"/>
            </w:pPr>
            <w:r>
              <w:rPr>
                <w:b/>
              </w:rPr>
              <w:t>Overseas</w:t>
            </w:r>
          </w:p>
        </w:tc>
        <w:tc>
          <w:tcPr>
            <w:tcW w:w="399" w:type="pct"/>
          </w:tcPr>
          <w:p w14:paraId="3A95FE08" w14:textId="64B6F0CD" w:rsidR="006349FD" w:rsidRDefault="007251AA" w:rsidP="00557CB4">
            <w:pPr>
              <w:pStyle w:val="Box"/>
              <w:spacing w:before="80"/>
              <w:jc w:val="right"/>
            </w:pPr>
            <w:r>
              <w:noBreakHyphen/>
            </w:r>
          </w:p>
        </w:tc>
        <w:tc>
          <w:tcPr>
            <w:tcW w:w="441" w:type="pct"/>
          </w:tcPr>
          <w:p w14:paraId="273F5572" w14:textId="3B5B168A" w:rsidR="006349FD" w:rsidRDefault="007251AA" w:rsidP="00557CB4">
            <w:pPr>
              <w:pStyle w:val="Box"/>
              <w:spacing w:before="80"/>
              <w:jc w:val="right"/>
            </w:pPr>
            <w:r>
              <w:noBreakHyphen/>
            </w:r>
          </w:p>
        </w:tc>
        <w:tc>
          <w:tcPr>
            <w:tcW w:w="441" w:type="pct"/>
          </w:tcPr>
          <w:p w14:paraId="43BDB667" w14:textId="4AED8F7A" w:rsidR="006349FD" w:rsidRDefault="007251AA" w:rsidP="00557CB4">
            <w:pPr>
              <w:pStyle w:val="Box"/>
              <w:spacing w:before="80"/>
              <w:jc w:val="right"/>
            </w:pPr>
            <w:r>
              <w:noBreakHyphen/>
            </w:r>
          </w:p>
        </w:tc>
        <w:tc>
          <w:tcPr>
            <w:tcW w:w="441" w:type="pct"/>
          </w:tcPr>
          <w:p w14:paraId="600B6BE7" w14:textId="76DD696B" w:rsidR="006349FD" w:rsidRDefault="007251AA" w:rsidP="00557CB4">
            <w:pPr>
              <w:pStyle w:val="Box"/>
              <w:spacing w:before="80"/>
              <w:jc w:val="right"/>
            </w:pPr>
            <w:r>
              <w:noBreakHyphen/>
            </w:r>
          </w:p>
        </w:tc>
        <w:tc>
          <w:tcPr>
            <w:tcW w:w="441" w:type="pct"/>
          </w:tcPr>
          <w:p w14:paraId="313758A2" w14:textId="548E8BFD" w:rsidR="006349FD" w:rsidRDefault="007251AA" w:rsidP="00557CB4">
            <w:pPr>
              <w:pStyle w:val="Box"/>
              <w:spacing w:before="80"/>
              <w:jc w:val="right"/>
            </w:pPr>
            <w:r>
              <w:noBreakHyphen/>
            </w:r>
          </w:p>
        </w:tc>
        <w:tc>
          <w:tcPr>
            <w:tcW w:w="441" w:type="pct"/>
          </w:tcPr>
          <w:p w14:paraId="334FFEEB" w14:textId="46352295" w:rsidR="006349FD" w:rsidRDefault="007251AA" w:rsidP="00557CB4">
            <w:pPr>
              <w:pStyle w:val="Box"/>
              <w:spacing w:before="80"/>
              <w:jc w:val="right"/>
            </w:pPr>
            <w:r>
              <w:noBreakHyphen/>
            </w:r>
          </w:p>
        </w:tc>
        <w:tc>
          <w:tcPr>
            <w:tcW w:w="441" w:type="pct"/>
          </w:tcPr>
          <w:p w14:paraId="1EF33C77" w14:textId="68566D1F" w:rsidR="006349FD" w:rsidRDefault="007251AA" w:rsidP="00557CB4">
            <w:pPr>
              <w:pStyle w:val="Box"/>
              <w:spacing w:before="80"/>
              <w:jc w:val="right"/>
            </w:pPr>
            <w:r>
              <w:noBreakHyphen/>
            </w:r>
          </w:p>
        </w:tc>
        <w:tc>
          <w:tcPr>
            <w:tcW w:w="399" w:type="pct"/>
          </w:tcPr>
          <w:p w14:paraId="74635275" w14:textId="35933F0E" w:rsidR="006349FD" w:rsidRDefault="007251AA" w:rsidP="00557CB4">
            <w:pPr>
              <w:pStyle w:val="Box"/>
              <w:spacing w:before="80"/>
              <w:jc w:val="right"/>
            </w:pPr>
            <w:r>
              <w:noBreakHyphen/>
            </w:r>
          </w:p>
        </w:tc>
        <w:tc>
          <w:tcPr>
            <w:tcW w:w="566" w:type="pct"/>
          </w:tcPr>
          <w:p w14:paraId="215F394F" w14:textId="4F1AFA8C" w:rsidR="006349FD" w:rsidRDefault="007251AA" w:rsidP="00557CB4">
            <w:pPr>
              <w:pStyle w:val="Box"/>
              <w:spacing w:before="80"/>
              <w:jc w:val="right"/>
            </w:pPr>
            <w:r>
              <w:noBreakHyphen/>
            </w:r>
          </w:p>
        </w:tc>
        <w:tc>
          <w:tcPr>
            <w:tcW w:w="383" w:type="pct"/>
            <w:shd w:val="clear" w:color="auto" w:fill="F2F2F2" w:themeFill="background1" w:themeFillShade="F2"/>
          </w:tcPr>
          <w:p w14:paraId="5D264744" w14:textId="68B2903A" w:rsidR="006349FD" w:rsidRDefault="007251AA" w:rsidP="00557CB4">
            <w:pPr>
              <w:pStyle w:val="Box"/>
              <w:spacing w:before="80"/>
              <w:jc w:val="right"/>
            </w:pPr>
            <w:r>
              <w:noBreakHyphen/>
            </w:r>
          </w:p>
        </w:tc>
      </w:tr>
      <w:tr w:rsidR="006349FD" w14:paraId="72722E76" w14:textId="77777777" w:rsidTr="000A4F01">
        <w:tc>
          <w:tcPr>
            <w:tcW w:w="608" w:type="pct"/>
            <w:shd w:val="clear" w:color="auto" w:fill="F2F2F2" w:themeFill="background1" w:themeFillShade="F2"/>
          </w:tcPr>
          <w:p w14:paraId="3EC80C66" w14:textId="77777777" w:rsidR="006349FD" w:rsidRDefault="00914BAB" w:rsidP="00807115">
            <w:pPr>
              <w:pStyle w:val="Box"/>
              <w:spacing w:before="80" w:after="120"/>
            </w:pPr>
            <w:r>
              <w:rPr>
                <w:b/>
              </w:rPr>
              <w:t>Total</w:t>
            </w:r>
          </w:p>
        </w:tc>
        <w:tc>
          <w:tcPr>
            <w:tcW w:w="399" w:type="pct"/>
            <w:shd w:val="clear" w:color="auto" w:fill="F2F2F2" w:themeFill="background1" w:themeFillShade="F2"/>
          </w:tcPr>
          <w:p w14:paraId="1B907561" w14:textId="77777777" w:rsidR="006349FD" w:rsidRDefault="00914BAB" w:rsidP="00807115">
            <w:pPr>
              <w:pStyle w:val="Box"/>
              <w:spacing w:before="80" w:after="120"/>
              <w:jc w:val="right"/>
            </w:pPr>
            <w:r>
              <w:t>68</w:t>
            </w:r>
          </w:p>
        </w:tc>
        <w:tc>
          <w:tcPr>
            <w:tcW w:w="441" w:type="pct"/>
            <w:shd w:val="clear" w:color="auto" w:fill="F2F2F2" w:themeFill="background1" w:themeFillShade="F2"/>
          </w:tcPr>
          <w:p w14:paraId="0FF3D94A" w14:textId="77777777" w:rsidR="006349FD" w:rsidRDefault="00914BAB" w:rsidP="00807115">
            <w:pPr>
              <w:pStyle w:val="Box"/>
              <w:spacing w:before="80" w:after="120"/>
              <w:jc w:val="right"/>
            </w:pPr>
            <w:r>
              <w:t>6</w:t>
            </w:r>
          </w:p>
        </w:tc>
        <w:tc>
          <w:tcPr>
            <w:tcW w:w="441" w:type="pct"/>
            <w:shd w:val="clear" w:color="auto" w:fill="F2F2F2" w:themeFill="background1" w:themeFillShade="F2"/>
          </w:tcPr>
          <w:p w14:paraId="18E3B790" w14:textId="77777777" w:rsidR="006349FD" w:rsidRDefault="00914BAB" w:rsidP="00807115">
            <w:pPr>
              <w:pStyle w:val="Box"/>
              <w:spacing w:before="80" w:after="120"/>
              <w:jc w:val="right"/>
            </w:pPr>
            <w:r>
              <w:t>74</w:t>
            </w:r>
          </w:p>
        </w:tc>
        <w:tc>
          <w:tcPr>
            <w:tcW w:w="441" w:type="pct"/>
            <w:shd w:val="clear" w:color="auto" w:fill="F2F2F2" w:themeFill="background1" w:themeFillShade="F2"/>
          </w:tcPr>
          <w:p w14:paraId="7305D452" w14:textId="77777777" w:rsidR="006349FD" w:rsidRDefault="00914BAB" w:rsidP="00807115">
            <w:pPr>
              <w:pStyle w:val="Box"/>
              <w:spacing w:before="80" w:after="120"/>
              <w:jc w:val="right"/>
            </w:pPr>
            <w:r>
              <w:t>57</w:t>
            </w:r>
          </w:p>
        </w:tc>
        <w:tc>
          <w:tcPr>
            <w:tcW w:w="441" w:type="pct"/>
            <w:shd w:val="clear" w:color="auto" w:fill="F2F2F2" w:themeFill="background1" w:themeFillShade="F2"/>
          </w:tcPr>
          <w:p w14:paraId="41AF32CB" w14:textId="77777777" w:rsidR="006349FD" w:rsidRDefault="00914BAB" w:rsidP="00807115">
            <w:pPr>
              <w:pStyle w:val="Box"/>
              <w:spacing w:before="80" w:after="120"/>
              <w:jc w:val="right"/>
            </w:pPr>
            <w:r>
              <w:t>18</w:t>
            </w:r>
          </w:p>
        </w:tc>
        <w:tc>
          <w:tcPr>
            <w:tcW w:w="441" w:type="pct"/>
            <w:shd w:val="clear" w:color="auto" w:fill="F2F2F2" w:themeFill="background1" w:themeFillShade="F2"/>
          </w:tcPr>
          <w:p w14:paraId="793C69E3" w14:textId="77777777" w:rsidR="006349FD" w:rsidRDefault="00914BAB" w:rsidP="00807115">
            <w:pPr>
              <w:pStyle w:val="Box"/>
              <w:spacing w:before="80" w:after="120"/>
              <w:jc w:val="right"/>
            </w:pPr>
            <w:r>
              <w:t>75</w:t>
            </w:r>
          </w:p>
        </w:tc>
        <w:tc>
          <w:tcPr>
            <w:tcW w:w="441" w:type="pct"/>
            <w:shd w:val="clear" w:color="auto" w:fill="F2F2F2" w:themeFill="background1" w:themeFillShade="F2"/>
          </w:tcPr>
          <w:p w14:paraId="1DB728FF" w14:textId="389A10AF" w:rsidR="006349FD" w:rsidRDefault="007251AA" w:rsidP="00807115">
            <w:pPr>
              <w:pStyle w:val="Box"/>
              <w:spacing w:before="80" w:after="120"/>
              <w:jc w:val="right"/>
            </w:pPr>
            <w:r>
              <w:noBreakHyphen/>
            </w:r>
          </w:p>
        </w:tc>
        <w:tc>
          <w:tcPr>
            <w:tcW w:w="399" w:type="pct"/>
            <w:shd w:val="clear" w:color="auto" w:fill="F2F2F2" w:themeFill="background1" w:themeFillShade="F2"/>
          </w:tcPr>
          <w:p w14:paraId="16AC781C" w14:textId="657C78F1" w:rsidR="006349FD" w:rsidRDefault="007251AA" w:rsidP="00807115">
            <w:pPr>
              <w:pStyle w:val="Box"/>
              <w:spacing w:before="80" w:after="120"/>
              <w:jc w:val="right"/>
            </w:pPr>
            <w:r>
              <w:noBreakHyphen/>
            </w:r>
          </w:p>
        </w:tc>
        <w:tc>
          <w:tcPr>
            <w:tcW w:w="566" w:type="pct"/>
            <w:shd w:val="clear" w:color="auto" w:fill="F2F2F2" w:themeFill="background1" w:themeFillShade="F2"/>
          </w:tcPr>
          <w:p w14:paraId="718889DC" w14:textId="60B8A942" w:rsidR="006349FD" w:rsidRDefault="007251AA" w:rsidP="00807115">
            <w:pPr>
              <w:pStyle w:val="Box"/>
              <w:spacing w:before="80" w:after="120"/>
              <w:jc w:val="right"/>
            </w:pPr>
            <w:r>
              <w:noBreakHyphen/>
            </w:r>
          </w:p>
        </w:tc>
        <w:tc>
          <w:tcPr>
            <w:tcW w:w="383" w:type="pct"/>
            <w:shd w:val="clear" w:color="auto" w:fill="F2F2F2" w:themeFill="background1" w:themeFillShade="F2"/>
          </w:tcPr>
          <w:p w14:paraId="1E1DA5E6" w14:textId="77777777" w:rsidR="006349FD" w:rsidRDefault="00914BAB" w:rsidP="00807115">
            <w:pPr>
              <w:pStyle w:val="Box"/>
              <w:spacing w:before="80" w:after="120"/>
              <w:jc w:val="right"/>
            </w:pPr>
            <w:r>
              <w:t>149</w:t>
            </w:r>
          </w:p>
        </w:tc>
      </w:tr>
    </w:tbl>
    <w:p w14:paraId="79C03841" w14:textId="53751976" w:rsidR="006349FD" w:rsidRDefault="00914BAB" w:rsidP="00A33AFE">
      <w:pPr>
        <w:pStyle w:val="TableTitle"/>
        <w:spacing w:before="360"/>
      </w:pPr>
      <w:bookmarkStart w:id="118" w:name="mdfigure-17-77-table-40"/>
      <w:r w:rsidRPr="00865A6B">
        <w:rPr>
          <w:b w:val="0"/>
        </w:rPr>
        <w:t>Table 14</w:t>
      </w:r>
      <w:bookmarkEnd w:id="118"/>
      <w:r w:rsidR="00865A6B">
        <w:rPr>
          <w:b w:val="0"/>
        </w:rPr>
        <w:tab/>
      </w:r>
      <w:r>
        <w:t>All Non</w:t>
      </w:r>
      <w:r w:rsidR="007251AA">
        <w:noBreakHyphen/>
      </w:r>
      <w:r>
        <w:t>Ongoing Employees Current Report Period (2018</w:t>
      </w:r>
      <w:r w:rsidR="007251AA">
        <w:noBreakHyphen/>
      </w:r>
      <w:r>
        <w:t xml:space="preserve">19), </w:t>
      </w:r>
      <w:r w:rsidR="00854791">
        <w:br/>
      </w:r>
      <w:r>
        <w:t>at 30 June 2019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206"/>
        <w:gridCol w:w="668"/>
        <w:gridCol w:w="668"/>
        <w:gridCol w:w="668"/>
        <w:gridCol w:w="668"/>
        <w:gridCol w:w="669"/>
        <w:gridCol w:w="871"/>
        <w:gridCol w:w="653"/>
        <w:gridCol w:w="653"/>
        <w:gridCol w:w="1413"/>
        <w:gridCol w:w="651"/>
      </w:tblGrid>
      <w:tr w:rsidR="006349FD" w:rsidRPr="0037738B" w14:paraId="5CC3A675" w14:textId="77777777" w:rsidTr="00B06771">
        <w:trPr>
          <w:tblHeader/>
        </w:trPr>
        <w:tc>
          <w:tcPr>
            <w:tcW w:w="649" w:type="pct"/>
            <w:shd w:val="clear" w:color="auto" w:fill="D9D9D9" w:themeFill="background1" w:themeFillShade="D9"/>
          </w:tcPr>
          <w:p w14:paraId="5E3B19A3" w14:textId="77777777" w:rsidR="006349FD" w:rsidRPr="0037738B" w:rsidRDefault="006349FD">
            <w:pPr>
              <w:pStyle w:val="TableTextPortrait"/>
              <w:jc w:val="center"/>
              <w:rPr>
                <w:i/>
              </w:rPr>
            </w:pPr>
          </w:p>
        </w:tc>
        <w:tc>
          <w:tcPr>
            <w:tcW w:w="1323" w:type="pct"/>
            <w:gridSpan w:val="3"/>
            <w:shd w:val="clear" w:color="auto" w:fill="D9D9D9" w:themeFill="background1" w:themeFillShade="D9"/>
          </w:tcPr>
          <w:p w14:paraId="1C535E28" w14:textId="77777777" w:rsidR="006349FD" w:rsidRPr="00623CAA" w:rsidRDefault="00914BAB" w:rsidP="00B10B98">
            <w:pPr>
              <w:pStyle w:val="Box"/>
              <w:rPr>
                <w:spacing w:val="-2"/>
              </w:rPr>
            </w:pPr>
            <w:r w:rsidRPr="00623CAA">
              <w:rPr>
                <w:i/>
                <w:spacing w:val="-2"/>
              </w:rPr>
              <w:t>Male</w:t>
            </w:r>
          </w:p>
        </w:tc>
        <w:tc>
          <w:tcPr>
            <w:tcW w:w="1323" w:type="pct"/>
            <w:gridSpan w:val="3"/>
            <w:shd w:val="clear" w:color="auto" w:fill="D9D9D9" w:themeFill="background1" w:themeFillShade="D9"/>
          </w:tcPr>
          <w:p w14:paraId="454FD323" w14:textId="77777777" w:rsidR="006349FD" w:rsidRPr="00623CAA" w:rsidRDefault="00914BAB" w:rsidP="00B10B98">
            <w:pPr>
              <w:pStyle w:val="Box"/>
              <w:rPr>
                <w:spacing w:val="-2"/>
              </w:rPr>
            </w:pPr>
            <w:r w:rsidRPr="00623CAA">
              <w:rPr>
                <w:i/>
                <w:spacing w:val="-2"/>
              </w:rPr>
              <w:t>Female</w:t>
            </w:r>
          </w:p>
        </w:tc>
        <w:tc>
          <w:tcPr>
            <w:tcW w:w="1364" w:type="pct"/>
            <w:gridSpan w:val="3"/>
            <w:shd w:val="clear" w:color="auto" w:fill="D9D9D9" w:themeFill="background1" w:themeFillShade="D9"/>
          </w:tcPr>
          <w:p w14:paraId="2263BECF" w14:textId="77777777" w:rsidR="006349FD" w:rsidRPr="00623CAA" w:rsidRDefault="00914BAB" w:rsidP="00B10B98">
            <w:pPr>
              <w:pStyle w:val="Box"/>
              <w:rPr>
                <w:spacing w:val="-2"/>
              </w:rPr>
            </w:pPr>
            <w:r w:rsidRPr="00623CAA">
              <w:rPr>
                <w:i/>
                <w:spacing w:val="-2"/>
              </w:rPr>
              <w:t>Indeterminate</w:t>
            </w:r>
          </w:p>
        </w:tc>
        <w:tc>
          <w:tcPr>
            <w:tcW w:w="341" w:type="pct"/>
            <w:shd w:val="clear" w:color="auto" w:fill="D9D9D9" w:themeFill="background1" w:themeFillShade="D9"/>
          </w:tcPr>
          <w:p w14:paraId="679BBD8D" w14:textId="77777777" w:rsidR="006349FD" w:rsidRPr="00623CAA" w:rsidRDefault="00914BAB" w:rsidP="00B10B98">
            <w:pPr>
              <w:pStyle w:val="Box"/>
              <w:rPr>
                <w:spacing w:val="-2"/>
              </w:rPr>
            </w:pPr>
            <w:r w:rsidRPr="00623CAA">
              <w:rPr>
                <w:i/>
                <w:spacing w:val="-2"/>
              </w:rPr>
              <w:t>Total</w:t>
            </w:r>
          </w:p>
        </w:tc>
      </w:tr>
      <w:tr w:rsidR="0037738B" w:rsidRPr="0037738B" w14:paraId="587D1CEE" w14:textId="77777777" w:rsidTr="00865A6B">
        <w:tc>
          <w:tcPr>
            <w:tcW w:w="649" w:type="pct"/>
            <w:shd w:val="clear" w:color="auto" w:fill="D9D9D9" w:themeFill="background1" w:themeFillShade="D9"/>
          </w:tcPr>
          <w:p w14:paraId="58D5C758" w14:textId="77777777" w:rsidR="006349FD" w:rsidRPr="0037738B" w:rsidRDefault="006349FD">
            <w:pPr>
              <w:pStyle w:val="TableTextPortrait"/>
              <w:jc w:val="center"/>
            </w:pPr>
          </w:p>
        </w:tc>
        <w:tc>
          <w:tcPr>
            <w:tcW w:w="441" w:type="pct"/>
            <w:shd w:val="clear" w:color="auto" w:fill="D9D9D9" w:themeFill="background1" w:themeFillShade="D9"/>
          </w:tcPr>
          <w:p w14:paraId="1C4D69F1" w14:textId="77777777" w:rsidR="006349FD" w:rsidRPr="00623CAA" w:rsidRDefault="00914BAB" w:rsidP="00557CB4">
            <w:pPr>
              <w:pStyle w:val="Box"/>
              <w:spacing w:after="80"/>
              <w:jc w:val="right"/>
              <w:rPr>
                <w:spacing w:val="-2"/>
              </w:rPr>
            </w:pPr>
            <w:r w:rsidRPr="00623CAA">
              <w:rPr>
                <w:spacing w:val="-2"/>
              </w:rPr>
              <w:t>Full</w:t>
            </w:r>
            <w:r w:rsidR="0037738B" w:rsidRPr="00623CAA">
              <w:rPr>
                <w:spacing w:val="-2"/>
              </w:rPr>
              <w:t xml:space="preserve"> T</w:t>
            </w:r>
            <w:r w:rsidRPr="00623CAA">
              <w:rPr>
                <w:spacing w:val="-2"/>
              </w:rPr>
              <w:t>ime</w:t>
            </w:r>
          </w:p>
        </w:tc>
        <w:tc>
          <w:tcPr>
            <w:tcW w:w="441" w:type="pct"/>
            <w:shd w:val="clear" w:color="auto" w:fill="D9D9D9" w:themeFill="background1" w:themeFillShade="D9"/>
          </w:tcPr>
          <w:p w14:paraId="60E5F666" w14:textId="77777777" w:rsidR="006349FD" w:rsidRPr="00623CAA" w:rsidRDefault="00914BAB" w:rsidP="00557CB4">
            <w:pPr>
              <w:pStyle w:val="Box"/>
              <w:spacing w:after="80"/>
              <w:jc w:val="right"/>
              <w:rPr>
                <w:spacing w:val="-2"/>
              </w:rPr>
            </w:pPr>
            <w:r w:rsidRPr="00623CAA">
              <w:rPr>
                <w:spacing w:val="-2"/>
              </w:rPr>
              <w:t>Part Time</w:t>
            </w:r>
          </w:p>
        </w:tc>
        <w:tc>
          <w:tcPr>
            <w:tcW w:w="441" w:type="pct"/>
            <w:shd w:val="clear" w:color="auto" w:fill="D9D9D9" w:themeFill="background1" w:themeFillShade="D9"/>
          </w:tcPr>
          <w:p w14:paraId="712A9B91" w14:textId="77777777" w:rsidR="006349FD" w:rsidRPr="00623CAA" w:rsidRDefault="00914BAB" w:rsidP="00557CB4">
            <w:pPr>
              <w:pStyle w:val="Box"/>
              <w:spacing w:after="80"/>
              <w:jc w:val="right"/>
              <w:rPr>
                <w:spacing w:val="-2"/>
              </w:rPr>
            </w:pPr>
            <w:r w:rsidRPr="00623CAA">
              <w:rPr>
                <w:spacing w:val="-2"/>
              </w:rPr>
              <w:t>Total Male</w:t>
            </w:r>
          </w:p>
        </w:tc>
        <w:tc>
          <w:tcPr>
            <w:tcW w:w="441" w:type="pct"/>
            <w:shd w:val="clear" w:color="auto" w:fill="D9D9D9" w:themeFill="background1" w:themeFillShade="D9"/>
          </w:tcPr>
          <w:p w14:paraId="0A9EF4D4" w14:textId="77777777" w:rsidR="006349FD" w:rsidRPr="00623CAA" w:rsidRDefault="00914BAB" w:rsidP="00557CB4">
            <w:pPr>
              <w:pStyle w:val="Box"/>
              <w:spacing w:after="80"/>
              <w:jc w:val="right"/>
              <w:rPr>
                <w:spacing w:val="-2"/>
              </w:rPr>
            </w:pPr>
            <w:r w:rsidRPr="00623CAA">
              <w:rPr>
                <w:spacing w:val="-2"/>
              </w:rPr>
              <w:t>Full</w:t>
            </w:r>
            <w:r w:rsidR="0037738B" w:rsidRPr="00623CAA">
              <w:rPr>
                <w:spacing w:val="-2"/>
              </w:rPr>
              <w:t xml:space="preserve"> T</w:t>
            </w:r>
            <w:r w:rsidRPr="00623CAA">
              <w:rPr>
                <w:spacing w:val="-2"/>
              </w:rPr>
              <w:t>ime</w:t>
            </w:r>
          </w:p>
        </w:tc>
        <w:tc>
          <w:tcPr>
            <w:tcW w:w="441" w:type="pct"/>
            <w:shd w:val="clear" w:color="auto" w:fill="D9D9D9" w:themeFill="background1" w:themeFillShade="D9"/>
          </w:tcPr>
          <w:p w14:paraId="0F2312E7" w14:textId="77777777" w:rsidR="006349FD" w:rsidRPr="00623CAA" w:rsidRDefault="00914BAB" w:rsidP="00557CB4">
            <w:pPr>
              <w:pStyle w:val="Box"/>
              <w:spacing w:after="80"/>
              <w:jc w:val="right"/>
              <w:rPr>
                <w:spacing w:val="-2"/>
              </w:rPr>
            </w:pPr>
            <w:r w:rsidRPr="00623CAA">
              <w:rPr>
                <w:spacing w:val="-2"/>
              </w:rPr>
              <w:t>Part Time</w:t>
            </w:r>
          </w:p>
        </w:tc>
        <w:tc>
          <w:tcPr>
            <w:tcW w:w="441" w:type="pct"/>
            <w:shd w:val="clear" w:color="auto" w:fill="D9D9D9" w:themeFill="background1" w:themeFillShade="D9"/>
          </w:tcPr>
          <w:p w14:paraId="4F98F000" w14:textId="77777777" w:rsidR="006349FD" w:rsidRPr="00623CAA" w:rsidRDefault="00914BAB" w:rsidP="00557CB4">
            <w:pPr>
              <w:pStyle w:val="Box"/>
              <w:spacing w:after="80"/>
              <w:jc w:val="right"/>
              <w:rPr>
                <w:spacing w:val="-2"/>
              </w:rPr>
            </w:pPr>
            <w:r w:rsidRPr="00623CAA">
              <w:rPr>
                <w:spacing w:val="-2"/>
              </w:rPr>
              <w:t>Total Female</w:t>
            </w:r>
          </w:p>
        </w:tc>
        <w:tc>
          <w:tcPr>
            <w:tcW w:w="399" w:type="pct"/>
            <w:shd w:val="clear" w:color="auto" w:fill="D9D9D9" w:themeFill="background1" w:themeFillShade="D9"/>
          </w:tcPr>
          <w:p w14:paraId="393BFFCD" w14:textId="77777777" w:rsidR="006349FD" w:rsidRPr="00623CAA" w:rsidRDefault="00914BAB" w:rsidP="00557CB4">
            <w:pPr>
              <w:pStyle w:val="Box"/>
              <w:spacing w:after="80"/>
              <w:jc w:val="right"/>
              <w:rPr>
                <w:spacing w:val="-2"/>
              </w:rPr>
            </w:pPr>
            <w:r w:rsidRPr="00623CAA">
              <w:rPr>
                <w:spacing w:val="-2"/>
              </w:rPr>
              <w:t>Full</w:t>
            </w:r>
            <w:r w:rsidR="0037738B" w:rsidRPr="00623CAA">
              <w:rPr>
                <w:spacing w:val="-2"/>
              </w:rPr>
              <w:t xml:space="preserve"> T</w:t>
            </w:r>
            <w:r w:rsidRPr="00623CAA">
              <w:rPr>
                <w:spacing w:val="-2"/>
              </w:rPr>
              <w:t>ime</w:t>
            </w:r>
          </w:p>
        </w:tc>
        <w:tc>
          <w:tcPr>
            <w:tcW w:w="399" w:type="pct"/>
            <w:shd w:val="clear" w:color="auto" w:fill="D9D9D9" w:themeFill="background1" w:themeFillShade="D9"/>
          </w:tcPr>
          <w:p w14:paraId="4DD1201B" w14:textId="77777777" w:rsidR="006349FD" w:rsidRPr="00623CAA" w:rsidRDefault="00914BAB" w:rsidP="00557CB4">
            <w:pPr>
              <w:pStyle w:val="Box"/>
              <w:spacing w:after="80"/>
              <w:jc w:val="right"/>
              <w:rPr>
                <w:spacing w:val="-2"/>
              </w:rPr>
            </w:pPr>
            <w:r w:rsidRPr="00623CAA">
              <w:rPr>
                <w:spacing w:val="-2"/>
              </w:rPr>
              <w:t>Part Time</w:t>
            </w:r>
          </w:p>
        </w:tc>
        <w:tc>
          <w:tcPr>
            <w:tcW w:w="566" w:type="pct"/>
            <w:shd w:val="clear" w:color="auto" w:fill="D9D9D9" w:themeFill="background1" w:themeFillShade="D9"/>
          </w:tcPr>
          <w:p w14:paraId="6AC99455" w14:textId="77777777" w:rsidR="006349FD" w:rsidRPr="00623CAA" w:rsidRDefault="00914BAB" w:rsidP="00557CB4">
            <w:pPr>
              <w:pStyle w:val="Box"/>
              <w:spacing w:after="80"/>
              <w:jc w:val="right"/>
              <w:rPr>
                <w:spacing w:val="-2"/>
              </w:rPr>
            </w:pPr>
            <w:r w:rsidRPr="00623CAA">
              <w:rPr>
                <w:spacing w:val="-2"/>
              </w:rPr>
              <w:t>Total Indeterminate</w:t>
            </w:r>
          </w:p>
        </w:tc>
        <w:tc>
          <w:tcPr>
            <w:tcW w:w="341" w:type="pct"/>
            <w:shd w:val="clear" w:color="auto" w:fill="D9D9D9" w:themeFill="background1" w:themeFillShade="D9"/>
          </w:tcPr>
          <w:p w14:paraId="524C69A1" w14:textId="77777777" w:rsidR="006349FD" w:rsidRPr="00623CAA" w:rsidRDefault="006349FD" w:rsidP="00557CB4">
            <w:pPr>
              <w:pStyle w:val="Box"/>
              <w:jc w:val="right"/>
              <w:rPr>
                <w:spacing w:val="-2"/>
              </w:rPr>
            </w:pPr>
          </w:p>
        </w:tc>
      </w:tr>
      <w:tr w:rsidR="006349FD" w14:paraId="6992248E" w14:textId="77777777" w:rsidTr="000A4F01">
        <w:tc>
          <w:tcPr>
            <w:tcW w:w="649" w:type="pct"/>
          </w:tcPr>
          <w:p w14:paraId="52CBAF53" w14:textId="77777777" w:rsidR="006349FD" w:rsidRDefault="00914BAB" w:rsidP="0093517A">
            <w:pPr>
              <w:pStyle w:val="Box"/>
              <w:spacing w:before="80"/>
            </w:pPr>
            <w:r>
              <w:rPr>
                <w:b/>
              </w:rPr>
              <w:t>NSW</w:t>
            </w:r>
          </w:p>
        </w:tc>
        <w:tc>
          <w:tcPr>
            <w:tcW w:w="441" w:type="pct"/>
          </w:tcPr>
          <w:p w14:paraId="6B11ED53" w14:textId="1F9E3160" w:rsidR="006349FD" w:rsidRDefault="007251AA" w:rsidP="00557CB4">
            <w:pPr>
              <w:pStyle w:val="Box"/>
              <w:spacing w:before="80"/>
              <w:jc w:val="right"/>
            </w:pPr>
            <w:r>
              <w:noBreakHyphen/>
            </w:r>
          </w:p>
        </w:tc>
        <w:tc>
          <w:tcPr>
            <w:tcW w:w="441" w:type="pct"/>
          </w:tcPr>
          <w:p w14:paraId="29CA71C1" w14:textId="539187E7" w:rsidR="006349FD" w:rsidRDefault="007251AA" w:rsidP="00557CB4">
            <w:pPr>
              <w:pStyle w:val="Box"/>
              <w:spacing w:before="80"/>
              <w:jc w:val="right"/>
            </w:pPr>
            <w:r>
              <w:noBreakHyphen/>
            </w:r>
          </w:p>
        </w:tc>
        <w:tc>
          <w:tcPr>
            <w:tcW w:w="441" w:type="pct"/>
          </w:tcPr>
          <w:p w14:paraId="567AC278" w14:textId="1CB22578" w:rsidR="006349FD" w:rsidRDefault="007251AA" w:rsidP="00557CB4">
            <w:pPr>
              <w:pStyle w:val="Box"/>
              <w:spacing w:before="80"/>
              <w:jc w:val="right"/>
            </w:pPr>
            <w:r>
              <w:noBreakHyphen/>
            </w:r>
          </w:p>
        </w:tc>
        <w:tc>
          <w:tcPr>
            <w:tcW w:w="441" w:type="pct"/>
          </w:tcPr>
          <w:p w14:paraId="3E8348C4" w14:textId="0854129D" w:rsidR="006349FD" w:rsidRDefault="007251AA" w:rsidP="00557CB4">
            <w:pPr>
              <w:pStyle w:val="Box"/>
              <w:spacing w:before="80"/>
              <w:jc w:val="right"/>
            </w:pPr>
            <w:r>
              <w:noBreakHyphen/>
            </w:r>
          </w:p>
        </w:tc>
        <w:tc>
          <w:tcPr>
            <w:tcW w:w="441" w:type="pct"/>
          </w:tcPr>
          <w:p w14:paraId="4D8B5281" w14:textId="59D81DBB" w:rsidR="006349FD" w:rsidRDefault="007251AA" w:rsidP="00557CB4">
            <w:pPr>
              <w:pStyle w:val="Box"/>
              <w:spacing w:before="80"/>
              <w:jc w:val="right"/>
            </w:pPr>
            <w:r>
              <w:noBreakHyphen/>
            </w:r>
          </w:p>
        </w:tc>
        <w:tc>
          <w:tcPr>
            <w:tcW w:w="441" w:type="pct"/>
          </w:tcPr>
          <w:p w14:paraId="74E90DC1" w14:textId="425EC550" w:rsidR="006349FD" w:rsidRDefault="007251AA" w:rsidP="00557CB4">
            <w:pPr>
              <w:pStyle w:val="Box"/>
              <w:spacing w:before="80"/>
              <w:jc w:val="right"/>
            </w:pPr>
            <w:r>
              <w:noBreakHyphen/>
            </w:r>
          </w:p>
        </w:tc>
        <w:tc>
          <w:tcPr>
            <w:tcW w:w="399" w:type="pct"/>
          </w:tcPr>
          <w:p w14:paraId="2BC19EB9" w14:textId="282ECAD6" w:rsidR="006349FD" w:rsidRDefault="007251AA" w:rsidP="00557CB4">
            <w:pPr>
              <w:pStyle w:val="Box"/>
              <w:spacing w:before="80"/>
              <w:jc w:val="right"/>
            </w:pPr>
            <w:r>
              <w:noBreakHyphen/>
            </w:r>
          </w:p>
        </w:tc>
        <w:tc>
          <w:tcPr>
            <w:tcW w:w="399" w:type="pct"/>
          </w:tcPr>
          <w:p w14:paraId="3DF2F18E" w14:textId="5D046005" w:rsidR="006349FD" w:rsidRDefault="007251AA" w:rsidP="00557CB4">
            <w:pPr>
              <w:pStyle w:val="Box"/>
              <w:spacing w:before="80"/>
              <w:jc w:val="right"/>
            </w:pPr>
            <w:r>
              <w:noBreakHyphen/>
            </w:r>
          </w:p>
        </w:tc>
        <w:tc>
          <w:tcPr>
            <w:tcW w:w="566" w:type="pct"/>
          </w:tcPr>
          <w:p w14:paraId="2C299FF7" w14:textId="299CC04C" w:rsidR="006349FD" w:rsidRDefault="007251AA" w:rsidP="00557CB4">
            <w:pPr>
              <w:pStyle w:val="Box"/>
              <w:spacing w:before="80"/>
              <w:jc w:val="right"/>
            </w:pPr>
            <w:r>
              <w:noBreakHyphen/>
            </w:r>
          </w:p>
        </w:tc>
        <w:tc>
          <w:tcPr>
            <w:tcW w:w="341" w:type="pct"/>
            <w:shd w:val="clear" w:color="auto" w:fill="F2F2F2" w:themeFill="background1" w:themeFillShade="F2"/>
          </w:tcPr>
          <w:p w14:paraId="53EA963A" w14:textId="790BCB14" w:rsidR="006349FD" w:rsidRDefault="007251AA" w:rsidP="00557CB4">
            <w:pPr>
              <w:pStyle w:val="Box"/>
              <w:spacing w:before="80"/>
              <w:jc w:val="right"/>
            </w:pPr>
            <w:r>
              <w:noBreakHyphen/>
            </w:r>
          </w:p>
        </w:tc>
      </w:tr>
      <w:tr w:rsidR="006349FD" w14:paraId="59B3780B" w14:textId="77777777" w:rsidTr="000A4F01">
        <w:tc>
          <w:tcPr>
            <w:tcW w:w="649" w:type="pct"/>
          </w:tcPr>
          <w:p w14:paraId="26915499" w14:textId="77777777" w:rsidR="006349FD" w:rsidRDefault="00914BAB" w:rsidP="0093517A">
            <w:pPr>
              <w:pStyle w:val="Box"/>
              <w:spacing w:before="80"/>
            </w:pPr>
            <w:r>
              <w:rPr>
                <w:b/>
              </w:rPr>
              <w:t>Qld</w:t>
            </w:r>
          </w:p>
        </w:tc>
        <w:tc>
          <w:tcPr>
            <w:tcW w:w="441" w:type="pct"/>
          </w:tcPr>
          <w:p w14:paraId="30673279" w14:textId="7F3134C4" w:rsidR="006349FD" w:rsidRDefault="007251AA" w:rsidP="00557CB4">
            <w:pPr>
              <w:pStyle w:val="Box"/>
              <w:spacing w:before="80"/>
              <w:jc w:val="right"/>
            </w:pPr>
            <w:r>
              <w:noBreakHyphen/>
            </w:r>
          </w:p>
        </w:tc>
        <w:tc>
          <w:tcPr>
            <w:tcW w:w="441" w:type="pct"/>
          </w:tcPr>
          <w:p w14:paraId="02080AFA" w14:textId="1E637349" w:rsidR="006349FD" w:rsidRDefault="007251AA" w:rsidP="00557CB4">
            <w:pPr>
              <w:pStyle w:val="Box"/>
              <w:spacing w:before="80"/>
              <w:jc w:val="right"/>
            </w:pPr>
            <w:r>
              <w:noBreakHyphen/>
            </w:r>
          </w:p>
        </w:tc>
        <w:tc>
          <w:tcPr>
            <w:tcW w:w="441" w:type="pct"/>
          </w:tcPr>
          <w:p w14:paraId="0999C315" w14:textId="39F9B29B" w:rsidR="006349FD" w:rsidRDefault="007251AA" w:rsidP="00557CB4">
            <w:pPr>
              <w:pStyle w:val="Box"/>
              <w:spacing w:before="80"/>
              <w:jc w:val="right"/>
            </w:pPr>
            <w:r>
              <w:noBreakHyphen/>
            </w:r>
          </w:p>
        </w:tc>
        <w:tc>
          <w:tcPr>
            <w:tcW w:w="441" w:type="pct"/>
          </w:tcPr>
          <w:p w14:paraId="6ADDC130" w14:textId="570ED071" w:rsidR="006349FD" w:rsidRDefault="007251AA" w:rsidP="00557CB4">
            <w:pPr>
              <w:pStyle w:val="Box"/>
              <w:spacing w:before="80"/>
              <w:jc w:val="right"/>
            </w:pPr>
            <w:r>
              <w:noBreakHyphen/>
            </w:r>
          </w:p>
        </w:tc>
        <w:tc>
          <w:tcPr>
            <w:tcW w:w="441" w:type="pct"/>
          </w:tcPr>
          <w:p w14:paraId="584946FD" w14:textId="10E77EB9" w:rsidR="006349FD" w:rsidRDefault="007251AA" w:rsidP="00557CB4">
            <w:pPr>
              <w:pStyle w:val="Box"/>
              <w:spacing w:before="80"/>
              <w:jc w:val="right"/>
            </w:pPr>
            <w:r>
              <w:noBreakHyphen/>
            </w:r>
          </w:p>
        </w:tc>
        <w:tc>
          <w:tcPr>
            <w:tcW w:w="441" w:type="pct"/>
          </w:tcPr>
          <w:p w14:paraId="0E352C82" w14:textId="44A89088" w:rsidR="006349FD" w:rsidRDefault="007251AA" w:rsidP="00557CB4">
            <w:pPr>
              <w:pStyle w:val="Box"/>
              <w:spacing w:before="80"/>
              <w:jc w:val="right"/>
            </w:pPr>
            <w:r>
              <w:noBreakHyphen/>
            </w:r>
          </w:p>
        </w:tc>
        <w:tc>
          <w:tcPr>
            <w:tcW w:w="399" w:type="pct"/>
          </w:tcPr>
          <w:p w14:paraId="28F92D7A" w14:textId="261C1505" w:rsidR="006349FD" w:rsidRDefault="007251AA" w:rsidP="00557CB4">
            <w:pPr>
              <w:pStyle w:val="Box"/>
              <w:spacing w:before="80"/>
              <w:jc w:val="right"/>
            </w:pPr>
            <w:r>
              <w:noBreakHyphen/>
            </w:r>
          </w:p>
        </w:tc>
        <w:tc>
          <w:tcPr>
            <w:tcW w:w="399" w:type="pct"/>
          </w:tcPr>
          <w:p w14:paraId="7A526846" w14:textId="7D7A5959" w:rsidR="006349FD" w:rsidRDefault="007251AA" w:rsidP="00557CB4">
            <w:pPr>
              <w:pStyle w:val="Box"/>
              <w:spacing w:before="80"/>
              <w:jc w:val="right"/>
            </w:pPr>
            <w:r>
              <w:noBreakHyphen/>
            </w:r>
          </w:p>
        </w:tc>
        <w:tc>
          <w:tcPr>
            <w:tcW w:w="566" w:type="pct"/>
          </w:tcPr>
          <w:p w14:paraId="46774628" w14:textId="0B41A60F" w:rsidR="006349FD" w:rsidRDefault="007251AA" w:rsidP="00557CB4">
            <w:pPr>
              <w:pStyle w:val="Box"/>
              <w:spacing w:before="80"/>
              <w:jc w:val="right"/>
            </w:pPr>
            <w:r>
              <w:noBreakHyphen/>
            </w:r>
          </w:p>
        </w:tc>
        <w:tc>
          <w:tcPr>
            <w:tcW w:w="341" w:type="pct"/>
            <w:shd w:val="clear" w:color="auto" w:fill="F2F2F2" w:themeFill="background1" w:themeFillShade="F2"/>
          </w:tcPr>
          <w:p w14:paraId="68CB48C4" w14:textId="0BA29270" w:rsidR="006349FD" w:rsidRDefault="007251AA" w:rsidP="00557CB4">
            <w:pPr>
              <w:pStyle w:val="Box"/>
              <w:spacing w:before="80"/>
              <w:jc w:val="right"/>
            </w:pPr>
            <w:r>
              <w:noBreakHyphen/>
            </w:r>
          </w:p>
        </w:tc>
      </w:tr>
      <w:tr w:rsidR="006349FD" w14:paraId="044685E8" w14:textId="77777777" w:rsidTr="000A4F01">
        <w:tc>
          <w:tcPr>
            <w:tcW w:w="649" w:type="pct"/>
          </w:tcPr>
          <w:p w14:paraId="55112CF7" w14:textId="77777777" w:rsidR="006349FD" w:rsidRDefault="00914BAB" w:rsidP="0093517A">
            <w:pPr>
              <w:pStyle w:val="Box"/>
              <w:spacing w:before="80"/>
            </w:pPr>
            <w:r>
              <w:rPr>
                <w:b/>
              </w:rPr>
              <w:t>SA</w:t>
            </w:r>
          </w:p>
        </w:tc>
        <w:tc>
          <w:tcPr>
            <w:tcW w:w="441" w:type="pct"/>
          </w:tcPr>
          <w:p w14:paraId="0EF6D9F3" w14:textId="61F13079" w:rsidR="006349FD" w:rsidRDefault="007251AA" w:rsidP="00557CB4">
            <w:pPr>
              <w:pStyle w:val="Box"/>
              <w:spacing w:before="80"/>
              <w:jc w:val="right"/>
            </w:pPr>
            <w:r>
              <w:noBreakHyphen/>
            </w:r>
          </w:p>
        </w:tc>
        <w:tc>
          <w:tcPr>
            <w:tcW w:w="441" w:type="pct"/>
          </w:tcPr>
          <w:p w14:paraId="2F13E711" w14:textId="3FCBA1CA" w:rsidR="006349FD" w:rsidRDefault="007251AA" w:rsidP="00557CB4">
            <w:pPr>
              <w:pStyle w:val="Box"/>
              <w:spacing w:before="80"/>
              <w:jc w:val="right"/>
            </w:pPr>
            <w:r>
              <w:noBreakHyphen/>
            </w:r>
          </w:p>
        </w:tc>
        <w:tc>
          <w:tcPr>
            <w:tcW w:w="441" w:type="pct"/>
          </w:tcPr>
          <w:p w14:paraId="29943BF6" w14:textId="767F4B28" w:rsidR="006349FD" w:rsidRDefault="007251AA" w:rsidP="00557CB4">
            <w:pPr>
              <w:pStyle w:val="Box"/>
              <w:spacing w:before="80"/>
              <w:jc w:val="right"/>
            </w:pPr>
            <w:r>
              <w:noBreakHyphen/>
            </w:r>
          </w:p>
        </w:tc>
        <w:tc>
          <w:tcPr>
            <w:tcW w:w="441" w:type="pct"/>
          </w:tcPr>
          <w:p w14:paraId="36CD1C77" w14:textId="20AF2B78" w:rsidR="006349FD" w:rsidRDefault="007251AA" w:rsidP="00557CB4">
            <w:pPr>
              <w:pStyle w:val="Box"/>
              <w:spacing w:before="80"/>
              <w:jc w:val="right"/>
            </w:pPr>
            <w:r>
              <w:noBreakHyphen/>
            </w:r>
          </w:p>
        </w:tc>
        <w:tc>
          <w:tcPr>
            <w:tcW w:w="441" w:type="pct"/>
          </w:tcPr>
          <w:p w14:paraId="75C9E1BC" w14:textId="3A1A3D14" w:rsidR="006349FD" w:rsidRDefault="007251AA" w:rsidP="00557CB4">
            <w:pPr>
              <w:pStyle w:val="Box"/>
              <w:spacing w:before="80"/>
              <w:jc w:val="right"/>
            </w:pPr>
            <w:r>
              <w:noBreakHyphen/>
            </w:r>
          </w:p>
        </w:tc>
        <w:tc>
          <w:tcPr>
            <w:tcW w:w="441" w:type="pct"/>
          </w:tcPr>
          <w:p w14:paraId="5CE5E7B3" w14:textId="78EC764E" w:rsidR="006349FD" w:rsidRDefault="007251AA" w:rsidP="00557CB4">
            <w:pPr>
              <w:pStyle w:val="Box"/>
              <w:spacing w:before="80"/>
              <w:jc w:val="right"/>
            </w:pPr>
            <w:r>
              <w:noBreakHyphen/>
            </w:r>
          </w:p>
        </w:tc>
        <w:tc>
          <w:tcPr>
            <w:tcW w:w="399" w:type="pct"/>
          </w:tcPr>
          <w:p w14:paraId="7AF6A859" w14:textId="566C63EF" w:rsidR="006349FD" w:rsidRDefault="007251AA" w:rsidP="00557CB4">
            <w:pPr>
              <w:pStyle w:val="Box"/>
              <w:spacing w:before="80"/>
              <w:jc w:val="right"/>
            </w:pPr>
            <w:r>
              <w:noBreakHyphen/>
            </w:r>
          </w:p>
        </w:tc>
        <w:tc>
          <w:tcPr>
            <w:tcW w:w="399" w:type="pct"/>
          </w:tcPr>
          <w:p w14:paraId="63A554DE" w14:textId="238FE9E4" w:rsidR="006349FD" w:rsidRDefault="007251AA" w:rsidP="00557CB4">
            <w:pPr>
              <w:pStyle w:val="Box"/>
              <w:spacing w:before="80"/>
              <w:jc w:val="right"/>
            </w:pPr>
            <w:r>
              <w:noBreakHyphen/>
            </w:r>
          </w:p>
        </w:tc>
        <w:tc>
          <w:tcPr>
            <w:tcW w:w="566" w:type="pct"/>
          </w:tcPr>
          <w:p w14:paraId="58B5B046" w14:textId="176F4A3F" w:rsidR="006349FD" w:rsidRDefault="007251AA" w:rsidP="00557CB4">
            <w:pPr>
              <w:pStyle w:val="Box"/>
              <w:spacing w:before="80"/>
              <w:jc w:val="right"/>
            </w:pPr>
            <w:r>
              <w:noBreakHyphen/>
            </w:r>
          </w:p>
        </w:tc>
        <w:tc>
          <w:tcPr>
            <w:tcW w:w="341" w:type="pct"/>
            <w:shd w:val="clear" w:color="auto" w:fill="F2F2F2" w:themeFill="background1" w:themeFillShade="F2"/>
          </w:tcPr>
          <w:p w14:paraId="4D384F49" w14:textId="13F5E22F" w:rsidR="006349FD" w:rsidRDefault="007251AA" w:rsidP="00557CB4">
            <w:pPr>
              <w:pStyle w:val="Box"/>
              <w:spacing w:before="80"/>
              <w:jc w:val="right"/>
            </w:pPr>
            <w:r>
              <w:noBreakHyphen/>
            </w:r>
          </w:p>
        </w:tc>
      </w:tr>
      <w:tr w:rsidR="006349FD" w14:paraId="45C5F816" w14:textId="77777777" w:rsidTr="000A4F01">
        <w:tc>
          <w:tcPr>
            <w:tcW w:w="649" w:type="pct"/>
          </w:tcPr>
          <w:p w14:paraId="208BB55A" w14:textId="77777777" w:rsidR="006349FD" w:rsidRDefault="00914BAB" w:rsidP="0093517A">
            <w:pPr>
              <w:pStyle w:val="Box"/>
              <w:spacing w:before="80"/>
            </w:pPr>
            <w:r>
              <w:rPr>
                <w:b/>
              </w:rPr>
              <w:t>Tas</w:t>
            </w:r>
          </w:p>
        </w:tc>
        <w:tc>
          <w:tcPr>
            <w:tcW w:w="441" w:type="pct"/>
          </w:tcPr>
          <w:p w14:paraId="2AB90DA5" w14:textId="7C01C463" w:rsidR="006349FD" w:rsidRDefault="007251AA" w:rsidP="00557CB4">
            <w:pPr>
              <w:pStyle w:val="Box"/>
              <w:spacing w:before="80"/>
              <w:jc w:val="right"/>
            </w:pPr>
            <w:r>
              <w:noBreakHyphen/>
            </w:r>
          </w:p>
        </w:tc>
        <w:tc>
          <w:tcPr>
            <w:tcW w:w="441" w:type="pct"/>
          </w:tcPr>
          <w:p w14:paraId="184D4584" w14:textId="4D944D78" w:rsidR="006349FD" w:rsidRDefault="007251AA" w:rsidP="00557CB4">
            <w:pPr>
              <w:pStyle w:val="Box"/>
              <w:spacing w:before="80"/>
              <w:jc w:val="right"/>
            </w:pPr>
            <w:r>
              <w:noBreakHyphen/>
            </w:r>
          </w:p>
        </w:tc>
        <w:tc>
          <w:tcPr>
            <w:tcW w:w="441" w:type="pct"/>
          </w:tcPr>
          <w:p w14:paraId="677092DF" w14:textId="2A3F2846" w:rsidR="006349FD" w:rsidRDefault="007251AA" w:rsidP="00557CB4">
            <w:pPr>
              <w:pStyle w:val="Box"/>
              <w:spacing w:before="80"/>
              <w:jc w:val="right"/>
            </w:pPr>
            <w:r>
              <w:noBreakHyphen/>
            </w:r>
          </w:p>
        </w:tc>
        <w:tc>
          <w:tcPr>
            <w:tcW w:w="441" w:type="pct"/>
          </w:tcPr>
          <w:p w14:paraId="64BF5E82" w14:textId="2625CF2D" w:rsidR="006349FD" w:rsidRDefault="007251AA" w:rsidP="00557CB4">
            <w:pPr>
              <w:pStyle w:val="Box"/>
              <w:spacing w:before="80"/>
              <w:jc w:val="right"/>
            </w:pPr>
            <w:r>
              <w:noBreakHyphen/>
            </w:r>
          </w:p>
        </w:tc>
        <w:tc>
          <w:tcPr>
            <w:tcW w:w="441" w:type="pct"/>
          </w:tcPr>
          <w:p w14:paraId="1C9997D7" w14:textId="6E6C0D52" w:rsidR="006349FD" w:rsidRDefault="007251AA" w:rsidP="00557CB4">
            <w:pPr>
              <w:pStyle w:val="Box"/>
              <w:spacing w:before="80"/>
              <w:jc w:val="right"/>
            </w:pPr>
            <w:r>
              <w:noBreakHyphen/>
            </w:r>
          </w:p>
        </w:tc>
        <w:tc>
          <w:tcPr>
            <w:tcW w:w="441" w:type="pct"/>
          </w:tcPr>
          <w:p w14:paraId="4B62DB30" w14:textId="54AE86CF" w:rsidR="006349FD" w:rsidRDefault="007251AA" w:rsidP="00557CB4">
            <w:pPr>
              <w:pStyle w:val="Box"/>
              <w:spacing w:before="80"/>
              <w:jc w:val="right"/>
            </w:pPr>
            <w:r>
              <w:noBreakHyphen/>
            </w:r>
          </w:p>
        </w:tc>
        <w:tc>
          <w:tcPr>
            <w:tcW w:w="399" w:type="pct"/>
          </w:tcPr>
          <w:p w14:paraId="2A7F903D" w14:textId="0B6318B6" w:rsidR="006349FD" w:rsidRDefault="007251AA" w:rsidP="00557CB4">
            <w:pPr>
              <w:pStyle w:val="Box"/>
              <w:spacing w:before="80"/>
              <w:jc w:val="right"/>
            </w:pPr>
            <w:r>
              <w:noBreakHyphen/>
            </w:r>
          </w:p>
        </w:tc>
        <w:tc>
          <w:tcPr>
            <w:tcW w:w="399" w:type="pct"/>
          </w:tcPr>
          <w:p w14:paraId="7ACD38CB" w14:textId="7C4AD991" w:rsidR="006349FD" w:rsidRDefault="007251AA" w:rsidP="00557CB4">
            <w:pPr>
              <w:pStyle w:val="Box"/>
              <w:spacing w:before="80"/>
              <w:jc w:val="right"/>
            </w:pPr>
            <w:r>
              <w:noBreakHyphen/>
            </w:r>
          </w:p>
        </w:tc>
        <w:tc>
          <w:tcPr>
            <w:tcW w:w="566" w:type="pct"/>
          </w:tcPr>
          <w:p w14:paraId="2E08AC46" w14:textId="0461CE05" w:rsidR="006349FD" w:rsidRDefault="007251AA" w:rsidP="00557CB4">
            <w:pPr>
              <w:pStyle w:val="Box"/>
              <w:spacing w:before="80"/>
              <w:jc w:val="right"/>
            </w:pPr>
            <w:r>
              <w:noBreakHyphen/>
            </w:r>
          </w:p>
        </w:tc>
        <w:tc>
          <w:tcPr>
            <w:tcW w:w="341" w:type="pct"/>
            <w:shd w:val="clear" w:color="auto" w:fill="F2F2F2" w:themeFill="background1" w:themeFillShade="F2"/>
          </w:tcPr>
          <w:p w14:paraId="1DC5BBE5" w14:textId="0D157917" w:rsidR="006349FD" w:rsidRDefault="007251AA" w:rsidP="00557CB4">
            <w:pPr>
              <w:pStyle w:val="Box"/>
              <w:spacing w:before="80"/>
              <w:jc w:val="right"/>
            </w:pPr>
            <w:r>
              <w:noBreakHyphen/>
            </w:r>
          </w:p>
        </w:tc>
      </w:tr>
      <w:tr w:rsidR="006349FD" w14:paraId="761A0FD6" w14:textId="77777777" w:rsidTr="000A4F01">
        <w:tc>
          <w:tcPr>
            <w:tcW w:w="649" w:type="pct"/>
          </w:tcPr>
          <w:p w14:paraId="56CB5129" w14:textId="77777777" w:rsidR="006349FD" w:rsidRDefault="00914BAB" w:rsidP="0093517A">
            <w:pPr>
              <w:pStyle w:val="Box"/>
              <w:spacing w:before="80"/>
            </w:pPr>
            <w:r>
              <w:rPr>
                <w:b/>
              </w:rPr>
              <w:t>Vic</w:t>
            </w:r>
          </w:p>
        </w:tc>
        <w:tc>
          <w:tcPr>
            <w:tcW w:w="441" w:type="pct"/>
          </w:tcPr>
          <w:p w14:paraId="50F584AF" w14:textId="77777777" w:rsidR="006349FD" w:rsidRDefault="00914BAB" w:rsidP="00557CB4">
            <w:pPr>
              <w:pStyle w:val="Box"/>
              <w:spacing w:before="80"/>
              <w:jc w:val="right"/>
            </w:pPr>
            <w:r>
              <w:t>3</w:t>
            </w:r>
          </w:p>
        </w:tc>
        <w:tc>
          <w:tcPr>
            <w:tcW w:w="441" w:type="pct"/>
          </w:tcPr>
          <w:p w14:paraId="75F011E6" w14:textId="77777777" w:rsidR="006349FD" w:rsidRDefault="00914BAB" w:rsidP="00557CB4">
            <w:pPr>
              <w:pStyle w:val="Box"/>
              <w:spacing w:before="80"/>
              <w:jc w:val="right"/>
            </w:pPr>
            <w:r>
              <w:t>1</w:t>
            </w:r>
          </w:p>
        </w:tc>
        <w:tc>
          <w:tcPr>
            <w:tcW w:w="441" w:type="pct"/>
          </w:tcPr>
          <w:p w14:paraId="15EBAD14" w14:textId="77777777" w:rsidR="006349FD" w:rsidRDefault="00914BAB" w:rsidP="00557CB4">
            <w:pPr>
              <w:pStyle w:val="Box"/>
              <w:spacing w:before="80"/>
              <w:jc w:val="right"/>
            </w:pPr>
            <w:r>
              <w:t>4</w:t>
            </w:r>
          </w:p>
        </w:tc>
        <w:tc>
          <w:tcPr>
            <w:tcW w:w="441" w:type="pct"/>
          </w:tcPr>
          <w:p w14:paraId="0D5B89F2" w14:textId="77777777" w:rsidR="006349FD" w:rsidRDefault="00914BAB" w:rsidP="00557CB4">
            <w:pPr>
              <w:pStyle w:val="Box"/>
              <w:spacing w:before="80"/>
              <w:jc w:val="right"/>
            </w:pPr>
            <w:r>
              <w:t>3</w:t>
            </w:r>
          </w:p>
        </w:tc>
        <w:tc>
          <w:tcPr>
            <w:tcW w:w="441" w:type="pct"/>
          </w:tcPr>
          <w:p w14:paraId="0BC7CCCD" w14:textId="77777777" w:rsidR="006349FD" w:rsidRDefault="00914BAB" w:rsidP="00557CB4">
            <w:pPr>
              <w:pStyle w:val="Box"/>
              <w:spacing w:before="80"/>
              <w:jc w:val="right"/>
            </w:pPr>
            <w:r>
              <w:t>0</w:t>
            </w:r>
          </w:p>
        </w:tc>
        <w:tc>
          <w:tcPr>
            <w:tcW w:w="441" w:type="pct"/>
          </w:tcPr>
          <w:p w14:paraId="0B089DAE" w14:textId="77777777" w:rsidR="006349FD" w:rsidRDefault="00914BAB" w:rsidP="00557CB4">
            <w:pPr>
              <w:pStyle w:val="Box"/>
              <w:spacing w:before="80"/>
              <w:jc w:val="right"/>
            </w:pPr>
            <w:r>
              <w:t>3</w:t>
            </w:r>
          </w:p>
        </w:tc>
        <w:tc>
          <w:tcPr>
            <w:tcW w:w="399" w:type="pct"/>
          </w:tcPr>
          <w:p w14:paraId="6495E171" w14:textId="2A8D6228" w:rsidR="006349FD" w:rsidRDefault="007251AA" w:rsidP="00557CB4">
            <w:pPr>
              <w:pStyle w:val="Box"/>
              <w:spacing w:before="80"/>
              <w:jc w:val="right"/>
            </w:pPr>
            <w:r>
              <w:noBreakHyphen/>
            </w:r>
          </w:p>
        </w:tc>
        <w:tc>
          <w:tcPr>
            <w:tcW w:w="399" w:type="pct"/>
          </w:tcPr>
          <w:p w14:paraId="64F6A5F5" w14:textId="11F70F5E" w:rsidR="006349FD" w:rsidRDefault="007251AA" w:rsidP="00557CB4">
            <w:pPr>
              <w:pStyle w:val="Box"/>
              <w:spacing w:before="80"/>
              <w:jc w:val="right"/>
            </w:pPr>
            <w:r>
              <w:noBreakHyphen/>
            </w:r>
          </w:p>
        </w:tc>
        <w:tc>
          <w:tcPr>
            <w:tcW w:w="566" w:type="pct"/>
          </w:tcPr>
          <w:p w14:paraId="65499626" w14:textId="6F96CF44" w:rsidR="006349FD" w:rsidRDefault="007251AA" w:rsidP="00557CB4">
            <w:pPr>
              <w:pStyle w:val="Box"/>
              <w:spacing w:before="80"/>
              <w:jc w:val="right"/>
            </w:pPr>
            <w:r>
              <w:noBreakHyphen/>
            </w:r>
          </w:p>
        </w:tc>
        <w:tc>
          <w:tcPr>
            <w:tcW w:w="341" w:type="pct"/>
            <w:shd w:val="clear" w:color="auto" w:fill="F2F2F2" w:themeFill="background1" w:themeFillShade="F2"/>
          </w:tcPr>
          <w:p w14:paraId="53120A18" w14:textId="77777777" w:rsidR="006349FD" w:rsidRDefault="00914BAB" w:rsidP="00557CB4">
            <w:pPr>
              <w:pStyle w:val="Box"/>
              <w:spacing w:before="80"/>
              <w:jc w:val="right"/>
            </w:pPr>
            <w:r>
              <w:t>7</w:t>
            </w:r>
          </w:p>
        </w:tc>
      </w:tr>
      <w:tr w:rsidR="006349FD" w14:paraId="3BDE5EAD" w14:textId="77777777" w:rsidTr="000A4F01">
        <w:tc>
          <w:tcPr>
            <w:tcW w:w="649" w:type="pct"/>
          </w:tcPr>
          <w:p w14:paraId="60DE6BC4" w14:textId="77777777" w:rsidR="006349FD" w:rsidRDefault="00914BAB" w:rsidP="0093517A">
            <w:pPr>
              <w:pStyle w:val="Box"/>
              <w:spacing w:before="80"/>
            </w:pPr>
            <w:r>
              <w:rPr>
                <w:b/>
              </w:rPr>
              <w:t>WA</w:t>
            </w:r>
          </w:p>
        </w:tc>
        <w:tc>
          <w:tcPr>
            <w:tcW w:w="441" w:type="pct"/>
          </w:tcPr>
          <w:p w14:paraId="4FD9351D" w14:textId="133D3F15" w:rsidR="006349FD" w:rsidRDefault="007251AA" w:rsidP="00557CB4">
            <w:pPr>
              <w:pStyle w:val="Box"/>
              <w:spacing w:before="80"/>
              <w:jc w:val="right"/>
            </w:pPr>
            <w:r>
              <w:noBreakHyphen/>
            </w:r>
          </w:p>
        </w:tc>
        <w:tc>
          <w:tcPr>
            <w:tcW w:w="441" w:type="pct"/>
          </w:tcPr>
          <w:p w14:paraId="5AD77D7D" w14:textId="24C1BA50" w:rsidR="006349FD" w:rsidRDefault="007251AA" w:rsidP="00557CB4">
            <w:pPr>
              <w:pStyle w:val="Box"/>
              <w:spacing w:before="80"/>
              <w:jc w:val="right"/>
            </w:pPr>
            <w:r>
              <w:noBreakHyphen/>
            </w:r>
          </w:p>
        </w:tc>
        <w:tc>
          <w:tcPr>
            <w:tcW w:w="441" w:type="pct"/>
          </w:tcPr>
          <w:p w14:paraId="17F60A17" w14:textId="411B0247" w:rsidR="006349FD" w:rsidRDefault="007251AA" w:rsidP="00557CB4">
            <w:pPr>
              <w:pStyle w:val="Box"/>
              <w:spacing w:before="80"/>
              <w:jc w:val="right"/>
            </w:pPr>
            <w:r>
              <w:noBreakHyphen/>
            </w:r>
          </w:p>
        </w:tc>
        <w:tc>
          <w:tcPr>
            <w:tcW w:w="441" w:type="pct"/>
          </w:tcPr>
          <w:p w14:paraId="54EDDA7D" w14:textId="5F9AC60E" w:rsidR="006349FD" w:rsidRDefault="007251AA" w:rsidP="00557CB4">
            <w:pPr>
              <w:pStyle w:val="Box"/>
              <w:spacing w:before="80"/>
              <w:jc w:val="right"/>
            </w:pPr>
            <w:r>
              <w:noBreakHyphen/>
            </w:r>
          </w:p>
        </w:tc>
        <w:tc>
          <w:tcPr>
            <w:tcW w:w="441" w:type="pct"/>
          </w:tcPr>
          <w:p w14:paraId="43E3C7D9" w14:textId="4C591739" w:rsidR="006349FD" w:rsidRDefault="007251AA" w:rsidP="00557CB4">
            <w:pPr>
              <w:pStyle w:val="Box"/>
              <w:spacing w:before="80"/>
              <w:jc w:val="right"/>
            </w:pPr>
            <w:r>
              <w:noBreakHyphen/>
            </w:r>
          </w:p>
        </w:tc>
        <w:tc>
          <w:tcPr>
            <w:tcW w:w="441" w:type="pct"/>
          </w:tcPr>
          <w:p w14:paraId="1476B2E4" w14:textId="08C392A7" w:rsidR="006349FD" w:rsidRDefault="007251AA" w:rsidP="00557CB4">
            <w:pPr>
              <w:pStyle w:val="Box"/>
              <w:spacing w:before="80"/>
              <w:jc w:val="right"/>
            </w:pPr>
            <w:r>
              <w:noBreakHyphen/>
            </w:r>
          </w:p>
        </w:tc>
        <w:tc>
          <w:tcPr>
            <w:tcW w:w="399" w:type="pct"/>
          </w:tcPr>
          <w:p w14:paraId="28B98D40" w14:textId="0E2A356D" w:rsidR="006349FD" w:rsidRDefault="007251AA" w:rsidP="00557CB4">
            <w:pPr>
              <w:pStyle w:val="Box"/>
              <w:spacing w:before="80"/>
              <w:jc w:val="right"/>
            </w:pPr>
            <w:r>
              <w:noBreakHyphen/>
            </w:r>
          </w:p>
        </w:tc>
        <w:tc>
          <w:tcPr>
            <w:tcW w:w="399" w:type="pct"/>
          </w:tcPr>
          <w:p w14:paraId="716CA178" w14:textId="196A691B" w:rsidR="006349FD" w:rsidRDefault="007251AA" w:rsidP="00557CB4">
            <w:pPr>
              <w:pStyle w:val="Box"/>
              <w:spacing w:before="80"/>
              <w:jc w:val="right"/>
            </w:pPr>
            <w:r>
              <w:noBreakHyphen/>
            </w:r>
          </w:p>
        </w:tc>
        <w:tc>
          <w:tcPr>
            <w:tcW w:w="566" w:type="pct"/>
          </w:tcPr>
          <w:p w14:paraId="6F7B74E6" w14:textId="4ECF80AD" w:rsidR="006349FD" w:rsidRDefault="007251AA" w:rsidP="00557CB4">
            <w:pPr>
              <w:pStyle w:val="Box"/>
              <w:spacing w:before="80"/>
              <w:jc w:val="right"/>
            </w:pPr>
            <w:r>
              <w:noBreakHyphen/>
            </w:r>
          </w:p>
        </w:tc>
        <w:tc>
          <w:tcPr>
            <w:tcW w:w="341" w:type="pct"/>
            <w:shd w:val="clear" w:color="auto" w:fill="F2F2F2" w:themeFill="background1" w:themeFillShade="F2"/>
          </w:tcPr>
          <w:p w14:paraId="6E408294" w14:textId="3C60FEA6" w:rsidR="006349FD" w:rsidRDefault="007251AA" w:rsidP="00557CB4">
            <w:pPr>
              <w:pStyle w:val="Box"/>
              <w:spacing w:before="80"/>
              <w:jc w:val="right"/>
            </w:pPr>
            <w:r>
              <w:noBreakHyphen/>
            </w:r>
          </w:p>
        </w:tc>
      </w:tr>
      <w:tr w:rsidR="006349FD" w14:paraId="1D224BF0" w14:textId="77777777" w:rsidTr="000A4F01">
        <w:tc>
          <w:tcPr>
            <w:tcW w:w="649" w:type="pct"/>
          </w:tcPr>
          <w:p w14:paraId="5CE2F6E0" w14:textId="77777777" w:rsidR="006349FD" w:rsidRDefault="00914BAB" w:rsidP="0093517A">
            <w:pPr>
              <w:pStyle w:val="Box"/>
              <w:spacing w:before="80"/>
            </w:pPr>
            <w:r>
              <w:rPr>
                <w:b/>
              </w:rPr>
              <w:t>ACT</w:t>
            </w:r>
          </w:p>
        </w:tc>
        <w:tc>
          <w:tcPr>
            <w:tcW w:w="441" w:type="pct"/>
          </w:tcPr>
          <w:p w14:paraId="0A25DC06" w14:textId="77777777" w:rsidR="006349FD" w:rsidRDefault="00914BAB" w:rsidP="00557CB4">
            <w:pPr>
              <w:pStyle w:val="Box"/>
              <w:spacing w:before="80"/>
              <w:jc w:val="right"/>
            </w:pPr>
            <w:r>
              <w:t>1</w:t>
            </w:r>
          </w:p>
        </w:tc>
        <w:tc>
          <w:tcPr>
            <w:tcW w:w="441" w:type="pct"/>
          </w:tcPr>
          <w:p w14:paraId="69769430" w14:textId="77777777" w:rsidR="006349FD" w:rsidRDefault="00914BAB" w:rsidP="00557CB4">
            <w:pPr>
              <w:pStyle w:val="Box"/>
              <w:spacing w:before="80"/>
              <w:jc w:val="right"/>
            </w:pPr>
            <w:r>
              <w:t>0</w:t>
            </w:r>
          </w:p>
        </w:tc>
        <w:tc>
          <w:tcPr>
            <w:tcW w:w="441" w:type="pct"/>
          </w:tcPr>
          <w:p w14:paraId="051FF69E" w14:textId="77777777" w:rsidR="006349FD" w:rsidRDefault="00914BAB" w:rsidP="00557CB4">
            <w:pPr>
              <w:pStyle w:val="Box"/>
              <w:spacing w:before="80"/>
              <w:jc w:val="right"/>
            </w:pPr>
            <w:r>
              <w:t>1</w:t>
            </w:r>
          </w:p>
        </w:tc>
        <w:tc>
          <w:tcPr>
            <w:tcW w:w="441" w:type="pct"/>
          </w:tcPr>
          <w:p w14:paraId="3644C492" w14:textId="77777777" w:rsidR="006349FD" w:rsidRDefault="00914BAB" w:rsidP="00557CB4">
            <w:pPr>
              <w:pStyle w:val="Box"/>
              <w:spacing w:before="80"/>
              <w:jc w:val="right"/>
            </w:pPr>
            <w:r>
              <w:t>2</w:t>
            </w:r>
          </w:p>
        </w:tc>
        <w:tc>
          <w:tcPr>
            <w:tcW w:w="441" w:type="pct"/>
          </w:tcPr>
          <w:p w14:paraId="0735DF39" w14:textId="77777777" w:rsidR="006349FD" w:rsidRDefault="00914BAB" w:rsidP="00557CB4">
            <w:pPr>
              <w:pStyle w:val="Box"/>
              <w:spacing w:before="80"/>
              <w:jc w:val="right"/>
            </w:pPr>
            <w:r>
              <w:t>1</w:t>
            </w:r>
          </w:p>
        </w:tc>
        <w:tc>
          <w:tcPr>
            <w:tcW w:w="441" w:type="pct"/>
          </w:tcPr>
          <w:p w14:paraId="38C13A71" w14:textId="77777777" w:rsidR="006349FD" w:rsidRDefault="00914BAB" w:rsidP="00557CB4">
            <w:pPr>
              <w:pStyle w:val="Box"/>
              <w:spacing w:before="80"/>
              <w:jc w:val="right"/>
            </w:pPr>
            <w:r>
              <w:t>3</w:t>
            </w:r>
          </w:p>
        </w:tc>
        <w:tc>
          <w:tcPr>
            <w:tcW w:w="399" w:type="pct"/>
          </w:tcPr>
          <w:p w14:paraId="67EBC562" w14:textId="6161277F" w:rsidR="006349FD" w:rsidRDefault="007251AA" w:rsidP="00557CB4">
            <w:pPr>
              <w:pStyle w:val="Box"/>
              <w:spacing w:before="80"/>
              <w:jc w:val="right"/>
            </w:pPr>
            <w:r>
              <w:noBreakHyphen/>
            </w:r>
          </w:p>
        </w:tc>
        <w:tc>
          <w:tcPr>
            <w:tcW w:w="399" w:type="pct"/>
          </w:tcPr>
          <w:p w14:paraId="5B00339D" w14:textId="418FEB7B" w:rsidR="006349FD" w:rsidRDefault="007251AA" w:rsidP="00557CB4">
            <w:pPr>
              <w:pStyle w:val="Box"/>
              <w:spacing w:before="80"/>
              <w:jc w:val="right"/>
            </w:pPr>
            <w:r>
              <w:noBreakHyphen/>
            </w:r>
          </w:p>
        </w:tc>
        <w:tc>
          <w:tcPr>
            <w:tcW w:w="566" w:type="pct"/>
          </w:tcPr>
          <w:p w14:paraId="31C90745" w14:textId="19C0F8DD" w:rsidR="006349FD" w:rsidRDefault="007251AA" w:rsidP="00557CB4">
            <w:pPr>
              <w:pStyle w:val="Box"/>
              <w:spacing w:before="80"/>
              <w:jc w:val="right"/>
            </w:pPr>
            <w:r>
              <w:noBreakHyphen/>
            </w:r>
          </w:p>
        </w:tc>
        <w:tc>
          <w:tcPr>
            <w:tcW w:w="341" w:type="pct"/>
            <w:shd w:val="clear" w:color="auto" w:fill="F2F2F2" w:themeFill="background1" w:themeFillShade="F2"/>
          </w:tcPr>
          <w:p w14:paraId="0828B7DD" w14:textId="77777777" w:rsidR="006349FD" w:rsidRDefault="00914BAB" w:rsidP="00557CB4">
            <w:pPr>
              <w:pStyle w:val="Box"/>
              <w:spacing w:before="80"/>
              <w:jc w:val="right"/>
            </w:pPr>
            <w:r>
              <w:t>4</w:t>
            </w:r>
          </w:p>
        </w:tc>
      </w:tr>
      <w:tr w:rsidR="006349FD" w14:paraId="674054FC" w14:textId="77777777" w:rsidTr="000A4F01">
        <w:tc>
          <w:tcPr>
            <w:tcW w:w="649" w:type="pct"/>
          </w:tcPr>
          <w:p w14:paraId="47C807EF" w14:textId="77777777" w:rsidR="006349FD" w:rsidRDefault="00914BAB" w:rsidP="0093517A">
            <w:pPr>
              <w:pStyle w:val="Box"/>
              <w:spacing w:before="80"/>
            </w:pPr>
            <w:r>
              <w:rPr>
                <w:b/>
              </w:rPr>
              <w:t>NT</w:t>
            </w:r>
          </w:p>
        </w:tc>
        <w:tc>
          <w:tcPr>
            <w:tcW w:w="441" w:type="pct"/>
          </w:tcPr>
          <w:p w14:paraId="5FE53C2E" w14:textId="65584092" w:rsidR="006349FD" w:rsidRDefault="007251AA" w:rsidP="00557CB4">
            <w:pPr>
              <w:pStyle w:val="Box"/>
              <w:spacing w:before="80"/>
              <w:jc w:val="right"/>
            </w:pPr>
            <w:r>
              <w:noBreakHyphen/>
            </w:r>
          </w:p>
        </w:tc>
        <w:tc>
          <w:tcPr>
            <w:tcW w:w="441" w:type="pct"/>
          </w:tcPr>
          <w:p w14:paraId="7842A12D" w14:textId="6FA25BCD" w:rsidR="006349FD" w:rsidRDefault="007251AA" w:rsidP="00557CB4">
            <w:pPr>
              <w:pStyle w:val="Box"/>
              <w:spacing w:before="80"/>
              <w:jc w:val="right"/>
            </w:pPr>
            <w:r>
              <w:noBreakHyphen/>
            </w:r>
          </w:p>
        </w:tc>
        <w:tc>
          <w:tcPr>
            <w:tcW w:w="441" w:type="pct"/>
          </w:tcPr>
          <w:p w14:paraId="2F2E2DD7" w14:textId="7B8E3520" w:rsidR="006349FD" w:rsidRDefault="007251AA" w:rsidP="00557CB4">
            <w:pPr>
              <w:pStyle w:val="Box"/>
              <w:spacing w:before="80"/>
              <w:jc w:val="right"/>
            </w:pPr>
            <w:r>
              <w:noBreakHyphen/>
            </w:r>
          </w:p>
        </w:tc>
        <w:tc>
          <w:tcPr>
            <w:tcW w:w="441" w:type="pct"/>
          </w:tcPr>
          <w:p w14:paraId="19A15990" w14:textId="7DE65CF2" w:rsidR="006349FD" w:rsidRDefault="007251AA" w:rsidP="00557CB4">
            <w:pPr>
              <w:pStyle w:val="Box"/>
              <w:spacing w:before="80"/>
              <w:jc w:val="right"/>
            </w:pPr>
            <w:r>
              <w:noBreakHyphen/>
            </w:r>
          </w:p>
        </w:tc>
        <w:tc>
          <w:tcPr>
            <w:tcW w:w="441" w:type="pct"/>
          </w:tcPr>
          <w:p w14:paraId="5DF5B597" w14:textId="72D1FD41" w:rsidR="006349FD" w:rsidRDefault="007251AA" w:rsidP="00557CB4">
            <w:pPr>
              <w:pStyle w:val="Box"/>
              <w:spacing w:before="80"/>
              <w:jc w:val="right"/>
            </w:pPr>
            <w:r>
              <w:noBreakHyphen/>
            </w:r>
          </w:p>
        </w:tc>
        <w:tc>
          <w:tcPr>
            <w:tcW w:w="441" w:type="pct"/>
          </w:tcPr>
          <w:p w14:paraId="36443840" w14:textId="0F17DE8F" w:rsidR="006349FD" w:rsidRDefault="007251AA" w:rsidP="00557CB4">
            <w:pPr>
              <w:pStyle w:val="Box"/>
              <w:spacing w:before="80"/>
              <w:jc w:val="right"/>
            </w:pPr>
            <w:r>
              <w:noBreakHyphen/>
            </w:r>
          </w:p>
        </w:tc>
        <w:tc>
          <w:tcPr>
            <w:tcW w:w="399" w:type="pct"/>
          </w:tcPr>
          <w:p w14:paraId="722EB348" w14:textId="47893F8E" w:rsidR="006349FD" w:rsidRDefault="007251AA" w:rsidP="00557CB4">
            <w:pPr>
              <w:pStyle w:val="Box"/>
              <w:spacing w:before="80"/>
              <w:jc w:val="right"/>
            </w:pPr>
            <w:r>
              <w:noBreakHyphen/>
            </w:r>
          </w:p>
        </w:tc>
        <w:tc>
          <w:tcPr>
            <w:tcW w:w="399" w:type="pct"/>
          </w:tcPr>
          <w:p w14:paraId="04A0CEAA" w14:textId="1F4EF845" w:rsidR="006349FD" w:rsidRDefault="007251AA" w:rsidP="00557CB4">
            <w:pPr>
              <w:pStyle w:val="Box"/>
              <w:spacing w:before="80"/>
              <w:jc w:val="right"/>
            </w:pPr>
            <w:r>
              <w:noBreakHyphen/>
            </w:r>
          </w:p>
        </w:tc>
        <w:tc>
          <w:tcPr>
            <w:tcW w:w="566" w:type="pct"/>
          </w:tcPr>
          <w:p w14:paraId="28250CD3" w14:textId="4348A798" w:rsidR="006349FD" w:rsidRDefault="007251AA" w:rsidP="00557CB4">
            <w:pPr>
              <w:pStyle w:val="Box"/>
              <w:spacing w:before="80"/>
              <w:jc w:val="right"/>
            </w:pPr>
            <w:r>
              <w:noBreakHyphen/>
            </w:r>
          </w:p>
        </w:tc>
        <w:tc>
          <w:tcPr>
            <w:tcW w:w="341" w:type="pct"/>
            <w:shd w:val="clear" w:color="auto" w:fill="F2F2F2" w:themeFill="background1" w:themeFillShade="F2"/>
          </w:tcPr>
          <w:p w14:paraId="3069D5EB" w14:textId="05168DEB" w:rsidR="006349FD" w:rsidRDefault="007251AA" w:rsidP="00557CB4">
            <w:pPr>
              <w:pStyle w:val="Box"/>
              <w:spacing w:before="80"/>
              <w:jc w:val="right"/>
            </w:pPr>
            <w:r>
              <w:noBreakHyphen/>
            </w:r>
          </w:p>
        </w:tc>
      </w:tr>
      <w:tr w:rsidR="006349FD" w14:paraId="540CCD46" w14:textId="77777777" w:rsidTr="000A4F01">
        <w:tc>
          <w:tcPr>
            <w:tcW w:w="649" w:type="pct"/>
          </w:tcPr>
          <w:p w14:paraId="2A0945BA" w14:textId="77777777" w:rsidR="006349FD" w:rsidRDefault="00914BAB" w:rsidP="0093517A">
            <w:pPr>
              <w:pStyle w:val="Box"/>
              <w:spacing w:before="80"/>
            </w:pPr>
            <w:r>
              <w:rPr>
                <w:b/>
              </w:rPr>
              <w:t>External Territories</w:t>
            </w:r>
          </w:p>
        </w:tc>
        <w:tc>
          <w:tcPr>
            <w:tcW w:w="441" w:type="pct"/>
          </w:tcPr>
          <w:p w14:paraId="40C4C5EA" w14:textId="632CBDA6" w:rsidR="006349FD" w:rsidRDefault="007251AA" w:rsidP="00557CB4">
            <w:pPr>
              <w:pStyle w:val="Box"/>
              <w:spacing w:before="80"/>
              <w:jc w:val="right"/>
            </w:pPr>
            <w:r>
              <w:noBreakHyphen/>
            </w:r>
          </w:p>
        </w:tc>
        <w:tc>
          <w:tcPr>
            <w:tcW w:w="441" w:type="pct"/>
          </w:tcPr>
          <w:p w14:paraId="57E97793" w14:textId="65B926BE" w:rsidR="006349FD" w:rsidRDefault="007251AA" w:rsidP="00557CB4">
            <w:pPr>
              <w:pStyle w:val="Box"/>
              <w:spacing w:before="80"/>
              <w:jc w:val="right"/>
            </w:pPr>
            <w:r>
              <w:noBreakHyphen/>
            </w:r>
          </w:p>
        </w:tc>
        <w:tc>
          <w:tcPr>
            <w:tcW w:w="441" w:type="pct"/>
          </w:tcPr>
          <w:p w14:paraId="329D2CE0" w14:textId="29BE3951" w:rsidR="006349FD" w:rsidRDefault="007251AA" w:rsidP="00557CB4">
            <w:pPr>
              <w:pStyle w:val="Box"/>
              <w:spacing w:before="80"/>
              <w:jc w:val="right"/>
            </w:pPr>
            <w:r>
              <w:noBreakHyphen/>
            </w:r>
          </w:p>
        </w:tc>
        <w:tc>
          <w:tcPr>
            <w:tcW w:w="441" w:type="pct"/>
          </w:tcPr>
          <w:p w14:paraId="52CF6B7C" w14:textId="56FF8070" w:rsidR="006349FD" w:rsidRDefault="007251AA" w:rsidP="00557CB4">
            <w:pPr>
              <w:pStyle w:val="Box"/>
              <w:spacing w:before="80"/>
              <w:jc w:val="right"/>
            </w:pPr>
            <w:r>
              <w:noBreakHyphen/>
            </w:r>
          </w:p>
        </w:tc>
        <w:tc>
          <w:tcPr>
            <w:tcW w:w="441" w:type="pct"/>
          </w:tcPr>
          <w:p w14:paraId="7A5B5347" w14:textId="361EE556" w:rsidR="006349FD" w:rsidRDefault="007251AA" w:rsidP="00557CB4">
            <w:pPr>
              <w:pStyle w:val="Box"/>
              <w:spacing w:before="80"/>
              <w:jc w:val="right"/>
            </w:pPr>
            <w:r>
              <w:noBreakHyphen/>
            </w:r>
          </w:p>
        </w:tc>
        <w:tc>
          <w:tcPr>
            <w:tcW w:w="441" w:type="pct"/>
          </w:tcPr>
          <w:p w14:paraId="1C96C5D4" w14:textId="3B932623" w:rsidR="006349FD" w:rsidRDefault="007251AA" w:rsidP="00557CB4">
            <w:pPr>
              <w:pStyle w:val="Box"/>
              <w:spacing w:before="80"/>
              <w:jc w:val="right"/>
            </w:pPr>
            <w:r>
              <w:noBreakHyphen/>
            </w:r>
          </w:p>
        </w:tc>
        <w:tc>
          <w:tcPr>
            <w:tcW w:w="399" w:type="pct"/>
          </w:tcPr>
          <w:p w14:paraId="5F301361" w14:textId="41CA090E" w:rsidR="006349FD" w:rsidRDefault="007251AA" w:rsidP="00557CB4">
            <w:pPr>
              <w:pStyle w:val="Box"/>
              <w:spacing w:before="80"/>
              <w:jc w:val="right"/>
            </w:pPr>
            <w:r>
              <w:noBreakHyphen/>
            </w:r>
          </w:p>
        </w:tc>
        <w:tc>
          <w:tcPr>
            <w:tcW w:w="399" w:type="pct"/>
          </w:tcPr>
          <w:p w14:paraId="52646760" w14:textId="0645CF89" w:rsidR="006349FD" w:rsidRDefault="007251AA" w:rsidP="00557CB4">
            <w:pPr>
              <w:pStyle w:val="Box"/>
              <w:spacing w:before="80"/>
              <w:jc w:val="right"/>
            </w:pPr>
            <w:r>
              <w:noBreakHyphen/>
            </w:r>
          </w:p>
        </w:tc>
        <w:tc>
          <w:tcPr>
            <w:tcW w:w="566" w:type="pct"/>
          </w:tcPr>
          <w:p w14:paraId="70DEA05E" w14:textId="5CA36992" w:rsidR="006349FD" w:rsidRDefault="007251AA" w:rsidP="00557CB4">
            <w:pPr>
              <w:pStyle w:val="Box"/>
              <w:spacing w:before="80"/>
              <w:jc w:val="right"/>
            </w:pPr>
            <w:r>
              <w:noBreakHyphen/>
            </w:r>
          </w:p>
        </w:tc>
        <w:tc>
          <w:tcPr>
            <w:tcW w:w="341" w:type="pct"/>
            <w:shd w:val="clear" w:color="auto" w:fill="F2F2F2" w:themeFill="background1" w:themeFillShade="F2"/>
          </w:tcPr>
          <w:p w14:paraId="27BB35D4" w14:textId="0F32D27C" w:rsidR="006349FD" w:rsidRDefault="007251AA" w:rsidP="00557CB4">
            <w:pPr>
              <w:pStyle w:val="Box"/>
              <w:spacing w:before="80"/>
              <w:jc w:val="right"/>
            </w:pPr>
            <w:r>
              <w:noBreakHyphen/>
            </w:r>
          </w:p>
        </w:tc>
      </w:tr>
      <w:tr w:rsidR="006349FD" w14:paraId="75A47542" w14:textId="77777777" w:rsidTr="000A4F01">
        <w:tc>
          <w:tcPr>
            <w:tcW w:w="649" w:type="pct"/>
          </w:tcPr>
          <w:p w14:paraId="0A2BC64F" w14:textId="77777777" w:rsidR="006349FD" w:rsidRDefault="00914BAB" w:rsidP="0093517A">
            <w:pPr>
              <w:pStyle w:val="Box"/>
              <w:spacing w:before="80"/>
            </w:pPr>
            <w:r>
              <w:rPr>
                <w:b/>
              </w:rPr>
              <w:t>Overseas</w:t>
            </w:r>
          </w:p>
        </w:tc>
        <w:tc>
          <w:tcPr>
            <w:tcW w:w="441" w:type="pct"/>
          </w:tcPr>
          <w:p w14:paraId="4C6369F0" w14:textId="0EC1FB5E" w:rsidR="006349FD" w:rsidRDefault="007251AA" w:rsidP="00557CB4">
            <w:pPr>
              <w:pStyle w:val="Box"/>
              <w:spacing w:before="80"/>
              <w:jc w:val="right"/>
            </w:pPr>
            <w:r>
              <w:noBreakHyphen/>
            </w:r>
          </w:p>
        </w:tc>
        <w:tc>
          <w:tcPr>
            <w:tcW w:w="441" w:type="pct"/>
          </w:tcPr>
          <w:p w14:paraId="1CE40098" w14:textId="2B578470" w:rsidR="006349FD" w:rsidRDefault="007251AA" w:rsidP="00557CB4">
            <w:pPr>
              <w:pStyle w:val="Box"/>
              <w:spacing w:before="80"/>
              <w:jc w:val="right"/>
            </w:pPr>
            <w:r>
              <w:noBreakHyphen/>
            </w:r>
          </w:p>
        </w:tc>
        <w:tc>
          <w:tcPr>
            <w:tcW w:w="441" w:type="pct"/>
          </w:tcPr>
          <w:p w14:paraId="71F789FA" w14:textId="3211E82A" w:rsidR="006349FD" w:rsidRDefault="007251AA" w:rsidP="00557CB4">
            <w:pPr>
              <w:pStyle w:val="Box"/>
              <w:spacing w:before="80"/>
              <w:jc w:val="right"/>
            </w:pPr>
            <w:r>
              <w:noBreakHyphen/>
            </w:r>
          </w:p>
        </w:tc>
        <w:tc>
          <w:tcPr>
            <w:tcW w:w="441" w:type="pct"/>
          </w:tcPr>
          <w:p w14:paraId="407535F4" w14:textId="4E59E485" w:rsidR="006349FD" w:rsidRDefault="007251AA" w:rsidP="00557CB4">
            <w:pPr>
              <w:pStyle w:val="Box"/>
              <w:spacing w:before="80"/>
              <w:jc w:val="right"/>
            </w:pPr>
            <w:r>
              <w:noBreakHyphen/>
            </w:r>
          </w:p>
        </w:tc>
        <w:tc>
          <w:tcPr>
            <w:tcW w:w="441" w:type="pct"/>
          </w:tcPr>
          <w:p w14:paraId="6BA3AE79" w14:textId="206F9597" w:rsidR="006349FD" w:rsidRDefault="007251AA" w:rsidP="00557CB4">
            <w:pPr>
              <w:pStyle w:val="Box"/>
              <w:spacing w:before="80"/>
              <w:jc w:val="right"/>
            </w:pPr>
            <w:r>
              <w:noBreakHyphen/>
            </w:r>
          </w:p>
        </w:tc>
        <w:tc>
          <w:tcPr>
            <w:tcW w:w="441" w:type="pct"/>
          </w:tcPr>
          <w:p w14:paraId="01695A30" w14:textId="2EBFF002" w:rsidR="006349FD" w:rsidRDefault="007251AA" w:rsidP="00557CB4">
            <w:pPr>
              <w:pStyle w:val="Box"/>
              <w:spacing w:before="80"/>
              <w:jc w:val="right"/>
            </w:pPr>
            <w:r>
              <w:noBreakHyphen/>
            </w:r>
          </w:p>
        </w:tc>
        <w:tc>
          <w:tcPr>
            <w:tcW w:w="399" w:type="pct"/>
          </w:tcPr>
          <w:p w14:paraId="41B58B3A" w14:textId="6AEC8D6B" w:rsidR="006349FD" w:rsidRDefault="007251AA" w:rsidP="00557CB4">
            <w:pPr>
              <w:pStyle w:val="Box"/>
              <w:spacing w:before="80"/>
              <w:jc w:val="right"/>
            </w:pPr>
            <w:r>
              <w:noBreakHyphen/>
            </w:r>
          </w:p>
        </w:tc>
        <w:tc>
          <w:tcPr>
            <w:tcW w:w="399" w:type="pct"/>
          </w:tcPr>
          <w:p w14:paraId="6CAAF4DA" w14:textId="5F5FBA49" w:rsidR="006349FD" w:rsidRDefault="007251AA" w:rsidP="00557CB4">
            <w:pPr>
              <w:pStyle w:val="Box"/>
              <w:spacing w:before="80"/>
              <w:jc w:val="right"/>
            </w:pPr>
            <w:r>
              <w:noBreakHyphen/>
            </w:r>
          </w:p>
        </w:tc>
        <w:tc>
          <w:tcPr>
            <w:tcW w:w="566" w:type="pct"/>
          </w:tcPr>
          <w:p w14:paraId="7580511E" w14:textId="73A5655A" w:rsidR="006349FD" w:rsidRDefault="007251AA" w:rsidP="00557CB4">
            <w:pPr>
              <w:pStyle w:val="Box"/>
              <w:spacing w:before="80"/>
              <w:jc w:val="right"/>
            </w:pPr>
            <w:r>
              <w:noBreakHyphen/>
            </w:r>
          </w:p>
        </w:tc>
        <w:tc>
          <w:tcPr>
            <w:tcW w:w="341" w:type="pct"/>
            <w:shd w:val="clear" w:color="auto" w:fill="F2F2F2" w:themeFill="background1" w:themeFillShade="F2"/>
          </w:tcPr>
          <w:p w14:paraId="56B4EAE7" w14:textId="016F4AEA" w:rsidR="006349FD" w:rsidRDefault="007251AA" w:rsidP="00557CB4">
            <w:pPr>
              <w:pStyle w:val="Box"/>
              <w:spacing w:before="80"/>
              <w:jc w:val="right"/>
            </w:pPr>
            <w:r>
              <w:noBreakHyphen/>
            </w:r>
          </w:p>
        </w:tc>
      </w:tr>
      <w:tr w:rsidR="006349FD" w14:paraId="7C089FD4" w14:textId="77777777" w:rsidTr="00623CAA">
        <w:tc>
          <w:tcPr>
            <w:tcW w:w="649" w:type="pct"/>
            <w:shd w:val="clear" w:color="auto" w:fill="F2F2F2" w:themeFill="background1" w:themeFillShade="F2"/>
          </w:tcPr>
          <w:p w14:paraId="413360E9" w14:textId="77777777" w:rsidR="006349FD" w:rsidRDefault="00914BAB" w:rsidP="00807115">
            <w:pPr>
              <w:pStyle w:val="Box"/>
              <w:spacing w:before="80" w:after="120"/>
            </w:pPr>
            <w:r>
              <w:rPr>
                <w:b/>
              </w:rPr>
              <w:t>Total</w:t>
            </w:r>
          </w:p>
        </w:tc>
        <w:tc>
          <w:tcPr>
            <w:tcW w:w="441" w:type="pct"/>
            <w:shd w:val="clear" w:color="auto" w:fill="F2F2F2" w:themeFill="background1" w:themeFillShade="F2"/>
          </w:tcPr>
          <w:p w14:paraId="6B198EE7" w14:textId="77777777" w:rsidR="006349FD" w:rsidRDefault="00914BAB" w:rsidP="00807115">
            <w:pPr>
              <w:pStyle w:val="Box"/>
              <w:spacing w:before="80" w:after="120"/>
              <w:jc w:val="right"/>
            </w:pPr>
            <w:r>
              <w:t>4</w:t>
            </w:r>
          </w:p>
        </w:tc>
        <w:tc>
          <w:tcPr>
            <w:tcW w:w="441" w:type="pct"/>
            <w:shd w:val="clear" w:color="auto" w:fill="F2F2F2" w:themeFill="background1" w:themeFillShade="F2"/>
          </w:tcPr>
          <w:p w14:paraId="4E8C1FF7" w14:textId="77777777" w:rsidR="006349FD" w:rsidRDefault="00914BAB" w:rsidP="00807115">
            <w:pPr>
              <w:pStyle w:val="Box"/>
              <w:spacing w:before="80" w:after="120"/>
              <w:jc w:val="right"/>
            </w:pPr>
            <w:r>
              <w:t>1</w:t>
            </w:r>
          </w:p>
        </w:tc>
        <w:tc>
          <w:tcPr>
            <w:tcW w:w="441" w:type="pct"/>
            <w:shd w:val="clear" w:color="auto" w:fill="F2F2F2" w:themeFill="background1" w:themeFillShade="F2"/>
          </w:tcPr>
          <w:p w14:paraId="70B31DDF" w14:textId="77777777" w:rsidR="006349FD" w:rsidRDefault="00914BAB" w:rsidP="00807115">
            <w:pPr>
              <w:pStyle w:val="Box"/>
              <w:spacing w:before="80" w:after="120"/>
              <w:jc w:val="right"/>
            </w:pPr>
            <w:r>
              <w:t>5</w:t>
            </w:r>
          </w:p>
        </w:tc>
        <w:tc>
          <w:tcPr>
            <w:tcW w:w="441" w:type="pct"/>
            <w:shd w:val="clear" w:color="auto" w:fill="F2F2F2" w:themeFill="background1" w:themeFillShade="F2"/>
          </w:tcPr>
          <w:p w14:paraId="228DD75E" w14:textId="77777777" w:rsidR="006349FD" w:rsidRDefault="00914BAB" w:rsidP="00807115">
            <w:pPr>
              <w:pStyle w:val="Box"/>
              <w:spacing w:before="80" w:after="120"/>
              <w:jc w:val="right"/>
            </w:pPr>
            <w:r>
              <w:t>5</w:t>
            </w:r>
          </w:p>
        </w:tc>
        <w:tc>
          <w:tcPr>
            <w:tcW w:w="441" w:type="pct"/>
            <w:shd w:val="clear" w:color="auto" w:fill="F2F2F2" w:themeFill="background1" w:themeFillShade="F2"/>
          </w:tcPr>
          <w:p w14:paraId="368C0598" w14:textId="77777777" w:rsidR="006349FD" w:rsidRDefault="00914BAB" w:rsidP="00807115">
            <w:pPr>
              <w:pStyle w:val="Box"/>
              <w:spacing w:before="80" w:after="120"/>
              <w:jc w:val="right"/>
            </w:pPr>
            <w:r>
              <w:t>1</w:t>
            </w:r>
          </w:p>
        </w:tc>
        <w:tc>
          <w:tcPr>
            <w:tcW w:w="441" w:type="pct"/>
            <w:shd w:val="clear" w:color="auto" w:fill="F2F2F2" w:themeFill="background1" w:themeFillShade="F2"/>
          </w:tcPr>
          <w:p w14:paraId="34BF66E5" w14:textId="77777777" w:rsidR="006349FD" w:rsidRDefault="00914BAB" w:rsidP="00807115">
            <w:pPr>
              <w:pStyle w:val="Box"/>
              <w:spacing w:before="80" w:after="120"/>
              <w:jc w:val="right"/>
            </w:pPr>
            <w:r>
              <w:t>6</w:t>
            </w:r>
          </w:p>
        </w:tc>
        <w:tc>
          <w:tcPr>
            <w:tcW w:w="399" w:type="pct"/>
            <w:shd w:val="clear" w:color="auto" w:fill="F2F2F2" w:themeFill="background1" w:themeFillShade="F2"/>
          </w:tcPr>
          <w:p w14:paraId="2DDB2E64" w14:textId="370076FA" w:rsidR="006349FD" w:rsidRDefault="007251AA" w:rsidP="00807115">
            <w:pPr>
              <w:pStyle w:val="Box"/>
              <w:spacing w:before="80" w:after="120"/>
              <w:jc w:val="right"/>
            </w:pPr>
            <w:r>
              <w:noBreakHyphen/>
            </w:r>
          </w:p>
        </w:tc>
        <w:tc>
          <w:tcPr>
            <w:tcW w:w="399" w:type="pct"/>
            <w:shd w:val="clear" w:color="auto" w:fill="F2F2F2" w:themeFill="background1" w:themeFillShade="F2"/>
          </w:tcPr>
          <w:p w14:paraId="4C8F8BF1" w14:textId="0426E250" w:rsidR="006349FD" w:rsidRDefault="007251AA" w:rsidP="00807115">
            <w:pPr>
              <w:pStyle w:val="Box"/>
              <w:spacing w:before="80" w:after="120"/>
              <w:jc w:val="right"/>
            </w:pPr>
            <w:r>
              <w:noBreakHyphen/>
            </w:r>
          </w:p>
        </w:tc>
        <w:tc>
          <w:tcPr>
            <w:tcW w:w="566" w:type="pct"/>
            <w:shd w:val="clear" w:color="auto" w:fill="F2F2F2" w:themeFill="background1" w:themeFillShade="F2"/>
          </w:tcPr>
          <w:p w14:paraId="39F87FAE" w14:textId="32A0A18C" w:rsidR="006349FD" w:rsidRDefault="007251AA" w:rsidP="00807115">
            <w:pPr>
              <w:pStyle w:val="Box"/>
              <w:spacing w:before="80" w:after="120"/>
              <w:jc w:val="right"/>
            </w:pPr>
            <w:r>
              <w:noBreakHyphen/>
            </w:r>
          </w:p>
        </w:tc>
        <w:tc>
          <w:tcPr>
            <w:tcW w:w="341" w:type="pct"/>
            <w:shd w:val="clear" w:color="auto" w:fill="F2F2F2" w:themeFill="background1" w:themeFillShade="F2"/>
          </w:tcPr>
          <w:p w14:paraId="0D471BF8" w14:textId="77777777" w:rsidR="006349FD" w:rsidRDefault="00914BAB" w:rsidP="00807115">
            <w:pPr>
              <w:pStyle w:val="Box"/>
              <w:spacing w:before="80" w:after="120"/>
              <w:jc w:val="right"/>
            </w:pPr>
            <w:r>
              <w:t>11</w:t>
            </w:r>
          </w:p>
        </w:tc>
      </w:tr>
    </w:tbl>
    <w:p w14:paraId="076722E7" w14:textId="77777777" w:rsidR="0093517A" w:rsidRDefault="0093517A">
      <w:pPr>
        <w:spacing w:after="200" w:line="276" w:lineRule="auto"/>
        <w:rPr>
          <w:rFonts w:ascii="Arial" w:hAnsi="Arial"/>
        </w:rPr>
      </w:pPr>
      <w:bookmarkStart w:id="119" w:name="mdfigure-17-78-table-42"/>
      <w:r>
        <w:rPr>
          <w:b/>
        </w:rPr>
        <w:br w:type="page"/>
      </w:r>
    </w:p>
    <w:p w14:paraId="00378419" w14:textId="7097A0B3" w:rsidR="006349FD" w:rsidRDefault="00914BAB" w:rsidP="00865A6B">
      <w:pPr>
        <w:pStyle w:val="TableTitle"/>
      </w:pPr>
      <w:r w:rsidRPr="00865A6B">
        <w:rPr>
          <w:b w:val="0"/>
        </w:rPr>
        <w:lastRenderedPageBreak/>
        <w:t>Table 15</w:t>
      </w:r>
      <w:bookmarkEnd w:id="119"/>
      <w:r w:rsidR="00865A6B">
        <w:rPr>
          <w:b w:val="0"/>
        </w:rPr>
        <w:tab/>
      </w:r>
      <w:r>
        <w:t>All Ongoing Employees Previous Report Period (2017</w:t>
      </w:r>
      <w:r w:rsidR="007251AA">
        <w:noBreakHyphen/>
      </w:r>
      <w:r>
        <w:t xml:space="preserve">18), </w:t>
      </w:r>
      <w:r w:rsidR="00854791">
        <w:br/>
      </w:r>
      <w:r>
        <w:t>at 30 June 2018</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178"/>
        <w:gridCol w:w="661"/>
        <w:gridCol w:w="661"/>
        <w:gridCol w:w="661"/>
        <w:gridCol w:w="661"/>
        <w:gridCol w:w="661"/>
        <w:gridCol w:w="883"/>
        <w:gridCol w:w="661"/>
        <w:gridCol w:w="661"/>
        <w:gridCol w:w="1439"/>
        <w:gridCol w:w="661"/>
      </w:tblGrid>
      <w:tr w:rsidR="006349FD" w:rsidRPr="00526BFA" w14:paraId="01CE4C75" w14:textId="77777777" w:rsidTr="00B06771">
        <w:trPr>
          <w:tblHeader/>
        </w:trPr>
        <w:tc>
          <w:tcPr>
            <w:tcW w:w="684" w:type="pct"/>
            <w:shd w:val="clear" w:color="auto" w:fill="D9D9D9" w:themeFill="background1" w:themeFillShade="D9"/>
          </w:tcPr>
          <w:p w14:paraId="6CD3680E" w14:textId="77777777" w:rsidR="006349FD" w:rsidRPr="00526BFA" w:rsidRDefault="006349FD" w:rsidP="00865A6B">
            <w:pPr>
              <w:pStyle w:val="TableTextPortrait"/>
              <w:jc w:val="center"/>
              <w:rPr>
                <w:i/>
              </w:rPr>
            </w:pPr>
          </w:p>
        </w:tc>
        <w:tc>
          <w:tcPr>
            <w:tcW w:w="1126" w:type="pct"/>
            <w:gridSpan w:val="3"/>
            <w:shd w:val="clear" w:color="auto" w:fill="D9D9D9" w:themeFill="background1" w:themeFillShade="D9"/>
          </w:tcPr>
          <w:p w14:paraId="054BCB0A" w14:textId="77777777" w:rsidR="006349FD" w:rsidRPr="00526BFA" w:rsidRDefault="00914BAB" w:rsidP="00B10B98">
            <w:pPr>
              <w:pStyle w:val="Box"/>
            </w:pPr>
            <w:r w:rsidRPr="00526BFA">
              <w:rPr>
                <w:i/>
              </w:rPr>
              <w:t>Male</w:t>
            </w:r>
          </w:p>
        </w:tc>
        <w:tc>
          <w:tcPr>
            <w:tcW w:w="1250" w:type="pct"/>
            <w:gridSpan w:val="3"/>
            <w:shd w:val="clear" w:color="auto" w:fill="D9D9D9" w:themeFill="background1" w:themeFillShade="D9"/>
          </w:tcPr>
          <w:p w14:paraId="47B8FA5A" w14:textId="77777777" w:rsidR="006349FD" w:rsidRPr="00526BFA" w:rsidRDefault="00914BAB" w:rsidP="00B10B98">
            <w:pPr>
              <w:pStyle w:val="Box"/>
            </w:pPr>
            <w:r w:rsidRPr="00526BFA">
              <w:rPr>
                <w:i/>
              </w:rPr>
              <w:t>Female</w:t>
            </w:r>
          </w:p>
        </w:tc>
        <w:tc>
          <w:tcPr>
            <w:tcW w:w="1565" w:type="pct"/>
            <w:gridSpan w:val="3"/>
            <w:shd w:val="clear" w:color="auto" w:fill="D9D9D9" w:themeFill="background1" w:themeFillShade="D9"/>
          </w:tcPr>
          <w:p w14:paraId="1E691F9F" w14:textId="77777777" w:rsidR="006349FD" w:rsidRPr="00526BFA" w:rsidRDefault="00914BAB" w:rsidP="00B10B98">
            <w:pPr>
              <w:pStyle w:val="Box"/>
            </w:pPr>
            <w:r w:rsidRPr="00526BFA">
              <w:rPr>
                <w:i/>
              </w:rPr>
              <w:t>Indeterminate</w:t>
            </w:r>
          </w:p>
        </w:tc>
        <w:tc>
          <w:tcPr>
            <w:tcW w:w="375" w:type="pct"/>
            <w:shd w:val="clear" w:color="auto" w:fill="D9D9D9" w:themeFill="background1" w:themeFillShade="D9"/>
          </w:tcPr>
          <w:p w14:paraId="41EED0D5" w14:textId="77777777" w:rsidR="006349FD" w:rsidRPr="00526BFA" w:rsidRDefault="00914BAB" w:rsidP="00B10B98">
            <w:pPr>
              <w:pStyle w:val="Box"/>
            </w:pPr>
            <w:r w:rsidRPr="00526BFA">
              <w:rPr>
                <w:i/>
              </w:rPr>
              <w:t>Total</w:t>
            </w:r>
          </w:p>
        </w:tc>
      </w:tr>
      <w:tr w:rsidR="006349FD" w:rsidRPr="00526BFA" w14:paraId="61E3C511" w14:textId="77777777" w:rsidTr="00865A6B">
        <w:tc>
          <w:tcPr>
            <w:tcW w:w="684" w:type="pct"/>
            <w:shd w:val="clear" w:color="auto" w:fill="D9D9D9" w:themeFill="background1" w:themeFillShade="D9"/>
          </w:tcPr>
          <w:p w14:paraId="6257C625" w14:textId="77777777" w:rsidR="006349FD" w:rsidRPr="00526BFA" w:rsidRDefault="006349FD">
            <w:pPr>
              <w:pStyle w:val="TableTextPortrait"/>
              <w:jc w:val="center"/>
            </w:pPr>
          </w:p>
        </w:tc>
        <w:tc>
          <w:tcPr>
            <w:tcW w:w="375" w:type="pct"/>
            <w:shd w:val="clear" w:color="auto" w:fill="D9D9D9" w:themeFill="background1" w:themeFillShade="D9"/>
          </w:tcPr>
          <w:p w14:paraId="5C5968A3" w14:textId="77777777" w:rsidR="006349FD" w:rsidRPr="00526BFA" w:rsidRDefault="00914BAB" w:rsidP="00557CB4">
            <w:pPr>
              <w:pStyle w:val="Box"/>
              <w:jc w:val="right"/>
            </w:pPr>
            <w:r w:rsidRPr="00526BFA">
              <w:t>Full</w:t>
            </w:r>
            <w:r w:rsidR="00526BFA">
              <w:t xml:space="preserve"> T</w:t>
            </w:r>
            <w:r w:rsidRPr="00526BFA">
              <w:t>ime</w:t>
            </w:r>
          </w:p>
        </w:tc>
        <w:tc>
          <w:tcPr>
            <w:tcW w:w="375" w:type="pct"/>
            <w:shd w:val="clear" w:color="auto" w:fill="D9D9D9" w:themeFill="background1" w:themeFillShade="D9"/>
          </w:tcPr>
          <w:p w14:paraId="6D1014F9" w14:textId="77777777" w:rsidR="006349FD" w:rsidRPr="00526BFA" w:rsidRDefault="00914BAB" w:rsidP="00557CB4">
            <w:pPr>
              <w:pStyle w:val="Box"/>
              <w:jc w:val="right"/>
            </w:pPr>
            <w:r w:rsidRPr="00526BFA">
              <w:t>Part Time</w:t>
            </w:r>
          </w:p>
        </w:tc>
        <w:tc>
          <w:tcPr>
            <w:tcW w:w="375" w:type="pct"/>
            <w:shd w:val="clear" w:color="auto" w:fill="D9D9D9" w:themeFill="background1" w:themeFillShade="D9"/>
          </w:tcPr>
          <w:p w14:paraId="1D01738B" w14:textId="77777777" w:rsidR="006349FD" w:rsidRPr="00526BFA" w:rsidRDefault="00914BAB" w:rsidP="00557CB4">
            <w:pPr>
              <w:pStyle w:val="Box"/>
              <w:jc w:val="right"/>
            </w:pPr>
            <w:r w:rsidRPr="00526BFA">
              <w:t>Total Male</w:t>
            </w:r>
          </w:p>
        </w:tc>
        <w:tc>
          <w:tcPr>
            <w:tcW w:w="375" w:type="pct"/>
            <w:shd w:val="clear" w:color="auto" w:fill="D9D9D9" w:themeFill="background1" w:themeFillShade="D9"/>
          </w:tcPr>
          <w:p w14:paraId="5BBA624D" w14:textId="77777777" w:rsidR="006349FD" w:rsidRPr="00526BFA" w:rsidRDefault="00914BAB" w:rsidP="00557CB4">
            <w:pPr>
              <w:pStyle w:val="Box"/>
              <w:jc w:val="right"/>
            </w:pPr>
            <w:r w:rsidRPr="00526BFA">
              <w:t>Full</w:t>
            </w:r>
            <w:r w:rsidR="00526BFA">
              <w:t xml:space="preserve"> T</w:t>
            </w:r>
            <w:r w:rsidRPr="00526BFA">
              <w:t>ime</w:t>
            </w:r>
          </w:p>
        </w:tc>
        <w:tc>
          <w:tcPr>
            <w:tcW w:w="375" w:type="pct"/>
            <w:shd w:val="clear" w:color="auto" w:fill="D9D9D9" w:themeFill="background1" w:themeFillShade="D9"/>
          </w:tcPr>
          <w:p w14:paraId="185A16C4" w14:textId="77777777" w:rsidR="006349FD" w:rsidRPr="00526BFA" w:rsidRDefault="00914BAB" w:rsidP="00557CB4">
            <w:pPr>
              <w:pStyle w:val="Box"/>
              <w:jc w:val="right"/>
            </w:pPr>
            <w:r w:rsidRPr="00526BFA">
              <w:t>Part Time</w:t>
            </w:r>
          </w:p>
        </w:tc>
        <w:tc>
          <w:tcPr>
            <w:tcW w:w="501" w:type="pct"/>
            <w:shd w:val="clear" w:color="auto" w:fill="D9D9D9" w:themeFill="background1" w:themeFillShade="D9"/>
          </w:tcPr>
          <w:p w14:paraId="53281B2B" w14:textId="77777777" w:rsidR="006349FD" w:rsidRPr="00526BFA" w:rsidRDefault="00914BAB" w:rsidP="00557CB4">
            <w:pPr>
              <w:pStyle w:val="Box"/>
              <w:jc w:val="right"/>
            </w:pPr>
            <w:r w:rsidRPr="00526BFA">
              <w:t>Total Female</w:t>
            </w:r>
          </w:p>
        </w:tc>
        <w:tc>
          <w:tcPr>
            <w:tcW w:w="375" w:type="pct"/>
            <w:shd w:val="clear" w:color="auto" w:fill="D9D9D9" w:themeFill="background1" w:themeFillShade="D9"/>
          </w:tcPr>
          <w:p w14:paraId="44A722C7" w14:textId="77777777" w:rsidR="006349FD" w:rsidRPr="00526BFA" w:rsidRDefault="00914BAB" w:rsidP="00557CB4">
            <w:pPr>
              <w:pStyle w:val="Box"/>
              <w:jc w:val="right"/>
            </w:pPr>
            <w:r w:rsidRPr="00526BFA">
              <w:t>Full</w:t>
            </w:r>
            <w:r w:rsidR="00526BFA">
              <w:t xml:space="preserve"> T</w:t>
            </w:r>
            <w:r w:rsidRPr="00526BFA">
              <w:t>ime</w:t>
            </w:r>
          </w:p>
        </w:tc>
        <w:tc>
          <w:tcPr>
            <w:tcW w:w="375" w:type="pct"/>
            <w:shd w:val="clear" w:color="auto" w:fill="D9D9D9" w:themeFill="background1" w:themeFillShade="D9"/>
          </w:tcPr>
          <w:p w14:paraId="5AEE042F" w14:textId="77777777" w:rsidR="006349FD" w:rsidRPr="00526BFA" w:rsidRDefault="00914BAB" w:rsidP="00557CB4">
            <w:pPr>
              <w:pStyle w:val="Box"/>
              <w:jc w:val="right"/>
            </w:pPr>
            <w:r w:rsidRPr="00526BFA">
              <w:t>Part Time</w:t>
            </w:r>
          </w:p>
        </w:tc>
        <w:tc>
          <w:tcPr>
            <w:tcW w:w="816" w:type="pct"/>
            <w:shd w:val="clear" w:color="auto" w:fill="D9D9D9" w:themeFill="background1" w:themeFillShade="D9"/>
          </w:tcPr>
          <w:p w14:paraId="78235B62" w14:textId="77777777" w:rsidR="006349FD" w:rsidRPr="00526BFA" w:rsidRDefault="00914BAB" w:rsidP="00557CB4">
            <w:pPr>
              <w:pStyle w:val="Box"/>
              <w:jc w:val="right"/>
            </w:pPr>
            <w:r w:rsidRPr="00526BFA">
              <w:t>Total Indeterminate</w:t>
            </w:r>
          </w:p>
        </w:tc>
        <w:tc>
          <w:tcPr>
            <w:tcW w:w="375" w:type="pct"/>
            <w:shd w:val="clear" w:color="auto" w:fill="D9D9D9" w:themeFill="background1" w:themeFillShade="D9"/>
          </w:tcPr>
          <w:p w14:paraId="7F75B669" w14:textId="77777777" w:rsidR="006349FD" w:rsidRPr="00526BFA" w:rsidRDefault="006349FD" w:rsidP="00557CB4">
            <w:pPr>
              <w:pStyle w:val="Box"/>
              <w:jc w:val="right"/>
            </w:pPr>
          </w:p>
        </w:tc>
      </w:tr>
      <w:tr w:rsidR="006349FD" w14:paraId="283E1AA2" w14:textId="77777777" w:rsidTr="000A4F01">
        <w:tc>
          <w:tcPr>
            <w:tcW w:w="684" w:type="pct"/>
          </w:tcPr>
          <w:p w14:paraId="7A0BFECE" w14:textId="77777777" w:rsidR="006349FD" w:rsidRDefault="00914BAB" w:rsidP="0093517A">
            <w:pPr>
              <w:pStyle w:val="Box"/>
              <w:spacing w:before="80"/>
            </w:pPr>
            <w:r>
              <w:rPr>
                <w:b/>
              </w:rPr>
              <w:t>NSW</w:t>
            </w:r>
          </w:p>
        </w:tc>
        <w:tc>
          <w:tcPr>
            <w:tcW w:w="375" w:type="pct"/>
          </w:tcPr>
          <w:p w14:paraId="393B18AD" w14:textId="16E154A7" w:rsidR="006349FD" w:rsidRDefault="007251AA" w:rsidP="00557CB4">
            <w:pPr>
              <w:pStyle w:val="Box"/>
              <w:spacing w:before="80"/>
              <w:jc w:val="right"/>
            </w:pPr>
            <w:r>
              <w:noBreakHyphen/>
            </w:r>
          </w:p>
        </w:tc>
        <w:tc>
          <w:tcPr>
            <w:tcW w:w="375" w:type="pct"/>
          </w:tcPr>
          <w:p w14:paraId="2B2E77CB" w14:textId="708D2977" w:rsidR="006349FD" w:rsidRDefault="007251AA" w:rsidP="00557CB4">
            <w:pPr>
              <w:pStyle w:val="Box"/>
              <w:spacing w:before="80"/>
              <w:jc w:val="right"/>
            </w:pPr>
            <w:r>
              <w:noBreakHyphen/>
            </w:r>
          </w:p>
        </w:tc>
        <w:tc>
          <w:tcPr>
            <w:tcW w:w="375" w:type="pct"/>
          </w:tcPr>
          <w:p w14:paraId="30B68382" w14:textId="60E38F65" w:rsidR="006349FD" w:rsidRDefault="007251AA" w:rsidP="00557CB4">
            <w:pPr>
              <w:pStyle w:val="Box"/>
              <w:spacing w:before="80"/>
              <w:jc w:val="right"/>
            </w:pPr>
            <w:r>
              <w:noBreakHyphen/>
            </w:r>
          </w:p>
        </w:tc>
        <w:tc>
          <w:tcPr>
            <w:tcW w:w="375" w:type="pct"/>
          </w:tcPr>
          <w:p w14:paraId="64DFE71E" w14:textId="42E41A87" w:rsidR="006349FD" w:rsidRDefault="007251AA" w:rsidP="00557CB4">
            <w:pPr>
              <w:pStyle w:val="Box"/>
              <w:spacing w:before="80"/>
              <w:jc w:val="right"/>
            </w:pPr>
            <w:r>
              <w:noBreakHyphen/>
            </w:r>
          </w:p>
        </w:tc>
        <w:tc>
          <w:tcPr>
            <w:tcW w:w="375" w:type="pct"/>
          </w:tcPr>
          <w:p w14:paraId="7CB26261" w14:textId="7721CDA2" w:rsidR="006349FD" w:rsidRDefault="007251AA" w:rsidP="00557CB4">
            <w:pPr>
              <w:pStyle w:val="Box"/>
              <w:spacing w:before="80"/>
              <w:jc w:val="right"/>
            </w:pPr>
            <w:r>
              <w:noBreakHyphen/>
            </w:r>
          </w:p>
        </w:tc>
        <w:tc>
          <w:tcPr>
            <w:tcW w:w="501" w:type="pct"/>
          </w:tcPr>
          <w:p w14:paraId="62752670" w14:textId="73E2265A" w:rsidR="006349FD" w:rsidRDefault="007251AA" w:rsidP="00557CB4">
            <w:pPr>
              <w:pStyle w:val="Box"/>
              <w:spacing w:before="80"/>
              <w:jc w:val="right"/>
            </w:pPr>
            <w:r>
              <w:noBreakHyphen/>
            </w:r>
          </w:p>
        </w:tc>
        <w:tc>
          <w:tcPr>
            <w:tcW w:w="375" w:type="pct"/>
          </w:tcPr>
          <w:p w14:paraId="435072A0" w14:textId="2591D8F8" w:rsidR="006349FD" w:rsidRDefault="007251AA" w:rsidP="00557CB4">
            <w:pPr>
              <w:pStyle w:val="Box"/>
              <w:spacing w:before="80"/>
              <w:jc w:val="right"/>
            </w:pPr>
            <w:r>
              <w:noBreakHyphen/>
            </w:r>
          </w:p>
        </w:tc>
        <w:tc>
          <w:tcPr>
            <w:tcW w:w="375" w:type="pct"/>
          </w:tcPr>
          <w:p w14:paraId="004A3919" w14:textId="62B7AC15" w:rsidR="006349FD" w:rsidRDefault="007251AA" w:rsidP="00557CB4">
            <w:pPr>
              <w:pStyle w:val="Box"/>
              <w:spacing w:before="80"/>
              <w:jc w:val="right"/>
            </w:pPr>
            <w:r>
              <w:noBreakHyphen/>
            </w:r>
          </w:p>
        </w:tc>
        <w:tc>
          <w:tcPr>
            <w:tcW w:w="816" w:type="pct"/>
          </w:tcPr>
          <w:p w14:paraId="3A7D26CF" w14:textId="5C0C38B3" w:rsidR="006349FD" w:rsidRDefault="007251AA" w:rsidP="00557CB4">
            <w:pPr>
              <w:pStyle w:val="Box"/>
              <w:spacing w:before="80"/>
              <w:jc w:val="right"/>
            </w:pPr>
            <w:r>
              <w:noBreakHyphen/>
            </w:r>
          </w:p>
        </w:tc>
        <w:tc>
          <w:tcPr>
            <w:tcW w:w="375" w:type="pct"/>
            <w:shd w:val="clear" w:color="auto" w:fill="F2F2F2" w:themeFill="background1" w:themeFillShade="F2"/>
          </w:tcPr>
          <w:p w14:paraId="6E46ABEA" w14:textId="54D2B31E" w:rsidR="006349FD" w:rsidRDefault="007251AA" w:rsidP="00557CB4">
            <w:pPr>
              <w:pStyle w:val="Box"/>
              <w:spacing w:before="80"/>
              <w:jc w:val="right"/>
            </w:pPr>
            <w:r>
              <w:noBreakHyphen/>
            </w:r>
          </w:p>
        </w:tc>
      </w:tr>
      <w:tr w:rsidR="006349FD" w14:paraId="1E33FBC0" w14:textId="77777777" w:rsidTr="000A4F01">
        <w:tc>
          <w:tcPr>
            <w:tcW w:w="684" w:type="pct"/>
          </w:tcPr>
          <w:p w14:paraId="71907E9B" w14:textId="77777777" w:rsidR="006349FD" w:rsidRDefault="00914BAB" w:rsidP="0093517A">
            <w:pPr>
              <w:pStyle w:val="Box"/>
              <w:spacing w:before="80"/>
            </w:pPr>
            <w:r>
              <w:rPr>
                <w:b/>
              </w:rPr>
              <w:t>Qld</w:t>
            </w:r>
          </w:p>
        </w:tc>
        <w:tc>
          <w:tcPr>
            <w:tcW w:w="375" w:type="pct"/>
          </w:tcPr>
          <w:p w14:paraId="4F5604A2" w14:textId="6EA8A31F" w:rsidR="006349FD" w:rsidRDefault="007251AA" w:rsidP="00557CB4">
            <w:pPr>
              <w:pStyle w:val="Box"/>
              <w:spacing w:before="80"/>
              <w:jc w:val="right"/>
            </w:pPr>
            <w:r>
              <w:noBreakHyphen/>
            </w:r>
          </w:p>
        </w:tc>
        <w:tc>
          <w:tcPr>
            <w:tcW w:w="375" w:type="pct"/>
          </w:tcPr>
          <w:p w14:paraId="31FC8C4D" w14:textId="3A28D760" w:rsidR="006349FD" w:rsidRDefault="007251AA" w:rsidP="00557CB4">
            <w:pPr>
              <w:pStyle w:val="Box"/>
              <w:spacing w:before="80"/>
              <w:jc w:val="right"/>
            </w:pPr>
            <w:r>
              <w:noBreakHyphen/>
            </w:r>
          </w:p>
        </w:tc>
        <w:tc>
          <w:tcPr>
            <w:tcW w:w="375" w:type="pct"/>
          </w:tcPr>
          <w:p w14:paraId="409F2A75" w14:textId="64A22921" w:rsidR="006349FD" w:rsidRDefault="007251AA" w:rsidP="00557CB4">
            <w:pPr>
              <w:pStyle w:val="Box"/>
              <w:spacing w:before="80"/>
              <w:jc w:val="right"/>
            </w:pPr>
            <w:r>
              <w:noBreakHyphen/>
            </w:r>
          </w:p>
        </w:tc>
        <w:tc>
          <w:tcPr>
            <w:tcW w:w="375" w:type="pct"/>
          </w:tcPr>
          <w:p w14:paraId="352CA518" w14:textId="76F7C800" w:rsidR="006349FD" w:rsidRDefault="007251AA" w:rsidP="00557CB4">
            <w:pPr>
              <w:pStyle w:val="Box"/>
              <w:spacing w:before="80"/>
              <w:jc w:val="right"/>
            </w:pPr>
            <w:r>
              <w:noBreakHyphen/>
            </w:r>
          </w:p>
        </w:tc>
        <w:tc>
          <w:tcPr>
            <w:tcW w:w="375" w:type="pct"/>
          </w:tcPr>
          <w:p w14:paraId="0CC6545A" w14:textId="79B4B802" w:rsidR="006349FD" w:rsidRDefault="007251AA" w:rsidP="00557CB4">
            <w:pPr>
              <w:pStyle w:val="Box"/>
              <w:spacing w:before="80"/>
              <w:jc w:val="right"/>
            </w:pPr>
            <w:r>
              <w:noBreakHyphen/>
            </w:r>
          </w:p>
        </w:tc>
        <w:tc>
          <w:tcPr>
            <w:tcW w:w="501" w:type="pct"/>
          </w:tcPr>
          <w:p w14:paraId="2F9EB0E0" w14:textId="154C988F" w:rsidR="006349FD" w:rsidRDefault="007251AA" w:rsidP="00557CB4">
            <w:pPr>
              <w:pStyle w:val="Box"/>
              <w:spacing w:before="80"/>
              <w:jc w:val="right"/>
            </w:pPr>
            <w:r>
              <w:noBreakHyphen/>
            </w:r>
          </w:p>
        </w:tc>
        <w:tc>
          <w:tcPr>
            <w:tcW w:w="375" w:type="pct"/>
          </w:tcPr>
          <w:p w14:paraId="75F45358" w14:textId="3545F60D" w:rsidR="006349FD" w:rsidRDefault="007251AA" w:rsidP="00557CB4">
            <w:pPr>
              <w:pStyle w:val="Box"/>
              <w:spacing w:before="80"/>
              <w:jc w:val="right"/>
            </w:pPr>
            <w:r>
              <w:noBreakHyphen/>
            </w:r>
          </w:p>
        </w:tc>
        <w:tc>
          <w:tcPr>
            <w:tcW w:w="375" w:type="pct"/>
          </w:tcPr>
          <w:p w14:paraId="392E4C3B" w14:textId="63130595" w:rsidR="006349FD" w:rsidRDefault="007251AA" w:rsidP="00557CB4">
            <w:pPr>
              <w:pStyle w:val="Box"/>
              <w:spacing w:before="80"/>
              <w:jc w:val="right"/>
            </w:pPr>
            <w:r>
              <w:noBreakHyphen/>
            </w:r>
          </w:p>
        </w:tc>
        <w:tc>
          <w:tcPr>
            <w:tcW w:w="816" w:type="pct"/>
          </w:tcPr>
          <w:p w14:paraId="402F579D" w14:textId="04785434" w:rsidR="006349FD" w:rsidRDefault="007251AA" w:rsidP="00557CB4">
            <w:pPr>
              <w:pStyle w:val="Box"/>
              <w:spacing w:before="80"/>
              <w:jc w:val="right"/>
            </w:pPr>
            <w:r>
              <w:noBreakHyphen/>
            </w:r>
          </w:p>
        </w:tc>
        <w:tc>
          <w:tcPr>
            <w:tcW w:w="375" w:type="pct"/>
            <w:shd w:val="clear" w:color="auto" w:fill="F2F2F2" w:themeFill="background1" w:themeFillShade="F2"/>
          </w:tcPr>
          <w:p w14:paraId="7340F640" w14:textId="103178CA" w:rsidR="006349FD" w:rsidRDefault="007251AA" w:rsidP="00557CB4">
            <w:pPr>
              <w:pStyle w:val="Box"/>
              <w:spacing w:before="80"/>
              <w:jc w:val="right"/>
            </w:pPr>
            <w:r>
              <w:noBreakHyphen/>
            </w:r>
          </w:p>
        </w:tc>
      </w:tr>
      <w:tr w:rsidR="006349FD" w14:paraId="2C235726" w14:textId="77777777" w:rsidTr="000A4F01">
        <w:tc>
          <w:tcPr>
            <w:tcW w:w="684" w:type="pct"/>
          </w:tcPr>
          <w:p w14:paraId="4B4DAA06" w14:textId="77777777" w:rsidR="006349FD" w:rsidRDefault="00914BAB" w:rsidP="0093517A">
            <w:pPr>
              <w:pStyle w:val="Box"/>
              <w:spacing w:before="80"/>
            </w:pPr>
            <w:r>
              <w:rPr>
                <w:b/>
              </w:rPr>
              <w:t>SA</w:t>
            </w:r>
          </w:p>
        </w:tc>
        <w:tc>
          <w:tcPr>
            <w:tcW w:w="375" w:type="pct"/>
          </w:tcPr>
          <w:p w14:paraId="7D8087A3" w14:textId="4B58A4B8" w:rsidR="006349FD" w:rsidRDefault="007251AA" w:rsidP="00557CB4">
            <w:pPr>
              <w:pStyle w:val="Box"/>
              <w:spacing w:before="80"/>
              <w:jc w:val="right"/>
            </w:pPr>
            <w:r>
              <w:noBreakHyphen/>
            </w:r>
          </w:p>
        </w:tc>
        <w:tc>
          <w:tcPr>
            <w:tcW w:w="375" w:type="pct"/>
          </w:tcPr>
          <w:p w14:paraId="46E061CA" w14:textId="771F0745" w:rsidR="006349FD" w:rsidRDefault="007251AA" w:rsidP="00557CB4">
            <w:pPr>
              <w:pStyle w:val="Box"/>
              <w:spacing w:before="80"/>
              <w:jc w:val="right"/>
            </w:pPr>
            <w:r>
              <w:noBreakHyphen/>
            </w:r>
          </w:p>
        </w:tc>
        <w:tc>
          <w:tcPr>
            <w:tcW w:w="375" w:type="pct"/>
          </w:tcPr>
          <w:p w14:paraId="291459AD" w14:textId="6094BE66" w:rsidR="006349FD" w:rsidRDefault="007251AA" w:rsidP="00557CB4">
            <w:pPr>
              <w:pStyle w:val="Box"/>
              <w:spacing w:before="80"/>
              <w:jc w:val="right"/>
            </w:pPr>
            <w:r>
              <w:noBreakHyphen/>
            </w:r>
          </w:p>
        </w:tc>
        <w:tc>
          <w:tcPr>
            <w:tcW w:w="375" w:type="pct"/>
          </w:tcPr>
          <w:p w14:paraId="0CC10CC8" w14:textId="70087EBE" w:rsidR="006349FD" w:rsidRDefault="007251AA" w:rsidP="00557CB4">
            <w:pPr>
              <w:pStyle w:val="Box"/>
              <w:spacing w:before="80"/>
              <w:jc w:val="right"/>
            </w:pPr>
            <w:r>
              <w:noBreakHyphen/>
            </w:r>
          </w:p>
        </w:tc>
        <w:tc>
          <w:tcPr>
            <w:tcW w:w="375" w:type="pct"/>
          </w:tcPr>
          <w:p w14:paraId="6513FA58" w14:textId="7CAFBF26" w:rsidR="006349FD" w:rsidRDefault="007251AA" w:rsidP="00557CB4">
            <w:pPr>
              <w:pStyle w:val="Box"/>
              <w:spacing w:before="80"/>
              <w:jc w:val="right"/>
            </w:pPr>
            <w:r>
              <w:noBreakHyphen/>
            </w:r>
          </w:p>
        </w:tc>
        <w:tc>
          <w:tcPr>
            <w:tcW w:w="501" w:type="pct"/>
          </w:tcPr>
          <w:p w14:paraId="4A77E9D2" w14:textId="4B4D2660" w:rsidR="006349FD" w:rsidRDefault="007251AA" w:rsidP="00557CB4">
            <w:pPr>
              <w:pStyle w:val="Box"/>
              <w:spacing w:before="80"/>
              <w:jc w:val="right"/>
            </w:pPr>
            <w:r>
              <w:noBreakHyphen/>
            </w:r>
          </w:p>
        </w:tc>
        <w:tc>
          <w:tcPr>
            <w:tcW w:w="375" w:type="pct"/>
          </w:tcPr>
          <w:p w14:paraId="7551EDAF" w14:textId="27362EC9" w:rsidR="006349FD" w:rsidRDefault="007251AA" w:rsidP="00557CB4">
            <w:pPr>
              <w:pStyle w:val="Box"/>
              <w:spacing w:before="80"/>
              <w:jc w:val="right"/>
            </w:pPr>
            <w:r>
              <w:noBreakHyphen/>
            </w:r>
          </w:p>
        </w:tc>
        <w:tc>
          <w:tcPr>
            <w:tcW w:w="375" w:type="pct"/>
          </w:tcPr>
          <w:p w14:paraId="63184EF4" w14:textId="6A18905E" w:rsidR="006349FD" w:rsidRDefault="007251AA" w:rsidP="00557CB4">
            <w:pPr>
              <w:pStyle w:val="Box"/>
              <w:spacing w:before="80"/>
              <w:jc w:val="right"/>
            </w:pPr>
            <w:r>
              <w:noBreakHyphen/>
            </w:r>
          </w:p>
        </w:tc>
        <w:tc>
          <w:tcPr>
            <w:tcW w:w="816" w:type="pct"/>
          </w:tcPr>
          <w:p w14:paraId="3699D490" w14:textId="3D6E49DA" w:rsidR="006349FD" w:rsidRDefault="007251AA" w:rsidP="00557CB4">
            <w:pPr>
              <w:pStyle w:val="Box"/>
              <w:spacing w:before="80"/>
              <w:jc w:val="right"/>
            </w:pPr>
            <w:r>
              <w:noBreakHyphen/>
            </w:r>
          </w:p>
        </w:tc>
        <w:tc>
          <w:tcPr>
            <w:tcW w:w="375" w:type="pct"/>
            <w:shd w:val="clear" w:color="auto" w:fill="F2F2F2" w:themeFill="background1" w:themeFillShade="F2"/>
          </w:tcPr>
          <w:p w14:paraId="467C5DB2" w14:textId="19305ABA" w:rsidR="006349FD" w:rsidRDefault="007251AA" w:rsidP="00557CB4">
            <w:pPr>
              <w:pStyle w:val="Box"/>
              <w:spacing w:before="80"/>
              <w:jc w:val="right"/>
            </w:pPr>
            <w:r>
              <w:noBreakHyphen/>
            </w:r>
          </w:p>
        </w:tc>
      </w:tr>
      <w:tr w:rsidR="006349FD" w14:paraId="0A6319D7" w14:textId="77777777" w:rsidTr="000A4F01">
        <w:tc>
          <w:tcPr>
            <w:tcW w:w="684" w:type="pct"/>
          </w:tcPr>
          <w:p w14:paraId="62D30C58" w14:textId="77777777" w:rsidR="006349FD" w:rsidRDefault="00914BAB" w:rsidP="0093517A">
            <w:pPr>
              <w:pStyle w:val="Box"/>
              <w:spacing w:before="80"/>
            </w:pPr>
            <w:r>
              <w:rPr>
                <w:b/>
              </w:rPr>
              <w:t>Tas</w:t>
            </w:r>
          </w:p>
        </w:tc>
        <w:tc>
          <w:tcPr>
            <w:tcW w:w="375" w:type="pct"/>
          </w:tcPr>
          <w:p w14:paraId="558D6701" w14:textId="2E72BB43" w:rsidR="006349FD" w:rsidRDefault="007251AA" w:rsidP="00557CB4">
            <w:pPr>
              <w:pStyle w:val="Box"/>
              <w:spacing w:before="80"/>
              <w:jc w:val="right"/>
            </w:pPr>
            <w:r>
              <w:noBreakHyphen/>
            </w:r>
          </w:p>
        </w:tc>
        <w:tc>
          <w:tcPr>
            <w:tcW w:w="375" w:type="pct"/>
          </w:tcPr>
          <w:p w14:paraId="2CB585CE" w14:textId="2EFDC731" w:rsidR="006349FD" w:rsidRDefault="007251AA" w:rsidP="00557CB4">
            <w:pPr>
              <w:pStyle w:val="Box"/>
              <w:spacing w:before="80"/>
              <w:jc w:val="right"/>
            </w:pPr>
            <w:r>
              <w:noBreakHyphen/>
            </w:r>
          </w:p>
        </w:tc>
        <w:tc>
          <w:tcPr>
            <w:tcW w:w="375" w:type="pct"/>
          </w:tcPr>
          <w:p w14:paraId="4ADAEDA7" w14:textId="11CDBA67" w:rsidR="006349FD" w:rsidRDefault="007251AA" w:rsidP="00557CB4">
            <w:pPr>
              <w:pStyle w:val="Box"/>
              <w:spacing w:before="80"/>
              <w:jc w:val="right"/>
            </w:pPr>
            <w:r>
              <w:noBreakHyphen/>
            </w:r>
          </w:p>
        </w:tc>
        <w:tc>
          <w:tcPr>
            <w:tcW w:w="375" w:type="pct"/>
          </w:tcPr>
          <w:p w14:paraId="4BDBF3E3" w14:textId="77777777" w:rsidR="006349FD" w:rsidRDefault="00914BAB" w:rsidP="00557CB4">
            <w:pPr>
              <w:pStyle w:val="Box"/>
              <w:spacing w:before="80"/>
              <w:jc w:val="right"/>
            </w:pPr>
            <w:r>
              <w:t>-</w:t>
            </w:r>
          </w:p>
        </w:tc>
        <w:tc>
          <w:tcPr>
            <w:tcW w:w="375" w:type="pct"/>
          </w:tcPr>
          <w:p w14:paraId="50282B99" w14:textId="77777777" w:rsidR="006349FD" w:rsidRDefault="00914BAB" w:rsidP="00557CB4">
            <w:pPr>
              <w:pStyle w:val="Box"/>
              <w:spacing w:before="80"/>
              <w:jc w:val="right"/>
            </w:pPr>
            <w:r>
              <w:t>-</w:t>
            </w:r>
          </w:p>
        </w:tc>
        <w:tc>
          <w:tcPr>
            <w:tcW w:w="501" w:type="pct"/>
          </w:tcPr>
          <w:p w14:paraId="301D6825" w14:textId="77777777" w:rsidR="006349FD" w:rsidRDefault="00914BAB" w:rsidP="00557CB4">
            <w:pPr>
              <w:pStyle w:val="Box"/>
              <w:spacing w:before="80"/>
              <w:jc w:val="right"/>
            </w:pPr>
            <w:r>
              <w:t>-</w:t>
            </w:r>
          </w:p>
        </w:tc>
        <w:tc>
          <w:tcPr>
            <w:tcW w:w="375" w:type="pct"/>
          </w:tcPr>
          <w:p w14:paraId="73312BEE" w14:textId="77777777" w:rsidR="006349FD" w:rsidRDefault="00914BAB" w:rsidP="00557CB4">
            <w:pPr>
              <w:pStyle w:val="Box"/>
              <w:spacing w:before="80"/>
              <w:jc w:val="right"/>
            </w:pPr>
            <w:r>
              <w:t>-</w:t>
            </w:r>
          </w:p>
        </w:tc>
        <w:tc>
          <w:tcPr>
            <w:tcW w:w="375" w:type="pct"/>
          </w:tcPr>
          <w:p w14:paraId="406F3728" w14:textId="77777777" w:rsidR="006349FD" w:rsidRDefault="00914BAB" w:rsidP="00557CB4">
            <w:pPr>
              <w:pStyle w:val="Box"/>
              <w:spacing w:before="80"/>
              <w:jc w:val="right"/>
            </w:pPr>
            <w:r>
              <w:t>-</w:t>
            </w:r>
          </w:p>
        </w:tc>
        <w:tc>
          <w:tcPr>
            <w:tcW w:w="816" w:type="pct"/>
          </w:tcPr>
          <w:p w14:paraId="05A3D061" w14:textId="77777777" w:rsidR="006349FD" w:rsidRDefault="00914BAB" w:rsidP="00557CB4">
            <w:pPr>
              <w:pStyle w:val="Box"/>
              <w:spacing w:before="80"/>
              <w:jc w:val="right"/>
            </w:pPr>
            <w:r>
              <w:t>-</w:t>
            </w:r>
          </w:p>
        </w:tc>
        <w:tc>
          <w:tcPr>
            <w:tcW w:w="375" w:type="pct"/>
            <w:shd w:val="clear" w:color="auto" w:fill="F2F2F2" w:themeFill="background1" w:themeFillShade="F2"/>
          </w:tcPr>
          <w:p w14:paraId="787DBA5A" w14:textId="77777777" w:rsidR="006349FD" w:rsidRDefault="00914BAB" w:rsidP="00557CB4">
            <w:pPr>
              <w:pStyle w:val="Box"/>
              <w:spacing w:before="80"/>
              <w:jc w:val="right"/>
            </w:pPr>
            <w:r>
              <w:t>-</w:t>
            </w:r>
          </w:p>
        </w:tc>
      </w:tr>
      <w:tr w:rsidR="006349FD" w14:paraId="0DA55805" w14:textId="77777777" w:rsidTr="000A4F01">
        <w:tc>
          <w:tcPr>
            <w:tcW w:w="684" w:type="pct"/>
          </w:tcPr>
          <w:p w14:paraId="16E30C6C" w14:textId="77777777" w:rsidR="006349FD" w:rsidRDefault="00914BAB" w:rsidP="0093517A">
            <w:pPr>
              <w:pStyle w:val="Box"/>
              <w:spacing w:before="80"/>
            </w:pPr>
            <w:r>
              <w:rPr>
                <w:b/>
              </w:rPr>
              <w:t>Vic</w:t>
            </w:r>
          </w:p>
        </w:tc>
        <w:tc>
          <w:tcPr>
            <w:tcW w:w="375" w:type="pct"/>
          </w:tcPr>
          <w:p w14:paraId="1F60515F" w14:textId="77777777" w:rsidR="006349FD" w:rsidRDefault="00914BAB" w:rsidP="00557CB4">
            <w:pPr>
              <w:pStyle w:val="Box"/>
              <w:spacing w:before="80"/>
              <w:jc w:val="right"/>
            </w:pPr>
            <w:r>
              <w:t>45</w:t>
            </w:r>
          </w:p>
        </w:tc>
        <w:tc>
          <w:tcPr>
            <w:tcW w:w="375" w:type="pct"/>
          </w:tcPr>
          <w:p w14:paraId="4D1E5D96" w14:textId="77777777" w:rsidR="006349FD" w:rsidRDefault="00914BAB" w:rsidP="00557CB4">
            <w:pPr>
              <w:pStyle w:val="Box"/>
              <w:spacing w:before="80"/>
              <w:jc w:val="right"/>
            </w:pPr>
            <w:r>
              <w:t>2</w:t>
            </w:r>
          </w:p>
        </w:tc>
        <w:tc>
          <w:tcPr>
            <w:tcW w:w="375" w:type="pct"/>
          </w:tcPr>
          <w:p w14:paraId="20F9268D" w14:textId="77777777" w:rsidR="006349FD" w:rsidRDefault="00914BAB" w:rsidP="00557CB4">
            <w:pPr>
              <w:pStyle w:val="Box"/>
              <w:spacing w:before="80"/>
              <w:jc w:val="right"/>
            </w:pPr>
            <w:r>
              <w:t>47</w:t>
            </w:r>
          </w:p>
        </w:tc>
        <w:tc>
          <w:tcPr>
            <w:tcW w:w="375" w:type="pct"/>
          </w:tcPr>
          <w:p w14:paraId="1148A7A6" w14:textId="77777777" w:rsidR="006349FD" w:rsidRDefault="00914BAB" w:rsidP="00557CB4">
            <w:pPr>
              <w:pStyle w:val="Box"/>
              <w:spacing w:before="80"/>
              <w:jc w:val="right"/>
            </w:pPr>
            <w:r>
              <w:t>33</w:t>
            </w:r>
          </w:p>
        </w:tc>
        <w:tc>
          <w:tcPr>
            <w:tcW w:w="375" w:type="pct"/>
          </w:tcPr>
          <w:p w14:paraId="2B54362A" w14:textId="77777777" w:rsidR="006349FD" w:rsidRDefault="00914BAB" w:rsidP="00557CB4">
            <w:pPr>
              <w:pStyle w:val="Box"/>
              <w:spacing w:before="80"/>
              <w:jc w:val="right"/>
            </w:pPr>
            <w:r>
              <w:t>20</w:t>
            </w:r>
          </w:p>
        </w:tc>
        <w:tc>
          <w:tcPr>
            <w:tcW w:w="501" w:type="pct"/>
          </w:tcPr>
          <w:p w14:paraId="58AEBF33" w14:textId="77777777" w:rsidR="006349FD" w:rsidRDefault="00914BAB" w:rsidP="00557CB4">
            <w:pPr>
              <w:pStyle w:val="Box"/>
              <w:spacing w:before="80"/>
              <w:jc w:val="right"/>
            </w:pPr>
            <w:r>
              <w:t>53</w:t>
            </w:r>
          </w:p>
        </w:tc>
        <w:tc>
          <w:tcPr>
            <w:tcW w:w="375" w:type="pct"/>
          </w:tcPr>
          <w:p w14:paraId="42E9EE7B" w14:textId="77777777" w:rsidR="006349FD" w:rsidRDefault="00914BAB" w:rsidP="00557CB4">
            <w:pPr>
              <w:pStyle w:val="Box"/>
              <w:spacing w:before="80"/>
              <w:jc w:val="right"/>
            </w:pPr>
            <w:r>
              <w:t>-</w:t>
            </w:r>
          </w:p>
        </w:tc>
        <w:tc>
          <w:tcPr>
            <w:tcW w:w="375" w:type="pct"/>
          </w:tcPr>
          <w:p w14:paraId="236EAE31" w14:textId="77777777" w:rsidR="006349FD" w:rsidRDefault="00914BAB" w:rsidP="00557CB4">
            <w:pPr>
              <w:pStyle w:val="Box"/>
              <w:spacing w:before="80"/>
              <w:jc w:val="right"/>
            </w:pPr>
            <w:r>
              <w:t>-</w:t>
            </w:r>
          </w:p>
        </w:tc>
        <w:tc>
          <w:tcPr>
            <w:tcW w:w="816" w:type="pct"/>
          </w:tcPr>
          <w:p w14:paraId="681D488B" w14:textId="77777777" w:rsidR="006349FD" w:rsidRDefault="00914BAB" w:rsidP="00557CB4">
            <w:pPr>
              <w:pStyle w:val="Box"/>
              <w:spacing w:before="80"/>
              <w:jc w:val="right"/>
            </w:pPr>
            <w:r>
              <w:t>-</w:t>
            </w:r>
          </w:p>
        </w:tc>
        <w:tc>
          <w:tcPr>
            <w:tcW w:w="375" w:type="pct"/>
            <w:shd w:val="clear" w:color="auto" w:fill="F2F2F2" w:themeFill="background1" w:themeFillShade="F2"/>
          </w:tcPr>
          <w:p w14:paraId="4674E5EC" w14:textId="77777777" w:rsidR="006349FD" w:rsidRDefault="00914BAB" w:rsidP="00557CB4">
            <w:pPr>
              <w:pStyle w:val="Box"/>
              <w:spacing w:before="80"/>
              <w:jc w:val="right"/>
            </w:pPr>
            <w:r>
              <w:t>100</w:t>
            </w:r>
          </w:p>
        </w:tc>
      </w:tr>
      <w:tr w:rsidR="006349FD" w14:paraId="6F12E672" w14:textId="77777777" w:rsidTr="000A4F01">
        <w:tc>
          <w:tcPr>
            <w:tcW w:w="684" w:type="pct"/>
          </w:tcPr>
          <w:p w14:paraId="1B2E5DA8" w14:textId="77777777" w:rsidR="006349FD" w:rsidRDefault="00914BAB" w:rsidP="0093517A">
            <w:pPr>
              <w:pStyle w:val="Box"/>
              <w:spacing w:before="80"/>
            </w:pPr>
            <w:r>
              <w:rPr>
                <w:b/>
              </w:rPr>
              <w:t>WA</w:t>
            </w:r>
          </w:p>
        </w:tc>
        <w:tc>
          <w:tcPr>
            <w:tcW w:w="375" w:type="pct"/>
          </w:tcPr>
          <w:p w14:paraId="5CCBC574" w14:textId="77777777" w:rsidR="006349FD" w:rsidRDefault="00914BAB" w:rsidP="00557CB4">
            <w:pPr>
              <w:pStyle w:val="Box"/>
              <w:spacing w:before="80"/>
              <w:jc w:val="right"/>
            </w:pPr>
            <w:r>
              <w:t>-</w:t>
            </w:r>
          </w:p>
        </w:tc>
        <w:tc>
          <w:tcPr>
            <w:tcW w:w="375" w:type="pct"/>
          </w:tcPr>
          <w:p w14:paraId="1062E1AA" w14:textId="77777777" w:rsidR="006349FD" w:rsidRDefault="00914BAB" w:rsidP="00557CB4">
            <w:pPr>
              <w:pStyle w:val="Box"/>
              <w:spacing w:before="80"/>
              <w:jc w:val="right"/>
            </w:pPr>
            <w:r>
              <w:t>-</w:t>
            </w:r>
          </w:p>
        </w:tc>
        <w:tc>
          <w:tcPr>
            <w:tcW w:w="375" w:type="pct"/>
          </w:tcPr>
          <w:p w14:paraId="3C77E729" w14:textId="77777777" w:rsidR="006349FD" w:rsidRDefault="00914BAB" w:rsidP="00557CB4">
            <w:pPr>
              <w:pStyle w:val="Box"/>
              <w:spacing w:before="80"/>
              <w:jc w:val="right"/>
            </w:pPr>
            <w:r>
              <w:t>-</w:t>
            </w:r>
          </w:p>
        </w:tc>
        <w:tc>
          <w:tcPr>
            <w:tcW w:w="375" w:type="pct"/>
          </w:tcPr>
          <w:p w14:paraId="5EEBF6C5" w14:textId="77777777" w:rsidR="006349FD" w:rsidRDefault="00914BAB" w:rsidP="00557CB4">
            <w:pPr>
              <w:pStyle w:val="Box"/>
              <w:spacing w:before="80"/>
              <w:jc w:val="right"/>
            </w:pPr>
            <w:r>
              <w:t>-</w:t>
            </w:r>
          </w:p>
        </w:tc>
        <w:tc>
          <w:tcPr>
            <w:tcW w:w="375" w:type="pct"/>
          </w:tcPr>
          <w:p w14:paraId="1D66CC78" w14:textId="77777777" w:rsidR="006349FD" w:rsidRDefault="00914BAB" w:rsidP="00557CB4">
            <w:pPr>
              <w:pStyle w:val="Box"/>
              <w:spacing w:before="80"/>
              <w:jc w:val="right"/>
            </w:pPr>
            <w:r>
              <w:t>-</w:t>
            </w:r>
          </w:p>
        </w:tc>
        <w:tc>
          <w:tcPr>
            <w:tcW w:w="501" w:type="pct"/>
          </w:tcPr>
          <w:p w14:paraId="0BBED676" w14:textId="77777777" w:rsidR="006349FD" w:rsidRDefault="00914BAB" w:rsidP="00557CB4">
            <w:pPr>
              <w:pStyle w:val="Box"/>
              <w:spacing w:before="80"/>
              <w:jc w:val="right"/>
            </w:pPr>
            <w:r>
              <w:t>-</w:t>
            </w:r>
          </w:p>
        </w:tc>
        <w:tc>
          <w:tcPr>
            <w:tcW w:w="375" w:type="pct"/>
          </w:tcPr>
          <w:p w14:paraId="33362F8E" w14:textId="77777777" w:rsidR="006349FD" w:rsidRDefault="00914BAB" w:rsidP="00557CB4">
            <w:pPr>
              <w:pStyle w:val="Box"/>
              <w:spacing w:before="80"/>
              <w:jc w:val="right"/>
            </w:pPr>
            <w:r>
              <w:t>-</w:t>
            </w:r>
          </w:p>
        </w:tc>
        <w:tc>
          <w:tcPr>
            <w:tcW w:w="375" w:type="pct"/>
          </w:tcPr>
          <w:p w14:paraId="40CB2763" w14:textId="77777777" w:rsidR="006349FD" w:rsidRDefault="00914BAB" w:rsidP="00557CB4">
            <w:pPr>
              <w:pStyle w:val="Box"/>
              <w:spacing w:before="80"/>
              <w:jc w:val="right"/>
            </w:pPr>
            <w:r>
              <w:t>-</w:t>
            </w:r>
          </w:p>
        </w:tc>
        <w:tc>
          <w:tcPr>
            <w:tcW w:w="816" w:type="pct"/>
          </w:tcPr>
          <w:p w14:paraId="4CB2E1C6" w14:textId="77777777" w:rsidR="006349FD" w:rsidRDefault="00914BAB" w:rsidP="00557CB4">
            <w:pPr>
              <w:pStyle w:val="Box"/>
              <w:spacing w:before="80"/>
              <w:jc w:val="right"/>
            </w:pPr>
            <w:r>
              <w:t>-</w:t>
            </w:r>
          </w:p>
        </w:tc>
        <w:tc>
          <w:tcPr>
            <w:tcW w:w="375" w:type="pct"/>
            <w:shd w:val="clear" w:color="auto" w:fill="F2F2F2" w:themeFill="background1" w:themeFillShade="F2"/>
          </w:tcPr>
          <w:p w14:paraId="058C367C" w14:textId="77777777" w:rsidR="006349FD" w:rsidRDefault="00914BAB" w:rsidP="00557CB4">
            <w:pPr>
              <w:pStyle w:val="Box"/>
              <w:spacing w:before="80"/>
              <w:jc w:val="right"/>
            </w:pPr>
            <w:r>
              <w:t>-</w:t>
            </w:r>
          </w:p>
        </w:tc>
      </w:tr>
      <w:tr w:rsidR="006349FD" w14:paraId="58565C3D" w14:textId="77777777" w:rsidTr="000A4F01">
        <w:tc>
          <w:tcPr>
            <w:tcW w:w="684" w:type="pct"/>
          </w:tcPr>
          <w:p w14:paraId="431F947B" w14:textId="77777777" w:rsidR="006349FD" w:rsidRDefault="00914BAB" w:rsidP="0093517A">
            <w:pPr>
              <w:pStyle w:val="Box"/>
              <w:spacing w:before="80"/>
            </w:pPr>
            <w:r>
              <w:rPr>
                <w:b/>
              </w:rPr>
              <w:t>ACT</w:t>
            </w:r>
          </w:p>
        </w:tc>
        <w:tc>
          <w:tcPr>
            <w:tcW w:w="375" w:type="pct"/>
          </w:tcPr>
          <w:p w14:paraId="2D901045" w14:textId="77777777" w:rsidR="006349FD" w:rsidRDefault="00914BAB" w:rsidP="00557CB4">
            <w:pPr>
              <w:pStyle w:val="Box"/>
              <w:spacing w:before="80"/>
              <w:jc w:val="right"/>
            </w:pPr>
            <w:r>
              <w:t>20</w:t>
            </w:r>
          </w:p>
        </w:tc>
        <w:tc>
          <w:tcPr>
            <w:tcW w:w="375" w:type="pct"/>
          </w:tcPr>
          <w:p w14:paraId="0ACCFBE4" w14:textId="77777777" w:rsidR="006349FD" w:rsidRDefault="00914BAB" w:rsidP="00557CB4">
            <w:pPr>
              <w:pStyle w:val="Box"/>
              <w:spacing w:before="80"/>
              <w:jc w:val="right"/>
            </w:pPr>
            <w:r>
              <w:t>1</w:t>
            </w:r>
          </w:p>
        </w:tc>
        <w:tc>
          <w:tcPr>
            <w:tcW w:w="375" w:type="pct"/>
          </w:tcPr>
          <w:p w14:paraId="74E7FE9D" w14:textId="77777777" w:rsidR="006349FD" w:rsidRDefault="00914BAB" w:rsidP="00557CB4">
            <w:pPr>
              <w:pStyle w:val="Box"/>
              <w:spacing w:before="80"/>
              <w:jc w:val="right"/>
            </w:pPr>
            <w:r>
              <w:t>21</w:t>
            </w:r>
          </w:p>
        </w:tc>
        <w:tc>
          <w:tcPr>
            <w:tcW w:w="375" w:type="pct"/>
          </w:tcPr>
          <w:p w14:paraId="031FD45C" w14:textId="77777777" w:rsidR="006349FD" w:rsidRDefault="00914BAB" w:rsidP="00557CB4">
            <w:pPr>
              <w:pStyle w:val="Box"/>
              <w:spacing w:before="80"/>
              <w:jc w:val="right"/>
            </w:pPr>
            <w:r>
              <w:t>13</w:t>
            </w:r>
          </w:p>
        </w:tc>
        <w:tc>
          <w:tcPr>
            <w:tcW w:w="375" w:type="pct"/>
          </w:tcPr>
          <w:p w14:paraId="772282B1" w14:textId="77777777" w:rsidR="006349FD" w:rsidRDefault="00914BAB" w:rsidP="00557CB4">
            <w:pPr>
              <w:pStyle w:val="Box"/>
              <w:spacing w:before="80"/>
              <w:jc w:val="right"/>
            </w:pPr>
            <w:r>
              <w:t>8</w:t>
            </w:r>
          </w:p>
        </w:tc>
        <w:tc>
          <w:tcPr>
            <w:tcW w:w="501" w:type="pct"/>
          </w:tcPr>
          <w:p w14:paraId="01FCC621" w14:textId="77777777" w:rsidR="006349FD" w:rsidRDefault="00914BAB" w:rsidP="00557CB4">
            <w:pPr>
              <w:pStyle w:val="Box"/>
              <w:spacing w:before="80"/>
              <w:jc w:val="right"/>
            </w:pPr>
            <w:r>
              <w:t>21</w:t>
            </w:r>
          </w:p>
        </w:tc>
        <w:tc>
          <w:tcPr>
            <w:tcW w:w="375" w:type="pct"/>
          </w:tcPr>
          <w:p w14:paraId="594993EA" w14:textId="77777777" w:rsidR="006349FD" w:rsidRDefault="00914BAB" w:rsidP="00557CB4">
            <w:pPr>
              <w:pStyle w:val="Box"/>
              <w:spacing w:before="80"/>
              <w:jc w:val="right"/>
            </w:pPr>
            <w:r>
              <w:t>-</w:t>
            </w:r>
          </w:p>
        </w:tc>
        <w:tc>
          <w:tcPr>
            <w:tcW w:w="375" w:type="pct"/>
          </w:tcPr>
          <w:p w14:paraId="76BC4D20" w14:textId="77777777" w:rsidR="006349FD" w:rsidRDefault="00914BAB" w:rsidP="00557CB4">
            <w:pPr>
              <w:pStyle w:val="Box"/>
              <w:spacing w:before="80"/>
              <w:jc w:val="right"/>
            </w:pPr>
            <w:r>
              <w:t>-</w:t>
            </w:r>
          </w:p>
        </w:tc>
        <w:tc>
          <w:tcPr>
            <w:tcW w:w="816" w:type="pct"/>
          </w:tcPr>
          <w:p w14:paraId="30E7C2A8" w14:textId="77777777" w:rsidR="006349FD" w:rsidRDefault="00914BAB" w:rsidP="00557CB4">
            <w:pPr>
              <w:pStyle w:val="Box"/>
              <w:spacing w:before="80"/>
              <w:jc w:val="right"/>
            </w:pPr>
            <w:r>
              <w:t>-</w:t>
            </w:r>
          </w:p>
        </w:tc>
        <w:tc>
          <w:tcPr>
            <w:tcW w:w="375" w:type="pct"/>
            <w:shd w:val="clear" w:color="auto" w:fill="F2F2F2" w:themeFill="background1" w:themeFillShade="F2"/>
          </w:tcPr>
          <w:p w14:paraId="46236E96" w14:textId="77777777" w:rsidR="006349FD" w:rsidRDefault="00914BAB" w:rsidP="00557CB4">
            <w:pPr>
              <w:pStyle w:val="Box"/>
              <w:spacing w:before="80"/>
              <w:jc w:val="right"/>
            </w:pPr>
            <w:r>
              <w:t>42</w:t>
            </w:r>
          </w:p>
        </w:tc>
      </w:tr>
      <w:tr w:rsidR="006349FD" w14:paraId="3C9DF183" w14:textId="77777777" w:rsidTr="000A4F01">
        <w:tc>
          <w:tcPr>
            <w:tcW w:w="684" w:type="pct"/>
          </w:tcPr>
          <w:p w14:paraId="041D71A5" w14:textId="77777777" w:rsidR="006349FD" w:rsidRDefault="00914BAB" w:rsidP="0093517A">
            <w:pPr>
              <w:pStyle w:val="Box"/>
              <w:spacing w:before="80"/>
            </w:pPr>
            <w:r>
              <w:rPr>
                <w:b/>
              </w:rPr>
              <w:t>NT</w:t>
            </w:r>
          </w:p>
        </w:tc>
        <w:tc>
          <w:tcPr>
            <w:tcW w:w="375" w:type="pct"/>
          </w:tcPr>
          <w:p w14:paraId="789D867A" w14:textId="77777777" w:rsidR="006349FD" w:rsidRDefault="00914BAB" w:rsidP="00557CB4">
            <w:pPr>
              <w:pStyle w:val="Box"/>
              <w:spacing w:before="80"/>
              <w:jc w:val="right"/>
            </w:pPr>
            <w:r>
              <w:t>-</w:t>
            </w:r>
          </w:p>
        </w:tc>
        <w:tc>
          <w:tcPr>
            <w:tcW w:w="375" w:type="pct"/>
          </w:tcPr>
          <w:p w14:paraId="4E3CF7B9" w14:textId="77777777" w:rsidR="006349FD" w:rsidRDefault="00914BAB" w:rsidP="00557CB4">
            <w:pPr>
              <w:pStyle w:val="Box"/>
              <w:spacing w:before="80"/>
              <w:jc w:val="right"/>
            </w:pPr>
            <w:r>
              <w:t>-</w:t>
            </w:r>
          </w:p>
        </w:tc>
        <w:tc>
          <w:tcPr>
            <w:tcW w:w="375" w:type="pct"/>
          </w:tcPr>
          <w:p w14:paraId="13F8425C" w14:textId="77777777" w:rsidR="006349FD" w:rsidRDefault="00914BAB" w:rsidP="00557CB4">
            <w:pPr>
              <w:pStyle w:val="Box"/>
              <w:spacing w:before="80"/>
              <w:jc w:val="right"/>
            </w:pPr>
            <w:r>
              <w:t>-</w:t>
            </w:r>
          </w:p>
        </w:tc>
        <w:tc>
          <w:tcPr>
            <w:tcW w:w="375" w:type="pct"/>
          </w:tcPr>
          <w:p w14:paraId="36168835" w14:textId="77777777" w:rsidR="006349FD" w:rsidRDefault="00914BAB" w:rsidP="00557CB4">
            <w:pPr>
              <w:pStyle w:val="Box"/>
              <w:spacing w:before="80"/>
              <w:jc w:val="right"/>
            </w:pPr>
            <w:r>
              <w:t>-</w:t>
            </w:r>
          </w:p>
        </w:tc>
        <w:tc>
          <w:tcPr>
            <w:tcW w:w="375" w:type="pct"/>
          </w:tcPr>
          <w:p w14:paraId="1974295B" w14:textId="77777777" w:rsidR="006349FD" w:rsidRDefault="00914BAB" w:rsidP="00557CB4">
            <w:pPr>
              <w:pStyle w:val="Box"/>
              <w:spacing w:before="80"/>
              <w:jc w:val="right"/>
            </w:pPr>
            <w:r>
              <w:t>-</w:t>
            </w:r>
          </w:p>
        </w:tc>
        <w:tc>
          <w:tcPr>
            <w:tcW w:w="501" w:type="pct"/>
          </w:tcPr>
          <w:p w14:paraId="18634235" w14:textId="77777777" w:rsidR="006349FD" w:rsidRDefault="00914BAB" w:rsidP="00557CB4">
            <w:pPr>
              <w:pStyle w:val="Box"/>
              <w:spacing w:before="80"/>
              <w:jc w:val="right"/>
            </w:pPr>
            <w:r>
              <w:t>-</w:t>
            </w:r>
          </w:p>
        </w:tc>
        <w:tc>
          <w:tcPr>
            <w:tcW w:w="375" w:type="pct"/>
          </w:tcPr>
          <w:p w14:paraId="32EF9CEF" w14:textId="77777777" w:rsidR="006349FD" w:rsidRDefault="00914BAB" w:rsidP="00557CB4">
            <w:pPr>
              <w:pStyle w:val="Box"/>
              <w:spacing w:before="80"/>
              <w:jc w:val="right"/>
            </w:pPr>
            <w:r>
              <w:t>-</w:t>
            </w:r>
          </w:p>
        </w:tc>
        <w:tc>
          <w:tcPr>
            <w:tcW w:w="375" w:type="pct"/>
          </w:tcPr>
          <w:p w14:paraId="2D6440B6" w14:textId="77777777" w:rsidR="006349FD" w:rsidRDefault="00914BAB" w:rsidP="00557CB4">
            <w:pPr>
              <w:pStyle w:val="Box"/>
              <w:spacing w:before="80"/>
              <w:jc w:val="right"/>
            </w:pPr>
            <w:r>
              <w:t>-</w:t>
            </w:r>
          </w:p>
        </w:tc>
        <w:tc>
          <w:tcPr>
            <w:tcW w:w="816" w:type="pct"/>
          </w:tcPr>
          <w:p w14:paraId="7A134F52" w14:textId="77777777" w:rsidR="006349FD" w:rsidRDefault="00914BAB" w:rsidP="00557CB4">
            <w:pPr>
              <w:pStyle w:val="Box"/>
              <w:spacing w:before="80"/>
              <w:jc w:val="right"/>
            </w:pPr>
            <w:r>
              <w:t>-</w:t>
            </w:r>
          </w:p>
        </w:tc>
        <w:tc>
          <w:tcPr>
            <w:tcW w:w="375" w:type="pct"/>
            <w:shd w:val="clear" w:color="auto" w:fill="F2F2F2" w:themeFill="background1" w:themeFillShade="F2"/>
          </w:tcPr>
          <w:p w14:paraId="51D6E863" w14:textId="77777777" w:rsidR="006349FD" w:rsidRDefault="00914BAB" w:rsidP="00557CB4">
            <w:pPr>
              <w:pStyle w:val="Box"/>
              <w:spacing w:before="80"/>
              <w:jc w:val="right"/>
            </w:pPr>
            <w:r>
              <w:t>-</w:t>
            </w:r>
          </w:p>
        </w:tc>
      </w:tr>
      <w:tr w:rsidR="006349FD" w14:paraId="0BC5A211" w14:textId="77777777" w:rsidTr="000A4F01">
        <w:tc>
          <w:tcPr>
            <w:tcW w:w="684" w:type="pct"/>
          </w:tcPr>
          <w:p w14:paraId="1246F660" w14:textId="77777777" w:rsidR="006349FD" w:rsidRPr="00865A6B" w:rsidRDefault="00914BAB" w:rsidP="0093517A">
            <w:pPr>
              <w:pStyle w:val="Box"/>
              <w:spacing w:before="80"/>
              <w:rPr>
                <w:rFonts w:ascii="Arial Bold" w:hAnsi="Arial Bold"/>
                <w:spacing w:val="-4"/>
              </w:rPr>
            </w:pPr>
            <w:r w:rsidRPr="00865A6B">
              <w:rPr>
                <w:rFonts w:ascii="Arial Bold" w:hAnsi="Arial Bold"/>
                <w:b/>
                <w:spacing w:val="-4"/>
              </w:rPr>
              <w:t>External Territories</w:t>
            </w:r>
          </w:p>
        </w:tc>
        <w:tc>
          <w:tcPr>
            <w:tcW w:w="375" w:type="pct"/>
          </w:tcPr>
          <w:p w14:paraId="476674CD" w14:textId="77777777" w:rsidR="006349FD" w:rsidRDefault="00914BAB" w:rsidP="00557CB4">
            <w:pPr>
              <w:pStyle w:val="Box"/>
              <w:spacing w:before="80"/>
              <w:jc w:val="right"/>
            </w:pPr>
            <w:r>
              <w:t>-</w:t>
            </w:r>
          </w:p>
        </w:tc>
        <w:tc>
          <w:tcPr>
            <w:tcW w:w="375" w:type="pct"/>
          </w:tcPr>
          <w:p w14:paraId="409BB197" w14:textId="77777777" w:rsidR="006349FD" w:rsidRDefault="00914BAB" w:rsidP="00557CB4">
            <w:pPr>
              <w:pStyle w:val="Box"/>
              <w:spacing w:before="80"/>
              <w:jc w:val="right"/>
            </w:pPr>
            <w:r>
              <w:t>-</w:t>
            </w:r>
          </w:p>
        </w:tc>
        <w:tc>
          <w:tcPr>
            <w:tcW w:w="375" w:type="pct"/>
          </w:tcPr>
          <w:p w14:paraId="2FF8D4E2" w14:textId="77777777" w:rsidR="006349FD" w:rsidRDefault="00914BAB" w:rsidP="00557CB4">
            <w:pPr>
              <w:pStyle w:val="Box"/>
              <w:spacing w:before="80"/>
              <w:jc w:val="right"/>
            </w:pPr>
            <w:r>
              <w:t>-</w:t>
            </w:r>
          </w:p>
        </w:tc>
        <w:tc>
          <w:tcPr>
            <w:tcW w:w="375" w:type="pct"/>
          </w:tcPr>
          <w:p w14:paraId="780BB292" w14:textId="77777777" w:rsidR="006349FD" w:rsidRDefault="00914BAB" w:rsidP="00557CB4">
            <w:pPr>
              <w:pStyle w:val="Box"/>
              <w:spacing w:before="80"/>
              <w:jc w:val="right"/>
            </w:pPr>
            <w:r>
              <w:t>-</w:t>
            </w:r>
          </w:p>
        </w:tc>
        <w:tc>
          <w:tcPr>
            <w:tcW w:w="375" w:type="pct"/>
          </w:tcPr>
          <w:p w14:paraId="73CE8E63" w14:textId="77777777" w:rsidR="006349FD" w:rsidRDefault="00914BAB" w:rsidP="00557CB4">
            <w:pPr>
              <w:pStyle w:val="Box"/>
              <w:spacing w:before="80"/>
              <w:jc w:val="right"/>
            </w:pPr>
            <w:r>
              <w:t>-</w:t>
            </w:r>
          </w:p>
        </w:tc>
        <w:tc>
          <w:tcPr>
            <w:tcW w:w="501" w:type="pct"/>
          </w:tcPr>
          <w:p w14:paraId="563955D6" w14:textId="77777777" w:rsidR="006349FD" w:rsidRDefault="00914BAB" w:rsidP="00557CB4">
            <w:pPr>
              <w:pStyle w:val="Box"/>
              <w:spacing w:before="80"/>
              <w:jc w:val="right"/>
            </w:pPr>
            <w:r>
              <w:t>-</w:t>
            </w:r>
          </w:p>
        </w:tc>
        <w:tc>
          <w:tcPr>
            <w:tcW w:w="375" w:type="pct"/>
          </w:tcPr>
          <w:p w14:paraId="709EE5E8" w14:textId="77777777" w:rsidR="006349FD" w:rsidRDefault="00914BAB" w:rsidP="00557CB4">
            <w:pPr>
              <w:pStyle w:val="Box"/>
              <w:spacing w:before="80"/>
              <w:jc w:val="right"/>
            </w:pPr>
            <w:r>
              <w:t>-</w:t>
            </w:r>
          </w:p>
        </w:tc>
        <w:tc>
          <w:tcPr>
            <w:tcW w:w="375" w:type="pct"/>
          </w:tcPr>
          <w:p w14:paraId="1AE6D617" w14:textId="77777777" w:rsidR="006349FD" w:rsidRDefault="00914BAB" w:rsidP="00557CB4">
            <w:pPr>
              <w:pStyle w:val="Box"/>
              <w:spacing w:before="80"/>
              <w:jc w:val="right"/>
            </w:pPr>
            <w:r>
              <w:t>-</w:t>
            </w:r>
          </w:p>
        </w:tc>
        <w:tc>
          <w:tcPr>
            <w:tcW w:w="816" w:type="pct"/>
          </w:tcPr>
          <w:p w14:paraId="24AFFDE9" w14:textId="77777777" w:rsidR="006349FD" w:rsidRDefault="00914BAB" w:rsidP="00557CB4">
            <w:pPr>
              <w:pStyle w:val="Box"/>
              <w:spacing w:before="80"/>
              <w:jc w:val="right"/>
            </w:pPr>
            <w:r>
              <w:t>-</w:t>
            </w:r>
          </w:p>
        </w:tc>
        <w:tc>
          <w:tcPr>
            <w:tcW w:w="375" w:type="pct"/>
            <w:shd w:val="clear" w:color="auto" w:fill="F2F2F2" w:themeFill="background1" w:themeFillShade="F2"/>
          </w:tcPr>
          <w:p w14:paraId="0EAC870C" w14:textId="77777777" w:rsidR="006349FD" w:rsidRDefault="00914BAB" w:rsidP="00557CB4">
            <w:pPr>
              <w:pStyle w:val="Box"/>
              <w:spacing w:before="80"/>
              <w:jc w:val="right"/>
            </w:pPr>
            <w:r>
              <w:t>-</w:t>
            </w:r>
          </w:p>
        </w:tc>
      </w:tr>
      <w:tr w:rsidR="006349FD" w14:paraId="6FB54E08" w14:textId="77777777" w:rsidTr="000A4F01">
        <w:tc>
          <w:tcPr>
            <w:tcW w:w="684" w:type="pct"/>
          </w:tcPr>
          <w:p w14:paraId="37E71D53" w14:textId="77777777" w:rsidR="006349FD" w:rsidRDefault="00914BAB" w:rsidP="0093517A">
            <w:pPr>
              <w:pStyle w:val="Box"/>
              <w:spacing w:before="80"/>
            </w:pPr>
            <w:r>
              <w:rPr>
                <w:b/>
              </w:rPr>
              <w:t>Overseas</w:t>
            </w:r>
          </w:p>
        </w:tc>
        <w:tc>
          <w:tcPr>
            <w:tcW w:w="375" w:type="pct"/>
          </w:tcPr>
          <w:p w14:paraId="385CC701" w14:textId="77777777" w:rsidR="006349FD" w:rsidRDefault="00914BAB" w:rsidP="00557CB4">
            <w:pPr>
              <w:pStyle w:val="Box"/>
              <w:spacing w:before="80"/>
              <w:jc w:val="right"/>
            </w:pPr>
            <w:r>
              <w:t>-</w:t>
            </w:r>
          </w:p>
        </w:tc>
        <w:tc>
          <w:tcPr>
            <w:tcW w:w="375" w:type="pct"/>
          </w:tcPr>
          <w:p w14:paraId="5A4B40A3" w14:textId="77777777" w:rsidR="006349FD" w:rsidRDefault="00914BAB" w:rsidP="00557CB4">
            <w:pPr>
              <w:pStyle w:val="Box"/>
              <w:spacing w:before="80"/>
              <w:jc w:val="right"/>
            </w:pPr>
            <w:r>
              <w:t>-</w:t>
            </w:r>
          </w:p>
        </w:tc>
        <w:tc>
          <w:tcPr>
            <w:tcW w:w="375" w:type="pct"/>
          </w:tcPr>
          <w:p w14:paraId="13FB8DCD" w14:textId="77777777" w:rsidR="006349FD" w:rsidRDefault="00914BAB" w:rsidP="00557CB4">
            <w:pPr>
              <w:pStyle w:val="Box"/>
              <w:spacing w:before="80"/>
              <w:jc w:val="right"/>
            </w:pPr>
            <w:r>
              <w:t>-</w:t>
            </w:r>
          </w:p>
        </w:tc>
        <w:tc>
          <w:tcPr>
            <w:tcW w:w="375" w:type="pct"/>
          </w:tcPr>
          <w:p w14:paraId="347BAA1F" w14:textId="77777777" w:rsidR="006349FD" w:rsidRDefault="00914BAB" w:rsidP="00557CB4">
            <w:pPr>
              <w:pStyle w:val="Box"/>
              <w:spacing w:before="80"/>
              <w:jc w:val="right"/>
            </w:pPr>
            <w:r>
              <w:t>-</w:t>
            </w:r>
          </w:p>
        </w:tc>
        <w:tc>
          <w:tcPr>
            <w:tcW w:w="375" w:type="pct"/>
          </w:tcPr>
          <w:p w14:paraId="073A2708" w14:textId="77777777" w:rsidR="006349FD" w:rsidRDefault="00914BAB" w:rsidP="00557CB4">
            <w:pPr>
              <w:pStyle w:val="Box"/>
              <w:spacing w:before="80"/>
              <w:jc w:val="right"/>
            </w:pPr>
            <w:r>
              <w:t>-</w:t>
            </w:r>
          </w:p>
        </w:tc>
        <w:tc>
          <w:tcPr>
            <w:tcW w:w="501" w:type="pct"/>
          </w:tcPr>
          <w:p w14:paraId="5CF8011F" w14:textId="77777777" w:rsidR="006349FD" w:rsidRDefault="00914BAB" w:rsidP="00557CB4">
            <w:pPr>
              <w:pStyle w:val="Box"/>
              <w:spacing w:before="80"/>
              <w:jc w:val="right"/>
            </w:pPr>
            <w:r>
              <w:t>-</w:t>
            </w:r>
          </w:p>
        </w:tc>
        <w:tc>
          <w:tcPr>
            <w:tcW w:w="375" w:type="pct"/>
          </w:tcPr>
          <w:p w14:paraId="314FEA57" w14:textId="77777777" w:rsidR="006349FD" w:rsidRDefault="00914BAB" w:rsidP="00557CB4">
            <w:pPr>
              <w:pStyle w:val="Box"/>
              <w:spacing w:before="80"/>
              <w:jc w:val="right"/>
            </w:pPr>
            <w:r>
              <w:t>-</w:t>
            </w:r>
          </w:p>
        </w:tc>
        <w:tc>
          <w:tcPr>
            <w:tcW w:w="375" w:type="pct"/>
          </w:tcPr>
          <w:p w14:paraId="61DDCA8B" w14:textId="77777777" w:rsidR="006349FD" w:rsidRDefault="00914BAB" w:rsidP="00557CB4">
            <w:pPr>
              <w:pStyle w:val="Box"/>
              <w:spacing w:before="80"/>
              <w:jc w:val="right"/>
            </w:pPr>
            <w:r>
              <w:t>-</w:t>
            </w:r>
          </w:p>
        </w:tc>
        <w:tc>
          <w:tcPr>
            <w:tcW w:w="816" w:type="pct"/>
          </w:tcPr>
          <w:p w14:paraId="14B02684" w14:textId="77777777" w:rsidR="006349FD" w:rsidRDefault="00914BAB" w:rsidP="00557CB4">
            <w:pPr>
              <w:pStyle w:val="Box"/>
              <w:spacing w:before="80"/>
              <w:jc w:val="right"/>
            </w:pPr>
            <w:r>
              <w:t>-</w:t>
            </w:r>
          </w:p>
        </w:tc>
        <w:tc>
          <w:tcPr>
            <w:tcW w:w="375" w:type="pct"/>
            <w:shd w:val="clear" w:color="auto" w:fill="F2F2F2" w:themeFill="background1" w:themeFillShade="F2"/>
          </w:tcPr>
          <w:p w14:paraId="44C25EA2" w14:textId="77777777" w:rsidR="006349FD" w:rsidRDefault="00914BAB" w:rsidP="00557CB4">
            <w:pPr>
              <w:pStyle w:val="Box"/>
              <w:spacing w:before="80"/>
              <w:jc w:val="right"/>
            </w:pPr>
            <w:r>
              <w:t>-</w:t>
            </w:r>
          </w:p>
        </w:tc>
      </w:tr>
      <w:tr w:rsidR="006349FD" w14:paraId="59B44944" w14:textId="77777777" w:rsidTr="00623CAA">
        <w:tc>
          <w:tcPr>
            <w:tcW w:w="684" w:type="pct"/>
            <w:shd w:val="clear" w:color="auto" w:fill="F2F2F2" w:themeFill="background1" w:themeFillShade="F2"/>
          </w:tcPr>
          <w:p w14:paraId="197F794D" w14:textId="77777777" w:rsidR="006349FD" w:rsidRDefault="00914BAB" w:rsidP="00807115">
            <w:pPr>
              <w:pStyle w:val="Box"/>
              <w:spacing w:before="80" w:after="120"/>
            </w:pPr>
            <w:r>
              <w:rPr>
                <w:b/>
              </w:rPr>
              <w:t>Total</w:t>
            </w:r>
          </w:p>
        </w:tc>
        <w:tc>
          <w:tcPr>
            <w:tcW w:w="375" w:type="pct"/>
            <w:shd w:val="clear" w:color="auto" w:fill="F2F2F2" w:themeFill="background1" w:themeFillShade="F2"/>
          </w:tcPr>
          <w:p w14:paraId="4A5D4422" w14:textId="77777777" w:rsidR="006349FD" w:rsidRDefault="00914BAB" w:rsidP="00807115">
            <w:pPr>
              <w:pStyle w:val="Box"/>
              <w:spacing w:before="80" w:after="120"/>
              <w:jc w:val="right"/>
            </w:pPr>
            <w:r>
              <w:t>65</w:t>
            </w:r>
          </w:p>
        </w:tc>
        <w:tc>
          <w:tcPr>
            <w:tcW w:w="375" w:type="pct"/>
            <w:shd w:val="clear" w:color="auto" w:fill="F2F2F2" w:themeFill="background1" w:themeFillShade="F2"/>
          </w:tcPr>
          <w:p w14:paraId="770B98ED" w14:textId="77777777" w:rsidR="006349FD" w:rsidRDefault="00914BAB" w:rsidP="00807115">
            <w:pPr>
              <w:pStyle w:val="Box"/>
              <w:spacing w:before="80" w:after="120"/>
              <w:jc w:val="right"/>
            </w:pPr>
            <w:r>
              <w:t>3</w:t>
            </w:r>
          </w:p>
        </w:tc>
        <w:tc>
          <w:tcPr>
            <w:tcW w:w="375" w:type="pct"/>
            <w:shd w:val="clear" w:color="auto" w:fill="F2F2F2" w:themeFill="background1" w:themeFillShade="F2"/>
          </w:tcPr>
          <w:p w14:paraId="12F6AE5E" w14:textId="77777777" w:rsidR="006349FD" w:rsidRDefault="00914BAB" w:rsidP="00807115">
            <w:pPr>
              <w:pStyle w:val="Box"/>
              <w:spacing w:before="80" w:after="120"/>
              <w:jc w:val="right"/>
            </w:pPr>
            <w:r>
              <w:t>68</w:t>
            </w:r>
          </w:p>
        </w:tc>
        <w:tc>
          <w:tcPr>
            <w:tcW w:w="375" w:type="pct"/>
            <w:shd w:val="clear" w:color="auto" w:fill="F2F2F2" w:themeFill="background1" w:themeFillShade="F2"/>
          </w:tcPr>
          <w:p w14:paraId="1C8BFFC7" w14:textId="77777777" w:rsidR="006349FD" w:rsidRDefault="00914BAB" w:rsidP="00807115">
            <w:pPr>
              <w:pStyle w:val="Box"/>
              <w:spacing w:before="80" w:after="120"/>
              <w:jc w:val="right"/>
            </w:pPr>
            <w:r>
              <w:t>46</w:t>
            </w:r>
          </w:p>
        </w:tc>
        <w:tc>
          <w:tcPr>
            <w:tcW w:w="375" w:type="pct"/>
            <w:shd w:val="clear" w:color="auto" w:fill="F2F2F2" w:themeFill="background1" w:themeFillShade="F2"/>
          </w:tcPr>
          <w:p w14:paraId="41E02E8A" w14:textId="77777777" w:rsidR="006349FD" w:rsidRDefault="00914BAB" w:rsidP="00807115">
            <w:pPr>
              <w:pStyle w:val="Box"/>
              <w:spacing w:before="80" w:after="120"/>
              <w:jc w:val="right"/>
            </w:pPr>
            <w:r>
              <w:t>28</w:t>
            </w:r>
          </w:p>
        </w:tc>
        <w:tc>
          <w:tcPr>
            <w:tcW w:w="501" w:type="pct"/>
            <w:shd w:val="clear" w:color="auto" w:fill="F2F2F2" w:themeFill="background1" w:themeFillShade="F2"/>
          </w:tcPr>
          <w:p w14:paraId="50663548" w14:textId="77777777" w:rsidR="006349FD" w:rsidRDefault="00914BAB" w:rsidP="00807115">
            <w:pPr>
              <w:pStyle w:val="Box"/>
              <w:spacing w:before="80" w:after="120"/>
              <w:jc w:val="right"/>
            </w:pPr>
            <w:r>
              <w:t>74</w:t>
            </w:r>
          </w:p>
        </w:tc>
        <w:tc>
          <w:tcPr>
            <w:tcW w:w="375" w:type="pct"/>
            <w:shd w:val="clear" w:color="auto" w:fill="F2F2F2" w:themeFill="background1" w:themeFillShade="F2"/>
          </w:tcPr>
          <w:p w14:paraId="7C16DA21" w14:textId="77777777" w:rsidR="006349FD" w:rsidRDefault="00914BAB" w:rsidP="00807115">
            <w:pPr>
              <w:pStyle w:val="Box"/>
              <w:spacing w:before="80" w:after="120"/>
              <w:jc w:val="right"/>
            </w:pPr>
            <w:r>
              <w:t>-</w:t>
            </w:r>
          </w:p>
        </w:tc>
        <w:tc>
          <w:tcPr>
            <w:tcW w:w="375" w:type="pct"/>
            <w:shd w:val="clear" w:color="auto" w:fill="F2F2F2" w:themeFill="background1" w:themeFillShade="F2"/>
          </w:tcPr>
          <w:p w14:paraId="13BB0F10" w14:textId="77777777" w:rsidR="006349FD" w:rsidRDefault="00914BAB" w:rsidP="00807115">
            <w:pPr>
              <w:pStyle w:val="Box"/>
              <w:spacing w:before="80" w:after="120"/>
              <w:jc w:val="right"/>
            </w:pPr>
            <w:r>
              <w:t>-</w:t>
            </w:r>
          </w:p>
        </w:tc>
        <w:tc>
          <w:tcPr>
            <w:tcW w:w="816" w:type="pct"/>
            <w:shd w:val="clear" w:color="auto" w:fill="F2F2F2" w:themeFill="background1" w:themeFillShade="F2"/>
          </w:tcPr>
          <w:p w14:paraId="0A3DA205" w14:textId="77777777" w:rsidR="006349FD" w:rsidRDefault="00914BAB" w:rsidP="00807115">
            <w:pPr>
              <w:pStyle w:val="Box"/>
              <w:spacing w:before="80" w:after="120"/>
              <w:jc w:val="right"/>
            </w:pPr>
            <w:r>
              <w:t>-</w:t>
            </w:r>
          </w:p>
        </w:tc>
        <w:tc>
          <w:tcPr>
            <w:tcW w:w="375" w:type="pct"/>
            <w:shd w:val="clear" w:color="auto" w:fill="F2F2F2" w:themeFill="background1" w:themeFillShade="F2"/>
          </w:tcPr>
          <w:p w14:paraId="797D5F0C" w14:textId="77777777" w:rsidR="006349FD" w:rsidRDefault="00914BAB" w:rsidP="00807115">
            <w:pPr>
              <w:pStyle w:val="Box"/>
              <w:spacing w:before="80" w:after="120"/>
              <w:jc w:val="right"/>
            </w:pPr>
            <w:r>
              <w:t>142</w:t>
            </w:r>
          </w:p>
        </w:tc>
      </w:tr>
    </w:tbl>
    <w:p w14:paraId="2B1711FF" w14:textId="77777777" w:rsidR="0093517A" w:rsidRDefault="0093517A" w:rsidP="00A33AFE">
      <w:pPr>
        <w:pStyle w:val="TableTitle"/>
        <w:spacing w:before="360"/>
        <w:rPr>
          <w:b w:val="0"/>
        </w:rPr>
      </w:pPr>
      <w:bookmarkStart w:id="120" w:name="mdfigure-17-80-table-44"/>
      <w:r>
        <w:rPr>
          <w:b w:val="0"/>
        </w:rPr>
        <w:br w:type="page"/>
      </w:r>
    </w:p>
    <w:p w14:paraId="607C75FD" w14:textId="49E68207" w:rsidR="006349FD" w:rsidRDefault="00914BAB" w:rsidP="00A33AFE">
      <w:pPr>
        <w:pStyle w:val="TableTitle"/>
        <w:spacing w:before="360"/>
      </w:pPr>
      <w:r w:rsidRPr="00865A6B">
        <w:rPr>
          <w:b w:val="0"/>
        </w:rPr>
        <w:lastRenderedPageBreak/>
        <w:t>Table 16</w:t>
      </w:r>
      <w:bookmarkEnd w:id="120"/>
      <w:r w:rsidR="00865A6B">
        <w:rPr>
          <w:b w:val="0"/>
        </w:rPr>
        <w:tab/>
      </w:r>
      <w:r>
        <w:t>All Non-Ongoing Employees Previous Report Period (2017-18), at 30 June 2018</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162"/>
        <w:gridCol w:w="677"/>
        <w:gridCol w:w="661"/>
        <w:gridCol w:w="661"/>
        <w:gridCol w:w="661"/>
        <w:gridCol w:w="661"/>
        <w:gridCol w:w="883"/>
        <w:gridCol w:w="661"/>
        <w:gridCol w:w="661"/>
        <w:gridCol w:w="1439"/>
        <w:gridCol w:w="661"/>
      </w:tblGrid>
      <w:tr w:rsidR="006349FD" w:rsidRPr="00526BFA" w14:paraId="60498398" w14:textId="77777777" w:rsidTr="00B06771">
        <w:trPr>
          <w:tblHeader/>
        </w:trPr>
        <w:tc>
          <w:tcPr>
            <w:tcW w:w="644" w:type="pct"/>
            <w:shd w:val="clear" w:color="auto" w:fill="D9D9D9" w:themeFill="background1" w:themeFillShade="D9"/>
          </w:tcPr>
          <w:p w14:paraId="21C7626C" w14:textId="77777777" w:rsidR="006349FD" w:rsidRPr="00526BFA" w:rsidRDefault="006349FD">
            <w:pPr>
              <w:pStyle w:val="TableTextPortrait"/>
              <w:jc w:val="center"/>
              <w:rPr>
                <w:i/>
              </w:rPr>
            </w:pPr>
          </w:p>
        </w:tc>
        <w:tc>
          <w:tcPr>
            <w:tcW w:w="1167" w:type="pct"/>
            <w:gridSpan w:val="3"/>
            <w:shd w:val="clear" w:color="auto" w:fill="D9D9D9" w:themeFill="background1" w:themeFillShade="D9"/>
          </w:tcPr>
          <w:p w14:paraId="79179835" w14:textId="77777777" w:rsidR="006349FD" w:rsidRPr="00526BFA" w:rsidRDefault="00914BAB" w:rsidP="00865A6B">
            <w:pPr>
              <w:pStyle w:val="Box"/>
              <w:spacing w:after="80"/>
            </w:pPr>
            <w:r w:rsidRPr="00526BFA">
              <w:rPr>
                <w:i/>
              </w:rPr>
              <w:t>Male</w:t>
            </w:r>
          </w:p>
        </w:tc>
        <w:tc>
          <w:tcPr>
            <w:tcW w:w="1251" w:type="pct"/>
            <w:gridSpan w:val="3"/>
            <w:shd w:val="clear" w:color="auto" w:fill="D9D9D9" w:themeFill="background1" w:themeFillShade="D9"/>
          </w:tcPr>
          <w:p w14:paraId="19371454" w14:textId="77777777" w:rsidR="006349FD" w:rsidRPr="00526BFA" w:rsidRDefault="00914BAB" w:rsidP="00865A6B">
            <w:pPr>
              <w:pStyle w:val="Box"/>
              <w:spacing w:after="80"/>
            </w:pPr>
            <w:r w:rsidRPr="00526BFA">
              <w:rPr>
                <w:i/>
              </w:rPr>
              <w:t>Female</w:t>
            </w:r>
          </w:p>
        </w:tc>
        <w:tc>
          <w:tcPr>
            <w:tcW w:w="1566" w:type="pct"/>
            <w:gridSpan w:val="3"/>
            <w:shd w:val="clear" w:color="auto" w:fill="D9D9D9" w:themeFill="background1" w:themeFillShade="D9"/>
          </w:tcPr>
          <w:p w14:paraId="7113A3B8" w14:textId="77777777" w:rsidR="006349FD" w:rsidRPr="00526BFA" w:rsidRDefault="00914BAB" w:rsidP="00865A6B">
            <w:pPr>
              <w:pStyle w:val="Box"/>
              <w:spacing w:after="80"/>
            </w:pPr>
            <w:r w:rsidRPr="00526BFA">
              <w:rPr>
                <w:i/>
              </w:rPr>
              <w:t>Indeterminate</w:t>
            </w:r>
          </w:p>
        </w:tc>
        <w:tc>
          <w:tcPr>
            <w:tcW w:w="373" w:type="pct"/>
            <w:shd w:val="clear" w:color="auto" w:fill="D9D9D9" w:themeFill="background1" w:themeFillShade="D9"/>
          </w:tcPr>
          <w:p w14:paraId="197CB572" w14:textId="77777777" w:rsidR="006349FD" w:rsidRPr="00526BFA" w:rsidRDefault="00914BAB" w:rsidP="00B10B98">
            <w:pPr>
              <w:pStyle w:val="Box"/>
            </w:pPr>
            <w:r w:rsidRPr="00526BFA">
              <w:rPr>
                <w:i/>
              </w:rPr>
              <w:t>Total</w:t>
            </w:r>
          </w:p>
        </w:tc>
      </w:tr>
      <w:tr w:rsidR="0056540B" w:rsidRPr="00526BFA" w14:paraId="2AB3BC0D" w14:textId="77777777" w:rsidTr="00865A6B">
        <w:tc>
          <w:tcPr>
            <w:tcW w:w="644" w:type="pct"/>
            <w:shd w:val="clear" w:color="auto" w:fill="D9D9D9" w:themeFill="background1" w:themeFillShade="D9"/>
          </w:tcPr>
          <w:p w14:paraId="7F4A4C5C" w14:textId="77777777" w:rsidR="006349FD" w:rsidRPr="00526BFA" w:rsidRDefault="006349FD">
            <w:pPr>
              <w:pStyle w:val="TableTextPortrait"/>
              <w:jc w:val="center"/>
            </w:pPr>
          </w:p>
        </w:tc>
        <w:tc>
          <w:tcPr>
            <w:tcW w:w="416" w:type="pct"/>
            <w:shd w:val="clear" w:color="auto" w:fill="D9D9D9" w:themeFill="background1" w:themeFillShade="D9"/>
          </w:tcPr>
          <w:p w14:paraId="60606612" w14:textId="77777777" w:rsidR="006349FD" w:rsidRPr="00526BFA" w:rsidRDefault="00914BAB" w:rsidP="00557CB4">
            <w:pPr>
              <w:pStyle w:val="Box"/>
              <w:spacing w:after="80"/>
              <w:jc w:val="right"/>
            </w:pPr>
            <w:r w:rsidRPr="00526BFA">
              <w:t>Full</w:t>
            </w:r>
            <w:r w:rsidR="00526BFA">
              <w:t xml:space="preserve"> T</w:t>
            </w:r>
            <w:r w:rsidRPr="00526BFA">
              <w:t>ime</w:t>
            </w:r>
          </w:p>
        </w:tc>
        <w:tc>
          <w:tcPr>
            <w:tcW w:w="375" w:type="pct"/>
            <w:shd w:val="clear" w:color="auto" w:fill="D9D9D9" w:themeFill="background1" w:themeFillShade="D9"/>
          </w:tcPr>
          <w:p w14:paraId="6D38BC18" w14:textId="77777777" w:rsidR="006349FD" w:rsidRPr="00526BFA" w:rsidRDefault="00914BAB" w:rsidP="00557CB4">
            <w:pPr>
              <w:pStyle w:val="Box"/>
              <w:spacing w:after="80"/>
              <w:jc w:val="right"/>
            </w:pPr>
            <w:r w:rsidRPr="00526BFA">
              <w:t>Part Time</w:t>
            </w:r>
          </w:p>
        </w:tc>
        <w:tc>
          <w:tcPr>
            <w:tcW w:w="376" w:type="pct"/>
            <w:shd w:val="clear" w:color="auto" w:fill="D9D9D9" w:themeFill="background1" w:themeFillShade="D9"/>
          </w:tcPr>
          <w:p w14:paraId="3494D2B7" w14:textId="77777777" w:rsidR="006349FD" w:rsidRPr="00526BFA" w:rsidRDefault="00914BAB" w:rsidP="00557CB4">
            <w:pPr>
              <w:pStyle w:val="Box"/>
              <w:spacing w:after="80"/>
              <w:jc w:val="right"/>
            </w:pPr>
            <w:r w:rsidRPr="00526BFA">
              <w:t>Total Male</w:t>
            </w:r>
          </w:p>
        </w:tc>
        <w:tc>
          <w:tcPr>
            <w:tcW w:w="375" w:type="pct"/>
            <w:shd w:val="clear" w:color="auto" w:fill="D9D9D9" w:themeFill="background1" w:themeFillShade="D9"/>
          </w:tcPr>
          <w:p w14:paraId="4C6482D5" w14:textId="77777777" w:rsidR="006349FD" w:rsidRPr="00526BFA" w:rsidRDefault="00914BAB" w:rsidP="00557CB4">
            <w:pPr>
              <w:pStyle w:val="Box"/>
              <w:spacing w:after="80"/>
              <w:jc w:val="right"/>
            </w:pPr>
            <w:r w:rsidRPr="00526BFA">
              <w:t>Full</w:t>
            </w:r>
            <w:r w:rsidR="00526BFA">
              <w:t xml:space="preserve"> T</w:t>
            </w:r>
            <w:r w:rsidRPr="00526BFA">
              <w:t>ime</w:t>
            </w:r>
          </w:p>
        </w:tc>
        <w:tc>
          <w:tcPr>
            <w:tcW w:w="375" w:type="pct"/>
            <w:shd w:val="clear" w:color="auto" w:fill="D9D9D9" w:themeFill="background1" w:themeFillShade="D9"/>
          </w:tcPr>
          <w:p w14:paraId="46FC02BD" w14:textId="77777777" w:rsidR="006349FD" w:rsidRPr="00526BFA" w:rsidRDefault="00914BAB" w:rsidP="00557CB4">
            <w:pPr>
              <w:pStyle w:val="Box"/>
              <w:spacing w:after="80"/>
              <w:jc w:val="right"/>
            </w:pPr>
            <w:r w:rsidRPr="00526BFA">
              <w:t>Part Time</w:t>
            </w:r>
          </w:p>
        </w:tc>
        <w:tc>
          <w:tcPr>
            <w:tcW w:w="501" w:type="pct"/>
            <w:shd w:val="clear" w:color="auto" w:fill="D9D9D9" w:themeFill="background1" w:themeFillShade="D9"/>
          </w:tcPr>
          <w:p w14:paraId="4D01F2F0" w14:textId="77777777" w:rsidR="006349FD" w:rsidRPr="00526BFA" w:rsidRDefault="00914BAB" w:rsidP="00557CB4">
            <w:pPr>
              <w:pStyle w:val="Box"/>
              <w:spacing w:after="80"/>
              <w:jc w:val="right"/>
            </w:pPr>
            <w:r w:rsidRPr="00526BFA">
              <w:t>Total Female</w:t>
            </w:r>
          </w:p>
        </w:tc>
        <w:tc>
          <w:tcPr>
            <w:tcW w:w="375" w:type="pct"/>
            <w:shd w:val="clear" w:color="auto" w:fill="D9D9D9" w:themeFill="background1" w:themeFillShade="D9"/>
          </w:tcPr>
          <w:p w14:paraId="5ED1B8B4" w14:textId="77777777" w:rsidR="006349FD" w:rsidRPr="00526BFA" w:rsidRDefault="00914BAB" w:rsidP="00557CB4">
            <w:pPr>
              <w:pStyle w:val="Box"/>
              <w:spacing w:after="80"/>
              <w:jc w:val="right"/>
            </w:pPr>
            <w:r w:rsidRPr="00526BFA">
              <w:t>Full</w:t>
            </w:r>
            <w:r w:rsidR="00526BFA">
              <w:t xml:space="preserve"> T</w:t>
            </w:r>
            <w:r w:rsidRPr="00526BFA">
              <w:t>ime</w:t>
            </w:r>
          </w:p>
        </w:tc>
        <w:tc>
          <w:tcPr>
            <w:tcW w:w="375" w:type="pct"/>
            <w:shd w:val="clear" w:color="auto" w:fill="D9D9D9" w:themeFill="background1" w:themeFillShade="D9"/>
          </w:tcPr>
          <w:p w14:paraId="2EA7B13A" w14:textId="77777777" w:rsidR="006349FD" w:rsidRPr="00526BFA" w:rsidRDefault="00914BAB" w:rsidP="00557CB4">
            <w:pPr>
              <w:pStyle w:val="Box"/>
              <w:spacing w:after="80"/>
              <w:jc w:val="right"/>
            </w:pPr>
            <w:r w:rsidRPr="00526BFA">
              <w:t>Part Time</w:t>
            </w:r>
          </w:p>
        </w:tc>
        <w:tc>
          <w:tcPr>
            <w:tcW w:w="816" w:type="pct"/>
            <w:shd w:val="clear" w:color="auto" w:fill="D9D9D9" w:themeFill="background1" w:themeFillShade="D9"/>
          </w:tcPr>
          <w:p w14:paraId="7246BDC2" w14:textId="77777777" w:rsidR="006349FD" w:rsidRPr="00526BFA" w:rsidRDefault="00914BAB" w:rsidP="00557CB4">
            <w:pPr>
              <w:pStyle w:val="Box"/>
              <w:spacing w:after="80"/>
              <w:jc w:val="right"/>
            </w:pPr>
            <w:r w:rsidRPr="00526BFA">
              <w:t>Total Indeterminate</w:t>
            </w:r>
          </w:p>
        </w:tc>
        <w:tc>
          <w:tcPr>
            <w:tcW w:w="373" w:type="pct"/>
            <w:shd w:val="clear" w:color="auto" w:fill="D9D9D9" w:themeFill="background1" w:themeFillShade="D9"/>
          </w:tcPr>
          <w:p w14:paraId="1EEAA474" w14:textId="77777777" w:rsidR="006349FD" w:rsidRPr="00526BFA" w:rsidRDefault="006349FD" w:rsidP="00557CB4">
            <w:pPr>
              <w:pStyle w:val="Box"/>
              <w:jc w:val="right"/>
            </w:pPr>
          </w:p>
        </w:tc>
      </w:tr>
      <w:tr w:rsidR="006349FD" w14:paraId="70E53B2E" w14:textId="77777777" w:rsidTr="000A4F01">
        <w:tc>
          <w:tcPr>
            <w:tcW w:w="644" w:type="pct"/>
          </w:tcPr>
          <w:p w14:paraId="4C420441" w14:textId="77777777" w:rsidR="006349FD" w:rsidRDefault="00914BAB" w:rsidP="0093517A">
            <w:pPr>
              <w:pStyle w:val="Box"/>
              <w:spacing w:before="80"/>
            </w:pPr>
            <w:r>
              <w:rPr>
                <w:b/>
              </w:rPr>
              <w:t>NSW</w:t>
            </w:r>
          </w:p>
        </w:tc>
        <w:tc>
          <w:tcPr>
            <w:tcW w:w="416" w:type="pct"/>
          </w:tcPr>
          <w:p w14:paraId="1BAA2109" w14:textId="77777777" w:rsidR="006349FD" w:rsidRDefault="00914BAB" w:rsidP="00557CB4">
            <w:pPr>
              <w:pStyle w:val="Box"/>
              <w:spacing w:before="80"/>
              <w:jc w:val="right"/>
            </w:pPr>
            <w:r>
              <w:t>-</w:t>
            </w:r>
          </w:p>
        </w:tc>
        <w:tc>
          <w:tcPr>
            <w:tcW w:w="375" w:type="pct"/>
          </w:tcPr>
          <w:p w14:paraId="68C20D90" w14:textId="77777777" w:rsidR="006349FD" w:rsidRDefault="00914BAB" w:rsidP="00557CB4">
            <w:pPr>
              <w:pStyle w:val="Box"/>
              <w:spacing w:before="80"/>
              <w:jc w:val="right"/>
            </w:pPr>
            <w:r>
              <w:t>-</w:t>
            </w:r>
          </w:p>
        </w:tc>
        <w:tc>
          <w:tcPr>
            <w:tcW w:w="376" w:type="pct"/>
          </w:tcPr>
          <w:p w14:paraId="778F4F76" w14:textId="77777777" w:rsidR="006349FD" w:rsidRDefault="00914BAB" w:rsidP="00557CB4">
            <w:pPr>
              <w:pStyle w:val="Box"/>
              <w:spacing w:before="80"/>
              <w:jc w:val="right"/>
            </w:pPr>
            <w:r>
              <w:t>-</w:t>
            </w:r>
          </w:p>
        </w:tc>
        <w:tc>
          <w:tcPr>
            <w:tcW w:w="375" w:type="pct"/>
          </w:tcPr>
          <w:p w14:paraId="4FE84F43" w14:textId="77777777" w:rsidR="006349FD" w:rsidRDefault="00914BAB" w:rsidP="00557CB4">
            <w:pPr>
              <w:pStyle w:val="Box"/>
              <w:spacing w:before="80"/>
              <w:jc w:val="right"/>
            </w:pPr>
            <w:r>
              <w:t>-</w:t>
            </w:r>
          </w:p>
        </w:tc>
        <w:tc>
          <w:tcPr>
            <w:tcW w:w="375" w:type="pct"/>
          </w:tcPr>
          <w:p w14:paraId="1E359EAD" w14:textId="77777777" w:rsidR="006349FD" w:rsidRDefault="00914BAB" w:rsidP="00557CB4">
            <w:pPr>
              <w:pStyle w:val="Box"/>
              <w:spacing w:before="80"/>
              <w:jc w:val="right"/>
            </w:pPr>
            <w:r>
              <w:t>-</w:t>
            </w:r>
          </w:p>
        </w:tc>
        <w:tc>
          <w:tcPr>
            <w:tcW w:w="501" w:type="pct"/>
          </w:tcPr>
          <w:p w14:paraId="0A150474" w14:textId="77777777" w:rsidR="006349FD" w:rsidRDefault="00914BAB" w:rsidP="00557CB4">
            <w:pPr>
              <w:pStyle w:val="Box"/>
              <w:spacing w:before="80"/>
              <w:jc w:val="right"/>
            </w:pPr>
            <w:r>
              <w:t>-</w:t>
            </w:r>
          </w:p>
        </w:tc>
        <w:tc>
          <w:tcPr>
            <w:tcW w:w="375" w:type="pct"/>
          </w:tcPr>
          <w:p w14:paraId="6358930E" w14:textId="77777777" w:rsidR="006349FD" w:rsidRDefault="00914BAB" w:rsidP="00557CB4">
            <w:pPr>
              <w:pStyle w:val="Box"/>
              <w:spacing w:before="80"/>
              <w:jc w:val="right"/>
            </w:pPr>
            <w:r>
              <w:t>-</w:t>
            </w:r>
          </w:p>
        </w:tc>
        <w:tc>
          <w:tcPr>
            <w:tcW w:w="375" w:type="pct"/>
          </w:tcPr>
          <w:p w14:paraId="580E73C6" w14:textId="77777777" w:rsidR="006349FD" w:rsidRDefault="00914BAB" w:rsidP="00557CB4">
            <w:pPr>
              <w:pStyle w:val="Box"/>
              <w:spacing w:before="80"/>
              <w:jc w:val="right"/>
            </w:pPr>
            <w:r>
              <w:t>-</w:t>
            </w:r>
          </w:p>
        </w:tc>
        <w:tc>
          <w:tcPr>
            <w:tcW w:w="816" w:type="pct"/>
          </w:tcPr>
          <w:p w14:paraId="3D7C5E27" w14:textId="77777777" w:rsidR="006349FD" w:rsidRDefault="00914BAB" w:rsidP="00557CB4">
            <w:pPr>
              <w:pStyle w:val="Box"/>
              <w:spacing w:before="80"/>
              <w:jc w:val="right"/>
            </w:pPr>
            <w:r>
              <w:t>-</w:t>
            </w:r>
          </w:p>
        </w:tc>
        <w:tc>
          <w:tcPr>
            <w:tcW w:w="373" w:type="pct"/>
            <w:shd w:val="clear" w:color="auto" w:fill="F2F2F2" w:themeFill="background1" w:themeFillShade="F2"/>
          </w:tcPr>
          <w:p w14:paraId="6734D53C" w14:textId="77777777" w:rsidR="006349FD" w:rsidRDefault="00914BAB" w:rsidP="00557CB4">
            <w:pPr>
              <w:pStyle w:val="Box"/>
              <w:spacing w:before="80"/>
              <w:jc w:val="right"/>
            </w:pPr>
            <w:r>
              <w:t>-</w:t>
            </w:r>
          </w:p>
        </w:tc>
      </w:tr>
      <w:tr w:rsidR="006349FD" w14:paraId="61D0E924" w14:textId="77777777" w:rsidTr="000A4F01">
        <w:tc>
          <w:tcPr>
            <w:tcW w:w="644" w:type="pct"/>
          </w:tcPr>
          <w:p w14:paraId="251C527E" w14:textId="77777777" w:rsidR="006349FD" w:rsidRDefault="00914BAB" w:rsidP="0093517A">
            <w:pPr>
              <w:pStyle w:val="Box"/>
              <w:spacing w:before="80"/>
            </w:pPr>
            <w:r>
              <w:rPr>
                <w:b/>
              </w:rPr>
              <w:t>Qld</w:t>
            </w:r>
          </w:p>
        </w:tc>
        <w:tc>
          <w:tcPr>
            <w:tcW w:w="416" w:type="pct"/>
          </w:tcPr>
          <w:p w14:paraId="4A956C23" w14:textId="77777777" w:rsidR="006349FD" w:rsidRDefault="00914BAB" w:rsidP="00557CB4">
            <w:pPr>
              <w:pStyle w:val="Box"/>
              <w:spacing w:before="80"/>
              <w:jc w:val="right"/>
            </w:pPr>
            <w:r>
              <w:t>-</w:t>
            </w:r>
          </w:p>
        </w:tc>
        <w:tc>
          <w:tcPr>
            <w:tcW w:w="375" w:type="pct"/>
          </w:tcPr>
          <w:p w14:paraId="616255AD" w14:textId="77777777" w:rsidR="006349FD" w:rsidRDefault="00914BAB" w:rsidP="00557CB4">
            <w:pPr>
              <w:pStyle w:val="Box"/>
              <w:spacing w:before="80"/>
              <w:jc w:val="right"/>
            </w:pPr>
            <w:r>
              <w:t>-</w:t>
            </w:r>
          </w:p>
        </w:tc>
        <w:tc>
          <w:tcPr>
            <w:tcW w:w="376" w:type="pct"/>
          </w:tcPr>
          <w:p w14:paraId="147DBB52" w14:textId="77777777" w:rsidR="006349FD" w:rsidRDefault="00914BAB" w:rsidP="00557CB4">
            <w:pPr>
              <w:pStyle w:val="Box"/>
              <w:spacing w:before="80"/>
              <w:jc w:val="right"/>
            </w:pPr>
            <w:r>
              <w:t>-</w:t>
            </w:r>
          </w:p>
        </w:tc>
        <w:tc>
          <w:tcPr>
            <w:tcW w:w="375" w:type="pct"/>
          </w:tcPr>
          <w:p w14:paraId="3687FABA" w14:textId="77777777" w:rsidR="006349FD" w:rsidRDefault="00914BAB" w:rsidP="00557CB4">
            <w:pPr>
              <w:pStyle w:val="Box"/>
              <w:spacing w:before="80"/>
              <w:jc w:val="right"/>
            </w:pPr>
            <w:r>
              <w:t>-</w:t>
            </w:r>
          </w:p>
        </w:tc>
        <w:tc>
          <w:tcPr>
            <w:tcW w:w="375" w:type="pct"/>
          </w:tcPr>
          <w:p w14:paraId="19AA856B" w14:textId="77777777" w:rsidR="006349FD" w:rsidRDefault="00914BAB" w:rsidP="00557CB4">
            <w:pPr>
              <w:pStyle w:val="Box"/>
              <w:spacing w:before="80"/>
              <w:jc w:val="right"/>
            </w:pPr>
            <w:r>
              <w:t>-</w:t>
            </w:r>
          </w:p>
        </w:tc>
        <w:tc>
          <w:tcPr>
            <w:tcW w:w="501" w:type="pct"/>
          </w:tcPr>
          <w:p w14:paraId="3DCD172A" w14:textId="77777777" w:rsidR="006349FD" w:rsidRDefault="00914BAB" w:rsidP="00557CB4">
            <w:pPr>
              <w:pStyle w:val="Box"/>
              <w:spacing w:before="80"/>
              <w:jc w:val="right"/>
            </w:pPr>
            <w:r>
              <w:t>-</w:t>
            </w:r>
          </w:p>
        </w:tc>
        <w:tc>
          <w:tcPr>
            <w:tcW w:w="375" w:type="pct"/>
          </w:tcPr>
          <w:p w14:paraId="7FFE700F" w14:textId="77777777" w:rsidR="006349FD" w:rsidRDefault="00914BAB" w:rsidP="00557CB4">
            <w:pPr>
              <w:pStyle w:val="Box"/>
              <w:spacing w:before="80"/>
              <w:jc w:val="right"/>
            </w:pPr>
            <w:r>
              <w:t>-</w:t>
            </w:r>
          </w:p>
        </w:tc>
        <w:tc>
          <w:tcPr>
            <w:tcW w:w="375" w:type="pct"/>
          </w:tcPr>
          <w:p w14:paraId="5F1DEC6E" w14:textId="77777777" w:rsidR="006349FD" w:rsidRDefault="00914BAB" w:rsidP="00557CB4">
            <w:pPr>
              <w:pStyle w:val="Box"/>
              <w:spacing w:before="80"/>
              <w:jc w:val="right"/>
            </w:pPr>
            <w:r>
              <w:t>-</w:t>
            </w:r>
          </w:p>
        </w:tc>
        <w:tc>
          <w:tcPr>
            <w:tcW w:w="816" w:type="pct"/>
          </w:tcPr>
          <w:p w14:paraId="1A0410E7" w14:textId="77777777" w:rsidR="006349FD" w:rsidRDefault="00914BAB" w:rsidP="00557CB4">
            <w:pPr>
              <w:pStyle w:val="Box"/>
              <w:spacing w:before="80"/>
              <w:jc w:val="right"/>
            </w:pPr>
            <w:r>
              <w:t>-</w:t>
            </w:r>
          </w:p>
        </w:tc>
        <w:tc>
          <w:tcPr>
            <w:tcW w:w="373" w:type="pct"/>
            <w:shd w:val="clear" w:color="auto" w:fill="F2F2F2" w:themeFill="background1" w:themeFillShade="F2"/>
          </w:tcPr>
          <w:p w14:paraId="290938B3" w14:textId="77777777" w:rsidR="006349FD" w:rsidRDefault="00914BAB" w:rsidP="00557CB4">
            <w:pPr>
              <w:pStyle w:val="Box"/>
              <w:spacing w:before="80"/>
              <w:jc w:val="right"/>
            </w:pPr>
            <w:r>
              <w:t>-</w:t>
            </w:r>
          </w:p>
        </w:tc>
      </w:tr>
      <w:tr w:rsidR="006349FD" w14:paraId="595D5F73" w14:textId="77777777" w:rsidTr="000A4F01">
        <w:tc>
          <w:tcPr>
            <w:tcW w:w="644" w:type="pct"/>
          </w:tcPr>
          <w:p w14:paraId="268CFA2C" w14:textId="77777777" w:rsidR="006349FD" w:rsidRDefault="00914BAB" w:rsidP="0093517A">
            <w:pPr>
              <w:pStyle w:val="Box"/>
              <w:spacing w:before="80"/>
            </w:pPr>
            <w:r>
              <w:rPr>
                <w:b/>
              </w:rPr>
              <w:t>SA</w:t>
            </w:r>
          </w:p>
        </w:tc>
        <w:tc>
          <w:tcPr>
            <w:tcW w:w="416" w:type="pct"/>
          </w:tcPr>
          <w:p w14:paraId="096639A3" w14:textId="77777777" w:rsidR="006349FD" w:rsidRDefault="00914BAB" w:rsidP="00557CB4">
            <w:pPr>
              <w:pStyle w:val="Box"/>
              <w:spacing w:before="80"/>
              <w:jc w:val="right"/>
            </w:pPr>
            <w:r>
              <w:t>-</w:t>
            </w:r>
          </w:p>
        </w:tc>
        <w:tc>
          <w:tcPr>
            <w:tcW w:w="375" w:type="pct"/>
          </w:tcPr>
          <w:p w14:paraId="31BDD8EA" w14:textId="77777777" w:rsidR="006349FD" w:rsidRDefault="00914BAB" w:rsidP="00557CB4">
            <w:pPr>
              <w:pStyle w:val="Box"/>
              <w:spacing w:before="80"/>
              <w:jc w:val="right"/>
            </w:pPr>
            <w:r>
              <w:t>-</w:t>
            </w:r>
          </w:p>
        </w:tc>
        <w:tc>
          <w:tcPr>
            <w:tcW w:w="376" w:type="pct"/>
          </w:tcPr>
          <w:p w14:paraId="5B375369" w14:textId="77777777" w:rsidR="006349FD" w:rsidRDefault="00914BAB" w:rsidP="00557CB4">
            <w:pPr>
              <w:pStyle w:val="Box"/>
              <w:spacing w:before="80"/>
              <w:jc w:val="right"/>
            </w:pPr>
            <w:r>
              <w:t>-</w:t>
            </w:r>
          </w:p>
        </w:tc>
        <w:tc>
          <w:tcPr>
            <w:tcW w:w="375" w:type="pct"/>
          </w:tcPr>
          <w:p w14:paraId="7487CB24" w14:textId="77777777" w:rsidR="006349FD" w:rsidRDefault="00914BAB" w:rsidP="00557CB4">
            <w:pPr>
              <w:pStyle w:val="Box"/>
              <w:spacing w:before="80"/>
              <w:jc w:val="right"/>
            </w:pPr>
            <w:r>
              <w:t>-</w:t>
            </w:r>
          </w:p>
        </w:tc>
        <w:tc>
          <w:tcPr>
            <w:tcW w:w="375" w:type="pct"/>
          </w:tcPr>
          <w:p w14:paraId="188928C7" w14:textId="77777777" w:rsidR="006349FD" w:rsidRDefault="00914BAB" w:rsidP="00557CB4">
            <w:pPr>
              <w:pStyle w:val="Box"/>
              <w:spacing w:before="80"/>
              <w:jc w:val="right"/>
            </w:pPr>
            <w:r>
              <w:t>-</w:t>
            </w:r>
          </w:p>
        </w:tc>
        <w:tc>
          <w:tcPr>
            <w:tcW w:w="501" w:type="pct"/>
          </w:tcPr>
          <w:p w14:paraId="60EE2824" w14:textId="77777777" w:rsidR="006349FD" w:rsidRDefault="00914BAB" w:rsidP="00557CB4">
            <w:pPr>
              <w:pStyle w:val="Box"/>
              <w:spacing w:before="80"/>
              <w:jc w:val="right"/>
            </w:pPr>
            <w:r>
              <w:t>-</w:t>
            </w:r>
          </w:p>
        </w:tc>
        <w:tc>
          <w:tcPr>
            <w:tcW w:w="375" w:type="pct"/>
          </w:tcPr>
          <w:p w14:paraId="2B86E2B8" w14:textId="77777777" w:rsidR="006349FD" w:rsidRDefault="00914BAB" w:rsidP="00557CB4">
            <w:pPr>
              <w:pStyle w:val="Box"/>
              <w:spacing w:before="80"/>
              <w:jc w:val="right"/>
            </w:pPr>
            <w:r>
              <w:t>-</w:t>
            </w:r>
          </w:p>
        </w:tc>
        <w:tc>
          <w:tcPr>
            <w:tcW w:w="375" w:type="pct"/>
          </w:tcPr>
          <w:p w14:paraId="70B4670F" w14:textId="77777777" w:rsidR="006349FD" w:rsidRDefault="00914BAB" w:rsidP="00557CB4">
            <w:pPr>
              <w:pStyle w:val="Box"/>
              <w:spacing w:before="80"/>
              <w:jc w:val="right"/>
            </w:pPr>
            <w:r>
              <w:t>-</w:t>
            </w:r>
          </w:p>
        </w:tc>
        <w:tc>
          <w:tcPr>
            <w:tcW w:w="816" w:type="pct"/>
          </w:tcPr>
          <w:p w14:paraId="53E2AFD2" w14:textId="77777777" w:rsidR="006349FD" w:rsidRDefault="00914BAB" w:rsidP="00557CB4">
            <w:pPr>
              <w:pStyle w:val="Box"/>
              <w:spacing w:before="80"/>
              <w:jc w:val="right"/>
            </w:pPr>
            <w:r>
              <w:t>-</w:t>
            </w:r>
          </w:p>
        </w:tc>
        <w:tc>
          <w:tcPr>
            <w:tcW w:w="373" w:type="pct"/>
            <w:shd w:val="clear" w:color="auto" w:fill="F2F2F2" w:themeFill="background1" w:themeFillShade="F2"/>
          </w:tcPr>
          <w:p w14:paraId="3A7FF16B" w14:textId="77777777" w:rsidR="006349FD" w:rsidRDefault="00914BAB" w:rsidP="00557CB4">
            <w:pPr>
              <w:pStyle w:val="Box"/>
              <w:spacing w:before="80"/>
              <w:jc w:val="right"/>
            </w:pPr>
            <w:r>
              <w:t>-</w:t>
            </w:r>
          </w:p>
        </w:tc>
      </w:tr>
      <w:tr w:rsidR="006349FD" w14:paraId="17385959" w14:textId="77777777" w:rsidTr="000A4F01">
        <w:tc>
          <w:tcPr>
            <w:tcW w:w="644" w:type="pct"/>
          </w:tcPr>
          <w:p w14:paraId="6E23A6DA" w14:textId="77777777" w:rsidR="006349FD" w:rsidRDefault="00914BAB" w:rsidP="0093517A">
            <w:pPr>
              <w:pStyle w:val="Box"/>
              <w:spacing w:before="80"/>
            </w:pPr>
            <w:r>
              <w:rPr>
                <w:b/>
              </w:rPr>
              <w:t>Tas</w:t>
            </w:r>
          </w:p>
        </w:tc>
        <w:tc>
          <w:tcPr>
            <w:tcW w:w="416" w:type="pct"/>
          </w:tcPr>
          <w:p w14:paraId="68C4DE7F" w14:textId="77777777" w:rsidR="006349FD" w:rsidRDefault="00914BAB" w:rsidP="00557CB4">
            <w:pPr>
              <w:pStyle w:val="Box"/>
              <w:spacing w:before="80"/>
              <w:jc w:val="right"/>
            </w:pPr>
            <w:r>
              <w:t>-</w:t>
            </w:r>
          </w:p>
        </w:tc>
        <w:tc>
          <w:tcPr>
            <w:tcW w:w="375" w:type="pct"/>
          </w:tcPr>
          <w:p w14:paraId="63989E27" w14:textId="77777777" w:rsidR="006349FD" w:rsidRDefault="00914BAB" w:rsidP="00557CB4">
            <w:pPr>
              <w:pStyle w:val="Box"/>
              <w:spacing w:before="80"/>
              <w:jc w:val="right"/>
            </w:pPr>
            <w:r>
              <w:t>-</w:t>
            </w:r>
          </w:p>
        </w:tc>
        <w:tc>
          <w:tcPr>
            <w:tcW w:w="376" w:type="pct"/>
          </w:tcPr>
          <w:p w14:paraId="70F82D36" w14:textId="77777777" w:rsidR="006349FD" w:rsidRDefault="00914BAB" w:rsidP="00557CB4">
            <w:pPr>
              <w:pStyle w:val="Box"/>
              <w:spacing w:before="80"/>
              <w:jc w:val="right"/>
            </w:pPr>
            <w:r>
              <w:t>-</w:t>
            </w:r>
          </w:p>
        </w:tc>
        <w:tc>
          <w:tcPr>
            <w:tcW w:w="375" w:type="pct"/>
          </w:tcPr>
          <w:p w14:paraId="7BEB51CC" w14:textId="77777777" w:rsidR="006349FD" w:rsidRDefault="00914BAB" w:rsidP="00557CB4">
            <w:pPr>
              <w:pStyle w:val="Box"/>
              <w:spacing w:before="80"/>
              <w:jc w:val="right"/>
            </w:pPr>
            <w:r>
              <w:t>-</w:t>
            </w:r>
          </w:p>
        </w:tc>
        <w:tc>
          <w:tcPr>
            <w:tcW w:w="375" w:type="pct"/>
          </w:tcPr>
          <w:p w14:paraId="0DADEF95" w14:textId="77777777" w:rsidR="006349FD" w:rsidRDefault="00914BAB" w:rsidP="00557CB4">
            <w:pPr>
              <w:pStyle w:val="Box"/>
              <w:spacing w:before="80"/>
              <w:jc w:val="right"/>
            </w:pPr>
            <w:r>
              <w:t>-</w:t>
            </w:r>
          </w:p>
        </w:tc>
        <w:tc>
          <w:tcPr>
            <w:tcW w:w="501" w:type="pct"/>
          </w:tcPr>
          <w:p w14:paraId="64CCCCF7" w14:textId="77777777" w:rsidR="006349FD" w:rsidRDefault="00914BAB" w:rsidP="00557CB4">
            <w:pPr>
              <w:pStyle w:val="Box"/>
              <w:spacing w:before="80"/>
              <w:jc w:val="right"/>
            </w:pPr>
            <w:r>
              <w:t>-</w:t>
            </w:r>
          </w:p>
        </w:tc>
        <w:tc>
          <w:tcPr>
            <w:tcW w:w="375" w:type="pct"/>
          </w:tcPr>
          <w:p w14:paraId="1FE01585" w14:textId="77777777" w:rsidR="006349FD" w:rsidRDefault="00914BAB" w:rsidP="00557CB4">
            <w:pPr>
              <w:pStyle w:val="Box"/>
              <w:spacing w:before="80"/>
              <w:jc w:val="right"/>
            </w:pPr>
            <w:r>
              <w:t>-</w:t>
            </w:r>
          </w:p>
        </w:tc>
        <w:tc>
          <w:tcPr>
            <w:tcW w:w="375" w:type="pct"/>
          </w:tcPr>
          <w:p w14:paraId="72A65778" w14:textId="77777777" w:rsidR="006349FD" w:rsidRDefault="00914BAB" w:rsidP="00557CB4">
            <w:pPr>
              <w:pStyle w:val="Box"/>
              <w:spacing w:before="80"/>
              <w:jc w:val="right"/>
            </w:pPr>
            <w:r>
              <w:t>-</w:t>
            </w:r>
          </w:p>
        </w:tc>
        <w:tc>
          <w:tcPr>
            <w:tcW w:w="816" w:type="pct"/>
          </w:tcPr>
          <w:p w14:paraId="727693B9" w14:textId="77777777" w:rsidR="006349FD" w:rsidRDefault="00914BAB" w:rsidP="00557CB4">
            <w:pPr>
              <w:pStyle w:val="Box"/>
              <w:spacing w:before="80"/>
              <w:jc w:val="right"/>
            </w:pPr>
            <w:r>
              <w:t>-</w:t>
            </w:r>
          </w:p>
        </w:tc>
        <w:tc>
          <w:tcPr>
            <w:tcW w:w="373" w:type="pct"/>
            <w:shd w:val="clear" w:color="auto" w:fill="F2F2F2" w:themeFill="background1" w:themeFillShade="F2"/>
          </w:tcPr>
          <w:p w14:paraId="4A0E073C" w14:textId="77777777" w:rsidR="006349FD" w:rsidRDefault="00914BAB" w:rsidP="00557CB4">
            <w:pPr>
              <w:pStyle w:val="Box"/>
              <w:spacing w:before="80"/>
              <w:jc w:val="right"/>
            </w:pPr>
            <w:r>
              <w:t>-</w:t>
            </w:r>
          </w:p>
        </w:tc>
      </w:tr>
      <w:tr w:rsidR="006349FD" w14:paraId="2D7C1669" w14:textId="77777777" w:rsidTr="000A4F01">
        <w:tc>
          <w:tcPr>
            <w:tcW w:w="644" w:type="pct"/>
          </w:tcPr>
          <w:p w14:paraId="67C868EC" w14:textId="77777777" w:rsidR="006349FD" w:rsidRDefault="00914BAB" w:rsidP="0093517A">
            <w:pPr>
              <w:pStyle w:val="Box"/>
              <w:spacing w:before="80"/>
            </w:pPr>
            <w:r>
              <w:rPr>
                <w:b/>
              </w:rPr>
              <w:t>Vic</w:t>
            </w:r>
          </w:p>
        </w:tc>
        <w:tc>
          <w:tcPr>
            <w:tcW w:w="416" w:type="pct"/>
          </w:tcPr>
          <w:p w14:paraId="0E6E0B6A" w14:textId="77777777" w:rsidR="006349FD" w:rsidRDefault="00914BAB" w:rsidP="00557CB4">
            <w:pPr>
              <w:pStyle w:val="Box"/>
              <w:spacing w:before="80"/>
              <w:jc w:val="right"/>
            </w:pPr>
            <w:r>
              <w:t>3</w:t>
            </w:r>
          </w:p>
        </w:tc>
        <w:tc>
          <w:tcPr>
            <w:tcW w:w="375" w:type="pct"/>
          </w:tcPr>
          <w:p w14:paraId="2EB8A7A4" w14:textId="77777777" w:rsidR="006349FD" w:rsidRDefault="00914BAB" w:rsidP="00557CB4">
            <w:pPr>
              <w:pStyle w:val="Box"/>
              <w:spacing w:before="80"/>
              <w:jc w:val="right"/>
            </w:pPr>
            <w:r>
              <w:t>1</w:t>
            </w:r>
          </w:p>
        </w:tc>
        <w:tc>
          <w:tcPr>
            <w:tcW w:w="376" w:type="pct"/>
          </w:tcPr>
          <w:p w14:paraId="7D041903" w14:textId="77777777" w:rsidR="006349FD" w:rsidRDefault="00914BAB" w:rsidP="00557CB4">
            <w:pPr>
              <w:pStyle w:val="Box"/>
              <w:spacing w:before="80"/>
              <w:jc w:val="right"/>
            </w:pPr>
            <w:r>
              <w:t>4</w:t>
            </w:r>
          </w:p>
        </w:tc>
        <w:tc>
          <w:tcPr>
            <w:tcW w:w="375" w:type="pct"/>
          </w:tcPr>
          <w:p w14:paraId="21409183" w14:textId="77777777" w:rsidR="006349FD" w:rsidRDefault="00914BAB" w:rsidP="00557CB4">
            <w:pPr>
              <w:pStyle w:val="Box"/>
              <w:spacing w:before="80"/>
              <w:jc w:val="right"/>
            </w:pPr>
            <w:r>
              <w:t>2</w:t>
            </w:r>
          </w:p>
        </w:tc>
        <w:tc>
          <w:tcPr>
            <w:tcW w:w="375" w:type="pct"/>
          </w:tcPr>
          <w:p w14:paraId="451B0729" w14:textId="77777777" w:rsidR="006349FD" w:rsidRDefault="00914BAB" w:rsidP="00557CB4">
            <w:pPr>
              <w:pStyle w:val="Box"/>
              <w:spacing w:before="80"/>
              <w:jc w:val="right"/>
            </w:pPr>
            <w:r>
              <w:t>1</w:t>
            </w:r>
          </w:p>
        </w:tc>
        <w:tc>
          <w:tcPr>
            <w:tcW w:w="501" w:type="pct"/>
          </w:tcPr>
          <w:p w14:paraId="38EE8F0E" w14:textId="77777777" w:rsidR="006349FD" w:rsidRDefault="00914BAB" w:rsidP="00557CB4">
            <w:pPr>
              <w:pStyle w:val="Box"/>
              <w:spacing w:before="80"/>
              <w:jc w:val="right"/>
            </w:pPr>
            <w:r>
              <w:t>3</w:t>
            </w:r>
          </w:p>
        </w:tc>
        <w:tc>
          <w:tcPr>
            <w:tcW w:w="375" w:type="pct"/>
          </w:tcPr>
          <w:p w14:paraId="32F2D9CA" w14:textId="77777777" w:rsidR="006349FD" w:rsidRDefault="00914BAB" w:rsidP="00557CB4">
            <w:pPr>
              <w:pStyle w:val="Box"/>
              <w:spacing w:before="80"/>
              <w:jc w:val="right"/>
            </w:pPr>
            <w:r>
              <w:t>-</w:t>
            </w:r>
          </w:p>
        </w:tc>
        <w:tc>
          <w:tcPr>
            <w:tcW w:w="375" w:type="pct"/>
          </w:tcPr>
          <w:p w14:paraId="2999DBB9" w14:textId="77777777" w:rsidR="006349FD" w:rsidRDefault="00914BAB" w:rsidP="00557CB4">
            <w:pPr>
              <w:pStyle w:val="Box"/>
              <w:spacing w:before="80"/>
              <w:jc w:val="right"/>
            </w:pPr>
            <w:r>
              <w:t>-</w:t>
            </w:r>
          </w:p>
        </w:tc>
        <w:tc>
          <w:tcPr>
            <w:tcW w:w="816" w:type="pct"/>
          </w:tcPr>
          <w:p w14:paraId="0E8F0AAC" w14:textId="77777777" w:rsidR="006349FD" w:rsidRDefault="00914BAB" w:rsidP="00557CB4">
            <w:pPr>
              <w:pStyle w:val="Box"/>
              <w:spacing w:before="80"/>
              <w:jc w:val="right"/>
            </w:pPr>
            <w:r>
              <w:t>-</w:t>
            </w:r>
          </w:p>
        </w:tc>
        <w:tc>
          <w:tcPr>
            <w:tcW w:w="373" w:type="pct"/>
            <w:shd w:val="clear" w:color="auto" w:fill="F2F2F2" w:themeFill="background1" w:themeFillShade="F2"/>
          </w:tcPr>
          <w:p w14:paraId="20992062" w14:textId="77777777" w:rsidR="006349FD" w:rsidRDefault="00914BAB" w:rsidP="00557CB4">
            <w:pPr>
              <w:pStyle w:val="Box"/>
              <w:spacing w:before="80"/>
              <w:jc w:val="right"/>
            </w:pPr>
            <w:r>
              <w:t>7</w:t>
            </w:r>
          </w:p>
        </w:tc>
      </w:tr>
      <w:tr w:rsidR="006349FD" w14:paraId="39155A94" w14:textId="77777777" w:rsidTr="000A4F01">
        <w:tc>
          <w:tcPr>
            <w:tcW w:w="644" w:type="pct"/>
          </w:tcPr>
          <w:p w14:paraId="0C748693" w14:textId="77777777" w:rsidR="006349FD" w:rsidRDefault="00914BAB" w:rsidP="0093517A">
            <w:pPr>
              <w:pStyle w:val="Box"/>
              <w:spacing w:before="80"/>
            </w:pPr>
            <w:r>
              <w:rPr>
                <w:b/>
              </w:rPr>
              <w:t>WA</w:t>
            </w:r>
          </w:p>
        </w:tc>
        <w:tc>
          <w:tcPr>
            <w:tcW w:w="416" w:type="pct"/>
          </w:tcPr>
          <w:p w14:paraId="6D5B735E" w14:textId="77777777" w:rsidR="006349FD" w:rsidRDefault="00914BAB" w:rsidP="00557CB4">
            <w:pPr>
              <w:pStyle w:val="Box"/>
              <w:spacing w:before="80"/>
              <w:jc w:val="right"/>
            </w:pPr>
            <w:r>
              <w:t>-</w:t>
            </w:r>
          </w:p>
        </w:tc>
        <w:tc>
          <w:tcPr>
            <w:tcW w:w="375" w:type="pct"/>
          </w:tcPr>
          <w:p w14:paraId="6865BF4D" w14:textId="77777777" w:rsidR="006349FD" w:rsidRDefault="00914BAB" w:rsidP="00557CB4">
            <w:pPr>
              <w:pStyle w:val="Box"/>
              <w:spacing w:before="80"/>
              <w:jc w:val="right"/>
            </w:pPr>
            <w:r>
              <w:t>-</w:t>
            </w:r>
          </w:p>
        </w:tc>
        <w:tc>
          <w:tcPr>
            <w:tcW w:w="376" w:type="pct"/>
          </w:tcPr>
          <w:p w14:paraId="2268EB61" w14:textId="77777777" w:rsidR="006349FD" w:rsidRDefault="00914BAB" w:rsidP="00557CB4">
            <w:pPr>
              <w:pStyle w:val="Box"/>
              <w:spacing w:before="80"/>
              <w:jc w:val="right"/>
            </w:pPr>
            <w:r>
              <w:t>-</w:t>
            </w:r>
          </w:p>
        </w:tc>
        <w:tc>
          <w:tcPr>
            <w:tcW w:w="375" w:type="pct"/>
          </w:tcPr>
          <w:p w14:paraId="2E1AAC20" w14:textId="77777777" w:rsidR="006349FD" w:rsidRDefault="00914BAB" w:rsidP="00557CB4">
            <w:pPr>
              <w:pStyle w:val="Box"/>
              <w:spacing w:before="80"/>
              <w:jc w:val="right"/>
            </w:pPr>
            <w:r>
              <w:t>-</w:t>
            </w:r>
          </w:p>
        </w:tc>
        <w:tc>
          <w:tcPr>
            <w:tcW w:w="375" w:type="pct"/>
          </w:tcPr>
          <w:p w14:paraId="504A10D4" w14:textId="77777777" w:rsidR="006349FD" w:rsidRDefault="00914BAB" w:rsidP="00557CB4">
            <w:pPr>
              <w:pStyle w:val="Box"/>
              <w:spacing w:before="80"/>
              <w:jc w:val="right"/>
            </w:pPr>
            <w:r>
              <w:t>-</w:t>
            </w:r>
          </w:p>
        </w:tc>
        <w:tc>
          <w:tcPr>
            <w:tcW w:w="501" w:type="pct"/>
          </w:tcPr>
          <w:p w14:paraId="4474809D" w14:textId="77777777" w:rsidR="006349FD" w:rsidRDefault="00914BAB" w:rsidP="00557CB4">
            <w:pPr>
              <w:pStyle w:val="Box"/>
              <w:spacing w:before="80"/>
              <w:jc w:val="right"/>
            </w:pPr>
            <w:r>
              <w:t>-</w:t>
            </w:r>
          </w:p>
        </w:tc>
        <w:tc>
          <w:tcPr>
            <w:tcW w:w="375" w:type="pct"/>
          </w:tcPr>
          <w:p w14:paraId="4476DA95" w14:textId="77777777" w:rsidR="006349FD" w:rsidRDefault="00914BAB" w:rsidP="00557CB4">
            <w:pPr>
              <w:pStyle w:val="Box"/>
              <w:spacing w:before="80"/>
              <w:jc w:val="right"/>
            </w:pPr>
            <w:r>
              <w:t>-</w:t>
            </w:r>
          </w:p>
        </w:tc>
        <w:tc>
          <w:tcPr>
            <w:tcW w:w="375" w:type="pct"/>
          </w:tcPr>
          <w:p w14:paraId="1EAC4DEA" w14:textId="77777777" w:rsidR="006349FD" w:rsidRDefault="00914BAB" w:rsidP="00557CB4">
            <w:pPr>
              <w:pStyle w:val="Box"/>
              <w:spacing w:before="80"/>
              <w:jc w:val="right"/>
            </w:pPr>
            <w:r>
              <w:t>-</w:t>
            </w:r>
          </w:p>
        </w:tc>
        <w:tc>
          <w:tcPr>
            <w:tcW w:w="816" w:type="pct"/>
          </w:tcPr>
          <w:p w14:paraId="5335BDEF" w14:textId="77777777" w:rsidR="006349FD" w:rsidRDefault="00914BAB" w:rsidP="00557CB4">
            <w:pPr>
              <w:pStyle w:val="Box"/>
              <w:spacing w:before="80"/>
              <w:jc w:val="right"/>
            </w:pPr>
            <w:r>
              <w:t>-</w:t>
            </w:r>
          </w:p>
        </w:tc>
        <w:tc>
          <w:tcPr>
            <w:tcW w:w="373" w:type="pct"/>
            <w:shd w:val="clear" w:color="auto" w:fill="F2F2F2" w:themeFill="background1" w:themeFillShade="F2"/>
          </w:tcPr>
          <w:p w14:paraId="4FC44EF1" w14:textId="77777777" w:rsidR="006349FD" w:rsidRDefault="00914BAB" w:rsidP="00557CB4">
            <w:pPr>
              <w:pStyle w:val="Box"/>
              <w:spacing w:before="80"/>
              <w:jc w:val="right"/>
            </w:pPr>
            <w:r>
              <w:t>-</w:t>
            </w:r>
          </w:p>
        </w:tc>
      </w:tr>
      <w:tr w:rsidR="006349FD" w14:paraId="6900171A" w14:textId="77777777" w:rsidTr="000A4F01">
        <w:tc>
          <w:tcPr>
            <w:tcW w:w="644" w:type="pct"/>
          </w:tcPr>
          <w:p w14:paraId="0340B03E" w14:textId="77777777" w:rsidR="006349FD" w:rsidRDefault="00914BAB" w:rsidP="0093517A">
            <w:pPr>
              <w:pStyle w:val="Box"/>
              <w:spacing w:before="80"/>
            </w:pPr>
            <w:r>
              <w:rPr>
                <w:b/>
              </w:rPr>
              <w:t>ACT</w:t>
            </w:r>
          </w:p>
        </w:tc>
        <w:tc>
          <w:tcPr>
            <w:tcW w:w="416" w:type="pct"/>
          </w:tcPr>
          <w:p w14:paraId="63B5F125" w14:textId="77777777" w:rsidR="006349FD" w:rsidRDefault="00914BAB" w:rsidP="00557CB4">
            <w:pPr>
              <w:pStyle w:val="Box"/>
              <w:spacing w:before="80"/>
              <w:jc w:val="right"/>
            </w:pPr>
            <w:r>
              <w:t>1</w:t>
            </w:r>
          </w:p>
        </w:tc>
        <w:tc>
          <w:tcPr>
            <w:tcW w:w="375" w:type="pct"/>
          </w:tcPr>
          <w:p w14:paraId="55F1023E" w14:textId="77777777" w:rsidR="006349FD" w:rsidRDefault="00914BAB" w:rsidP="00557CB4">
            <w:pPr>
              <w:pStyle w:val="Box"/>
              <w:spacing w:before="80"/>
              <w:jc w:val="right"/>
            </w:pPr>
            <w:r>
              <w:t>0</w:t>
            </w:r>
          </w:p>
        </w:tc>
        <w:tc>
          <w:tcPr>
            <w:tcW w:w="376" w:type="pct"/>
          </w:tcPr>
          <w:p w14:paraId="19EFE14A" w14:textId="77777777" w:rsidR="006349FD" w:rsidRDefault="00914BAB" w:rsidP="00557CB4">
            <w:pPr>
              <w:pStyle w:val="Box"/>
              <w:spacing w:before="80"/>
              <w:jc w:val="right"/>
            </w:pPr>
            <w:r>
              <w:t>1</w:t>
            </w:r>
          </w:p>
        </w:tc>
        <w:tc>
          <w:tcPr>
            <w:tcW w:w="375" w:type="pct"/>
          </w:tcPr>
          <w:p w14:paraId="22A2826A" w14:textId="77777777" w:rsidR="006349FD" w:rsidRDefault="00914BAB" w:rsidP="00557CB4">
            <w:pPr>
              <w:pStyle w:val="Box"/>
              <w:spacing w:before="80"/>
              <w:jc w:val="right"/>
            </w:pPr>
            <w:r>
              <w:t>0</w:t>
            </w:r>
          </w:p>
        </w:tc>
        <w:tc>
          <w:tcPr>
            <w:tcW w:w="375" w:type="pct"/>
          </w:tcPr>
          <w:p w14:paraId="4F71EEA1" w14:textId="77777777" w:rsidR="006349FD" w:rsidRDefault="00914BAB" w:rsidP="00557CB4">
            <w:pPr>
              <w:pStyle w:val="Box"/>
              <w:spacing w:before="80"/>
              <w:jc w:val="right"/>
            </w:pPr>
            <w:r>
              <w:t>1</w:t>
            </w:r>
          </w:p>
        </w:tc>
        <w:tc>
          <w:tcPr>
            <w:tcW w:w="501" w:type="pct"/>
          </w:tcPr>
          <w:p w14:paraId="60DC7353" w14:textId="77777777" w:rsidR="006349FD" w:rsidRDefault="00914BAB" w:rsidP="00557CB4">
            <w:pPr>
              <w:pStyle w:val="Box"/>
              <w:spacing w:before="80"/>
              <w:jc w:val="right"/>
            </w:pPr>
            <w:r>
              <w:t>1</w:t>
            </w:r>
          </w:p>
        </w:tc>
        <w:tc>
          <w:tcPr>
            <w:tcW w:w="375" w:type="pct"/>
          </w:tcPr>
          <w:p w14:paraId="04411305" w14:textId="77777777" w:rsidR="006349FD" w:rsidRDefault="00914BAB" w:rsidP="00557CB4">
            <w:pPr>
              <w:pStyle w:val="Box"/>
              <w:spacing w:before="80"/>
              <w:jc w:val="right"/>
            </w:pPr>
            <w:r>
              <w:t>-</w:t>
            </w:r>
          </w:p>
        </w:tc>
        <w:tc>
          <w:tcPr>
            <w:tcW w:w="375" w:type="pct"/>
          </w:tcPr>
          <w:p w14:paraId="4F834E74" w14:textId="77777777" w:rsidR="006349FD" w:rsidRDefault="00914BAB" w:rsidP="00557CB4">
            <w:pPr>
              <w:pStyle w:val="Box"/>
              <w:spacing w:before="80"/>
              <w:jc w:val="right"/>
            </w:pPr>
            <w:r>
              <w:t>-</w:t>
            </w:r>
          </w:p>
        </w:tc>
        <w:tc>
          <w:tcPr>
            <w:tcW w:w="816" w:type="pct"/>
          </w:tcPr>
          <w:p w14:paraId="7B659559" w14:textId="77777777" w:rsidR="006349FD" w:rsidRDefault="00914BAB" w:rsidP="00557CB4">
            <w:pPr>
              <w:pStyle w:val="Box"/>
              <w:spacing w:before="80"/>
              <w:jc w:val="right"/>
            </w:pPr>
            <w:r>
              <w:t>-</w:t>
            </w:r>
          </w:p>
        </w:tc>
        <w:tc>
          <w:tcPr>
            <w:tcW w:w="373" w:type="pct"/>
            <w:shd w:val="clear" w:color="auto" w:fill="F2F2F2" w:themeFill="background1" w:themeFillShade="F2"/>
          </w:tcPr>
          <w:p w14:paraId="031F760A" w14:textId="77777777" w:rsidR="006349FD" w:rsidRDefault="00914BAB" w:rsidP="00557CB4">
            <w:pPr>
              <w:pStyle w:val="Box"/>
              <w:spacing w:before="80"/>
              <w:jc w:val="right"/>
            </w:pPr>
            <w:r>
              <w:t>2</w:t>
            </w:r>
          </w:p>
        </w:tc>
      </w:tr>
      <w:tr w:rsidR="006349FD" w14:paraId="662E3DAF" w14:textId="77777777" w:rsidTr="000A4F01">
        <w:tc>
          <w:tcPr>
            <w:tcW w:w="644" w:type="pct"/>
          </w:tcPr>
          <w:p w14:paraId="43832680" w14:textId="77777777" w:rsidR="006349FD" w:rsidRDefault="00914BAB" w:rsidP="0093517A">
            <w:pPr>
              <w:pStyle w:val="Box"/>
              <w:spacing w:before="80"/>
            </w:pPr>
            <w:r>
              <w:rPr>
                <w:b/>
              </w:rPr>
              <w:t>NT</w:t>
            </w:r>
          </w:p>
        </w:tc>
        <w:tc>
          <w:tcPr>
            <w:tcW w:w="416" w:type="pct"/>
          </w:tcPr>
          <w:p w14:paraId="1968D61E" w14:textId="77777777" w:rsidR="006349FD" w:rsidRDefault="00914BAB" w:rsidP="00557CB4">
            <w:pPr>
              <w:pStyle w:val="Box"/>
              <w:spacing w:before="80"/>
              <w:jc w:val="right"/>
            </w:pPr>
            <w:r>
              <w:t>-</w:t>
            </w:r>
          </w:p>
        </w:tc>
        <w:tc>
          <w:tcPr>
            <w:tcW w:w="375" w:type="pct"/>
          </w:tcPr>
          <w:p w14:paraId="65EAF9AA" w14:textId="77777777" w:rsidR="006349FD" w:rsidRDefault="00914BAB" w:rsidP="00557CB4">
            <w:pPr>
              <w:pStyle w:val="Box"/>
              <w:spacing w:before="80"/>
              <w:jc w:val="right"/>
            </w:pPr>
            <w:r>
              <w:t>-</w:t>
            </w:r>
          </w:p>
        </w:tc>
        <w:tc>
          <w:tcPr>
            <w:tcW w:w="376" w:type="pct"/>
          </w:tcPr>
          <w:p w14:paraId="0278D484" w14:textId="77777777" w:rsidR="006349FD" w:rsidRDefault="00914BAB" w:rsidP="00557CB4">
            <w:pPr>
              <w:pStyle w:val="Box"/>
              <w:spacing w:before="80"/>
              <w:jc w:val="right"/>
            </w:pPr>
            <w:r>
              <w:t>-</w:t>
            </w:r>
          </w:p>
        </w:tc>
        <w:tc>
          <w:tcPr>
            <w:tcW w:w="375" w:type="pct"/>
          </w:tcPr>
          <w:p w14:paraId="707D72B0" w14:textId="77777777" w:rsidR="006349FD" w:rsidRDefault="00914BAB" w:rsidP="00557CB4">
            <w:pPr>
              <w:pStyle w:val="Box"/>
              <w:spacing w:before="80"/>
              <w:jc w:val="right"/>
            </w:pPr>
            <w:r>
              <w:t>-</w:t>
            </w:r>
          </w:p>
        </w:tc>
        <w:tc>
          <w:tcPr>
            <w:tcW w:w="375" w:type="pct"/>
          </w:tcPr>
          <w:p w14:paraId="17A5C6A0" w14:textId="77777777" w:rsidR="006349FD" w:rsidRDefault="00914BAB" w:rsidP="00557CB4">
            <w:pPr>
              <w:pStyle w:val="Box"/>
              <w:spacing w:before="80"/>
              <w:jc w:val="right"/>
            </w:pPr>
            <w:r>
              <w:t>-</w:t>
            </w:r>
          </w:p>
        </w:tc>
        <w:tc>
          <w:tcPr>
            <w:tcW w:w="501" w:type="pct"/>
          </w:tcPr>
          <w:p w14:paraId="4DC195E8" w14:textId="77777777" w:rsidR="006349FD" w:rsidRDefault="00914BAB" w:rsidP="00557CB4">
            <w:pPr>
              <w:pStyle w:val="Box"/>
              <w:spacing w:before="80"/>
              <w:jc w:val="right"/>
            </w:pPr>
            <w:r>
              <w:t>-</w:t>
            </w:r>
          </w:p>
        </w:tc>
        <w:tc>
          <w:tcPr>
            <w:tcW w:w="375" w:type="pct"/>
          </w:tcPr>
          <w:p w14:paraId="16A0BE73" w14:textId="77777777" w:rsidR="006349FD" w:rsidRDefault="00914BAB" w:rsidP="00557CB4">
            <w:pPr>
              <w:pStyle w:val="Box"/>
              <w:spacing w:before="80"/>
              <w:jc w:val="right"/>
            </w:pPr>
            <w:r>
              <w:t>-</w:t>
            </w:r>
          </w:p>
        </w:tc>
        <w:tc>
          <w:tcPr>
            <w:tcW w:w="375" w:type="pct"/>
          </w:tcPr>
          <w:p w14:paraId="2FB6FB19" w14:textId="77777777" w:rsidR="006349FD" w:rsidRDefault="00914BAB" w:rsidP="00557CB4">
            <w:pPr>
              <w:pStyle w:val="Box"/>
              <w:spacing w:before="80"/>
              <w:jc w:val="right"/>
            </w:pPr>
            <w:r>
              <w:t>-</w:t>
            </w:r>
          </w:p>
        </w:tc>
        <w:tc>
          <w:tcPr>
            <w:tcW w:w="816" w:type="pct"/>
          </w:tcPr>
          <w:p w14:paraId="19CBC633" w14:textId="77777777" w:rsidR="006349FD" w:rsidRDefault="00914BAB" w:rsidP="00557CB4">
            <w:pPr>
              <w:pStyle w:val="Box"/>
              <w:spacing w:before="80"/>
              <w:jc w:val="right"/>
            </w:pPr>
            <w:r>
              <w:t>-</w:t>
            </w:r>
          </w:p>
        </w:tc>
        <w:tc>
          <w:tcPr>
            <w:tcW w:w="373" w:type="pct"/>
            <w:shd w:val="clear" w:color="auto" w:fill="F2F2F2" w:themeFill="background1" w:themeFillShade="F2"/>
          </w:tcPr>
          <w:p w14:paraId="397F5D62" w14:textId="77777777" w:rsidR="006349FD" w:rsidRDefault="00914BAB" w:rsidP="00557CB4">
            <w:pPr>
              <w:pStyle w:val="Box"/>
              <w:spacing w:before="80"/>
              <w:jc w:val="right"/>
            </w:pPr>
            <w:r>
              <w:t>-</w:t>
            </w:r>
          </w:p>
        </w:tc>
      </w:tr>
      <w:tr w:rsidR="006349FD" w14:paraId="642602D1" w14:textId="77777777" w:rsidTr="000A4F01">
        <w:tc>
          <w:tcPr>
            <w:tcW w:w="644" w:type="pct"/>
          </w:tcPr>
          <w:p w14:paraId="17014E8C" w14:textId="77777777" w:rsidR="006349FD" w:rsidRPr="00865A6B" w:rsidRDefault="00914BAB" w:rsidP="0093517A">
            <w:pPr>
              <w:pStyle w:val="Box"/>
              <w:spacing w:before="80"/>
              <w:rPr>
                <w:rFonts w:ascii="Arial Bold" w:hAnsi="Arial Bold"/>
                <w:spacing w:val="-4"/>
              </w:rPr>
            </w:pPr>
            <w:r w:rsidRPr="00865A6B">
              <w:rPr>
                <w:rFonts w:ascii="Arial Bold" w:hAnsi="Arial Bold"/>
                <w:b/>
                <w:spacing w:val="-4"/>
              </w:rPr>
              <w:t>External Territories</w:t>
            </w:r>
          </w:p>
        </w:tc>
        <w:tc>
          <w:tcPr>
            <w:tcW w:w="416" w:type="pct"/>
          </w:tcPr>
          <w:p w14:paraId="282F20E2" w14:textId="77777777" w:rsidR="006349FD" w:rsidRDefault="00914BAB" w:rsidP="00557CB4">
            <w:pPr>
              <w:pStyle w:val="Box"/>
              <w:spacing w:before="80"/>
              <w:jc w:val="right"/>
            </w:pPr>
            <w:r>
              <w:t>-</w:t>
            </w:r>
          </w:p>
        </w:tc>
        <w:tc>
          <w:tcPr>
            <w:tcW w:w="375" w:type="pct"/>
          </w:tcPr>
          <w:p w14:paraId="330D57A4" w14:textId="77777777" w:rsidR="006349FD" w:rsidRDefault="00914BAB" w:rsidP="00557CB4">
            <w:pPr>
              <w:pStyle w:val="Box"/>
              <w:spacing w:before="80"/>
              <w:jc w:val="right"/>
            </w:pPr>
            <w:r>
              <w:t>-</w:t>
            </w:r>
          </w:p>
        </w:tc>
        <w:tc>
          <w:tcPr>
            <w:tcW w:w="376" w:type="pct"/>
          </w:tcPr>
          <w:p w14:paraId="21E80ABE" w14:textId="77777777" w:rsidR="006349FD" w:rsidRDefault="00914BAB" w:rsidP="00557CB4">
            <w:pPr>
              <w:pStyle w:val="Box"/>
              <w:spacing w:before="80"/>
              <w:jc w:val="right"/>
            </w:pPr>
            <w:r>
              <w:t>-</w:t>
            </w:r>
          </w:p>
        </w:tc>
        <w:tc>
          <w:tcPr>
            <w:tcW w:w="375" w:type="pct"/>
          </w:tcPr>
          <w:p w14:paraId="5DF0DE88" w14:textId="77777777" w:rsidR="006349FD" w:rsidRDefault="00914BAB" w:rsidP="00557CB4">
            <w:pPr>
              <w:pStyle w:val="Box"/>
              <w:spacing w:before="80"/>
              <w:jc w:val="right"/>
            </w:pPr>
            <w:r>
              <w:t>-</w:t>
            </w:r>
          </w:p>
        </w:tc>
        <w:tc>
          <w:tcPr>
            <w:tcW w:w="375" w:type="pct"/>
          </w:tcPr>
          <w:p w14:paraId="7C95FA7E" w14:textId="77777777" w:rsidR="006349FD" w:rsidRDefault="00914BAB" w:rsidP="00557CB4">
            <w:pPr>
              <w:pStyle w:val="Box"/>
              <w:spacing w:before="80"/>
              <w:jc w:val="right"/>
            </w:pPr>
            <w:r>
              <w:t>-</w:t>
            </w:r>
          </w:p>
        </w:tc>
        <w:tc>
          <w:tcPr>
            <w:tcW w:w="501" w:type="pct"/>
          </w:tcPr>
          <w:p w14:paraId="20B7B3FA" w14:textId="77777777" w:rsidR="006349FD" w:rsidRDefault="00914BAB" w:rsidP="00557CB4">
            <w:pPr>
              <w:pStyle w:val="Box"/>
              <w:spacing w:before="80"/>
              <w:jc w:val="right"/>
            </w:pPr>
            <w:r>
              <w:t>-</w:t>
            </w:r>
          </w:p>
        </w:tc>
        <w:tc>
          <w:tcPr>
            <w:tcW w:w="375" w:type="pct"/>
          </w:tcPr>
          <w:p w14:paraId="42804F91" w14:textId="77777777" w:rsidR="006349FD" w:rsidRDefault="00914BAB" w:rsidP="00557CB4">
            <w:pPr>
              <w:pStyle w:val="Box"/>
              <w:spacing w:before="80"/>
              <w:jc w:val="right"/>
            </w:pPr>
            <w:r>
              <w:t>-</w:t>
            </w:r>
          </w:p>
        </w:tc>
        <w:tc>
          <w:tcPr>
            <w:tcW w:w="375" w:type="pct"/>
          </w:tcPr>
          <w:p w14:paraId="4F794E08" w14:textId="77777777" w:rsidR="006349FD" w:rsidRDefault="00914BAB" w:rsidP="00557CB4">
            <w:pPr>
              <w:pStyle w:val="Box"/>
              <w:spacing w:before="80"/>
              <w:jc w:val="right"/>
            </w:pPr>
            <w:r>
              <w:t>-</w:t>
            </w:r>
          </w:p>
        </w:tc>
        <w:tc>
          <w:tcPr>
            <w:tcW w:w="816" w:type="pct"/>
          </w:tcPr>
          <w:p w14:paraId="7BB3795F" w14:textId="77777777" w:rsidR="006349FD" w:rsidRDefault="00914BAB" w:rsidP="00557CB4">
            <w:pPr>
              <w:pStyle w:val="Box"/>
              <w:spacing w:before="80"/>
              <w:jc w:val="right"/>
            </w:pPr>
            <w:r>
              <w:t>-</w:t>
            </w:r>
          </w:p>
        </w:tc>
        <w:tc>
          <w:tcPr>
            <w:tcW w:w="373" w:type="pct"/>
            <w:shd w:val="clear" w:color="auto" w:fill="F2F2F2" w:themeFill="background1" w:themeFillShade="F2"/>
          </w:tcPr>
          <w:p w14:paraId="2F442401" w14:textId="77777777" w:rsidR="006349FD" w:rsidRDefault="00914BAB" w:rsidP="00557CB4">
            <w:pPr>
              <w:pStyle w:val="Box"/>
              <w:spacing w:before="80"/>
              <w:jc w:val="right"/>
            </w:pPr>
            <w:r>
              <w:t>-</w:t>
            </w:r>
          </w:p>
        </w:tc>
      </w:tr>
      <w:tr w:rsidR="006349FD" w14:paraId="102E38B3" w14:textId="77777777" w:rsidTr="000A4F01">
        <w:tc>
          <w:tcPr>
            <w:tcW w:w="644" w:type="pct"/>
          </w:tcPr>
          <w:p w14:paraId="2146FE91" w14:textId="77777777" w:rsidR="006349FD" w:rsidRDefault="00914BAB" w:rsidP="0093517A">
            <w:pPr>
              <w:pStyle w:val="Box"/>
              <w:spacing w:before="80"/>
            </w:pPr>
            <w:r>
              <w:rPr>
                <w:b/>
              </w:rPr>
              <w:t>Overseas</w:t>
            </w:r>
          </w:p>
        </w:tc>
        <w:tc>
          <w:tcPr>
            <w:tcW w:w="416" w:type="pct"/>
          </w:tcPr>
          <w:p w14:paraId="3BA0D712" w14:textId="77777777" w:rsidR="006349FD" w:rsidRDefault="00914BAB" w:rsidP="00557CB4">
            <w:pPr>
              <w:pStyle w:val="Box"/>
              <w:spacing w:before="80"/>
              <w:jc w:val="right"/>
            </w:pPr>
            <w:r>
              <w:t>-</w:t>
            </w:r>
          </w:p>
        </w:tc>
        <w:tc>
          <w:tcPr>
            <w:tcW w:w="375" w:type="pct"/>
          </w:tcPr>
          <w:p w14:paraId="24679193" w14:textId="77777777" w:rsidR="006349FD" w:rsidRDefault="00914BAB" w:rsidP="00557CB4">
            <w:pPr>
              <w:pStyle w:val="Box"/>
              <w:spacing w:before="80"/>
              <w:jc w:val="right"/>
            </w:pPr>
            <w:r>
              <w:t>-</w:t>
            </w:r>
          </w:p>
        </w:tc>
        <w:tc>
          <w:tcPr>
            <w:tcW w:w="376" w:type="pct"/>
          </w:tcPr>
          <w:p w14:paraId="34488B8C" w14:textId="77777777" w:rsidR="006349FD" w:rsidRDefault="00914BAB" w:rsidP="00557CB4">
            <w:pPr>
              <w:pStyle w:val="Box"/>
              <w:spacing w:before="80"/>
              <w:jc w:val="right"/>
            </w:pPr>
            <w:r>
              <w:t>-</w:t>
            </w:r>
          </w:p>
        </w:tc>
        <w:tc>
          <w:tcPr>
            <w:tcW w:w="375" w:type="pct"/>
          </w:tcPr>
          <w:p w14:paraId="5E1E36D9" w14:textId="77777777" w:rsidR="006349FD" w:rsidRDefault="00914BAB" w:rsidP="00557CB4">
            <w:pPr>
              <w:pStyle w:val="Box"/>
              <w:spacing w:before="80"/>
              <w:jc w:val="right"/>
            </w:pPr>
            <w:r>
              <w:t>-</w:t>
            </w:r>
          </w:p>
        </w:tc>
        <w:tc>
          <w:tcPr>
            <w:tcW w:w="375" w:type="pct"/>
          </w:tcPr>
          <w:p w14:paraId="482B1D7D" w14:textId="77777777" w:rsidR="006349FD" w:rsidRDefault="00914BAB" w:rsidP="00557CB4">
            <w:pPr>
              <w:pStyle w:val="Box"/>
              <w:spacing w:before="80"/>
              <w:jc w:val="right"/>
            </w:pPr>
            <w:r>
              <w:t>-</w:t>
            </w:r>
          </w:p>
        </w:tc>
        <w:tc>
          <w:tcPr>
            <w:tcW w:w="501" w:type="pct"/>
          </w:tcPr>
          <w:p w14:paraId="39172B83" w14:textId="77777777" w:rsidR="006349FD" w:rsidRDefault="00914BAB" w:rsidP="00557CB4">
            <w:pPr>
              <w:pStyle w:val="Box"/>
              <w:spacing w:before="80"/>
              <w:jc w:val="right"/>
            </w:pPr>
            <w:r>
              <w:t>-</w:t>
            </w:r>
          </w:p>
        </w:tc>
        <w:tc>
          <w:tcPr>
            <w:tcW w:w="375" w:type="pct"/>
          </w:tcPr>
          <w:p w14:paraId="48ED1808" w14:textId="77777777" w:rsidR="006349FD" w:rsidRDefault="00914BAB" w:rsidP="00557CB4">
            <w:pPr>
              <w:pStyle w:val="Box"/>
              <w:spacing w:before="80"/>
              <w:jc w:val="right"/>
            </w:pPr>
            <w:r>
              <w:t>-</w:t>
            </w:r>
          </w:p>
        </w:tc>
        <w:tc>
          <w:tcPr>
            <w:tcW w:w="375" w:type="pct"/>
          </w:tcPr>
          <w:p w14:paraId="4ABFC3C5" w14:textId="77777777" w:rsidR="006349FD" w:rsidRDefault="00914BAB" w:rsidP="00557CB4">
            <w:pPr>
              <w:pStyle w:val="Box"/>
              <w:spacing w:before="80"/>
              <w:jc w:val="right"/>
            </w:pPr>
            <w:r>
              <w:t>-</w:t>
            </w:r>
          </w:p>
        </w:tc>
        <w:tc>
          <w:tcPr>
            <w:tcW w:w="816" w:type="pct"/>
          </w:tcPr>
          <w:p w14:paraId="39C646BE" w14:textId="77777777" w:rsidR="006349FD" w:rsidRDefault="00914BAB" w:rsidP="00557CB4">
            <w:pPr>
              <w:pStyle w:val="Box"/>
              <w:spacing w:before="80"/>
              <w:jc w:val="right"/>
            </w:pPr>
            <w:r>
              <w:t>-</w:t>
            </w:r>
          </w:p>
        </w:tc>
        <w:tc>
          <w:tcPr>
            <w:tcW w:w="373" w:type="pct"/>
            <w:shd w:val="clear" w:color="auto" w:fill="F2F2F2" w:themeFill="background1" w:themeFillShade="F2"/>
          </w:tcPr>
          <w:p w14:paraId="0694A944" w14:textId="77777777" w:rsidR="006349FD" w:rsidRDefault="00914BAB" w:rsidP="00557CB4">
            <w:pPr>
              <w:pStyle w:val="Box"/>
              <w:spacing w:before="80"/>
              <w:jc w:val="right"/>
            </w:pPr>
            <w:r>
              <w:t>-</w:t>
            </w:r>
          </w:p>
        </w:tc>
      </w:tr>
      <w:tr w:rsidR="006349FD" w14:paraId="2455A6AF" w14:textId="77777777" w:rsidTr="00623CAA">
        <w:tc>
          <w:tcPr>
            <w:tcW w:w="644" w:type="pct"/>
            <w:shd w:val="clear" w:color="auto" w:fill="F2F2F2" w:themeFill="background1" w:themeFillShade="F2"/>
          </w:tcPr>
          <w:p w14:paraId="5841D7D5" w14:textId="77777777" w:rsidR="006349FD" w:rsidRPr="00807115" w:rsidRDefault="00914BAB" w:rsidP="0093517A">
            <w:pPr>
              <w:pStyle w:val="Box"/>
              <w:spacing w:before="80" w:after="120"/>
            </w:pPr>
            <w:r w:rsidRPr="00807115">
              <w:rPr>
                <w:b/>
              </w:rPr>
              <w:t>Total</w:t>
            </w:r>
          </w:p>
        </w:tc>
        <w:tc>
          <w:tcPr>
            <w:tcW w:w="416" w:type="pct"/>
            <w:shd w:val="clear" w:color="auto" w:fill="F2F2F2" w:themeFill="background1" w:themeFillShade="F2"/>
          </w:tcPr>
          <w:p w14:paraId="7101F80B" w14:textId="77777777" w:rsidR="006349FD" w:rsidRDefault="00914BAB" w:rsidP="00557CB4">
            <w:pPr>
              <w:pStyle w:val="Box"/>
              <w:spacing w:before="80" w:after="120"/>
              <w:jc w:val="right"/>
            </w:pPr>
            <w:r>
              <w:t>4</w:t>
            </w:r>
          </w:p>
        </w:tc>
        <w:tc>
          <w:tcPr>
            <w:tcW w:w="375" w:type="pct"/>
            <w:shd w:val="clear" w:color="auto" w:fill="F2F2F2" w:themeFill="background1" w:themeFillShade="F2"/>
          </w:tcPr>
          <w:p w14:paraId="7395ACE3" w14:textId="77777777" w:rsidR="006349FD" w:rsidRDefault="00914BAB" w:rsidP="00557CB4">
            <w:pPr>
              <w:pStyle w:val="Box"/>
              <w:spacing w:before="80" w:after="120"/>
              <w:jc w:val="right"/>
            </w:pPr>
            <w:r>
              <w:t>1</w:t>
            </w:r>
          </w:p>
        </w:tc>
        <w:tc>
          <w:tcPr>
            <w:tcW w:w="376" w:type="pct"/>
            <w:shd w:val="clear" w:color="auto" w:fill="F2F2F2" w:themeFill="background1" w:themeFillShade="F2"/>
          </w:tcPr>
          <w:p w14:paraId="50167A13" w14:textId="77777777" w:rsidR="006349FD" w:rsidRDefault="00914BAB" w:rsidP="00557CB4">
            <w:pPr>
              <w:pStyle w:val="Box"/>
              <w:spacing w:before="80" w:after="120"/>
              <w:jc w:val="right"/>
            </w:pPr>
            <w:r>
              <w:t>5</w:t>
            </w:r>
          </w:p>
        </w:tc>
        <w:tc>
          <w:tcPr>
            <w:tcW w:w="375" w:type="pct"/>
            <w:shd w:val="clear" w:color="auto" w:fill="F2F2F2" w:themeFill="background1" w:themeFillShade="F2"/>
          </w:tcPr>
          <w:p w14:paraId="0955FD41" w14:textId="77777777" w:rsidR="006349FD" w:rsidRDefault="00914BAB" w:rsidP="00557CB4">
            <w:pPr>
              <w:pStyle w:val="Box"/>
              <w:spacing w:before="80" w:after="120"/>
              <w:jc w:val="right"/>
            </w:pPr>
            <w:r>
              <w:t>2</w:t>
            </w:r>
          </w:p>
        </w:tc>
        <w:tc>
          <w:tcPr>
            <w:tcW w:w="375" w:type="pct"/>
            <w:shd w:val="clear" w:color="auto" w:fill="F2F2F2" w:themeFill="background1" w:themeFillShade="F2"/>
          </w:tcPr>
          <w:p w14:paraId="42E14BA1" w14:textId="77777777" w:rsidR="006349FD" w:rsidRDefault="00914BAB" w:rsidP="00557CB4">
            <w:pPr>
              <w:pStyle w:val="Box"/>
              <w:spacing w:before="80" w:after="120"/>
              <w:jc w:val="right"/>
            </w:pPr>
            <w:r>
              <w:t>2</w:t>
            </w:r>
          </w:p>
        </w:tc>
        <w:tc>
          <w:tcPr>
            <w:tcW w:w="501" w:type="pct"/>
            <w:shd w:val="clear" w:color="auto" w:fill="F2F2F2" w:themeFill="background1" w:themeFillShade="F2"/>
          </w:tcPr>
          <w:p w14:paraId="581F2EFC" w14:textId="77777777" w:rsidR="006349FD" w:rsidRDefault="00914BAB" w:rsidP="00557CB4">
            <w:pPr>
              <w:pStyle w:val="Box"/>
              <w:spacing w:before="80" w:after="120"/>
              <w:jc w:val="right"/>
            </w:pPr>
            <w:r>
              <w:t>4</w:t>
            </w:r>
          </w:p>
        </w:tc>
        <w:tc>
          <w:tcPr>
            <w:tcW w:w="375" w:type="pct"/>
            <w:shd w:val="clear" w:color="auto" w:fill="F2F2F2" w:themeFill="background1" w:themeFillShade="F2"/>
          </w:tcPr>
          <w:p w14:paraId="3F5A6F09" w14:textId="77777777" w:rsidR="006349FD" w:rsidRDefault="00914BAB" w:rsidP="00557CB4">
            <w:pPr>
              <w:pStyle w:val="Box"/>
              <w:spacing w:before="80" w:after="120"/>
              <w:jc w:val="right"/>
            </w:pPr>
            <w:r>
              <w:t>-</w:t>
            </w:r>
          </w:p>
        </w:tc>
        <w:tc>
          <w:tcPr>
            <w:tcW w:w="375" w:type="pct"/>
            <w:shd w:val="clear" w:color="auto" w:fill="F2F2F2" w:themeFill="background1" w:themeFillShade="F2"/>
          </w:tcPr>
          <w:p w14:paraId="0B627EEB" w14:textId="77777777" w:rsidR="006349FD" w:rsidRDefault="00914BAB" w:rsidP="00557CB4">
            <w:pPr>
              <w:pStyle w:val="Box"/>
              <w:spacing w:before="80" w:after="120"/>
              <w:jc w:val="right"/>
            </w:pPr>
            <w:r>
              <w:t>-</w:t>
            </w:r>
          </w:p>
        </w:tc>
        <w:tc>
          <w:tcPr>
            <w:tcW w:w="816" w:type="pct"/>
            <w:shd w:val="clear" w:color="auto" w:fill="F2F2F2" w:themeFill="background1" w:themeFillShade="F2"/>
          </w:tcPr>
          <w:p w14:paraId="5CABBE42" w14:textId="77777777" w:rsidR="006349FD" w:rsidRDefault="00914BAB" w:rsidP="00557CB4">
            <w:pPr>
              <w:pStyle w:val="Box"/>
              <w:spacing w:before="80" w:after="120"/>
              <w:jc w:val="right"/>
            </w:pPr>
            <w:r>
              <w:t>-</w:t>
            </w:r>
          </w:p>
        </w:tc>
        <w:tc>
          <w:tcPr>
            <w:tcW w:w="373" w:type="pct"/>
            <w:shd w:val="clear" w:color="auto" w:fill="F2F2F2" w:themeFill="background1" w:themeFillShade="F2"/>
          </w:tcPr>
          <w:p w14:paraId="43AECF5B" w14:textId="77777777" w:rsidR="006349FD" w:rsidRDefault="00914BAB" w:rsidP="00557CB4">
            <w:pPr>
              <w:pStyle w:val="Box"/>
              <w:spacing w:before="80" w:after="120"/>
              <w:jc w:val="right"/>
            </w:pPr>
            <w:r>
              <w:t>9</w:t>
            </w:r>
          </w:p>
        </w:tc>
      </w:tr>
    </w:tbl>
    <w:p w14:paraId="5EBD95E8" w14:textId="13B8B523" w:rsidR="006349FD" w:rsidRDefault="00914BAB" w:rsidP="00646275">
      <w:pPr>
        <w:pStyle w:val="TableTitle"/>
        <w:spacing w:before="360"/>
      </w:pPr>
      <w:bookmarkStart w:id="121" w:name="mdfigure-17-81-table-46"/>
      <w:r w:rsidRPr="000A4F01">
        <w:rPr>
          <w:b w:val="0"/>
        </w:rPr>
        <w:t>Table 17</w:t>
      </w:r>
      <w:bookmarkEnd w:id="121"/>
      <w:r w:rsidR="000A4F01">
        <w:tab/>
      </w:r>
      <w:r>
        <w:t>Australian Public Service Act Ongoing Employees Current Report Period (2018-19), at 30 June 2019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174"/>
        <w:gridCol w:w="664"/>
        <w:gridCol w:w="662"/>
        <w:gridCol w:w="661"/>
        <w:gridCol w:w="661"/>
        <w:gridCol w:w="661"/>
        <w:gridCol w:w="883"/>
        <w:gridCol w:w="661"/>
        <w:gridCol w:w="661"/>
        <w:gridCol w:w="1439"/>
        <w:gridCol w:w="661"/>
      </w:tblGrid>
      <w:tr w:rsidR="006349FD" w:rsidRPr="00ED7512" w14:paraId="60AC0AF0" w14:textId="77777777" w:rsidTr="00B06771">
        <w:trPr>
          <w:tblHeader/>
        </w:trPr>
        <w:tc>
          <w:tcPr>
            <w:tcW w:w="774" w:type="pct"/>
            <w:shd w:val="clear" w:color="auto" w:fill="D9D9D9" w:themeFill="background1" w:themeFillShade="D9"/>
          </w:tcPr>
          <w:p w14:paraId="2A2CD227" w14:textId="77777777" w:rsidR="006349FD" w:rsidRPr="00ED7512" w:rsidRDefault="006349FD" w:rsidP="00ED7512">
            <w:pPr>
              <w:pStyle w:val="TableTextPortrait"/>
              <w:rPr>
                <w:i/>
              </w:rPr>
            </w:pPr>
          </w:p>
        </w:tc>
        <w:tc>
          <w:tcPr>
            <w:tcW w:w="1406" w:type="pct"/>
            <w:gridSpan w:val="3"/>
            <w:shd w:val="clear" w:color="auto" w:fill="D9D9D9" w:themeFill="background1" w:themeFillShade="D9"/>
          </w:tcPr>
          <w:p w14:paraId="1486F916" w14:textId="77777777" w:rsidR="006349FD" w:rsidRPr="00ED7512" w:rsidRDefault="00914BAB" w:rsidP="00854791">
            <w:pPr>
              <w:pStyle w:val="Box"/>
              <w:jc w:val="left"/>
            </w:pPr>
            <w:r w:rsidRPr="00ED7512">
              <w:rPr>
                <w:i/>
              </w:rPr>
              <w:t>Male</w:t>
            </w:r>
          </w:p>
        </w:tc>
        <w:tc>
          <w:tcPr>
            <w:tcW w:w="1239" w:type="pct"/>
            <w:gridSpan w:val="3"/>
            <w:shd w:val="clear" w:color="auto" w:fill="D9D9D9" w:themeFill="background1" w:themeFillShade="D9"/>
          </w:tcPr>
          <w:p w14:paraId="190E8F72" w14:textId="77777777" w:rsidR="006349FD" w:rsidRPr="00ED7512" w:rsidRDefault="00914BAB" w:rsidP="00854791">
            <w:pPr>
              <w:pStyle w:val="Box"/>
              <w:jc w:val="left"/>
            </w:pPr>
            <w:r w:rsidRPr="00ED7512">
              <w:rPr>
                <w:i/>
              </w:rPr>
              <w:t>Female</w:t>
            </w:r>
          </w:p>
        </w:tc>
        <w:tc>
          <w:tcPr>
            <w:tcW w:w="1280" w:type="pct"/>
            <w:gridSpan w:val="3"/>
            <w:shd w:val="clear" w:color="auto" w:fill="D9D9D9" w:themeFill="background1" w:themeFillShade="D9"/>
          </w:tcPr>
          <w:p w14:paraId="5EA1C2B5" w14:textId="77777777" w:rsidR="006349FD" w:rsidRPr="00ED7512" w:rsidRDefault="00914BAB" w:rsidP="00854791">
            <w:pPr>
              <w:pStyle w:val="Box"/>
              <w:jc w:val="left"/>
            </w:pPr>
            <w:r w:rsidRPr="00ED7512">
              <w:rPr>
                <w:i/>
              </w:rPr>
              <w:t>Indeterminate</w:t>
            </w:r>
          </w:p>
        </w:tc>
        <w:tc>
          <w:tcPr>
            <w:tcW w:w="300" w:type="pct"/>
            <w:shd w:val="clear" w:color="auto" w:fill="D9D9D9" w:themeFill="background1" w:themeFillShade="D9"/>
          </w:tcPr>
          <w:p w14:paraId="7EB77FBA" w14:textId="77777777" w:rsidR="006349FD" w:rsidRPr="00ED7512" w:rsidRDefault="00914BAB" w:rsidP="000A4F01">
            <w:pPr>
              <w:pStyle w:val="Box"/>
              <w:jc w:val="right"/>
            </w:pPr>
            <w:r w:rsidRPr="00ED7512">
              <w:rPr>
                <w:i/>
              </w:rPr>
              <w:t>Total</w:t>
            </w:r>
          </w:p>
        </w:tc>
      </w:tr>
      <w:tr w:rsidR="0056540B" w:rsidRPr="00ED7512" w14:paraId="5CB1FB1D" w14:textId="77777777" w:rsidTr="000A4F01">
        <w:tc>
          <w:tcPr>
            <w:tcW w:w="774" w:type="pct"/>
            <w:shd w:val="clear" w:color="auto" w:fill="D9D9D9" w:themeFill="background1" w:themeFillShade="D9"/>
          </w:tcPr>
          <w:p w14:paraId="432C8981" w14:textId="77777777" w:rsidR="006349FD" w:rsidRPr="00ED7512" w:rsidRDefault="006349FD" w:rsidP="000A4F01">
            <w:pPr>
              <w:pStyle w:val="TableTextPortrait"/>
              <w:spacing w:after="80" w:afterAutospacing="0"/>
            </w:pPr>
          </w:p>
        </w:tc>
        <w:tc>
          <w:tcPr>
            <w:tcW w:w="483" w:type="pct"/>
            <w:shd w:val="clear" w:color="auto" w:fill="D9D9D9" w:themeFill="background1" w:themeFillShade="D9"/>
          </w:tcPr>
          <w:p w14:paraId="1EA3FE6B" w14:textId="77777777" w:rsidR="006349FD" w:rsidRPr="00ED7512" w:rsidRDefault="00914BAB" w:rsidP="000A4F01">
            <w:pPr>
              <w:pStyle w:val="Box"/>
              <w:spacing w:after="80"/>
              <w:jc w:val="right"/>
            </w:pPr>
            <w:r w:rsidRPr="00ED7512">
              <w:t>Full</w:t>
            </w:r>
            <w:r w:rsidR="00ED7512">
              <w:t xml:space="preserve"> T</w:t>
            </w:r>
            <w:r w:rsidRPr="00ED7512">
              <w:t>ime</w:t>
            </w:r>
          </w:p>
        </w:tc>
        <w:tc>
          <w:tcPr>
            <w:tcW w:w="482" w:type="pct"/>
            <w:shd w:val="clear" w:color="auto" w:fill="D9D9D9" w:themeFill="background1" w:themeFillShade="D9"/>
          </w:tcPr>
          <w:p w14:paraId="14641F92" w14:textId="77777777" w:rsidR="006349FD" w:rsidRPr="00ED7512" w:rsidRDefault="00914BAB" w:rsidP="000A4F01">
            <w:pPr>
              <w:pStyle w:val="Box"/>
              <w:spacing w:after="80"/>
              <w:jc w:val="right"/>
            </w:pPr>
            <w:r w:rsidRPr="00ED7512">
              <w:t>Part Time</w:t>
            </w:r>
          </w:p>
        </w:tc>
        <w:tc>
          <w:tcPr>
            <w:tcW w:w="441" w:type="pct"/>
            <w:shd w:val="clear" w:color="auto" w:fill="D9D9D9" w:themeFill="background1" w:themeFillShade="D9"/>
          </w:tcPr>
          <w:p w14:paraId="601BEF91" w14:textId="77777777" w:rsidR="006349FD" w:rsidRPr="00ED7512" w:rsidRDefault="00914BAB" w:rsidP="000A4F01">
            <w:pPr>
              <w:pStyle w:val="Box"/>
              <w:spacing w:after="80"/>
              <w:jc w:val="right"/>
            </w:pPr>
            <w:r w:rsidRPr="00ED7512">
              <w:t>Total Male</w:t>
            </w:r>
          </w:p>
        </w:tc>
        <w:tc>
          <w:tcPr>
            <w:tcW w:w="399" w:type="pct"/>
            <w:shd w:val="clear" w:color="auto" w:fill="D9D9D9" w:themeFill="background1" w:themeFillShade="D9"/>
          </w:tcPr>
          <w:p w14:paraId="2AC26B1D" w14:textId="77777777" w:rsidR="006349FD" w:rsidRPr="00ED7512" w:rsidRDefault="00914BAB" w:rsidP="000A4F01">
            <w:pPr>
              <w:pStyle w:val="Box"/>
              <w:spacing w:after="80"/>
              <w:jc w:val="right"/>
            </w:pPr>
            <w:r w:rsidRPr="00ED7512">
              <w:t>Full</w:t>
            </w:r>
            <w:r w:rsidR="00ED7512">
              <w:t xml:space="preserve"> T</w:t>
            </w:r>
            <w:r w:rsidRPr="00ED7512">
              <w:t>ime</w:t>
            </w:r>
          </w:p>
        </w:tc>
        <w:tc>
          <w:tcPr>
            <w:tcW w:w="399" w:type="pct"/>
            <w:shd w:val="clear" w:color="auto" w:fill="D9D9D9" w:themeFill="background1" w:themeFillShade="D9"/>
          </w:tcPr>
          <w:p w14:paraId="7F93FE6A" w14:textId="77777777" w:rsidR="006349FD" w:rsidRPr="00ED7512" w:rsidRDefault="00914BAB" w:rsidP="000A4F01">
            <w:pPr>
              <w:pStyle w:val="Box"/>
              <w:spacing w:after="80"/>
              <w:jc w:val="right"/>
            </w:pPr>
            <w:r w:rsidRPr="00ED7512">
              <w:t>Part Time</w:t>
            </w:r>
          </w:p>
        </w:tc>
        <w:tc>
          <w:tcPr>
            <w:tcW w:w="441" w:type="pct"/>
            <w:shd w:val="clear" w:color="auto" w:fill="D9D9D9" w:themeFill="background1" w:themeFillShade="D9"/>
          </w:tcPr>
          <w:p w14:paraId="6B942244" w14:textId="77777777" w:rsidR="006349FD" w:rsidRPr="00ED7512" w:rsidRDefault="00914BAB" w:rsidP="000A4F01">
            <w:pPr>
              <w:pStyle w:val="Box"/>
              <w:spacing w:after="80"/>
              <w:jc w:val="right"/>
            </w:pPr>
            <w:r w:rsidRPr="00ED7512">
              <w:t>Total Female</w:t>
            </w:r>
          </w:p>
        </w:tc>
        <w:tc>
          <w:tcPr>
            <w:tcW w:w="357" w:type="pct"/>
            <w:shd w:val="clear" w:color="auto" w:fill="D9D9D9" w:themeFill="background1" w:themeFillShade="D9"/>
          </w:tcPr>
          <w:p w14:paraId="2CF36AFD" w14:textId="77777777" w:rsidR="006349FD" w:rsidRPr="00ED7512" w:rsidRDefault="00914BAB" w:rsidP="000A4F01">
            <w:pPr>
              <w:pStyle w:val="Box"/>
              <w:spacing w:after="80"/>
              <w:jc w:val="right"/>
            </w:pPr>
            <w:r w:rsidRPr="00ED7512">
              <w:t>Full</w:t>
            </w:r>
            <w:r w:rsidR="00ED7512">
              <w:t xml:space="preserve"> T</w:t>
            </w:r>
            <w:r w:rsidRPr="00ED7512">
              <w:t>ime</w:t>
            </w:r>
          </w:p>
        </w:tc>
        <w:tc>
          <w:tcPr>
            <w:tcW w:w="357" w:type="pct"/>
            <w:shd w:val="clear" w:color="auto" w:fill="D9D9D9" w:themeFill="background1" w:themeFillShade="D9"/>
          </w:tcPr>
          <w:p w14:paraId="115C2F20" w14:textId="77777777" w:rsidR="006349FD" w:rsidRPr="00ED7512" w:rsidRDefault="00914BAB" w:rsidP="000A4F01">
            <w:pPr>
              <w:pStyle w:val="Box"/>
              <w:spacing w:after="80"/>
              <w:jc w:val="right"/>
            </w:pPr>
            <w:r w:rsidRPr="00ED7512">
              <w:t>Part Time</w:t>
            </w:r>
          </w:p>
        </w:tc>
        <w:tc>
          <w:tcPr>
            <w:tcW w:w="566" w:type="pct"/>
            <w:shd w:val="clear" w:color="auto" w:fill="D9D9D9" w:themeFill="background1" w:themeFillShade="D9"/>
          </w:tcPr>
          <w:p w14:paraId="18888F7B" w14:textId="77777777" w:rsidR="006349FD" w:rsidRPr="00ED7512" w:rsidRDefault="00914BAB" w:rsidP="000A4F01">
            <w:pPr>
              <w:pStyle w:val="Box"/>
              <w:spacing w:after="80"/>
              <w:jc w:val="right"/>
            </w:pPr>
            <w:r w:rsidRPr="00ED7512">
              <w:t>Total Indeterminate</w:t>
            </w:r>
          </w:p>
        </w:tc>
        <w:tc>
          <w:tcPr>
            <w:tcW w:w="300" w:type="pct"/>
            <w:shd w:val="clear" w:color="auto" w:fill="D9D9D9" w:themeFill="background1" w:themeFillShade="D9"/>
          </w:tcPr>
          <w:p w14:paraId="49F525A5" w14:textId="77777777" w:rsidR="006349FD" w:rsidRPr="00ED7512" w:rsidRDefault="006349FD" w:rsidP="000A4F01">
            <w:pPr>
              <w:pStyle w:val="Box"/>
              <w:spacing w:after="80"/>
              <w:jc w:val="right"/>
            </w:pPr>
          </w:p>
        </w:tc>
      </w:tr>
      <w:tr w:rsidR="006349FD" w14:paraId="4A34FCED" w14:textId="77777777" w:rsidTr="000A4F01">
        <w:tc>
          <w:tcPr>
            <w:tcW w:w="774" w:type="pct"/>
          </w:tcPr>
          <w:p w14:paraId="32FB6F03" w14:textId="77777777" w:rsidR="006349FD" w:rsidRDefault="00914BAB" w:rsidP="00646275">
            <w:pPr>
              <w:pStyle w:val="Box"/>
              <w:spacing w:before="80"/>
            </w:pPr>
            <w:r>
              <w:rPr>
                <w:b/>
              </w:rPr>
              <w:t>SES 3</w:t>
            </w:r>
          </w:p>
        </w:tc>
        <w:tc>
          <w:tcPr>
            <w:tcW w:w="483" w:type="pct"/>
          </w:tcPr>
          <w:p w14:paraId="72DE9A02" w14:textId="77777777" w:rsidR="006349FD" w:rsidRDefault="00914BAB" w:rsidP="00646275">
            <w:pPr>
              <w:pStyle w:val="Box"/>
              <w:spacing w:before="80"/>
              <w:jc w:val="right"/>
            </w:pPr>
            <w:r>
              <w:t>0</w:t>
            </w:r>
          </w:p>
        </w:tc>
        <w:tc>
          <w:tcPr>
            <w:tcW w:w="482" w:type="pct"/>
          </w:tcPr>
          <w:p w14:paraId="60C72959" w14:textId="77777777" w:rsidR="006349FD" w:rsidRDefault="00914BAB" w:rsidP="00646275">
            <w:pPr>
              <w:pStyle w:val="Box"/>
              <w:spacing w:before="80"/>
              <w:jc w:val="right"/>
            </w:pPr>
            <w:r>
              <w:t>0</w:t>
            </w:r>
          </w:p>
        </w:tc>
        <w:tc>
          <w:tcPr>
            <w:tcW w:w="441" w:type="pct"/>
          </w:tcPr>
          <w:p w14:paraId="538A2774" w14:textId="77777777" w:rsidR="006349FD" w:rsidRDefault="00914BAB" w:rsidP="00646275">
            <w:pPr>
              <w:pStyle w:val="Box"/>
              <w:spacing w:before="80"/>
              <w:jc w:val="right"/>
            </w:pPr>
            <w:r>
              <w:t>0</w:t>
            </w:r>
          </w:p>
        </w:tc>
        <w:tc>
          <w:tcPr>
            <w:tcW w:w="399" w:type="pct"/>
          </w:tcPr>
          <w:p w14:paraId="76186B19" w14:textId="77777777" w:rsidR="006349FD" w:rsidRDefault="00914BAB" w:rsidP="00646275">
            <w:pPr>
              <w:pStyle w:val="Box"/>
              <w:spacing w:before="80"/>
              <w:jc w:val="right"/>
            </w:pPr>
            <w:r>
              <w:t>1</w:t>
            </w:r>
          </w:p>
        </w:tc>
        <w:tc>
          <w:tcPr>
            <w:tcW w:w="399" w:type="pct"/>
          </w:tcPr>
          <w:p w14:paraId="21D195BF" w14:textId="77777777" w:rsidR="006349FD" w:rsidRDefault="00914BAB" w:rsidP="00646275">
            <w:pPr>
              <w:pStyle w:val="Box"/>
              <w:spacing w:before="80"/>
              <w:jc w:val="right"/>
            </w:pPr>
            <w:r>
              <w:t>0</w:t>
            </w:r>
          </w:p>
        </w:tc>
        <w:tc>
          <w:tcPr>
            <w:tcW w:w="441" w:type="pct"/>
          </w:tcPr>
          <w:p w14:paraId="006A7703" w14:textId="77777777" w:rsidR="006349FD" w:rsidRDefault="00914BAB" w:rsidP="00646275">
            <w:pPr>
              <w:pStyle w:val="Box"/>
              <w:spacing w:before="80"/>
              <w:jc w:val="right"/>
            </w:pPr>
            <w:r>
              <w:t>1</w:t>
            </w:r>
          </w:p>
        </w:tc>
        <w:tc>
          <w:tcPr>
            <w:tcW w:w="357" w:type="pct"/>
          </w:tcPr>
          <w:p w14:paraId="0F647187" w14:textId="77777777" w:rsidR="006349FD" w:rsidRDefault="00914BAB" w:rsidP="00646275">
            <w:pPr>
              <w:pStyle w:val="Box"/>
              <w:spacing w:before="80"/>
              <w:jc w:val="right"/>
            </w:pPr>
            <w:r>
              <w:t>-</w:t>
            </w:r>
          </w:p>
        </w:tc>
        <w:tc>
          <w:tcPr>
            <w:tcW w:w="357" w:type="pct"/>
          </w:tcPr>
          <w:p w14:paraId="1B640DCE" w14:textId="77777777" w:rsidR="006349FD" w:rsidRDefault="00914BAB" w:rsidP="00646275">
            <w:pPr>
              <w:pStyle w:val="Box"/>
              <w:spacing w:before="80"/>
              <w:jc w:val="right"/>
            </w:pPr>
            <w:r>
              <w:t>-</w:t>
            </w:r>
          </w:p>
        </w:tc>
        <w:tc>
          <w:tcPr>
            <w:tcW w:w="566" w:type="pct"/>
          </w:tcPr>
          <w:p w14:paraId="68725AEF" w14:textId="77777777" w:rsidR="006349FD" w:rsidRDefault="00914BAB" w:rsidP="00646275">
            <w:pPr>
              <w:pStyle w:val="Box"/>
              <w:spacing w:before="80"/>
              <w:jc w:val="right"/>
            </w:pPr>
            <w:r>
              <w:t>-</w:t>
            </w:r>
          </w:p>
        </w:tc>
        <w:tc>
          <w:tcPr>
            <w:tcW w:w="300" w:type="pct"/>
            <w:shd w:val="clear" w:color="auto" w:fill="F2F2F2" w:themeFill="background1" w:themeFillShade="F2"/>
          </w:tcPr>
          <w:p w14:paraId="061762C6" w14:textId="77777777" w:rsidR="006349FD" w:rsidRDefault="00914BAB" w:rsidP="00646275">
            <w:pPr>
              <w:pStyle w:val="Box"/>
              <w:spacing w:before="80"/>
              <w:jc w:val="right"/>
            </w:pPr>
            <w:r>
              <w:t>1</w:t>
            </w:r>
          </w:p>
        </w:tc>
      </w:tr>
      <w:tr w:rsidR="006349FD" w14:paraId="63E1ECEE" w14:textId="77777777" w:rsidTr="000A4F01">
        <w:tc>
          <w:tcPr>
            <w:tcW w:w="774" w:type="pct"/>
          </w:tcPr>
          <w:p w14:paraId="6DD7F65F" w14:textId="77777777" w:rsidR="006349FD" w:rsidRDefault="00914BAB" w:rsidP="00646275">
            <w:pPr>
              <w:pStyle w:val="Box"/>
              <w:spacing w:before="80"/>
            </w:pPr>
            <w:r>
              <w:rPr>
                <w:b/>
              </w:rPr>
              <w:t>SES 2</w:t>
            </w:r>
          </w:p>
        </w:tc>
        <w:tc>
          <w:tcPr>
            <w:tcW w:w="483" w:type="pct"/>
          </w:tcPr>
          <w:p w14:paraId="11139865" w14:textId="77777777" w:rsidR="006349FD" w:rsidRDefault="00914BAB" w:rsidP="00646275">
            <w:pPr>
              <w:pStyle w:val="Box"/>
              <w:spacing w:before="80"/>
              <w:jc w:val="right"/>
            </w:pPr>
            <w:r>
              <w:t>1</w:t>
            </w:r>
          </w:p>
        </w:tc>
        <w:tc>
          <w:tcPr>
            <w:tcW w:w="482" w:type="pct"/>
          </w:tcPr>
          <w:p w14:paraId="37CA142A" w14:textId="77777777" w:rsidR="006349FD" w:rsidRDefault="00914BAB" w:rsidP="00646275">
            <w:pPr>
              <w:pStyle w:val="Box"/>
              <w:spacing w:before="80"/>
              <w:jc w:val="right"/>
            </w:pPr>
            <w:r>
              <w:t>0</w:t>
            </w:r>
          </w:p>
        </w:tc>
        <w:tc>
          <w:tcPr>
            <w:tcW w:w="441" w:type="pct"/>
          </w:tcPr>
          <w:p w14:paraId="5E744EF2" w14:textId="77777777" w:rsidR="006349FD" w:rsidRDefault="00914BAB" w:rsidP="00646275">
            <w:pPr>
              <w:pStyle w:val="Box"/>
              <w:spacing w:before="80"/>
              <w:jc w:val="right"/>
            </w:pPr>
            <w:r>
              <w:t>1</w:t>
            </w:r>
          </w:p>
        </w:tc>
        <w:tc>
          <w:tcPr>
            <w:tcW w:w="399" w:type="pct"/>
          </w:tcPr>
          <w:p w14:paraId="2F0582E4" w14:textId="77777777" w:rsidR="006349FD" w:rsidRDefault="00914BAB" w:rsidP="00646275">
            <w:pPr>
              <w:pStyle w:val="Box"/>
              <w:spacing w:before="80"/>
              <w:jc w:val="right"/>
            </w:pPr>
            <w:r>
              <w:t>1</w:t>
            </w:r>
          </w:p>
        </w:tc>
        <w:tc>
          <w:tcPr>
            <w:tcW w:w="399" w:type="pct"/>
          </w:tcPr>
          <w:p w14:paraId="017B2AAA" w14:textId="77777777" w:rsidR="006349FD" w:rsidRDefault="00914BAB" w:rsidP="00646275">
            <w:pPr>
              <w:pStyle w:val="Box"/>
              <w:spacing w:before="80"/>
              <w:jc w:val="right"/>
            </w:pPr>
            <w:r>
              <w:t>0</w:t>
            </w:r>
          </w:p>
        </w:tc>
        <w:tc>
          <w:tcPr>
            <w:tcW w:w="441" w:type="pct"/>
          </w:tcPr>
          <w:p w14:paraId="6D207A52" w14:textId="77777777" w:rsidR="006349FD" w:rsidRDefault="00914BAB" w:rsidP="00646275">
            <w:pPr>
              <w:pStyle w:val="Box"/>
              <w:spacing w:before="80"/>
              <w:jc w:val="right"/>
            </w:pPr>
            <w:r>
              <w:t>1</w:t>
            </w:r>
          </w:p>
        </w:tc>
        <w:tc>
          <w:tcPr>
            <w:tcW w:w="357" w:type="pct"/>
          </w:tcPr>
          <w:p w14:paraId="12018F55" w14:textId="77777777" w:rsidR="006349FD" w:rsidRDefault="00914BAB" w:rsidP="00646275">
            <w:pPr>
              <w:pStyle w:val="Box"/>
              <w:spacing w:before="80"/>
              <w:jc w:val="right"/>
            </w:pPr>
            <w:r>
              <w:t>-</w:t>
            </w:r>
          </w:p>
        </w:tc>
        <w:tc>
          <w:tcPr>
            <w:tcW w:w="357" w:type="pct"/>
          </w:tcPr>
          <w:p w14:paraId="60E47257" w14:textId="77777777" w:rsidR="006349FD" w:rsidRDefault="00914BAB" w:rsidP="00646275">
            <w:pPr>
              <w:pStyle w:val="Box"/>
              <w:spacing w:before="80"/>
              <w:jc w:val="right"/>
            </w:pPr>
            <w:r>
              <w:t>-</w:t>
            </w:r>
          </w:p>
        </w:tc>
        <w:tc>
          <w:tcPr>
            <w:tcW w:w="566" w:type="pct"/>
          </w:tcPr>
          <w:p w14:paraId="370351DE" w14:textId="77777777" w:rsidR="006349FD" w:rsidRDefault="00914BAB" w:rsidP="00646275">
            <w:pPr>
              <w:pStyle w:val="Box"/>
              <w:spacing w:before="80"/>
              <w:jc w:val="right"/>
            </w:pPr>
            <w:r>
              <w:t>-</w:t>
            </w:r>
          </w:p>
        </w:tc>
        <w:tc>
          <w:tcPr>
            <w:tcW w:w="300" w:type="pct"/>
            <w:shd w:val="clear" w:color="auto" w:fill="F2F2F2" w:themeFill="background1" w:themeFillShade="F2"/>
          </w:tcPr>
          <w:p w14:paraId="15687875" w14:textId="77777777" w:rsidR="006349FD" w:rsidRDefault="00914BAB" w:rsidP="00646275">
            <w:pPr>
              <w:pStyle w:val="Box"/>
              <w:spacing w:before="80"/>
              <w:jc w:val="right"/>
            </w:pPr>
            <w:r>
              <w:t>2</w:t>
            </w:r>
          </w:p>
        </w:tc>
      </w:tr>
      <w:tr w:rsidR="006349FD" w14:paraId="04FB6950" w14:textId="77777777" w:rsidTr="000A4F01">
        <w:tc>
          <w:tcPr>
            <w:tcW w:w="774" w:type="pct"/>
          </w:tcPr>
          <w:p w14:paraId="6D4B4ACA" w14:textId="77777777" w:rsidR="006349FD" w:rsidRDefault="00914BAB" w:rsidP="00646275">
            <w:pPr>
              <w:pStyle w:val="Box"/>
              <w:spacing w:before="80"/>
            </w:pPr>
            <w:r>
              <w:rPr>
                <w:b/>
              </w:rPr>
              <w:t>SES 1</w:t>
            </w:r>
          </w:p>
        </w:tc>
        <w:tc>
          <w:tcPr>
            <w:tcW w:w="483" w:type="pct"/>
          </w:tcPr>
          <w:p w14:paraId="7C810989" w14:textId="77777777" w:rsidR="006349FD" w:rsidRDefault="00914BAB" w:rsidP="00646275">
            <w:pPr>
              <w:pStyle w:val="Box"/>
              <w:spacing w:before="80"/>
              <w:jc w:val="right"/>
            </w:pPr>
            <w:r>
              <w:t>6</w:t>
            </w:r>
          </w:p>
        </w:tc>
        <w:tc>
          <w:tcPr>
            <w:tcW w:w="482" w:type="pct"/>
          </w:tcPr>
          <w:p w14:paraId="7D57CB2C" w14:textId="77777777" w:rsidR="006349FD" w:rsidRDefault="00914BAB" w:rsidP="00646275">
            <w:pPr>
              <w:pStyle w:val="Box"/>
              <w:spacing w:before="80"/>
              <w:jc w:val="right"/>
            </w:pPr>
            <w:r>
              <w:t>0</w:t>
            </w:r>
          </w:p>
        </w:tc>
        <w:tc>
          <w:tcPr>
            <w:tcW w:w="441" w:type="pct"/>
          </w:tcPr>
          <w:p w14:paraId="2C1A414F" w14:textId="77777777" w:rsidR="006349FD" w:rsidRDefault="00914BAB" w:rsidP="00646275">
            <w:pPr>
              <w:pStyle w:val="Box"/>
              <w:spacing w:before="80"/>
              <w:jc w:val="right"/>
            </w:pPr>
            <w:r>
              <w:t>6</w:t>
            </w:r>
          </w:p>
        </w:tc>
        <w:tc>
          <w:tcPr>
            <w:tcW w:w="399" w:type="pct"/>
          </w:tcPr>
          <w:p w14:paraId="064843F4" w14:textId="77777777" w:rsidR="006349FD" w:rsidRDefault="00914BAB" w:rsidP="00646275">
            <w:pPr>
              <w:pStyle w:val="Box"/>
              <w:spacing w:before="80"/>
              <w:jc w:val="right"/>
            </w:pPr>
            <w:r>
              <w:t>6</w:t>
            </w:r>
          </w:p>
        </w:tc>
        <w:tc>
          <w:tcPr>
            <w:tcW w:w="399" w:type="pct"/>
          </w:tcPr>
          <w:p w14:paraId="1D63895C" w14:textId="77777777" w:rsidR="006349FD" w:rsidRDefault="00914BAB" w:rsidP="00646275">
            <w:pPr>
              <w:pStyle w:val="Box"/>
              <w:spacing w:before="80"/>
              <w:jc w:val="right"/>
            </w:pPr>
            <w:r>
              <w:t>0</w:t>
            </w:r>
          </w:p>
        </w:tc>
        <w:tc>
          <w:tcPr>
            <w:tcW w:w="441" w:type="pct"/>
          </w:tcPr>
          <w:p w14:paraId="0E995E39" w14:textId="77777777" w:rsidR="006349FD" w:rsidRDefault="00914BAB" w:rsidP="00646275">
            <w:pPr>
              <w:pStyle w:val="Box"/>
              <w:spacing w:before="80"/>
              <w:jc w:val="right"/>
            </w:pPr>
            <w:r>
              <w:t>6</w:t>
            </w:r>
          </w:p>
        </w:tc>
        <w:tc>
          <w:tcPr>
            <w:tcW w:w="357" w:type="pct"/>
          </w:tcPr>
          <w:p w14:paraId="2CC07558" w14:textId="77777777" w:rsidR="006349FD" w:rsidRDefault="00914BAB" w:rsidP="00646275">
            <w:pPr>
              <w:pStyle w:val="Box"/>
              <w:spacing w:before="80"/>
              <w:jc w:val="right"/>
            </w:pPr>
            <w:r>
              <w:t>-</w:t>
            </w:r>
          </w:p>
        </w:tc>
        <w:tc>
          <w:tcPr>
            <w:tcW w:w="357" w:type="pct"/>
          </w:tcPr>
          <w:p w14:paraId="6E627321" w14:textId="77777777" w:rsidR="006349FD" w:rsidRDefault="00914BAB" w:rsidP="00646275">
            <w:pPr>
              <w:pStyle w:val="Box"/>
              <w:spacing w:before="80"/>
              <w:jc w:val="right"/>
            </w:pPr>
            <w:r>
              <w:t>-</w:t>
            </w:r>
          </w:p>
        </w:tc>
        <w:tc>
          <w:tcPr>
            <w:tcW w:w="566" w:type="pct"/>
          </w:tcPr>
          <w:p w14:paraId="51E7A1BD" w14:textId="77777777" w:rsidR="006349FD" w:rsidRDefault="00914BAB" w:rsidP="00646275">
            <w:pPr>
              <w:pStyle w:val="Box"/>
              <w:spacing w:before="80"/>
              <w:jc w:val="right"/>
            </w:pPr>
            <w:r>
              <w:t>-</w:t>
            </w:r>
          </w:p>
        </w:tc>
        <w:tc>
          <w:tcPr>
            <w:tcW w:w="300" w:type="pct"/>
            <w:shd w:val="clear" w:color="auto" w:fill="F2F2F2" w:themeFill="background1" w:themeFillShade="F2"/>
          </w:tcPr>
          <w:p w14:paraId="3E34A71A" w14:textId="77777777" w:rsidR="006349FD" w:rsidRDefault="00914BAB" w:rsidP="00646275">
            <w:pPr>
              <w:pStyle w:val="Box"/>
              <w:spacing w:before="80"/>
              <w:jc w:val="right"/>
            </w:pPr>
            <w:r>
              <w:t>12</w:t>
            </w:r>
          </w:p>
        </w:tc>
      </w:tr>
      <w:tr w:rsidR="006349FD" w14:paraId="5323E248" w14:textId="77777777" w:rsidTr="000A4F01">
        <w:tc>
          <w:tcPr>
            <w:tcW w:w="774" w:type="pct"/>
          </w:tcPr>
          <w:p w14:paraId="3C03E5E0" w14:textId="77777777" w:rsidR="006349FD" w:rsidRDefault="00914BAB" w:rsidP="00646275">
            <w:pPr>
              <w:pStyle w:val="Box"/>
              <w:spacing w:before="80"/>
            </w:pPr>
            <w:r>
              <w:rPr>
                <w:b/>
              </w:rPr>
              <w:t>EL 2</w:t>
            </w:r>
          </w:p>
        </w:tc>
        <w:tc>
          <w:tcPr>
            <w:tcW w:w="483" w:type="pct"/>
          </w:tcPr>
          <w:p w14:paraId="7C96849C" w14:textId="77777777" w:rsidR="006349FD" w:rsidRDefault="00914BAB" w:rsidP="00646275">
            <w:pPr>
              <w:pStyle w:val="Box"/>
              <w:spacing w:before="80"/>
              <w:jc w:val="right"/>
            </w:pPr>
            <w:r>
              <w:t>19</w:t>
            </w:r>
          </w:p>
        </w:tc>
        <w:tc>
          <w:tcPr>
            <w:tcW w:w="482" w:type="pct"/>
          </w:tcPr>
          <w:p w14:paraId="356A4464" w14:textId="77777777" w:rsidR="006349FD" w:rsidRDefault="00914BAB" w:rsidP="00646275">
            <w:pPr>
              <w:pStyle w:val="Box"/>
              <w:spacing w:before="80"/>
              <w:jc w:val="right"/>
            </w:pPr>
            <w:r>
              <w:t>1</w:t>
            </w:r>
          </w:p>
        </w:tc>
        <w:tc>
          <w:tcPr>
            <w:tcW w:w="441" w:type="pct"/>
          </w:tcPr>
          <w:p w14:paraId="48CE8393" w14:textId="77777777" w:rsidR="006349FD" w:rsidRDefault="00914BAB" w:rsidP="00646275">
            <w:pPr>
              <w:pStyle w:val="Box"/>
              <w:spacing w:before="80"/>
              <w:jc w:val="right"/>
            </w:pPr>
            <w:r>
              <w:t>20</w:t>
            </w:r>
          </w:p>
        </w:tc>
        <w:tc>
          <w:tcPr>
            <w:tcW w:w="399" w:type="pct"/>
          </w:tcPr>
          <w:p w14:paraId="359A70AD" w14:textId="77777777" w:rsidR="006349FD" w:rsidRDefault="00914BAB" w:rsidP="00646275">
            <w:pPr>
              <w:pStyle w:val="Box"/>
              <w:spacing w:before="80"/>
              <w:jc w:val="right"/>
            </w:pPr>
            <w:r>
              <w:t>9</w:t>
            </w:r>
          </w:p>
        </w:tc>
        <w:tc>
          <w:tcPr>
            <w:tcW w:w="399" w:type="pct"/>
          </w:tcPr>
          <w:p w14:paraId="00E16143" w14:textId="77777777" w:rsidR="006349FD" w:rsidRDefault="00914BAB" w:rsidP="00646275">
            <w:pPr>
              <w:pStyle w:val="Box"/>
              <w:spacing w:before="80"/>
              <w:jc w:val="right"/>
            </w:pPr>
            <w:r>
              <w:t>2</w:t>
            </w:r>
          </w:p>
        </w:tc>
        <w:tc>
          <w:tcPr>
            <w:tcW w:w="441" w:type="pct"/>
          </w:tcPr>
          <w:p w14:paraId="615CF498" w14:textId="77777777" w:rsidR="006349FD" w:rsidRDefault="00914BAB" w:rsidP="00646275">
            <w:pPr>
              <w:pStyle w:val="Box"/>
              <w:spacing w:before="80"/>
              <w:jc w:val="right"/>
            </w:pPr>
            <w:r>
              <w:t>11</w:t>
            </w:r>
          </w:p>
        </w:tc>
        <w:tc>
          <w:tcPr>
            <w:tcW w:w="357" w:type="pct"/>
          </w:tcPr>
          <w:p w14:paraId="46206055" w14:textId="77777777" w:rsidR="006349FD" w:rsidRDefault="00914BAB" w:rsidP="00646275">
            <w:pPr>
              <w:pStyle w:val="Box"/>
              <w:spacing w:before="80"/>
              <w:jc w:val="right"/>
            </w:pPr>
            <w:r>
              <w:t>-</w:t>
            </w:r>
          </w:p>
        </w:tc>
        <w:tc>
          <w:tcPr>
            <w:tcW w:w="357" w:type="pct"/>
          </w:tcPr>
          <w:p w14:paraId="631C7E82" w14:textId="77777777" w:rsidR="006349FD" w:rsidRDefault="00914BAB" w:rsidP="00646275">
            <w:pPr>
              <w:pStyle w:val="Box"/>
              <w:spacing w:before="80"/>
              <w:jc w:val="right"/>
            </w:pPr>
            <w:r>
              <w:t>-</w:t>
            </w:r>
          </w:p>
        </w:tc>
        <w:tc>
          <w:tcPr>
            <w:tcW w:w="566" w:type="pct"/>
          </w:tcPr>
          <w:p w14:paraId="572E3511" w14:textId="77777777" w:rsidR="006349FD" w:rsidRDefault="00914BAB" w:rsidP="00646275">
            <w:pPr>
              <w:pStyle w:val="Box"/>
              <w:spacing w:before="80"/>
              <w:jc w:val="right"/>
            </w:pPr>
            <w:r>
              <w:t>-</w:t>
            </w:r>
          </w:p>
        </w:tc>
        <w:tc>
          <w:tcPr>
            <w:tcW w:w="300" w:type="pct"/>
            <w:shd w:val="clear" w:color="auto" w:fill="F2F2F2" w:themeFill="background1" w:themeFillShade="F2"/>
          </w:tcPr>
          <w:p w14:paraId="22B69FF9" w14:textId="77777777" w:rsidR="006349FD" w:rsidRDefault="00914BAB" w:rsidP="00646275">
            <w:pPr>
              <w:pStyle w:val="Box"/>
              <w:spacing w:before="80"/>
              <w:jc w:val="right"/>
            </w:pPr>
            <w:r>
              <w:t>31</w:t>
            </w:r>
          </w:p>
        </w:tc>
      </w:tr>
      <w:tr w:rsidR="006349FD" w14:paraId="340F402B" w14:textId="77777777" w:rsidTr="000A4F01">
        <w:tc>
          <w:tcPr>
            <w:tcW w:w="774" w:type="pct"/>
          </w:tcPr>
          <w:p w14:paraId="22ACC14B" w14:textId="77777777" w:rsidR="006349FD" w:rsidRDefault="00914BAB" w:rsidP="00646275">
            <w:pPr>
              <w:pStyle w:val="Box"/>
              <w:spacing w:before="80"/>
            </w:pPr>
            <w:r>
              <w:rPr>
                <w:b/>
              </w:rPr>
              <w:t>EL 1</w:t>
            </w:r>
          </w:p>
        </w:tc>
        <w:tc>
          <w:tcPr>
            <w:tcW w:w="483" w:type="pct"/>
          </w:tcPr>
          <w:p w14:paraId="58802B9E" w14:textId="77777777" w:rsidR="006349FD" w:rsidRDefault="00914BAB" w:rsidP="00646275">
            <w:pPr>
              <w:pStyle w:val="Box"/>
              <w:spacing w:before="80"/>
              <w:jc w:val="right"/>
            </w:pPr>
            <w:r>
              <w:t>15</w:t>
            </w:r>
          </w:p>
        </w:tc>
        <w:tc>
          <w:tcPr>
            <w:tcW w:w="482" w:type="pct"/>
          </w:tcPr>
          <w:p w14:paraId="48163047" w14:textId="77777777" w:rsidR="006349FD" w:rsidRDefault="00914BAB" w:rsidP="00646275">
            <w:pPr>
              <w:pStyle w:val="Box"/>
              <w:spacing w:before="80"/>
              <w:jc w:val="right"/>
            </w:pPr>
            <w:r>
              <w:t>2</w:t>
            </w:r>
          </w:p>
        </w:tc>
        <w:tc>
          <w:tcPr>
            <w:tcW w:w="441" w:type="pct"/>
          </w:tcPr>
          <w:p w14:paraId="1646F281" w14:textId="77777777" w:rsidR="006349FD" w:rsidRDefault="00914BAB" w:rsidP="00646275">
            <w:pPr>
              <w:pStyle w:val="Box"/>
              <w:spacing w:before="80"/>
              <w:jc w:val="right"/>
            </w:pPr>
            <w:r>
              <w:t>17</w:t>
            </w:r>
          </w:p>
        </w:tc>
        <w:tc>
          <w:tcPr>
            <w:tcW w:w="399" w:type="pct"/>
          </w:tcPr>
          <w:p w14:paraId="3AD2091E" w14:textId="77777777" w:rsidR="006349FD" w:rsidRDefault="00914BAB" w:rsidP="00646275">
            <w:pPr>
              <w:pStyle w:val="Box"/>
              <w:spacing w:before="80"/>
              <w:jc w:val="right"/>
            </w:pPr>
            <w:r>
              <w:t>11</w:t>
            </w:r>
          </w:p>
        </w:tc>
        <w:tc>
          <w:tcPr>
            <w:tcW w:w="399" w:type="pct"/>
          </w:tcPr>
          <w:p w14:paraId="26B49DF7" w14:textId="77777777" w:rsidR="006349FD" w:rsidRDefault="00914BAB" w:rsidP="00646275">
            <w:pPr>
              <w:pStyle w:val="Box"/>
              <w:spacing w:before="80"/>
              <w:jc w:val="right"/>
            </w:pPr>
            <w:r>
              <w:t>7</w:t>
            </w:r>
          </w:p>
        </w:tc>
        <w:tc>
          <w:tcPr>
            <w:tcW w:w="441" w:type="pct"/>
          </w:tcPr>
          <w:p w14:paraId="7A1CCCF1" w14:textId="77777777" w:rsidR="006349FD" w:rsidRDefault="00914BAB" w:rsidP="00646275">
            <w:pPr>
              <w:pStyle w:val="Box"/>
              <w:spacing w:before="80"/>
              <w:jc w:val="right"/>
            </w:pPr>
            <w:r>
              <w:t>18</w:t>
            </w:r>
          </w:p>
        </w:tc>
        <w:tc>
          <w:tcPr>
            <w:tcW w:w="357" w:type="pct"/>
          </w:tcPr>
          <w:p w14:paraId="3DEF2CF1" w14:textId="77777777" w:rsidR="006349FD" w:rsidRDefault="00914BAB" w:rsidP="00646275">
            <w:pPr>
              <w:pStyle w:val="Box"/>
              <w:spacing w:before="80"/>
              <w:jc w:val="right"/>
            </w:pPr>
            <w:r>
              <w:t>-</w:t>
            </w:r>
          </w:p>
        </w:tc>
        <w:tc>
          <w:tcPr>
            <w:tcW w:w="357" w:type="pct"/>
          </w:tcPr>
          <w:p w14:paraId="1B9BE8E7" w14:textId="77777777" w:rsidR="006349FD" w:rsidRDefault="00914BAB" w:rsidP="00646275">
            <w:pPr>
              <w:pStyle w:val="Box"/>
              <w:spacing w:before="80"/>
              <w:jc w:val="right"/>
            </w:pPr>
            <w:r>
              <w:t>-</w:t>
            </w:r>
          </w:p>
        </w:tc>
        <w:tc>
          <w:tcPr>
            <w:tcW w:w="566" w:type="pct"/>
          </w:tcPr>
          <w:p w14:paraId="4742A71B" w14:textId="77777777" w:rsidR="006349FD" w:rsidRDefault="00914BAB" w:rsidP="00646275">
            <w:pPr>
              <w:pStyle w:val="Box"/>
              <w:spacing w:before="80"/>
              <w:jc w:val="right"/>
            </w:pPr>
            <w:r>
              <w:t>-</w:t>
            </w:r>
          </w:p>
        </w:tc>
        <w:tc>
          <w:tcPr>
            <w:tcW w:w="300" w:type="pct"/>
            <w:shd w:val="clear" w:color="auto" w:fill="F2F2F2" w:themeFill="background1" w:themeFillShade="F2"/>
          </w:tcPr>
          <w:p w14:paraId="631191B2" w14:textId="77777777" w:rsidR="006349FD" w:rsidRDefault="00914BAB" w:rsidP="00646275">
            <w:pPr>
              <w:pStyle w:val="Box"/>
              <w:spacing w:before="80"/>
              <w:jc w:val="right"/>
            </w:pPr>
            <w:r>
              <w:t>35</w:t>
            </w:r>
          </w:p>
        </w:tc>
      </w:tr>
      <w:tr w:rsidR="006349FD" w14:paraId="7BF081A5" w14:textId="77777777" w:rsidTr="000A4F01">
        <w:tc>
          <w:tcPr>
            <w:tcW w:w="774" w:type="pct"/>
          </w:tcPr>
          <w:p w14:paraId="481D77AE" w14:textId="77777777" w:rsidR="006349FD" w:rsidRDefault="00914BAB" w:rsidP="00646275">
            <w:pPr>
              <w:pStyle w:val="Box"/>
              <w:spacing w:before="80"/>
            </w:pPr>
            <w:r>
              <w:rPr>
                <w:b/>
              </w:rPr>
              <w:t>APS 6</w:t>
            </w:r>
          </w:p>
        </w:tc>
        <w:tc>
          <w:tcPr>
            <w:tcW w:w="483" w:type="pct"/>
          </w:tcPr>
          <w:p w14:paraId="2D8521AF" w14:textId="77777777" w:rsidR="006349FD" w:rsidRDefault="00914BAB" w:rsidP="00646275">
            <w:pPr>
              <w:pStyle w:val="Box"/>
              <w:spacing w:before="80"/>
              <w:jc w:val="right"/>
            </w:pPr>
            <w:r>
              <w:t>13</w:t>
            </w:r>
          </w:p>
        </w:tc>
        <w:tc>
          <w:tcPr>
            <w:tcW w:w="482" w:type="pct"/>
          </w:tcPr>
          <w:p w14:paraId="6769F763" w14:textId="77777777" w:rsidR="006349FD" w:rsidRDefault="00914BAB" w:rsidP="00646275">
            <w:pPr>
              <w:pStyle w:val="Box"/>
              <w:spacing w:before="80"/>
              <w:jc w:val="right"/>
            </w:pPr>
            <w:r>
              <w:t>2</w:t>
            </w:r>
          </w:p>
        </w:tc>
        <w:tc>
          <w:tcPr>
            <w:tcW w:w="441" w:type="pct"/>
          </w:tcPr>
          <w:p w14:paraId="67446F5F" w14:textId="77777777" w:rsidR="006349FD" w:rsidRDefault="00914BAB" w:rsidP="00646275">
            <w:pPr>
              <w:pStyle w:val="Box"/>
              <w:spacing w:before="80"/>
              <w:jc w:val="right"/>
            </w:pPr>
            <w:r>
              <w:t>15</w:t>
            </w:r>
          </w:p>
        </w:tc>
        <w:tc>
          <w:tcPr>
            <w:tcW w:w="399" w:type="pct"/>
          </w:tcPr>
          <w:p w14:paraId="47718A9E" w14:textId="77777777" w:rsidR="006349FD" w:rsidRDefault="00914BAB" w:rsidP="00646275">
            <w:pPr>
              <w:pStyle w:val="Box"/>
              <w:spacing w:before="80"/>
              <w:jc w:val="right"/>
            </w:pPr>
            <w:r>
              <w:t>13</w:t>
            </w:r>
          </w:p>
        </w:tc>
        <w:tc>
          <w:tcPr>
            <w:tcW w:w="399" w:type="pct"/>
          </w:tcPr>
          <w:p w14:paraId="69DFB9F2" w14:textId="77777777" w:rsidR="006349FD" w:rsidRDefault="00914BAB" w:rsidP="00646275">
            <w:pPr>
              <w:pStyle w:val="Box"/>
              <w:spacing w:before="80"/>
              <w:jc w:val="right"/>
            </w:pPr>
            <w:r>
              <w:t>4</w:t>
            </w:r>
          </w:p>
        </w:tc>
        <w:tc>
          <w:tcPr>
            <w:tcW w:w="441" w:type="pct"/>
          </w:tcPr>
          <w:p w14:paraId="46ED5DFE" w14:textId="77777777" w:rsidR="006349FD" w:rsidRDefault="00914BAB" w:rsidP="00646275">
            <w:pPr>
              <w:pStyle w:val="Box"/>
              <w:spacing w:before="80"/>
              <w:jc w:val="right"/>
            </w:pPr>
            <w:r>
              <w:t>17</w:t>
            </w:r>
          </w:p>
        </w:tc>
        <w:tc>
          <w:tcPr>
            <w:tcW w:w="357" w:type="pct"/>
          </w:tcPr>
          <w:p w14:paraId="1B3BB464" w14:textId="77777777" w:rsidR="006349FD" w:rsidRDefault="00914BAB" w:rsidP="00646275">
            <w:pPr>
              <w:pStyle w:val="Box"/>
              <w:spacing w:before="80"/>
              <w:jc w:val="right"/>
            </w:pPr>
            <w:r>
              <w:t>-</w:t>
            </w:r>
          </w:p>
        </w:tc>
        <w:tc>
          <w:tcPr>
            <w:tcW w:w="357" w:type="pct"/>
          </w:tcPr>
          <w:p w14:paraId="5C840F02" w14:textId="77777777" w:rsidR="006349FD" w:rsidRDefault="00914BAB" w:rsidP="00646275">
            <w:pPr>
              <w:pStyle w:val="Box"/>
              <w:spacing w:before="80"/>
              <w:jc w:val="right"/>
            </w:pPr>
            <w:r>
              <w:t>-</w:t>
            </w:r>
          </w:p>
        </w:tc>
        <w:tc>
          <w:tcPr>
            <w:tcW w:w="566" w:type="pct"/>
          </w:tcPr>
          <w:p w14:paraId="51409FC9" w14:textId="77777777" w:rsidR="006349FD" w:rsidRDefault="00914BAB" w:rsidP="00646275">
            <w:pPr>
              <w:pStyle w:val="Box"/>
              <w:spacing w:before="80"/>
              <w:jc w:val="right"/>
            </w:pPr>
            <w:r>
              <w:t>-</w:t>
            </w:r>
          </w:p>
        </w:tc>
        <w:tc>
          <w:tcPr>
            <w:tcW w:w="300" w:type="pct"/>
            <w:shd w:val="clear" w:color="auto" w:fill="F2F2F2" w:themeFill="background1" w:themeFillShade="F2"/>
          </w:tcPr>
          <w:p w14:paraId="373EB69D" w14:textId="77777777" w:rsidR="006349FD" w:rsidRDefault="00914BAB" w:rsidP="00646275">
            <w:pPr>
              <w:pStyle w:val="Box"/>
              <w:spacing w:before="80"/>
              <w:jc w:val="right"/>
            </w:pPr>
            <w:r>
              <w:t>32</w:t>
            </w:r>
          </w:p>
        </w:tc>
      </w:tr>
      <w:tr w:rsidR="006349FD" w14:paraId="4EBD479F" w14:textId="77777777" w:rsidTr="000A4F01">
        <w:tc>
          <w:tcPr>
            <w:tcW w:w="774" w:type="pct"/>
          </w:tcPr>
          <w:p w14:paraId="54AA8443" w14:textId="77777777" w:rsidR="006349FD" w:rsidRDefault="00914BAB" w:rsidP="00646275">
            <w:pPr>
              <w:pStyle w:val="Box"/>
              <w:spacing w:before="80"/>
            </w:pPr>
            <w:r>
              <w:rPr>
                <w:b/>
              </w:rPr>
              <w:t>APS 5</w:t>
            </w:r>
          </w:p>
        </w:tc>
        <w:tc>
          <w:tcPr>
            <w:tcW w:w="483" w:type="pct"/>
          </w:tcPr>
          <w:p w14:paraId="2CA0D8C8" w14:textId="77777777" w:rsidR="006349FD" w:rsidRDefault="00914BAB" w:rsidP="00646275">
            <w:pPr>
              <w:pStyle w:val="Box"/>
              <w:spacing w:before="80"/>
              <w:jc w:val="right"/>
            </w:pPr>
            <w:r>
              <w:t>6</w:t>
            </w:r>
          </w:p>
        </w:tc>
        <w:tc>
          <w:tcPr>
            <w:tcW w:w="482" w:type="pct"/>
          </w:tcPr>
          <w:p w14:paraId="31A92D59" w14:textId="77777777" w:rsidR="006349FD" w:rsidRDefault="00914BAB" w:rsidP="00646275">
            <w:pPr>
              <w:pStyle w:val="Box"/>
              <w:spacing w:before="80"/>
              <w:jc w:val="right"/>
            </w:pPr>
            <w:r>
              <w:t>1</w:t>
            </w:r>
          </w:p>
        </w:tc>
        <w:tc>
          <w:tcPr>
            <w:tcW w:w="441" w:type="pct"/>
          </w:tcPr>
          <w:p w14:paraId="423D8E1E" w14:textId="77777777" w:rsidR="006349FD" w:rsidRDefault="00914BAB" w:rsidP="00646275">
            <w:pPr>
              <w:pStyle w:val="Box"/>
              <w:spacing w:before="80"/>
              <w:jc w:val="right"/>
            </w:pPr>
            <w:r>
              <w:t>7</w:t>
            </w:r>
          </w:p>
        </w:tc>
        <w:tc>
          <w:tcPr>
            <w:tcW w:w="399" w:type="pct"/>
          </w:tcPr>
          <w:p w14:paraId="4E81E61F" w14:textId="77777777" w:rsidR="006349FD" w:rsidRDefault="00914BAB" w:rsidP="00646275">
            <w:pPr>
              <w:pStyle w:val="Box"/>
              <w:spacing w:before="80"/>
              <w:jc w:val="right"/>
            </w:pPr>
            <w:r>
              <w:t>5</w:t>
            </w:r>
          </w:p>
        </w:tc>
        <w:tc>
          <w:tcPr>
            <w:tcW w:w="399" w:type="pct"/>
          </w:tcPr>
          <w:p w14:paraId="68660934" w14:textId="77777777" w:rsidR="006349FD" w:rsidRDefault="00914BAB" w:rsidP="00646275">
            <w:pPr>
              <w:pStyle w:val="Box"/>
              <w:spacing w:before="80"/>
              <w:jc w:val="right"/>
            </w:pPr>
            <w:r>
              <w:t>2</w:t>
            </w:r>
          </w:p>
        </w:tc>
        <w:tc>
          <w:tcPr>
            <w:tcW w:w="441" w:type="pct"/>
          </w:tcPr>
          <w:p w14:paraId="2D7BF6D8" w14:textId="77777777" w:rsidR="006349FD" w:rsidRDefault="00914BAB" w:rsidP="00646275">
            <w:pPr>
              <w:pStyle w:val="Box"/>
              <w:spacing w:before="80"/>
              <w:jc w:val="right"/>
            </w:pPr>
            <w:r>
              <w:t>7</w:t>
            </w:r>
          </w:p>
        </w:tc>
        <w:tc>
          <w:tcPr>
            <w:tcW w:w="357" w:type="pct"/>
          </w:tcPr>
          <w:p w14:paraId="07B985FA" w14:textId="77777777" w:rsidR="006349FD" w:rsidRDefault="00914BAB" w:rsidP="00646275">
            <w:pPr>
              <w:pStyle w:val="Box"/>
              <w:spacing w:before="80"/>
              <w:jc w:val="right"/>
            </w:pPr>
            <w:r>
              <w:t>-</w:t>
            </w:r>
          </w:p>
        </w:tc>
        <w:tc>
          <w:tcPr>
            <w:tcW w:w="357" w:type="pct"/>
          </w:tcPr>
          <w:p w14:paraId="73558290" w14:textId="77777777" w:rsidR="006349FD" w:rsidRDefault="00914BAB" w:rsidP="00646275">
            <w:pPr>
              <w:pStyle w:val="Box"/>
              <w:spacing w:before="80"/>
              <w:jc w:val="right"/>
            </w:pPr>
            <w:r>
              <w:t>-</w:t>
            </w:r>
          </w:p>
        </w:tc>
        <w:tc>
          <w:tcPr>
            <w:tcW w:w="566" w:type="pct"/>
          </w:tcPr>
          <w:p w14:paraId="327EB7BD" w14:textId="77777777" w:rsidR="006349FD" w:rsidRDefault="00914BAB" w:rsidP="00646275">
            <w:pPr>
              <w:pStyle w:val="Box"/>
              <w:spacing w:before="80"/>
              <w:jc w:val="right"/>
            </w:pPr>
            <w:r>
              <w:t>-</w:t>
            </w:r>
          </w:p>
        </w:tc>
        <w:tc>
          <w:tcPr>
            <w:tcW w:w="300" w:type="pct"/>
            <w:shd w:val="clear" w:color="auto" w:fill="F2F2F2" w:themeFill="background1" w:themeFillShade="F2"/>
          </w:tcPr>
          <w:p w14:paraId="425B9704" w14:textId="77777777" w:rsidR="006349FD" w:rsidRDefault="00914BAB" w:rsidP="00646275">
            <w:pPr>
              <w:pStyle w:val="Box"/>
              <w:spacing w:before="80"/>
              <w:jc w:val="right"/>
            </w:pPr>
            <w:r>
              <w:t>14</w:t>
            </w:r>
          </w:p>
        </w:tc>
      </w:tr>
      <w:tr w:rsidR="006349FD" w14:paraId="54F6784C" w14:textId="77777777" w:rsidTr="000A4F01">
        <w:tc>
          <w:tcPr>
            <w:tcW w:w="774" w:type="pct"/>
          </w:tcPr>
          <w:p w14:paraId="4E71906D" w14:textId="77777777" w:rsidR="006349FD" w:rsidRDefault="00914BAB" w:rsidP="00646275">
            <w:pPr>
              <w:pStyle w:val="Box"/>
              <w:spacing w:before="80"/>
            </w:pPr>
            <w:r>
              <w:rPr>
                <w:b/>
              </w:rPr>
              <w:t>APS 4</w:t>
            </w:r>
          </w:p>
        </w:tc>
        <w:tc>
          <w:tcPr>
            <w:tcW w:w="483" w:type="pct"/>
          </w:tcPr>
          <w:p w14:paraId="75BE947D" w14:textId="77777777" w:rsidR="006349FD" w:rsidRDefault="00914BAB" w:rsidP="00646275">
            <w:pPr>
              <w:pStyle w:val="Box"/>
              <w:spacing w:before="80"/>
              <w:jc w:val="right"/>
            </w:pPr>
            <w:r>
              <w:t>8</w:t>
            </w:r>
          </w:p>
        </w:tc>
        <w:tc>
          <w:tcPr>
            <w:tcW w:w="482" w:type="pct"/>
          </w:tcPr>
          <w:p w14:paraId="2B537905" w14:textId="77777777" w:rsidR="006349FD" w:rsidRDefault="00914BAB" w:rsidP="00646275">
            <w:pPr>
              <w:pStyle w:val="Box"/>
              <w:spacing w:before="80"/>
              <w:jc w:val="right"/>
            </w:pPr>
            <w:r>
              <w:t>0</w:t>
            </w:r>
          </w:p>
        </w:tc>
        <w:tc>
          <w:tcPr>
            <w:tcW w:w="441" w:type="pct"/>
          </w:tcPr>
          <w:p w14:paraId="3C56872A" w14:textId="77777777" w:rsidR="006349FD" w:rsidRDefault="00914BAB" w:rsidP="00646275">
            <w:pPr>
              <w:pStyle w:val="Box"/>
              <w:spacing w:before="80"/>
              <w:jc w:val="right"/>
            </w:pPr>
            <w:r>
              <w:t>8</w:t>
            </w:r>
          </w:p>
        </w:tc>
        <w:tc>
          <w:tcPr>
            <w:tcW w:w="399" w:type="pct"/>
          </w:tcPr>
          <w:p w14:paraId="5E8C21A2" w14:textId="77777777" w:rsidR="006349FD" w:rsidRDefault="00914BAB" w:rsidP="00646275">
            <w:pPr>
              <w:pStyle w:val="Box"/>
              <w:spacing w:before="80"/>
              <w:jc w:val="right"/>
            </w:pPr>
            <w:r>
              <w:t>11</w:t>
            </w:r>
          </w:p>
        </w:tc>
        <w:tc>
          <w:tcPr>
            <w:tcW w:w="399" w:type="pct"/>
          </w:tcPr>
          <w:p w14:paraId="40F339B7" w14:textId="77777777" w:rsidR="006349FD" w:rsidRDefault="00914BAB" w:rsidP="00646275">
            <w:pPr>
              <w:pStyle w:val="Box"/>
              <w:spacing w:before="80"/>
              <w:jc w:val="right"/>
            </w:pPr>
            <w:r>
              <w:t>2</w:t>
            </w:r>
          </w:p>
        </w:tc>
        <w:tc>
          <w:tcPr>
            <w:tcW w:w="441" w:type="pct"/>
          </w:tcPr>
          <w:p w14:paraId="4DF9F09B" w14:textId="77777777" w:rsidR="006349FD" w:rsidRDefault="00914BAB" w:rsidP="00646275">
            <w:pPr>
              <w:pStyle w:val="Box"/>
              <w:spacing w:before="80"/>
              <w:jc w:val="right"/>
            </w:pPr>
            <w:r>
              <w:t>13</w:t>
            </w:r>
          </w:p>
        </w:tc>
        <w:tc>
          <w:tcPr>
            <w:tcW w:w="357" w:type="pct"/>
          </w:tcPr>
          <w:p w14:paraId="08903CF5" w14:textId="77777777" w:rsidR="006349FD" w:rsidRDefault="00914BAB" w:rsidP="00646275">
            <w:pPr>
              <w:pStyle w:val="Box"/>
              <w:spacing w:before="80"/>
              <w:jc w:val="right"/>
            </w:pPr>
            <w:r>
              <w:t>-</w:t>
            </w:r>
          </w:p>
        </w:tc>
        <w:tc>
          <w:tcPr>
            <w:tcW w:w="357" w:type="pct"/>
          </w:tcPr>
          <w:p w14:paraId="207F43E5" w14:textId="77777777" w:rsidR="006349FD" w:rsidRDefault="00914BAB" w:rsidP="00646275">
            <w:pPr>
              <w:pStyle w:val="Box"/>
              <w:spacing w:before="80"/>
              <w:jc w:val="right"/>
            </w:pPr>
            <w:r>
              <w:t>-</w:t>
            </w:r>
          </w:p>
        </w:tc>
        <w:tc>
          <w:tcPr>
            <w:tcW w:w="566" w:type="pct"/>
          </w:tcPr>
          <w:p w14:paraId="4D5C6735" w14:textId="77777777" w:rsidR="006349FD" w:rsidRDefault="00914BAB" w:rsidP="00646275">
            <w:pPr>
              <w:pStyle w:val="Box"/>
              <w:spacing w:before="80"/>
              <w:jc w:val="right"/>
            </w:pPr>
            <w:r>
              <w:t>-</w:t>
            </w:r>
          </w:p>
        </w:tc>
        <w:tc>
          <w:tcPr>
            <w:tcW w:w="300" w:type="pct"/>
            <w:shd w:val="clear" w:color="auto" w:fill="F2F2F2" w:themeFill="background1" w:themeFillShade="F2"/>
          </w:tcPr>
          <w:p w14:paraId="6CF02CE0" w14:textId="77777777" w:rsidR="006349FD" w:rsidRDefault="00914BAB" w:rsidP="00646275">
            <w:pPr>
              <w:pStyle w:val="Box"/>
              <w:spacing w:before="80"/>
              <w:jc w:val="right"/>
            </w:pPr>
            <w:r>
              <w:t>21</w:t>
            </w:r>
          </w:p>
        </w:tc>
      </w:tr>
      <w:tr w:rsidR="006349FD" w14:paraId="61680EF7" w14:textId="77777777" w:rsidTr="000A4F01">
        <w:tc>
          <w:tcPr>
            <w:tcW w:w="774" w:type="pct"/>
          </w:tcPr>
          <w:p w14:paraId="0E71DD3F" w14:textId="77777777" w:rsidR="006349FD" w:rsidRDefault="00914BAB" w:rsidP="00646275">
            <w:pPr>
              <w:pStyle w:val="Box"/>
              <w:spacing w:before="80"/>
            </w:pPr>
            <w:r>
              <w:rPr>
                <w:b/>
              </w:rPr>
              <w:t>APS 3</w:t>
            </w:r>
          </w:p>
        </w:tc>
        <w:tc>
          <w:tcPr>
            <w:tcW w:w="483" w:type="pct"/>
          </w:tcPr>
          <w:p w14:paraId="41416100" w14:textId="77777777" w:rsidR="006349FD" w:rsidRDefault="00914BAB" w:rsidP="00646275">
            <w:pPr>
              <w:pStyle w:val="Box"/>
              <w:spacing w:before="80"/>
              <w:jc w:val="right"/>
            </w:pPr>
            <w:r>
              <w:t>0</w:t>
            </w:r>
          </w:p>
        </w:tc>
        <w:tc>
          <w:tcPr>
            <w:tcW w:w="482" w:type="pct"/>
          </w:tcPr>
          <w:p w14:paraId="04330FCD" w14:textId="77777777" w:rsidR="006349FD" w:rsidRDefault="00914BAB" w:rsidP="00646275">
            <w:pPr>
              <w:pStyle w:val="Box"/>
              <w:spacing w:before="80"/>
              <w:jc w:val="right"/>
            </w:pPr>
            <w:r>
              <w:t>0</w:t>
            </w:r>
          </w:p>
        </w:tc>
        <w:tc>
          <w:tcPr>
            <w:tcW w:w="441" w:type="pct"/>
          </w:tcPr>
          <w:p w14:paraId="35F1D3EF" w14:textId="77777777" w:rsidR="006349FD" w:rsidRDefault="00914BAB" w:rsidP="00646275">
            <w:pPr>
              <w:pStyle w:val="Box"/>
              <w:spacing w:before="80"/>
              <w:jc w:val="right"/>
            </w:pPr>
            <w:r>
              <w:t>0</w:t>
            </w:r>
          </w:p>
        </w:tc>
        <w:tc>
          <w:tcPr>
            <w:tcW w:w="399" w:type="pct"/>
          </w:tcPr>
          <w:p w14:paraId="195C54F6" w14:textId="77777777" w:rsidR="006349FD" w:rsidRDefault="00914BAB" w:rsidP="00646275">
            <w:pPr>
              <w:pStyle w:val="Box"/>
              <w:spacing w:before="80"/>
              <w:jc w:val="right"/>
            </w:pPr>
            <w:r>
              <w:t>0</w:t>
            </w:r>
          </w:p>
        </w:tc>
        <w:tc>
          <w:tcPr>
            <w:tcW w:w="399" w:type="pct"/>
          </w:tcPr>
          <w:p w14:paraId="063432BE" w14:textId="77777777" w:rsidR="006349FD" w:rsidRDefault="00914BAB" w:rsidP="00646275">
            <w:pPr>
              <w:pStyle w:val="Box"/>
              <w:spacing w:before="80"/>
              <w:jc w:val="right"/>
            </w:pPr>
            <w:r>
              <w:t>1</w:t>
            </w:r>
          </w:p>
        </w:tc>
        <w:tc>
          <w:tcPr>
            <w:tcW w:w="441" w:type="pct"/>
          </w:tcPr>
          <w:p w14:paraId="1B8B608B" w14:textId="77777777" w:rsidR="006349FD" w:rsidRDefault="00914BAB" w:rsidP="00646275">
            <w:pPr>
              <w:pStyle w:val="Box"/>
              <w:spacing w:before="80"/>
              <w:jc w:val="right"/>
            </w:pPr>
            <w:r>
              <w:t>1</w:t>
            </w:r>
          </w:p>
        </w:tc>
        <w:tc>
          <w:tcPr>
            <w:tcW w:w="357" w:type="pct"/>
          </w:tcPr>
          <w:p w14:paraId="4D036CD7" w14:textId="77777777" w:rsidR="006349FD" w:rsidRDefault="00914BAB" w:rsidP="00646275">
            <w:pPr>
              <w:pStyle w:val="Box"/>
              <w:spacing w:before="80"/>
              <w:jc w:val="right"/>
            </w:pPr>
            <w:r>
              <w:t>-</w:t>
            </w:r>
          </w:p>
        </w:tc>
        <w:tc>
          <w:tcPr>
            <w:tcW w:w="357" w:type="pct"/>
          </w:tcPr>
          <w:p w14:paraId="177364BA" w14:textId="77777777" w:rsidR="006349FD" w:rsidRDefault="00914BAB" w:rsidP="00646275">
            <w:pPr>
              <w:pStyle w:val="Box"/>
              <w:spacing w:before="80"/>
              <w:jc w:val="right"/>
            </w:pPr>
            <w:r>
              <w:t>-</w:t>
            </w:r>
          </w:p>
        </w:tc>
        <w:tc>
          <w:tcPr>
            <w:tcW w:w="566" w:type="pct"/>
          </w:tcPr>
          <w:p w14:paraId="40EBE745" w14:textId="77777777" w:rsidR="006349FD" w:rsidRDefault="00914BAB" w:rsidP="00646275">
            <w:pPr>
              <w:pStyle w:val="Box"/>
              <w:spacing w:before="80"/>
              <w:jc w:val="right"/>
            </w:pPr>
            <w:r>
              <w:t>-</w:t>
            </w:r>
          </w:p>
        </w:tc>
        <w:tc>
          <w:tcPr>
            <w:tcW w:w="300" w:type="pct"/>
            <w:shd w:val="clear" w:color="auto" w:fill="F2F2F2" w:themeFill="background1" w:themeFillShade="F2"/>
          </w:tcPr>
          <w:p w14:paraId="351428A5" w14:textId="77777777" w:rsidR="006349FD" w:rsidRDefault="00914BAB" w:rsidP="00646275">
            <w:pPr>
              <w:pStyle w:val="Box"/>
              <w:spacing w:before="80"/>
              <w:jc w:val="right"/>
            </w:pPr>
            <w:r>
              <w:t>1</w:t>
            </w:r>
          </w:p>
        </w:tc>
      </w:tr>
      <w:tr w:rsidR="006349FD" w14:paraId="2C45806E" w14:textId="77777777" w:rsidTr="000A4F01">
        <w:tc>
          <w:tcPr>
            <w:tcW w:w="774" w:type="pct"/>
          </w:tcPr>
          <w:p w14:paraId="70130F71" w14:textId="77777777" w:rsidR="006349FD" w:rsidRDefault="00914BAB" w:rsidP="00646275">
            <w:pPr>
              <w:pStyle w:val="Box"/>
              <w:spacing w:before="80"/>
            </w:pPr>
            <w:r>
              <w:rPr>
                <w:b/>
              </w:rPr>
              <w:t>APS 2</w:t>
            </w:r>
          </w:p>
        </w:tc>
        <w:tc>
          <w:tcPr>
            <w:tcW w:w="483" w:type="pct"/>
          </w:tcPr>
          <w:p w14:paraId="2644499B" w14:textId="77777777" w:rsidR="006349FD" w:rsidRDefault="00914BAB" w:rsidP="00646275">
            <w:pPr>
              <w:pStyle w:val="Box"/>
              <w:spacing w:before="80"/>
              <w:jc w:val="right"/>
            </w:pPr>
            <w:r>
              <w:t>0</w:t>
            </w:r>
          </w:p>
        </w:tc>
        <w:tc>
          <w:tcPr>
            <w:tcW w:w="482" w:type="pct"/>
          </w:tcPr>
          <w:p w14:paraId="24C873FC" w14:textId="77777777" w:rsidR="006349FD" w:rsidRDefault="00914BAB" w:rsidP="00646275">
            <w:pPr>
              <w:pStyle w:val="Box"/>
              <w:spacing w:before="80"/>
              <w:jc w:val="right"/>
            </w:pPr>
            <w:r>
              <w:t>0</w:t>
            </w:r>
          </w:p>
        </w:tc>
        <w:tc>
          <w:tcPr>
            <w:tcW w:w="441" w:type="pct"/>
          </w:tcPr>
          <w:p w14:paraId="3916589F" w14:textId="77777777" w:rsidR="006349FD" w:rsidRDefault="00914BAB" w:rsidP="00646275">
            <w:pPr>
              <w:pStyle w:val="Box"/>
              <w:spacing w:before="80"/>
              <w:jc w:val="right"/>
            </w:pPr>
            <w:r>
              <w:t>0</w:t>
            </w:r>
          </w:p>
        </w:tc>
        <w:tc>
          <w:tcPr>
            <w:tcW w:w="399" w:type="pct"/>
          </w:tcPr>
          <w:p w14:paraId="2952AFF1" w14:textId="77777777" w:rsidR="006349FD" w:rsidRDefault="00914BAB" w:rsidP="00646275">
            <w:pPr>
              <w:pStyle w:val="Box"/>
              <w:spacing w:before="80"/>
              <w:jc w:val="right"/>
            </w:pPr>
            <w:r>
              <w:t>0</w:t>
            </w:r>
          </w:p>
        </w:tc>
        <w:tc>
          <w:tcPr>
            <w:tcW w:w="399" w:type="pct"/>
          </w:tcPr>
          <w:p w14:paraId="643484C5" w14:textId="77777777" w:rsidR="006349FD" w:rsidRDefault="00914BAB" w:rsidP="00646275">
            <w:pPr>
              <w:pStyle w:val="Box"/>
              <w:spacing w:before="80"/>
              <w:jc w:val="right"/>
            </w:pPr>
            <w:r>
              <w:t>0</w:t>
            </w:r>
          </w:p>
        </w:tc>
        <w:tc>
          <w:tcPr>
            <w:tcW w:w="441" w:type="pct"/>
          </w:tcPr>
          <w:p w14:paraId="4DD659B3" w14:textId="77777777" w:rsidR="006349FD" w:rsidRDefault="00914BAB" w:rsidP="00646275">
            <w:pPr>
              <w:pStyle w:val="Box"/>
              <w:spacing w:before="80"/>
              <w:jc w:val="right"/>
            </w:pPr>
            <w:r>
              <w:t>0</w:t>
            </w:r>
          </w:p>
        </w:tc>
        <w:tc>
          <w:tcPr>
            <w:tcW w:w="357" w:type="pct"/>
          </w:tcPr>
          <w:p w14:paraId="333C0397" w14:textId="77777777" w:rsidR="006349FD" w:rsidRDefault="00914BAB" w:rsidP="00646275">
            <w:pPr>
              <w:pStyle w:val="Box"/>
              <w:spacing w:before="80"/>
              <w:jc w:val="right"/>
            </w:pPr>
            <w:r>
              <w:t>-</w:t>
            </w:r>
          </w:p>
        </w:tc>
        <w:tc>
          <w:tcPr>
            <w:tcW w:w="357" w:type="pct"/>
          </w:tcPr>
          <w:p w14:paraId="20629059" w14:textId="77777777" w:rsidR="006349FD" w:rsidRDefault="00914BAB" w:rsidP="00646275">
            <w:pPr>
              <w:pStyle w:val="Box"/>
              <w:spacing w:before="80"/>
              <w:jc w:val="right"/>
            </w:pPr>
            <w:r>
              <w:t>-</w:t>
            </w:r>
          </w:p>
        </w:tc>
        <w:tc>
          <w:tcPr>
            <w:tcW w:w="566" w:type="pct"/>
          </w:tcPr>
          <w:p w14:paraId="00486DAB" w14:textId="77777777" w:rsidR="006349FD" w:rsidRDefault="00914BAB" w:rsidP="00646275">
            <w:pPr>
              <w:pStyle w:val="Box"/>
              <w:spacing w:before="80"/>
              <w:jc w:val="right"/>
            </w:pPr>
            <w:r>
              <w:t>-</w:t>
            </w:r>
          </w:p>
        </w:tc>
        <w:tc>
          <w:tcPr>
            <w:tcW w:w="300" w:type="pct"/>
            <w:shd w:val="clear" w:color="auto" w:fill="F2F2F2" w:themeFill="background1" w:themeFillShade="F2"/>
          </w:tcPr>
          <w:p w14:paraId="75A3E999" w14:textId="77777777" w:rsidR="006349FD" w:rsidRDefault="00914BAB" w:rsidP="00646275">
            <w:pPr>
              <w:pStyle w:val="Box"/>
              <w:spacing w:before="80"/>
              <w:jc w:val="right"/>
            </w:pPr>
            <w:r>
              <w:t>0</w:t>
            </w:r>
          </w:p>
        </w:tc>
      </w:tr>
      <w:tr w:rsidR="006349FD" w14:paraId="5B818F36" w14:textId="77777777" w:rsidTr="000A4F01">
        <w:tc>
          <w:tcPr>
            <w:tcW w:w="774" w:type="pct"/>
          </w:tcPr>
          <w:p w14:paraId="015CC8C4" w14:textId="77777777" w:rsidR="006349FD" w:rsidRDefault="00914BAB" w:rsidP="00646275">
            <w:pPr>
              <w:pStyle w:val="Box"/>
              <w:spacing w:before="80"/>
            </w:pPr>
            <w:r>
              <w:rPr>
                <w:b/>
              </w:rPr>
              <w:t>APS 1</w:t>
            </w:r>
          </w:p>
        </w:tc>
        <w:tc>
          <w:tcPr>
            <w:tcW w:w="483" w:type="pct"/>
          </w:tcPr>
          <w:p w14:paraId="5F8EC1A5" w14:textId="77777777" w:rsidR="006349FD" w:rsidRDefault="00914BAB" w:rsidP="00646275">
            <w:pPr>
              <w:pStyle w:val="Box"/>
              <w:spacing w:before="80"/>
              <w:jc w:val="right"/>
            </w:pPr>
            <w:r>
              <w:t>0</w:t>
            </w:r>
          </w:p>
        </w:tc>
        <w:tc>
          <w:tcPr>
            <w:tcW w:w="482" w:type="pct"/>
          </w:tcPr>
          <w:p w14:paraId="02A7CADC" w14:textId="77777777" w:rsidR="006349FD" w:rsidRDefault="00914BAB" w:rsidP="00646275">
            <w:pPr>
              <w:pStyle w:val="Box"/>
              <w:spacing w:before="80"/>
              <w:jc w:val="right"/>
            </w:pPr>
            <w:r>
              <w:t>0</w:t>
            </w:r>
          </w:p>
        </w:tc>
        <w:tc>
          <w:tcPr>
            <w:tcW w:w="441" w:type="pct"/>
          </w:tcPr>
          <w:p w14:paraId="7A1E18C9" w14:textId="77777777" w:rsidR="006349FD" w:rsidRDefault="00914BAB" w:rsidP="00646275">
            <w:pPr>
              <w:pStyle w:val="Box"/>
              <w:spacing w:before="80"/>
              <w:jc w:val="right"/>
            </w:pPr>
            <w:r>
              <w:t>0</w:t>
            </w:r>
          </w:p>
        </w:tc>
        <w:tc>
          <w:tcPr>
            <w:tcW w:w="399" w:type="pct"/>
          </w:tcPr>
          <w:p w14:paraId="6FA9C012" w14:textId="77777777" w:rsidR="006349FD" w:rsidRDefault="00914BAB" w:rsidP="00646275">
            <w:pPr>
              <w:pStyle w:val="Box"/>
              <w:spacing w:before="80"/>
              <w:jc w:val="right"/>
            </w:pPr>
            <w:r>
              <w:t>0</w:t>
            </w:r>
          </w:p>
        </w:tc>
        <w:tc>
          <w:tcPr>
            <w:tcW w:w="399" w:type="pct"/>
          </w:tcPr>
          <w:p w14:paraId="5E3A566B" w14:textId="77777777" w:rsidR="006349FD" w:rsidRDefault="00914BAB" w:rsidP="00646275">
            <w:pPr>
              <w:pStyle w:val="Box"/>
              <w:spacing w:before="80"/>
              <w:jc w:val="right"/>
            </w:pPr>
            <w:r>
              <w:t>0</w:t>
            </w:r>
          </w:p>
        </w:tc>
        <w:tc>
          <w:tcPr>
            <w:tcW w:w="441" w:type="pct"/>
          </w:tcPr>
          <w:p w14:paraId="7F1225A7" w14:textId="77777777" w:rsidR="006349FD" w:rsidRDefault="00914BAB" w:rsidP="00646275">
            <w:pPr>
              <w:pStyle w:val="Box"/>
              <w:spacing w:before="80"/>
              <w:jc w:val="right"/>
            </w:pPr>
            <w:r>
              <w:t>0</w:t>
            </w:r>
          </w:p>
        </w:tc>
        <w:tc>
          <w:tcPr>
            <w:tcW w:w="357" w:type="pct"/>
          </w:tcPr>
          <w:p w14:paraId="763B6F40" w14:textId="77777777" w:rsidR="006349FD" w:rsidRDefault="00914BAB" w:rsidP="00646275">
            <w:pPr>
              <w:pStyle w:val="Box"/>
              <w:spacing w:before="80"/>
              <w:jc w:val="right"/>
            </w:pPr>
            <w:r>
              <w:t>-</w:t>
            </w:r>
          </w:p>
        </w:tc>
        <w:tc>
          <w:tcPr>
            <w:tcW w:w="357" w:type="pct"/>
          </w:tcPr>
          <w:p w14:paraId="6127E68E" w14:textId="77777777" w:rsidR="006349FD" w:rsidRDefault="00914BAB" w:rsidP="00646275">
            <w:pPr>
              <w:pStyle w:val="Box"/>
              <w:spacing w:before="80"/>
              <w:jc w:val="right"/>
            </w:pPr>
            <w:r>
              <w:t>-</w:t>
            </w:r>
          </w:p>
        </w:tc>
        <w:tc>
          <w:tcPr>
            <w:tcW w:w="566" w:type="pct"/>
          </w:tcPr>
          <w:p w14:paraId="52C4BC9D" w14:textId="77777777" w:rsidR="006349FD" w:rsidRDefault="00914BAB" w:rsidP="00646275">
            <w:pPr>
              <w:pStyle w:val="Box"/>
              <w:spacing w:before="80"/>
              <w:jc w:val="right"/>
            </w:pPr>
            <w:r>
              <w:t>-</w:t>
            </w:r>
          </w:p>
        </w:tc>
        <w:tc>
          <w:tcPr>
            <w:tcW w:w="300" w:type="pct"/>
            <w:shd w:val="clear" w:color="auto" w:fill="F2F2F2" w:themeFill="background1" w:themeFillShade="F2"/>
          </w:tcPr>
          <w:p w14:paraId="6084A382" w14:textId="77777777" w:rsidR="006349FD" w:rsidRDefault="00914BAB" w:rsidP="00646275">
            <w:pPr>
              <w:pStyle w:val="Box"/>
              <w:spacing w:before="80"/>
              <w:jc w:val="right"/>
            </w:pPr>
            <w:r>
              <w:t>0</w:t>
            </w:r>
          </w:p>
        </w:tc>
      </w:tr>
      <w:tr w:rsidR="006349FD" w14:paraId="4CB81FD7" w14:textId="77777777" w:rsidTr="000A4F01">
        <w:tc>
          <w:tcPr>
            <w:tcW w:w="774" w:type="pct"/>
          </w:tcPr>
          <w:p w14:paraId="145FF46B" w14:textId="77777777" w:rsidR="006349FD" w:rsidRDefault="00914BAB" w:rsidP="00646275">
            <w:pPr>
              <w:pStyle w:val="Box"/>
              <w:spacing w:before="80"/>
            </w:pPr>
            <w:r>
              <w:rPr>
                <w:b/>
              </w:rPr>
              <w:t>Other</w:t>
            </w:r>
          </w:p>
        </w:tc>
        <w:tc>
          <w:tcPr>
            <w:tcW w:w="483" w:type="pct"/>
          </w:tcPr>
          <w:p w14:paraId="403072A1" w14:textId="77777777" w:rsidR="006349FD" w:rsidRDefault="00914BAB" w:rsidP="00646275">
            <w:pPr>
              <w:pStyle w:val="Box"/>
              <w:spacing w:before="80"/>
              <w:jc w:val="right"/>
            </w:pPr>
            <w:r>
              <w:rPr>
                <w:b/>
              </w:rPr>
              <w:t>-</w:t>
            </w:r>
          </w:p>
        </w:tc>
        <w:tc>
          <w:tcPr>
            <w:tcW w:w="482" w:type="pct"/>
          </w:tcPr>
          <w:p w14:paraId="1DAA6873" w14:textId="77777777" w:rsidR="006349FD" w:rsidRDefault="00914BAB" w:rsidP="00646275">
            <w:pPr>
              <w:pStyle w:val="Box"/>
              <w:spacing w:before="80"/>
              <w:jc w:val="right"/>
            </w:pPr>
            <w:r>
              <w:rPr>
                <w:b/>
              </w:rPr>
              <w:t>-</w:t>
            </w:r>
          </w:p>
        </w:tc>
        <w:tc>
          <w:tcPr>
            <w:tcW w:w="441" w:type="pct"/>
          </w:tcPr>
          <w:p w14:paraId="2D75D513" w14:textId="77777777" w:rsidR="006349FD" w:rsidRDefault="00914BAB" w:rsidP="00646275">
            <w:pPr>
              <w:pStyle w:val="Box"/>
              <w:spacing w:before="80"/>
              <w:jc w:val="right"/>
            </w:pPr>
            <w:r>
              <w:rPr>
                <w:b/>
              </w:rPr>
              <w:t>-</w:t>
            </w:r>
          </w:p>
        </w:tc>
        <w:tc>
          <w:tcPr>
            <w:tcW w:w="399" w:type="pct"/>
          </w:tcPr>
          <w:p w14:paraId="1C7C16D1" w14:textId="77777777" w:rsidR="006349FD" w:rsidRDefault="00914BAB" w:rsidP="00646275">
            <w:pPr>
              <w:pStyle w:val="Box"/>
              <w:spacing w:before="80"/>
              <w:jc w:val="right"/>
            </w:pPr>
            <w:r>
              <w:rPr>
                <w:b/>
              </w:rPr>
              <w:t>-</w:t>
            </w:r>
          </w:p>
        </w:tc>
        <w:tc>
          <w:tcPr>
            <w:tcW w:w="399" w:type="pct"/>
          </w:tcPr>
          <w:p w14:paraId="5F840C64" w14:textId="77777777" w:rsidR="006349FD" w:rsidRDefault="00914BAB" w:rsidP="00646275">
            <w:pPr>
              <w:pStyle w:val="Box"/>
              <w:spacing w:before="80"/>
              <w:jc w:val="right"/>
            </w:pPr>
            <w:r>
              <w:rPr>
                <w:b/>
              </w:rPr>
              <w:t>-</w:t>
            </w:r>
          </w:p>
        </w:tc>
        <w:tc>
          <w:tcPr>
            <w:tcW w:w="441" w:type="pct"/>
          </w:tcPr>
          <w:p w14:paraId="67DC4892" w14:textId="77777777" w:rsidR="006349FD" w:rsidRDefault="00914BAB" w:rsidP="00646275">
            <w:pPr>
              <w:pStyle w:val="Box"/>
              <w:spacing w:before="80"/>
              <w:jc w:val="right"/>
            </w:pPr>
            <w:r>
              <w:rPr>
                <w:b/>
              </w:rPr>
              <w:t>-</w:t>
            </w:r>
          </w:p>
        </w:tc>
        <w:tc>
          <w:tcPr>
            <w:tcW w:w="357" w:type="pct"/>
          </w:tcPr>
          <w:p w14:paraId="08D8E6A1" w14:textId="77777777" w:rsidR="006349FD" w:rsidRDefault="00914BAB" w:rsidP="00646275">
            <w:pPr>
              <w:pStyle w:val="Box"/>
              <w:spacing w:before="80"/>
              <w:jc w:val="right"/>
            </w:pPr>
            <w:r>
              <w:rPr>
                <w:b/>
              </w:rPr>
              <w:t>-</w:t>
            </w:r>
          </w:p>
        </w:tc>
        <w:tc>
          <w:tcPr>
            <w:tcW w:w="357" w:type="pct"/>
          </w:tcPr>
          <w:p w14:paraId="04145CF3" w14:textId="77777777" w:rsidR="006349FD" w:rsidRDefault="00914BAB" w:rsidP="00646275">
            <w:pPr>
              <w:pStyle w:val="Box"/>
              <w:spacing w:before="80"/>
              <w:jc w:val="right"/>
            </w:pPr>
            <w:r>
              <w:rPr>
                <w:b/>
              </w:rPr>
              <w:t>-</w:t>
            </w:r>
          </w:p>
        </w:tc>
        <w:tc>
          <w:tcPr>
            <w:tcW w:w="566" w:type="pct"/>
          </w:tcPr>
          <w:p w14:paraId="1C3E7B12" w14:textId="77777777" w:rsidR="006349FD" w:rsidRDefault="00914BAB" w:rsidP="00646275">
            <w:pPr>
              <w:pStyle w:val="Box"/>
              <w:spacing w:before="80"/>
              <w:jc w:val="right"/>
            </w:pPr>
            <w:r>
              <w:rPr>
                <w:b/>
              </w:rPr>
              <w:t>-</w:t>
            </w:r>
          </w:p>
        </w:tc>
        <w:tc>
          <w:tcPr>
            <w:tcW w:w="300" w:type="pct"/>
            <w:shd w:val="clear" w:color="auto" w:fill="F2F2F2" w:themeFill="background1" w:themeFillShade="F2"/>
          </w:tcPr>
          <w:p w14:paraId="24041C23" w14:textId="77777777" w:rsidR="006349FD" w:rsidRDefault="00914BAB" w:rsidP="00646275">
            <w:pPr>
              <w:pStyle w:val="Box"/>
              <w:spacing w:before="80"/>
              <w:jc w:val="right"/>
            </w:pPr>
            <w:r>
              <w:rPr>
                <w:b/>
              </w:rPr>
              <w:t>-</w:t>
            </w:r>
          </w:p>
        </w:tc>
      </w:tr>
      <w:tr w:rsidR="006349FD" w14:paraId="46069994" w14:textId="77777777" w:rsidTr="000A4F01">
        <w:tc>
          <w:tcPr>
            <w:tcW w:w="774" w:type="pct"/>
            <w:shd w:val="clear" w:color="auto" w:fill="F2F2F2" w:themeFill="background1" w:themeFillShade="F2"/>
          </w:tcPr>
          <w:p w14:paraId="4EAA4CA0" w14:textId="0313CF97" w:rsidR="006349FD" w:rsidRPr="00807115" w:rsidRDefault="00807115" w:rsidP="00646275">
            <w:pPr>
              <w:pStyle w:val="Box"/>
              <w:spacing w:before="80" w:after="120"/>
              <w:rPr>
                <w:b/>
              </w:rPr>
            </w:pPr>
            <w:r w:rsidRPr="00807115">
              <w:rPr>
                <w:b/>
              </w:rPr>
              <w:t>Total</w:t>
            </w:r>
          </w:p>
        </w:tc>
        <w:tc>
          <w:tcPr>
            <w:tcW w:w="483" w:type="pct"/>
            <w:shd w:val="clear" w:color="auto" w:fill="F2F2F2" w:themeFill="background1" w:themeFillShade="F2"/>
          </w:tcPr>
          <w:p w14:paraId="764A87F0" w14:textId="77777777" w:rsidR="006349FD" w:rsidRPr="000A4F01" w:rsidRDefault="00914BAB" w:rsidP="00646275">
            <w:pPr>
              <w:pStyle w:val="Box"/>
              <w:spacing w:before="80" w:after="120"/>
              <w:jc w:val="right"/>
            </w:pPr>
            <w:r w:rsidRPr="000A4F01">
              <w:t>68</w:t>
            </w:r>
          </w:p>
        </w:tc>
        <w:tc>
          <w:tcPr>
            <w:tcW w:w="482" w:type="pct"/>
            <w:shd w:val="clear" w:color="auto" w:fill="F2F2F2" w:themeFill="background1" w:themeFillShade="F2"/>
          </w:tcPr>
          <w:p w14:paraId="244DFF05" w14:textId="77777777" w:rsidR="006349FD" w:rsidRPr="000A4F01" w:rsidRDefault="00914BAB" w:rsidP="00646275">
            <w:pPr>
              <w:pStyle w:val="Box"/>
              <w:spacing w:before="80" w:after="120"/>
              <w:jc w:val="right"/>
            </w:pPr>
            <w:r w:rsidRPr="000A4F01">
              <w:t>6</w:t>
            </w:r>
          </w:p>
        </w:tc>
        <w:tc>
          <w:tcPr>
            <w:tcW w:w="441" w:type="pct"/>
            <w:shd w:val="clear" w:color="auto" w:fill="F2F2F2" w:themeFill="background1" w:themeFillShade="F2"/>
          </w:tcPr>
          <w:p w14:paraId="5F3D2DF8" w14:textId="77777777" w:rsidR="006349FD" w:rsidRPr="000A4F01" w:rsidRDefault="00914BAB" w:rsidP="00646275">
            <w:pPr>
              <w:pStyle w:val="Box"/>
              <w:spacing w:before="80" w:after="120"/>
              <w:jc w:val="right"/>
            </w:pPr>
            <w:r w:rsidRPr="000A4F01">
              <w:t>74</w:t>
            </w:r>
          </w:p>
        </w:tc>
        <w:tc>
          <w:tcPr>
            <w:tcW w:w="399" w:type="pct"/>
            <w:shd w:val="clear" w:color="auto" w:fill="F2F2F2" w:themeFill="background1" w:themeFillShade="F2"/>
          </w:tcPr>
          <w:p w14:paraId="4919640D" w14:textId="77777777" w:rsidR="006349FD" w:rsidRPr="000A4F01" w:rsidRDefault="00914BAB" w:rsidP="00646275">
            <w:pPr>
              <w:pStyle w:val="Box"/>
              <w:spacing w:before="80" w:after="120"/>
              <w:jc w:val="right"/>
            </w:pPr>
            <w:r w:rsidRPr="000A4F01">
              <w:t>57</w:t>
            </w:r>
          </w:p>
        </w:tc>
        <w:tc>
          <w:tcPr>
            <w:tcW w:w="399" w:type="pct"/>
            <w:shd w:val="clear" w:color="auto" w:fill="F2F2F2" w:themeFill="background1" w:themeFillShade="F2"/>
          </w:tcPr>
          <w:p w14:paraId="6E202235" w14:textId="77777777" w:rsidR="006349FD" w:rsidRPr="000A4F01" w:rsidRDefault="00914BAB" w:rsidP="00646275">
            <w:pPr>
              <w:pStyle w:val="Box"/>
              <w:spacing w:before="80" w:after="120"/>
              <w:jc w:val="right"/>
            </w:pPr>
            <w:r w:rsidRPr="000A4F01">
              <w:t>18</w:t>
            </w:r>
          </w:p>
        </w:tc>
        <w:tc>
          <w:tcPr>
            <w:tcW w:w="441" w:type="pct"/>
            <w:shd w:val="clear" w:color="auto" w:fill="F2F2F2" w:themeFill="background1" w:themeFillShade="F2"/>
          </w:tcPr>
          <w:p w14:paraId="61CD4323" w14:textId="77777777" w:rsidR="006349FD" w:rsidRPr="000A4F01" w:rsidRDefault="00914BAB" w:rsidP="00646275">
            <w:pPr>
              <w:pStyle w:val="Box"/>
              <w:spacing w:before="80" w:after="120"/>
              <w:jc w:val="right"/>
            </w:pPr>
            <w:r w:rsidRPr="000A4F01">
              <w:t>75</w:t>
            </w:r>
          </w:p>
        </w:tc>
        <w:tc>
          <w:tcPr>
            <w:tcW w:w="357" w:type="pct"/>
            <w:shd w:val="clear" w:color="auto" w:fill="F2F2F2" w:themeFill="background1" w:themeFillShade="F2"/>
          </w:tcPr>
          <w:p w14:paraId="1A958789" w14:textId="77777777" w:rsidR="006349FD" w:rsidRPr="000A4F01" w:rsidRDefault="00914BAB" w:rsidP="00646275">
            <w:pPr>
              <w:pStyle w:val="Box"/>
              <w:spacing w:before="80" w:after="120"/>
              <w:jc w:val="right"/>
            </w:pPr>
            <w:r w:rsidRPr="000A4F01">
              <w:t>-</w:t>
            </w:r>
          </w:p>
        </w:tc>
        <w:tc>
          <w:tcPr>
            <w:tcW w:w="357" w:type="pct"/>
            <w:shd w:val="clear" w:color="auto" w:fill="F2F2F2" w:themeFill="background1" w:themeFillShade="F2"/>
          </w:tcPr>
          <w:p w14:paraId="757D42DF" w14:textId="77777777" w:rsidR="006349FD" w:rsidRPr="000A4F01" w:rsidRDefault="00914BAB" w:rsidP="00646275">
            <w:pPr>
              <w:pStyle w:val="Box"/>
              <w:spacing w:before="80" w:after="120"/>
              <w:jc w:val="right"/>
            </w:pPr>
            <w:r w:rsidRPr="000A4F01">
              <w:t>-</w:t>
            </w:r>
          </w:p>
        </w:tc>
        <w:tc>
          <w:tcPr>
            <w:tcW w:w="566" w:type="pct"/>
            <w:shd w:val="clear" w:color="auto" w:fill="F2F2F2" w:themeFill="background1" w:themeFillShade="F2"/>
          </w:tcPr>
          <w:p w14:paraId="617B5660" w14:textId="77777777" w:rsidR="006349FD" w:rsidRPr="000A4F01" w:rsidRDefault="00914BAB" w:rsidP="00646275">
            <w:pPr>
              <w:pStyle w:val="Box"/>
              <w:spacing w:before="80" w:after="120"/>
              <w:jc w:val="right"/>
            </w:pPr>
            <w:r w:rsidRPr="000A4F01">
              <w:t>-</w:t>
            </w:r>
          </w:p>
        </w:tc>
        <w:tc>
          <w:tcPr>
            <w:tcW w:w="300" w:type="pct"/>
            <w:shd w:val="clear" w:color="auto" w:fill="F2F2F2" w:themeFill="background1" w:themeFillShade="F2"/>
          </w:tcPr>
          <w:p w14:paraId="53AD9A55" w14:textId="77777777" w:rsidR="006349FD" w:rsidRPr="000A4F01" w:rsidRDefault="00914BAB" w:rsidP="00646275">
            <w:pPr>
              <w:pStyle w:val="Box"/>
              <w:spacing w:before="80" w:after="120"/>
              <w:jc w:val="right"/>
            </w:pPr>
            <w:r w:rsidRPr="000A4F01">
              <w:t>149</w:t>
            </w:r>
          </w:p>
        </w:tc>
      </w:tr>
    </w:tbl>
    <w:p w14:paraId="288F9BDE" w14:textId="77777777" w:rsidR="0093517A" w:rsidRDefault="0093517A" w:rsidP="00854791">
      <w:pPr>
        <w:pStyle w:val="TableTitle"/>
        <w:spacing w:before="360"/>
        <w:rPr>
          <w:b w:val="0"/>
        </w:rPr>
      </w:pPr>
      <w:bookmarkStart w:id="122" w:name="mdfigure-17-82-table-49"/>
      <w:r>
        <w:rPr>
          <w:b w:val="0"/>
        </w:rPr>
        <w:br w:type="page"/>
      </w:r>
    </w:p>
    <w:p w14:paraId="2910CEBE" w14:textId="2EF5D8EC" w:rsidR="006349FD" w:rsidRDefault="00914BAB" w:rsidP="00854791">
      <w:pPr>
        <w:pStyle w:val="TableTitle"/>
        <w:spacing w:before="360"/>
      </w:pPr>
      <w:r w:rsidRPr="00854791">
        <w:rPr>
          <w:b w:val="0"/>
        </w:rPr>
        <w:lastRenderedPageBreak/>
        <w:t>Table 18</w:t>
      </w:r>
      <w:bookmarkEnd w:id="122"/>
      <w:r w:rsidR="00854791">
        <w:rPr>
          <w:b w:val="0"/>
        </w:rPr>
        <w:tab/>
      </w:r>
      <w:r>
        <w:t>Australian Public Service Act Non-Ongoing Employees Current Report Period (2018-19), at 30 June 2019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168"/>
        <w:gridCol w:w="662"/>
        <w:gridCol w:w="662"/>
        <w:gridCol w:w="662"/>
        <w:gridCol w:w="662"/>
        <w:gridCol w:w="662"/>
        <w:gridCol w:w="883"/>
        <w:gridCol w:w="662"/>
        <w:gridCol w:w="663"/>
        <w:gridCol w:w="1441"/>
        <w:gridCol w:w="661"/>
      </w:tblGrid>
      <w:tr w:rsidR="006349FD" w:rsidRPr="00ED7512" w14:paraId="2366628C" w14:textId="77777777" w:rsidTr="00B06771">
        <w:trPr>
          <w:tblHeader/>
        </w:trPr>
        <w:tc>
          <w:tcPr>
            <w:tcW w:w="665" w:type="pct"/>
            <w:shd w:val="clear" w:color="auto" w:fill="D9D9D9" w:themeFill="background1" w:themeFillShade="D9"/>
          </w:tcPr>
          <w:p w14:paraId="04D824D2" w14:textId="77777777" w:rsidR="006349FD" w:rsidRPr="00ED7512" w:rsidRDefault="006349FD" w:rsidP="00854791">
            <w:pPr>
              <w:pStyle w:val="TableTextPortrait"/>
              <w:rPr>
                <w:i/>
              </w:rPr>
            </w:pPr>
          </w:p>
        </w:tc>
        <w:tc>
          <w:tcPr>
            <w:tcW w:w="1130" w:type="pct"/>
            <w:gridSpan w:val="3"/>
            <w:shd w:val="clear" w:color="auto" w:fill="D9D9D9" w:themeFill="background1" w:themeFillShade="D9"/>
          </w:tcPr>
          <w:p w14:paraId="73093EF0" w14:textId="77777777" w:rsidR="006349FD" w:rsidRPr="00ED7512" w:rsidRDefault="00914BAB" w:rsidP="00854791">
            <w:pPr>
              <w:pStyle w:val="Box"/>
              <w:jc w:val="left"/>
            </w:pPr>
            <w:r w:rsidRPr="00ED7512">
              <w:rPr>
                <w:i/>
              </w:rPr>
              <w:t>Male</w:t>
            </w:r>
          </w:p>
        </w:tc>
        <w:tc>
          <w:tcPr>
            <w:tcW w:w="1256" w:type="pct"/>
            <w:gridSpan w:val="3"/>
            <w:shd w:val="clear" w:color="auto" w:fill="D9D9D9" w:themeFill="background1" w:themeFillShade="D9"/>
          </w:tcPr>
          <w:p w14:paraId="44C0754C" w14:textId="77777777" w:rsidR="006349FD" w:rsidRPr="00ED7512" w:rsidRDefault="00914BAB" w:rsidP="00854791">
            <w:pPr>
              <w:pStyle w:val="Box"/>
              <w:jc w:val="left"/>
            </w:pPr>
            <w:r w:rsidRPr="00ED7512">
              <w:rPr>
                <w:i/>
              </w:rPr>
              <w:t>Female</w:t>
            </w:r>
          </w:p>
        </w:tc>
        <w:tc>
          <w:tcPr>
            <w:tcW w:w="1573" w:type="pct"/>
            <w:gridSpan w:val="3"/>
            <w:shd w:val="clear" w:color="auto" w:fill="D9D9D9" w:themeFill="background1" w:themeFillShade="D9"/>
          </w:tcPr>
          <w:p w14:paraId="2660C50B" w14:textId="77777777" w:rsidR="006349FD" w:rsidRPr="00ED7512" w:rsidRDefault="00914BAB" w:rsidP="00854791">
            <w:pPr>
              <w:pStyle w:val="Box"/>
              <w:jc w:val="left"/>
            </w:pPr>
            <w:r w:rsidRPr="00ED7512">
              <w:rPr>
                <w:i/>
              </w:rPr>
              <w:t>Indeterminate</w:t>
            </w:r>
          </w:p>
        </w:tc>
        <w:tc>
          <w:tcPr>
            <w:tcW w:w="377" w:type="pct"/>
            <w:shd w:val="clear" w:color="auto" w:fill="D9D9D9" w:themeFill="background1" w:themeFillShade="D9"/>
          </w:tcPr>
          <w:p w14:paraId="69740811" w14:textId="77777777" w:rsidR="006349FD" w:rsidRPr="00ED7512" w:rsidRDefault="00914BAB" w:rsidP="00854791">
            <w:pPr>
              <w:pStyle w:val="Box"/>
              <w:jc w:val="right"/>
            </w:pPr>
            <w:r w:rsidRPr="00ED7512">
              <w:rPr>
                <w:i/>
              </w:rPr>
              <w:t>Total</w:t>
            </w:r>
          </w:p>
        </w:tc>
      </w:tr>
      <w:tr w:rsidR="0025056B" w:rsidRPr="00ED7512" w14:paraId="13F129C0" w14:textId="77777777" w:rsidTr="00854791">
        <w:tc>
          <w:tcPr>
            <w:tcW w:w="665" w:type="pct"/>
            <w:shd w:val="clear" w:color="auto" w:fill="D9D9D9" w:themeFill="background1" w:themeFillShade="D9"/>
          </w:tcPr>
          <w:p w14:paraId="29DF5DB1" w14:textId="77777777" w:rsidR="006349FD" w:rsidRPr="00ED7512" w:rsidRDefault="006349FD" w:rsidP="00ED7512">
            <w:pPr>
              <w:pStyle w:val="TableTextPortrait"/>
            </w:pPr>
          </w:p>
        </w:tc>
        <w:tc>
          <w:tcPr>
            <w:tcW w:w="377" w:type="pct"/>
            <w:shd w:val="clear" w:color="auto" w:fill="D9D9D9" w:themeFill="background1" w:themeFillShade="D9"/>
          </w:tcPr>
          <w:p w14:paraId="791A180E" w14:textId="77777777" w:rsidR="006349FD" w:rsidRPr="00ED7512" w:rsidRDefault="00914BAB" w:rsidP="00854791">
            <w:pPr>
              <w:pStyle w:val="Box"/>
              <w:jc w:val="right"/>
            </w:pPr>
            <w:r w:rsidRPr="00ED7512">
              <w:t>Full</w:t>
            </w:r>
            <w:r w:rsidR="0025056B">
              <w:t xml:space="preserve"> T</w:t>
            </w:r>
            <w:r w:rsidRPr="00ED7512">
              <w:t>ime</w:t>
            </w:r>
          </w:p>
        </w:tc>
        <w:tc>
          <w:tcPr>
            <w:tcW w:w="377" w:type="pct"/>
            <w:shd w:val="clear" w:color="auto" w:fill="D9D9D9" w:themeFill="background1" w:themeFillShade="D9"/>
          </w:tcPr>
          <w:p w14:paraId="7919B93C" w14:textId="77777777" w:rsidR="006349FD" w:rsidRPr="00ED7512" w:rsidRDefault="00914BAB" w:rsidP="00854791">
            <w:pPr>
              <w:pStyle w:val="Box"/>
              <w:jc w:val="right"/>
            </w:pPr>
            <w:r w:rsidRPr="00ED7512">
              <w:t>Part Time</w:t>
            </w:r>
          </w:p>
        </w:tc>
        <w:tc>
          <w:tcPr>
            <w:tcW w:w="377" w:type="pct"/>
            <w:shd w:val="clear" w:color="auto" w:fill="D9D9D9" w:themeFill="background1" w:themeFillShade="D9"/>
          </w:tcPr>
          <w:p w14:paraId="6AE41F37" w14:textId="77777777" w:rsidR="006349FD" w:rsidRPr="00ED7512" w:rsidRDefault="00914BAB" w:rsidP="00854791">
            <w:pPr>
              <w:pStyle w:val="Box"/>
              <w:jc w:val="right"/>
            </w:pPr>
            <w:r w:rsidRPr="00ED7512">
              <w:t>Total Male</w:t>
            </w:r>
          </w:p>
        </w:tc>
        <w:tc>
          <w:tcPr>
            <w:tcW w:w="377" w:type="pct"/>
            <w:shd w:val="clear" w:color="auto" w:fill="D9D9D9" w:themeFill="background1" w:themeFillShade="D9"/>
          </w:tcPr>
          <w:p w14:paraId="4C8E7AE3" w14:textId="77777777" w:rsidR="006349FD" w:rsidRPr="00ED7512" w:rsidRDefault="00914BAB" w:rsidP="00854791">
            <w:pPr>
              <w:pStyle w:val="Box"/>
              <w:jc w:val="right"/>
            </w:pPr>
            <w:r w:rsidRPr="00ED7512">
              <w:t>Full</w:t>
            </w:r>
            <w:r w:rsidR="0025056B">
              <w:t xml:space="preserve"> T</w:t>
            </w:r>
            <w:r w:rsidRPr="00ED7512">
              <w:t>ime</w:t>
            </w:r>
          </w:p>
        </w:tc>
        <w:tc>
          <w:tcPr>
            <w:tcW w:w="377" w:type="pct"/>
            <w:shd w:val="clear" w:color="auto" w:fill="D9D9D9" w:themeFill="background1" w:themeFillShade="D9"/>
          </w:tcPr>
          <w:p w14:paraId="110D44B0" w14:textId="77777777" w:rsidR="006349FD" w:rsidRPr="00ED7512" w:rsidRDefault="00914BAB" w:rsidP="00854791">
            <w:pPr>
              <w:pStyle w:val="Box"/>
              <w:jc w:val="right"/>
            </w:pPr>
            <w:r w:rsidRPr="00ED7512">
              <w:t>Part Time</w:t>
            </w:r>
          </w:p>
        </w:tc>
        <w:tc>
          <w:tcPr>
            <w:tcW w:w="503" w:type="pct"/>
            <w:shd w:val="clear" w:color="auto" w:fill="D9D9D9" w:themeFill="background1" w:themeFillShade="D9"/>
          </w:tcPr>
          <w:p w14:paraId="4510CED5" w14:textId="77777777" w:rsidR="006349FD" w:rsidRPr="00ED7512" w:rsidRDefault="00914BAB" w:rsidP="00854791">
            <w:pPr>
              <w:pStyle w:val="Box"/>
              <w:jc w:val="right"/>
            </w:pPr>
            <w:r w:rsidRPr="00ED7512">
              <w:t>Total Female</w:t>
            </w:r>
          </w:p>
        </w:tc>
        <w:tc>
          <w:tcPr>
            <w:tcW w:w="377" w:type="pct"/>
            <w:shd w:val="clear" w:color="auto" w:fill="D9D9D9" w:themeFill="background1" w:themeFillShade="D9"/>
          </w:tcPr>
          <w:p w14:paraId="30DB9261" w14:textId="77777777" w:rsidR="006349FD" w:rsidRPr="00ED7512" w:rsidRDefault="00914BAB" w:rsidP="00854791">
            <w:pPr>
              <w:pStyle w:val="Box"/>
              <w:jc w:val="right"/>
            </w:pPr>
            <w:r w:rsidRPr="00ED7512">
              <w:t>Full</w:t>
            </w:r>
            <w:r w:rsidR="0025056B">
              <w:t xml:space="preserve"> T</w:t>
            </w:r>
            <w:r w:rsidRPr="00ED7512">
              <w:t>ime</w:t>
            </w:r>
          </w:p>
        </w:tc>
        <w:tc>
          <w:tcPr>
            <w:tcW w:w="377" w:type="pct"/>
            <w:shd w:val="clear" w:color="auto" w:fill="D9D9D9" w:themeFill="background1" w:themeFillShade="D9"/>
          </w:tcPr>
          <w:p w14:paraId="728B5446" w14:textId="77777777" w:rsidR="006349FD" w:rsidRPr="00ED7512" w:rsidRDefault="00914BAB" w:rsidP="00854791">
            <w:pPr>
              <w:pStyle w:val="Box"/>
              <w:jc w:val="right"/>
            </w:pPr>
            <w:r w:rsidRPr="00ED7512">
              <w:t>Part Time</w:t>
            </w:r>
          </w:p>
        </w:tc>
        <w:tc>
          <w:tcPr>
            <w:tcW w:w="820" w:type="pct"/>
            <w:shd w:val="clear" w:color="auto" w:fill="D9D9D9" w:themeFill="background1" w:themeFillShade="D9"/>
          </w:tcPr>
          <w:p w14:paraId="662CF4BE" w14:textId="77777777" w:rsidR="006349FD" w:rsidRPr="00ED7512" w:rsidRDefault="00914BAB" w:rsidP="00854791">
            <w:pPr>
              <w:pStyle w:val="Box"/>
              <w:jc w:val="right"/>
            </w:pPr>
            <w:r w:rsidRPr="00ED7512">
              <w:t>Total Indeterminate</w:t>
            </w:r>
          </w:p>
        </w:tc>
        <w:tc>
          <w:tcPr>
            <w:tcW w:w="377" w:type="pct"/>
            <w:shd w:val="clear" w:color="auto" w:fill="D9D9D9" w:themeFill="background1" w:themeFillShade="D9"/>
          </w:tcPr>
          <w:p w14:paraId="65B60BD7" w14:textId="77777777" w:rsidR="006349FD" w:rsidRPr="00ED7512" w:rsidRDefault="006349FD" w:rsidP="00854791">
            <w:pPr>
              <w:pStyle w:val="Box"/>
              <w:jc w:val="right"/>
            </w:pPr>
          </w:p>
        </w:tc>
      </w:tr>
      <w:tr w:rsidR="006349FD" w14:paraId="5B96EB95" w14:textId="77777777" w:rsidTr="00854791">
        <w:tc>
          <w:tcPr>
            <w:tcW w:w="665" w:type="pct"/>
          </w:tcPr>
          <w:p w14:paraId="25DB5AC8" w14:textId="77777777" w:rsidR="006349FD" w:rsidRDefault="00914BAB" w:rsidP="00646275">
            <w:pPr>
              <w:pStyle w:val="Box"/>
              <w:spacing w:before="80"/>
            </w:pPr>
            <w:r>
              <w:rPr>
                <w:b/>
              </w:rPr>
              <w:t>SES 3</w:t>
            </w:r>
          </w:p>
        </w:tc>
        <w:tc>
          <w:tcPr>
            <w:tcW w:w="377" w:type="pct"/>
          </w:tcPr>
          <w:p w14:paraId="6B366EB0" w14:textId="77777777" w:rsidR="006349FD" w:rsidRDefault="00914BAB" w:rsidP="00646275">
            <w:pPr>
              <w:pStyle w:val="Box"/>
              <w:spacing w:before="80"/>
              <w:jc w:val="right"/>
            </w:pPr>
            <w:r>
              <w:t>0</w:t>
            </w:r>
          </w:p>
        </w:tc>
        <w:tc>
          <w:tcPr>
            <w:tcW w:w="377" w:type="pct"/>
          </w:tcPr>
          <w:p w14:paraId="22415372" w14:textId="77777777" w:rsidR="006349FD" w:rsidRDefault="00914BAB" w:rsidP="00646275">
            <w:pPr>
              <w:pStyle w:val="Box"/>
              <w:spacing w:before="80"/>
              <w:jc w:val="right"/>
            </w:pPr>
            <w:r>
              <w:t>0</w:t>
            </w:r>
          </w:p>
        </w:tc>
        <w:tc>
          <w:tcPr>
            <w:tcW w:w="377" w:type="pct"/>
          </w:tcPr>
          <w:p w14:paraId="3F2AF97B" w14:textId="77777777" w:rsidR="006349FD" w:rsidRDefault="00914BAB" w:rsidP="00646275">
            <w:pPr>
              <w:pStyle w:val="Box"/>
              <w:spacing w:before="80"/>
              <w:jc w:val="right"/>
            </w:pPr>
            <w:r>
              <w:t>0</w:t>
            </w:r>
          </w:p>
        </w:tc>
        <w:tc>
          <w:tcPr>
            <w:tcW w:w="377" w:type="pct"/>
          </w:tcPr>
          <w:p w14:paraId="6EB1BEF2" w14:textId="77777777" w:rsidR="006349FD" w:rsidRDefault="00914BAB" w:rsidP="00646275">
            <w:pPr>
              <w:pStyle w:val="Box"/>
              <w:spacing w:before="80"/>
              <w:jc w:val="right"/>
            </w:pPr>
            <w:r>
              <w:t>0</w:t>
            </w:r>
          </w:p>
        </w:tc>
        <w:tc>
          <w:tcPr>
            <w:tcW w:w="377" w:type="pct"/>
          </w:tcPr>
          <w:p w14:paraId="33F72CE5" w14:textId="77777777" w:rsidR="006349FD" w:rsidRDefault="00914BAB" w:rsidP="00646275">
            <w:pPr>
              <w:pStyle w:val="Box"/>
              <w:spacing w:before="80"/>
              <w:jc w:val="right"/>
            </w:pPr>
            <w:r>
              <w:t>0</w:t>
            </w:r>
          </w:p>
        </w:tc>
        <w:tc>
          <w:tcPr>
            <w:tcW w:w="503" w:type="pct"/>
          </w:tcPr>
          <w:p w14:paraId="2C822515" w14:textId="77777777" w:rsidR="006349FD" w:rsidRDefault="00914BAB" w:rsidP="00646275">
            <w:pPr>
              <w:pStyle w:val="Box"/>
              <w:spacing w:before="80"/>
              <w:jc w:val="right"/>
            </w:pPr>
            <w:r>
              <w:t>0</w:t>
            </w:r>
          </w:p>
        </w:tc>
        <w:tc>
          <w:tcPr>
            <w:tcW w:w="377" w:type="pct"/>
          </w:tcPr>
          <w:p w14:paraId="17D572F1" w14:textId="77777777" w:rsidR="006349FD" w:rsidRDefault="00914BAB" w:rsidP="00646275">
            <w:pPr>
              <w:pStyle w:val="Box"/>
              <w:spacing w:before="80"/>
              <w:jc w:val="right"/>
            </w:pPr>
            <w:r>
              <w:t>-</w:t>
            </w:r>
          </w:p>
        </w:tc>
        <w:tc>
          <w:tcPr>
            <w:tcW w:w="377" w:type="pct"/>
          </w:tcPr>
          <w:p w14:paraId="72A758FF" w14:textId="77777777" w:rsidR="006349FD" w:rsidRDefault="00914BAB" w:rsidP="00646275">
            <w:pPr>
              <w:pStyle w:val="Box"/>
              <w:spacing w:before="80"/>
              <w:jc w:val="right"/>
            </w:pPr>
            <w:r>
              <w:t>-</w:t>
            </w:r>
          </w:p>
        </w:tc>
        <w:tc>
          <w:tcPr>
            <w:tcW w:w="820" w:type="pct"/>
          </w:tcPr>
          <w:p w14:paraId="190E197D" w14:textId="77777777" w:rsidR="006349FD" w:rsidRDefault="00914BAB" w:rsidP="00646275">
            <w:pPr>
              <w:pStyle w:val="Box"/>
              <w:spacing w:before="80"/>
              <w:jc w:val="right"/>
            </w:pPr>
            <w:r>
              <w:t>-</w:t>
            </w:r>
          </w:p>
        </w:tc>
        <w:tc>
          <w:tcPr>
            <w:tcW w:w="377" w:type="pct"/>
            <w:shd w:val="clear" w:color="auto" w:fill="F2F2F2" w:themeFill="background1" w:themeFillShade="F2"/>
          </w:tcPr>
          <w:p w14:paraId="4CF484C9" w14:textId="77777777" w:rsidR="006349FD" w:rsidRDefault="00914BAB" w:rsidP="00646275">
            <w:pPr>
              <w:pStyle w:val="Box"/>
              <w:spacing w:before="80"/>
              <w:jc w:val="right"/>
            </w:pPr>
            <w:r>
              <w:t>0</w:t>
            </w:r>
          </w:p>
        </w:tc>
      </w:tr>
      <w:tr w:rsidR="006349FD" w14:paraId="245B0A18" w14:textId="77777777" w:rsidTr="00854791">
        <w:tc>
          <w:tcPr>
            <w:tcW w:w="665" w:type="pct"/>
          </w:tcPr>
          <w:p w14:paraId="47D8A7CB" w14:textId="77777777" w:rsidR="006349FD" w:rsidRDefault="00914BAB" w:rsidP="00646275">
            <w:pPr>
              <w:pStyle w:val="Box"/>
              <w:spacing w:before="80"/>
            </w:pPr>
            <w:r>
              <w:rPr>
                <w:b/>
              </w:rPr>
              <w:t>SES 2</w:t>
            </w:r>
          </w:p>
        </w:tc>
        <w:tc>
          <w:tcPr>
            <w:tcW w:w="377" w:type="pct"/>
          </w:tcPr>
          <w:p w14:paraId="5DA9E977" w14:textId="77777777" w:rsidR="006349FD" w:rsidRDefault="00914BAB" w:rsidP="00646275">
            <w:pPr>
              <w:pStyle w:val="Box"/>
              <w:spacing w:before="80"/>
              <w:jc w:val="right"/>
            </w:pPr>
            <w:r>
              <w:t>1</w:t>
            </w:r>
          </w:p>
        </w:tc>
        <w:tc>
          <w:tcPr>
            <w:tcW w:w="377" w:type="pct"/>
          </w:tcPr>
          <w:p w14:paraId="5A6E6873" w14:textId="77777777" w:rsidR="006349FD" w:rsidRDefault="00914BAB" w:rsidP="00646275">
            <w:pPr>
              <w:pStyle w:val="Box"/>
              <w:spacing w:before="80"/>
              <w:jc w:val="right"/>
            </w:pPr>
            <w:r>
              <w:t>0</w:t>
            </w:r>
          </w:p>
        </w:tc>
        <w:tc>
          <w:tcPr>
            <w:tcW w:w="377" w:type="pct"/>
          </w:tcPr>
          <w:p w14:paraId="58A9E508" w14:textId="77777777" w:rsidR="006349FD" w:rsidRDefault="00914BAB" w:rsidP="00646275">
            <w:pPr>
              <w:pStyle w:val="Box"/>
              <w:spacing w:before="80"/>
              <w:jc w:val="right"/>
            </w:pPr>
            <w:r>
              <w:t>1</w:t>
            </w:r>
          </w:p>
        </w:tc>
        <w:tc>
          <w:tcPr>
            <w:tcW w:w="377" w:type="pct"/>
          </w:tcPr>
          <w:p w14:paraId="08C45B45" w14:textId="77777777" w:rsidR="006349FD" w:rsidRDefault="00914BAB" w:rsidP="00646275">
            <w:pPr>
              <w:pStyle w:val="Box"/>
              <w:spacing w:before="80"/>
              <w:jc w:val="right"/>
            </w:pPr>
            <w:r>
              <w:t>0</w:t>
            </w:r>
          </w:p>
        </w:tc>
        <w:tc>
          <w:tcPr>
            <w:tcW w:w="377" w:type="pct"/>
          </w:tcPr>
          <w:p w14:paraId="6FEE271A" w14:textId="77777777" w:rsidR="006349FD" w:rsidRDefault="00914BAB" w:rsidP="00646275">
            <w:pPr>
              <w:pStyle w:val="Box"/>
              <w:spacing w:before="80"/>
              <w:jc w:val="right"/>
            </w:pPr>
            <w:r>
              <w:t>0</w:t>
            </w:r>
          </w:p>
        </w:tc>
        <w:tc>
          <w:tcPr>
            <w:tcW w:w="503" w:type="pct"/>
          </w:tcPr>
          <w:p w14:paraId="1E5F03C3" w14:textId="77777777" w:rsidR="006349FD" w:rsidRDefault="00914BAB" w:rsidP="00646275">
            <w:pPr>
              <w:pStyle w:val="Box"/>
              <w:spacing w:before="80"/>
              <w:jc w:val="right"/>
            </w:pPr>
            <w:r>
              <w:t>0</w:t>
            </w:r>
          </w:p>
        </w:tc>
        <w:tc>
          <w:tcPr>
            <w:tcW w:w="377" w:type="pct"/>
          </w:tcPr>
          <w:p w14:paraId="3E20184C" w14:textId="77777777" w:rsidR="006349FD" w:rsidRDefault="00914BAB" w:rsidP="00646275">
            <w:pPr>
              <w:pStyle w:val="Box"/>
              <w:spacing w:before="80"/>
              <w:jc w:val="right"/>
            </w:pPr>
            <w:r>
              <w:t>-</w:t>
            </w:r>
          </w:p>
        </w:tc>
        <w:tc>
          <w:tcPr>
            <w:tcW w:w="377" w:type="pct"/>
          </w:tcPr>
          <w:p w14:paraId="7050E7E2" w14:textId="77777777" w:rsidR="006349FD" w:rsidRDefault="00914BAB" w:rsidP="00646275">
            <w:pPr>
              <w:pStyle w:val="Box"/>
              <w:spacing w:before="80"/>
              <w:jc w:val="right"/>
            </w:pPr>
            <w:r>
              <w:t>-</w:t>
            </w:r>
          </w:p>
        </w:tc>
        <w:tc>
          <w:tcPr>
            <w:tcW w:w="820" w:type="pct"/>
          </w:tcPr>
          <w:p w14:paraId="6ADCC5DB" w14:textId="77777777" w:rsidR="006349FD" w:rsidRDefault="00914BAB" w:rsidP="00646275">
            <w:pPr>
              <w:pStyle w:val="Box"/>
              <w:spacing w:before="80"/>
              <w:jc w:val="right"/>
            </w:pPr>
            <w:r>
              <w:t>-</w:t>
            </w:r>
          </w:p>
        </w:tc>
        <w:tc>
          <w:tcPr>
            <w:tcW w:w="377" w:type="pct"/>
            <w:shd w:val="clear" w:color="auto" w:fill="F2F2F2" w:themeFill="background1" w:themeFillShade="F2"/>
          </w:tcPr>
          <w:p w14:paraId="329F4D08" w14:textId="77777777" w:rsidR="006349FD" w:rsidRDefault="00914BAB" w:rsidP="00646275">
            <w:pPr>
              <w:pStyle w:val="Box"/>
              <w:spacing w:before="80"/>
              <w:jc w:val="right"/>
            </w:pPr>
            <w:r>
              <w:t>1</w:t>
            </w:r>
          </w:p>
        </w:tc>
      </w:tr>
      <w:tr w:rsidR="006349FD" w14:paraId="57D07FED" w14:textId="77777777" w:rsidTr="00854791">
        <w:tc>
          <w:tcPr>
            <w:tcW w:w="665" w:type="pct"/>
          </w:tcPr>
          <w:p w14:paraId="539EFA8F" w14:textId="77777777" w:rsidR="006349FD" w:rsidRDefault="00914BAB" w:rsidP="00646275">
            <w:pPr>
              <w:pStyle w:val="Box"/>
              <w:spacing w:before="80"/>
            </w:pPr>
            <w:r>
              <w:rPr>
                <w:b/>
              </w:rPr>
              <w:t>SES 1</w:t>
            </w:r>
          </w:p>
        </w:tc>
        <w:tc>
          <w:tcPr>
            <w:tcW w:w="377" w:type="pct"/>
          </w:tcPr>
          <w:p w14:paraId="14FF1080" w14:textId="77777777" w:rsidR="006349FD" w:rsidRDefault="00914BAB" w:rsidP="00646275">
            <w:pPr>
              <w:pStyle w:val="Box"/>
              <w:spacing w:before="80"/>
              <w:jc w:val="right"/>
            </w:pPr>
            <w:r>
              <w:t>0</w:t>
            </w:r>
          </w:p>
        </w:tc>
        <w:tc>
          <w:tcPr>
            <w:tcW w:w="377" w:type="pct"/>
          </w:tcPr>
          <w:p w14:paraId="1828BC18" w14:textId="77777777" w:rsidR="006349FD" w:rsidRDefault="00914BAB" w:rsidP="00646275">
            <w:pPr>
              <w:pStyle w:val="Box"/>
              <w:spacing w:before="80"/>
              <w:jc w:val="right"/>
            </w:pPr>
            <w:r>
              <w:t>0</w:t>
            </w:r>
          </w:p>
        </w:tc>
        <w:tc>
          <w:tcPr>
            <w:tcW w:w="377" w:type="pct"/>
          </w:tcPr>
          <w:p w14:paraId="6DC4A408" w14:textId="77777777" w:rsidR="006349FD" w:rsidRDefault="00914BAB" w:rsidP="00646275">
            <w:pPr>
              <w:pStyle w:val="Box"/>
              <w:spacing w:before="80"/>
              <w:jc w:val="right"/>
            </w:pPr>
            <w:r>
              <w:t>0</w:t>
            </w:r>
          </w:p>
        </w:tc>
        <w:tc>
          <w:tcPr>
            <w:tcW w:w="377" w:type="pct"/>
          </w:tcPr>
          <w:p w14:paraId="2BD5B367" w14:textId="77777777" w:rsidR="006349FD" w:rsidRDefault="00914BAB" w:rsidP="00646275">
            <w:pPr>
              <w:pStyle w:val="Box"/>
              <w:spacing w:before="80"/>
              <w:jc w:val="right"/>
            </w:pPr>
            <w:r>
              <w:t>0</w:t>
            </w:r>
          </w:p>
        </w:tc>
        <w:tc>
          <w:tcPr>
            <w:tcW w:w="377" w:type="pct"/>
          </w:tcPr>
          <w:p w14:paraId="405050DB" w14:textId="77777777" w:rsidR="006349FD" w:rsidRDefault="00914BAB" w:rsidP="00646275">
            <w:pPr>
              <w:pStyle w:val="Box"/>
              <w:spacing w:before="80"/>
              <w:jc w:val="right"/>
            </w:pPr>
            <w:r>
              <w:t>0</w:t>
            </w:r>
          </w:p>
        </w:tc>
        <w:tc>
          <w:tcPr>
            <w:tcW w:w="503" w:type="pct"/>
          </w:tcPr>
          <w:p w14:paraId="643AC49D" w14:textId="77777777" w:rsidR="006349FD" w:rsidRDefault="00914BAB" w:rsidP="00646275">
            <w:pPr>
              <w:pStyle w:val="Box"/>
              <w:spacing w:before="80"/>
              <w:jc w:val="right"/>
            </w:pPr>
            <w:r>
              <w:t>0</w:t>
            </w:r>
          </w:p>
        </w:tc>
        <w:tc>
          <w:tcPr>
            <w:tcW w:w="377" w:type="pct"/>
          </w:tcPr>
          <w:p w14:paraId="3D9599D2" w14:textId="77777777" w:rsidR="006349FD" w:rsidRDefault="00914BAB" w:rsidP="00646275">
            <w:pPr>
              <w:pStyle w:val="Box"/>
              <w:spacing w:before="80"/>
              <w:jc w:val="right"/>
            </w:pPr>
            <w:r>
              <w:t>-</w:t>
            </w:r>
          </w:p>
        </w:tc>
        <w:tc>
          <w:tcPr>
            <w:tcW w:w="377" w:type="pct"/>
          </w:tcPr>
          <w:p w14:paraId="2F3ADE83" w14:textId="77777777" w:rsidR="006349FD" w:rsidRDefault="00914BAB" w:rsidP="00646275">
            <w:pPr>
              <w:pStyle w:val="Box"/>
              <w:spacing w:before="80"/>
              <w:jc w:val="right"/>
            </w:pPr>
            <w:r>
              <w:t>-</w:t>
            </w:r>
          </w:p>
        </w:tc>
        <w:tc>
          <w:tcPr>
            <w:tcW w:w="820" w:type="pct"/>
          </w:tcPr>
          <w:p w14:paraId="00771D89" w14:textId="77777777" w:rsidR="006349FD" w:rsidRDefault="00914BAB" w:rsidP="00646275">
            <w:pPr>
              <w:pStyle w:val="Box"/>
              <w:spacing w:before="80"/>
              <w:jc w:val="right"/>
            </w:pPr>
            <w:r>
              <w:t>-</w:t>
            </w:r>
          </w:p>
        </w:tc>
        <w:tc>
          <w:tcPr>
            <w:tcW w:w="377" w:type="pct"/>
            <w:shd w:val="clear" w:color="auto" w:fill="F2F2F2" w:themeFill="background1" w:themeFillShade="F2"/>
          </w:tcPr>
          <w:p w14:paraId="74B4D15B" w14:textId="77777777" w:rsidR="006349FD" w:rsidRDefault="00914BAB" w:rsidP="00646275">
            <w:pPr>
              <w:pStyle w:val="Box"/>
              <w:spacing w:before="80"/>
              <w:jc w:val="right"/>
            </w:pPr>
            <w:r>
              <w:t>0</w:t>
            </w:r>
          </w:p>
        </w:tc>
      </w:tr>
      <w:tr w:rsidR="006349FD" w14:paraId="48D00487" w14:textId="77777777" w:rsidTr="00854791">
        <w:tc>
          <w:tcPr>
            <w:tcW w:w="665" w:type="pct"/>
          </w:tcPr>
          <w:p w14:paraId="74C893D1" w14:textId="77777777" w:rsidR="006349FD" w:rsidRDefault="00914BAB" w:rsidP="00646275">
            <w:pPr>
              <w:pStyle w:val="Box"/>
              <w:spacing w:before="80"/>
            </w:pPr>
            <w:r>
              <w:rPr>
                <w:b/>
              </w:rPr>
              <w:t>EL 2</w:t>
            </w:r>
          </w:p>
        </w:tc>
        <w:tc>
          <w:tcPr>
            <w:tcW w:w="377" w:type="pct"/>
          </w:tcPr>
          <w:p w14:paraId="4DDBA845" w14:textId="77777777" w:rsidR="006349FD" w:rsidRDefault="00914BAB" w:rsidP="00646275">
            <w:pPr>
              <w:pStyle w:val="Box"/>
              <w:spacing w:before="80"/>
              <w:jc w:val="right"/>
            </w:pPr>
            <w:r>
              <w:t>0</w:t>
            </w:r>
          </w:p>
        </w:tc>
        <w:tc>
          <w:tcPr>
            <w:tcW w:w="377" w:type="pct"/>
          </w:tcPr>
          <w:p w14:paraId="7ED335E8" w14:textId="77777777" w:rsidR="006349FD" w:rsidRDefault="00914BAB" w:rsidP="00646275">
            <w:pPr>
              <w:pStyle w:val="Box"/>
              <w:spacing w:before="80"/>
              <w:jc w:val="right"/>
            </w:pPr>
            <w:r>
              <w:t>0</w:t>
            </w:r>
          </w:p>
        </w:tc>
        <w:tc>
          <w:tcPr>
            <w:tcW w:w="377" w:type="pct"/>
          </w:tcPr>
          <w:p w14:paraId="07C7F321" w14:textId="77777777" w:rsidR="006349FD" w:rsidRDefault="00914BAB" w:rsidP="00646275">
            <w:pPr>
              <w:pStyle w:val="Box"/>
              <w:spacing w:before="80"/>
              <w:jc w:val="right"/>
            </w:pPr>
            <w:r>
              <w:t>0</w:t>
            </w:r>
          </w:p>
        </w:tc>
        <w:tc>
          <w:tcPr>
            <w:tcW w:w="377" w:type="pct"/>
          </w:tcPr>
          <w:p w14:paraId="1CC6F78E" w14:textId="77777777" w:rsidR="006349FD" w:rsidRDefault="00914BAB" w:rsidP="00646275">
            <w:pPr>
              <w:pStyle w:val="Box"/>
              <w:spacing w:before="80"/>
              <w:jc w:val="right"/>
            </w:pPr>
            <w:r>
              <w:t>0</w:t>
            </w:r>
          </w:p>
        </w:tc>
        <w:tc>
          <w:tcPr>
            <w:tcW w:w="377" w:type="pct"/>
          </w:tcPr>
          <w:p w14:paraId="1813CFC4" w14:textId="77777777" w:rsidR="006349FD" w:rsidRDefault="00914BAB" w:rsidP="00646275">
            <w:pPr>
              <w:pStyle w:val="Box"/>
              <w:spacing w:before="80"/>
              <w:jc w:val="right"/>
            </w:pPr>
            <w:r>
              <w:t>1</w:t>
            </w:r>
          </w:p>
        </w:tc>
        <w:tc>
          <w:tcPr>
            <w:tcW w:w="503" w:type="pct"/>
          </w:tcPr>
          <w:p w14:paraId="4B164920" w14:textId="77777777" w:rsidR="006349FD" w:rsidRDefault="00914BAB" w:rsidP="00646275">
            <w:pPr>
              <w:pStyle w:val="Box"/>
              <w:spacing w:before="80"/>
              <w:jc w:val="right"/>
            </w:pPr>
            <w:r>
              <w:t>1</w:t>
            </w:r>
          </w:p>
        </w:tc>
        <w:tc>
          <w:tcPr>
            <w:tcW w:w="377" w:type="pct"/>
          </w:tcPr>
          <w:p w14:paraId="31002FEF" w14:textId="77777777" w:rsidR="006349FD" w:rsidRDefault="00914BAB" w:rsidP="00646275">
            <w:pPr>
              <w:pStyle w:val="Box"/>
              <w:spacing w:before="80"/>
              <w:jc w:val="right"/>
            </w:pPr>
            <w:r>
              <w:t>-</w:t>
            </w:r>
          </w:p>
        </w:tc>
        <w:tc>
          <w:tcPr>
            <w:tcW w:w="377" w:type="pct"/>
          </w:tcPr>
          <w:p w14:paraId="6F3BBF75" w14:textId="77777777" w:rsidR="006349FD" w:rsidRDefault="00914BAB" w:rsidP="00646275">
            <w:pPr>
              <w:pStyle w:val="Box"/>
              <w:spacing w:before="80"/>
              <w:jc w:val="right"/>
            </w:pPr>
            <w:r>
              <w:t>-</w:t>
            </w:r>
          </w:p>
        </w:tc>
        <w:tc>
          <w:tcPr>
            <w:tcW w:w="820" w:type="pct"/>
          </w:tcPr>
          <w:p w14:paraId="622CF153" w14:textId="77777777" w:rsidR="006349FD" w:rsidRDefault="00914BAB" w:rsidP="00646275">
            <w:pPr>
              <w:pStyle w:val="Box"/>
              <w:spacing w:before="80"/>
              <w:jc w:val="right"/>
            </w:pPr>
            <w:r>
              <w:t>-</w:t>
            </w:r>
          </w:p>
        </w:tc>
        <w:tc>
          <w:tcPr>
            <w:tcW w:w="377" w:type="pct"/>
            <w:shd w:val="clear" w:color="auto" w:fill="F2F2F2" w:themeFill="background1" w:themeFillShade="F2"/>
          </w:tcPr>
          <w:p w14:paraId="7132E6E0" w14:textId="77777777" w:rsidR="006349FD" w:rsidRDefault="00914BAB" w:rsidP="00646275">
            <w:pPr>
              <w:pStyle w:val="Box"/>
              <w:spacing w:before="80"/>
              <w:jc w:val="right"/>
            </w:pPr>
            <w:r>
              <w:t>1</w:t>
            </w:r>
          </w:p>
        </w:tc>
      </w:tr>
      <w:tr w:rsidR="006349FD" w14:paraId="16A66E81" w14:textId="77777777" w:rsidTr="00854791">
        <w:tc>
          <w:tcPr>
            <w:tcW w:w="665" w:type="pct"/>
          </w:tcPr>
          <w:p w14:paraId="6F4A9145" w14:textId="77777777" w:rsidR="006349FD" w:rsidRDefault="00914BAB" w:rsidP="00646275">
            <w:pPr>
              <w:pStyle w:val="Box"/>
              <w:spacing w:before="80"/>
            </w:pPr>
            <w:r>
              <w:rPr>
                <w:b/>
              </w:rPr>
              <w:t>EL 1</w:t>
            </w:r>
          </w:p>
        </w:tc>
        <w:tc>
          <w:tcPr>
            <w:tcW w:w="377" w:type="pct"/>
          </w:tcPr>
          <w:p w14:paraId="1AB4094B" w14:textId="77777777" w:rsidR="006349FD" w:rsidRDefault="00914BAB" w:rsidP="00646275">
            <w:pPr>
              <w:pStyle w:val="Box"/>
              <w:spacing w:before="80"/>
              <w:jc w:val="right"/>
            </w:pPr>
            <w:r>
              <w:t>1</w:t>
            </w:r>
          </w:p>
        </w:tc>
        <w:tc>
          <w:tcPr>
            <w:tcW w:w="377" w:type="pct"/>
          </w:tcPr>
          <w:p w14:paraId="07D5343A" w14:textId="77777777" w:rsidR="006349FD" w:rsidRDefault="00914BAB" w:rsidP="00646275">
            <w:pPr>
              <w:pStyle w:val="Box"/>
              <w:spacing w:before="80"/>
              <w:jc w:val="right"/>
            </w:pPr>
            <w:r>
              <w:t>0</w:t>
            </w:r>
          </w:p>
        </w:tc>
        <w:tc>
          <w:tcPr>
            <w:tcW w:w="377" w:type="pct"/>
          </w:tcPr>
          <w:p w14:paraId="19414E78" w14:textId="77777777" w:rsidR="006349FD" w:rsidRDefault="00914BAB" w:rsidP="00646275">
            <w:pPr>
              <w:pStyle w:val="Box"/>
              <w:spacing w:before="80"/>
              <w:jc w:val="right"/>
            </w:pPr>
            <w:r>
              <w:t>1</w:t>
            </w:r>
          </w:p>
        </w:tc>
        <w:tc>
          <w:tcPr>
            <w:tcW w:w="377" w:type="pct"/>
          </w:tcPr>
          <w:p w14:paraId="796C0A50" w14:textId="77777777" w:rsidR="006349FD" w:rsidRDefault="00914BAB" w:rsidP="00646275">
            <w:pPr>
              <w:pStyle w:val="Box"/>
              <w:spacing w:before="80"/>
              <w:jc w:val="right"/>
            </w:pPr>
            <w:r>
              <w:t>1</w:t>
            </w:r>
          </w:p>
        </w:tc>
        <w:tc>
          <w:tcPr>
            <w:tcW w:w="377" w:type="pct"/>
          </w:tcPr>
          <w:p w14:paraId="40D48C29" w14:textId="77777777" w:rsidR="006349FD" w:rsidRDefault="00914BAB" w:rsidP="00646275">
            <w:pPr>
              <w:pStyle w:val="Box"/>
              <w:spacing w:before="80"/>
              <w:jc w:val="right"/>
            </w:pPr>
            <w:r>
              <w:t>0</w:t>
            </w:r>
          </w:p>
        </w:tc>
        <w:tc>
          <w:tcPr>
            <w:tcW w:w="503" w:type="pct"/>
          </w:tcPr>
          <w:p w14:paraId="3511C65B" w14:textId="77777777" w:rsidR="006349FD" w:rsidRDefault="00914BAB" w:rsidP="00646275">
            <w:pPr>
              <w:pStyle w:val="Box"/>
              <w:spacing w:before="80"/>
              <w:jc w:val="right"/>
            </w:pPr>
            <w:r>
              <w:t>1</w:t>
            </w:r>
          </w:p>
        </w:tc>
        <w:tc>
          <w:tcPr>
            <w:tcW w:w="377" w:type="pct"/>
          </w:tcPr>
          <w:p w14:paraId="05F35326" w14:textId="77777777" w:rsidR="006349FD" w:rsidRDefault="00914BAB" w:rsidP="00646275">
            <w:pPr>
              <w:pStyle w:val="Box"/>
              <w:spacing w:before="80"/>
              <w:jc w:val="right"/>
            </w:pPr>
            <w:r>
              <w:t>-</w:t>
            </w:r>
          </w:p>
        </w:tc>
        <w:tc>
          <w:tcPr>
            <w:tcW w:w="377" w:type="pct"/>
          </w:tcPr>
          <w:p w14:paraId="62C99439" w14:textId="77777777" w:rsidR="006349FD" w:rsidRDefault="00914BAB" w:rsidP="00646275">
            <w:pPr>
              <w:pStyle w:val="Box"/>
              <w:spacing w:before="80"/>
              <w:jc w:val="right"/>
            </w:pPr>
            <w:r>
              <w:t>-</w:t>
            </w:r>
          </w:p>
        </w:tc>
        <w:tc>
          <w:tcPr>
            <w:tcW w:w="820" w:type="pct"/>
          </w:tcPr>
          <w:p w14:paraId="6A482A1E" w14:textId="77777777" w:rsidR="006349FD" w:rsidRDefault="00914BAB" w:rsidP="00646275">
            <w:pPr>
              <w:pStyle w:val="Box"/>
              <w:spacing w:before="80"/>
              <w:jc w:val="right"/>
            </w:pPr>
            <w:r>
              <w:t>-</w:t>
            </w:r>
          </w:p>
        </w:tc>
        <w:tc>
          <w:tcPr>
            <w:tcW w:w="377" w:type="pct"/>
            <w:shd w:val="clear" w:color="auto" w:fill="F2F2F2" w:themeFill="background1" w:themeFillShade="F2"/>
          </w:tcPr>
          <w:p w14:paraId="6D84B1D0" w14:textId="77777777" w:rsidR="006349FD" w:rsidRDefault="00914BAB" w:rsidP="00646275">
            <w:pPr>
              <w:pStyle w:val="Box"/>
              <w:spacing w:before="80"/>
              <w:jc w:val="right"/>
            </w:pPr>
            <w:r>
              <w:t>2</w:t>
            </w:r>
          </w:p>
        </w:tc>
      </w:tr>
      <w:tr w:rsidR="006349FD" w14:paraId="5D97417E" w14:textId="77777777" w:rsidTr="00854791">
        <w:tc>
          <w:tcPr>
            <w:tcW w:w="665" w:type="pct"/>
          </w:tcPr>
          <w:p w14:paraId="09E9FABF" w14:textId="77777777" w:rsidR="006349FD" w:rsidRDefault="00914BAB" w:rsidP="00646275">
            <w:pPr>
              <w:pStyle w:val="Box"/>
              <w:spacing w:before="80"/>
            </w:pPr>
            <w:r>
              <w:rPr>
                <w:b/>
              </w:rPr>
              <w:t>APS 6</w:t>
            </w:r>
          </w:p>
        </w:tc>
        <w:tc>
          <w:tcPr>
            <w:tcW w:w="377" w:type="pct"/>
          </w:tcPr>
          <w:p w14:paraId="7045277B" w14:textId="77777777" w:rsidR="006349FD" w:rsidRDefault="00914BAB" w:rsidP="00646275">
            <w:pPr>
              <w:pStyle w:val="Box"/>
              <w:spacing w:before="80"/>
              <w:jc w:val="right"/>
            </w:pPr>
            <w:r>
              <w:t>1</w:t>
            </w:r>
          </w:p>
        </w:tc>
        <w:tc>
          <w:tcPr>
            <w:tcW w:w="377" w:type="pct"/>
          </w:tcPr>
          <w:p w14:paraId="28089F6F" w14:textId="77777777" w:rsidR="006349FD" w:rsidRDefault="00914BAB" w:rsidP="00646275">
            <w:pPr>
              <w:pStyle w:val="Box"/>
              <w:spacing w:before="80"/>
              <w:jc w:val="right"/>
            </w:pPr>
            <w:r>
              <w:t>1</w:t>
            </w:r>
          </w:p>
        </w:tc>
        <w:tc>
          <w:tcPr>
            <w:tcW w:w="377" w:type="pct"/>
          </w:tcPr>
          <w:p w14:paraId="6DD921A4" w14:textId="77777777" w:rsidR="006349FD" w:rsidRDefault="00914BAB" w:rsidP="00646275">
            <w:pPr>
              <w:pStyle w:val="Box"/>
              <w:spacing w:before="80"/>
              <w:jc w:val="right"/>
            </w:pPr>
            <w:r>
              <w:t>2</w:t>
            </w:r>
          </w:p>
        </w:tc>
        <w:tc>
          <w:tcPr>
            <w:tcW w:w="377" w:type="pct"/>
          </w:tcPr>
          <w:p w14:paraId="3DEC72E2" w14:textId="77777777" w:rsidR="006349FD" w:rsidRDefault="00914BAB" w:rsidP="00646275">
            <w:pPr>
              <w:pStyle w:val="Box"/>
              <w:spacing w:before="80"/>
              <w:jc w:val="right"/>
            </w:pPr>
            <w:r>
              <w:t>2</w:t>
            </w:r>
          </w:p>
        </w:tc>
        <w:tc>
          <w:tcPr>
            <w:tcW w:w="377" w:type="pct"/>
          </w:tcPr>
          <w:p w14:paraId="33002DEE" w14:textId="77777777" w:rsidR="006349FD" w:rsidRDefault="00914BAB" w:rsidP="00646275">
            <w:pPr>
              <w:pStyle w:val="Box"/>
              <w:spacing w:before="80"/>
              <w:jc w:val="right"/>
            </w:pPr>
            <w:r>
              <w:t>0</w:t>
            </w:r>
          </w:p>
        </w:tc>
        <w:tc>
          <w:tcPr>
            <w:tcW w:w="503" w:type="pct"/>
          </w:tcPr>
          <w:p w14:paraId="28EED788" w14:textId="77777777" w:rsidR="006349FD" w:rsidRDefault="00914BAB" w:rsidP="00646275">
            <w:pPr>
              <w:pStyle w:val="Box"/>
              <w:spacing w:before="80"/>
              <w:jc w:val="right"/>
            </w:pPr>
            <w:r>
              <w:t>2</w:t>
            </w:r>
          </w:p>
        </w:tc>
        <w:tc>
          <w:tcPr>
            <w:tcW w:w="377" w:type="pct"/>
          </w:tcPr>
          <w:p w14:paraId="6DCF4E9A" w14:textId="77777777" w:rsidR="006349FD" w:rsidRDefault="00914BAB" w:rsidP="00646275">
            <w:pPr>
              <w:pStyle w:val="Box"/>
              <w:spacing w:before="80"/>
              <w:jc w:val="right"/>
            </w:pPr>
            <w:r>
              <w:t>-</w:t>
            </w:r>
          </w:p>
        </w:tc>
        <w:tc>
          <w:tcPr>
            <w:tcW w:w="377" w:type="pct"/>
          </w:tcPr>
          <w:p w14:paraId="45074DC0" w14:textId="77777777" w:rsidR="006349FD" w:rsidRDefault="00914BAB" w:rsidP="00646275">
            <w:pPr>
              <w:pStyle w:val="Box"/>
              <w:spacing w:before="80"/>
              <w:jc w:val="right"/>
            </w:pPr>
            <w:r>
              <w:t>-</w:t>
            </w:r>
          </w:p>
        </w:tc>
        <w:tc>
          <w:tcPr>
            <w:tcW w:w="820" w:type="pct"/>
          </w:tcPr>
          <w:p w14:paraId="443E967E" w14:textId="77777777" w:rsidR="006349FD" w:rsidRDefault="00914BAB" w:rsidP="00646275">
            <w:pPr>
              <w:pStyle w:val="Box"/>
              <w:spacing w:before="80"/>
              <w:jc w:val="right"/>
            </w:pPr>
            <w:r>
              <w:t>-</w:t>
            </w:r>
          </w:p>
        </w:tc>
        <w:tc>
          <w:tcPr>
            <w:tcW w:w="377" w:type="pct"/>
            <w:shd w:val="clear" w:color="auto" w:fill="F2F2F2" w:themeFill="background1" w:themeFillShade="F2"/>
          </w:tcPr>
          <w:p w14:paraId="30202E26" w14:textId="77777777" w:rsidR="006349FD" w:rsidRDefault="00914BAB" w:rsidP="00646275">
            <w:pPr>
              <w:pStyle w:val="Box"/>
              <w:spacing w:before="80"/>
              <w:jc w:val="right"/>
            </w:pPr>
            <w:r>
              <w:t>4</w:t>
            </w:r>
          </w:p>
        </w:tc>
      </w:tr>
      <w:tr w:rsidR="006349FD" w14:paraId="2C23A70A" w14:textId="77777777" w:rsidTr="00854791">
        <w:tc>
          <w:tcPr>
            <w:tcW w:w="665" w:type="pct"/>
          </w:tcPr>
          <w:p w14:paraId="0EB868E0" w14:textId="77777777" w:rsidR="006349FD" w:rsidRDefault="00914BAB" w:rsidP="00646275">
            <w:pPr>
              <w:pStyle w:val="Box"/>
              <w:spacing w:before="80"/>
            </w:pPr>
            <w:r>
              <w:rPr>
                <w:b/>
              </w:rPr>
              <w:t>APS 5</w:t>
            </w:r>
          </w:p>
        </w:tc>
        <w:tc>
          <w:tcPr>
            <w:tcW w:w="377" w:type="pct"/>
          </w:tcPr>
          <w:p w14:paraId="539C14A4" w14:textId="77777777" w:rsidR="006349FD" w:rsidRDefault="00914BAB" w:rsidP="00646275">
            <w:pPr>
              <w:pStyle w:val="Box"/>
              <w:spacing w:before="80"/>
              <w:jc w:val="right"/>
            </w:pPr>
            <w:r>
              <w:t>1</w:t>
            </w:r>
          </w:p>
        </w:tc>
        <w:tc>
          <w:tcPr>
            <w:tcW w:w="377" w:type="pct"/>
          </w:tcPr>
          <w:p w14:paraId="25D0CB6B" w14:textId="77777777" w:rsidR="006349FD" w:rsidRDefault="00914BAB" w:rsidP="00646275">
            <w:pPr>
              <w:pStyle w:val="Box"/>
              <w:spacing w:before="80"/>
              <w:jc w:val="right"/>
            </w:pPr>
            <w:r>
              <w:t>0</w:t>
            </w:r>
          </w:p>
        </w:tc>
        <w:tc>
          <w:tcPr>
            <w:tcW w:w="377" w:type="pct"/>
          </w:tcPr>
          <w:p w14:paraId="56189AAA" w14:textId="77777777" w:rsidR="006349FD" w:rsidRDefault="00914BAB" w:rsidP="00646275">
            <w:pPr>
              <w:pStyle w:val="Box"/>
              <w:spacing w:before="80"/>
              <w:jc w:val="right"/>
            </w:pPr>
            <w:r>
              <w:t>1</w:t>
            </w:r>
          </w:p>
        </w:tc>
        <w:tc>
          <w:tcPr>
            <w:tcW w:w="377" w:type="pct"/>
          </w:tcPr>
          <w:p w14:paraId="08F260F3" w14:textId="77777777" w:rsidR="006349FD" w:rsidRDefault="00914BAB" w:rsidP="00646275">
            <w:pPr>
              <w:pStyle w:val="Box"/>
              <w:spacing w:before="80"/>
              <w:jc w:val="right"/>
            </w:pPr>
            <w:r>
              <w:t>2</w:t>
            </w:r>
          </w:p>
        </w:tc>
        <w:tc>
          <w:tcPr>
            <w:tcW w:w="377" w:type="pct"/>
          </w:tcPr>
          <w:p w14:paraId="557E010D" w14:textId="77777777" w:rsidR="006349FD" w:rsidRDefault="00914BAB" w:rsidP="00646275">
            <w:pPr>
              <w:pStyle w:val="Box"/>
              <w:spacing w:before="80"/>
              <w:jc w:val="right"/>
            </w:pPr>
            <w:r>
              <w:t>0</w:t>
            </w:r>
          </w:p>
        </w:tc>
        <w:tc>
          <w:tcPr>
            <w:tcW w:w="503" w:type="pct"/>
          </w:tcPr>
          <w:p w14:paraId="5DFB2118" w14:textId="77777777" w:rsidR="006349FD" w:rsidRDefault="00914BAB" w:rsidP="00646275">
            <w:pPr>
              <w:pStyle w:val="Box"/>
              <w:spacing w:before="80"/>
              <w:jc w:val="right"/>
            </w:pPr>
            <w:r>
              <w:t>2</w:t>
            </w:r>
          </w:p>
        </w:tc>
        <w:tc>
          <w:tcPr>
            <w:tcW w:w="377" w:type="pct"/>
          </w:tcPr>
          <w:p w14:paraId="0631799A" w14:textId="77777777" w:rsidR="006349FD" w:rsidRDefault="00914BAB" w:rsidP="00646275">
            <w:pPr>
              <w:pStyle w:val="Box"/>
              <w:spacing w:before="80"/>
              <w:jc w:val="right"/>
            </w:pPr>
            <w:r>
              <w:t>-</w:t>
            </w:r>
          </w:p>
        </w:tc>
        <w:tc>
          <w:tcPr>
            <w:tcW w:w="377" w:type="pct"/>
          </w:tcPr>
          <w:p w14:paraId="3312C14B" w14:textId="77777777" w:rsidR="006349FD" w:rsidRDefault="00914BAB" w:rsidP="00646275">
            <w:pPr>
              <w:pStyle w:val="Box"/>
              <w:spacing w:before="80"/>
              <w:jc w:val="right"/>
            </w:pPr>
            <w:r>
              <w:t>-</w:t>
            </w:r>
          </w:p>
        </w:tc>
        <w:tc>
          <w:tcPr>
            <w:tcW w:w="820" w:type="pct"/>
          </w:tcPr>
          <w:p w14:paraId="718E247F" w14:textId="77777777" w:rsidR="006349FD" w:rsidRDefault="00914BAB" w:rsidP="00646275">
            <w:pPr>
              <w:pStyle w:val="Box"/>
              <w:spacing w:before="80"/>
              <w:jc w:val="right"/>
            </w:pPr>
            <w:r>
              <w:t>-</w:t>
            </w:r>
          </w:p>
        </w:tc>
        <w:tc>
          <w:tcPr>
            <w:tcW w:w="377" w:type="pct"/>
            <w:shd w:val="clear" w:color="auto" w:fill="F2F2F2" w:themeFill="background1" w:themeFillShade="F2"/>
          </w:tcPr>
          <w:p w14:paraId="751B1C90" w14:textId="77777777" w:rsidR="006349FD" w:rsidRDefault="00914BAB" w:rsidP="00646275">
            <w:pPr>
              <w:pStyle w:val="Box"/>
              <w:spacing w:before="80"/>
              <w:jc w:val="right"/>
            </w:pPr>
            <w:r>
              <w:t>3</w:t>
            </w:r>
          </w:p>
        </w:tc>
      </w:tr>
      <w:tr w:rsidR="006349FD" w14:paraId="49CF31E4" w14:textId="77777777" w:rsidTr="00854791">
        <w:tc>
          <w:tcPr>
            <w:tcW w:w="665" w:type="pct"/>
          </w:tcPr>
          <w:p w14:paraId="6ECC05AB" w14:textId="77777777" w:rsidR="006349FD" w:rsidRDefault="00914BAB" w:rsidP="00646275">
            <w:pPr>
              <w:pStyle w:val="Box"/>
              <w:spacing w:before="80"/>
            </w:pPr>
            <w:r>
              <w:rPr>
                <w:b/>
              </w:rPr>
              <w:t>APS 4</w:t>
            </w:r>
          </w:p>
        </w:tc>
        <w:tc>
          <w:tcPr>
            <w:tcW w:w="377" w:type="pct"/>
          </w:tcPr>
          <w:p w14:paraId="24026590" w14:textId="77777777" w:rsidR="006349FD" w:rsidRDefault="00914BAB" w:rsidP="00646275">
            <w:pPr>
              <w:pStyle w:val="Box"/>
              <w:spacing w:before="80"/>
              <w:jc w:val="right"/>
            </w:pPr>
            <w:r>
              <w:t>0</w:t>
            </w:r>
          </w:p>
        </w:tc>
        <w:tc>
          <w:tcPr>
            <w:tcW w:w="377" w:type="pct"/>
          </w:tcPr>
          <w:p w14:paraId="0AFF0348" w14:textId="77777777" w:rsidR="006349FD" w:rsidRDefault="00914BAB" w:rsidP="00646275">
            <w:pPr>
              <w:pStyle w:val="Box"/>
              <w:spacing w:before="80"/>
              <w:jc w:val="right"/>
            </w:pPr>
            <w:r>
              <w:t>0</w:t>
            </w:r>
          </w:p>
        </w:tc>
        <w:tc>
          <w:tcPr>
            <w:tcW w:w="377" w:type="pct"/>
          </w:tcPr>
          <w:p w14:paraId="742D9CF2" w14:textId="77777777" w:rsidR="006349FD" w:rsidRDefault="00914BAB" w:rsidP="00646275">
            <w:pPr>
              <w:pStyle w:val="Box"/>
              <w:spacing w:before="80"/>
              <w:jc w:val="right"/>
            </w:pPr>
            <w:r>
              <w:t>0</w:t>
            </w:r>
          </w:p>
        </w:tc>
        <w:tc>
          <w:tcPr>
            <w:tcW w:w="377" w:type="pct"/>
          </w:tcPr>
          <w:p w14:paraId="14EAEE2C" w14:textId="77777777" w:rsidR="006349FD" w:rsidRDefault="00914BAB" w:rsidP="00646275">
            <w:pPr>
              <w:pStyle w:val="Box"/>
              <w:spacing w:before="80"/>
              <w:jc w:val="right"/>
            </w:pPr>
            <w:r>
              <w:t>0</w:t>
            </w:r>
          </w:p>
        </w:tc>
        <w:tc>
          <w:tcPr>
            <w:tcW w:w="377" w:type="pct"/>
          </w:tcPr>
          <w:p w14:paraId="13BFC403" w14:textId="77777777" w:rsidR="006349FD" w:rsidRDefault="00914BAB" w:rsidP="00646275">
            <w:pPr>
              <w:pStyle w:val="Box"/>
              <w:spacing w:before="80"/>
              <w:jc w:val="right"/>
            </w:pPr>
            <w:r>
              <w:t>0</w:t>
            </w:r>
          </w:p>
        </w:tc>
        <w:tc>
          <w:tcPr>
            <w:tcW w:w="503" w:type="pct"/>
          </w:tcPr>
          <w:p w14:paraId="3ECF5924" w14:textId="77777777" w:rsidR="006349FD" w:rsidRDefault="00914BAB" w:rsidP="00646275">
            <w:pPr>
              <w:pStyle w:val="Box"/>
              <w:spacing w:before="80"/>
              <w:jc w:val="right"/>
            </w:pPr>
            <w:r>
              <w:t>0</w:t>
            </w:r>
          </w:p>
        </w:tc>
        <w:tc>
          <w:tcPr>
            <w:tcW w:w="377" w:type="pct"/>
          </w:tcPr>
          <w:p w14:paraId="339BA0CE" w14:textId="77777777" w:rsidR="006349FD" w:rsidRDefault="00914BAB" w:rsidP="00646275">
            <w:pPr>
              <w:pStyle w:val="Box"/>
              <w:spacing w:before="80"/>
              <w:jc w:val="right"/>
            </w:pPr>
            <w:r>
              <w:t>-</w:t>
            </w:r>
          </w:p>
        </w:tc>
        <w:tc>
          <w:tcPr>
            <w:tcW w:w="377" w:type="pct"/>
          </w:tcPr>
          <w:p w14:paraId="7474D9CC" w14:textId="77777777" w:rsidR="006349FD" w:rsidRDefault="00914BAB" w:rsidP="00646275">
            <w:pPr>
              <w:pStyle w:val="Box"/>
              <w:spacing w:before="80"/>
              <w:jc w:val="right"/>
            </w:pPr>
            <w:r>
              <w:t>-</w:t>
            </w:r>
          </w:p>
        </w:tc>
        <w:tc>
          <w:tcPr>
            <w:tcW w:w="820" w:type="pct"/>
          </w:tcPr>
          <w:p w14:paraId="41D45494" w14:textId="77777777" w:rsidR="006349FD" w:rsidRDefault="00914BAB" w:rsidP="00646275">
            <w:pPr>
              <w:pStyle w:val="Box"/>
              <w:spacing w:before="80"/>
              <w:jc w:val="right"/>
            </w:pPr>
            <w:r>
              <w:t>-</w:t>
            </w:r>
          </w:p>
        </w:tc>
        <w:tc>
          <w:tcPr>
            <w:tcW w:w="377" w:type="pct"/>
            <w:shd w:val="clear" w:color="auto" w:fill="F2F2F2" w:themeFill="background1" w:themeFillShade="F2"/>
          </w:tcPr>
          <w:p w14:paraId="09BD9A25" w14:textId="77777777" w:rsidR="006349FD" w:rsidRDefault="00914BAB" w:rsidP="00646275">
            <w:pPr>
              <w:pStyle w:val="Box"/>
              <w:spacing w:before="80"/>
              <w:jc w:val="right"/>
            </w:pPr>
            <w:r>
              <w:t>0</w:t>
            </w:r>
          </w:p>
        </w:tc>
      </w:tr>
      <w:tr w:rsidR="006349FD" w14:paraId="013B6EE3" w14:textId="77777777" w:rsidTr="00854791">
        <w:tc>
          <w:tcPr>
            <w:tcW w:w="665" w:type="pct"/>
          </w:tcPr>
          <w:p w14:paraId="2CB9D75D" w14:textId="77777777" w:rsidR="006349FD" w:rsidRDefault="00914BAB" w:rsidP="00646275">
            <w:pPr>
              <w:pStyle w:val="Box"/>
              <w:spacing w:before="80"/>
            </w:pPr>
            <w:r>
              <w:rPr>
                <w:b/>
              </w:rPr>
              <w:t>APS 3</w:t>
            </w:r>
          </w:p>
        </w:tc>
        <w:tc>
          <w:tcPr>
            <w:tcW w:w="377" w:type="pct"/>
          </w:tcPr>
          <w:p w14:paraId="7087D4F6" w14:textId="77777777" w:rsidR="006349FD" w:rsidRDefault="00914BAB" w:rsidP="00646275">
            <w:pPr>
              <w:pStyle w:val="Box"/>
              <w:spacing w:before="80"/>
              <w:jc w:val="right"/>
            </w:pPr>
            <w:r>
              <w:t>0</w:t>
            </w:r>
          </w:p>
        </w:tc>
        <w:tc>
          <w:tcPr>
            <w:tcW w:w="377" w:type="pct"/>
          </w:tcPr>
          <w:p w14:paraId="2601DAD4" w14:textId="77777777" w:rsidR="006349FD" w:rsidRDefault="00914BAB" w:rsidP="00646275">
            <w:pPr>
              <w:pStyle w:val="Box"/>
              <w:spacing w:before="80"/>
              <w:jc w:val="right"/>
            </w:pPr>
            <w:r>
              <w:t>0</w:t>
            </w:r>
          </w:p>
        </w:tc>
        <w:tc>
          <w:tcPr>
            <w:tcW w:w="377" w:type="pct"/>
          </w:tcPr>
          <w:p w14:paraId="3034BB6D" w14:textId="77777777" w:rsidR="006349FD" w:rsidRDefault="00914BAB" w:rsidP="00646275">
            <w:pPr>
              <w:pStyle w:val="Box"/>
              <w:spacing w:before="80"/>
              <w:jc w:val="right"/>
            </w:pPr>
            <w:r>
              <w:t>0</w:t>
            </w:r>
          </w:p>
        </w:tc>
        <w:tc>
          <w:tcPr>
            <w:tcW w:w="377" w:type="pct"/>
          </w:tcPr>
          <w:p w14:paraId="72071837" w14:textId="77777777" w:rsidR="006349FD" w:rsidRDefault="00914BAB" w:rsidP="00646275">
            <w:pPr>
              <w:pStyle w:val="Box"/>
              <w:spacing w:before="80"/>
              <w:jc w:val="right"/>
            </w:pPr>
            <w:r>
              <w:t>0</w:t>
            </w:r>
          </w:p>
        </w:tc>
        <w:tc>
          <w:tcPr>
            <w:tcW w:w="377" w:type="pct"/>
          </w:tcPr>
          <w:p w14:paraId="1538EB19" w14:textId="77777777" w:rsidR="006349FD" w:rsidRDefault="00914BAB" w:rsidP="00646275">
            <w:pPr>
              <w:pStyle w:val="Box"/>
              <w:spacing w:before="80"/>
              <w:jc w:val="right"/>
            </w:pPr>
            <w:r>
              <w:t>0</w:t>
            </w:r>
          </w:p>
        </w:tc>
        <w:tc>
          <w:tcPr>
            <w:tcW w:w="503" w:type="pct"/>
          </w:tcPr>
          <w:p w14:paraId="439FCDF6" w14:textId="77777777" w:rsidR="006349FD" w:rsidRDefault="00914BAB" w:rsidP="00646275">
            <w:pPr>
              <w:pStyle w:val="Box"/>
              <w:spacing w:before="80"/>
              <w:jc w:val="right"/>
            </w:pPr>
            <w:r>
              <w:t>0</w:t>
            </w:r>
          </w:p>
        </w:tc>
        <w:tc>
          <w:tcPr>
            <w:tcW w:w="377" w:type="pct"/>
          </w:tcPr>
          <w:p w14:paraId="64AD32D4" w14:textId="77777777" w:rsidR="006349FD" w:rsidRDefault="00914BAB" w:rsidP="00646275">
            <w:pPr>
              <w:pStyle w:val="Box"/>
              <w:spacing w:before="80"/>
              <w:jc w:val="right"/>
            </w:pPr>
            <w:r>
              <w:t>-</w:t>
            </w:r>
          </w:p>
        </w:tc>
        <w:tc>
          <w:tcPr>
            <w:tcW w:w="377" w:type="pct"/>
          </w:tcPr>
          <w:p w14:paraId="6383CE66" w14:textId="77777777" w:rsidR="006349FD" w:rsidRDefault="00914BAB" w:rsidP="00646275">
            <w:pPr>
              <w:pStyle w:val="Box"/>
              <w:spacing w:before="80"/>
              <w:jc w:val="right"/>
            </w:pPr>
            <w:r>
              <w:t>-</w:t>
            </w:r>
          </w:p>
        </w:tc>
        <w:tc>
          <w:tcPr>
            <w:tcW w:w="820" w:type="pct"/>
          </w:tcPr>
          <w:p w14:paraId="529201A9" w14:textId="77777777" w:rsidR="006349FD" w:rsidRDefault="00914BAB" w:rsidP="00646275">
            <w:pPr>
              <w:pStyle w:val="Box"/>
              <w:spacing w:before="80"/>
              <w:jc w:val="right"/>
            </w:pPr>
            <w:r>
              <w:t>-</w:t>
            </w:r>
          </w:p>
        </w:tc>
        <w:tc>
          <w:tcPr>
            <w:tcW w:w="377" w:type="pct"/>
            <w:shd w:val="clear" w:color="auto" w:fill="F2F2F2" w:themeFill="background1" w:themeFillShade="F2"/>
          </w:tcPr>
          <w:p w14:paraId="46568BBB" w14:textId="77777777" w:rsidR="006349FD" w:rsidRDefault="00914BAB" w:rsidP="00646275">
            <w:pPr>
              <w:pStyle w:val="Box"/>
              <w:spacing w:before="80"/>
              <w:jc w:val="right"/>
            </w:pPr>
            <w:r>
              <w:t>0</w:t>
            </w:r>
          </w:p>
        </w:tc>
      </w:tr>
      <w:tr w:rsidR="006349FD" w14:paraId="3B9B741F" w14:textId="77777777" w:rsidTr="00854791">
        <w:tc>
          <w:tcPr>
            <w:tcW w:w="665" w:type="pct"/>
          </w:tcPr>
          <w:p w14:paraId="6019A7CB" w14:textId="77777777" w:rsidR="006349FD" w:rsidRDefault="00914BAB" w:rsidP="00646275">
            <w:pPr>
              <w:pStyle w:val="Box"/>
              <w:spacing w:before="80"/>
            </w:pPr>
            <w:r>
              <w:rPr>
                <w:b/>
              </w:rPr>
              <w:t>APS 2</w:t>
            </w:r>
          </w:p>
        </w:tc>
        <w:tc>
          <w:tcPr>
            <w:tcW w:w="377" w:type="pct"/>
          </w:tcPr>
          <w:p w14:paraId="534712D4" w14:textId="77777777" w:rsidR="006349FD" w:rsidRDefault="00914BAB" w:rsidP="00646275">
            <w:pPr>
              <w:pStyle w:val="Box"/>
              <w:spacing w:before="80"/>
              <w:jc w:val="right"/>
            </w:pPr>
            <w:r>
              <w:t>0</w:t>
            </w:r>
          </w:p>
        </w:tc>
        <w:tc>
          <w:tcPr>
            <w:tcW w:w="377" w:type="pct"/>
          </w:tcPr>
          <w:p w14:paraId="68AA2C86" w14:textId="77777777" w:rsidR="006349FD" w:rsidRDefault="00914BAB" w:rsidP="00646275">
            <w:pPr>
              <w:pStyle w:val="Box"/>
              <w:spacing w:before="80"/>
              <w:jc w:val="right"/>
            </w:pPr>
            <w:r>
              <w:t>0</w:t>
            </w:r>
          </w:p>
        </w:tc>
        <w:tc>
          <w:tcPr>
            <w:tcW w:w="377" w:type="pct"/>
          </w:tcPr>
          <w:p w14:paraId="637B04E4" w14:textId="77777777" w:rsidR="006349FD" w:rsidRDefault="00914BAB" w:rsidP="00646275">
            <w:pPr>
              <w:pStyle w:val="Box"/>
              <w:spacing w:before="80"/>
              <w:jc w:val="right"/>
            </w:pPr>
            <w:r>
              <w:t>0</w:t>
            </w:r>
          </w:p>
        </w:tc>
        <w:tc>
          <w:tcPr>
            <w:tcW w:w="377" w:type="pct"/>
          </w:tcPr>
          <w:p w14:paraId="01779478" w14:textId="77777777" w:rsidR="006349FD" w:rsidRDefault="00914BAB" w:rsidP="00646275">
            <w:pPr>
              <w:pStyle w:val="Box"/>
              <w:spacing w:before="80"/>
              <w:jc w:val="right"/>
            </w:pPr>
            <w:r>
              <w:t>0</w:t>
            </w:r>
          </w:p>
        </w:tc>
        <w:tc>
          <w:tcPr>
            <w:tcW w:w="377" w:type="pct"/>
          </w:tcPr>
          <w:p w14:paraId="638779D0" w14:textId="77777777" w:rsidR="006349FD" w:rsidRDefault="00914BAB" w:rsidP="00646275">
            <w:pPr>
              <w:pStyle w:val="Box"/>
              <w:spacing w:before="80"/>
              <w:jc w:val="right"/>
            </w:pPr>
            <w:r>
              <w:t>0</w:t>
            </w:r>
          </w:p>
        </w:tc>
        <w:tc>
          <w:tcPr>
            <w:tcW w:w="503" w:type="pct"/>
          </w:tcPr>
          <w:p w14:paraId="5F58FF92" w14:textId="77777777" w:rsidR="006349FD" w:rsidRDefault="00914BAB" w:rsidP="00646275">
            <w:pPr>
              <w:pStyle w:val="Box"/>
              <w:spacing w:before="80"/>
              <w:jc w:val="right"/>
            </w:pPr>
            <w:r>
              <w:t>0</w:t>
            </w:r>
          </w:p>
        </w:tc>
        <w:tc>
          <w:tcPr>
            <w:tcW w:w="377" w:type="pct"/>
          </w:tcPr>
          <w:p w14:paraId="745175A1" w14:textId="77777777" w:rsidR="006349FD" w:rsidRDefault="00914BAB" w:rsidP="00646275">
            <w:pPr>
              <w:pStyle w:val="Box"/>
              <w:spacing w:before="80"/>
              <w:jc w:val="right"/>
            </w:pPr>
            <w:r>
              <w:t>-</w:t>
            </w:r>
          </w:p>
        </w:tc>
        <w:tc>
          <w:tcPr>
            <w:tcW w:w="377" w:type="pct"/>
          </w:tcPr>
          <w:p w14:paraId="741A8969" w14:textId="77777777" w:rsidR="006349FD" w:rsidRDefault="00914BAB" w:rsidP="00646275">
            <w:pPr>
              <w:pStyle w:val="Box"/>
              <w:spacing w:before="80"/>
              <w:jc w:val="right"/>
            </w:pPr>
            <w:r>
              <w:t>-</w:t>
            </w:r>
          </w:p>
        </w:tc>
        <w:tc>
          <w:tcPr>
            <w:tcW w:w="820" w:type="pct"/>
          </w:tcPr>
          <w:p w14:paraId="39167EF3" w14:textId="77777777" w:rsidR="006349FD" w:rsidRDefault="00914BAB" w:rsidP="00646275">
            <w:pPr>
              <w:pStyle w:val="Box"/>
              <w:spacing w:before="80"/>
              <w:jc w:val="right"/>
            </w:pPr>
            <w:r>
              <w:t>-</w:t>
            </w:r>
          </w:p>
        </w:tc>
        <w:tc>
          <w:tcPr>
            <w:tcW w:w="377" w:type="pct"/>
            <w:shd w:val="clear" w:color="auto" w:fill="F2F2F2" w:themeFill="background1" w:themeFillShade="F2"/>
          </w:tcPr>
          <w:p w14:paraId="2F110938" w14:textId="77777777" w:rsidR="006349FD" w:rsidRDefault="00914BAB" w:rsidP="00646275">
            <w:pPr>
              <w:pStyle w:val="Box"/>
              <w:spacing w:before="80"/>
              <w:jc w:val="right"/>
            </w:pPr>
            <w:r>
              <w:t>0</w:t>
            </w:r>
          </w:p>
        </w:tc>
      </w:tr>
      <w:tr w:rsidR="006349FD" w14:paraId="69A3E67C" w14:textId="77777777" w:rsidTr="00854791">
        <w:tc>
          <w:tcPr>
            <w:tcW w:w="665" w:type="pct"/>
          </w:tcPr>
          <w:p w14:paraId="55C2ADBD" w14:textId="77777777" w:rsidR="006349FD" w:rsidRDefault="00914BAB" w:rsidP="00646275">
            <w:pPr>
              <w:pStyle w:val="Box"/>
              <w:spacing w:before="80"/>
            </w:pPr>
            <w:r>
              <w:rPr>
                <w:b/>
              </w:rPr>
              <w:t>APS 1</w:t>
            </w:r>
          </w:p>
        </w:tc>
        <w:tc>
          <w:tcPr>
            <w:tcW w:w="377" w:type="pct"/>
          </w:tcPr>
          <w:p w14:paraId="28901BC1" w14:textId="77777777" w:rsidR="006349FD" w:rsidRDefault="00914BAB" w:rsidP="00646275">
            <w:pPr>
              <w:pStyle w:val="Box"/>
              <w:spacing w:before="80"/>
              <w:jc w:val="right"/>
            </w:pPr>
            <w:r>
              <w:t>0</w:t>
            </w:r>
          </w:p>
        </w:tc>
        <w:tc>
          <w:tcPr>
            <w:tcW w:w="377" w:type="pct"/>
          </w:tcPr>
          <w:p w14:paraId="3B858AC3" w14:textId="77777777" w:rsidR="006349FD" w:rsidRDefault="00914BAB" w:rsidP="00646275">
            <w:pPr>
              <w:pStyle w:val="Box"/>
              <w:spacing w:before="80"/>
              <w:jc w:val="right"/>
            </w:pPr>
            <w:r>
              <w:t>0</w:t>
            </w:r>
          </w:p>
        </w:tc>
        <w:tc>
          <w:tcPr>
            <w:tcW w:w="377" w:type="pct"/>
          </w:tcPr>
          <w:p w14:paraId="0D2937E7" w14:textId="77777777" w:rsidR="006349FD" w:rsidRDefault="00914BAB" w:rsidP="00646275">
            <w:pPr>
              <w:pStyle w:val="Box"/>
              <w:spacing w:before="80"/>
              <w:jc w:val="right"/>
            </w:pPr>
            <w:r>
              <w:t>0</w:t>
            </w:r>
          </w:p>
        </w:tc>
        <w:tc>
          <w:tcPr>
            <w:tcW w:w="377" w:type="pct"/>
          </w:tcPr>
          <w:p w14:paraId="01526353" w14:textId="77777777" w:rsidR="006349FD" w:rsidRDefault="00914BAB" w:rsidP="00646275">
            <w:pPr>
              <w:pStyle w:val="Box"/>
              <w:spacing w:before="80"/>
              <w:jc w:val="right"/>
            </w:pPr>
            <w:r>
              <w:t>0</w:t>
            </w:r>
          </w:p>
        </w:tc>
        <w:tc>
          <w:tcPr>
            <w:tcW w:w="377" w:type="pct"/>
          </w:tcPr>
          <w:p w14:paraId="50B928CA" w14:textId="77777777" w:rsidR="006349FD" w:rsidRDefault="00914BAB" w:rsidP="00646275">
            <w:pPr>
              <w:pStyle w:val="Box"/>
              <w:spacing w:before="80"/>
              <w:jc w:val="right"/>
            </w:pPr>
            <w:r>
              <w:t>0</w:t>
            </w:r>
          </w:p>
        </w:tc>
        <w:tc>
          <w:tcPr>
            <w:tcW w:w="503" w:type="pct"/>
          </w:tcPr>
          <w:p w14:paraId="6A5EABB7" w14:textId="77777777" w:rsidR="006349FD" w:rsidRDefault="00914BAB" w:rsidP="00646275">
            <w:pPr>
              <w:pStyle w:val="Box"/>
              <w:spacing w:before="80"/>
              <w:jc w:val="right"/>
            </w:pPr>
            <w:r>
              <w:t>0</w:t>
            </w:r>
          </w:p>
        </w:tc>
        <w:tc>
          <w:tcPr>
            <w:tcW w:w="377" w:type="pct"/>
          </w:tcPr>
          <w:p w14:paraId="4CEE8B15" w14:textId="77777777" w:rsidR="006349FD" w:rsidRDefault="00914BAB" w:rsidP="00646275">
            <w:pPr>
              <w:pStyle w:val="Box"/>
              <w:spacing w:before="80"/>
              <w:jc w:val="right"/>
            </w:pPr>
            <w:r>
              <w:t>-</w:t>
            </w:r>
          </w:p>
        </w:tc>
        <w:tc>
          <w:tcPr>
            <w:tcW w:w="377" w:type="pct"/>
          </w:tcPr>
          <w:p w14:paraId="765A8B47" w14:textId="77777777" w:rsidR="006349FD" w:rsidRDefault="00914BAB" w:rsidP="00646275">
            <w:pPr>
              <w:pStyle w:val="Box"/>
              <w:spacing w:before="80"/>
              <w:jc w:val="right"/>
            </w:pPr>
            <w:r>
              <w:t>-</w:t>
            </w:r>
          </w:p>
        </w:tc>
        <w:tc>
          <w:tcPr>
            <w:tcW w:w="820" w:type="pct"/>
          </w:tcPr>
          <w:p w14:paraId="0A9E1D28" w14:textId="77777777" w:rsidR="006349FD" w:rsidRDefault="00914BAB" w:rsidP="00646275">
            <w:pPr>
              <w:pStyle w:val="Box"/>
              <w:spacing w:before="80"/>
              <w:jc w:val="right"/>
            </w:pPr>
            <w:r>
              <w:t>-</w:t>
            </w:r>
          </w:p>
        </w:tc>
        <w:tc>
          <w:tcPr>
            <w:tcW w:w="377" w:type="pct"/>
            <w:shd w:val="clear" w:color="auto" w:fill="F2F2F2" w:themeFill="background1" w:themeFillShade="F2"/>
          </w:tcPr>
          <w:p w14:paraId="6ED12C78" w14:textId="77777777" w:rsidR="006349FD" w:rsidRDefault="00914BAB" w:rsidP="00646275">
            <w:pPr>
              <w:pStyle w:val="Box"/>
              <w:spacing w:before="80"/>
              <w:jc w:val="right"/>
            </w:pPr>
            <w:r>
              <w:t>0</w:t>
            </w:r>
          </w:p>
        </w:tc>
      </w:tr>
      <w:tr w:rsidR="006349FD" w14:paraId="23BF6511" w14:textId="77777777" w:rsidTr="00854791">
        <w:tc>
          <w:tcPr>
            <w:tcW w:w="665" w:type="pct"/>
          </w:tcPr>
          <w:p w14:paraId="4FCE1CA8" w14:textId="77777777" w:rsidR="006349FD" w:rsidRDefault="00914BAB" w:rsidP="00646275">
            <w:pPr>
              <w:pStyle w:val="Box"/>
              <w:spacing w:before="80"/>
            </w:pPr>
            <w:r>
              <w:rPr>
                <w:b/>
              </w:rPr>
              <w:t>Other</w:t>
            </w:r>
          </w:p>
        </w:tc>
        <w:tc>
          <w:tcPr>
            <w:tcW w:w="377" w:type="pct"/>
          </w:tcPr>
          <w:p w14:paraId="312E2B4E" w14:textId="77777777" w:rsidR="006349FD" w:rsidRDefault="00914BAB" w:rsidP="00646275">
            <w:pPr>
              <w:pStyle w:val="Box"/>
              <w:spacing w:before="80"/>
              <w:jc w:val="right"/>
            </w:pPr>
            <w:r>
              <w:t>-</w:t>
            </w:r>
          </w:p>
        </w:tc>
        <w:tc>
          <w:tcPr>
            <w:tcW w:w="377" w:type="pct"/>
          </w:tcPr>
          <w:p w14:paraId="534013BF" w14:textId="77777777" w:rsidR="006349FD" w:rsidRDefault="00914BAB" w:rsidP="00646275">
            <w:pPr>
              <w:pStyle w:val="Box"/>
              <w:spacing w:before="80"/>
              <w:jc w:val="right"/>
            </w:pPr>
            <w:r>
              <w:t>-</w:t>
            </w:r>
          </w:p>
        </w:tc>
        <w:tc>
          <w:tcPr>
            <w:tcW w:w="377" w:type="pct"/>
          </w:tcPr>
          <w:p w14:paraId="5C425A01" w14:textId="77777777" w:rsidR="006349FD" w:rsidRDefault="00914BAB" w:rsidP="00646275">
            <w:pPr>
              <w:pStyle w:val="Box"/>
              <w:spacing w:before="80"/>
              <w:jc w:val="right"/>
            </w:pPr>
            <w:r>
              <w:t>-</w:t>
            </w:r>
          </w:p>
        </w:tc>
        <w:tc>
          <w:tcPr>
            <w:tcW w:w="377" w:type="pct"/>
          </w:tcPr>
          <w:p w14:paraId="7883CD79" w14:textId="77777777" w:rsidR="006349FD" w:rsidRDefault="00914BAB" w:rsidP="00646275">
            <w:pPr>
              <w:pStyle w:val="Box"/>
              <w:spacing w:before="80"/>
              <w:jc w:val="right"/>
            </w:pPr>
            <w:r>
              <w:t>-</w:t>
            </w:r>
          </w:p>
        </w:tc>
        <w:tc>
          <w:tcPr>
            <w:tcW w:w="377" w:type="pct"/>
          </w:tcPr>
          <w:p w14:paraId="736E977C" w14:textId="77777777" w:rsidR="006349FD" w:rsidRDefault="00914BAB" w:rsidP="00646275">
            <w:pPr>
              <w:pStyle w:val="Box"/>
              <w:spacing w:before="80"/>
              <w:jc w:val="right"/>
            </w:pPr>
            <w:r>
              <w:t>-</w:t>
            </w:r>
          </w:p>
        </w:tc>
        <w:tc>
          <w:tcPr>
            <w:tcW w:w="503" w:type="pct"/>
          </w:tcPr>
          <w:p w14:paraId="74B66C0D" w14:textId="77777777" w:rsidR="006349FD" w:rsidRDefault="00914BAB" w:rsidP="00646275">
            <w:pPr>
              <w:pStyle w:val="Box"/>
              <w:spacing w:before="80"/>
              <w:jc w:val="right"/>
            </w:pPr>
            <w:r>
              <w:t>-</w:t>
            </w:r>
          </w:p>
        </w:tc>
        <w:tc>
          <w:tcPr>
            <w:tcW w:w="377" w:type="pct"/>
          </w:tcPr>
          <w:p w14:paraId="155C203E" w14:textId="77777777" w:rsidR="006349FD" w:rsidRDefault="00914BAB" w:rsidP="00646275">
            <w:pPr>
              <w:pStyle w:val="Box"/>
              <w:spacing w:before="80"/>
              <w:jc w:val="right"/>
            </w:pPr>
            <w:r>
              <w:t>-</w:t>
            </w:r>
          </w:p>
        </w:tc>
        <w:tc>
          <w:tcPr>
            <w:tcW w:w="377" w:type="pct"/>
          </w:tcPr>
          <w:p w14:paraId="0A4DA532" w14:textId="77777777" w:rsidR="006349FD" w:rsidRDefault="00914BAB" w:rsidP="00646275">
            <w:pPr>
              <w:pStyle w:val="Box"/>
              <w:spacing w:before="80"/>
              <w:jc w:val="right"/>
            </w:pPr>
            <w:r>
              <w:t>-</w:t>
            </w:r>
          </w:p>
        </w:tc>
        <w:tc>
          <w:tcPr>
            <w:tcW w:w="820" w:type="pct"/>
          </w:tcPr>
          <w:p w14:paraId="5FC72B41" w14:textId="77777777" w:rsidR="006349FD" w:rsidRDefault="00914BAB" w:rsidP="00646275">
            <w:pPr>
              <w:pStyle w:val="Box"/>
              <w:spacing w:before="80"/>
              <w:jc w:val="right"/>
            </w:pPr>
            <w:r>
              <w:t>-</w:t>
            </w:r>
          </w:p>
        </w:tc>
        <w:tc>
          <w:tcPr>
            <w:tcW w:w="377" w:type="pct"/>
            <w:shd w:val="clear" w:color="auto" w:fill="F2F2F2" w:themeFill="background1" w:themeFillShade="F2"/>
          </w:tcPr>
          <w:p w14:paraId="76D35060" w14:textId="77777777" w:rsidR="006349FD" w:rsidRDefault="00914BAB" w:rsidP="00646275">
            <w:pPr>
              <w:pStyle w:val="Box"/>
              <w:spacing w:before="80"/>
              <w:jc w:val="right"/>
            </w:pPr>
            <w:r>
              <w:t>-</w:t>
            </w:r>
          </w:p>
        </w:tc>
      </w:tr>
      <w:tr w:rsidR="006349FD" w14:paraId="298F4F24" w14:textId="77777777" w:rsidTr="00854791">
        <w:tc>
          <w:tcPr>
            <w:tcW w:w="665" w:type="pct"/>
            <w:shd w:val="clear" w:color="auto" w:fill="F2F2F2" w:themeFill="background1" w:themeFillShade="F2"/>
          </w:tcPr>
          <w:p w14:paraId="00951020" w14:textId="2961AEAE" w:rsidR="006349FD" w:rsidRPr="00807115" w:rsidRDefault="00807115" w:rsidP="00807115">
            <w:pPr>
              <w:pStyle w:val="Box"/>
              <w:spacing w:before="80" w:after="120"/>
              <w:rPr>
                <w:b/>
              </w:rPr>
            </w:pPr>
            <w:r w:rsidRPr="00807115">
              <w:rPr>
                <w:b/>
              </w:rPr>
              <w:t>Total</w:t>
            </w:r>
          </w:p>
        </w:tc>
        <w:tc>
          <w:tcPr>
            <w:tcW w:w="377" w:type="pct"/>
            <w:shd w:val="clear" w:color="auto" w:fill="F2F2F2" w:themeFill="background1" w:themeFillShade="F2"/>
          </w:tcPr>
          <w:p w14:paraId="71985205" w14:textId="77777777" w:rsidR="006349FD" w:rsidRDefault="00914BAB" w:rsidP="00807115">
            <w:pPr>
              <w:pStyle w:val="Box"/>
              <w:spacing w:before="80" w:after="120"/>
              <w:jc w:val="right"/>
            </w:pPr>
            <w:r>
              <w:t>4</w:t>
            </w:r>
          </w:p>
        </w:tc>
        <w:tc>
          <w:tcPr>
            <w:tcW w:w="377" w:type="pct"/>
            <w:shd w:val="clear" w:color="auto" w:fill="F2F2F2" w:themeFill="background1" w:themeFillShade="F2"/>
          </w:tcPr>
          <w:p w14:paraId="7B8F8512" w14:textId="77777777" w:rsidR="006349FD" w:rsidRDefault="00914BAB" w:rsidP="00807115">
            <w:pPr>
              <w:pStyle w:val="Box"/>
              <w:spacing w:before="80" w:after="120"/>
              <w:jc w:val="right"/>
            </w:pPr>
            <w:r>
              <w:t>1</w:t>
            </w:r>
          </w:p>
        </w:tc>
        <w:tc>
          <w:tcPr>
            <w:tcW w:w="377" w:type="pct"/>
            <w:shd w:val="clear" w:color="auto" w:fill="F2F2F2" w:themeFill="background1" w:themeFillShade="F2"/>
          </w:tcPr>
          <w:p w14:paraId="4BF107A3" w14:textId="77777777" w:rsidR="006349FD" w:rsidRDefault="00914BAB" w:rsidP="00807115">
            <w:pPr>
              <w:pStyle w:val="Box"/>
              <w:spacing w:before="80" w:after="120"/>
              <w:jc w:val="right"/>
            </w:pPr>
            <w:r>
              <w:t>5</w:t>
            </w:r>
          </w:p>
        </w:tc>
        <w:tc>
          <w:tcPr>
            <w:tcW w:w="377" w:type="pct"/>
            <w:shd w:val="clear" w:color="auto" w:fill="F2F2F2" w:themeFill="background1" w:themeFillShade="F2"/>
          </w:tcPr>
          <w:p w14:paraId="78BEDB0B" w14:textId="77777777" w:rsidR="006349FD" w:rsidRDefault="00914BAB" w:rsidP="00807115">
            <w:pPr>
              <w:pStyle w:val="Box"/>
              <w:spacing w:before="80" w:after="120"/>
              <w:jc w:val="right"/>
            </w:pPr>
            <w:r>
              <w:t>5</w:t>
            </w:r>
          </w:p>
        </w:tc>
        <w:tc>
          <w:tcPr>
            <w:tcW w:w="377" w:type="pct"/>
            <w:shd w:val="clear" w:color="auto" w:fill="F2F2F2" w:themeFill="background1" w:themeFillShade="F2"/>
          </w:tcPr>
          <w:p w14:paraId="4CE6253D" w14:textId="77777777" w:rsidR="006349FD" w:rsidRDefault="00914BAB" w:rsidP="00807115">
            <w:pPr>
              <w:pStyle w:val="Box"/>
              <w:spacing w:before="80" w:after="120"/>
              <w:jc w:val="right"/>
            </w:pPr>
            <w:r>
              <w:t>1</w:t>
            </w:r>
          </w:p>
        </w:tc>
        <w:tc>
          <w:tcPr>
            <w:tcW w:w="503" w:type="pct"/>
            <w:shd w:val="clear" w:color="auto" w:fill="F2F2F2" w:themeFill="background1" w:themeFillShade="F2"/>
          </w:tcPr>
          <w:p w14:paraId="342F72E6" w14:textId="77777777" w:rsidR="006349FD" w:rsidRDefault="00914BAB" w:rsidP="00807115">
            <w:pPr>
              <w:pStyle w:val="Box"/>
              <w:spacing w:before="80" w:after="120"/>
              <w:jc w:val="right"/>
            </w:pPr>
            <w:r>
              <w:t>6</w:t>
            </w:r>
          </w:p>
        </w:tc>
        <w:tc>
          <w:tcPr>
            <w:tcW w:w="377" w:type="pct"/>
            <w:shd w:val="clear" w:color="auto" w:fill="F2F2F2" w:themeFill="background1" w:themeFillShade="F2"/>
          </w:tcPr>
          <w:p w14:paraId="1B579DF3" w14:textId="77777777" w:rsidR="006349FD" w:rsidRDefault="00914BAB" w:rsidP="00807115">
            <w:pPr>
              <w:pStyle w:val="Box"/>
              <w:spacing w:before="80" w:after="120"/>
              <w:jc w:val="right"/>
            </w:pPr>
            <w:r>
              <w:t>-</w:t>
            </w:r>
          </w:p>
        </w:tc>
        <w:tc>
          <w:tcPr>
            <w:tcW w:w="377" w:type="pct"/>
            <w:shd w:val="clear" w:color="auto" w:fill="F2F2F2" w:themeFill="background1" w:themeFillShade="F2"/>
          </w:tcPr>
          <w:p w14:paraId="0B533631" w14:textId="77777777" w:rsidR="006349FD" w:rsidRDefault="00914BAB" w:rsidP="00807115">
            <w:pPr>
              <w:pStyle w:val="Box"/>
              <w:spacing w:before="80" w:after="120"/>
              <w:jc w:val="right"/>
            </w:pPr>
            <w:r>
              <w:t>-</w:t>
            </w:r>
          </w:p>
        </w:tc>
        <w:tc>
          <w:tcPr>
            <w:tcW w:w="820" w:type="pct"/>
            <w:shd w:val="clear" w:color="auto" w:fill="F2F2F2" w:themeFill="background1" w:themeFillShade="F2"/>
          </w:tcPr>
          <w:p w14:paraId="1252B126" w14:textId="77777777" w:rsidR="006349FD" w:rsidRDefault="00914BAB" w:rsidP="00807115">
            <w:pPr>
              <w:pStyle w:val="Box"/>
              <w:spacing w:before="80" w:after="120"/>
              <w:jc w:val="right"/>
            </w:pPr>
            <w:r>
              <w:t>-</w:t>
            </w:r>
          </w:p>
        </w:tc>
        <w:tc>
          <w:tcPr>
            <w:tcW w:w="377" w:type="pct"/>
            <w:shd w:val="clear" w:color="auto" w:fill="F2F2F2" w:themeFill="background1" w:themeFillShade="F2"/>
          </w:tcPr>
          <w:p w14:paraId="0962ACE4" w14:textId="77777777" w:rsidR="006349FD" w:rsidRDefault="00914BAB" w:rsidP="00807115">
            <w:pPr>
              <w:pStyle w:val="Box"/>
              <w:spacing w:before="80" w:after="120"/>
              <w:jc w:val="right"/>
            </w:pPr>
            <w:r>
              <w:t>11</w:t>
            </w:r>
          </w:p>
        </w:tc>
      </w:tr>
    </w:tbl>
    <w:p w14:paraId="352384A8" w14:textId="77777777" w:rsidR="00393382" w:rsidRDefault="00393382">
      <w:pPr>
        <w:spacing w:after="200" w:line="276" w:lineRule="auto"/>
        <w:rPr>
          <w:rFonts w:ascii="Arial" w:hAnsi="Arial"/>
        </w:rPr>
      </w:pPr>
      <w:bookmarkStart w:id="123" w:name="mdfigure-17-83-table-50"/>
      <w:r>
        <w:rPr>
          <w:b/>
        </w:rPr>
        <w:br w:type="page"/>
      </w:r>
    </w:p>
    <w:p w14:paraId="04446869" w14:textId="0E1E22A3" w:rsidR="006349FD" w:rsidRDefault="00914BAB" w:rsidP="00854791">
      <w:pPr>
        <w:pStyle w:val="TableTitle"/>
        <w:spacing w:before="360"/>
      </w:pPr>
      <w:r w:rsidRPr="00854791">
        <w:rPr>
          <w:b w:val="0"/>
        </w:rPr>
        <w:lastRenderedPageBreak/>
        <w:t>Table 19</w:t>
      </w:r>
      <w:bookmarkEnd w:id="123"/>
      <w:r w:rsidR="00854791">
        <w:tab/>
        <w:t>A</w:t>
      </w:r>
      <w:r>
        <w:t>ustralian Public Service Act Ongoing Employees Previous Report Period (2017-18), at 30 June 2018</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168"/>
        <w:gridCol w:w="662"/>
        <w:gridCol w:w="662"/>
        <w:gridCol w:w="662"/>
        <w:gridCol w:w="662"/>
        <w:gridCol w:w="662"/>
        <w:gridCol w:w="883"/>
        <w:gridCol w:w="662"/>
        <w:gridCol w:w="663"/>
        <w:gridCol w:w="1441"/>
        <w:gridCol w:w="661"/>
      </w:tblGrid>
      <w:tr w:rsidR="006349FD" w:rsidRPr="0025056B" w14:paraId="2E709F9B" w14:textId="77777777" w:rsidTr="00B06771">
        <w:trPr>
          <w:tblHeader/>
        </w:trPr>
        <w:tc>
          <w:tcPr>
            <w:tcW w:w="665" w:type="pct"/>
            <w:shd w:val="clear" w:color="auto" w:fill="D9D9D9" w:themeFill="background1" w:themeFillShade="D9"/>
          </w:tcPr>
          <w:p w14:paraId="4F6640E9" w14:textId="77777777" w:rsidR="006349FD" w:rsidRPr="0025056B" w:rsidRDefault="006349FD" w:rsidP="0025056B">
            <w:pPr>
              <w:pStyle w:val="TableTextPortrait"/>
              <w:rPr>
                <w:i/>
              </w:rPr>
            </w:pPr>
          </w:p>
        </w:tc>
        <w:tc>
          <w:tcPr>
            <w:tcW w:w="1130" w:type="pct"/>
            <w:gridSpan w:val="3"/>
            <w:shd w:val="clear" w:color="auto" w:fill="D9D9D9" w:themeFill="background1" w:themeFillShade="D9"/>
          </w:tcPr>
          <w:p w14:paraId="20D51066" w14:textId="77777777" w:rsidR="006349FD" w:rsidRPr="0025056B" w:rsidRDefault="00914BAB" w:rsidP="00854791">
            <w:pPr>
              <w:pStyle w:val="Box"/>
              <w:jc w:val="left"/>
            </w:pPr>
            <w:r w:rsidRPr="0025056B">
              <w:rPr>
                <w:i/>
              </w:rPr>
              <w:t>Male</w:t>
            </w:r>
          </w:p>
        </w:tc>
        <w:tc>
          <w:tcPr>
            <w:tcW w:w="1256" w:type="pct"/>
            <w:gridSpan w:val="3"/>
            <w:shd w:val="clear" w:color="auto" w:fill="D9D9D9" w:themeFill="background1" w:themeFillShade="D9"/>
          </w:tcPr>
          <w:p w14:paraId="28E2E628" w14:textId="77777777" w:rsidR="006349FD" w:rsidRPr="0025056B" w:rsidRDefault="00914BAB" w:rsidP="00854791">
            <w:pPr>
              <w:pStyle w:val="Box"/>
              <w:jc w:val="left"/>
            </w:pPr>
            <w:r w:rsidRPr="0025056B">
              <w:rPr>
                <w:i/>
              </w:rPr>
              <w:t>Female</w:t>
            </w:r>
          </w:p>
        </w:tc>
        <w:tc>
          <w:tcPr>
            <w:tcW w:w="1573" w:type="pct"/>
            <w:gridSpan w:val="3"/>
            <w:shd w:val="clear" w:color="auto" w:fill="D9D9D9" w:themeFill="background1" w:themeFillShade="D9"/>
          </w:tcPr>
          <w:p w14:paraId="23A462DA" w14:textId="77777777" w:rsidR="006349FD" w:rsidRPr="0025056B" w:rsidRDefault="00914BAB" w:rsidP="00854791">
            <w:pPr>
              <w:pStyle w:val="Box"/>
              <w:jc w:val="left"/>
            </w:pPr>
            <w:r w:rsidRPr="0025056B">
              <w:rPr>
                <w:i/>
              </w:rPr>
              <w:t>Indeterminate</w:t>
            </w:r>
          </w:p>
        </w:tc>
        <w:tc>
          <w:tcPr>
            <w:tcW w:w="377" w:type="pct"/>
            <w:shd w:val="clear" w:color="auto" w:fill="D9D9D9" w:themeFill="background1" w:themeFillShade="D9"/>
          </w:tcPr>
          <w:p w14:paraId="74710242" w14:textId="77777777" w:rsidR="006349FD" w:rsidRPr="0025056B" w:rsidRDefault="00914BAB" w:rsidP="00854791">
            <w:pPr>
              <w:pStyle w:val="Box"/>
              <w:jc w:val="right"/>
            </w:pPr>
            <w:r w:rsidRPr="0025056B">
              <w:rPr>
                <w:i/>
              </w:rPr>
              <w:t>Total</w:t>
            </w:r>
          </w:p>
        </w:tc>
      </w:tr>
      <w:tr w:rsidR="0056540B" w:rsidRPr="0025056B" w14:paraId="20DE1EBF" w14:textId="77777777" w:rsidTr="00854791">
        <w:tc>
          <w:tcPr>
            <w:tcW w:w="665" w:type="pct"/>
            <w:shd w:val="clear" w:color="auto" w:fill="D9D9D9" w:themeFill="background1" w:themeFillShade="D9"/>
          </w:tcPr>
          <w:p w14:paraId="31A7BA14" w14:textId="77777777" w:rsidR="006349FD" w:rsidRPr="0025056B" w:rsidRDefault="006349FD" w:rsidP="00854791">
            <w:pPr>
              <w:pStyle w:val="TableTextPortrait"/>
              <w:spacing w:after="80" w:afterAutospacing="0"/>
            </w:pPr>
          </w:p>
        </w:tc>
        <w:tc>
          <w:tcPr>
            <w:tcW w:w="377" w:type="pct"/>
            <w:shd w:val="clear" w:color="auto" w:fill="D9D9D9" w:themeFill="background1" w:themeFillShade="D9"/>
          </w:tcPr>
          <w:p w14:paraId="0A9A50A9" w14:textId="77777777" w:rsidR="006349FD" w:rsidRPr="0025056B" w:rsidRDefault="00914BAB" w:rsidP="00854791">
            <w:pPr>
              <w:pStyle w:val="Box"/>
              <w:spacing w:after="80"/>
              <w:jc w:val="right"/>
            </w:pPr>
            <w:r w:rsidRPr="0025056B">
              <w:t>Full</w:t>
            </w:r>
            <w:r w:rsidR="0025056B">
              <w:t xml:space="preserve"> T</w:t>
            </w:r>
            <w:r w:rsidRPr="0025056B">
              <w:t>ime</w:t>
            </w:r>
          </w:p>
        </w:tc>
        <w:tc>
          <w:tcPr>
            <w:tcW w:w="377" w:type="pct"/>
            <w:shd w:val="clear" w:color="auto" w:fill="D9D9D9" w:themeFill="background1" w:themeFillShade="D9"/>
          </w:tcPr>
          <w:p w14:paraId="5D150A22" w14:textId="77777777" w:rsidR="006349FD" w:rsidRPr="0025056B" w:rsidRDefault="00914BAB" w:rsidP="00854791">
            <w:pPr>
              <w:pStyle w:val="Box"/>
              <w:spacing w:after="80"/>
              <w:jc w:val="right"/>
            </w:pPr>
            <w:r w:rsidRPr="0025056B">
              <w:t>Part Time</w:t>
            </w:r>
          </w:p>
        </w:tc>
        <w:tc>
          <w:tcPr>
            <w:tcW w:w="377" w:type="pct"/>
            <w:shd w:val="clear" w:color="auto" w:fill="D9D9D9" w:themeFill="background1" w:themeFillShade="D9"/>
          </w:tcPr>
          <w:p w14:paraId="0B3290AC" w14:textId="77777777" w:rsidR="006349FD" w:rsidRPr="0025056B" w:rsidRDefault="00914BAB" w:rsidP="00854791">
            <w:pPr>
              <w:pStyle w:val="Box"/>
              <w:spacing w:after="80"/>
              <w:jc w:val="right"/>
            </w:pPr>
            <w:r w:rsidRPr="0025056B">
              <w:t>Total Male</w:t>
            </w:r>
          </w:p>
        </w:tc>
        <w:tc>
          <w:tcPr>
            <w:tcW w:w="377" w:type="pct"/>
            <w:shd w:val="clear" w:color="auto" w:fill="D9D9D9" w:themeFill="background1" w:themeFillShade="D9"/>
          </w:tcPr>
          <w:p w14:paraId="2DE4D38D" w14:textId="77777777" w:rsidR="006349FD" w:rsidRPr="0025056B" w:rsidRDefault="00914BAB" w:rsidP="00854791">
            <w:pPr>
              <w:pStyle w:val="Box"/>
              <w:spacing w:after="80"/>
              <w:jc w:val="right"/>
            </w:pPr>
            <w:r w:rsidRPr="0025056B">
              <w:t>Full</w:t>
            </w:r>
            <w:r w:rsidR="0025056B">
              <w:t xml:space="preserve"> T</w:t>
            </w:r>
            <w:r w:rsidRPr="0025056B">
              <w:t>ime</w:t>
            </w:r>
          </w:p>
        </w:tc>
        <w:tc>
          <w:tcPr>
            <w:tcW w:w="377" w:type="pct"/>
            <w:shd w:val="clear" w:color="auto" w:fill="D9D9D9" w:themeFill="background1" w:themeFillShade="D9"/>
          </w:tcPr>
          <w:p w14:paraId="3E94A37C" w14:textId="77777777" w:rsidR="006349FD" w:rsidRPr="0025056B" w:rsidRDefault="00914BAB" w:rsidP="00854791">
            <w:pPr>
              <w:pStyle w:val="Box"/>
              <w:spacing w:after="80"/>
              <w:jc w:val="right"/>
            </w:pPr>
            <w:r w:rsidRPr="0025056B">
              <w:t>Part Time</w:t>
            </w:r>
          </w:p>
        </w:tc>
        <w:tc>
          <w:tcPr>
            <w:tcW w:w="503" w:type="pct"/>
            <w:shd w:val="clear" w:color="auto" w:fill="D9D9D9" w:themeFill="background1" w:themeFillShade="D9"/>
          </w:tcPr>
          <w:p w14:paraId="6750AF06" w14:textId="77777777" w:rsidR="006349FD" w:rsidRPr="0025056B" w:rsidRDefault="00914BAB" w:rsidP="00854791">
            <w:pPr>
              <w:pStyle w:val="Box"/>
              <w:spacing w:after="80"/>
              <w:jc w:val="right"/>
            </w:pPr>
            <w:r w:rsidRPr="0025056B">
              <w:t>Total Female</w:t>
            </w:r>
          </w:p>
        </w:tc>
        <w:tc>
          <w:tcPr>
            <w:tcW w:w="377" w:type="pct"/>
            <w:shd w:val="clear" w:color="auto" w:fill="D9D9D9" w:themeFill="background1" w:themeFillShade="D9"/>
          </w:tcPr>
          <w:p w14:paraId="1D57775D" w14:textId="77777777" w:rsidR="006349FD" w:rsidRPr="0025056B" w:rsidRDefault="00914BAB" w:rsidP="00854791">
            <w:pPr>
              <w:pStyle w:val="Box"/>
              <w:spacing w:after="80"/>
              <w:jc w:val="right"/>
            </w:pPr>
            <w:r w:rsidRPr="0025056B">
              <w:t>Full</w:t>
            </w:r>
            <w:r w:rsidR="0025056B">
              <w:t xml:space="preserve"> T</w:t>
            </w:r>
            <w:r w:rsidRPr="0025056B">
              <w:t>ime</w:t>
            </w:r>
          </w:p>
        </w:tc>
        <w:tc>
          <w:tcPr>
            <w:tcW w:w="377" w:type="pct"/>
            <w:shd w:val="clear" w:color="auto" w:fill="D9D9D9" w:themeFill="background1" w:themeFillShade="D9"/>
          </w:tcPr>
          <w:p w14:paraId="3F8AD9C4" w14:textId="77777777" w:rsidR="006349FD" w:rsidRPr="0025056B" w:rsidRDefault="00914BAB" w:rsidP="00854791">
            <w:pPr>
              <w:pStyle w:val="Box"/>
              <w:spacing w:after="80"/>
              <w:jc w:val="right"/>
            </w:pPr>
            <w:r w:rsidRPr="0025056B">
              <w:t>Part Time</w:t>
            </w:r>
          </w:p>
        </w:tc>
        <w:tc>
          <w:tcPr>
            <w:tcW w:w="820" w:type="pct"/>
            <w:shd w:val="clear" w:color="auto" w:fill="D9D9D9" w:themeFill="background1" w:themeFillShade="D9"/>
          </w:tcPr>
          <w:p w14:paraId="4CD109C5" w14:textId="77777777" w:rsidR="006349FD" w:rsidRPr="0025056B" w:rsidRDefault="00914BAB" w:rsidP="00854791">
            <w:pPr>
              <w:pStyle w:val="Box"/>
              <w:spacing w:after="80"/>
              <w:jc w:val="right"/>
            </w:pPr>
            <w:r w:rsidRPr="0025056B">
              <w:t>Total Indeterminate</w:t>
            </w:r>
          </w:p>
        </w:tc>
        <w:tc>
          <w:tcPr>
            <w:tcW w:w="377" w:type="pct"/>
            <w:shd w:val="clear" w:color="auto" w:fill="D9D9D9" w:themeFill="background1" w:themeFillShade="D9"/>
          </w:tcPr>
          <w:p w14:paraId="0A70B50B" w14:textId="77777777" w:rsidR="006349FD" w:rsidRPr="0025056B" w:rsidRDefault="006349FD" w:rsidP="00854791">
            <w:pPr>
              <w:pStyle w:val="Box"/>
              <w:jc w:val="right"/>
            </w:pPr>
          </w:p>
        </w:tc>
      </w:tr>
      <w:tr w:rsidR="006349FD" w14:paraId="460F5881" w14:textId="77777777" w:rsidTr="00854791">
        <w:tc>
          <w:tcPr>
            <w:tcW w:w="665" w:type="pct"/>
          </w:tcPr>
          <w:p w14:paraId="044E3E43" w14:textId="77777777" w:rsidR="006349FD" w:rsidRDefault="00914BAB" w:rsidP="00646275">
            <w:pPr>
              <w:pStyle w:val="Box"/>
              <w:spacing w:before="80"/>
            </w:pPr>
            <w:r>
              <w:rPr>
                <w:b/>
              </w:rPr>
              <w:t>SES 3</w:t>
            </w:r>
          </w:p>
        </w:tc>
        <w:tc>
          <w:tcPr>
            <w:tcW w:w="377" w:type="pct"/>
          </w:tcPr>
          <w:p w14:paraId="48B73EA5" w14:textId="77777777" w:rsidR="006349FD" w:rsidRDefault="00914BAB" w:rsidP="00646275">
            <w:pPr>
              <w:pStyle w:val="Box"/>
              <w:spacing w:before="80"/>
              <w:jc w:val="right"/>
            </w:pPr>
            <w:r>
              <w:t>0</w:t>
            </w:r>
          </w:p>
        </w:tc>
        <w:tc>
          <w:tcPr>
            <w:tcW w:w="377" w:type="pct"/>
          </w:tcPr>
          <w:p w14:paraId="38EB2386" w14:textId="77777777" w:rsidR="006349FD" w:rsidRDefault="00914BAB" w:rsidP="00646275">
            <w:pPr>
              <w:pStyle w:val="Box"/>
              <w:spacing w:before="80"/>
              <w:jc w:val="right"/>
            </w:pPr>
            <w:r>
              <w:t>0</w:t>
            </w:r>
          </w:p>
        </w:tc>
        <w:tc>
          <w:tcPr>
            <w:tcW w:w="377" w:type="pct"/>
          </w:tcPr>
          <w:p w14:paraId="2FBE8E84" w14:textId="77777777" w:rsidR="006349FD" w:rsidRDefault="00914BAB" w:rsidP="00646275">
            <w:pPr>
              <w:pStyle w:val="Box"/>
              <w:spacing w:before="80"/>
              <w:jc w:val="right"/>
            </w:pPr>
            <w:r>
              <w:t>0</w:t>
            </w:r>
          </w:p>
        </w:tc>
        <w:tc>
          <w:tcPr>
            <w:tcW w:w="377" w:type="pct"/>
          </w:tcPr>
          <w:p w14:paraId="3C6E38B1" w14:textId="77777777" w:rsidR="006349FD" w:rsidRDefault="00914BAB" w:rsidP="00646275">
            <w:pPr>
              <w:pStyle w:val="Box"/>
              <w:spacing w:before="80"/>
              <w:jc w:val="right"/>
            </w:pPr>
            <w:r>
              <w:t>1</w:t>
            </w:r>
          </w:p>
        </w:tc>
        <w:tc>
          <w:tcPr>
            <w:tcW w:w="377" w:type="pct"/>
          </w:tcPr>
          <w:p w14:paraId="6B81B6DD" w14:textId="77777777" w:rsidR="006349FD" w:rsidRDefault="00914BAB" w:rsidP="00646275">
            <w:pPr>
              <w:pStyle w:val="Box"/>
              <w:spacing w:before="80"/>
              <w:jc w:val="right"/>
            </w:pPr>
            <w:r>
              <w:t>0</w:t>
            </w:r>
          </w:p>
        </w:tc>
        <w:tc>
          <w:tcPr>
            <w:tcW w:w="503" w:type="pct"/>
          </w:tcPr>
          <w:p w14:paraId="6A5130F2" w14:textId="77777777" w:rsidR="006349FD" w:rsidRDefault="00914BAB" w:rsidP="00646275">
            <w:pPr>
              <w:pStyle w:val="Box"/>
              <w:spacing w:before="80"/>
              <w:jc w:val="right"/>
            </w:pPr>
            <w:r>
              <w:t>1</w:t>
            </w:r>
          </w:p>
        </w:tc>
        <w:tc>
          <w:tcPr>
            <w:tcW w:w="377" w:type="pct"/>
          </w:tcPr>
          <w:p w14:paraId="47CFAD13" w14:textId="77777777" w:rsidR="006349FD" w:rsidRDefault="00914BAB" w:rsidP="00646275">
            <w:pPr>
              <w:pStyle w:val="Box"/>
              <w:spacing w:before="80"/>
              <w:jc w:val="right"/>
            </w:pPr>
            <w:r>
              <w:t>-</w:t>
            </w:r>
          </w:p>
        </w:tc>
        <w:tc>
          <w:tcPr>
            <w:tcW w:w="377" w:type="pct"/>
          </w:tcPr>
          <w:p w14:paraId="052F80BB" w14:textId="77777777" w:rsidR="006349FD" w:rsidRDefault="00914BAB" w:rsidP="00646275">
            <w:pPr>
              <w:pStyle w:val="Box"/>
              <w:spacing w:before="80"/>
              <w:jc w:val="right"/>
            </w:pPr>
            <w:r>
              <w:t>-</w:t>
            </w:r>
          </w:p>
        </w:tc>
        <w:tc>
          <w:tcPr>
            <w:tcW w:w="820" w:type="pct"/>
          </w:tcPr>
          <w:p w14:paraId="0A6A3CB6" w14:textId="77777777" w:rsidR="006349FD" w:rsidRDefault="00914BAB" w:rsidP="00646275">
            <w:pPr>
              <w:pStyle w:val="Box"/>
              <w:spacing w:before="80"/>
              <w:jc w:val="right"/>
            </w:pPr>
            <w:r>
              <w:t>-</w:t>
            </w:r>
          </w:p>
        </w:tc>
        <w:tc>
          <w:tcPr>
            <w:tcW w:w="377" w:type="pct"/>
            <w:shd w:val="clear" w:color="auto" w:fill="F2F2F2" w:themeFill="background1" w:themeFillShade="F2"/>
          </w:tcPr>
          <w:p w14:paraId="28A7BD21" w14:textId="77777777" w:rsidR="006349FD" w:rsidRDefault="00914BAB" w:rsidP="00646275">
            <w:pPr>
              <w:pStyle w:val="Box"/>
              <w:spacing w:before="80"/>
              <w:jc w:val="right"/>
            </w:pPr>
            <w:r>
              <w:t>1</w:t>
            </w:r>
          </w:p>
        </w:tc>
      </w:tr>
      <w:tr w:rsidR="006349FD" w14:paraId="70D1FB98" w14:textId="77777777" w:rsidTr="00854791">
        <w:tc>
          <w:tcPr>
            <w:tcW w:w="665" w:type="pct"/>
          </w:tcPr>
          <w:p w14:paraId="55C32B92" w14:textId="77777777" w:rsidR="006349FD" w:rsidRDefault="00914BAB" w:rsidP="00646275">
            <w:pPr>
              <w:pStyle w:val="Box"/>
              <w:spacing w:before="80"/>
            </w:pPr>
            <w:r>
              <w:rPr>
                <w:b/>
              </w:rPr>
              <w:t>SES 2</w:t>
            </w:r>
          </w:p>
        </w:tc>
        <w:tc>
          <w:tcPr>
            <w:tcW w:w="377" w:type="pct"/>
          </w:tcPr>
          <w:p w14:paraId="3B6B70A8" w14:textId="77777777" w:rsidR="006349FD" w:rsidRDefault="00914BAB" w:rsidP="00646275">
            <w:pPr>
              <w:pStyle w:val="Box"/>
              <w:spacing w:before="80"/>
              <w:jc w:val="right"/>
            </w:pPr>
            <w:r>
              <w:t>1</w:t>
            </w:r>
          </w:p>
        </w:tc>
        <w:tc>
          <w:tcPr>
            <w:tcW w:w="377" w:type="pct"/>
          </w:tcPr>
          <w:p w14:paraId="23CDB719" w14:textId="77777777" w:rsidR="006349FD" w:rsidRDefault="00914BAB" w:rsidP="00646275">
            <w:pPr>
              <w:pStyle w:val="Box"/>
              <w:spacing w:before="80"/>
              <w:jc w:val="right"/>
            </w:pPr>
            <w:r>
              <w:t>0</w:t>
            </w:r>
          </w:p>
        </w:tc>
        <w:tc>
          <w:tcPr>
            <w:tcW w:w="377" w:type="pct"/>
          </w:tcPr>
          <w:p w14:paraId="25F5FA4C" w14:textId="77777777" w:rsidR="006349FD" w:rsidRDefault="00914BAB" w:rsidP="00646275">
            <w:pPr>
              <w:pStyle w:val="Box"/>
              <w:spacing w:before="80"/>
              <w:jc w:val="right"/>
            </w:pPr>
            <w:r>
              <w:t>1</w:t>
            </w:r>
          </w:p>
        </w:tc>
        <w:tc>
          <w:tcPr>
            <w:tcW w:w="377" w:type="pct"/>
          </w:tcPr>
          <w:p w14:paraId="689002A2" w14:textId="77777777" w:rsidR="006349FD" w:rsidRDefault="00914BAB" w:rsidP="00646275">
            <w:pPr>
              <w:pStyle w:val="Box"/>
              <w:spacing w:before="80"/>
              <w:jc w:val="right"/>
            </w:pPr>
            <w:r>
              <w:t>1</w:t>
            </w:r>
          </w:p>
        </w:tc>
        <w:tc>
          <w:tcPr>
            <w:tcW w:w="377" w:type="pct"/>
          </w:tcPr>
          <w:p w14:paraId="77C1F690" w14:textId="77777777" w:rsidR="006349FD" w:rsidRDefault="00914BAB" w:rsidP="00646275">
            <w:pPr>
              <w:pStyle w:val="Box"/>
              <w:spacing w:before="80"/>
              <w:jc w:val="right"/>
            </w:pPr>
            <w:r>
              <w:t>0</w:t>
            </w:r>
          </w:p>
        </w:tc>
        <w:tc>
          <w:tcPr>
            <w:tcW w:w="503" w:type="pct"/>
          </w:tcPr>
          <w:p w14:paraId="671CD9DD" w14:textId="77777777" w:rsidR="006349FD" w:rsidRDefault="00914BAB" w:rsidP="00646275">
            <w:pPr>
              <w:pStyle w:val="Box"/>
              <w:spacing w:before="80"/>
              <w:jc w:val="right"/>
            </w:pPr>
            <w:r>
              <w:t>1</w:t>
            </w:r>
          </w:p>
        </w:tc>
        <w:tc>
          <w:tcPr>
            <w:tcW w:w="377" w:type="pct"/>
          </w:tcPr>
          <w:p w14:paraId="58DECE52" w14:textId="77777777" w:rsidR="006349FD" w:rsidRDefault="00914BAB" w:rsidP="00646275">
            <w:pPr>
              <w:pStyle w:val="Box"/>
              <w:spacing w:before="80"/>
              <w:jc w:val="right"/>
            </w:pPr>
            <w:r>
              <w:t>-</w:t>
            </w:r>
          </w:p>
        </w:tc>
        <w:tc>
          <w:tcPr>
            <w:tcW w:w="377" w:type="pct"/>
          </w:tcPr>
          <w:p w14:paraId="769E143A" w14:textId="77777777" w:rsidR="006349FD" w:rsidRDefault="00914BAB" w:rsidP="00646275">
            <w:pPr>
              <w:pStyle w:val="Box"/>
              <w:spacing w:before="80"/>
              <w:jc w:val="right"/>
            </w:pPr>
            <w:r>
              <w:t>-</w:t>
            </w:r>
          </w:p>
        </w:tc>
        <w:tc>
          <w:tcPr>
            <w:tcW w:w="820" w:type="pct"/>
          </w:tcPr>
          <w:p w14:paraId="297AD940" w14:textId="77777777" w:rsidR="006349FD" w:rsidRDefault="00914BAB" w:rsidP="00646275">
            <w:pPr>
              <w:pStyle w:val="Box"/>
              <w:spacing w:before="80"/>
              <w:jc w:val="right"/>
            </w:pPr>
            <w:r>
              <w:t>-</w:t>
            </w:r>
          </w:p>
        </w:tc>
        <w:tc>
          <w:tcPr>
            <w:tcW w:w="377" w:type="pct"/>
            <w:shd w:val="clear" w:color="auto" w:fill="F2F2F2" w:themeFill="background1" w:themeFillShade="F2"/>
          </w:tcPr>
          <w:p w14:paraId="68ED408B" w14:textId="77777777" w:rsidR="006349FD" w:rsidRDefault="00914BAB" w:rsidP="00646275">
            <w:pPr>
              <w:pStyle w:val="Box"/>
              <w:spacing w:before="80"/>
              <w:jc w:val="right"/>
            </w:pPr>
            <w:r>
              <w:t>2</w:t>
            </w:r>
          </w:p>
        </w:tc>
      </w:tr>
      <w:tr w:rsidR="006349FD" w14:paraId="558CE03F" w14:textId="77777777" w:rsidTr="00854791">
        <w:tc>
          <w:tcPr>
            <w:tcW w:w="665" w:type="pct"/>
          </w:tcPr>
          <w:p w14:paraId="42ADF406" w14:textId="77777777" w:rsidR="006349FD" w:rsidRDefault="00914BAB" w:rsidP="00646275">
            <w:pPr>
              <w:pStyle w:val="Box"/>
              <w:spacing w:before="80"/>
            </w:pPr>
            <w:r>
              <w:rPr>
                <w:b/>
              </w:rPr>
              <w:t>SES 1</w:t>
            </w:r>
          </w:p>
        </w:tc>
        <w:tc>
          <w:tcPr>
            <w:tcW w:w="377" w:type="pct"/>
          </w:tcPr>
          <w:p w14:paraId="2677631F" w14:textId="77777777" w:rsidR="006349FD" w:rsidRDefault="00914BAB" w:rsidP="00646275">
            <w:pPr>
              <w:pStyle w:val="Box"/>
              <w:spacing w:before="80"/>
              <w:jc w:val="right"/>
            </w:pPr>
            <w:r>
              <w:t>3</w:t>
            </w:r>
          </w:p>
        </w:tc>
        <w:tc>
          <w:tcPr>
            <w:tcW w:w="377" w:type="pct"/>
          </w:tcPr>
          <w:p w14:paraId="4D22670A" w14:textId="77777777" w:rsidR="006349FD" w:rsidRDefault="00914BAB" w:rsidP="00646275">
            <w:pPr>
              <w:pStyle w:val="Box"/>
              <w:spacing w:before="80"/>
              <w:jc w:val="right"/>
            </w:pPr>
            <w:r>
              <w:t>0</w:t>
            </w:r>
          </w:p>
        </w:tc>
        <w:tc>
          <w:tcPr>
            <w:tcW w:w="377" w:type="pct"/>
          </w:tcPr>
          <w:p w14:paraId="3BD7CF1D" w14:textId="77777777" w:rsidR="006349FD" w:rsidRDefault="00914BAB" w:rsidP="00646275">
            <w:pPr>
              <w:pStyle w:val="Box"/>
              <w:spacing w:before="80"/>
              <w:jc w:val="right"/>
            </w:pPr>
            <w:r>
              <w:t>3</w:t>
            </w:r>
          </w:p>
        </w:tc>
        <w:tc>
          <w:tcPr>
            <w:tcW w:w="377" w:type="pct"/>
          </w:tcPr>
          <w:p w14:paraId="61315543" w14:textId="77777777" w:rsidR="006349FD" w:rsidRDefault="00914BAB" w:rsidP="00646275">
            <w:pPr>
              <w:pStyle w:val="Box"/>
              <w:spacing w:before="80"/>
              <w:jc w:val="right"/>
            </w:pPr>
            <w:r>
              <w:t>7</w:t>
            </w:r>
          </w:p>
        </w:tc>
        <w:tc>
          <w:tcPr>
            <w:tcW w:w="377" w:type="pct"/>
          </w:tcPr>
          <w:p w14:paraId="3CA0E15A" w14:textId="77777777" w:rsidR="006349FD" w:rsidRDefault="00914BAB" w:rsidP="00646275">
            <w:pPr>
              <w:pStyle w:val="Box"/>
              <w:spacing w:before="80"/>
              <w:jc w:val="right"/>
            </w:pPr>
            <w:r>
              <w:t>2</w:t>
            </w:r>
          </w:p>
        </w:tc>
        <w:tc>
          <w:tcPr>
            <w:tcW w:w="503" w:type="pct"/>
          </w:tcPr>
          <w:p w14:paraId="02F216C3" w14:textId="77777777" w:rsidR="006349FD" w:rsidRDefault="00914BAB" w:rsidP="00646275">
            <w:pPr>
              <w:pStyle w:val="Box"/>
              <w:spacing w:before="80"/>
              <w:jc w:val="right"/>
            </w:pPr>
            <w:r>
              <w:t>9</w:t>
            </w:r>
          </w:p>
        </w:tc>
        <w:tc>
          <w:tcPr>
            <w:tcW w:w="377" w:type="pct"/>
          </w:tcPr>
          <w:p w14:paraId="1C5FDAE2" w14:textId="77777777" w:rsidR="006349FD" w:rsidRDefault="00914BAB" w:rsidP="00646275">
            <w:pPr>
              <w:pStyle w:val="Box"/>
              <w:spacing w:before="80"/>
              <w:jc w:val="right"/>
            </w:pPr>
            <w:r>
              <w:t>-</w:t>
            </w:r>
          </w:p>
        </w:tc>
        <w:tc>
          <w:tcPr>
            <w:tcW w:w="377" w:type="pct"/>
          </w:tcPr>
          <w:p w14:paraId="245CD1BE" w14:textId="77777777" w:rsidR="006349FD" w:rsidRDefault="00914BAB" w:rsidP="00646275">
            <w:pPr>
              <w:pStyle w:val="Box"/>
              <w:spacing w:before="80"/>
              <w:jc w:val="right"/>
            </w:pPr>
            <w:r>
              <w:t>-</w:t>
            </w:r>
          </w:p>
        </w:tc>
        <w:tc>
          <w:tcPr>
            <w:tcW w:w="820" w:type="pct"/>
          </w:tcPr>
          <w:p w14:paraId="17E73500" w14:textId="77777777" w:rsidR="006349FD" w:rsidRDefault="00914BAB" w:rsidP="00646275">
            <w:pPr>
              <w:pStyle w:val="Box"/>
              <w:spacing w:before="80"/>
              <w:jc w:val="right"/>
            </w:pPr>
            <w:r>
              <w:t>-</w:t>
            </w:r>
          </w:p>
        </w:tc>
        <w:tc>
          <w:tcPr>
            <w:tcW w:w="377" w:type="pct"/>
            <w:shd w:val="clear" w:color="auto" w:fill="F2F2F2" w:themeFill="background1" w:themeFillShade="F2"/>
          </w:tcPr>
          <w:p w14:paraId="1BE905B6" w14:textId="77777777" w:rsidR="006349FD" w:rsidRDefault="00914BAB" w:rsidP="00646275">
            <w:pPr>
              <w:pStyle w:val="Box"/>
              <w:spacing w:before="80"/>
              <w:jc w:val="right"/>
            </w:pPr>
            <w:r>
              <w:t>12</w:t>
            </w:r>
          </w:p>
        </w:tc>
      </w:tr>
      <w:tr w:rsidR="006349FD" w14:paraId="66F36EFB" w14:textId="77777777" w:rsidTr="00854791">
        <w:tc>
          <w:tcPr>
            <w:tcW w:w="665" w:type="pct"/>
          </w:tcPr>
          <w:p w14:paraId="1883B585" w14:textId="77777777" w:rsidR="006349FD" w:rsidRDefault="00914BAB" w:rsidP="00646275">
            <w:pPr>
              <w:pStyle w:val="Box"/>
              <w:spacing w:before="80"/>
            </w:pPr>
            <w:r>
              <w:rPr>
                <w:b/>
              </w:rPr>
              <w:t>EL 2</w:t>
            </w:r>
          </w:p>
        </w:tc>
        <w:tc>
          <w:tcPr>
            <w:tcW w:w="377" w:type="pct"/>
          </w:tcPr>
          <w:p w14:paraId="0FD7609F" w14:textId="77777777" w:rsidR="006349FD" w:rsidRDefault="00914BAB" w:rsidP="00646275">
            <w:pPr>
              <w:pStyle w:val="Box"/>
              <w:spacing w:before="80"/>
              <w:jc w:val="right"/>
            </w:pPr>
            <w:r>
              <w:t>22</w:t>
            </w:r>
          </w:p>
        </w:tc>
        <w:tc>
          <w:tcPr>
            <w:tcW w:w="377" w:type="pct"/>
          </w:tcPr>
          <w:p w14:paraId="54A27B2B" w14:textId="77777777" w:rsidR="006349FD" w:rsidRDefault="00914BAB" w:rsidP="00646275">
            <w:pPr>
              <w:pStyle w:val="Box"/>
              <w:spacing w:before="80"/>
              <w:jc w:val="right"/>
            </w:pPr>
            <w:r>
              <w:t>2</w:t>
            </w:r>
          </w:p>
        </w:tc>
        <w:tc>
          <w:tcPr>
            <w:tcW w:w="377" w:type="pct"/>
          </w:tcPr>
          <w:p w14:paraId="785BFE6E" w14:textId="77777777" w:rsidR="006349FD" w:rsidRDefault="00914BAB" w:rsidP="00646275">
            <w:pPr>
              <w:pStyle w:val="Box"/>
              <w:spacing w:before="80"/>
              <w:jc w:val="right"/>
            </w:pPr>
            <w:r>
              <w:t>24</w:t>
            </w:r>
          </w:p>
        </w:tc>
        <w:tc>
          <w:tcPr>
            <w:tcW w:w="377" w:type="pct"/>
          </w:tcPr>
          <w:p w14:paraId="7C3CABAE" w14:textId="77777777" w:rsidR="006349FD" w:rsidRDefault="00914BAB" w:rsidP="00646275">
            <w:pPr>
              <w:pStyle w:val="Box"/>
              <w:spacing w:before="80"/>
              <w:jc w:val="right"/>
            </w:pPr>
            <w:r>
              <w:t>9</w:t>
            </w:r>
          </w:p>
        </w:tc>
        <w:tc>
          <w:tcPr>
            <w:tcW w:w="377" w:type="pct"/>
          </w:tcPr>
          <w:p w14:paraId="3E933DCE" w14:textId="77777777" w:rsidR="006349FD" w:rsidRDefault="00914BAB" w:rsidP="00646275">
            <w:pPr>
              <w:pStyle w:val="Box"/>
              <w:spacing w:before="80"/>
              <w:jc w:val="right"/>
            </w:pPr>
            <w:r>
              <w:t>2</w:t>
            </w:r>
          </w:p>
        </w:tc>
        <w:tc>
          <w:tcPr>
            <w:tcW w:w="503" w:type="pct"/>
          </w:tcPr>
          <w:p w14:paraId="31B6CA99" w14:textId="77777777" w:rsidR="006349FD" w:rsidRDefault="00914BAB" w:rsidP="00646275">
            <w:pPr>
              <w:pStyle w:val="Box"/>
              <w:spacing w:before="80"/>
              <w:jc w:val="right"/>
            </w:pPr>
            <w:r>
              <w:t>11</w:t>
            </w:r>
          </w:p>
        </w:tc>
        <w:tc>
          <w:tcPr>
            <w:tcW w:w="377" w:type="pct"/>
          </w:tcPr>
          <w:p w14:paraId="4C87235A" w14:textId="77777777" w:rsidR="006349FD" w:rsidRDefault="00914BAB" w:rsidP="00646275">
            <w:pPr>
              <w:pStyle w:val="Box"/>
              <w:spacing w:before="80"/>
              <w:jc w:val="right"/>
            </w:pPr>
            <w:r>
              <w:t>-</w:t>
            </w:r>
          </w:p>
        </w:tc>
        <w:tc>
          <w:tcPr>
            <w:tcW w:w="377" w:type="pct"/>
          </w:tcPr>
          <w:p w14:paraId="77641061" w14:textId="77777777" w:rsidR="006349FD" w:rsidRDefault="00914BAB" w:rsidP="00646275">
            <w:pPr>
              <w:pStyle w:val="Box"/>
              <w:spacing w:before="80"/>
              <w:jc w:val="right"/>
            </w:pPr>
            <w:r>
              <w:t>-</w:t>
            </w:r>
          </w:p>
        </w:tc>
        <w:tc>
          <w:tcPr>
            <w:tcW w:w="820" w:type="pct"/>
          </w:tcPr>
          <w:p w14:paraId="54D54D87" w14:textId="77777777" w:rsidR="006349FD" w:rsidRDefault="00914BAB" w:rsidP="00646275">
            <w:pPr>
              <w:pStyle w:val="Box"/>
              <w:spacing w:before="80"/>
              <w:jc w:val="right"/>
            </w:pPr>
            <w:r>
              <w:t>-</w:t>
            </w:r>
          </w:p>
        </w:tc>
        <w:tc>
          <w:tcPr>
            <w:tcW w:w="377" w:type="pct"/>
            <w:shd w:val="clear" w:color="auto" w:fill="F2F2F2" w:themeFill="background1" w:themeFillShade="F2"/>
          </w:tcPr>
          <w:p w14:paraId="160C0A4A" w14:textId="77777777" w:rsidR="006349FD" w:rsidRDefault="00914BAB" w:rsidP="00646275">
            <w:pPr>
              <w:pStyle w:val="Box"/>
              <w:spacing w:before="80"/>
              <w:jc w:val="right"/>
            </w:pPr>
            <w:r>
              <w:t>35</w:t>
            </w:r>
          </w:p>
        </w:tc>
      </w:tr>
      <w:tr w:rsidR="006349FD" w14:paraId="23138011" w14:textId="77777777" w:rsidTr="00854791">
        <w:tc>
          <w:tcPr>
            <w:tcW w:w="665" w:type="pct"/>
          </w:tcPr>
          <w:p w14:paraId="23F57292" w14:textId="77777777" w:rsidR="006349FD" w:rsidRDefault="00914BAB" w:rsidP="00646275">
            <w:pPr>
              <w:pStyle w:val="Box"/>
              <w:spacing w:before="80"/>
            </w:pPr>
            <w:r>
              <w:rPr>
                <w:b/>
              </w:rPr>
              <w:t>EL 1</w:t>
            </w:r>
          </w:p>
        </w:tc>
        <w:tc>
          <w:tcPr>
            <w:tcW w:w="377" w:type="pct"/>
          </w:tcPr>
          <w:p w14:paraId="1A390749" w14:textId="77777777" w:rsidR="006349FD" w:rsidRDefault="00914BAB" w:rsidP="00646275">
            <w:pPr>
              <w:pStyle w:val="Box"/>
              <w:spacing w:before="80"/>
              <w:jc w:val="right"/>
            </w:pPr>
            <w:r>
              <w:t>14</w:t>
            </w:r>
          </w:p>
        </w:tc>
        <w:tc>
          <w:tcPr>
            <w:tcW w:w="377" w:type="pct"/>
          </w:tcPr>
          <w:p w14:paraId="18D9307F" w14:textId="77777777" w:rsidR="006349FD" w:rsidRDefault="00914BAB" w:rsidP="00646275">
            <w:pPr>
              <w:pStyle w:val="Box"/>
              <w:spacing w:before="80"/>
              <w:jc w:val="right"/>
            </w:pPr>
            <w:r>
              <w:t>1</w:t>
            </w:r>
          </w:p>
        </w:tc>
        <w:tc>
          <w:tcPr>
            <w:tcW w:w="377" w:type="pct"/>
          </w:tcPr>
          <w:p w14:paraId="5F263BB8" w14:textId="77777777" w:rsidR="006349FD" w:rsidRDefault="00914BAB" w:rsidP="00646275">
            <w:pPr>
              <w:pStyle w:val="Box"/>
              <w:spacing w:before="80"/>
              <w:jc w:val="right"/>
            </w:pPr>
            <w:r>
              <w:t>15</w:t>
            </w:r>
          </w:p>
        </w:tc>
        <w:tc>
          <w:tcPr>
            <w:tcW w:w="377" w:type="pct"/>
          </w:tcPr>
          <w:p w14:paraId="58CDFBE7" w14:textId="77777777" w:rsidR="006349FD" w:rsidRDefault="00914BAB" w:rsidP="00646275">
            <w:pPr>
              <w:pStyle w:val="Box"/>
              <w:spacing w:before="80"/>
              <w:jc w:val="right"/>
            </w:pPr>
            <w:r>
              <w:t>8</w:t>
            </w:r>
          </w:p>
        </w:tc>
        <w:tc>
          <w:tcPr>
            <w:tcW w:w="377" w:type="pct"/>
          </w:tcPr>
          <w:p w14:paraId="7145A2A2" w14:textId="77777777" w:rsidR="006349FD" w:rsidRDefault="00914BAB" w:rsidP="00646275">
            <w:pPr>
              <w:pStyle w:val="Box"/>
              <w:spacing w:before="80"/>
              <w:jc w:val="right"/>
            </w:pPr>
            <w:r>
              <w:t>8</w:t>
            </w:r>
          </w:p>
        </w:tc>
        <w:tc>
          <w:tcPr>
            <w:tcW w:w="503" w:type="pct"/>
          </w:tcPr>
          <w:p w14:paraId="177D1944" w14:textId="77777777" w:rsidR="006349FD" w:rsidRDefault="00914BAB" w:rsidP="00646275">
            <w:pPr>
              <w:pStyle w:val="Box"/>
              <w:spacing w:before="80"/>
              <w:jc w:val="right"/>
            </w:pPr>
            <w:r>
              <w:t>16</w:t>
            </w:r>
          </w:p>
        </w:tc>
        <w:tc>
          <w:tcPr>
            <w:tcW w:w="377" w:type="pct"/>
          </w:tcPr>
          <w:p w14:paraId="353EF549" w14:textId="77777777" w:rsidR="006349FD" w:rsidRDefault="00914BAB" w:rsidP="00646275">
            <w:pPr>
              <w:pStyle w:val="Box"/>
              <w:spacing w:before="80"/>
              <w:jc w:val="right"/>
            </w:pPr>
            <w:r>
              <w:t>-</w:t>
            </w:r>
          </w:p>
        </w:tc>
        <w:tc>
          <w:tcPr>
            <w:tcW w:w="377" w:type="pct"/>
          </w:tcPr>
          <w:p w14:paraId="4B54B21B" w14:textId="77777777" w:rsidR="006349FD" w:rsidRDefault="00914BAB" w:rsidP="00646275">
            <w:pPr>
              <w:pStyle w:val="Box"/>
              <w:spacing w:before="80"/>
              <w:jc w:val="right"/>
            </w:pPr>
            <w:r>
              <w:t>-</w:t>
            </w:r>
          </w:p>
        </w:tc>
        <w:tc>
          <w:tcPr>
            <w:tcW w:w="820" w:type="pct"/>
          </w:tcPr>
          <w:p w14:paraId="0B41A5AE" w14:textId="77777777" w:rsidR="006349FD" w:rsidRDefault="00914BAB" w:rsidP="00646275">
            <w:pPr>
              <w:pStyle w:val="Box"/>
              <w:spacing w:before="80"/>
              <w:jc w:val="right"/>
            </w:pPr>
            <w:r>
              <w:t>-</w:t>
            </w:r>
          </w:p>
        </w:tc>
        <w:tc>
          <w:tcPr>
            <w:tcW w:w="377" w:type="pct"/>
            <w:shd w:val="clear" w:color="auto" w:fill="F2F2F2" w:themeFill="background1" w:themeFillShade="F2"/>
          </w:tcPr>
          <w:p w14:paraId="707DBEF4" w14:textId="77777777" w:rsidR="006349FD" w:rsidRDefault="00914BAB" w:rsidP="00646275">
            <w:pPr>
              <w:pStyle w:val="Box"/>
              <w:spacing w:before="80"/>
              <w:jc w:val="right"/>
            </w:pPr>
            <w:r>
              <w:t>31</w:t>
            </w:r>
          </w:p>
        </w:tc>
      </w:tr>
      <w:tr w:rsidR="006349FD" w14:paraId="1027A606" w14:textId="77777777" w:rsidTr="00854791">
        <w:tc>
          <w:tcPr>
            <w:tcW w:w="665" w:type="pct"/>
          </w:tcPr>
          <w:p w14:paraId="3E24D588" w14:textId="77777777" w:rsidR="006349FD" w:rsidRDefault="00914BAB" w:rsidP="00646275">
            <w:pPr>
              <w:pStyle w:val="Box"/>
              <w:spacing w:before="80"/>
            </w:pPr>
            <w:r>
              <w:rPr>
                <w:b/>
              </w:rPr>
              <w:t>APS 6</w:t>
            </w:r>
          </w:p>
        </w:tc>
        <w:tc>
          <w:tcPr>
            <w:tcW w:w="377" w:type="pct"/>
          </w:tcPr>
          <w:p w14:paraId="26209594" w14:textId="77777777" w:rsidR="006349FD" w:rsidRDefault="00914BAB" w:rsidP="00646275">
            <w:pPr>
              <w:pStyle w:val="Box"/>
              <w:spacing w:before="80"/>
              <w:jc w:val="right"/>
            </w:pPr>
            <w:r>
              <w:t>12</w:t>
            </w:r>
          </w:p>
        </w:tc>
        <w:tc>
          <w:tcPr>
            <w:tcW w:w="377" w:type="pct"/>
          </w:tcPr>
          <w:p w14:paraId="4B171A11" w14:textId="77777777" w:rsidR="006349FD" w:rsidRDefault="00914BAB" w:rsidP="00646275">
            <w:pPr>
              <w:pStyle w:val="Box"/>
              <w:spacing w:before="80"/>
              <w:jc w:val="right"/>
            </w:pPr>
            <w:r>
              <w:t>0</w:t>
            </w:r>
          </w:p>
        </w:tc>
        <w:tc>
          <w:tcPr>
            <w:tcW w:w="377" w:type="pct"/>
          </w:tcPr>
          <w:p w14:paraId="504FED12" w14:textId="77777777" w:rsidR="006349FD" w:rsidRDefault="00914BAB" w:rsidP="00646275">
            <w:pPr>
              <w:pStyle w:val="Box"/>
              <w:spacing w:before="80"/>
              <w:jc w:val="right"/>
            </w:pPr>
            <w:r>
              <w:t>12</w:t>
            </w:r>
          </w:p>
        </w:tc>
        <w:tc>
          <w:tcPr>
            <w:tcW w:w="377" w:type="pct"/>
          </w:tcPr>
          <w:p w14:paraId="25469EC9" w14:textId="77777777" w:rsidR="006349FD" w:rsidRDefault="00914BAB" w:rsidP="00646275">
            <w:pPr>
              <w:pStyle w:val="Box"/>
              <w:spacing w:before="80"/>
              <w:jc w:val="right"/>
            </w:pPr>
            <w:r>
              <w:t>11</w:t>
            </w:r>
          </w:p>
        </w:tc>
        <w:tc>
          <w:tcPr>
            <w:tcW w:w="377" w:type="pct"/>
          </w:tcPr>
          <w:p w14:paraId="2146574B" w14:textId="77777777" w:rsidR="006349FD" w:rsidRDefault="00914BAB" w:rsidP="00646275">
            <w:pPr>
              <w:pStyle w:val="Box"/>
              <w:spacing w:before="80"/>
              <w:jc w:val="right"/>
            </w:pPr>
            <w:r>
              <w:t>6</w:t>
            </w:r>
          </w:p>
        </w:tc>
        <w:tc>
          <w:tcPr>
            <w:tcW w:w="503" w:type="pct"/>
          </w:tcPr>
          <w:p w14:paraId="228F9CA8" w14:textId="77777777" w:rsidR="006349FD" w:rsidRDefault="00914BAB" w:rsidP="00646275">
            <w:pPr>
              <w:pStyle w:val="Box"/>
              <w:spacing w:before="80"/>
              <w:jc w:val="right"/>
            </w:pPr>
            <w:r>
              <w:t>17</w:t>
            </w:r>
          </w:p>
        </w:tc>
        <w:tc>
          <w:tcPr>
            <w:tcW w:w="377" w:type="pct"/>
          </w:tcPr>
          <w:p w14:paraId="7A79ACA6" w14:textId="77777777" w:rsidR="006349FD" w:rsidRDefault="00914BAB" w:rsidP="00646275">
            <w:pPr>
              <w:pStyle w:val="Box"/>
              <w:spacing w:before="80"/>
              <w:jc w:val="right"/>
            </w:pPr>
            <w:r>
              <w:t>-</w:t>
            </w:r>
          </w:p>
        </w:tc>
        <w:tc>
          <w:tcPr>
            <w:tcW w:w="377" w:type="pct"/>
          </w:tcPr>
          <w:p w14:paraId="28E1516B" w14:textId="77777777" w:rsidR="006349FD" w:rsidRDefault="00914BAB" w:rsidP="00646275">
            <w:pPr>
              <w:pStyle w:val="Box"/>
              <w:spacing w:before="80"/>
              <w:jc w:val="right"/>
            </w:pPr>
            <w:r>
              <w:t>-</w:t>
            </w:r>
          </w:p>
        </w:tc>
        <w:tc>
          <w:tcPr>
            <w:tcW w:w="820" w:type="pct"/>
          </w:tcPr>
          <w:p w14:paraId="66FD4C1D" w14:textId="77777777" w:rsidR="006349FD" w:rsidRDefault="00914BAB" w:rsidP="00646275">
            <w:pPr>
              <w:pStyle w:val="Box"/>
              <w:spacing w:before="80"/>
              <w:jc w:val="right"/>
            </w:pPr>
            <w:r>
              <w:t>-</w:t>
            </w:r>
          </w:p>
        </w:tc>
        <w:tc>
          <w:tcPr>
            <w:tcW w:w="377" w:type="pct"/>
            <w:shd w:val="clear" w:color="auto" w:fill="F2F2F2" w:themeFill="background1" w:themeFillShade="F2"/>
          </w:tcPr>
          <w:p w14:paraId="1E5DD100" w14:textId="77777777" w:rsidR="006349FD" w:rsidRDefault="00914BAB" w:rsidP="00646275">
            <w:pPr>
              <w:pStyle w:val="Box"/>
              <w:spacing w:before="80"/>
              <w:jc w:val="right"/>
            </w:pPr>
            <w:r>
              <w:t>29</w:t>
            </w:r>
          </w:p>
        </w:tc>
      </w:tr>
      <w:tr w:rsidR="006349FD" w14:paraId="0DDEB0E8" w14:textId="77777777" w:rsidTr="00854791">
        <w:tc>
          <w:tcPr>
            <w:tcW w:w="665" w:type="pct"/>
          </w:tcPr>
          <w:p w14:paraId="5C18F06C" w14:textId="77777777" w:rsidR="006349FD" w:rsidRDefault="00914BAB" w:rsidP="00646275">
            <w:pPr>
              <w:pStyle w:val="Box"/>
              <w:spacing w:before="80"/>
            </w:pPr>
            <w:r>
              <w:rPr>
                <w:b/>
              </w:rPr>
              <w:t>APS 5</w:t>
            </w:r>
          </w:p>
        </w:tc>
        <w:tc>
          <w:tcPr>
            <w:tcW w:w="377" w:type="pct"/>
          </w:tcPr>
          <w:p w14:paraId="43CC3A92" w14:textId="77777777" w:rsidR="006349FD" w:rsidRDefault="00914BAB" w:rsidP="00646275">
            <w:pPr>
              <w:pStyle w:val="Box"/>
              <w:spacing w:before="80"/>
              <w:jc w:val="right"/>
            </w:pPr>
            <w:r>
              <w:t>7</w:t>
            </w:r>
          </w:p>
        </w:tc>
        <w:tc>
          <w:tcPr>
            <w:tcW w:w="377" w:type="pct"/>
          </w:tcPr>
          <w:p w14:paraId="0CEFDCFE" w14:textId="77777777" w:rsidR="006349FD" w:rsidRDefault="00914BAB" w:rsidP="00646275">
            <w:pPr>
              <w:pStyle w:val="Box"/>
              <w:spacing w:before="80"/>
              <w:jc w:val="right"/>
            </w:pPr>
            <w:r>
              <w:t>0</w:t>
            </w:r>
          </w:p>
        </w:tc>
        <w:tc>
          <w:tcPr>
            <w:tcW w:w="377" w:type="pct"/>
          </w:tcPr>
          <w:p w14:paraId="68FDA99A" w14:textId="77777777" w:rsidR="006349FD" w:rsidRDefault="00914BAB" w:rsidP="00646275">
            <w:pPr>
              <w:pStyle w:val="Box"/>
              <w:spacing w:before="80"/>
              <w:jc w:val="right"/>
            </w:pPr>
            <w:r>
              <w:t>7</w:t>
            </w:r>
          </w:p>
        </w:tc>
        <w:tc>
          <w:tcPr>
            <w:tcW w:w="377" w:type="pct"/>
          </w:tcPr>
          <w:p w14:paraId="66607506" w14:textId="77777777" w:rsidR="006349FD" w:rsidRDefault="00914BAB" w:rsidP="00646275">
            <w:pPr>
              <w:pStyle w:val="Box"/>
              <w:spacing w:before="80"/>
              <w:jc w:val="right"/>
            </w:pPr>
            <w:r>
              <w:t>5</w:t>
            </w:r>
          </w:p>
        </w:tc>
        <w:tc>
          <w:tcPr>
            <w:tcW w:w="377" w:type="pct"/>
          </w:tcPr>
          <w:p w14:paraId="1D765F98" w14:textId="77777777" w:rsidR="006349FD" w:rsidRDefault="00914BAB" w:rsidP="00646275">
            <w:pPr>
              <w:pStyle w:val="Box"/>
              <w:spacing w:before="80"/>
              <w:jc w:val="right"/>
            </w:pPr>
            <w:r>
              <w:t>3</w:t>
            </w:r>
          </w:p>
        </w:tc>
        <w:tc>
          <w:tcPr>
            <w:tcW w:w="503" w:type="pct"/>
          </w:tcPr>
          <w:p w14:paraId="613DF9B9" w14:textId="77777777" w:rsidR="006349FD" w:rsidRDefault="00914BAB" w:rsidP="00646275">
            <w:pPr>
              <w:pStyle w:val="Box"/>
              <w:spacing w:before="80"/>
              <w:jc w:val="right"/>
            </w:pPr>
            <w:r>
              <w:t>8</w:t>
            </w:r>
          </w:p>
        </w:tc>
        <w:tc>
          <w:tcPr>
            <w:tcW w:w="377" w:type="pct"/>
          </w:tcPr>
          <w:p w14:paraId="21A20E31" w14:textId="77777777" w:rsidR="006349FD" w:rsidRDefault="00914BAB" w:rsidP="00646275">
            <w:pPr>
              <w:pStyle w:val="Box"/>
              <w:spacing w:before="80"/>
              <w:jc w:val="right"/>
            </w:pPr>
            <w:r>
              <w:t>-</w:t>
            </w:r>
          </w:p>
        </w:tc>
        <w:tc>
          <w:tcPr>
            <w:tcW w:w="377" w:type="pct"/>
          </w:tcPr>
          <w:p w14:paraId="61073B6D" w14:textId="77777777" w:rsidR="006349FD" w:rsidRDefault="00914BAB" w:rsidP="00646275">
            <w:pPr>
              <w:pStyle w:val="Box"/>
              <w:spacing w:before="80"/>
              <w:jc w:val="right"/>
            </w:pPr>
            <w:r>
              <w:t>-</w:t>
            </w:r>
          </w:p>
        </w:tc>
        <w:tc>
          <w:tcPr>
            <w:tcW w:w="820" w:type="pct"/>
          </w:tcPr>
          <w:p w14:paraId="6D7FA554" w14:textId="77777777" w:rsidR="006349FD" w:rsidRDefault="00914BAB" w:rsidP="00646275">
            <w:pPr>
              <w:pStyle w:val="Box"/>
              <w:spacing w:before="80"/>
              <w:jc w:val="right"/>
            </w:pPr>
            <w:r>
              <w:t>-</w:t>
            </w:r>
          </w:p>
        </w:tc>
        <w:tc>
          <w:tcPr>
            <w:tcW w:w="377" w:type="pct"/>
            <w:shd w:val="clear" w:color="auto" w:fill="F2F2F2" w:themeFill="background1" w:themeFillShade="F2"/>
          </w:tcPr>
          <w:p w14:paraId="54F67476" w14:textId="77777777" w:rsidR="006349FD" w:rsidRDefault="00914BAB" w:rsidP="00646275">
            <w:pPr>
              <w:pStyle w:val="Box"/>
              <w:spacing w:before="80"/>
              <w:jc w:val="right"/>
            </w:pPr>
            <w:r>
              <w:t>15</w:t>
            </w:r>
          </w:p>
        </w:tc>
      </w:tr>
      <w:tr w:rsidR="006349FD" w14:paraId="5C6D7D01" w14:textId="77777777" w:rsidTr="00854791">
        <w:tc>
          <w:tcPr>
            <w:tcW w:w="665" w:type="pct"/>
          </w:tcPr>
          <w:p w14:paraId="3335662F" w14:textId="77777777" w:rsidR="006349FD" w:rsidRDefault="00914BAB" w:rsidP="00646275">
            <w:pPr>
              <w:pStyle w:val="Box"/>
              <w:spacing w:before="80"/>
            </w:pPr>
            <w:r>
              <w:rPr>
                <w:b/>
              </w:rPr>
              <w:t>APS 4</w:t>
            </w:r>
          </w:p>
        </w:tc>
        <w:tc>
          <w:tcPr>
            <w:tcW w:w="377" w:type="pct"/>
          </w:tcPr>
          <w:p w14:paraId="229DF1DE" w14:textId="77777777" w:rsidR="006349FD" w:rsidRDefault="00914BAB" w:rsidP="00646275">
            <w:pPr>
              <w:pStyle w:val="Box"/>
              <w:spacing w:before="80"/>
              <w:jc w:val="right"/>
            </w:pPr>
            <w:r>
              <w:t>6</w:t>
            </w:r>
          </w:p>
        </w:tc>
        <w:tc>
          <w:tcPr>
            <w:tcW w:w="377" w:type="pct"/>
          </w:tcPr>
          <w:p w14:paraId="20548E7E" w14:textId="77777777" w:rsidR="006349FD" w:rsidRDefault="00914BAB" w:rsidP="00646275">
            <w:pPr>
              <w:pStyle w:val="Box"/>
              <w:spacing w:before="80"/>
              <w:jc w:val="right"/>
            </w:pPr>
            <w:r>
              <w:t>0</w:t>
            </w:r>
          </w:p>
        </w:tc>
        <w:tc>
          <w:tcPr>
            <w:tcW w:w="377" w:type="pct"/>
          </w:tcPr>
          <w:p w14:paraId="66EB3E21" w14:textId="77777777" w:rsidR="006349FD" w:rsidRDefault="00914BAB" w:rsidP="00646275">
            <w:pPr>
              <w:pStyle w:val="Box"/>
              <w:spacing w:before="80"/>
              <w:jc w:val="right"/>
            </w:pPr>
            <w:r>
              <w:t>6</w:t>
            </w:r>
          </w:p>
        </w:tc>
        <w:tc>
          <w:tcPr>
            <w:tcW w:w="377" w:type="pct"/>
          </w:tcPr>
          <w:p w14:paraId="69BB6754" w14:textId="77777777" w:rsidR="006349FD" w:rsidRDefault="00914BAB" w:rsidP="00646275">
            <w:pPr>
              <w:pStyle w:val="Box"/>
              <w:spacing w:before="80"/>
              <w:jc w:val="right"/>
            </w:pPr>
            <w:r>
              <w:t>4</w:t>
            </w:r>
          </w:p>
        </w:tc>
        <w:tc>
          <w:tcPr>
            <w:tcW w:w="377" w:type="pct"/>
          </w:tcPr>
          <w:p w14:paraId="5577FE92" w14:textId="77777777" w:rsidR="006349FD" w:rsidRDefault="00914BAB" w:rsidP="00646275">
            <w:pPr>
              <w:pStyle w:val="Box"/>
              <w:spacing w:before="80"/>
              <w:jc w:val="right"/>
            </w:pPr>
            <w:r>
              <w:t>5</w:t>
            </w:r>
          </w:p>
        </w:tc>
        <w:tc>
          <w:tcPr>
            <w:tcW w:w="503" w:type="pct"/>
          </w:tcPr>
          <w:p w14:paraId="776E06F2" w14:textId="77777777" w:rsidR="006349FD" w:rsidRDefault="00914BAB" w:rsidP="00646275">
            <w:pPr>
              <w:pStyle w:val="Box"/>
              <w:spacing w:before="80"/>
              <w:jc w:val="right"/>
            </w:pPr>
            <w:r>
              <w:t>9</w:t>
            </w:r>
          </w:p>
        </w:tc>
        <w:tc>
          <w:tcPr>
            <w:tcW w:w="377" w:type="pct"/>
          </w:tcPr>
          <w:p w14:paraId="530D5EEF" w14:textId="77777777" w:rsidR="006349FD" w:rsidRDefault="00914BAB" w:rsidP="00646275">
            <w:pPr>
              <w:pStyle w:val="Box"/>
              <w:spacing w:before="80"/>
              <w:jc w:val="right"/>
            </w:pPr>
            <w:r>
              <w:t>-</w:t>
            </w:r>
          </w:p>
        </w:tc>
        <w:tc>
          <w:tcPr>
            <w:tcW w:w="377" w:type="pct"/>
          </w:tcPr>
          <w:p w14:paraId="42FFDBC1" w14:textId="77777777" w:rsidR="006349FD" w:rsidRDefault="00914BAB" w:rsidP="00646275">
            <w:pPr>
              <w:pStyle w:val="Box"/>
              <w:spacing w:before="80"/>
              <w:jc w:val="right"/>
            </w:pPr>
            <w:r>
              <w:t>-</w:t>
            </w:r>
          </w:p>
        </w:tc>
        <w:tc>
          <w:tcPr>
            <w:tcW w:w="820" w:type="pct"/>
          </w:tcPr>
          <w:p w14:paraId="6C9E4849" w14:textId="77777777" w:rsidR="006349FD" w:rsidRDefault="00914BAB" w:rsidP="00646275">
            <w:pPr>
              <w:pStyle w:val="Box"/>
              <w:spacing w:before="80"/>
              <w:jc w:val="right"/>
            </w:pPr>
            <w:r>
              <w:t>-</w:t>
            </w:r>
          </w:p>
        </w:tc>
        <w:tc>
          <w:tcPr>
            <w:tcW w:w="377" w:type="pct"/>
            <w:shd w:val="clear" w:color="auto" w:fill="F2F2F2" w:themeFill="background1" w:themeFillShade="F2"/>
          </w:tcPr>
          <w:p w14:paraId="0F481C2C" w14:textId="77777777" w:rsidR="006349FD" w:rsidRDefault="00914BAB" w:rsidP="00646275">
            <w:pPr>
              <w:pStyle w:val="Box"/>
              <w:spacing w:before="80"/>
              <w:jc w:val="right"/>
            </w:pPr>
            <w:r>
              <w:t>15</w:t>
            </w:r>
          </w:p>
        </w:tc>
      </w:tr>
      <w:tr w:rsidR="006349FD" w14:paraId="3011DA77" w14:textId="77777777" w:rsidTr="00854791">
        <w:tc>
          <w:tcPr>
            <w:tcW w:w="665" w:type="pct"/>
          </w:tcPr>
          <w:p w14:paraId="6F6171F7" w14:textId="77777777" w:rsidR="006349FD" w:rsidRDefault="00914BAB" w:rsidP="00646275">
            <w:pPr>
              <w:pStyle w:val="Box"/>
              <w:spacing w:before="80"/>
            </w:pPr>
            <w:r>
              <w:rPr>
                <w:b/>
              </w:rPr>
              <w:t>APS 3</w:t>
            </w:r>
          </w:p>
        </w:tc>
        <w:tc>
          <w:tcPr>
            <w:tcW w:w="377" w:type="pct"/>
          </w:tcPr>
          <w:p w14:paraId="085E126F" w14:textId="77777777" w:rsidR="006349FD" w:rsidRDefault="00914BAB" w:rsidP="00646275">
            <w:pPr>
              <w:pStyle w:val="Box"/>
              <w:spacing w:before="80"/>
              <w:jc w:val="right"/>
            </w:pPr>
            <w:r>
              <w:t>0</w:t>
            </w:r>
          </w:p>
        </w:tc>
        <w:tc>
          <w:tcPr>
            <w:tcW w:w="377" w:type="pct"/>
          </w:tcPr>
          <w:p w14:paraId="1BF5EFFD" w14:textId="77777777" w:rsidR="006349FD" w:rsidRDefault="00914BAB" w:rsidP="00646275">
            <w:pPr>
              <w:pStyle w:val="Box"/>
              <w:spacing w:before="80"/>
              <w:jc w:val="right"/>
            </w:pPr>
            <w:r>
              <w:t>0</w:t>
            </w:r>
          </w:p>
        </w:tc>
        <w:tc>
          <w:tcPr>
            <w:tcW w:w="377" w:type="pct"/>
          </w:tcPr>
          <w:p w14:paraId="45047136" w14:textId="77777777" w:rsidR="006349FD" w:rsidRDefault="00914BAB" w:rsidP="00646275">
            <w:pPr>
              <w:pStyle w:val="Box"/>
              <w:spacing w:before="80"/>
              <w:jc w:val="right"/>
            </w:pPr>
            <w:r>
              <w:t>0</w:t>
            </w:r>
          </w:p>
        </w:tc>
        <w:tc>
          <w:tcPr>
            <w:tcW w:w="377" w:type="pct"/>
          </w:tcPr>
          <w:p w14:paraId="5677F637" w14:textId="77777777" w:rsidR="006349FD" w:rsidRDefault="00914BAB" w:rsidP="00646275">
            <w:pPr>
              <w:pStyle w:val="Box"/>
              <w:spacing w:before="80"/>
              <w:jc w:val="right"/>
            </w:pPr>
            <w:r>
              <w:t>0</w:t>
            </w:r>
          </w:p>
        </w:tc>
        <w:tc>
          <w:tcPr>
            <w:tcW w:w="377" w:type="pct"/>
          </w:tcPr>
          <w:p w14:paraId="532D6E67" w14:textId="77777777" w:rsidR="006349FD" w:rsidRDefault="00914BAB" w:rsidP="00646275">
            <w:pPr>
              <w:pStyle w:val="Box"/>
              <w:spacing w:before="80"/>
              <w:jc w:val="right"/>
            </w:pPr>
            <w:r>
              <w:t>2</w:t>
            </w:r>
          </w:p>
        </w:tc>
        <w:tc>
          <w:tcPr>
            <w:tcW w:w="503" w:type="pct"/>
          </w:tcPr>
          <w:p w14:paraId="10F137C4" w14:textId="77777777" w:rsidR="006349FD" w:rsidRDefault="00914BAB" w:rsidP="00646275">
            <w:pPr>
              <w:pStyle w:val="Box"/>
              <w:spacing w:before="80"/>
              <w:jc w:val="right"/>
            </w:pPr>
            <w:r>
              <w:t>2</w:t>
            </w:r>
          </w:p>
        </w:tc>
        <w:tc>
          <w:tcPr>
            <w:tcW w:w="377" w:type="pct"/>
          </w:tcPr>
          <w:p w14:paraId="10F52596" w14:textId="77777777" w:rsidR="006349FD" w:rsidRDefault="00914BAB" w:rsidP="00646275">
            <w:pPr>
              <w:pStyle w:val="Box"/>
              <w:spacing w:before="80"/>
              <w:jc w:val="right"/>
            </w:pPr>
            <w:r>
              <w:t>-</w:t>
            </w:r>
          </w:p>
        </w:tc>
        <w:tc>
          <w:tcPr>
            <w:tcW w:w="377" w:type="pct"/>
          </w:tcPr>
          <w:p w14:paraId="27AF94A1" w14:textId="77777777" w:rsidR="006349FD" w:rsidRDefault="00914BAB" w:rsidP="00646275">
            <w:pPr>
              <w:pStyle w:val="Box"/>
              <w:spacing w:before="80"/>
              <w:jc w:val="right"/>
            </w:pPr>
            <w:r>
              <w:t>-</w:t>
            </w:r>
          </w:p>
        </w:tc>
        <w:tc>
          <w:tcPr>
            <w:tcW w:w="820" w:type="pct"/>
          </w:tcPr>
          <w:p w14:paraId="15E5B39E" w14:textId="77777777" w:rsidR="006349FD" w:rsidRDefault="00914BAB" w:rsidP="00646275">
            <w:pPr>
              <w:pStyle w:val="Box"/>
              <w:spacing w:before="80"/>
              <w:jc w:val="right"/>
            </w:pPr>
            <w:r>
              <w:t>-</w:t>
            </w:r>
          </w:p>
        </w:tc>
        <w:tc>
          <w:tcPr>
            <w:tcW w:w="377" w:type="pct"/>
            <w:shd w:val="clear" w:color="auto" w:fill="F2F2F2" w:themeFill="background1" w:themeFillShade="F2"/>
          </w:tcPr>
          <w:p w14:paraId="282860AF" w14:textId="77777777" w:rsidR="006349FD" w:rsidRDefault="00914BAB" w:rsidP="00646275">
            <w:pPr>
              <w:pStyle w:val="Box"/>
              <w:spacing w:before="80"/>
              <w:jc w:val="right"/>
            </w:pPr>
            <w:r>
              <w:t>2</w:t>
            </w:r>
          </w:p>
        </w:tc>
      </w:tr>
      <w:tr w:rsidR="006349FD" w14:paraId="47775972" w14:textId="77777777" w:rsidTr="00854791">
        <w:tc>
          <w:tcPr>
            <w:tcW w:w="665" w:type="pct"/>
          </w:tcPr>
          <w:p w14:paraId="37F6C63F" w14:textId="77777777" w:rsidR="006349FD" w:rsidRDefault="00914BAB" w:rsidP="00646275">
            <w:pPr>
              <w:pStyle w:val="Box"/>
              <w:spacing w:before="80"/>
            </w:pPr>
            <w:r>
              <w:rPr>
                <w:b/>
              </w:rPr>
              <w:t>APS 2</w:t>
            </w:r>
          </w:p>
        </w:tc>
        <w:tc>
          <w:tcPr>
            <w:tcW w:w="377" w:type="pct"/>
          </w:tcPr>
          <w:p w14:paraId="11202F83" w14:textId="77777777" w:rsidR="006349FD" w:rsidRDefault="00914BAB" w:rsidP="00646275">
            <w:pPr>
              <w:pStyle w:val="Box"/>
              <w:spacing w:before="80"/>
              <w:jc w:val="right"/>
            </w:pPr>
            <w:r>
              <w:t>0</w:t>
            </w:r>
          </w:p>
        </w:tc>
        <w:tc>
          <w:tcPr>
            <w:tcW w:w="377" w:type="pct"/>
          </w:tcPr>
          <w:p w14:paraId="1ACB7927" w14:textId="77777777" w:rsidR="006349FD" w:rsidRDefault="00914BAB" w:rsidP="00646275">
            <w:pPr>
              <w:pStyle w:val="Box"/>
              <w:spacing w:before="80"/>
              <w:jc w:val="right"/>
            </w:pPr>
            <w:r>
              <w:t>0</w:t>
            </w:r>
          </w:p>
        </w:tc>
        <w:tc>
          <w:tcPr>
            <w:tcW w:w="377" w:type="pct"/>
          </w:tcPr>
          <w:p w14:paraId="0AF3885D" w14:textId="77777777" w:rsidR="006349FD" w:rsidRDefault="00914BAB" w:rsidP="00646275">
            <w:pPr>
              <w:pStyle w:val="Box"/>
              <w:spacing w:before="80"/>
              <w:jc w:val="right"/>
            </w:pPr>
            <w:r>
              <w:t>0</w:t>
            </w:r>
          </w:p>
        </w:tc>
        <w:tc>
          <w:tcPr>
            <w:tcW w:w="377" w:type="pct"/>
          </w:tcPr>
          <w:p w14:paraId="3BC31E4B" w14:textId="77777777" w:rsidR="006349FD" w:rsidRDefault="00914BAB" w:rsidP="00646275">
            <w:pPr>
              <w:pStyle w:val="Box"/>
              <w:spacing w:before="80"/>
              <w:jc w:val="right"/>
            </w:pPr>
            <w:r>
              <w:t>0</w:t>
            </w:r>
          </w:p>
        </w:tc>
        <w:tc>
          <w:tcPr>
            <w:tcW w:w="377" w:type="pct"/>
          </w:tcPr>
          <w:p w14:paraId="476DFA2A" w14:textId="77777777" w:rsidR="006349FD" w:rsidRDefault="00914BAB" w:rsidP="00646275">
            <w:pPr>
              <w:pStyle w:val="Box"/>
              <w:spacing w:before="80"/>
              <w:jc w:val="right"/>
            </w:pPr>
            <w:r>
              <w:t>0</w:t>
            </w:r>
          </w:p>
        </w:tc>
        <w:tc>
          <w:tcPr>
            <w:tcW w:w="503" w:type="pct"/>
          </w:tcPr>
          <w:p w14:paraId="6122EBB5" w14:textId="77777777" w:rsidR="006349FD" w:rsidRDefault="00914BAB" w:rsidP="00646275">
            <w:pPr>
              <w:pStyle w:val="Box"/>
              <w:spacing w:before="80"/>
              <w:jc w:val="right"/>
            </w:pPr>
            <w:r>
              <w:t>0</w:t>
            </w:r>
          </w:p>
        </w:tc>
        <w:tc>
          <w:tcPr>
            <w:tcW w:w="377" w:type="pct"/>
          </w:tcPr>
          <w:p w14:paraId="13B95F6A" w14:textId="77777777" w:rsidR="006349FD" w:rsidRDefault="00914BAB" w:rsidP="00646275">
            <w:pPr>
              <w:pStyle w:val="Box"/>
              <w:spacing w:before="80"/>
              <w:jc w:val="right"/>
            </w:pPr>
            <w:r>
              <w:t>-</w:t>
            </w:r>
          </w:p>
        </w:tc>
        <w:tc>
          <w:tcPr>
            <w:tcW w:w="377" w:type="pct"/>
          </w:tcPr>
          <w:p w14:paraId="498E251F" w14:textId="77777777" w:rsidR="006349FD" w:rsidRDefault="00914BAB" w:rsidP="00646275">
            <w:pPr>
              <w:pStyle w:val="Box"/>
              <w:spacing w:before="80"/>
              <w:jc w:val="right"/>
            </w:pPr>
            <w:r>
              <w:t>-</w:t>
            </w:r>
          </w:p>
        </w:tc>
        <w:tc>
          <w:tcPr>
            <w:tcW w:w="820" w:type="pct"/>
          </w:tcPr>
          <w:p w14:paraId="6D32F844" w14:textId="77777777" w:rsidR="006349FD" w:rsidRDefault="00914BAB" w:rsidP="00646275">
            <w:pPr>
              <w:pStyle w:val="Box"/>
              <w:spacing w:before="80"/>
              <w:jc w:val="right"/>
            </w:pPr>
            <w:r>
              <w:t>-</w:t>
            </w:r>
          </w:p>
        </w:tc>
        <w:tc>
          <w:tcPr>
            <w:tcW w:w="377" w:type="pct"/>
            <w:shd w:val="clear" w:color="auto" w:fill="F2F2F2" w:themeFill="background1" w:themeFillShade="F2"/>
          </w:tcPr>
          <w:p w14:paraId="576B3905" w14:textId="77777777" w:rsidR="006349FD" w:rsidRDefault="00914BAB" w:rsidP="00646275">
            <w:pPr>
              <w:pStyle w:val="Box"/>
              <w:spacing w:before="80"/>
              <w:jc w:val="right"/>
            </w:pPr>
            <w:r>
              <w:t>0</w:t>
            </w:r>
          </w:p>
        </w:tc>
      </w:tr>
      <w:tr w:rsidR="006349FD" w14:paraId="7CAB5E1A" w14:textId="77777777" w:rsidTr="00854791">
        <w:tc>
          <w:tcPr>
            <w:tcW w:w="665" w:type="pct"/>
          </w:tcPr>
          <w:p w14:paraId="48AF4214" w14:textId="77777777" w:rsidR="006349FD" w:rsidRDefault="00914BAB" w:rsidP="00646275">
            <w:pPr>
              <w:pStyle w:val="Box"/>
              <w:spacing w:before="80"/>
            </w:pPr>
            <w:r>
              <w:rPr>
                <w:b/>
              </w:rPr>
              <w:t>APS 1</w:t>
            </w:r>
          </w:p>
        </w:tc>
        <w:tc>
          <w:tcPr>
            <w:tcW w:w="377" w:type="pct"/>
          </w:tcPr>
          <w:p w14:paraId="0686E70A" w14:textId="77777777" w:rsidR="006349FD" w:rsidRDefault="00914BAB" w:rsidP="00646275">
            <w:pPr>
              <w:pStyle w:val="Box"/>
              <w:spacing w:before="80"/>
              <w:jc w:val="right"/>
            </w:pPr>
            <w:r>
              <w:t>0</w:t>
            </w:r>
          </w:p>
        </w:tc>
        <w:tc>
          <w:tcPr>
            <w:tcW w:w="377" w:type="pct"/>
          </w:tcPr>
          <w:p w14:paraId="005A2215" w14:textId="77777777" w:rsidR="006349FD" w:rsidRDefault="00914BAB" w:rsidP="00646275">
            <w:pPr>
              <w:pStyle w:val="Box"/>
              <w:spacing w:before="80"/>
              <w:jc w:val="right"/>
            </w:pPr>
            <w:r>
              <w:t>0</w:t>
            </w:r>
          </w:p>
        </w:tc>
        <w:tc>
          <w:tcPr>
            <w:tcW w:w="377" w:type="pct"/>
          </w:tcPr>
          <w:p w14:paraId="1CDA42FE" w14:textId="77777777" w:rsidR="006349FD" w:rsidRDefault="00914BAB" w:rsidP="00646275">
            <w:pPr>
              <w:pStyle w:val="Box"/>
              <w:spacing w:before="80"/>
              <w:jc w:val="right"/>
            </w:pPr>
            <w:r>
              <w:t>0</w:t>
            </w:r>
          </w:p>
        </w:tc>
        <w:tc>
          <w:tcPr>
            <w:tcW w:w="377" w:type="pct"/>
          </w:tcPr>
          <w:p w14:paraId="7C48C910" w14:textId="77777777" w:rsidR="006349FD" w:rsidRDefault="00914BAB" w:rsidP="00646275">
            <w:pPr>
              <w:pStyle w:val="Box"/>
              <w:spacing w:before="80"/>
              <w:jc w:val="right"/>
            </w:pPr>
            <w:r>
              <w:t>0</w:t>
            </w:r>
          </w:p>
        </w:tc>
        <w:tc>
          <w:tcPr>
            <w:tcW w:w="377" w:type="pct"/>
          </w:tcPr>
          <w:p w14:paraId="0F565B48" w14:textId="77777777" w:rsidR="006349FD" w:rsidRDefault="00914BAB" w:rsidP="00646275">
            <w:pPr>
              <w:pStyle w:val="Box"/>
              <w:spacing w:before="80"/>
              <w:jc w:val="right"/>
            </w:pPr>
            <w:r>
              <w:t>0</w:t>
            </w:r>
          </w:p>
        </w:tc>
        <w:tc>
          <w:tcPr>
            <w:tcW w:w="503" w:type="pct"/>
          </w:tcPr>
          <w:p w14:paraId="7EF8A55B" w14:textId="77777777" w:rsidR="006349FD" w:rsidRDefault="00914BAB" w:rsidP="00646275">
            <w:pPr>
              <w:pStyle w:val="Box"/>
              <w:spacing w:before="80"/>
              <w:jc w:val="right"/>
            </w:pPr>
            <w:r>
              <w:t>0</w:t>
            </w:r>
          </w:p>
        </w:tc>
        <w:tc>
          <w:tcPr>
            <w:tcW w:w="377" w:type="pct"/>
          </w:tcPr>
          <w:p w14:paraId="23EC89D9" w14:textId="77777777" w:rsidR="006349FD" w:rsidRDefault="00914BAB" w:rsidP="00646275">
            <w:pPr>
              <w:pStyle w:val="Box"/>
              <w:spacing w:before="80"/>
              <w:jc w:val="right"/>
            </w:pPr>
            <w:r>
              <w:t>-</w:t>
            </w:r>
          </w:p>
        </w:tc>
        <w:tc>
          <w:tcPr>
            <w:tcW w:w="377" w:type="pct"/>
          </w:tcPr>
          <w:p w14:paraId="447111FD" w14:textId="77777777" w:rsidR="006349FD" w:rsidRDefault="00914BAB" w:rsidP="00646275">
            <w:pPr>
              <w:pStyle w:val="Box"/>
              <w:spacing w:before="80"/>
              <w:jc w:val="right"/>
            </w:pPr>
            <w:r>
              <w:t>-</w:t>
            </w:r>
          </w:p>
        </w:tc>
        <w:tc>
          <w:tcPr>
            <w:tcW w:w="820" w:type="pct"/>
          </w:tcPr>
          <w:p w14:paraId="40CBEDAD" w14:textId="77777777" w:rsidR="006349FD" w:rsidRDefault="00914BAB" w:rsidP="00646275">
            <w:pPr>
              <w:pStyle w:val="Box"/>
              <w:spacing w:before="80"/>
              <w:jc w:val="right"/>
            </w:pPr>
            <w:r>
              <w:t>-</w:t>
            </w:r>
          </w:p>
        </w:tc>
        <w:tc>
          <w:tcPr>
            <w:tcW w:w="377" w:type="pct"/>
            <w:shd w:val="clear" w:color="auto" w:fill="F2F2F2" w:themeFill="background1" w:themeFillShade="F2"/>
          </w:tcPr>
          <w:p w14:paraId="6A69ECB9" w14:textId="77777777" w:rsidR="006349FD" w:rsidRDefault="00914BAB" w:rsidP="00646275">
            <w:pPr>
              <w:pStyle w:val="Box"/>
              <w:spacing w:before="80"/>
              <w:jc w:val="right"/>
            </w:pPr>
            <w:r>
              <w:t>0</w:t>
            </w:r>
          </w:p>
        </w:tc>
      </w:tr>
      <w:tr w:rsidR="006349FD" w14:paraId="53CE617B" w14:textId="77777777" w:rsidTr="00854791">
        <w:tc>
          <w:tcPr>
            <w:tcW w:w="665" w:type="pct"/>
          </w:tcPr>
          <w:p w14:paraId="55461709" w14:textId="77777777" w:rsidR="006349FD" w:rsidRDefault="00914BAB" w:rsidP="00646275">
            <w:pPr>
              <w:pStyle w:val="Box"/>
              <w:spacing w:before="80"/>
            </w:pPr>
            <w:r>
              <w:rPr>
                <w:b/>
              </w:rPr>
              <w:t>Other</w:t>
            </w:r>
          </w:p>
        </w:tc>
        <w:tc>
          <w:tcPr>
            <w:tcW w:w="377" w:type="pct"/>
          </w:tcPr>
          <w:p w14:paraId="7CEE9D64" w14:textId="77777777" w:rsidR="006349FD" w:rsidRDefault="00914BAB" w:rsidP="00646275">
            <w:pPr>
              <w:pStyle w:val="Box"/>
              <w:spacing w:before="80"/>
              <w:jc w:val="right"/>
            </w:pPr>
            <w:r>
              <w:t>-</w:t>
            </w:r>
          </w:p>
        </w:tc>
        <w:tc>
          <w:tcPr>
            <w:tcW w:w="377" w:type="pct"/>
          </w:tcPr>
          <w:p w14:paraId="6918FF76" w14:textId="77777777" w:rsidR="006349FD" w:rsidRDefault="00914BAB" w:rsidP="00646275">
            <w:pPr>
              <w:pStyle w:val="Box"/>
              <w:spacing w:before="80"/>
              <w:jc w:val="right"/>
            </w:pPr>
            <w:r>
              <w:t>-</w:t>
            </w:r>
          </w:p>
        </w:tc>
        <w:tc>
          <w:tcPr>
            <w:tcW w:w="377" w:type="pct"/>
          </w:tcPr>
          <w:p w14:paraId="7F0D2EB3" w14:textId="77777777" w:rsidR="006349FD" w:rsidRDefault="00914BAB" w:rsidP="00646275">
            <w:pPr>
              <w:pStyle w:val="Box"/>
              <w:spacing w:before="80"/>
              <w:jc w:val="right"/>
            </w:pPr>
            <w:r>
              <w:t>-</w:t>
            </w:r>
          </w:p>
        </w:tc>
        <w:tc>
          <w:tcPr>
            <w:tcW w:w="377" w:type="pct"/>
          </w:tcPr>
          <w:p w14:paraId="37C58B41" w14:textId="77777777" w:rsidR="006349FD" w:rsidRDefault="00914BAB" w:rsidP="00646275">
            <w:pPr>
              <w:pStyle w:val="Box"/>
              <w:spacing w:before="80"/>
              <w:jc w:val="right"/>
            </w:pPr>
            <w:r>
              <w:t>-</w:t>
            </w:r>
          </w:p>
        </w:tc>
        <w:tc>
          <w:tcPr>
            <w:tcW w:w="377" w:type="pct"/>
          </w:tcPr>
          <w:p w14:paraId="307C0AC4" w14:textId="77777777" w:rsidR="006349FD" w:rsidRDefault="00914BAB" w:rsidP="00646275">
            <w:pPr>
              <w:pStyle w:val="Box"/>
              <w:spacing w:before="80"/>
              <w:jc w:val="right"/>
            </w:pPr>
            <w:r>
              <w:t>-</w:t>
            </w:r>
          </w:p>
        </w:tc>
        <w:tc>
          <w:tcPr>
            <w:tcW w:w="503" w:type="pct"/>
          </w:tcPr>
          <w:p w14:paraId="21B5C5FD" w14:textId="77777777" w:rsidR="006349FD" w:rsidRDefault="00914BAB" w:rsidP="00646275">
            <w:pPr>
              <w:pStyle w:val="Box"/>
              <w:spacing w:before="80"/>
              <w:jc w:val="right"/>
            </w:pPr>
            <w:r>
              <w:t>-</w:t>
            </w:r>
          </w:p>
        </w:tc>
        <w:tc>
          <w:tcPr>
            <w:tcW w:w="377" w:type="pct"/>
          </w:tcPr>
          <w:p w14:paraId="55794B02" w14:textId="77777777" w:rsidR="006349FD" w:rsidRDefault="00914BAB" w:rsidP="00646275">
            <w:pPr>
              <w:pStyle w:val="Box"/>
              <w:spacing w:before="80"/>
              <w:jc w:val="right"/>
            </w:pPr>
            <w:r>
              <w:t>-</w:t>
            </w:r>
          </w:p>
        </w:tc>
        <w:tc>
          <w:tcPr>
            <w:tcW w:w="377" w:type="pct"/>
          </w:tcPr>
          <w:p w14:paraId="293F6C3C" w14:textId="77777777" w:rsidR="006349FD" w:rsidRDefault="00914BAB" w:rsidP="00646275">
            <w:pPr>
              <w:pStyle w:val="Box"/>
              <w:spacing w:before="80"/>
              <w:jc w:val="right"/>
            </w:pPr>
            <w:r>
              <w:t>-</w:t>
            </w:r>
          </w:p>
        </w:tc>
        <w:tc>
          <w:tcPr>
            <w:tcW w:w="820" w:type="pct"/>
          </w:tcPr>
          <w:p w14:paraId="012811D7" w14:textId="77777777" w:rsidR="006349FD" w:rsidRDefault="00914BAB" w:rsidP="00646275">
            <w:pPr>
              <w:pStyle w:val="Box"/>
              <w:spacing w:before="80"/>
              <w:jc w:val="right"/>
            </w:pPr>
            <w:r>
              <w:t>-</w:t>
            </w:r>
          </w:p>
        </w:tc>
        <w:tc>
          <w:tcPr>
            <w:tcW w:w="377" w:type="pct"/>
            <w:shd w:val="clear" w:color="auto" w:fill="F2F2F2" w:themeFill="background1" w:themeFillShade="F2"/>
          </w:tcPr>
          <w:p w14:paraId="794128FD" w14:textId="77777777" w:rsidR="006349FD" w:rsidRDefault="00914BAB" w:rsidP="00646275">
            <w:pPr>
              <w:pStyle w:val="Box"/>
              <w:spacing w:before="80"/>
              <w:jc w:val="right"/>
            </w:pPr>
            <w:r>
              <w:t>-</w:t>
            </w:r>
          </w:p>
        </w:tc>
      </w:tr>
      <w:tr w:rsidR="006349FD" w14:paraId="0BA493A6" w14:textId="77777777" w:rsidTr="00854791">
        <w:tc>
          <w:tcPr>
            <w:tcW w:w="665" w:type="pct"/>
            <w:shd w:val="clear" w:color="auto" w:fill="F2F2F2" w:themeFill="background1" w:themeFillShade="F2"/>
          </w:tcPr>
          <w:p w14:paraId="2F7E7C88" w14:textId="1457E3C7" w:rsidR="006349FD" w:rsidRPr="00807115" w:rsidRDefault="00807115" w:rsidP="00646275">
            <w:pPr>
              <w:pStyle w:val="Box"/>
              <w:spacing w:before="80" w:after="120"/>
              <w:rPr>
                <w:b/>
              </w:rPr>
            </w:pPr>
            <w:r w:rsidRPr="00807115">
              <w:rPr>
                <w:b/>
              </w:rPr>
              <w:t>Total</w:t>
            </w:r>
          </w:p>
        </w:tc>
        <w:tc>
          <w:tcPr>
            <w:tcW w:w="377" w:type="pct"/>
            <w:shd w:val="clear" w:color="auto" w:fill="F2F2F2" w:themeFill="background1" w:themeFillShade="F2"/>
          </w:tcPr>
          <w:p w14:paraId="227C46DF" w14:textId="77777777" w:rsidR="006349FD" w:rsidRDefault="00914BAB" w:rsidP="00646275">
            <w:pPr>
              <w:pStyle w:val="Box"/>
              <w:spacing w:before="80" w:after="120"/>
              <w:jc w:val="right"/>
            </w:pPr>
            <w:r>
              <w:t>65</w:t>
            </w:r>
          </w:p>
        </w:tc>
        <w:tc>
          <w:tcPr>
            <w:tcW w:w="377" w:type="pct"/>
            <w:shd w:val="clear" w:color="auto" w:fill="F2F2F2" w:themeFill="background1" w:themeFillShade="F2"/>
          </w:tcPr>
          <w:p w14:paraId="14B7AE35" w14:textId="77777777" w:rsidR="006349FD" w:rsidRDefault="00914BAB" w:rsidP="00646275">
            <w:pPr>
              <w:pStyle w:val="Box"/>
              <w:spacing w:before="80" w:after="120"/>
              <w:jc w:val="right"/>
            </w:pPr>
            <w:r>
              <w:t>3</w:t>
            </w:r>
          </w:p>
        </w:tc>
        <w:tc>
          <w:tcPr>
            <w:tcW w:w="377" w:type="pct"/>
            <w:shd w:val="clear" w:color="auto" w:fill="F2F2F2" w:themeFill="background1" w:themeFillShade="F2"/>
          </w:tcPr>
          <w:p w14:paraId="65A2EEE2" w14:textId="77777777" w:rsidR="006349FD" w:rsidRDefault="00914BAB" w:rsidP="00646275">
            <w:pPr>
              <w:pStyle w:val="Box"/>
              <w:spacing w:before="80" w:after="120"/>
              <w:jc w:val="right"/>
            </w:pPr>
            <w:r>
              <w:t>68</w:t>
            </w:r>
          </w:p>
        </w:tc>
        <w:tc>
          <w:tcPr>
            <w:tcW w:w="377" w:type="pct"/>
            <w:shd w:val="clear" w:color="auto" w:fill="F2F2F2" w:themeFill="background1" w:themeFillShade="F2"/>
          </w:tcPr>
          <w:p w14:paraId="36B346D1" w14:textId="77777777" w:rsidR="006349FD" w:rsidRDefault="00914BAB" w:rsidP="00646275">
            <w:pPr>
              <w:pStyle w:val="Box"/>
              <w:spacing w:before="80" w:after="120"/>
              <w:jc w:val="right"/>
            </w:pPr>
            <w:r>
              <w:t>46</w:t>
            </w:r>
          </w:p>
        </w:tc>
        <w:tc>
          <w:tcPr>
            <w:tcW w:w="377" w:type="pct"/>
            <w:shd w:val="clear" w:color="auto" w:fill="F2F2F2" w:themeFill="background1" w:themeFillShade="F2"/>
          </w:tcPr>
          <w:p w14:paraId="16B09D4A" w14:textId="77777777" w:rsidR="006349FD" w:rsidRDefault="00914BAB" w:rsidP="00646275">
            <w:pPr>
              <w:pStyle w:val="Box"/>
              <w:spacing w:before="80" w:after="120"/>
              <w:jc w:val="right"/>
            </w:pPr>
            <w:r>
              <w:t>28</w:t>
            </w:r>
          </w:p>
        </w:tc>
        <w:tc>
          <w:tcPr>
            <w:tcW w:w="503" w:type="pct"/>
            <w:shd w:val="clear" w:color="auto" w:fill="F2F2F2" w:themeFill="background1" w:themeFillShade="F2"/>
          </w:tcPr>
          <w:p w14:paraId="108EDFCD" w14:textId="77777777" w:rsidR="006349FD" w:rsidRDefault="00914BAB" w:rsidP="00646275">
            <w:pPr>
              <w:pStyle w:val="Box"/>
              <w:spacing w:before="80" w:after="120"/>
              <w:jc w:val="right"/>
            </w:pPr>
            <w:r>
              <w:t>74</w:t>
            </w:r>
          </w:p>
        </w:tc>
        <w:tc>
          <w:tcPr>
            <w:tcW w:w="377" w:type="pct"/>
            <w:shd w:val="clear" w:color="auto" w:fill="F2F2F2" w:themeFill="background1" w:themeFillShade="F2"/>
          </w:tcPr>
          <w:p w14:paraId="542C6CA0" w14:textId="77777777" w:rsidR="006349FD" w:rsidRDefault="00914BAB" w:rsidP="00646275">
            <w:pPr>
              <w:pStyle w:val="Box"/>
              <w:spacing w:before="80" w:after="120"/>
              <w:jc w:val="right"/>
            </w:pPr>
            <w:r>
              <w:t>-</w:t>
            </w:r>
          </w:p>
        </w:tc>
        <w:tc>
          <w:tcPr>
            <w:tcW w:w="377" w:type="pct"/>
            <w:shd w:val="clear" w:color="auto" w:fill="F2F2F2" w:themeFill="background1" w:themeFillShade="F2"/>
          </w:tcPr>
          <w:p w14:paraId="475015F5" w14:textId="77777777" w:rsidR="006349FD" w:rsidRDefault="00914BAB" w:rsidP="00646275">
            <w:pPr>
              <w:pStyle w:val="Box"/>
              <w:spacing w:before="80" w:after="120"/>
              <w:jc w:val="right"/>
            </w:pPr>
            <w:r>
              <w:t>-</w:t>
            </w:r>
          </w:p>
        </w:tc>
        <w:tc>
          <w:tcPr>
            <w:tcW w:w="820" w:type="pct"/>
            <w:shd w:val="clear" w:color="auto" w:fill="F2F2F2" w:themeFill="background1" w:themeFillShade="F2"/>
          </w:tcPr>
          <w:p w14:paraId="66673E0E" w14:textId="77777777" w:rsidR="006349FD" w:rsidRDefault="00914BAB" w:rsidP="00646275">
            <w:pPr>
              <w:pStyle w:val="Box"/>
              <w:spacing w:before="80" w:after="120"/>
              <w:jc w:val="right"/>
            </w:pPr>
            <w:r>
              <w:t>-</w:t>
            </w:r>
          </w:p>
        </w:tc>
        <w:tc>
          <w:tcPr>
            <w:tcW w:w="377" w:type="pct"/>
            <w:shd w:val="clear" w:color="auto" w:fill="F2F2F2" w:themeFill="background1" w:themeFillShade="F2"/>
          </w:tcPr>
          <w:p w14:paraId="21C48810" w14:textId="77777777" w:rsidR="006349FD" w:rsidRDefault="00914BAB" w:rsidP="00646275">
            <w:pPr>
              <w:pStyle w:val="Box"/>
              <w:spacing w:before="80" w:after="120"/>
              <w:jc w:val="right"/>
            </w:pPr>
            <w:r>
              <w:t>142</w:t>
            </w:r>
          </w:p>
        </w:tc>
      </w:tr>
    </w:tbl>
    <w:p w14:paraId="5F0B0930" w14:textId="14FFE108" w:rsidR="006349FD" w:rsidRDefault="00914BAB" w:rsidP="00854791">
      <w:pPr>
        <w:pStyle w:val="TableTitle"/>
        <w:spacing w:before="360"/>
      </w:pPr>
      <w:bookmarkStart w:id="124" w:name="mdfigure-17-85-table-51"/>
      <w:r w:rsidRPr="00854791">
        <w:rPr>
          <w:b w:val="0"/>
        </w:rPr>
        <w:t>Table 20</w:t>
      </w:r>
      <w:bookmarkEnd w:id="124"/>
      <w:r w:rsidR="00854791">
        <w:tab/>
      </w:r>
      <w:r>
        <w:t>Australian Public Service Act Non-Ongoing Employees Previous Report Period (2017-18), at 30 June 2018</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052"/>
        <w:gridCol w:w="686"/>
        <w:gridCol w:w="686"/>
        <w:gridCol w:w="686"/>
        <w:gridCol w:w="686"/>
        <w:gridCol w:w="687"/>
        <w:gridCol w:w="883"/>
        <w:gridCol w:w="661"/>
        <w:gridCol w:w="661"/>
        <w:gridCol w:w="1439"/>
        <w:gridCol w:w="661"/>
      </w:tblGrid>
      <w:tr w:rsidR="006349FD" w:rsidRPr="0025056B" w14:paraId="4738706E" w14:textId="77777777" w:rsidTr="00B06771">
        <w:trPr>
          <w:tblHeader/>
        </w:trPr>
        <w:tc>
          <w:tcPr>
            <w:tcW w:w="649" w:type="pct"/>
            <w:shd w:val="clear" w:color="auto" w:fill="D9D9D9" w:themeFill="background1" w:themeFillShade="D9"/>
          </w:tcPr>
          <w:p w14:paraId="456C53B9" w14:textId="77777777" w:rsidR="006349FD" w:rsidRPr="0025056B" w:rsidRDefault="006349FD" w:rsidP="00854791">
            <w:pPr>
              <w:pStyle w:val="TableTextPortrait"/>
              <w:rPr>
                <w:i/>
              </w:rPr>
            </w:pPr>
          </w:p>
        </w:tc>
        <w:tc>
          <w:tcPr>
            <w:tcW w:w="1323" w:type="pct"/>
            <w:gridSpan w:val="3"/>
            <w:shd w:val="clear" w:color="auto" w:fill="D9D9D9" w:themeFill="background1" w:themeFillShade="D9"/>
          </w:tcPr>
          <w:p w14:paraId="67D4BF84" w14:textId="77777777" w:rsidR="006349FD" w:rsidRPr="0025056B" w:rsidRDefault="00914BAB" w:rsidP="00B10B98">
            <w:pPr>
              <w:pStyle w:val="Box"/>
            </w:pPr>
            <w:r w:rsidRPr="0025056B">
              <w:rPr>
                <w:i/>
              </w:rPr>
              <w:t>Male</w:t>
            </w:r>
          </w:p>
        </w:tc>
        <w:tc>
          <w:tcPr>
            <w:tcW w:w="1323" w:type="pct"/>
            <w:gridSpan w:val="3"/>
            <w:shd w:val="clear" w:color="auto" w:fill="D9D9D9" w:themeFill="background1" w:themeFillShade="D9"/>
          </w:tcPr>
          <w:p w14:paraId="67C40697" w14:textId="77777777" w:rsidR="006349FD" w:rsidRPr="0025056B" w:rsidRDefault="00914BAB" w:rsidP="00B10B98">
            <w:pPr>
              <w:pStyle w:val="Box"/>
            </w:pPr>
            <w:r w:rsidRPr="0025056B">
              <w:rPr>
                <w:i/>
              </w:rPr>
              <w:t>Female</w:t>
            </w:r>
          </w:p>
        </w:tc>
        <w:tc>
          <w:tcPr>
            <w:tcW w:w="1365" w:type="pct"/>
            <w:gridSpan w:val="3"/>
            <w:shd w:val="clear" w:color="auto" w:fill="D9D9D9" w:themeFill="background1" w:themeFillShade="D9"/>
          </w:tcPr>
          <w:p w14:paraId="663DAE50" w14:textId="77777777" w:rsidR="006349FD" w:rsidRPr="0025056B" w:rsidRDefault="00914BAB" w:rsidP="00B10B98">
            <w:pPr>
              <w:pStyle w:val="Box"/>
            </w:pPr>
            <w:r w:rsidRPr="0025056B">
              <w:rPr>
                <w:i/>
              </w:rPr>
              <w:t>Indeterminate</w:t>
            </w:r>
          </w:p>
        </w:tc>
        <w:tc>
          <w:tcPr>
            <w:tcW w:w="341" w:type="pct"/>
            <w:shd w:val="clear" w:color="auto" w:fill="D9D9D9" w:themeFill="background1" w:themeFillShade="D9"/>
          </w:tcPr>
          <w:p w14:paraId="67551CA2" w14:textId="77777777" w:rsidR="006349FD" w:rsidRPr="0025056B" w:rsidRDefault="00914BAB" w:rsidP="00B10B98">
            <w:pPr>
              <w:pStyle w:val="Box"/>
            </w:pPr>
            <w:r w:rsidRPr="0025056B">
              <w:rPr>
                <w:i/>
              </w:rPr>
              <w:t>Total</w:t>
            </w:r>
          </w:p>
        </w:tc>
      </w:tr>
      <w:tr w:rsidR="0025056B" w:rsidRPr="0025056B" w14:paraId="06D2D895" w14:textId="77777777" w:rsidTr="00854791">
        <w:tc>
          <w:tcPr>
            <w:tcW w:w="649" w:type="pct"/>
            <w:shd w:val="clear" w:color="auto" w:fill="D9D9D9" w:themeFill="background1" w:themeFillShade="D9"/>
          </w:tcPr>
          <w:p w14:paraId="5B3E1648" w14:textId="77777777" w:rsidR="006349FD" w:rsidRPr="0025056B" w:rsidRDefault="006349FD" w:rsidP="0025056B">
            <w:pPr>
              <w:pStyle w:val="TableTextPortrait"/>
            </w:pPr>
          </w:p>
        </w:tc>
        <w:tc>
          <w:tcPr>
            <w:tcW w:w="441" w:type="pct"/>
            <w:shd w:val="clear" w:color="auto" w:fill="D9D9D9" w:themeFill="background1" w:themeFillShade="D9"/>
          </w:tcPr>
          <w:p w14:paraId="77E9BEB1" w14:textId="77777777" w:rsidR="006349FD" w:rsidRPr="0025056B" w:rsidRDefault="00914BAB" w:rsidP="00854791">
            <w:pPr>
              <w:pStyle w:val="Box"/>
              <w:spacing w:after="80"/>
              <w:jc w:val="right"/>
            </w:pPr>
            <w:r w:rsidRPr="0025056B">
              <w:t>Full</w:t>
            </w:r>
            <w:r w:rsidR="0025056B">
              <w:t xml:space="preserve"> T</w:t>
            </w:r>
            <w:r w:rsidRPr="0025056B">
              <w:t>ime</w:t>
            </w:r>
          </w:p>
        </w:tc>
        <w:tc>
          <w:tcPr>
            <w:tcW w:w="441" w:type="pct"/>
            <w:shd w:val="clear" w:color="auto" w:fill="D9D9D9" w:themeFill="background1" w:themeFillShade="D9"/>
          </w:tcPr>
          <w:p w14:paraId="5D4573C6" w14:textId="77777777" w:rsidR="006349FD" w:rsidRPr="0025056B" w:rsidRDefault="00914BAB" w:rsidP="00854791">
            <w:pPr>
              <w:pStyle w:val="Box"/>
              <w:spacing w:after="80"/>
              <w:jc w:val="right"/>
            </w:pPr>
            <w:r w:rsidRPr="0025056B">
              <w:t>Part Time</w:t>
            </w:r>
          </w:p>
        </w:tc>
        <w:tc>
          <w:tcPr>
            <w:tcW w:w="441" w:type="pct"/>
            <w:shd w:val="clear" w:color="auto" w:fill="D9D9D9" w:themeFill="background1" w:themeFillShade="D9"/>
          </w:tcPr>
          <w:p w14:paraId="4C776D4A" w14:textId="77777777" w:rsidR="006349FD" w:rsidRPr="0025056B" w:rsidRDefault="00914BAB" w:rsidP="00854791">
            <w:pPr>
              <w:pStyle w:val="Box"/>
              <w:spacing w:after="80"/>
              <w:jc w:val="right"/>
            </w:pPr>
            <w:r w:rsidRPr="0025056B">
              <w:t>Total Male</w:t>
            </w:r>
          </w:p>
        </w:tc>
        <w:tc>
          <w:tcPr>
            <w:tcW w:w="441" w:type="pct"/>
            <w:shd w:val="clear" w:color="auto" w:fill="D9D9D9" w:themeFill="background1" w:themeFillShade="D9"/>
          </w:tcPr>
          <w:p w14:paraId="1CA87B1D" w14:textId="77777777" w:rsidR="006349FD" w:rsidRPr="0025056B" w:rsidRDefault="00914BAB" w:rsidP="00854791">
            <w:pPr>
              <w:pStyle w:val="Box"/>
              <w:spacing w:after="80"/>
              <w:jc w:val="right"/>
            </w:pPr>
            <w:r w:rsidRPr="0025056B">
              <w:t>Full</w:t>
            </w:r>
            <w:r w:rsidR="0025056B">
              <w:t xml:space="preserve"> T</w:t>
            </w:r>
            <w:r w:rsidRPr="0025056B">
              <w:t>ime</w:t>
            </w:r>
          </w:p>
        </w:tc>
        <w:tc>
          <w:tcPr>
            <w:tcW w:w="441" w:type="pct"/>
            <w:shd w:val="clear" w:color="auto" w:fill="D9D9D9" w:themeFill="background1" w:themeFillShade="D9"/>
          </w:tcPr>
          <w:p w14:paraId="0687C91A" w14:textId="77777777" w:rsidR="006349FD" w:rsidRPr="0025056B" w:rsidRDefault="00914BAB" w:rsidP="00854791">
            <w:pPr>
              <w:pStyle w:val="Box"/>
              <w:spacing w:after="80"/>
              <w:jc w:val="right"/>
            </w:pPr>
            <w:r w:rsidRPr="0025056B">
              <w:t>Part Time</w:t>
            </w:r>
          </w:p>
        </w:tc>
        <w:tc>
          <w:tcPr>
            <w:tcW w:w="441" w:type="pct"/>
            <w:shd w:val="clear" w:color="auto" w:fill="D9D9D9" w:themeFill="background1" w:themeFillShade="D9"/>
          </w:tcPr>
          <w:p w14:paraId="223A9B73" w14:textId="77777777" w:rsidR="006349FD" w:rsidRPr="0025056B" w:rsidRDefault="00914BAB" w:rsidP="00854791">
            <w:pPr>
              <w:pStyle w:val="Box"/>
              <w:spacing w:after="80"/>
              <w:jc w:val="right"/>
            </w:pPr>
            <w:r w:rsidRPr="0025056B">
              <w:t>Total Female</w:t>
            </w:r>
          </w:p>
        </w:tc>
        <w:tc>
          <w:tcPr>
            <w:tcW w:w="399" w:type="pct"/>
            <w:shd w:val="clear" w:color="auto" w:fill="D9D9D9" w:themeFill="background1" w:themeFillShade="D9"/>
          </w:tcPr>
          <w:p w14:paraId="3D6A5CAD" w14:textId="77777777" w:rsidR="006349FD" w:rsidRPr="0025056B" w:rsidRDefault="00914BAB" w:rsidP="00854791">
            <w:pPr>
              <w:pStyle w:val="Box"/>
              <w:spacing w:after="80"/>
              <w:jc w:val="right"/>
            </w:pPr>
            <w:r w:rsidRPr="0025056B">
              <w:t>Full</w:t>
            </w:r>
            <w:r w:rsidR="0025056B">
              <w:t xml:space="preserve"> T</w:t>
            </w:r>
            <w:r w:rsidRPr="0025056B">
              <w:t>ime</w:t>
            </w:r>
          </w:p>
        </w:tc>
        <w:tc>
          <w:tcPr>
            <w:tcW w:w="399" w:type="pct"/>
            <w:shd w:val="clear" w:color="auto" w:fill="D9D9D9" w:themeFill="background1" w:themeFillShade="D9"/>
          </w:tcPr>
          <w:p w14:paraId="347220C8" w14:textId="77777777" w:rsidR="006349FD" w:rsidRPr="0025056B" w:rsidRDefault="00914BAB" w:rsidP="00854791">
            <w:pPr>
              <w:pStyle w:val="Box"/>
              <w:spacing w:after="80"/>
              <w:jc w:val="right"/>
            </w:pPr>
            <w:r w:rsidRPr="0025056B">
              <w:t>Part Time</w:t>
            </w:r>
          </w:p>
        </w:tc>
        <w:tc>
          <w:tcPr>
            <w:tcW w:w="566" w:type="pct"/>
            <w:shd w:val="clear" w:color="auto" w:fill="D9D9D9" w:themeFill="background1" w:themeFillShade="D9"/>
          </w:tcPr>
          <w:p w14:paraId="19605A85" w14:textId="77777777" w:rsidR="006349FD" w:rsidRPr="0025056B" w:rsidRDefault="00914BAB" w:rsidP="00854791">
            <w:pPr>
              <w:pStyle w:val="Box"/>
              <w:spacing w:after="80"/>
              <w:jc w:val="right"/>
            </w:pPr>
            <w:r w:rsidRPr="0025056B">
              <w:t>Total Indeterminate</w:t>
            </w:r>
          </w:p>
        </w:tc>
        <w:tc>
          <w:tcPr>
            <w:tcW w:w="341" w:type="pct"/>
            <w:shd w:val="clear" w:color="auto" w:fill="D9D9D9" w:themeFill="background1" w:themeFillShade="D9"/>
          </w:tcPr>
          <w:p w14:paraId="207D6D32" w14:textId="77777777" w:rsidR="006349FD" w:rsidRPr="0025056B" w:rsidRDefault="006349FD" w:rsidP="00854791">
            <w:pPr>
              <w:pStyle w:val="Box"/>
              <w:jc w:val="right"/>
            </w:pPr>
          </w:p>
        </w:tc>
      </w:tr>
      <w:tr w:rsidR="006349FD" w14:paraId="5DA4DF8C" w14:textId="77777777" w:rsidTr="00854791">
        <w:tc>
          <w:tcPr>
            <w:tcW w:w="649" w:type="pct"/>
          </w:tcPr>
          <w:p w14:paraId="61CB6F32" w14:textId="77777777" w:rsidR="006349FD" w:rsidRDefault="00914BAB" w:rsidP="00646275">
            <w:pPr>
              <w:pStyle w:val="Box"/>
              <w:spacing w:before="80"/>
            </w:pPr>
            <w:r>
              <w:rPr>
                <w:b/>
              </w:rPr>
              <w:t>SES 3</w:t>
            </w:r>
          </w:p>
        </w:tc>
        <w:tc>
          <w:tcPr>
            <w:tcW w:w="441" w:type="pct"/>
          </w:tcPr>
          <w:p w14:paraId="5475AB4D" w14:textId="77777777" w:rsidR="006349FD" w:rsidRDefault="00914BAB" w:rsidP="00646275">
            <w:pPr>
              <w:pStyle w:val="Box"/>
              <w:spacing w:before="80"/>
              <w:jc w:val="right"/>
            </w:pPr>
            <w:r>
              <w:t>0</w:t>
            </w:r>
          </w:p>
        </w:tc>
        <w:tc>
          <w:tcPr>
            <w:tcW w:w="441" w:type="pct"/>
          </w:tcPr>
          <w:p w14:paraId="41399685" w14:textId="77777777" w:rsidR="006349FD" w:rsidRDefault="00914BAB" w:rsidP="00646275">
            <w:pPr>
              <w:pStyle w:val="Box"/>
              <w:spacing w:before="80"/>
              <w:jc w:val="right"/>
            </w:pPr>
            <w:r>
              <w:t>0</w:t>
            </w:r>
          </w:p>
        </w:tc>
        <w:tc>
          <w:tcPr>
            <w:tcW w:w="441" w:type="pct"/>
          </w:tcPr>
          <w:p w14:paraId="59503538" w14:textId="77777777" w:rsidR="006349FD" w:rsidRDefault="00914BAB" w:rsidP="00646275">
            <w:pPr>
              <w:pStyle w:val="Box"/>
              <w:spacing w:before="80"/>
              <w:jc w:val="right"/>
            </w:pPr>
            <w:r>
              <w:t>0</w:t>
            </w:r>
          </w:p>
        </w:tc>
        <w:tc>
          <w:tcPr>
            <w:tcW w:w="441" w:type="pct"/>
          </w:tcPr>
          <w:p w14:paraId="75169B6E" w14:textId="77777777" w:rsidR="006349FD" w:rsidRDefault="00914BAB" w:rsidP="00646275">
            <w:pPr>
              <w:pStyle w:val="Box"/>
              <w:spacing w:before="80"/>
              <w:jc w:val="right"/>
            </w:pPr>
            <w:r>
              <w:t>0</w:t>
            </w:r>
          </w:p>
        </w:tc>
        <w:tc>
          <w:tcPr>
            <w:tcW w:w="441" w:type="pct"/>
          </w:tcPr>
          <w:p w14:paraId="7F55AEFD" w14:textId="77777777" w:rsidR="006349FD" w:rsidRDefault="00914BAB" w:rsidP="00646275">
            <w:pPr>
              <w:pStyle w:val="Box"/>
              <w:spacing w:before="80"/>
              <w:jc w:val="right"/>
            </w:pPr>
            <w:r>
              <w:t>0</w:t>
            </w:r>
          </w:p>
        </w:tc>
        <w:tc>
          <w:tcPr>
            <w:tcW w:w="441" w:type="pct"/>
          </w:tcPr>
          <w:p w14:paraId="15270CA2" w14:textId="77777777" w:rsidR="006349FD" w:rsidRDefault="00914BAB" w:rsidP="00646275">
            <w:pPr>
              <w:pStyle w:val="Box"/>
              <w:spacing w:before="80"/>
              <w:jc w:val="right"/>
            </w:pPr>
            <w:r>
              <w:t>0</w:t>
            </w:r>
          </w:p>
        </w:tc>
        <w:tc>
          <w:tcPr>
            <w:tcW w:w="399" w:type="pct"/>
          </w:tcPr>
          <w:p w14:paraId="161C6BE9" w14:textId="77777777" w:rsidR="006349FD" w:rsidRDefault="00914BAB" w:rsidP="00646275">
            <w:pPr>
              <w:pStyle w:val="Box"/>
              <w:spacing w:before="80"/>
              <w:jc w:val="right"/>
            </w:pPr>
            <w:r>
              <w:t>-</w:t>
            </w:r>
          </w:p>
        </w:tc>
        <w:tc>
          <w:tcPr>
            <w:tcW w:w="399" w:type="pct"/>
          </w:tcPr>
          <w:p w14:paraId="5B6480F1" w14:textId="77777777" w:rsidR="006349FD" w:rsidRDefault="00914BAB" w:rsidP="00646275">
            <w:pPr>
              <w:pStyle w:val="Box"/>
              <w:spacing w:before="80"/>
              <w:jc w:val="right"/>
            </w:pPr>
            <w:r>
              <w:t>-</w:t>
            </w:r>
          </w:p>
        </w:tc>
        <w:tc>
          <w:tcPr>
            <w:tcW w:w="566" w:type="pct"/>
          </w:tcPr>
          <w:p w14:paraId="39B37957" w14:textId="77777777" w:rsidR="006349FD" w:rsidRDefault="00914BAB" w:rsidP="00646275">
            <w:pPr>
              <w:pStyle w:val="Box"/>
              <w:spacing w:before="80"/>
              <w:jc w:val="right"/>
            </w:pPr>
            <w:r>
              <w:t>-</w:t>
            </w:r>
          </w:p>
        </w:tc>
        <w:tc>
          <w:tcPr>
            <w:tcW w:w="341" w:type="pct"/>
            <w:shd w:val="clear" w:color="auto" w:fill="F2F2F2" w:themeFill="background1" w:themeFillShade="F2"/>
          </w:tcPr>
          <w:p w14:paraId="3542C5A3" w14:textId="77777777" w:rsidR="006349FD" w:rsidRDefault="00914BAB" w:rsidP="00646275">
            <w:pPr>
              <w:pStyle w:val="Box"/>
              <w:spacing w:before="80"/>
              <w:jc w:val="right"/>
            </w:pPr>
            <w:r>
              <w:t>0</w:t>
            </w:r>
          </w:p>
        </w:tc>
      </w:tr>
      <w:tr w:rsidR="006349FD" w14:paraId="09A39538" w14:textId="77777777" w:rsidTr="00854791">
        <w:tc>
          <w:tcPr>
            <w:tcW w:w="649" w:type="pct"/>
          </w:tcPr>
          <w:p w14:paraId="1920D5D4" w14:textId="77777777" w:rsidR="006349FD" w:rsidRDefault="00914BAB" w:rsidP="00646275">
            <w:pPr>
              <w:pStyle w:val="Box"/>
              <w:spacing w:before="80"/>
            </w:pPr>
            <w:r>
              <w:rPr>
                <w:b/>
              </w:rPr>
              <w:t>SES 2</w:t>
            </w:r>
          </w:p>
        </w:tc>
        <w:tc>
          <w:tcPr>
            <w:tcW w:w="441" w:type="pct"/>
          </w:tcPr>
          <w:p w14:paraId="1BB7E2EF" w14:textId="77777777" w:rsidR="006349FD" w:rsidRDefault="00914BAB" w:rsidP="00646275">
            <w:pPr>
              <w:pStyle w:val="Box"/>
              <w:spacing w:before="80"/>
              <w:jc w:val="right"/>
            </w:pPr>
            <w:r>
              <w:t>0</w:t>
            </w:r>
          </w:p>
        </w:tc>
        <w:tc>
          <w:tcPr>
            <w:tcW w:w="441" w:type="pct"/>
          </w:tcPr>
          <w:p w14:paraId="7889B826" w14:textId="77777777" w:rsidR="006349FD" w:rsidRDefault="00914BAB" w:rsidP="00646275">
            <w:pPr>
              <w:pStyle w:val="Box"/>
              <w:spacing w:before="80"/>
              <w:jc w:val="right"/>
            </w:pPr>
            <w:r>
              <w:t>0</w:t>
            </w:r>
          </w:p>
        </w:tc>
        <w:tc>
          <w:tcPr>
            <w:tcW w:w="441" w:type="pct"/>
          </w:tcPr>
          <w:p w14:paraId="566A7507" w14:textId="77777777" w:rsidR="006349FD" w:rsidRDefault="00914BAB" w:rsidP="00646275">
            <w:pPr>
              <w:pStyle w:val="Box"/>
              <w:spacing w:before="80"/>
              <w:jc w:val="right"/>
            </w:pPr>
            <w:r>
              <w:t>0</w:t>
            </w:r>
          </w:p>
        </w:tc>
        <w:tc>
          <w:tcPr>
            <w:tcW w:w="441" w:type="pct"/>
          </w:tcPr>
          <w:p w14:paraId="4D1864AF" w14:textId="77777777" w:rsidR="006349FD" w:rsidRDefault="00914BAB" w:rsidP="00646275">
            <w:pPr>
              <w:pStyle w:val="Box"/>
              <w:spacing w:before="80"/>
              <w:jc w:val="right"/>
            </w:pPr>
            <w:r>
              <w:t>0</w:t>
            </w:r>
          </w:p>
        </w:tc>
        <w:tc>
          <w:tcPr>
            <w:tcW w:w="441" w:type="pct"/>
          </w:tcPr>
          <w:p w14:paraId="3BDB70EE" w14:textId="77777777" w:rsidR="006349FD" w:rsidRDefault="00914BAB" w:rsidP="00646275">
            <w:pPr>
              <w:pStyle w:val="Box"/>
              <w:spacing w:before="80"/>
              <w:jc w:val="right"/>
            </w:pPr>
            <w:r>
              <w:t>0</w:t>
            </w:r>
          </w:p>
        </w:tc>
        <w:tc>
          <w:tcPr>
            <w:tcW w:w="441" w:type="pct"/>
          </w:tcPr>
          <w:p w14:paraId="6C882EC1" w14:textId="77777777" w:rsidR="006349FD" w:rsidRDefault="00914BAB" w:rsidP="00646275">
            <w:pPr>
              <w:pStyle w:val="Box"/>
              <w:spacing w:before="80"/>
              <w:jc w:val="right"/>
            </w:pPr>
            <w:r>
              <w:t>0</w:t>
            </w:r>
          </w:p>
        </w:tc>
        <w:tc>
          <w:tcPr>
            <w:tcW w:w="399" w:type="pct"/>
          </w:tcPr>
          <w:p w14:paraId="3F768937" w14:textId="77777777" w:rsidR="006349FD" w:rsidRDefault="00914BAB" w:rsidP="00646275">
            <w:pPr>
              <w:pStyle w:val="Box"/>
              <w:spacing w:before="80"/>
              <w:jc w:val="right"/>
            </w:pPr>
            <w:r>
              <w:t>-</w:t>
            </w:r>
          </w:p>
        </w:tc>
        <w:tc>
          <w:tcPr>
            <w:tcW w:w="399" w:type="pct"/>
          </w:tcPr>
          <w:p w14:paraId="417ADA6C" w14:textId="77777777" w:rsidR="006349FD" w:rsidRDefault="00914BAB" w:rsidP="00646275">
            <w:pPr>
              <w:pStyle w:val="Box"/>
              <w:spacing w:before="80"/>
              <w:jc w:val="right"/>
            </w:pPr>
            <w:r>
              <w:t>-</w:t>
            </w:r>
          </w:p>
        </w:tc>
        <w:tc>
          <w:tcPr>
            <w:tcW w:w="566" w:type="pct"/>
          </w:tcPr>
          <w:p w14:paraId="211A3A1A" w14:textId="77777777" w:rsidR="006349FD" w:rsidRDefault="00914BAB" w:rsidP="00646275">
            <w:pPr>
              <w:pStyle w:val="Box"/>
              <w:spacing w:before="80"/>
              <w:jc w:val="right"/>
            </w:pPr>
            <w:r>
              <w:t>-</w:t>
            </w:r>
          </w:p>
        </w:tc>
        <w:tc>
          <w:tcPr>
            <w:tcW w:w="341" w:type="pct"/>
            <w:shd w:val="clear" w:color="auto" w:fill="F2F2F2" w:themeFill="background1" w:themeFillShade="F2"/>
          </w:tcPr>
          <w:p w14:paraId="0633BB42" w14:textId="77777777" w:rsidR="006349FD" w:rsidRDefault="00914BAB" w:rsidP="00646275">
            <w:pPr>
              <w:pStyle w:val="Box"/>
              <w:spacing w:before="80"/>
              <w:jc w:val="right"/>
            </w:pPr>
            <w:r>
              <w:t>0</w:t>
            </w:r>
          </w:p>
        </w:tc>
      </w:tr>
      <w:tr w:rsidR="006349FD" w14:paraId="3F0DC74C" w14:textId="77777777" w:rsidTr="00854791">
        <w:tc>
          <w:tcPr>
            <w:tcW w:w="649" w:type="pct"/>
          </w:tcPr>
          <w:p w14:paraId="63A02855" w14:textId="77777777" w:rsidR="006349FD" w:rsidRDefault="00914BAB" w:rsidP="00646275">
            <w:pPr>
              <w:pStyle w:val="Box"/>
              <w:spacing w:before="80"/>
            </w:pPr>
            <w:r>
              <w:rPr>
                <w:b/>
              </w:rPr>
              <w:t>SES 1</w:t>
            </w:r>
          </w:p>
        </w:tc>
        <w:tc>
          <w:tcPr>
            <w:tcW w:w="441" w:type="pct"/>
          </w:tcPr>
          <w:p w14:paraId="12383E6A" w14:textId="77777777" w:rsidR="006349FD" w:rsidRDefault="00914BAB" w:rsidP="00646275">
            <w:pPr>
              <w:pStyle w:val="Box"/>
              <w:spacing w:before="80"/>
              <w:jc w:val="right"/>
            </w:pPr>
            <w:r>
              <w:t>0</w:t>
            </w:r>
          </w:p>
        </w:tc>
        <w:tc>
          <w:tcPr>
            <w:tcW w:w="441" w:type="pct"/>
          </w:tcPr>
          <w:p w14:paraId="12BF33D0" w14:textId="77777777" w:rsidR="006349FD" w:rsidRDefault="00914BAB" w:rsidP="00646275">
            <w:pPr>
              <w:pStyle w:val="Box"/>
              <w:spacing w:before="80"/>
              <w:jc w:val="right"/>
            </w:pPr>
            <w:r>
              <w:t>0</w:t>
            </w:r>
          </w:p>
        </w:tc>
        <w:tc>
          <w:tcPr>
            <w:tcW w:w="441" w:type="pct"/>
          </w:tcPr>
          <w:p w14:paraId="4C337B18" w14:textId="77777777" w:rsidR="006349FD" w:rsidRDefault="00914BAB" w:rsidP="00646275">
            <w:pPr>
              <w:pStyle w:val="Box"/>
              <w:spacing w:before="80"/>
              <w:jc w:val="right"/>
            </w:pPr>
            <w:r>
              <w:t>0</w:t>
            </w:r>
          </w:p>
        </w:tc>
        <w:tc>
          <w:tcPr>
            <w:tcW w:w="441" w:type="pct"/>
          </w:tcPr>
          <w:p w14:paraId="6E061AF6" w14:textId="77777777" w:rsidR="006349FD" w:rsidRDefault="00914BAB" w:rsidP="00646275">
            <w:pPr>
              <w:pStyle w:val="Box"/>
              <w:spacing w:before="80"/>
              <w:jc w:val="right"/>
            </w:pPr>
            <w:r>
              <w:t>0</w:t>
            </w:r>
          </w:p>
        </w:tc>
        <w:tc>
          <w:tcPr>
            <w:tcW w:w="441" w:type="pct"/>
          </w:tcPr>
          <w:p w14:paraId="7B454800" w14:textId="77777777" w:rsidR="006349FD" w:rsidRDefault="00914BAB" w:rsidP="00646275">
            <w:pPr>
              <w:pStyle w:val="Box"/>
              <w:spacing w:before="80"/>
              <w:jc w:val="right"/>
            </w:pPr>
            <w:r>
              <w:t>0</w:t>
            </w:r>
          </w:p>
        </w:tc>
        <w:tc>
          <w:tcPr>
            <w:tcW w:w="441" w:type="pct"/>
          </w:tcPr>
          <w:p w14:paraId="2BE812ED" w14:textId="77777777" w:rsidR="006349FD" w:rsidRDefault="00914BAB" w:rsidP="00646275">
            <w:pPr>
              <w:pStyle w:val="Box"/>
              <w:spacing w:before="80"/>
              <w:jc w:val="right"/>
            </w:pPr>
            <w:r>
              <w:t>0</w:t>
            </w:r>
          </w:p>
        </w:tc>
        <w:tc>
          <w:tcPr>
            <w:tcW w:w="399" w:type="pct"/>
          </w:tcPr>
          <w:p w14:paraId="012AC95F" w14:textId="77777777" w:rsidR="006349FD" w:rsidRDefault="00914BAB" w:rsidP="00646275">
            <w:pPr>
              <w:pStyle w:val="Box"/>
              <w:spacing w:before="80"/>
              <w:jc w:val="right"/>
            </w:pPr>
            <w:r>
              <w:t>-</w:t>
            </w:r>
          </w:p>
        </w:tc>
        <w:tc>
          <w:tcPr>
            <w:tcW w:w="399" w:type="pct"/>
          </w:tcPr>
          <w:p w14:paraId="617BE89F" w14:textId="77777777" w:rsidR="006349FD" w:rsidRDefault="00914BAB" w:rsidP="00646275">
            <w:pPr>
              <w:pStyle w:val="Box"/>
              <w:spacing w:before="80"/>
              <w:jc w:val="right"/>
            </w:pPr>
            <w:r>
              <w:t>-</w:t>
            </w:r>
          </w:p>
        </w:tc>
        <w:tc>
          <w:tcPr>
            <w:tcW w:w="566" w:type="pct"/>
          </w:tcPr>
          <w:p w14:paraId="699814EB" w14:textId="77777777" w:rsidR="006349FD" w:rsidRDefault="00914BAB" w:rsidP="00646275">
            <w:pPr>
              <w:pStyle w:val="Box"/>
              <w:spacing w:before="80"/>
              <w:jc w:val="right"/>
            </w:pPr>
            <w:r>
              <w:t>-</w:t>
            </w:r>
          </w:p>
        </w:tc>
        <w:tc>
          <w:tcPr>
            <w:tcW w:w="341" w:type="pct"/>
            <w:shd w:val="clear" w:color="auto" w:fill="F2F2F2" w:themeFill="background1" w:themeFillShade="F2"/>
          </w:tcPr>
          <w:p w14:paraId="0A677C07" w14:textId="77777777" w:rsidR="006349FD" w:rsidRDefault="00914BAB" w:rsidP="00646275">
            <w:pPr>
              <w:pStyle w:val="Box"/>
              <w:spacing w:before="80"/>
              <w:jc w:val="right"/>
            </w:pPr>
            <w:r>
              <w:t>0</w:t>
            </w:r>
          </w:p>
        </w:tc>
      </w:tr>
      <w:tr w:rsidR="006349FD" w14:paraId="1F850C68" w14:textId="77777777" w:rsidTr="00854791">
        <w:tc>
          <w:tcPr>
            <w:tcW w:w="649" w:type="pct"/>
          </w:tcPr>
          <w:p w14:paraId="0EA395A4" w14:textId="77777777" w:rsidR="006349FD" w:rsidRDefault="00914BAB" w:rsidP="00646275">
            <w:pPr>
              <w:pStyle w:val="Box"/>
              <w:spacing w:before="80"/>
            </w:pPr>
            <w:r>
              <w:rPr>
                <w:b/>
              </w:rPr>
              <w:t>EL 2</w:t>
            </w:r>
          </w:p>
        </w:tc>
        <w:tc>
          <w:tcPr>
            <w:tcW w:w="441" w:type="pct"/>
          </w:tcPr>
          <w:p w14:paraId="34B05EB0" w14:textId="77777777" w:rsidR="006349FD" w:rsidRDefault="00914BAB" w:rsidP="00646275">
            <w:pPr>
              <w:pStyle w:val="Box"/>
              <w:spacing w:before="80"/>
              <w:jc w:val="right"/>
            </w:pPr>
            <w:r>
              <w:t>2</w:t>
            </w:r>
          </w:p>
        </w:tc>
        <w:tc>
          <w:tcPr>
            <w:tcW w:w="441" w:type="pct"/>
          </w:tcPr>
          <w:p w14:paraId="6D2D62EC" w14:textId="77777777" w:rsidR="006349FD" w:rsidRDefault="00914BAB" w:rsidP="00646275">
            <w:pPr>
              <w:pStyle w:val="Box"/>
              <w:spacing w:before="80"/>
              <w:jc w:val="right"/>
            </w:pPr>
            <w:r>
              <w:t>0</w:t>
            </w:r>
          </w:p>
        </w:tc>
        <w:tc>
          <w:tcPr>
            <w:tcW w:w="441" w:type="pct"/>
          </w:tcPr>
          <w:p w14:paraId="0138E18A" w14:textId="77777777" w:rsidR="006349FD" w:rsidRDefault="00914BAB" w:rsidP="00646275">
            <w:pPr>
              <w:pStyle w:val="Box"/>
              <w:spacing w:before="80"/>
              <w:jc w:val="right"/>
            </w:pPr>
            <w:r>
              <w:t>2</w:t>
            </w:r>
          </w:p>
        </w:tc>
        <w:tc>
          <w:tcPr>
            <w:tcW w:w="441" w:type="pct"/>
          </w:tcPr>
          <w:p w14:paraId="7E310A86" w14:textId="77777777" w:rsidR="006349FD" w:rsidRDefault="00914BAB" w:rsidP="00646275">
            <w:pPr>
              <w:pStyle w:val="Box"/>
              <w:spacing w:before="80"/>
              <w:jc w:val="right"/>
            </w:pPr>
            <w:r>
              <w:t>0</w:t>
            </w:r>
          </w:p>
        </w:tc>
        <w:tc>
          <w:tcPr>
            <w:tcW w:w="441" w:type="pct"/>
          </w:tcPr>
          <w:p w14:paraId="3A6DBB01" w14:textId="77777777" w:rsidR="006349FD" w:rsidRDefault="00914BAB" w:rsidP="00646275">
            <w:pPr>
              <w:pStyle w:val="Box"/>
              <w:spacing w:before="80"/>
              <w:jc w:val="right"/>
            </w:pPr>
            <w:r>
              <w:t>1</w:t>
            </w:r>
          </w:p>
        </w:tc>
        <w:tc>
          <w:tcPr>
            <w:tcW w:w="441" w:type="pct"/>
          </w:tcPr>
          <w:p w14:paraId="1EABF234" w14:textId="77777777" w:rsidR="006349FD" w:rsidRDefault="00914BAB" w:rsidP="00646275">
            <w:pPr>
              <w:pStyle w:val="Box"/>
              <w:spacing w:before="80"/>
              <w:jc w:val="right"/>
            </w:pPr>
            <w:r>
              <w:t>1</w:t>
            </w:r>
          </w:p>
        </w:tc>
        <w:tc>
          <w:tcPr>
            <w:tcW w:w="399" w:type="pct"/>
          </w:tcPr>
          <w:p w14:paraId="45776A64" w14:textId="77777777" w:rsidR="006349FD" w:rsidRDefault="00914BAB" w:rsidP="00646275">
            <w:pPr>
              <w:pStyle w:val="Box"/>
              <w:spacing w:before="80"/>
              <w:jc w:val="right"/>
            </w:pPr>
            <w:r>
              <w:t>-</w:t>
            </w:r>
          </w:p>
        </w:tc>
        <w:tc>
          <w:tcPr>
            <w:tcW w:w="399" w:type="pct"/>
          </w:tcPr>
          <w:p w14:paraId="11394C55" w14:textId="77777777" w:rsidR="006349FD" w:rsidRDefault="00914BAB" w:rsidP="00646275">
            <w:pPr>
              <w:pStyle w:val="Box"/>
              <w:spacing w:before="80"/>
              <w:jc w:val="right"/>
            </w:pPr>
            <w:r>
              <w:t>-</w:t>
            </w:r>
          </w:p>
        </w:tc>
        <w:tc>
          <w:tcPr>
            <w:tcW w:w="566" w:type="pct"/>
          </w:tcPr>
          <w:p w14:paraId="5E320FBA" w14:textId="77777777" w:rsidR="006349FD" w:rsidRDefault="00914BAB" w:rsidP="00646275">
            <w:pPr>
              <w:pStyle w:val="Box"/>
              <w:spacing w:before="80"/>
              <w:jc w:val="right"/>
            </w:pPr>
            <w:r>
              <w:t>-</w:t>
            </w:r>
          </w:p>
        </w:tc>
        <w:tc>
          <w:tcPr>
            <w:tcW w:w="341" w:type="pct"/>
            <w:shd w:val="clear" w:color="auto" w:fill="F2F2F2" w:themeFill="background1" w:themeFillShade="F2"/>
          </w:tcPr>
          <w:p w14:paraId="41922AE9" w14:textId="77777777" w:rsidR="006349FD" w:rsidRDefault="00914BAB" w:rsidP="00646275">
            <w:pPr>
              <w:pStyle w:val="Box"/>
              <w:spacing w:before="80"/>
              <w:jc w:val="right"/>
            </w:pPr>
            <w:r>
              <w:t>3</w:t>
            </w:r>
          </w:p>
        </w:tc>
      </w:tr>
      <w:tr w:rsidR="006349FD" w14:paraId="19DA0F78" w14:textId="77777777" w:rsidTr="00854791">
        <w:tc>
          <w:tcPr>
            <w:tcW w:w="649" w:type="pct"/>
          </w:tcPr>
          <w:p w14:paraId="4E39AA80" w14:textId="77777777" w:rsidR="006349FD" w:rsidRDefault="00914BAB" w:rsidP="00646275">
            <w:pPr>
              <w:pStyle w:val="Box"/>
              <w:spacing w:before="80"/>
            </w:pPr>
            <w:r>
              <w:rPr>
                <w:b/>
              </w:rPr>
              <w:t>EL 1</w:t>
            </w:r>
          </w:p>
        </w:tc>
        <w:tc>
          <w:tcPr>
            <w:tcW w:w="441" w:type="pct"/>
          </w:tcPr>
          <w:p w14:paraId="154EDD99" w14:textId="77777777" w:rsidR="006349FD" w:rsidRDefault="00914BAB" w:rsidP="00646275">
            <w:pPr>
              <w:pStyle w:val="Box"/>
              <w:spacing w:before="80"/>
              <w:jc w:val="right"/>
            </w:pPr>
            <w:r>
              <w:t>0</w:t>
            </w:r>
          </w:p>
        </w:tc>
        <w:tc>
          <w:tcPr>
            <w:tcW w:w="441" w:type="pct"/>
          </w:tcPr>
          <w:p w14:paraId="0D97FC0B" w14:textId="77777777" w:rsidR="006349FD" w:rsidRDefault="00914BAB" w:rsidP="00646275">
            <w:pPr>
              <w:pStyle w:val="Box"/>
              <w:spacing w:before="80"/>
              <w:jc w:val="right"/>
            </w:pPr>
            <w:r>
              <w:t>0</w:t>
            </w:r>
          </w:p>
        </w:tc>
        <w:tc>
          <w:tcPr>
            <w:tcW w:w="441" w:type="pct"/>
          </w:tcPr>
          <w:p w14:paraId="1AACF416" w14:textId="77777777" w:rsidR="006349FD" w:rsidRDefault="00914BAB" w:rsidP="00646275">
            <w:pPr>
              <w:pStyle w:val="Box"/>
              <w:spacing w:before="80"/>
              <w:jc w:val="right"/>
            </w:pPr>
            <w:r>
              <w:t>0</w:t>
            </w:r>
          </w:p>
        </w:tc>
        <w:tc>
          <w:tcPr>
            <w:tcW w:w="441" w:type="pct"/>
          </w:tcPr>
          <w:p w14:paraId="781CAB68" w14:textId="77777777" w:rsidR="006349FD" w:rsidRDefault="00914BAB" w:rsidP="00646275">
            <w:pPr>
              <w:pStyle w:val="Box"/>
              <w:spacing w:before="80"/>
              <w:jc w:val="right"/>
            </w:pPr>
            <w:r>
              <w:t>0</w:t>
            </w:r>
          </w:p>
        </w:tc>
        <w:tc>
          <w:tcPr>
            <w:tcW w:w="441" w:type="pct"/>
          </w:tcPr>
          <w:p w14:paraId="7EE8B68E" w14:textId="77777777" w:rsidR="006349FD" w:rsidRDefault="00914BAB" w:rsidP="00646275">
            <w:pPr>
              <w:pStyle w:val="Box"/>
              <w:spacing w:before="80"/>
              <w:jc w:val="right"/>
            </w:pPr>
            <w:r>
              <w:t>1</w:t>
            </w:r>
          </w:p>
        </w:tc>
        <w:tc>
          <w:tcPr>
            <w:tcW w:w="441" w:type="pct"/>
          </w:tcPr>
          <w:p w14:paraId="40B05681" w14:textId="77777777" w:rsidR="006349FD" w:rsidRDefault="00914BAB" w:rsidP="00646275">
            <w:pPr>
              <w:pStyle w:val="Box"/>
              <w:spacing w:before="80"/>
              <w:jc w:val="right"/>
            </w:pPr>
            <w:r>
              <w:t>1</w:t>
            </w:r>
          </w:p>
        </w:tc>
        <w:tc>
          <w:tcPr>
            <w:tcW w:w="399" w:type="pct"/>
          </w:tcPr>
          <w:p w14:paraId="47F36283" w14:textId="77777777" w:rsidR="006349FD" w:rsidRDefault="00914BAB" w:rsidP="00646275">
            <w:pPr>
              <w:pStyle w:val="Box"/>
              <w:spacing w:before="80"/>
              <w:jc w:val="right"/>
            </w:pPr>
            <w:r>
              <w:t>-</w:t>
            </w:r>
          </w:p>
        </w:tc>
        <w:tc>
          <w:tcPr>
            <w:tcW w:w="399" w:type="pct"/>
          </w:tcPr>
          <w:p w14:paraId="5F1718A6" w14:textId="77777777" w:rsidR="006349FD" w:rsidRDefault="00914BAB" w:rsidP="00646275">
            <w:pPr>
              <w:pStyle w:val="Box"/>
              <w:spacing w:before="80"/>
              <w:jc w:val="right"/>
            </w:pPr>
            <w:r>
              <w:t>-</w:t>
            </w:r>
          </w:p>
        </w:tc>
        <w:tc>
          <w:tcPr>
            <w:tcW w:w="566" w:type="pct"/>
          </w:tcPr>
          <w:p w14:paraId="14198913" w14:textId="77777777" w:rsidR="006349FD" w:rsidRDefault="00914BAB" w:rsidP="00646275">
            <w:pPr>
              <w:pStyle w:val="Box"/>
              <w:spacing w:before="80"/>
              <w:jc w:val="right"/>
            </w:pPr>
            <w:r>
              <w:t>-</w:t>
            </w:r>
          </w:p>
        </w:tc>
        <w:tc>
          <w:tcPr>
            <w:tcW w:w="341" w:type="pct"/>
            <w:shd w:val="clear" w:color="auto" w:fill="F2F2F2" w:themeFill="background1" w:themeFillShade="F2"/>
          </w:tcPr>
          <w:p w14:paraId="32AC5F8A" w14:textId="77777777" w:rsidR="006349FD" w:rsidRDefault="00914BAB" w:rsidP="00646275">
            <w:pPr>
              <w:pStyle w:val="Box"/>
              <w:spacing w:before="80"/>
              <w:jc w:val="right"/>
            </w:pPr>
            <w:r>
              <w:t>1</w:t>
            </w:r>
          </w:p>
        </w:tc>
      </w:tr>
      <w:tr w:rsidR="006349FD" w14:paraId="6A6003EE" w14:textId="77777777" w:rsidTr="00854791">
        <w:tc>
          <w:tcPr>
            <w:tcW w:w="649" w:type="pct"/>
          </w:tcPr>
          <w:p w14:paraId="5D903C5E" w14:textId="77777777" w:rsidR="006349FD" w:rsidRDefault="00914BAB" w:rsidP="00646275">
            <w:pPr>
              <w:pStyle w:val="Box"/>
              <w:spacing w:before="80"/>
            </w:pPr>
            <w:r>
              <w:rPr>
                <w:b/>
              </w:rPr>
              <w:t>APS 6</w:t>
            </w:r>
          </w:p>
        </w:tc>
        <w:tc>
          <w:tcPr>
            <w:tcW w:w="441" w:type="pct"/>
          </w:tcPr>
          <w:p w14:paraId="0168D0D2" w14:textId="77777777" w:rsidR="006349FD" w:rsidRDefault="00914BAB" w:rsidP="00646275">
            <w:pPr>
              <w:pStyle w:val="Box"/>
              <w:spacing w:before="80"/>
              <w:jc w:val="right"/>
            </w:pPr>
            <w:r>
              <w:t>1</w:t>
            </w:r>
          </w:p>
        </w:tc>
        <w:tc>
          <w:tcPr>
            <w:tcW w:w="441" w:type="pct"/>
          </w:tcPr>
          <w:p w14:paraId="2D1FC6A2" w14:textId="77777777" w:rsidR="006349FD" w:rsidRDefault="00914BAB" w:rsidP="00646275">
            <w:pPr>
              <w:pStyle w:val="Box"/>
              <w:spacing w:before="80"/>
              <w:jc w:val="right"/>
            </w:pPr>
            <w:r>
              <w:t>1</w:t>
            </w:r>
          </w:p>
        </w:tc>
        <w:tc>
          <w:tcPr>
            <w:tcW w:w="441" w:type="pct"/>
          </w:tcPr>
          <w:p w14:paraId="3713ED20" w14:textId="77777777" w:rsidR="006349FD" w:rsidRDefault="00914BAB" w:rsidP="00646275">
            <w:pPr>
              <w:pStyle w:val="Box"/>
              <w:spacing w:before="80"/>
              <w:jc w:val="right"/>
            </w:pPr>
            <w:r>
              <w:t>2</w:t>
            </w:r>
          </w:p>
        </w:tc>
        <w:tc>
          <w:tcPr>
            <w:tcW w:w="441" w:type="pct"/>
          </w:tcPr>
          <w:p w14:paraId="127CB36A" w14:textId="77777777" w:rsidR="006349FD" w:rsidRDefault="00914BAB" w:rsidP="00646275">
            <w:pPr>
              <w:pStyle w:val="Box"/>
              <w:spacing w:before="80"/>
              <w:jc w:val="right"/>
            </w:pPr>
            <w:r>
              <w:t>0</w:t>
            </w:r>
          </w:p>
        </w:tc>
        <w:tc>
          <w:tcPr>
            <w:tcW w:w="441" w:type="pct"/>
          </w:tcPr>
          <w:p w14:paraId="54FBAFF1" w14:textId="77777777" w:rsidR="006349FD" w:rsidRDefault="00914BAB" w:rsidP="00646275">
            <w:pPr>
              <w:pStyle w:val="Box"/>
              <w:spacing w:before="80"/>
              <w:jc w:val="right"/>
            </w:pPr>
            <w:r>
              <w:t>0</w:t>
            </w:r>
          </w:p>
        </w:tc>
        <w:tc>
          <w:tcPr>
            <w:tcW w:w="441" w:type="pct"/>
          </w:tcPr>
          <w:p w14:paraId="56998080" w14:textId="77777777" w:rsidR="006349FD" w:rsidRDefault="00914BAB" w:rsidP="00646275">
            <w:pPr>
              <w:pStyle w:val="Box"/>
              <w:spacing w:before="80"/>
              <w:jc w:val="right"/>
            </w:pPr>
            <w:r>
              <w:t>0</w:t>
            </w:r>
          </w:p>
        </w:tc>
        <w:tc>
          <w:tcPr>
            <w:tcW w:w="399" w:type="pct"/>
          </w:tcPr>
          <w:p w14:paraId="59E38112" w14:textId="77777777" w:rsidR="006349FD" w:rsidRDefault="00914BAB" w:rsidP="00646275">
            <w:pPr>
              <w:pStyle w:val="Box"/>
              <w:spacing w:before="80"/>
              <w:jc w:val="right"/>
            </w:pPr>
            <w:r>
              <w:t>-</w:t>
            </w:r>
          </w:p>
        </w:tc>
        <w:tc>
          <w:tcPr>
            <w:tcW w:w="399" w:type="pct"/>
          </w:tcPr>
          <w:p w14:paraId="07DB6FD3" w14:textId="77777777" w:rsidR="006349FD" w:rsidRDefault="00914BAB" w:rsidP="00646275">
            <w:pPr>
              <w:pStyle w:val="Box"/>
              <w:spacing w:before="80"/>
              <w:jc w:val="right"/>
            </w:pPr>
            <w:r>
              <w:t>-</w:t>
            </w:r>
          </w:p>
        </w:tc>
        <w:tc>
          <w:tcPr>
            <w:tcW w:w="566" w:type="pct"/>
          </w:tcPr>
          <w:p w14:paraId="085DB4CB" w14:textId="77777777" w:rsidR="006349FD" w:rsidRDefault="00914BAB" w:rsidP="00646275">
            <w:pPr>
              <w:pStyle w:val="Box"/>
              <w:spacing w:before="80"/>
              <w:jc w:val="right"/>
            </w:pPr>
            <w:r>
              <w:t>-</w:t>
            </w:r>
          </w:p>
        </w:tc>
        <w:tc>
          <w:tcPr>
            <w:tcW w:w="341" w:type="pct"/>
            <w:shd w:val="clear" w:color="auto" w:fill="F2F2F2" w:themeFill="background1" w:themeFillShade="F2"/>
          </w:tcPr>
          <w:p w14:paraId="0DED79A2" w14:textId="77777777" w:rsidR="006349FD" w:rsidRDefault="00914BAB" w:rsidP="00646275">
            <w:pPr>
              <w:pStyle w:val="Box"/>
              <w:spacing w:before="80"/>
              <w:jc w:val="right"/>
            </w:pPr>
            <w:r>
              <w:t>2</w:t>
            </w:r>
          </w:p>
        </w:tc>
      </w:tr>
      <w:tr w:rsidR="006349FD" w14:paraId="758A1579" w14:textId="77777777" w:rsidTr="00854791">
        <w:tc>
          <w:tcPr>
            <w:tcW w:w="649" w:type="pct"/>
          </w:tcPr>
          <w:p w14:paraId="0083B7A1" w14:textId="77777777" w:rsidR="006349FD" w:rsidRDefault="00914BAB" w:rsidP="00646275">
            <w:pPr>
              <w:pStyle w:val="Box"/>
              <w:spacing w:before="80"/>
            </w:pPr>
            <w:r>
              <w:rPr>
                <w:b/>
              </w:rPr>
              <w:t>APS 5</w:t>
            </w:r>
          </w:p>
        </w:tc>
        <w:tc>
          <w:tcPr>
            <w:tcW w:w="441" w:type="pct"/>
          </w:tcPr>
          <w:p w14:paraId="582839C2" w14:textId="77777777" w:rsidR="006349FD" w:rsidRDefault="00914BAB" w:rsidP="00646275">
            <w:pPr>
              <w:pStyle w:val="Box"/>
              <w:spacing w:before="80"/>
              <w:jc w:val="right"/>
            </w:pPr>
            <w:r>
              <w:t>1</w:t>
            </w:r>
          </w:p>
        </w:tc>
        <w:tc>
          <w:tcPr>
            <w:tcW w:w="441" w:type="pct"/>
          </w:tcPr>
          <w:p w14:paraId="1A3CB001" w14:textId="77777777" w:rsidR="006349FD" w:rsidRDefault="00914BAB" w:rsidP="00646275">
            <w:pPr>
              <w:pStyle w:val="Box"/>
              <w:spacing w:before="80"/>
              <w:jc w:val="right"/>
            </w:pPr>
            <w:r>
              <w:t>0</w:t>
            </w:r>
          </w:p>
        </w:tc>
        <w:tc>
          <w:tcPr>
            <w:tcW w:w="441" w:type="pct"/>
          </w:tcPr>
          <w:p w14:paraId="2538E437" w14:textId="77777777" w:rsidR="006349FD" w:rsidRDefault="00914BAB" w:rsidP="00646275">
            <w:pPr>
              <w:pStyle w:val="Box"/>
              <w:spacing w:before="80"/>
              <w:jc w:val="right"/>
            </w:pPr>
            <w:r>
              <w:t>1</w:t>
            </w:r>
          </w:p>
        </w:tc>
        <w:tc>
          <w:tcPr>
            <w:tcW w:w="441" w:type="pct"/>
          </w:tcPr>
          <w:p w14:paraId="1297E142" w14:textId="77777777" w:rsidR="006349FD" w:rsidRDefault="00914BAB" w:rsidP="00646275">
            <w:pPr>
              <w:pStyle w:val="Box"/>
              <w:spacing w:before="80"/>
              <w:jc w:val="right"/>
            </w:pPr>
            <w:r>
              <w:t>2</w:t>
            </w:r>
          </w:p>
        </w:tc>
        <w:tc>
          <w:tcPr>
            <w:tcW w:w="441" w:type="pct"/>
          </w:tcPr>
          <w:p w14:paraId="67A95B32" w14:textId="77777777" w:rsidR="006349FD" w:rsidRDefault="00914BAB" w:rsidP="00646275">
            <w:pPr>
              <w:pStyle w:val="Box"/>
              <w:spacing w:before="80"/>
              <w:jc w:val="right"/>
            </w:pPr>
            <w:r>
              <w:t>0</w:t>
            </w:r>
          </w:p>
        </w:tc>
        <w:tc>
          <w:tcPr>
            <w:tcW w:w="441" w:type="pct"/>
          </w:tcPr>
          <w:p w14:paraId="671C6C2C" w14:textId="77777777" w:rsidR="006349FD" w:rsidRDefault="00914BAB" w:rsidP="00646275">
            <w:pPr>
              <w:pStyle w:val="Box"/>
              <w:spacing w:before="80"/>
              <w:jc w:val="right"/>
            </w:pPr>
            <w:r>
              <w:t>2</w:t>
            </w:r>
          </w:p>
        </w:tc>
        <w:tc>
          <w:tcPr>
            <w:tcW w:w="399" w:type="pct"/>
          </w:tcPr>
          <w:p w14:paraId="486EBA1D" w14:textId="77777777" w:rsidR="006349FD" w:rsidRDefault="00914BAB" w:rsidP="00646275">
            <w:pPr>
              <w:pStyle w:val="Box"/>
              <w:spacing w:before="80"/>
              <w:jc w:val="right"/>
            </w:pPr>
            <w:r>
              <w:t>-</w:t>
            </w:r>
          </w:p>
        </w:tc>
        <w:tc>
          <w:tcPr>
            <w:tcW w:w="399" w:type="pct"/>
          </w:tcPr>
          <w:p w14:paraId="5AE6B41D" w14:textId="77777777" w:rsidR="006349FD" w:rsidRDefault="00914BAB" w:rsidP="00646275">
            <w:pPr>
              <w:pStyle w:val="Box"/>
              <w:spacing w:before="80"/>
              <w:jc w:val="right"/>
            </w:pPr>
            <w:r>
              <w:t>-</w:t>
            </w:r>
          </w:p>
        </w:tc>
        <w:tc>
          <w:tcPr>
            <w:tcW w:w="566" w:type="pct"/>
          </w:tcPr>
          <w:p w14:paraId="5F98A49C" w14:textId="77777777" w:rsidR="006349FD" w:rsidRDefault="00914BAB" w:rsidP="00646275">
            <w:pPr>
              <w:pStyle w:val="Box"/>
              <w:spacing w:before="80"/>
              <w:jc w:val="right"/>
            </w:pPr>
            <w:r>
              <w:t>-</w:t>
            </w:r>
          </w:p>
        </w:tc>
        <w:tc>
          <w:tcPr>
            <w:tcW w:w="341" w:type="pct"/>
            <w:shd w:val="clear" w:color="auto" w:fill="F2F2F2" w:themeFill="background1" w:themeFillShade="F2"/>
          </w:tcPr>
          <w:p w14:paraId="7DEFD9F9" w14:textId="77777777" w:rsidR="006349FD" w:rsidRDefault="00914BAB" w:rsidP="00646275">
            <w:pPr>
              <w:pStyle w:val="Box"/>
              <w:spacing w:before="80"/>
              <w:jc w:val="right"/>
            </w:pPr>
            <w:r>
              <w:t>3</w:t>
            </w:r>
          </w:p>
        </w:tc>
      </w:tr>
      <w:tr w:rsidR="006349FD" w14:paraId="12048BD2" w14:textId="77777777" w:rsidTr="00854791">
        <w:tc>
          <w:tcPr>
            <w:tcW w:w="649" w:type="pct"/>
          </w:tcPr>
          <w:p w14:paraId="4D66B213" w14:textId="77777777" w:rsidR="006349FD" w:rsidRDefault="00914BAB" w:rsidP="00646275">
            <w:pPr>
              <w:pStyle w:val="Box"/>
              <w:spacing w:before="80"/>
            </w:pPr>
            <w:r>
              <w:rPr>
                <w:b/>
              </w:rPr>
              <w:t>APS 4</w:t>
            </w:r>
          </w:p>
        </w:tc>
        <w:tc>
          <w:tcPr>
            <w:tcW w:w="441" w:type="pct"/>
          </w:tcPr>
          <w:p w14:paraId="77CA6B20" w14:textId="77777777" w:rsidR="006349FD" w:rsidRDefault="00914BAB" w:rsidP="00646275">
            <w:pPr>
              <w:pStyle w:val="Box"/>
              <w:spacing w:before="80"/>
              <w:jc w:val="right"/>
            </w:pPr>
            <w:r>
              <w:t>0</w:t>
            </w:r>
          </w:p>
        </w:tc>
        <w:tc>
          <w:tcPr>
            <w:tcW w:w="441" w:type="pct"/>
          </w:tcPr>
          <w:p w14:paraId="2B7C9DDE" w14:textId="77777777" w:rsidR="006349FD" w:rsidRDefault="00914BAB" w:rsidP="00646275">
            <w:pPr>
              <w:pStyle w:val="Box"/>
              <w:spacing w:before="80"/>
              <w:jc w:val="right"/>
            </w:pPr>
            <w:r>
              <w:t>0</w:t>
            </w:r>
          </w:p>
        </w:tc>
        <w:tc>
          <w:tcPr>
            <w:tcW w:w="441" w:type="pct"/>
          </w:tcPr>
          <w:p w14:paraId="66C10F35" w14:textId="77777777" w:rsidR="006349FD" w:rsidRDefault="00914BAB" w:rsidP="00646275">
            <w:pPr>
              <w:pStyle w:val="Box"/>
              <w:spacing w:before="80"/>
              <w:jc w:val="right"/>
            </w:pPr>
            <w:r>
              <w:t>0</w:t>
            </w:r>
          </w:p>
        </w:tc>
        <w:tc>
          <w:tcPr>
            <w:tcW w:w="441" w:type="pct"/>
          </w:tcPr>
          <w:p w14:paraId="177161FD" w14:textId="77777777" w:rsidR="006349FD" w:rsidRDefault="00914BAB" w:rsidP="00646275">
            <w:pPr>
              <w:pStyle w:val="Box"/>
              <w:spacing w:before="80"/>
              <w:jc w:val="right"/>
            </w:pPr>
            <w:r>
              <w:t>0</w:t>
            </w:r>
          </w:p>
        </w:tc>
        <w:tc>
          <w:tcPr>
            <w:tcW w:w="441" w:type="pct"/>
          </w:tcPr>
          <w:p w14:paraId="73C8D271" w14:textId="77777777" w:rsidR="006349FD" w:rsidRDefault="00914BAB" w:rsidP="00646275">
            <w:pPr>
              <w:pStyle w:val="Box"/>
              <w:spacing w:before="80"/>
              <w:jc w:val="right"/>
            </w:pPr>
            <w:r>
              <w:t>0</w:t>
            </w:r>
          </w:p>
        </w:tc>
        <w:tc>
          <w:tcPr>
            <w:tcW w:w="441" w:type="pct"/>
          </w:tcPr>
          <w:p w14:paraId="7A3E2758" w14:textId="77777777" w:rsidR="006349FD" w:rsidRDefault="00914BAB" w:rsidP="00646275">
            <w:pPr>
              <w:pStyle w:val="Box"/>
              <w:spacing w:before="80"/>
              <w:jc w:val="right"/>
            </w:pPr>
            <w:r>
              <w:t>0</w:t>
            </w:r>
          </w:p>
        </w:tc>
        <w:tc>
          <w:tcPr>
            <w:tcW w:w="399" w:type="pct"/>
          </w:tcPr>
          <w:p w14:paraId="3D784332" w14:textId="77777777" w:rsidR="006349FD" w:rsidRDefault="00914BAB" w:rsidP="00646275">
            <w:pPr>
              <w:pStyle w:val="Box"/>
              <w:spacing w:before="80"/>
              <w:jc w:val="right"/>
            </w:pPr>
            <w:r>
              <w:t>-</w:t>
            </w:r>
          </w:p>
        </w:tc>
        <w:tc>
          <w:tcPr>
            <w:tcW w:w="399" w:type="pct"/>
          </w:tcPr>
          <w:p w14:paraId="49B6A21D" w14:textId="77777777" w:rsidR="006349FD" w:rsidRDefault="00914BAB" w:rsidP="00646275">
            <w:pPr>
              <w:pStyle w:val="Box"/>
              <w:spacing w:before="80"/>
              <w:jc w:val="right"/>
            </w:pPr>
            <w:r>
              <w:t>-</w:t>
            </w:r>
          </w:p>
        </w:tc>
        <w:tc>
          <w:tcPr>
            <w:tcW w:w="566" w:type="pct"/>
          </w:tcPr>
          <w:p w14:paraId="7E762147" w14:textId="77777777" w:rsidR="006349FD" w:rsidRDefault="00914BAB" w:rsidP="00646275">
            <w:pPr>
              <w:pStyle w:val="Box"/>
              <w:spacing w:before="80"/>
              <w:jc w:val="right"/>
            </w:pPr>
            <w:r>
              <w:t>-</w:t>
            </w:r>
          </w:p>
        </w:tc>
        <w:tc>
          <w:tcPr>
            <w:tcW w:w="341" w:type="pct"/>
            <w:shd w:val="clear" w:color="auto" w:fill="F2F2F2" w:themeFill="background1" w:themeFillShade="F2"/>
          </w:tcPr>
          <w:p w14:paraId="14E78C78" w14:textId="77777777" w:rsidR="006349FD" w:rsidRDefault="00914BAB" w:rsidP="00646275">
            <w:pPr>
              <w:pStyle w:val="Box"/>
              <w:spacing w:before="80"/>
              <w:jc w:val="right"/>
            </w:pPr>
            <w:r>
              <w:t>0</w:t>
            </w:r>
          </w:p>
        </w:tc>
      </w:tr>
      <w:tr w:rsidR="006349FD" w14:paraId="591034B7" w14:textId="77777777" w:rsidTr="00854791">
        <w:tc>
          <w:tcPr>
            <w:tcW w:w="649" w:type="pct"/>
          </w:tcPr>
          <w:p w14:paraId="5374C1EB" w14:textId="77777777" w:rsidR="006349FD" w:rsidRDefault="00914BAB" w:rsidP="00646275">
            <w:pPr>
              <w:pStyle w:val="Box"/>
              <w:spacing w:before="80"/>
            </w:pPr>
            <w:r>
              <w:rPr>
                <w:b/>
              </w:rPr>
              <w:t>APS 3</w:t>
            </w:r>
          </w:p>
        </w:tc>
        <w:tc>
          <w:tcPr>
            <w:tcW w:w="441" w:type="pct"/>
          </w:tcPr>
          <w:p w14:paraId="41402AEA" w14:textId="77777777" w:rsidR="006349FD" w:rsidRDefault="00914BAB" w:rsidP="00646275">
            <w:pPr>
              <w:pStyle w:val="Box"/>
              <w:spacing w:before="80"/>
              <w:jc w:val="right"/>
            </w:pPr>
            <w:r>
              <w:t>0</w:t>
            </w:r>
          </w:p>
        </w:tc>
        <w:tc>
          <w:tcPr>
            <w:tcW w:w="441" w:type="pct"/>
          </w:tcPr>
          <w:p w14:paraId="55BB24FA" w14:textId="77777777" w:rsidR="006349FD" w:rsidRDefault="00914BAB" w:rsidP="00646275">
            <w:pPr>
              <w:pStyle w:val="Box"/>
              <w:spacing w:before="80"/>
              <w:jc w:val="right"/>
            </w:pPr>
            <w:r>
              <w:t>0</w:t>
            </w:r>
          </w:p>
        </w:tc>
        <w:tc>
          <w:tcPr>
            <w:tcW w:w="441" w:type="pct"/>
          </w:tcPr>
          <w:p w14:paraId="07868016" w14:textId="77777777" w:rsidR="006349FD" w:rsidRDefault="00914BAB" w:rsidP="00646275">
            <w:pPr>
              <w:pStyle w:val="Box"/>
              <w:spacing w:before="80"/>
              <w:jc w:val="right"/>
            </w:pPr>
            <w:r>
              <w:t>0</w:t>
            </w:r>
          </w:p>
        </w:tc>
        <w:tc>
          <w:tcPr>
            <w:tcW w:w="441" w:type="pct"/>
          </w:tcPr>
          <w:p w14:paraId="4DEC89BC" w14:textId="77777777" w:rsidR="006349FD" w:rsidRDefault="00914BAB" w:rsidP="00646275">
            <w:pPr>
              <w:pStyle w:val="Box"/>
              <w:spacing w:before="80"/>
              <w:jc w:val="right"/>
            </w:pPr>
            <w:r>
              <w:t>0</w:t>
            </w:r>
          </w:p>
        </w:tc>
        <w:tc>
          <w:tcPr>
            <w:tcW w:w="441" w:type="pct"/>
          </w:tcPr>
          <w:p w14:paraId="066CBE8D" w14:textId="77777777" w:rsidR="006349FD" w:rsidRDefault="00914BAB" w:rsidP="00646275">
            <w:pPr>
              <w:pStyle w:val="Box"/>
              <w:spacing w:before="80"/>
              <w:jc w:val="right"/>
            </w:pPr>
            <w:r>
              <w:t>0</w:t>
            </w:r>
          </w:p>
        </w:tc>
        <w:tc>
          <w:tcPr>
            <w:tcW w:w="441" w:type="pct"/>
          </w:tcPr>
          <w:p w14:paraId="14D6E51E" w14:textId="77777777" w:rsidR="006349FD" w:rsidRDefault="00914BAB" w:rsidP="00646275">
            <w:pPr>
              <w:pStyle w:val="Box"/>
              <w:spacing w:before="80"/>
              <w:jc w:val="right"/>
            </w:pPr>
            <w:r>
              <w:t>0</w:t>
            </w:r>
          </w:p>
        </w:tc>
        <w:tc>
          <w:tcPr>
            <w:tcW w:w="399" w:type="pct"/>
          </w:tcPr>
          <w:p w14:paraId="132064BA" w14:textId="77777777" w:rsidR="006349FD" w:rsidRDefault="00914BAB" w:rsidP="00646275">
            <w:pPr>
              <w:pStyle w:val="Box"/>
              <w:spacing w:before="80"/>
              <w:jc w:val="right"/>
            </w:pPr>
            <w:r>
              <w:t>-</w:t>
            </w:r>
          </w:p>
        </w:tc>
        <w:tc>
          <w:tcPr>
            <w:tcW w:w="399" w:type="pct"/>
          </w:tcPr>
          <w:p w14:paraId="5CC4E938" w14:textId="77777777" w:rsidR="006349FD" w:rsidRDefault="00914BAB" w:rsidP="00646275">
            <w:pPr>
              <w:pStyle w:val="Box"/>
              <w:spacing w:before="80"/>
              <w:jc w:val="right"/>
            </w:pPr>
            <w:r>
              <w:t>-</w:t>
            </w:r>
          </w:p>
        </w:tc>
        <w:tc>
          <w:tcPr>
            <w:tcW w:w="566" w:type="pct"/>
          </w:tcPr>
          <w:p w14:paraId="0933E549" w14:textId="77777777" w:rsidR="006349FD" w:rsidRDefault="00914BAB" w:rsidP="00646275">
            <w:pPr>
              <w:pStyle w:val="Box"/>
              <w:spacing w:before="80"/>
              <w:jc w:val="right"/>
            </w:pPr>
            <w:r>
              <w:t>-</w:t>
            </w:r>
          </w:p>
        </w:tc>
        <w:tc>
          <w:tcPr>
            <w:tcW w:w="341" w:type="pct"/>
            <w:shd w:val="clear" w:color="auto" w:fill="F2F2F2" w:themeFill="background1" w:themeFillShade="F2"/>
          </w:tcPr>
          <w:p w14:paraId="26EFD020" w14:textId="77777777" w:rsidR="006349FD" w:rsidRDefault="00914BAB" w:rsidP="00646275">
            <w:pPr>
              <w:pStyle w:val="Box"/>
              <w:spacing w:before="80"/>
              <w:jc w:val="right"/>
            </w:pPr>
            <w:r>
              <w:t>0</w:t>
            </w:r>
          </w:p>
        </w:tc>
      </w:tr>
      <w:tr w:rsidR="006349FD" w14:paraId="469DA659" w14:textId="77777777" w:rsidTr="00854791">
        <w:tc>
          <w:tcPr>
            <w:tcW w:w="649" w:type="pct"/>
          </w:tcPr>
          <w:p w14:paraId="5DC32932" w14:textId="77777777" w:rsidR="006349FD" w:rsidRDefault="00914BAB" w:rsidP="00646275">
            <w:pPr>
              <w:pStyle w:val="Box"/>
              <w:spacing w:before="80"/>
            </w:pPr>
            <w:r>
              <w:rPr>
                <w:b/>
              </w:rPr>
              <w:t>APS 2</w:t>
            </w:r>
          </w:p>
        </w:tc>
        <w:tc>
          <w:tcPr>
            <w:tcW w:w="441" w:type="pct"/>
          </w:tcPr>
          <w:p w14:paraId="23103F67" w14:textId="77777777" w:rsidR="006349FD" w:rsidRDefault="00914BAB" w:rsidP="00646275">
            <w:pPr>
              <w:pStyle w:val="Box"/>
              <w:spacing w:before="80"/>
              <w:jc w:val="right"/>
            </w:pPr>
            <w:r>
              <w:t>0</w:t>
            </w:r>
          </w:p>
        </w:tc>
        <w:tc>
          <w:tcPr>
            <w:tcW w:w="441" w:type="pct"/>
          </w:tcPr>
          <w:p w14:paraId="415D1CE6" w14:textId="77777777" w:rsidR="006349FD" w:rsidRDefault="00914BAB" w:rsidP="00646275">
            <w:pPr>
              <w:pStyle w:val="Box"/>
              <w:spacing w:before="80"/>
              <w:jc w:val="right"/>
            </w:pPr>
            <w:r>
              <w:t>0</w:t>
            </w:r>
          </w:p>
        </w:tc>
        <w:tc>
          <w:tcPr>
            <w:tcW w:w="441" w:type="pct"/>
          </w:tcPr>
          <w:p w14:paraId="2C2A6C29" w14:textId="77777777" w:rsidR="006349FD" w:rsidRDefault="00914BAB" w:rsidP="00646275">
            <w:pPr>
              <w:pStyle w:val="Box"/>
              <w:spacing w:before="80"/>
              <w:jc w:val="right"/>
            </w:pPr>
            <w:r>
              <w:t>0</w:t>
            </w:r>
          </w:p>
        </w:tc>
        <w:tc>
          <w:tcPr>
            <w:tcW w:w="441" w:type="pct"/>
          </w:tcPr>
          <w:p w14:paraId="72843B1B" w14:textId="77777777" w:rsidR="006349FD" w:rsidRDefault="00914BAB" w:rsidP="00646275">
            <w:pPr>
              <w:pStyle w:val="Box"/>
              <w:spacing w:before="80"/>
              <w:jc w:val="right"/>
            </w:pPr>
            <w:r>
              <w:t>0</w:t>
            </w:r>
          </w:p>
        </w:tc>
        <w:tc>
          <w:tcPr>
            <w:tcW w:w="441" w:type="pct"/>
          </w:tcPr>
          <w:p w14:paraId="55DC6F52" w14:textId="77777777" w:rsidR="006349FD" w:rsidRDefault="00914BAB" w:rsidP="00646275">
            <w:pPr>
              <w:pStyle w:val="Box"/>
              <w:spacing w:before="80"/>
              <w:jc w:val="right"/>
            </w:pPr>
            <w:r>
              <w:t>0</w:t>
            </w:r>
          </w:p>
        </w:tc>
        <w:tc>
          <w:tcPr>
            <w:tcW w:w="441" w:type="pct"/>
          </w:tcPr>
          <w:p w14:paraId="04A78804" w14:textId="77777777" w:rsidR="006349FD" w:rsidRDefault="00914BAB" w:rsidP="00646275">
            <w:pPr>
              <w:pStyle w:val="Box"/>
              <w:spacing w:before="80"/>
              <w:jc w:val="right"/>
            </w:pPr>
            <w:r>
              <w:t>0</w:t>
            </w:r>
          </w:p>
        </w:tc>
        <w:tc>
          <w:tcPr>
            <w:tcW w:w="399" w:type="pct"/>
          </w:tcPr>
          <w:p w14:paraId="2A19B228" w14:textId="77777777" w:rsidR="006349FD" w:rsidRDefault="00914BAB" w:rsidP="00646275">
            <w:pPr>
              <w:pStyle w:val="Box"/>
              <w:spacing w:before="80"/>
              <w:jc w:val="right"/>
            </w:pPr>
            <w:r>
              <w:t>-</w:t>
            </w:r>
          </w:p>
        </w:tc>
        <w:tc>
          <w:tcPr>
            <w:tcW w:w="399" w:type="pct"/>
          </w:tcPr>
          <w:p w14:paraId="36D484EB" w14:textId="77777777" w:rsidR="006349FD" w:rsidRDefault="00914BAB" w:rsidP="00646275">
            <w:pPr>
              <w:pStyle w:val="Box"/>
              <w:spacing w:before="80"/>
              <w:jc w:val="right"/>
            </w:pPr>
            <w:r>
              <w:t>-</w:t>
            </w:r>
          </w:p>
        </w:tc>
        <w:tc>
          <w:tcPr>
            <w:tcW w:w="566" w:type="pct"/>
          </w:tcPr>
          <w:p w14:paraId="11FC03CA" w14:textId="77777777" w:rsidR="006349FD" w:rsidRDefault="00914BAB" w:rsidP="00646275">
            <w:pPr>
              <w:pStyle w:val="Box"/>
              <w:spacing w:before="80"/>
              <w:jc w:val="right"/>
            </w:pPr>
            <w:r>
              <w:t>-</w:t>
            </w:r>
          </w:p>
        </w:tc>
        <w:tc>
          <w:tcPr>
            <w:tcW w:w="341" w:type="pct"/>
            <w:shd w:val="clear" w:color="auto" w:fill="F2F2F2" w:themeFill="background1" w:themeFillShade="F2"/>
          </w:tcPr>
          <w:p w14:paraId="0C2A1CC0" w14:textId="77777777" w:rsidR="006349FD" w:rsidRDefault="00914BAB" w:rsidP="00646275">
            <w:pPr>
              <w:pStyle w:val="Box"/>
              <w:spacing w:before="80"/>
              <w:jc w:val="right"/>
            </w:pPr>
            <w:r>
              <w:t>0</w:t>
            </w:r>
          </w:p>
        </w:tc>
      </w:tr>
      <w:tr w:rsidR="006349FD" w14:paraId="64DDCE40" w14:textId="77777777" w:rsidTr="00854791">
        <w:tc>
          <w:tcPr>
            <w:tcW w:w="649" w:type="pct"/>
          </w:tcPr>
          <w:p w14:paraId="290391CE" w14:textId="77777777" w:rsidR="006349FD" w:rsidRDefault="00914BAB" w:rsidP="00646275">
            <w:pPr>
              <w:pStyle w:val="Box"/>
              <w:spacing w:before="80"/>
            </w:pPr>
            <w:r>
              <w:rPr>
                <w:b/>
              </w:rPr>
              <w:t>APS 1</w:t>
            </w:r>
          </w:p>
        </w:tc>
        <w:tc>
          <w:tcPr>
            <w:tcW w:w="441" w:type="pct"/>
          </w:tcPr>
          <w:p w14:paraId="08FD4DC7" w14:textId="77777777" w:rsidR="006349FD" w:rsidRDefault="00914BAB" w:rsidP="00646275">
            <w:pPr>
              <w:pStyle w:val="Box"/>
              <w:spacing w:before="80"/>
              <w:jc w:val="right"/>
            </w:pPr>
            <w:r>
              <w:t>0</w:t>
            </w:r>
          </w:p>
        </w:tc>
        <w:tc>
          <w:tcPr>
            <w:tcW w:w="441" w:type="pct"/>
          </w:tcPr>
          <w:p w14:paraId="789D78C5" w14:textId="77777777" w:rsidR="006349FD" w:rsidRDefault="00914BAB" w:rsidP="00646275">
            <w:pPr>
              <w:pStyle w:val="Box"/>
              <w:spacing w:before="80"/>
              <w:jc w:val="right"/>
            </w:pPr>
            <w:r>
              <w:t>0</w:t>
            </w:r>
          </w:p>
        </w:tc>
        <w:tc>
          <w:tcPr>
            <w:tcW w:w="441" w:type="pct"/>
          </w:tcPr>
          <w:p w14:paraId="4C2F2795" w14:textId="77777777" w:rsidR="006349FD" w:rsidRDefault="00914BAB" w:rsidP="00646275">
            <w:pPr>
              <w:pStyle w:val="Box"/>
              <w:spacing w:before="80"/>
              <w:jc w:val="right"/>
            </w:pPr>
            <w:r>
              <w:t>0</w:t>
            </w:r>
          </w:p>
        </w:tc>
        <w:tc>
          <w:tcPr>
            <w:tcW w:w="441" w:type="pct"/>
          </w:tcPr>
          <w:p w14:paraId="480E6F72" w14:textId="77777777" w:rsidR="006349FD" w:rsidRDefault="00914BAB" w:rsidP="00646275">
            <w:pPr>
              <w:pStyle w:val="Box"/>
              <w:spacing w:before="80"/>
              <w:jc w:val="right"/>
            </w:pPr>
            <w:r>
              <w:t>0</w:t>
            </w:r>
          </w:p>
        </w:tc>
        <w:tc>
          <w:tcPr>
            <w:tcW w:w="441" w:type="pct"/>
          </w:tcPr>
          <w:p w14:paraId="6CD64CF7" w14:textId="77777777" w:rsidR="006349FD" w:rsidRDefault="00914BAB" w:rsidP="00646275">
            <w:pPr>
              <w:pStyle w:val="Box"/>
              <w:spacing w:before="80"/>
              <w:jc w:val="right"/>
            </w:pPr>
            <w:r>
              <w:t>0</w:t>
            </w:r>
          </w:p>
        </w:tc>
        <w:tc>
          <w:tcPr>
            <w:tcW w:w="441" w:type="pct"/>
          </w:tcPr>
          <w:p w14:paraId="745396CA" w14:textId="77777777" w:rsidR="006349FD" w:rsidRDefault="00914BAB" w:rsidP="00646275">
            <w:pPr>
              <w:pStyle w:val="Box"/>
              <w:spacing w:before="80"/>
              <w:jc w:val="right"/>
            </w:pPr>
            <w:r>
              <w:t>0</w:t>
            </w:r>
          </w:p>
        </w:tc>
        <w:tc>
          <w:tcPr>
            <w:tcW w:w="399" w:type="pct"/>
          </w:tcPr>
          <w:p w14:paraId="45CCB559" w14:textId="77777777" w:rsidR="006349FD" w:rsidRDefault="00914BAB" w:rsidP="00646275">
            <w:pPr>
              <w:pStyle w:val="Box"/>
              <w:spacing w:before="80"/>
              <w:jc w:val="right"/>
            </w:pPr>
            <w:r>
              <w:t>-</w:t>
            </w:r>
          </w:p>
        </w:tc>
        <w:tc>
          <w:tcPr>
            <w:tcW w:w="399" w:type="pct"/>
          </w:tcPr>
          <w:p w14:paraId="5955FBCF" w14:textId="77777777" w:rsidR="006349FD" w:rsidRDefault="00914BAB" w:rsidP="00646275">
            <w:pPr>
              <w:pStyle w:val="Box"/>
              <w:spacing w:before="80"/>
              <w:jc w:val="right"/>
            </w:pPr>
            <w:r>
              <w:t>-</w:t>
            </w:r>
          </w:p>
        </w:tc>
        <w:tc>
          <w:tcPr>
            <w:tcW w:w="566" w:type="pct"/>
          </w:tcPr>
          <w:p w14:paraId="52AA244B" w14:textId="77777777" w:rsidR="006349FD" w:rsidRDefault="00914BAB" w:rsidP="00646275">
            <w:pPr>
              <w:pStyle w:val="Box"/>
              <w:spacing w:before="80"/>
              <w:jc w:val="right"/>
            </w:pPr>
            <w:r>
              <w:t>-</w:t>
            </w:r>
          </w:p>
        </w:tc>
        <w:tc>
          <w:tcPr>
            <w:tcW w:w="341" w:type="pct"/>
            <w:shd w:val="clear" w:color="auto" w:fill="F2F2F2" w:themeFill="background1" w:themeFillShade="F2"/>
          </w:tcPr>
          <w:p w14:paraId="643F20E5" w14:textId="77777777" w:rsidR="006349FD" w:rsidRDefault="00914BAB" w:rsidP="00646275">
            <w:pPr>
              <w:pStyle w:val="Box"/>
              <w:spacing w:before="80"/>
              <w:jc w:val="right"/>
            </w:pPr>
            <w:r>
              <w:t>0</w:t>
            </w:r>
          </w:p>
        </w:tc>
      </w:tr>
      <w:tr w:rsidR="006349FD" w14:paraId="49F8C811" w14:textId="77777777" w:rsidTr="00854791">
        <w:tc>
          <w:tcPr>
            <w:tcW w:w="649" w:type="pct"/>
          </w:tcPr>
          <w:p w14:paraId="2C3E5E05" w14:textId="77777777" w:rsidR="006349FD" w:rsidRDefault="00914BAB" w:rsidP="00646275">
            <w:pPr>
              <w:pStyle w:val="Box"/>
              <w:spacing w:before="80"/>
            </w:pPr>
            <w:r>
              <w:rPr>
                <w:b/>
              </w:rPr>
              <w:t>Other</w:t>
            </w:r>
          </w:p>
        </w:tc>
        <w:tc>
          <w:tcPr>
            <w:tcW w:w="441" w:type="pct"/>
          </w:tcPr>
          <w:p w14:paraId="6FA9A773" w14:textId="77777777" w:rsidR="006349FD" w:rsidRDefault="00914BAB" w:rsidP="00646275">
            <w:pPr>
              <w:pStyle w:val="Box"/>
              <w:spacing w:before="80"/>
              <w:jc w:val="right"/>
            </w:pPr>
            <w:r>
              <w:t>-</w:t>
            </w:r>
          </w:p>
        </w:tc>
        <w:tc>
          <w:tcPr>
            <w:tcW w:w="441" w:type="pct"/>
          </w:tcPr>
          <w:p w14:paraId="5A89EB79" w14:textId="77777777" w:rsidR="006349FD" w:rsidRDefault="00914BAB" w:rsidP="00646275">
            <w:pPr>
              <w:pStyle w:val="Box"/>
              <w:spacing w:before="80"/>
              <w:jc w:val="right"/>
            </w:pPr>
            <w:r>
              <w:t>-</w:t>
            </w:r>
          </w:p>
        </w:tc>
        <w:tc>
          <w:tcPr>
            <w:tcW w:w="441" w:type="pct"/>
          </w:tcPr>
          <w:p w14:paraId="781B752B" w14:textId="77777777" w:rsidR="006349FD" w:rsidRDefault="00914BAB" w:rsidP="00646275">
            <w:pPr>
              <w:pStyle w:val="Box"/>
              <w:spacing w:before="80"/>
              <w:jc w:val="right"/>
            </w:pPr>
            <w:r>
              <w:t>-</w:t>
            </w:r>
          </w:p>
        </w:tc>
        <w:tc>
          <w:tcPr>
            <w:tcW w:w="441" w:type="pct"/>
          </w:tcPr>
          <w:p w14:paraId="506AE842" w14:textId="77777777" w:rsidR="006349FD" w:rsidRDefault="00914BAB" w:rsidP="00646275">
            <w:pPr>
              <w:pStyle w:val="Box"/>
              <w:spacing w:before="80"/>
              <w:jc w:val="right"/>
            </w:pPr>
            <w:r>
              <w:t>-</w:t>
            </w:r>
          </w:p>
        </w:tc>
        <w:tc>
          <w:tcPr>
            <w:tcW w:w="441" w:type="pct"/>
          </w:tcPr>
          <w:p w14:paraId="305D0CB6" w14:textId="77777777" w:rsidR="006349FD" w:rsidRDefault="00914BAB" w:rsidP="00646275">
            <w:pPr>
              <w:pStyle w:val="Box"/>
              <w:spacing w:before="80"/>
              <w:jc w:val="right"/>
            </w:pPr>
            <w:r>
              <w:t>-</w:t>
            </w:r>
          </w:p>
        </w:tc>
        <w:tc>
          <w:tcPr>
            <w:tcW w:w="441" w:type="pct"/>
          </w:tcPr>
          <w:p w14:paraId="7CBD68B2" w14:textId="77777777" w:rsidR="006349FD" w:rsidRDefault="00914BAB" w:rsidP="00646275">
            <w:pPr>
              <w:pStyle w:val="Box"/>
              <w:spacing w:before="80"/>
              <w:jc w:val="right"/>
            </w:pPr>
            <w:r>
              <w:t>-</w:t>
            </w:r>
          </w:p>
        </w:tc>
        <w:tc>
          <w:tcPr>
            <w:tcW w:w="399" w:type="pct"/>
          </w:tcPr>
          <w:p w14:paraId="096678EB" w14:textId="77777777" w:rsidR="006349FD" w:rsidRDefault="00914BAB" w:rsidP="00646275">
            <w:pPr>
              <w:pStyle w:val="Box"/>
              <w:spacing w:before="80"/>
              <w:jc w:val="right"/>
            </w:pPr>
            <w:r>
              <w:t>-</w:t>
            </w:r>
          </w:p>
        </w:tc>
        <w:tc>
          <w:tcPr>
            <w:tcW w:w="399" w:type="pct"/>
          </w:tcPr>
          <w:p w14:paraId="3B39736A" w14:textId="77777777" w:rsidR="006349FD" w:rsidRDefault="00914BAB" w:rsidP="00646275">
            <w:pPr>
              <w:pStyle w:val="Box"/>
              <w:spacing w:before="80"/>
              <w:jc w:val="right"/>
            </w:pPr>
            <w:r>
              <w:t>-</w:t>
            </w:r>
          </w:p>
        </w:tc>
        <w:tc>
          <w:tcPr>
            <w:tcW w:w="566" w:type="pct"/>
          </w:tcPr>
          <w:p w14:paraId="260D6B26" w14:textId="77777777" w:rsidR="006349FD" w:rsidRDefault="00914BAB" w:rsidP="00646275">
            <w:pPr>
              <w:pStyle w:val="Box"/>
              <w:spacing w:before="80"/>
              <w:jc w:val="right"/>
            </w:pPr>
            <w:r>
              <w:t>-</w:t>
            </w:r>
          </w:p>
        </w:tc>
        <w:tc>
          <w:tcPr>
            <w:tcW w:w="341" w:type="pct"/>
            <w:shd w:val="clear" w:color="auto" w:fill="F2F2F2" w:themeFill="background1" w:themeFillShade="F2"/>
          </w:tcPr>
          <w:p w14:paraId="6BD448C6" w14:textId="77777777" w:rsidR="006349FD" w:rsidRDefault="00914BAB" w:rsidP="00646275">
            <w:pPr>
              <w:pStyle w:val="Box"/>
              <w:spacing w:before="80"/>
              <w:jc w:val="right"/>
            </w:pPr>
            <w:r>
              <w:t>-</w:t>
            </w:r>
          </w:p>
        </w:tc>
      </w:tr>
      <w:tr w:rsidR="006349FD" w14:paraId="556B9681" w14:textId="77777777" w:rsidTr="00854791">
        <w:tc>
          <w:tcPr>
            <w:tcW w:w="649" w:type="pct"/>
            <w:shd w:val="clear" w:color="auto" w:fill="F2F2F2" w:themeFill="background1" w:themeFillShade="F2"/>
          </w:tcPr>
          <w:p w14:paraId="682022FE" w14:textId="4825A076" w:rsidR="006349FD" w:rsidRPr="00807115" w:rsidRDefault="00807115" w:rsidP="00646275">
            <w:pPr>
              <w:pStyle w:val="Box"/>
              <w:spacing w:before="80" w:after="120"/>
              <w:rPr>
                <w:b/>
              </w:rPr>
            </w:pPr>
            <w:r w:rsidRPr="00807115">
              <w:rPr>
                <w:b/>
              </w:rPr>
              <w:t>Total</w:t>
            </w:r>
          </w:p>
        </w:tc>
        <w:tc>
          <w:tcPr>
            <w:tcW w:w="441" w:type="pct"/>
            <w:shd w:val="clear" w:color="auto" w:fill="F2F2F2" w:themeFill="background1" w:themeFillShade="F2"/>
          </w:tcPr>
          <w:p w14:paraId="33EB5CEA" w14:textId="77777777" w:rsidR="006349FD" w:rsidRDefault="00914BAB" w:rsidP="00646275">
            <w:pPr>
              <w:pStyle w:val="Box"/>
              <w:spacing w:before="80" w:after="120"/>
              <w:jc w:val="right"/>
            </w:pPr>
            <w:r>
              <w:t>4</w:t>
            </w:r>
          </w:p>
        </w:tc>
        <w:tc>
          <w:tcPr>
            <w:tcW w:w="441" w:type="pct"/>
            <w:shd w:val="clear" w:color="auto" w:fill="F2F2F2" w:themeFill="background1" w:themeFillShade="F2"/>
          </w:tcPr>
          <w:p w14:paraId="67585366" w14:textId="77777777" w:rsidR="006349FD" w:rsidRDefault="00914BAB" w:rsidP="00646275">
            <w:pPr>
              <w:pStyle w:val="Box"/>
              <w:spacing w:before="80" w:after="120"/>
              <w:jc w:val="right"/>
            </w:pPr>
            <w:r>
              <w:t>1</w:t>
            </w:r>
          </w:p>
        </w:tc>
        <w:tc>
          <w:tcPr>
            <w:tcW w:w="441" w:type="pct"/>
            <w:shd w:val="clear" w:color="auto" w:fill="F2F2F2" w:themeFill="background1" w:themeFillShade="F2"/>
          </w:tcPr>
          <w:p w14:paraId="42845A74" w14:textId="77777777" w:rsidR="006349FD" w:rsidRDefault="00914BAB" w:rsidP="00646275">
            <w:pPr>
              <w:pStyle w:val="Box"/>
              <w:spacing w:before="80" w:after="120"/>
              <w:jc w:val="right"/>
            </w:pPr>
            <w:r>
              <w:t>5</w:t>
            </w:r>
          </w:p>
        </w:tc>
        <w:tc>
          <w:tcPr>
            <w:tcW w:w="441" w:type="pct"/>
            <w:shd w:val="clear" w:color="auto" w:fill="F2F2F2" w:themeFill="background1" w:themeFillShade="F2"/>
          </w:tcPr>
          <w:p w14:paraId="6A8EEB48" w14:textId="77777777" w:rsidR="006349FD" w:rsidRDefault="00914BAB" w:rsidP="00646275">
            <w:pPr>
              <w:pStyle w:val="Box"/>
              <w:spacing w:before="80" w:after="120"/>
              <w:jc w:val="right"/>
            </w:pPr>
            <w:r>
              <w:t>2</w:t>
            </w:r>
          </w:p>
        </w:tc>
        <w:tc>
          <w:tcPr>
            <w:tcW w:w="441" w:type="pct"/>
            <w:shd w:val="clear" w:color="auto" w:fill="F2F2F2" w:themeFill="background1" w:themeFillShade="F2"/>
          </w:tcPr>
          <w:p w14:paraId="07E50C84" w14:textId="77777777" w:rsidR="006349FD" w:rsidRDefault="00914BAB" w:rsidP="00646275">
            <w:pPr>
              <w:pStyle w:val="Box"/>
              <w:spacing w:before="80" w:after="120"/>
              <w:jc w:val="right"/>
            </w:pPr>
            <w:r>
              <w:t>2</w:t>
            </w:r>
          </w:p>
        </w:tc>
        <w:tc>
          <w:tcPr>
            <w:tcW w:w="441" w:type="pct"/>
            <w:shd w:val="clear" w:color="auto" w:fill="F2F2F2" w:themeFill="background1" w:themeFillShade="F2"/>
          </w:tcPr>
          <w:p w14:paraId="791DD1E2" w14:textId="77777777" w:rsidR="006349FD" w:rsidRDefault="00914BAB" w:rsidP="00646275">
            <w:pPr>
              <w:pStyle w:val="Box"/>
              <w:spacing w:before="80" w:after="120"/>
              <w:jc w:val="right"/>
            </w:pPr>
            <w:r>
              <w:t>4</w:t>
            </w:r>
          </w:p>
        </w:tc>
        <w:tc>
          <w:tcPr>
            <w:tcW w:w="399" w:type="pct"/>
            <w:shd w:val="clear" w:color="auto" w:fill="F2F2F2" w:themeFill="background1" w:themeFillShade="F2"/>
          </w:tcPr>
          <w:p w14:paraId="0809B235" w14:textId="77777777" w:rsidR="006349FD" w:rsidRDefault="00914BAB" w:rsidP="00646275">
            <w:pPr>
              <w:pStyle w:val="Box"/>
              <w:spacing w:before="80" w:after="120"/>
              <w:jc w:val="right"/>
            </w:pPr>
            <w:r>
              <w:t>-</w:t>
            </w:r>
          </w:p>
        </w:tc>
        <w:tc>
          <w:tcPr>
            <w:tcW w:w="399" w:type="pct"/>
            <w:shd w:val="clear" w:color="auto" w:fill="F2F2F2" w:themeFill="background1" w:themeFillShade="F2"/>
          </w:tcPr>
          <w:p w14:paraId="77064C54" w14:textId="77777777" w:rsidR="006349FD" w:rsidRDefault="00914BAB" w:rsidP="00646275">
            <w:pPr>
              <w:pStyle w:val="Box"/>
              <w:spacing w:before="80" w:after="120"/>
              <w:jc w:val="right"/>
            </w:pPr>
            <w:r>
              <w:t>-</w:t>
            </w:r>
          </w:p>
        </w:tc>
        <w:tc>
          <w:tcPr>
            <w:tcW w:w="566" w:type="pct"/>
            <w:shd w:val="clear" w:color="auto" w:fill="F2F2F2" w:themeFill="background1" w:themeFillShade="F2"/>
          </w:tcPr>
          <w:p w14:paraId="47AB31BE" w14:textId="77777777" w:rsidR="006349FD" w:rsidRDefault="00914BAB" w:rsidP="00646275">
            <w:pPr>
              <w:pStyle w:val="Box"/>
              <w:spacing w:before="80" w:after="120"/>
              <w:jc w:val="right"/>
            </w:pPr>
            <w:r>
              <w:t>-</w:t>
            </w:r>
          </w:p>
        </w:tc>
        <w:tc>
          <w:tcPr>
            <w:tcW w:w="341" w:type="pct"/>
            <w:shd w:val="clear" w:color="auto" w:fill="F2F2F2" w:themeFill="background1" w:themeFillShade="F2"/>
          </w:tcPr>
          <w:p w14:paraId="0DA0305A" w14:textId="77777777" w:rsidR="006349FD" w:rsidRDefault="00914BAB" w:rsidP="00646275">
            <w:pPr>
              <w:pStyle w:val="Box"/>
              <w:spacing w:before="80" w:after="120"/>
              <w:jc w:val="right"/>
            </w:pPr>
            <w:r>
              <w:t>9</w:t>
            </w:r>
          </w:p>
        </w:tc>
      </w:tr>
    </w:tbl>
    <w:p w14:paraId="0E774696" w14:textId="77777777" w:rsidR="0093517A" w:rsidRDefault="0093517A" w:rsidP="00854791">
      <w:pPr>
        <w:pStyle w:val="TableTitle"/>
        <w:spacing w:before="360"/>
        <w:rPr>
          <w:b w:val="0"/>
        </w:rPr>
      </w:pPr>
      <w:bookmarkStart w:id="125" w:name="mdfigure-17-86-table-52"/>
      <w:r>
        <w:rPr>
          <w:b w:val="0"/>
        </w:rPr>
        <w:br w:type="page"/>
      </w:r>
    </w:p>
    <w:p w14:paraId="27EE6F87" w14:textId="592CD977" w:rsidR="006349FD" w:rsidRDefault="00914BAB" w:rsidP="00854791">
      <w:pPr>
        <w:pStyle w:val="TableTitle"/>
        <w:spacing w:before="360"/>
      </w:pPr>
      <w:r w:rsidRPr="00854791">
        <w:rPr>
          <w:b w:val="0"/>
        </w:rPr>
        <w:lastRenderedPageBreak/>
        <w:t>Table 21</w:t>
      </w:r>
      <w:bookmarkEnd w:id="125"/>
      <w:r w:rsidR="00854791">
        <w:tab/>
      </w:r>
      <w:r>
        <w:t xml:space="preserve">Australian Public Service Act Employees by Full </w:t>
      </w:r>
      <w:r w:rsidR="001C7697">
        <w:t>T</w:t>
      </w:r>
      <w:r>
        <w:t xml:space="preserve">ime and Part </w:t>
      </w:r>
      <w:r w:rsidR="001C7697">
        <w:t>T</w:t>
      </w:r>
      <w:r>
        <w:t>ime Status Current Report Period (2018-19), at 30 June 2019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2320"/>
        <w:gridCol w:w="1021"/>
        <w:gridCol w:w="930"/>
        <w:gridCol w:w="1021"/>
        <w:gridCol w:w="837"/>
        <w:gridCol w:w="837"/>
        <w:gridCol w:w="1114"/>
        <w:gridCol w:w="708"/>
      </w:tblGrid>
      <w:tr w:rsidR="006349FD" w:rsidRPr="0025056B" w14:paraId="6304FE15" w14:textId="77777777" w:rsidTr="00B06771">
        <w:trPr>
          <w:tblHeader/>
        </w:trPr>
        <w:tc>
          <w:tcPr>
            <w:tcW w:w="1320" w:type="pct"/>
            <w:shd w:val="clear" w:color="auto" w:fill="D9D9D9" w:themeFill="background1" w:themeFillShade="D9"/>
          </w:tcPr>
          <w:p w14:paraId="0139524F" w14:textId="77777777" w:rsidR="006349FD" w:rsidRPr="0025056B" w:rsidRDefault="006349FD" w:rsidP="00854791">
            <w:pPr>
              <w:pStyle w:val="TableTextPortrait"/>
              <w:rPr>
                <w:i/>
              </w:rPr>
            </w:pPr>
          </w:p>
        </w:tc>
        <w:tc>
          <w:tcPr>
            <w:tcW w:w="1691" w:type="pct"/>
            <w:gridSpan w:val="3"/>
            <w:shd w:val="clear" w:color="auto" w:fill="D9D9D9" w:themeFill="background1" w:themeFillShade="D9"/>
          </w:tcPr>
          <w:p w14:paraId="0F174006" w14:textId="77777777" w:rsidR="006349FD" w:rsidRPr="0025056B" w:rsidRDefault="00914BAB" w:rsidP="00B10B98">
            <w:pPr>
              <w:pStyle w:val="Box"/>
            </w:pPr>
            <w:r w:rsidRPr="0025056B">
              <w:rPr>
                <w:i/>
              </w:rPr>
              <w:t>Ongoing</w:t>
            </w:r>
          </w:p>
        </w:tc>
        <w:tc>
          <w:tcPr>
            <w:tcW w:w="1585" w:type="pct"/>
            <w:gridSpan w:val="3"/>
            <w:shd w:val="clear" w:color="auto" w:fill="D9D9D9" w:themeFill="background1" w:themeFillShade="D9"/>
          </w:tcPr>
          <w:p w14:paraId="09FFD6D0" w14:textId="77777777" w:rsidR="006349FD" w:rsidRPr="0025056B" w:rsidRDefault="00914BAB" w:rsidP="00B10B98">
            <w:pPr>
              <w:pStyle w:val="Box"/>
            </w:pPr>
            <w:r w:rsidRPr="0025056B">
              <w:rPr>
                <w:i/>
              </w:rPr>
              <w:t>Non-Ongoing</w:t>
            </w:r>
          </w:p>
        </w:tc>
        <w:tc>
          <w:tcPr>
            <w:tcW w:w="404" w:type="pct"/>
            <w:shd w:val="clear" w:color="auto" w:fill="D9D9D9" w:themeFill="background1" w:themeFillShade="D9"/>
          </w:tcPr>
          <w:p w14:paraId="36E0A41F" w14:textId="77777777" w:rsidR="006349FD" w:rsidRPr="0025056B" w:rsidRDefault="00914BAB" w:rsidP="00B10B98">
            <w:pPr>
              <w:pStyle w:val="Box"/>
            </w:pPr>
            <w:r w:rsidRPr="0025056B">
              <w:rPr>
                <w:i/>
              </w:rPr>
              <w:t>Total</w:t>
            </w:r>
          </w:p>
        </w:tc>
      </w:tr>
      <w:tr w:rsidR="006349FD" w:rsidRPr="0025056B" w14:paraId="7C66FFEA" w14:textId="77777777" w:rsidTr="00854791">
        <w:tc>
          <w:tcPr>
            <w:tcW w:w="1320" w:type="pct"/>
            <w:shd w:val="clear" w:color="auto" w:fill="D9D9D9" w:themeFill="background1" w:themeFillShade="D9"/>
          </w:tcPr>
          <w:p w14:paraId="5194526E" w14:textId="77777777" w:rsidR="006349FD" w:rsidRPr="0025056B" w:rsidRDefault="006349FD" w:rsidP="0025056B">
            <w:pPr>
              <w:pStyle w:val="TableTextPortrait"/>
            </w:pPr>
          </w:p>
        </w:tc>
        <w:tc>
          <w:tcPr>
            <w:tcW w:w="581" w:type="pct"/>
            <w:shd w:val="clear" w:color="auto" w:fill="D9D9D9" w:themeFill="background1" w:themeFillShade="D9"/>
          </w:tcPr>
          <w:p w14:paraId="422B27E4" w14:textId="77777777" w:rsidR="006349FD" w:rsidRPr="0025056B" w:rsidRDefault="00914BAB" w:rsidP="00854791">
            <w:pPr>
              <w:pStyle w:val="Box"/>
              <w:jc w:val="right"/>
            </w:pPr>
            <w:r w:rsidRPr="0025056B">
              <w:t>Full</w:t>
            </w:r>
            <w:r w:rsidR="0025056B">
              <w:t xml:space="preserve"> T</w:t>
            </w:r>
            <w:r w:rsidRPr="0025056B">
              <w:t>ime</w:t>
            </w:r>
          </w:p>
        </w:tc>
        <w:tc>
          <w:tcPr>
            <w:tcW w:w="529" w:type="pct"/>
            <w:shd w:val="clear" w:color="auto" w:fill="D9D9D9" w:themeFill="background1" w:themeFillShade="D9"/>
          </w:tcPr>
          <w:p w14:paraId="0CA63F2E" w14:textId="77777777" w:rsidR="006349FD" w:rsidRPr="0025056B" w:rsidRDefault="00914BAB" w:rsidP="00854791">
            <w:pPr>
              <w:pStyle w:val="Box"/>
              <w:jc w:val="right"/>
            </w:pPr>
            <w:r w:rsidRPr="0025056B">
              <w:t>Part Time</w:t>
            </w:r>
          </w:p>
        </w:tc>
        <w:tc>
          <w:tcPr>
            <w:tcW w:w="581" w:type="pct"/>
            <w:shd w:val="clear" w:color="auto" w:fill="D9D9D9" w:themeFill="background1" w:themeFillShade="D9"/>
          </w:tcPr>
          <w:p w14:paraId="60D28A05" w14:textId="77777777" w:rsidR="006349FD" w:rsidRPr="0025056B" w:rsidRDefault="00914BAB" w:rsidP="00854791">
            <w:pPr>
              <w:pStyle w:val="Box"/>
              <w:jc w:val="right"/>
            </w:pPr>
            <w:r w:rsidRPr="0025056B">
              <w:t>Total Ongoing</w:t>
            </w:r>
          </w:p>
        </w:tc>
        <w:tc>
          <w:tcPr>
            <w:tcW w:w="476" w:type="pct"/>
            <w:shd w:val="clear" w:color="auto" w:fill="D9D9D9" w:themeFill="background1" w:themeFillShade="D9"/>
          </w:tcPr>
          <w:p w14:paraId="0805D882" w14:textId="77777777" w:rsidR="006349FD" w:rsidRPr="0025056B" w:rsidRDefault="00914BAB" w:rsidP="00854791">
            <w:pPr>
              <w:pStyle w:val="Box"/>
              <w:jc w:val="right"/>
            </w:pPr>
            <w:r w:rsidRPr="0025056B">
              <w:t>Full</w:t>
            </w:r>
            <w:r w:rsidR="0025056B">
              <w:t xml:space="preserve"> T</w:t>
            </w:r>
            <w:r w:rsidRPr="0025056B">
              <w:t>ime</w:t>
            </w:r>
          </w:p>
        </w:tc>
        <w:tc>
          <w:tcPr>
            <w:tcW w:w="476" w:type="pct"/>
            <w:shd w:val="clear" w:color="auto" w:fill="D9D9D9" w:themeFill="background1" w:themeFillShade="D9"/>
          </w:tcPr>
          <w:p w14:paraId="634F9BE9" w14:textId="77777777" w:rsidR="006349FD" w:rsidRPr="0025056B" w:rsidRDefault="00914BAB" w:rsidP="00854791">
            <w:pPr>
              <w:pStyle w:val="Box"/>
              <w:jc w:val="right"/>
            </w:pPr>
            <w:r w:rsidRPr="0025056B">
              <w:t>Part Time</w:t>
            </w:r>
          </w:p>
        </w:tc>
        <w:tc>
          <w:tcPr>
            <w:tcW w:w="634" w:type="pct"/>
            <w:shd w:val="clear" w:color="auto" w:fill="D9D9D9" w:themeFill="background1" w:themeFillShade="D9"/>
          </w:tcPr>
          <w:p w14:paraId="001D2BB1" w14:textId="77777777" w:rsidR="006349FD" w:rsidRPr="0025056B" w:rsidRDefault="00914BAB" w:rsidP="00854791">
            <w:pPr>
              <w:pStyle w:val="Box"/>
              <w:jc w:val="right"/>
            </w:pPr>
            <w:r w:rsidRPr="0025056B">
              <w:t>Total Non-Ongoing</w:t>
            </w:r>
          </w:p>
        </w:tc>
        <w:tc>
          <w:tcPr>
            <w:tcW w:w="404" w:type="pct"/>
            <w:shd w:val="clear" w:color="auto" w:fill="D9D9D9" w:themeFill="background1" w:themeFillShade="D9"/>
          </w:tcPr>
          <w:p w14:paraId="7A21C3F1" w14:textId="77777777" w:rsidR="006349FD" w:rsidRPr="0025056B" w:rsidRDefault="006349FD" w:rsidP="00854791">
            <w:pPr>
              <w:pStyle w:val="Box"/>
              <w:jc w:val="right"/>
            </w:pPr>
          </w:p>
        </w:tc>
      </w:tr>
      <w:tr w:rsidR="006349FD" w14:paraId="0B6B77DC" w14:textId="77777777" w:rsidTr="00854791">
        <w:tc>
          <w:tcPr>
            <w:tcW w:w="1320" w:type="pct"/>
          </w:tcPr>
          <w:p w14:paraId="1674BCE8" w14:textId="77777777" w:rsidR="006349FD" w:rsidRDefault="00914BAB" w:rsidP="00646275">
            <w:pPr>
              <w:pStyle w:val="Box"/>
              <w:spacing w:before="80"/>
            </w:pPr>
            <w:r>
              <w:rPr>
                <w:b/>
              </w:rPr>
              <w:t>SES 3</w:t>
            </w:r>
          </w:p>
        </w:tc>
        <w:tc>
          <w:tcPr>
            <w:tcW w:w="581" w:type="pct"/>
          </w:tcPr>
          <w:p w14:paraId="177FBE5D" w14:textId="77777777" w:rsidR="006349FD" w:rsidRDefault="00914BAB" w:rsidP="00646275">
            <w:pPr>
              <w:pStyle w:val="Box"/>
              <w:spacing w:before="80"/>
              <w:jc w:val="right"/>
            </w:pPr>
            <w:r>
              <w:t>1</w:t>
            </w:r>
          </w:p>
        </w:tc>
        <w:tc>
          <w:tcPr>
            <w:tcW w:w="529" w:type="pct"/>
          </w:tcPr>
          <w:p w14:paraId="1AB6C476" w14:textId="77777777" w:rsidR="006349FD" w:rsidRDefault="00914BAB" w:rsidP="00646275">
            <w:pPr>
              <w:pStyle w:val="Box"/>
              <w:spacing w:before="80"/>
              <w:jc w:val="right"/>
            </w:pPr>
            <w:r>
              <w:t>0</w:t>
            </w:r>
          </w:p>
        </w:tc>
        <w:tc>
          <w:tcPr>
            <w:tcW w:w="581" w:type="pct"/>
          </w:tcPr>
          <w:p w14:paraId="709BB210" w14:textId="77777777" w:rsidR="006349FD" w:rsidRDefault="00914BAB" w:rsidP="00646275">
            <w:pPr>
              <w:pStyle w:val="Box"/>
              <w:spacing w:before="80"/>
              <w:jc w:val="right"/>
            </w:pPr>
            <w:r>
              <w:t>1</w:t>
            </w:r>
          </w:p>
        </w:tc>
        <w:tc>
          <w:tcPr>
            <w:tcW w:w="476" w:type="pct"/>
          </w:tcPr>
          <w:p w14:paraId="200B0FCB" w14:textId="77777777" w:rsidR="006349FD" w:rsidRDefault="00914BAB" w:rsidP="00646275">
            <w:pPr>
              <w:pStyle w:val="Box"/>
              <w:spacing w:before="80"/>
              <w:jc w:val="right"/>
            </w:pPr>
            <w:r>
              <w:t>0</w:t>
            </w:r>
          </w:p>
        </w:tc>
        <w:tc>
          <w:tcPr>
            <w:tcW w:w="476" w:type="pct"/>
          </w:tcPr>
          <w:p w14:paraId="63699B83" w14:textId="77777777" w:rsidR="006349FD" w:rsidRDefault="00914BAB" w:rsidP="00646275">
            <w:pPr>
              <w:pStyle w:val="Box"/>
              <w:spacing w:before="80"/>
              <w:jc w:val="right"/>
            </w:pPr>
            <w:r>
              <w:t>0</w:t>
            </w:r>
          </w:p>
        </w:tc>
        <w:tc>
          <w:tcPr>
            <w:tcW w:w="634" w:type="pct"/>
          </w:tcPr>
          <w:p w14:paraId="657FD657" w14:textId="77777777" w:rsidR="006349FD" w:rsidRDefault="00914BAB" w:rsidP="00646275">
            <w:pPr>
              <w:pStyle w:val="Box"/>
              <w:spacing w:before="80"/>
              <w:jc w:val="right"/>
            </w:pPr>
            <w:r>
              <w:t>0</w:t>
            </w:r>
          </w:p>
        </w:tc>
        <w:tc>
          <w:tcPr>
            <w:tcW w:w="404" w:type="pct"/>
            <w:shd w:val="clear" w:color="auto" w:fill="F2F2F2" w:themeFill="background1" w:themeFillShade="F2"/>
          </w:tcPr>
          <w:p w14:paraId="744EBB11" w14:textId="77777777" w:rsidR="006349FD" w:rsidRDefault="00914BAB" w:rsidP="00646275">
            <w:pPr>
              <w:pStyle w:val="Box"/>
              <w:spacing w:before="80"/>
              <w:jc w:val="right"/>
            </w:pPr>
            <w:r>
              <w:t>1</w:t>
            </w:r>
          </w:p>
        </w:tc>
      </w:tr>
      <w:tr w:rsidR="006349FD" w14:paraId="6C6BA0B1" w14:textId="77777777" w:rsidTr="00854791">
        <w:tc>
          <w:tcPr>
            <w:tcW w:w="1320" w:type="pct"/>
          </w:tcPr>
          <w:p w14:paraId="34E1EFFD" w14:textId="77777777" w:rsidR="006349FD" w:rsidRDefault="00914BAB" w:rsidP="00646275">
            <w:pPr>
              <w:pStyle w:val="Box"/>
              <w:spacing w:before="80"/>
            </w:pPr>
            <w:r>
              <w:rPr>
                <w:b/>
              </w:rPr>
              <w:t>SES 2</w:t>
            </w:r>
          </w:p>
        </w:tc>
        <w:tc>
          <w:tcPr>
            <w:tcW w:w="581" w:type="pct"/>
          </w:tcPr>
          <w:p w14:paraId="5AC0982C" w14:textId="77777777" w:rsidR="006349FD" w:rsidRDefault="00914BAB" w:rsidP="00646275">
            <w:pPr>
              <w:pStyle w:val="Box"/>
              <w:spacing w:before="80"/>
              <w:jc w:val="right"/>
            </w:pPr>
            <w:r>
              <w:t>2</w:t>
            </w:r>
          </w:p>
        </w:tc>
        <w:tc>
          <w:tcPr>
            <w:tcW w:w="529" w:type="pct"/>
          </w:tcPr>
          <w:p w14:paraId="299AB2F7" w14:textId="77777777" w:rsidR="006349FD" w:rsidRDefault="00914BAB" w:rsidP="00646275">
            <w:pPr>
              <w:pStyle w:val="Box"/>
              <w:spacing w:before="80"/>
              <w:jc w:val="right"/>
            </w:pPr>
            <w:r>
              <w:t>0</w:t>
            </w:r>
          </w:p>
        </w:tc>
        <w:tc>
          <w:tcPr>
            <w:tcW w:w="581" w:type="pct"/>
          </w:tcPr>
          <w:p w14:paraId="2ED0858C" w14:textId="77777777" w:rsidR="006349FD" w:rsidRDefault="00914BAB" w:rsidP="00646275">
            <w:pPr>
              <w:pStyle w:val="Box"/>
              <w:spacing w:before="80"/>
              <w:jc w:val="right"/>
            </w:pPr>
            <w:r>
              <w:t>2</w:t>
            </w:r>
          </w:p>
        </w:tc>
        <w:tc>
          <w:tcPr>
            <w:tcW w:w="476" w:type="pct"/>
          </w:tcPr>
          <w:p w14:paraId="10A02135" w14:textId="77777777" w:rsidR="006349FD" w:rsidRDefault="00914BAB" w:rsidP="00646275">
            <w:pPr>
              <w:pStyle w:val="Box"/>
              <w:spacing w:before="80"/>
              <w:jc w:val="right"/>
            </w:pPr>
            <w:r>
              <w:t>1</w:t>
            </w:r>
          </w:p>
        </w:tc>
        <w:tc>
          <w:tcPr>
            <w:tcW w:w="476" w:type="pct"/>
          </w:tcPr>
          <w:p w14:paraId="6A269D75" w14:textId="77777777" w:rsidR="006349FD" w:rsidRDefault="00914BAB" w:rsidP="00646275">
            <w:pPr>
              <w:pStyle w:val="Box"/>
              <w:spacing w:before="80"/>
              <w:jc w:val="right"/>
            </w:pPr>
            <w:r>
              <w:t>0</w:t>
            </w:r>
          </w:p>
        </w:tc>
        <w:tc>
          <w:tcPr>
            <w:tcW w:w="634" w:type="pct"/>
          </w:tcPr>
          <w:p w14:paraId="66737BFA" w14:textId="77777777" w:rsidR="006349FD" w:rsidRDefault="00914BAB" w:rsidP="00646275">
            <w:pPr>
              <w:pStyle w:val="Box"/>
              <w:spacing w:before="80"/>
              <w:jc w:val="right"/>
            </w:pPr>
            <w:r>
              <w:t>1</w:t>
            </w:r>
          </w:p>
        </w:tc>
        <w:tc>
          <w:tcPr>
            <w:tcW w:w="404" w:type="pct"/>
            <w:shd w:val="clear" w:color="auto" w:fill="F2F2F2" w:themeFill="background1" w:themeFillShade="F2"/>
          </w:tcPr>
          <w:p w14:paraId="776803ED" w14:textId="77777777" w:rsidR="006349FD" w:rsidRDefault="00914BAB" w:rsidP="00646275">
            <w:pPr>
              <w:pStyle w:val="Box"/>
              <w:spacing w:before="80"/>
              <w:jc w:val="right"/>
            </w:pPr>
            <w:r>
              <w:t>3</w:t>
            </w:r>
          </w:p>
        </w:tc>
      </w:tr>
      <w:tr w:rsidR="006349FD" w14:paraId="4F82651E" w14:textId="77777777" w:rsidTr="00854791">
        <w:tc>
          <w:tcPr>
            <w:tcW w:w="1320" w:type="pct"/>
          </w:tcPr>
          <w:p w14:paraId="7800A168" w14:textId="77777777" w:rsidR="006349FD" w:rsidRDefault="00914BAB" w:rsidP="00646275">
            <w:pPr>
              <w:pStyle w:val="Box"/>
              <w:spacing w:before="80"/>
            </w:pPr>
            <w:r>
              <w:rPr>
                <w:b/>
              </w:rPr>
              <w:t>SES 1</w:t>
            </w:r>
          </w:p>
        </w:tc>
        <w:tc>
          <w:tcPr>
            <w:tcW w:w="581" w:type="pct"/>
          </w:tcPr>
          <w:p w14:paraId="4B3CFD67" w14:textId="77777777" w:rsidR="006349FD" w:rsidRDefault="00914BAB" w:rsidP="00646275">
            <w:pPr>
              <w:pStyle w:val="Box"/>
              <w:spacing w:before="80"/>
              <w:jc w:val="right"/>
            </w:pPr>
            <w:r>
              <w:t>12</w:t>
            </w:r>
          </w:p>
        </w:tc>
        <w:tc>
          <w:tcPr>
            <w:tcW w:w="529" w:type="pct"/>
          </w:tcPr>
          <w:p w14:paraId="7DD24489" w14:textId="77777777" w:rsidR="006349FD" w:rsidRDefault="00914BAB" w:rsidP="00646275">
            <w:pPr>
              <w:pStyle w:val="Box"/>
              <w:spacing w:before="80"/>
              <w:jc w:val="right"/>
            </w:pPr>
            <w:r>
              <w:t>0</w:t>
            </w:r>
          </w:p>
        </w:tc>
        <w:tc>
          <w:tcPr>
            <w:tcW w:w="581" w:type="pct"/>
          </w:tcPr>
          <w:p w14:paraId="069C4019" w14:textId="77777777" w:rsidR="006349FD" w:rsidRDefault="00914BAB" w:rsidP="00646275">
            <w:pPr>
              <w:pStyle w:val="Box"/>
              <w:spacing w:before="80"/>
              <w:jc w:val="right"/>
            </w:pPr>
            <w:r>
              <w:t>12</w:t>
            </w:r>
          </w:p>
        </w:tc>
        <w:tc>
          <w:tcPr>
            <w:tcW w:w="476" w:type="pct"/>
          </w:tcPr>
          <w:p w14:paraId="3353AA2B" w14:textId="77777777" w:rsidR="006349FD" w:rsidRDefault="00914BAB" w:rsidP="00646275">
            <w:pPr>
              <w:pStyle w:val="Box"/>
              <w:spacing w:before="80"/>
              <w:jc w:val="right"/>
            </w:pPr>
            <w:r>
              <w:t>0</w:t>
            </w:r>
          </w:p>
        </w:tc>
        <w:tc>
          <w:tcPr>
            <w:tcW w:w="476" w:type="pct"/>
          </w:tcPr>
          <w:p w14:paraId="2BB3F81B" w14:textId="77777777" w:rsidR="006349FD" w:rsidRDefault="00914BAB" w:rsidP="00646275">
            <w:pPr>
              <w:pStyle w:val="Box"/>
              <w:spacing w:before="80"/>
              <w:jc w:val="right"/>
            </w:pPr>
            <w:r>
              <w:t>0</w:t>
            </w:r>
          </w:p>
        </w:tc>
        <w:tc>
          <w:tcPr>
            <w:tcW w:w="634" w:type="pct"/>
          </w:tcPr>
          <w:p w14:paraId="3241FE66" w14:textId="77777777" w:rsidR="006349FD" w:rsidRDefault="00914BAB" w:rsidP="00646275">
            <w:pPr>
              <w:pStyle w:val="Box"/>
              <w:spacing w:before="80"/>
              <w:jc w:val="right"/>
            </w:pPr>
            <w:r>
              <w:t>0</w:t>
            </w:r>
          </w:p>
        </w:tc>
        <w:tc>
          <w:tcPr>
            <w:tcW w:w="404" w:type="pct"/>
            <w:shd w:val="clear" w:color="auto" w:fill="F2F2F2" w:themeFill="background1" w:themeFillShade="F2"/>
          </w:tcPr>
          <w:p w14:paraId="28C959AF" w14:textId="77777777" w:rsidR="006349FD" w:rsidRDefault="00914BAB" w:rsidP="00646275">
            <w:pPr>
              <w:pStyle w:val="Box"/>
              <w:spacing w:before="80"/>
              <w:jc w:val="right"/>
            </w:pPr>
            <w:r>
              <w:t>12</w:t>
            </w:r>
          </w:p>
        </w:tc>
      </w:tr>
      <w:tr w:rsidR="006349FD" w14:paraId="2B111B84" w14:textId="77777777" w:rsidTr="00854791">
        <w:tc>
          <w:tcPr>
            <w:tcW w:w="1320" w:type="pct"/>
          </w:tcPr>
          <w:p w14:paraId="586E01DE" w14:textId="77777777" w:rsidR="006349FD" w:rsidRDefault="00914BAB" w:rsidP="00646275">
            <w:pPr>
              <w:pStyle w:val="Box"/>
              <w:spacing w:before="80"/>
            </w:pPr>
            <w:r>
              <w:rPr>
                <w:b/>
              </w:rPr>
              <w:t>EL 2</w:t>
            </w:r>
          </w:p>
        </w:tc>
        <w:tc>
          <w:tcPr>
            <w:tcW w:w="581" w:type="pct"/>
          </w:tcPr>
          <w:p w14:paraId="0F4A96EA" w14:textId="77777777" w:rsidR="006349FD" w:rsidRDefault="00914BAB" w:rsidP="00646275">
            <w:pPr>
              <w:pStyle w:val="Box"/>
              <w:spacing w:before="80"/>
              <w:jc w:val="right"/>
            </w:pPr>
            <w:r>
              <w:t>28</w:t>
            </w:r>
          </w:p>
        </w:tc>
        <w:tc>
          <w:tcPr>
            <w:tcW w:w="529" w:type="pct"/>
          </w:tcPr>
          <w:p w14:paraId="3B8C4CC0" w14:textId="77777777" w:rsidR="006349FD" w:rsidRDefault="00914BAB" w:rsidP="00646275">
            <w:pPr>
              <w:pStyle w:val="Box"/>
              <w:spacing w:before="80"/>
              <w:jc w:val="right"/>
            </w:pPr>
            <w:r>
              <w:t>3</w:t>
            </w:r>
          </w:p>
        </w:tc>
        <w:tc>
          <w:tcPr>
            <w:tcW w:w="581" w:type="pct"/>
          </w:tcPr>
          <w:p w14:paraId="10692F01" w14:textId="77777777" w:rsidR="006349FD" w:rsidRDefault="00914BAB" w:rsidP="00646275">
            <w:pPr>
              <w:pStyle w:val="Box"/>
              <w:spacing w:before="80"/>
              <w:jc w:val="right"/>
            </w:pPr>
            <w:r>
              <w:t>31</w:t>
            </w:r>
          </w:p>
        </w:tc>
        <w:tc>
          <w:tcPr>
            <w:tcW w:w="476" w:type="pct"/>
          </w:tcPr>
          <w:p w14:paraId="2E3CF741" w14:textId="77777777" w:rsidR="006349FD" w:rsidRDefault="00914BAB" w:rsidP="00646275">
            <w:pPr>
              <w:pStyle w:val="Box"/>
              <w:spacing w:before="80"/>
              <w:jc w:val="right"/>
            </w:pPr>
            <w:r>
              <w:t>0</w:t>
            </w:r>
          </w:p>
        </w:tc>
        <w:tc>
          <w:tcPr>
            <w:tcW w:w="476" w:type="pct"/>
          </w:tcPr>
          <w:p w14:paraId="73E653CC" w14:textId="77777777" w:rsidR="006349FD" w:rsidRDefault="00914BAB" w:rsidP="00646275">
            <w:pPr>
              <w:pStyle w:val="Box"/>
              <w:spacing w:before="80"/>
              <w:jc w:val="right"/>
            </w:pPr>
            <w:r>
              <w:t>1</w:t>
            </w:r>
          </w:p>
        </w:tc>
        <w:tc>
          <w:tcPr>
            <w:tcW w:w="634" w:type="pct"/>
          </w:tcPr>
          <w:p w14:paraId="6629BB7C" w14:textId="77777777" w:rsidR="006349FD" w:rsidRDefault="00914BAB" w:rsidP="00646275">
            <w:pPr>
              <w:pStyle w:val="Box"/>
              <w:spacing w:before="80"/>
              <w:jc w:val="right"/>
            </w:pPr>
            <w:r>
              <w:t>1</w:t>
            </w:r>
          </w:p>
        </w:tc>
        <w:tc>
          <w:tcPr>
            <w:tcW w:w="404" w:type="pct"/>
            <w:shd w:val="clear" w:color="auto" w:fill="F2F2F2" w:themeFill="background1" w:themeFillShade="F2"/>
          </w:tcPr>
          <w:p w14:paraId="6A0A5FFB" w14:textId="77777777" w:rsidR="006349FD" w:rsidRDefault="00914BAB" w:rsidP="00646275">
            <w:pPr>
              <w:pStyle w:val="Box"/>
              <w:spacing w:before="80"/>
              <w:jc w:val="right"/>
            </w:pPr>
            <w:r>
              <w:t>32</w:t>
            </w:r>
          </w:p>
        </w:tc>
      </w:tr>
      <w:tr w:rsidR="006349FD" w14:paraId="7F68021C" w14:textId="77777777" w:rsidTr="00854791">
        <w:tc>
          <w:tcPr>
            <w:tcW w:w="1320" w:type="pct"/>
          </w:tcPr>
          <w:p w14:paraId="4A59700B" w14:textId="77777777" w:rsidR="006349FD" w:rsidRDefault="00914BAB" w:rsidP="00646275">
            <w:pPr>
              <w:pStyle w:val="Box"/>
              <w:spacing w:before="80"/>
            </w:pPr>
            <w:r>
              <w:rPr>
                <w:b/>
              </w:rPr>
              <w:t>EL 1</w:t>
            </w:r>
          </w:p>
        </w:tc>
        <w:tc>
          <w:tcPr>
            <w:tcW w:w="581" w:type="pct"/>
          </w:tcPr>
          <w:p w14:paraId="642C2EB6" w14:textId="77777777" w:rsidR="006349FD" w:rsidRDefault="00914BAB" w:rsidP="00646275">
            <w:pPr>
              <w:pStyle w:val="Box"/>
              <w:spacing w:before="80"/>
              <w:jc w:val="right"/>
            </w:pPr>
            <w:r>
              <w:t>26</w:t>
            </w:r>
          </w:p>
        </w:tc>
        <w:tc>
          <w:tcPr>
            <w:tcW w:w="529" w:type="pct"/>
          </w:tcPr>
          <w:p w14:paraId="0E08D85B" w14:textId="77777777" w:rsidR="006349FD" w:rsidRDefault="00914BAB" w:rsidP="00646275">
            <w:pPr>
              <w:pStyle w:val="Box"/>
              <w:spacing w:before="80"/>
              <w:jc w:val="right"/>
            </w:pPr>
            <w:r>
              <w:t>9</w:t>
            </w:r>
          </w:p>
        </w:tc>
        <w:tc>
          <w:tcPr>
            <w:tcW w:w="581" w:type="pct"/>
          </w:tcPr>
          <w:p w14:paraId="0460E58B" w14:textId="77777777" w:rsidR="006349FD" w:rsidRDefault="00914BAB" w:rsidP="00646275">
            <w:pPr>
              <w:pStyle w:val="Box"/>
              <w:spacing w:before="80"/>
              <w:jc w:val="right"/>
            </w:pPr>
            <w:r>
              <w:t>35</w:t>
            </w:r>
          </w:p>
        </w:tc>
        <w:tc>
          <w:tcPr>
            <w:tcW w:w="476" w:type="pct"/>
          </w:tcPr>
          <w:p w14:paraId="1452A7BE" w14:textId="77777777" w:rsidR="006349FD" w:rsidRDefault="00914BAB" w:rsidP="00646275">
            <w:pPr>
              <w:pStyle w:val="Box"/>
              <w:spacing w:before="80"/>
              <w:jc w:val="right"/>
            </w:pPr>
            <w:r>
              <w:t>2</w:t>
            </w:r>
          </w:p>
        </w:tc>
        <w:tc>
          <w:tcPr>
            <w:tcW w:w="476" w:type="pct"/>
          </w:tcPr>
          <w:p w14:paraId="41F9D7E0" w14:textId="77777777" w:rsidR="006349FD" w:rsidRDefault="00914BAB" w:rsidP="00646275">
            <w:pPr>
              <w:pStyle w:val="Box"/>
              <w:spacing w:before="80"/>
              <w:jc w:val="right"/>
            </w:pPr>
            <w:r>
              <w:t>0</w:t>
            </w:r>
          </w:p>
        </w:tc>
        <w:tc>
          <w:tcPr>
            <w:tcW w:w="634" w:type="pct"/>
          </w:tcPr>
          <w:p w14:paraId="28DB7A87" w14:textId="77777777" w:rsidR="006349FD" w:rsidRDefault="00914BAB" w:rsidP="00646275">
            <w:pPr>
              <w:pStyle w:val="Box"/>
              <w:spacing w:before="80"/>
              <w:jc w:val="right"/>
            </w:pPr>
            <w:r>
              <w:t>2</w:t>
            </w:r>
          </w:p>
        </w:tc>
        <w:tc>
          <w:tcPr>
            <w:tcW w:w="404" w:type="pct"/>
            <w:shd w:val="clear" w:color="auto" w:fill="F2F2F2" w:themeFill="background1" w:themeFillShade="F2"/>
          </w:tcPr>
          <w:p w14:paraId="06F851D5" w14:textId="77777777" w:rsidR="006349FD" w:rsidRDefault="00914BAB" w:rsidP="00646275">
            <w:pPr>
              <w:pStyle w:val="Box"/>
              <w:spacing w:before="80"/>
              <w:jc w:val="right"/>
            </w:pPr>
            <w:r>
              <w:t>37</w:t>
            </w:r>
          </w:p>
        </w:tc>
      </w:tr>
      <w:tr w:rsidR="006349FD" w14:paraId="25A2282D" w14:textId="77777777" w:rsidTr="00854791">
        <w:tc>
          <w:tcPr>
            <w:tcW w:w="1320" w:type="pct"/>
          </w:tcPr>
          <w:p w14:paraId="5425F30B" w14:textId="77777777" w:rsidR="006349FD" w:rsidRDefault="00914BAB" w:rsidP="00646275">
            <w:pPr>
              <w:pStyle w:val="Box"/>
              <w:spacing w:before="80"/>
            </w:pPr>
            <w:r>
              <w:rPr>
                <w:b/>
              </w:rPr>
              <w:t>APS 6</w:t>
            </w:r>
          </w:p>
        </w:tc>
        <w:tc>
          <w:tcPr>
            <w:tcW w:w="581" w:type="pct"/>
          </w:tcPr>
          <w:p w14:paraId="4EE9C509" w14:textId="77777777" w:rsidR="006349FD" w:rsidRDefault="00914BAB" w:rsidP="00646275">
            <w:pPr>
              <w:pStyle w:val="Box"/>
              <w:spacing w:before="80"/>
              <w:jc w:val="right"/>
            </w:pPr>
            <w:r>
              <w:t>26</w:t>
            </w:r>
          </w:p>
        </w:tc>
        <w:tc>
          <w:tcPr>
            <w:tcW w:w="529" w:type="pct"/>
          </w:tcPr>
          <w:p w14:paraId="7938D484" w14:textId="77777777" w:rsidR="006349FD" w:rsidRDefault="00914BAB" w:rsidP="00646275">
            <w:pPr>
              <w:pStyle w:val="Box"/>
              <w:spacing w:before="80"/>
              <w:jc w:val="right"/>
            </w:pPr>
            <w:r>
              <w:t>6</w:t>
            </w:r>
          </w:p>
        </w:tc>
        <w:tc>
          <w:tcPr>
            <w:tcW w:w="581" w:type="pct"/>
          </w:tcPr>
          <w:p w14:paraId="143DBB86" w14:textId="77777777" w:rsidR="006349FD" w:rsidRDefault="00914BAB" w:rsidP="00646275">
            <w:pPr>
              <w:pStyle w:val="Box"/>
              <w:spacing w:before="80"/>
              <w:jc w:val="right"/>
            </w:pPr>
            <w:r>
              <w:t>32</w:t>
            </w:r>
          </w:p>
        </w:tc>
        <w:tc>
          <w:tcPr>
            <w:tcW w:w="476" w:type="pct"/>
          </w:tcPr>
          <w:p w14:paraId="1F4FC8FE" w14:textId="77777777" w:rsidR="006349FD" w:rsidRDefault="00914BAB" w:rsidP="00646275">
            <w:pPr>
              <w:pStyle w:val="Box"/>
              <w:spacing w:before="80"/>
              <w:jc w:val="right"/>
            </w:pPr>
            <w:r>
              <w:t>3</w:t>
            </w:r>
          </w:p>
        </w:tc>
        <w:tc>
          <w:tcPr>
            <w:tcW w:w="476" w:type="pct"/>
          </w:tcPr>
          <w:p w14:paraId="52DE6C6C" w14:textId="77777777" w:rsidR="006349FD" w:rsidRDefault="00914BAB" w:rsidP="00646275">
            <w:pPr>
              <w:pStyle w:val="Box"/>
              <w:spacing w:before="80"/>
              <w:jc w:val="right"/>
            </w:pPr>
            <w:r>
              <w:t>1</w:t>
            </w:r>
          </w:p>
        </w:tc>
        <w:tc>
          <w:tcPr>
            <w:tcW w:w="634" w:type="pct"/>
          </w:tcPr>
          <w:p w14:paraId="39F25542" w14:textId="77777777" w:rsidR="006349FD" w:rsidRDefault="00914BAB" w:rsidP="00646275">
            <w:pPr>
              <w:pStyle w:val="Box"/>
              <w:spacing w:before="80"/>
              <w:jc w:val="right"/>
            </w:pPr>
            <w:r>
              <w:t>4</w:t>
            </w:r>
          </w:p>
        </w:tc>
        <w:tc>
          <w:tcPr>
            <w:tcW w:w="404" w:type="pct"/>
            <w:shd w:val="clear" w:color="auto" w:fill="F2F2F2" w:themeFill="background1" w:themeFillShade="F2"/>
          </w:tcPr>
          <w:p w14:paraId="20BD9FA4" w14:textId="77777777" w:rsidR="006349FD" w:rsidRDefault="00914BAB" w:rsidP="00646275">
            <w:pPr>
              <w:pStyle w:val="Box"/>
              <w:spacing w:before="80"/>
              <w:jc w:val="right"/>
            </w:pPr>
            <w:r>
              <w:t>36</w:t>
            </w:r>
          </w:p>
        </w:tc>
      </w:tr>
      <w:tr w:rsidR="006349FD" w14:paraId="3B432A71" w14:textId="77777777" w:rsidTr="00854791">
        <w:tc>
          <w:tcPr>
            <w:tcW w:w="1320" w:type="pct"/>
          </w:tcPr>
          <w:p w14:paraId="58EC18C5" w14:textId="77777777" w:rsidR="006349FD" w:rsidRDefault="00914BAB" w:rsidP="00646275">
            <w:pPr>
              <w:pStyle w:val="Box"/>
              <w:spacing w:before="80"/>
            </w:pPr>
            <w:r>
              <w:rPr>
                <w:b/>
              </w:rPr>
              <w:t>APS 5</w:t>
            </w:r>
          </w:p>
        </w:tc>
        <w:tc>
          <w:tcPr>
            <w:tcW w:w="581" w:type="pct"/>
          </w:tcPr>
          <w:p w14:paraId="747F0FE9" w14:textId="77777777" w:rsidR="006349FD" w:rsidRDefault="00914BAB" w:rsidP="00646275">
            <w:pPr>
              <w:pStyle w:val="Box"/>
              <w:spacing w:before="80"/>
              <w:jc w:val="right"/>
            </w:pPr>
            <w:r>
              <w:t>11</w:t>
            </w:r>
          </w:p>
        </w:tc>
        <w:tc>
          <w:tcPr>
            <w:tcW w:w="529" w:type="pct"/>
          </w:tcPr>
          <w:p w14:paraId="49924F63" w14:textId="77777777" w:rsidR="006349FD" w:rsidRDefault="00914BAB" w:rsidP="00646275">
            <w:pPr>
              <w:pStyle w:val="Box"/>
              <w:spacing w:before="80"/>
              <w:jc w:val="right"/>
            </w:pPr>
            <w:r>
              <w:t>3</w:t>
            </w:r>
          </w:p>
        </w:tc>
        <w:tc>
          <w:tcPr>
            <w:tcW w:w="581" w:type="pct"/>
          </w:tcPr>
          <w:p w14:paraId="0CFC589E" w14:textId="77777777" w:rsidR="006349FD" w:rsidRDefault="00914BAB" w:rsidP="00646275">
            <w:pPr>
              <w:pStyle w:val="Box"/>
              <w:spacing w:before="80"/>
              <w:jc w:val="right"/>
            </w:pPr>
            <w:r>
              <w:t>14</w:t>
            </w:r>
          </w:p>
        </w:tc>
        <w:tc>
          <w:tcPr>
            <w:tcW w:w="476" w:type="pct"/>
          </w:tcPr>
          <w:p w14:paraId="47E05C19" w14:textId="77777777" w:rsidR="006349FD" w:rsidRDefault="00914BAB" w:rsidP="00646275">
            <w:pPr>
              <w:pStyle w:val="Box"/>
              <w:spacing w:before="80"/>
              <w:jc w:val="right"/>
            </w:pPr>
            <w:r>
              <w:t>3</w:t>
            </w:r>
          </w:p>
        </w:tc>
        <w:tc>
          <w:tcPr>
            <w:tcW w:w="476" w:type="pct"/>
          </w:tcPr>
          <w:p w14:paraId="0539F57D" w14:textId="77777777" w:rsidR="006349FD" w:rsidRDefault="00914BAB" w:rsidP="00646275">
            <w:pPr>
              <w:pStyle w:val="Box"/>
              <w:spacing w:before="80"/>
              <w:jc w:val="right"/>
            </w:pPr>
            <w:r>
              <w:t>0</w:t>
            </w:r>
          </w:p>
        </w:tc>
        <w:tc>
          <w:tcPr>
            <w:tcW w:w="634" w:type="pct"/>
          </w:tcPr>
          <w:p w14:paraId="1B8B7E0D" w14:textId="77777777" w:rsidR="006349FD" w:rsidRDefault="00914BAB" w:rsidP="00646275">
            <w:pPr>
              <w:pStyle w:val="Box"/>
              <w:spacing w:before="80"/>
              <w:jc w:val="right"/>
            </w:pPr>
            <w:r>
              <w:t>3</w:t>
            </w:r>
          </w:p>
        </w:tc>
        <w:tc>
          <w:tcPr>
            <w:tcW w:w="404" w:type="pct"/>
            <w:shd w:val="clear" w:color="auto" w:fill="F2F2F2" w:themeFill="background1" w:themeFillShade="F2"/>
          </w:tcPr>
          <w:p w14:paraId="516F70B1" w14:textId="77777777" w:rsidR="006349FD" w:rsidRDefault="00914BAB" w:rsidP="00646275">
            <w:pPr>
              <w:pStyle w:val="Box"/>
              <w:spacing w:before="80"/>
              <w:jc w:val="right"/>
            </w:pPr>
            <w:r>
              <w:t>17</w:t>
            </w:r>
          </w:p>
        </w:tc>
      </w:tr>
      <w:tr w:rsidR="006349FD" w14:paraId="6A5BF11F" w14:textId="77777777" w:rsidTr="00854791">
        <w:tc>
          <w:tcPr>
            <w:tcW w:w="1320" w:type="pct"/>
          </w:tcPr>
          <w:p w14:paraId="1ABFF95C" w14:textId="77777777" w:rsidR="006349FD" w:rsidRDefault="00914BAB" w:rsidP="00646275">
            <w:pPr>
              <w:pStyle w:val="Box"/>
              <w:spacing w:before="80"/>
            </w:pPr>
            <w:r>
              <w:rPr>
                <w:b/>
              </w:rPr>
              <w:t>APS 4</w:t>
            </w:r>
          </w:p>
        </w:tc>
        <w:tc>
          <w:tcPr>
            <w:tcW w:w="581" w:type="pct"/>
          </w:tcPr>
          <w:p w14:paraId="51CDFCC3" w14:textId="77777777" w:rsidR="006349FD" w:rsidRDefault="00914BAB" w:rsidP="00646275">
            <w:pPr>
              <w:pStyle w:val="Box"/>
              <w:spacing w:before="80"/>
              <w:jc w:val="right"/>
            </w:pPr>
            <w:r>
              <w:t>19</w:t>
            </w:r>
          </w:p>
        </w:tc>
        <w:tc>
          <w:tcPr>
            <w:tcW w:w="529" w:type="pct"/>
          </w:tcPr>
          <w:p w14:paraId="6666A379" w14:textId="77777777" w:rsidR="006349FD" w:rsidRDefault="00914BAB" w:rsidP="00646275">
            <w:pPr>
              <w:pStyle w:val="Box"/>
              <w:spacing w:before="80"/>
              <w:jc w:val="right"/>
            </w:pPr>
            <w:r>
              <w:t>2</w:t>
            </w:r>
          </w:p>
        </w:tc>
        <w:tc>
          <w:tcPr>
            <w:tcW w:w="581" w:type="pct"/>
          </w:tcPr>
          <w:p w14:paraId="0A9A429C" w14:textId="77777777" w:rsidR="006349FD" w:rsidRDefault="00914BAB" w:rsidP="00646275">
            <w:pPr>
              <w:pStyle w:val="Box"/>
              <w:spacing w:before="80"/>
              <w:jc w:val="right"/>
            </w:pPr>
            <w:r>
              <w:t>21</w:t>
            </w:r>
          </w:p>
        </w:tc>
        <w:tc>
          <w:tcPr>
            <w:tcW w:w="476" w:type="pct"/>
          </w:tcPr>
          <w:p w14:paraId="5AFA127E" w14:textId="77777777" w:rsidR="006349FD" w:rsidRDefault="00914BAB" w:rsidP="00646275">
            <w:pPr>
              <w:pStyle w:val="Box"/>
              <w:spacing w:before="80"/>
              <w:jc w:val="right"/>
            </w:pPr>
            <w:r>
              <w:t>0</w:t>
            </w:r>
          </w:p>
        </w:tc>
        <w:tc>
          <w:tcPr>
            <w:tcW w:w="476" w:type="pct"/>
          </w:tcPr>
          <w:p w14:paraId="46A451FA" w14:textId="77777777" w:rsidR="006349FD" w:rsidRDefault="00914BAB" w:rsidP="00646275">
            <w:pPr>
              <w:pStyle w:val="Box"/>
              <w:spacing w:before="80"/>
              <w:jc w:val="right"/>
            </w:pPr>
            <w:r>
              <w:t>0</w:t>
            </w:r>
          </w:p>
        </w:tc>
        <w:tc>
          <w:tcPr>
            <w:tcW w:w="634" w:type="pct"/>
          </w:tcPr>
          <w:p w14:paraId="28E9B45F" w14:textId="77777777" w:rsidR="006349FD" w:rsidRDefault="00914BAB" w:rsidP="00646275">
            <w:pPr>
              <w:pStyle w:val="Box"/>
              <w:spacing w:before="80"/>
              <w:jc w:val="right"/>
            </w:pPr>
            <w:r>
              <w:t>0</w:t>
            </w:r>
          </w:p>
        </w:tc>
        <w:tc>
          <w:tcPr>
            <w:tcW w:w="404" w:type="pct"/>
            <w:shd w:val="clear" w:color="auto" w:fill="F2F2F2" w:themeFill="background1" w:themeFillShade="F2"/>
          </w:tcPr>
          <w:p w14:paraId="28B95E1B" w14:textId="77777777" w:rsidR="006349FD" w:rsidRDefault="00914BAB" w:rsidP="00646275">
            <w:pPr>
              <w:pStyle w:val="Box"/>
              <w:spacing w:before="80"/>
              <w:jc w:val="right"/>
            </w:pPr>
            <w:r>
              <w:t>21</w:t>
            </w:r>
          </w:p>
        </w:tc>
      </w:tr>
      <w:tr w:rsidR="006349FD" w14:paraId="60B1942D" w14:textId="77777777" w:rsidTr="00854791">
        <w:tc>
          <w:tcPr>
            <w:tcW w:w="1320" w:type="pct"/>
          </w:tcPr>
          <w:p w14:paraId="643E1EC2" w14:textId="77777777" w:rsidR="006349FD" w:rsidRDefault="00914BAB" w:rsidP="00646275">
            <w:pPr>
              <w:pStyle w:val="Box"/>
              <w:spacing w:before="80"/>
            </w:pPr>
            <w:r>
              <w:rPr>
                <w:b/>
              </w:rPr>
              <w:t>APS 3</w:t>
            </w:r>
          </w:p>
        </w:tc>
        <w:tc>
          <w:tcPr>
            <w:tcW w:w="581" w:type="pct"/>
          </w:tcPr>
          <w:p w14:paraId="3E2ED2EA" w14:textId="77777777" w:rsidR="006349FD" w:rsidRDefault="00914BAB" w:rsidP="00646275">
            <w:pPr>
              <w:pStyle w:val="Box"/>
              <w:spacing w:before="80"/>
              <w:jc w:val="right"/>
            </w:pPr>
            <w:r>
              <w:t>0</w:t>
            </w:r>
          </w:p>
        </w:tc>
        <w:tc>
          <w:tcPr>
            <w:tcW w:w="529" w:type="pct"/>
          </w:tcPr>
          <w:p w14:paraId="255E3E11" w14:textId="77777777" w:rsidR="006349FD" w:rsidRDefault="00914BAB" w:rsidP="00646275">
            <w:pPr>
              <w:pStyle w:val="Box"/>
              <w:spacing w:before="80"/>
              <w:jc w:val="right"/>
            </w:pPr>
            <w:r>
              <w:t>1</w:t>
            </w:r>
          </w:p>
        </w:tc>
        <w:tc>
          <w:tcPr>
            <w:tcW w:w="581" w:type="pct"/>
          </w:tcPr>
          <w:p w14:paraId="2B7FCA99" w14:textId="77777777" w:rsidR="006349FD" w:rsidRDefault="00914BAB" w:rsidP="00646275">
            <w:pPr>
              <w:pStyle w:val="Box"/>
              <w:spacing w:before="80"/>
              <w:jc w:val="right"/>
            </w:pPr>
            <w:r>
              <w:t>1</w:t>
            </w:r>
          </w:p>
        </w:tc>
        <w:tc>
          <w:tcPr>
            <w:tcW w:w="476" w:type="pct"/>
          </w:tcPr>
          <w:p w14:paraId="608C20CD" w14:textId="77777777" w:rsidR="006349FD" w:rsidRDefault="00914BAB" w:rsidP="00646275">
            <w:pPr>
              <w:pStyle w:val="Box"/>
              <w:spacing w:before="80"/>
              <w:jc w:val="right"/>
            </w:pPr>
            <w:r>
              <w:t>0</w:t>
            </w:r>
          </w:p>
        </w:tc>
        <w:tc>
          <w:tcPr>
            <w:tcW w:w="476" w:type="pct"/>
          </w:tcPr>
          <w:p w14:paraId="7AD354C7" w14:textId="77777777" w:rsidR="006349FD" w:rsidRDefault="00914BAB" w:rsidP="00646275">
            <w:pPr>
              <w:pStyle w:val="Box"/>
              <w:spacing w:before="80"/>
              <w:jc w:val="right"/>
            </w:pPr>
            <w:r>
              <w:t>0</w:t>
            </w:r>
          </w:p>
        </w:tc>
        <w:tc>
          <w:tcPr>
            <w:tcW w:w="634" w:type="pct"/>
          </w:tcPr>
          <w:p w14:paraId="18683D3F" w14:textId="77777777" w:rsidR="006349FD" w:rsidRDefault="00914BAB" w:rsidP="00646275">
            <w:pPr>
              <w:pStyle w:val="Box"/>
              <w:spacing w:before="80"/>
              <w:jc w:val="right"/>
            </w:pPr>
            <w:r>
              <w:t>0</w:t>
            </w:r>
          </w:p>
        </w:tc>
        <w:tc>
          <w:tcPr>
            <w:tcW w:w="404" w:type="pct"/>
            <w:shd w:val="clear" w:color="auto" w:fill="F2F2F2" w:themeFill="background1" w:themeFillShade="F2"/>
          </w:tcPr>
          <w:p w14:paraId="7202638A" w14:textId="77777777" w:rsidR="006349FD" w:rsidRDefault="00914BAB" w:rsidP="00646275">
            <w:pPr>
              <w:pStyle w:val="Box"/>
              <w:spacing w:before="80"/>
              <w:jc w:val="right"/>
            </w:pPr>
            <w:r>
              <w:t>1</w:t>
            </w:r>
          </w:p>
        </w:tc>
      </w:tr>
      <w:tr w:rsidR="006349FD" w14:paraId="3D550265" w14:textId="77777777" w:rsidTr="00854791">
        <w:tc>
          <w:tcPr>
            <w:tcW w:w="1320" w:type="pct"/>
          </w:tcPr>
          <w:p w14:paraId="178E63AF" w14:textId="77777777" w:rsidR="006349FD" w:rsidRDefault="00914BAB" w:rsidP="00646275">
            <w:pPr>
              <w:pStyle w:val="Box"/>
              <w:spacing w:before="80"/>
            </w:pPr>
            <w:r>
              <w:rPr>
                <w:b/>
              </w:rPr>
              <w:t>APS 2</w:t>
            </w:r>
          </w:p>
        </w:tc>
        <w:tc>
          <w:tcPr>
            <w:tcW w:w="581" w:type="pct"/>
          </w:tcPr>
          <w:p w14:paraId="4C92E22D" w14:textId="77777777" w:rsidR="006349FD" w:rsidRDefault="00914BAB" w:rsidP="00646275">
            <w:pPr>
              <w:pStyle w:val="Box"/>
              <w:spacing w:before="80"/>
              <w:jc w:val="right"/>
            </w:pPr>
            <w:r>
              <w:t>0</w:t>
            </w:r>
          </w:p>
        </w:tc>
        <w:tc>
          <w:tcPr>
            <w:tcW w:w="529" w:type="pct"/>
          </w:tcPr>
          <w:p w14:paraId="39FBBBA1" w14:textId="77777777" w:rsidR="006349FD" w:rsidRDefault="00914BAB" w:rsidP="00646275">
            <w:pPr>
              <w:pStyle w:val="Box"/>
              <w:spacing w:before="80"/>
              <w:jc w:val="right"/>
            </w:pPr>
            <w:r>
              <w:t>0</w:t>
            </w:r>
          </w:p>
        </w:tc>
        <w:tc>
          <w:tcPr>
            <w:tcW w:w="581" w:type="pct"/>
          </w:tcPr>
          <w:p w14:paraId="0959DCD1" w14:textId="77777777" w:rsidR="006349FD" w:rsidRDefault="00914BAB" w:rsidP="00646275">
            <w:pPr>
              <w:pStyle w:val="Box"/>
              <w:spacing w:before="80"/>
              <w:jc w:val="right"/>
            </w:pPr>
            <w:r>
              <w:t>0</w:t>
            </w:r>
          </w:p>
        </w:tc>
        <w:tc>
          <w:tcPr>
            <w:tcW w:w="476" w:type="pct"/>
          </w:tcPr>
          <w:p w14:paraId="577902C9" w14:textId="77777777" w:rsidR="006349FD" w:rsidRDefault="00914BAB" w:rsidP="00646275">
            <w:pPr>
              <w:pStyle w:val="Box"/>
              <w:spacing w:before="80"/>
              <w:jc w:val="right"/>
            </w:pPr>
            <w:r>
              <w:t>0</w:t>
            </w:r>
          </w:p>
        </w:tc>
        <w:tc>
          <w:tcPr>
            <w:tcW w:w="476" w:type="pct"/>
          </w:tcPr>
          <w:p w14:paraId="586CB016" w14:textId="77777777" w:rsidR="006349FD" w:rsidRDefault="00914BAB" w:rsidP="00646275">
            <w:pPr>
              <w:pStyle w:val="Box"/>
              <w:spacing w:before="80"/>
              <w:jc w:val="right"/>
            </w:pPr>
            <w:r>
              <w:t>0</w:t>
            </w:r>
          </w:p>
        </w:tc>
        <w:tc>
          <w:tcPr>
            <w:tcW w:w="634" w:type="pct"/>
          </w:tcPr>
          <w:p w14:paraId="5CAC1861" w14:textId="77777777" w:rsidR="006349FD" w:rsidRDefault="00914BAB" w:rsidP="00646275">
            <w:pPr>
              <w:pStyle w:val="Box"/>
              <w:spacing w:before="80"/>
              <w:jc w:val="right"/>
            </w:pPr>
            <w:r>
              <w:t>0</w:t>
            </w:r>
          </w:p>
        </w:tc>
        <w:tc>
          <w:tcPr>
            <w:tcW w:w="404" w:type="pct"/>
            <w:shd w:val="clear" w:color="auto" w:fill="F2F2F2" w:themeFill="background1" w:themeFillShade="F2"/>
          </w:tcPr>
          <w:p w14:paraId="513019A7" w14:textId="77777777" w:rsidR="006349FD" w:rsidRDefault="00914BAB" w:rsidP="00646275">
            <w:pPr>
              <w:pStyle w:val="Box"/>
              <w:spacing w:before="80"/>
              <w:jc w:val="right"/>
            </w:pPr>
            <w:r>
              <w:t>0</w:t>
            </w:r>
          </w:p>
        </w:tc>
      </w:tr>
      <w:tr w:rsidR="006349FD" w14:paraId="3376F2AC" w14:textId="77777777" w:rsidTr="00854791">
        <w:tc>
          <w:tcPr>
            <w:tcW w:w="1320" w:type="pct"/>
          </w:tcPr>
          <w:p w14:paraId="0149B7A9" w14:textId="77777777" w:rsidR="006349FD" w:rsidRDefault="00914BAB" w:rsidP="00646275">
            <w:pPr>
              <w:pStyle w:val="Box"/>
              <w:spacing w:before="80"/>
            </w:pPr>
            <w:r>
              <w:rPr>
                <w:b/>
              </w:rPr>
              <w:t>APS 1</w:t>
            </w:r>
          </w:p>
        </w:tc>
        <w:tc>
          <w:tcPr>
            <w:tcW w:w="581" w:type="pct"/>
          </w:tcPr>
          <w:p w14:paraId="04176F24" w14:textId="77777777" w:rsidR="006349FD" w:rsidRDefault="00914BAB" w:rsidP="00646275">
            <w:pPr>
              <w:pStyle w:val="Box"/>
              <w:spacing w:before="80"/>
              <w:jc w:val="right"/>
            </w:pPr>
            <w:r>
              <w:t>0</w:t>
            </w:r>
          </w:p>
        </w:tc>
        <w:tc>
          <w:tcPr>
            <w:tcW w:w="529" w:type="pct"/>
          </w:tcPr>
          <w:p w14:paraId="120F7A05" w14:textId="77777777" w:rsidR="006349FD" w:rsidRDefault="00914BAB" w:rsidP="00646275">
            <w:pPr>
              <w:pStyle w:val="Box"/>
              <w:spacing w:before="80"/>
              <w:jc w:val="right"/>
            </w:pPr>
            <w:r>
              <w:t>0</w:t>
            </w:r>
          </w:p>
        </w:tc>
        <w:tc>
          <w:tcPr>
            <w:tcW w:w="581" w:type="pct"/>
          </w:tcPr>
          <w:p w14:paraId="76C8CACB" w14:textId="77777777" w:rsidR="006349FD" w:rsidRDefault="00914BAB" w:rsidP="00646275">
            <w:pPr>
              <w:pStyle w:val="Box"/>
              <w:spacing w:before="80"/>
              <w:jc w:val="right"/>
            </w:pPr>
            <w:r>
              <w:t>0</w:t>
            </w:r>
          </w:p>
        </w:tc>
        <w:tc>
          <w:tcPr>
            <w:tcW w:w="476" w:type="pct"/>
          </w:tcPr>
          <w:p w14:paraId="1018B86E" w14:textId="77777777" w:rsidR="006349FD" w:rsidRDefault="00914BAB" w:rsidP="00646275">
            <w:pPr>
              <w:pStyle w:val="Box"/>
              <w:spacing w:before="80"/>
              <w:jc w:val="right"/>
            </w:pPr>
            <w:r>
              <w:t>0</w:t>
            </w:r>
          </w:p>
        </w:tc>
        <w:tc>
          <w:tcPr>
            <w:tcW w:w="476" w:type="pct"/>
          </w:tcPr>
          <w:p w14:paraId="1F680232" w14:textId="77777777" w:rsidR="006349FD" w:rsidRDefault="00914BAB" w:rsidP="00646275">
            <w:pPr>
              <w:pStyle w:val="Box"/>
              <w:spacing w:before="80"/>
              <w:jc w:val="right"/>
            </w:pPr>
            <w:r>
              <w:t>0</w:t>
            </w:r>
          </w:p>
        </w:tc>
        <w:tc>
          <w:tcPr>
            <w:tcW w:w="634" w:type="pct"/>
          </w:tcPr>
          <w:p w14:paraId="7428EE69" w14:textId="77777777" w:rsidR="006349FD" w:rsidRDefault="00914BAB" w:rsidP="00646275">
            <w:pPr>
              <w:pStyle w:val="Box"/>
              <w:spacing w:before="80"/>
              <w:jc w:val="right"/>
            </w:pPr>
            <w:r>
              <w:t>0</w:t>
            </w:r>
          </w:p>
        </w:tc>
        <w:tc>
          <w:tcPr>
            <w:tcW w:w="404" w:type="pct"/>
            <w:shd w:val="clear" w:color="auto" w:fill="F2F2F2" w:themeFill="background1" w:themeFillShade="F2"/>
          </w:tcPr>
          <w:p w14:paraId="614F1F77" w14:textId="77777777" w:rsidR="006349FD" w:rsidRDefault="00914BAB" w:rsidP="00646275">
            <w:pPr>
              <w:pStyle w:val="Box"/>
              <w:spacing w:before="80"/>
              <w:jc w:val="right"/>
            </w:pPr>
            <w:r>
              <w:t>0</w:t>
            </w:r>
          </w:p>
        </w:tc>
      </w:tr>
      <w:tr w:rsidR="006349FD" w14:paraId="478C9E54" w14:textId="77777777" w:rsidTr="00854791">
        <w:tc>
          <w:tcPr>
            <w:tcW w:w="1320" w:type="pct"/>
          </w:tcPr>
          <w:p w14:paraId="75486D2C" w14:textId="77777777" w:rsidR="006349FD" w:rsidRDefault="00914BAB" w:rsidP="00646275">
            <w:pPr>
              <w:pStyle w:val="Box"/>
              <w:spacing w:before="80"/>
            </w:pPr>
            <w:r>
              <w:rPr>
                <w:b/>
              </w:rPr>
              <w:t>Other</w:t>
            </w:r>
          </w:p>
        </w:tc>
        <w:tc>
          <w:tcPr>
            <w:tcW w:w="581" w:type="pct"/>
          </w:tcPr>
          <w:p w14:paraId="76913621" w14:textId="77777777" w:rsidR="006349FD" w:rsidRDefault="00914BAB" w:rsidP="00646275">
            <w:pPr>
              <w:pStyle w:val="Box"/>
              <w:spacing w:before="80"/>
              <w:jc w:val="right"/>
            </w:pPr>
            <w:r>
              <w:t>-</w:t>
            </w:r>
          </w:p>
        </w:tc>
        <w:tc>
          <w:tcPr>
            <w:tcW w:w="529" w:type="pct"/>
          </w:tcPr>
          <w:p w14:paraId="3BD687A6" w14:textId="77777777" w:rsidR="006349FD" w:rsidRDefault="00914BAB" w:rsidP="00646275">
            <w:pPr>
              <w:pStyle w:val="Box"/>
              <w:spacing w:before="80"/>
              <w:jc w:val="right"/>
            </w:pPr>
            <w:r>
              <w:t>-</w:t>
            </w:r>
          </w:p>
        </w:tc>
        <w:tc>
          <w:tcPr>
            <w:tcW w:w="581" w:type="pct"/>
          </w:tcPr>
          <w:p w14:paraId="301EC84B" w14:textId="77777777" w:rsidR="006349FD" w:rsidRDefault="00914BAB" w:rsidP="00646275">
            <w:pPr>
              <w:pStyle w:val="Box"/>
              <w:spacing w:before="80"/>
              <w:jc w:val="right"/>
            </w:pPr>
            <w:r>
              <w:t>-</w:t>
            </w:r>
          </w:p>
        </w:tc>
        <w:tc>
          <w:tcPr>
            <w:tcW w:w="476" w:type="pct"/>
          </w:tcPr>
          <w:p w14:paraId="27F6A8AF" w14:textId="77777777" w:rsidR="006349FD" w:rsidRDefault="00914BAB" w:rsidP="00646275">
            <w:pPr>
              <w:pStyle w:val="Box"/>
              <w:spacing w:before="80"/>
              <w:jc w:val="right"/>
            </w:pPr>
            <w:r>
              <w:t>-</w:t>
            </w:r>
          </w:p>
        </w:tc>
        <w:tc>
          <w:tcPr>
            <w:tcW w:w="476" w:type="pct"/>
          </w:tcPr>
          <w:p w14:paraId="3CB20755" w14:textId="77777777" w:rsidR="006349FD" w:rsidRDefault="00914BAB" w:rsidP="00646275">
            <w:pPr>
              <w:pStyle w:val="Box"/>
              <w:spacing w:before="80"/>
              <w:jc w:val="right"/>
            </w:pPr>
            <w:r>
              <w:t>-</w:t>
            </w:r>
          </w:p>
        </w:tc>
        <w:tc>
          <w:tcPr>
            <w:tcW w:w="634" w:type="pct"/>
          </w:tcPr>
          <w:p w14:paraId="14D025D8" w14:textId="77777777" w:rsidR="006349FD" w:rsidRDefault="00914BAB" w:rsidP="00646275">
            <w:pPr>
              <w:pStyle w:val="Box"/>
              <w:spacing w:before="80"/>
              <w:jc w:val="right"/>
            </w:pPr>
            <w:r>
              <w:t>-</w:t>
            </w:r>
          </w:p>
        </w:tc>
        <w:tc>
          <w:tcPr>
            <w:tcW w:w="404" w:type="pct"/>
            <w:shd w:val="clear" w:color="auto" w:fill="F2F2F2" w:themeFill="background1" w:themeFillShade="F2"/>
          </w:tcPr>
          <w:p w14:paraId="10487A68" w14:textId="77777777" w:rsidR="006349FD" w:rsidRDefault="00914BAB" w:rsidP="00646275">
            <w:pPr>
              <w:pStyle w:val="Box"/>
              <w:spacing w:before="80"/>
              <w:jc w:val="right"/>
            </w:pPr>
            <w:r>
              <w:t>-</w:t>
            </w:r>
          </w:p>
        </w:tc>
      </w:tr>
      <w:tr w:rsidR="006349FD" w14:paraId="1DA893B5" w14:textId="77777777" w:rsidTr="00854791">
        <w:tc>
          <w:tcPr>
            <w:tcW w:w="1320" w:type="pct"/>
            <w:shd w:val="clear" w:color="auto" w:fill="F2F2F2" w:themeFill="background1" w:themeFillShade="F2"/>
          </w:tcPr>
          <w:p w14:paraId="78A2DF58" w14:textId="1F3349E7" w:rsidR="006349FD" w:rsidRPr="00807115" w:rsidRDefault="00807115" w:rsidP="000749BD">
            <w:pPr>
              <w:pStyle w:val="Box"/>
              <w:spacing w:before="80" w:after="120"/>
              <w:rPr>
                <w:b/>
              </w:rPr>
            </w:pPr>
            <w:r w:rsidRPr="00807115">
              <w:rPr>
                <w:b/>
              </w:rPr>
              <w:t>Total</w:t>
            </w:r>
          </w:p>
        </w:tc>
        <w:tc>
          <w:tcPr>
            <w:tcW w:w="581" w:type="pct"/>
            <w:shd w:val="clear" w:color="auto" w:fill="F2F2F2" w:themeFill="background1" w:themeFillShade="F2"/>
          </w:tcPr>
          <w:p w14:paraId="1B5F2337" w14:textId="77777777" w:rsidR="006349FD" w:rsidRDefault="00914BAB" w:rsidP="000749BD">
            <w:pPr>
              <w:pStyle w:val="Box"/>
              <w:spacing w:before="80" w:after="120"/>
              <w:jc w:val="right"/>
            </w:pPr>
            <w:r>
              <w:t>125</w:t>
            </w:r>
          </w:p>
        </w:tc>
        <w:tc>
          <w:tcPr>
            <w:tcW w:w="529" w:type="pct"/>
            <w:shd w:val="clear" w:color="auto" w:fill="F2F2F2" w:themeFill="background1" w:themeFillShade="F2"/>
          </w:tcPr>
          <w:p w14:paraId="2BD6AC5B" w14:textId="77777777" w:rsidR="006349FD" w:rsidRDefault="00914BAB" w:rsidP="000749BD">
            <w:pPr>
              <w:pStyle w:val="Box"/>
              <w:spacing w:before="80" w:after="120"/>
              <w:jc w:val="right"/>
            </w:pPr>
            <w:r>
              <w:t>24</w:t>
            </w:r>
          </w:p>
        </w:tc>
        <w:tc>
          <w:tcPr>
            <w:tcW w:w="581" w:type="pct"/>
            <w:shd w:val="clear" w:color="auto" w:fill="F2F2F2" w:themeFill="background1" w:themeFillShade="F2"/>
          </w:tcPr>
          <w:p w14:paraId="659EDB73" w14:textId="77777777" w:rsidR="006349FD" w:rsidRDefault="00914BAB" w:rsidP="000749BD">
            <w:pPr>
              <w:pStyle w:val="Box"/>
              <w:spacing w:before="80" w:after="120"/>
              <w:jc w:val="right"/>
            </w:pPr>
            <w:r>
              <w:t>149</w:t>
            </w:r>
          </w:p>
        </w:tc>
        <w:tc>
          <w:tcPr>
            <w:tcW w:w="476" w:type="pct"/>
            <w:shd w:val="clear" w:color="auto" w:fill="F2F2F2" w:themeFill="background1" w:themeFillShade="F2"/>
          </w:tcPr>
          <w:p w14:paraId="1A55B40E" w14:textId="77777777" w:rsidR="006349FD" w:rsidRDefault="00914BAB" w:rsidP="000749BD">
            <w:pPr>
              <w:pStyle w:val="Box"/>
              <w:spacing w:before="80" w:after="120"/>
              <w:jc w:val="right"/>
            </w:pPr>
            <w:r>
              <w:t>9</w:t>
            </w:r>
          </w:p>
        </w:tc>
        <w:tc>
          <w:tcPr>
            <w:tcW w:w="476" w:type="pct"/>
            <w:shd w:val="clear" w:color="auto" w:fill="F2F2F2" w:themeFill="background1" w:themeFillShade="F2"/>
          </w:tcPr>
          <w:p w14:paraId="64E9386D" w14:textId="77777777" w:rsidR="006349FD" w:rsidRDefault="00914BAB" w:rsidP="000749BD">
            <w:pPr>
              <w:pStyle w:val="Box"/>
              <w:spacing w:before="80" w:after="120"/>
              <w:jc w:val="right"/>
            </w:pPr>
            <w:r>
              <w:t>2</w:t>
            </w:r>
          </w:p>
        </w:tc>
        <w:tc>
          <w:tcPr>
            <w:tcW w:w="634" w:type="pct"/>
            <w:shd w:val="clear" w:color="auto" w:fill="F2F2F2" w:themeFill="background1" w:themeFillShade="F2"/>
          </w:tcPr>
          <w:p w14:paraId="6226A867" w14:textId="77777777" w:rsidR="006349FD" w:rsidRDefault="00914BAB" w:rsidP="000749BD">
            <w:pPr>
              <w:pStyle w:val="Box"/>
              <w:spacing w:before="80" w:after="120"/>
              <w:jc w:val="right"/>
            </w:pPr>
            <w:r>
              <w:t>11</w:t>
            </w:r>
          </w:p>
        </w:tc>
        <w:tc>
          <w:tcPr>
            <w:tcW w:w="404" w:type="pct"/>
            <w:shd w:val="clear" w:color="auto" w:fill="F2F2F2" w:themeFill="background1" w:themeFillShade="F2"/>
          </w:tcPr>
          <w:p w14:paraId="00176C76" w14:textId="77777777" w:rsidR="006349FD" w:rsidRDefault="00914BAB" w:rsidP="000749BD">
            <w:pPr>
              <w:pStyle w:val="Box"/>
              <w:spacing w:before="80" w:after="120"/>
              <w:jc w:val="right"/>
            </w:pPr>
            <w:r>
              <w:t>160</w:t>
            </w:r>
          </w:p>
        </w:tc>
      </w:tr>
    </w:tbl>
    <w:p w14:paraId="59A6A55E" w14:textId="77777777" w:rsidR="000749BD" w:rsidRDefault="000749BD" w:rsidP="005735E0">
      <w:pPr>
        <w:pStyle w:val="TableTitle"/>
        <w:spacing w:before="360"/>
        <w:rPr>
          <w:b w:val="0"/>
        </w:rPr>
      </w:pPr>
      <w:bookmarkStart w:id="126" w:name="mdfigure-17-87-table-53"/>
      <w:r>
        <w:rPr>
          <w:b w:val="0"/>
        </w:rPr>
        <w:br w:type="page"/>
      </w:r>
    </w:p>
    <w:p w14:paraId="4CB92921" w14:textId="75A486EB" w:rsidR="006349FD" w:rsidRDefault="00914BAB" w:rsidP="005735E0">
      <w:pPr>
        <w:pStyle w:val="TableTitle"/>
        <w:spacing w:before="360"/>
      </w:pPr>
      <w:r w:rsidRPr="00646275">
        <w:rPr>
          <w:b w:val="0"/>
        </w:rPr>
        <w:lastRenderedPageBreak/>
        <w:t>Table 22</w:t>
      </w:r>
      <w:bookmarkEnd w:id="126"/>
      <w:r w:rsidR="00646275">
        <w:rPr>
          <w:b w:val="0"/>
        </w:rPr>
        <w:tab/>
      </w:r>
      <w:r>
        <w:t xml:space="preserve">Australian Public Service Act Employees by Full </w:t>
      </w:r>
      <w:r w:rsidR="001C7697">
        <w:t>T</w:t>
      </w:r>
      <w:r>
        <w:t xml:space="preserve">ime and Part </w:t>
      </w:r>
      <w:r w:rsidR="001C7697">
        <w:t>T</w:t>
      </w:r>
      <w:r>
        <w:t>ime Status Previous Report Period (2017-18), at 30 June 2018</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2134"/>
        <w:gridCol w:w="1021"/>
        <w:gridCol w:w="928"/>
        <w:gridCol w:w="1023"/>
        <w:gridCol w:w="928"/>
        <w:gridCol w:w="930"/>
        <w:gridCol w:w="1114"/>
        <w:gridCol w:w="710"/>
      </w:tblGrid>
      <w:tr w:rsidR="006349FD" w:rsidRPr="0025056B" w14:paraId="59EA6268" w14:textId="77777777" w:rsidTr="00B06771">
        <w:trPr>
          <w:tblHeader/>
        </w:trPr>
        <w:tc>
          <w:tcPr>
            <w:tcW w:w="1214" w:type="pct"/>
            <w:shd w:val="clear" w:color="auto" w:fill="D9D9D9" w:themeFill="background1" w:themeFillShade="D9"/>
          </w:tcPr>
          <w:p w14:paraId="766BBEFC" w14:textId="77777777" w:rsidR="006349FD" w:rsidRPr="0025056B" w:rsidRDefault="006349FD" w:rsidP="0025056B">
            <w:pPr>
              <w:pStyle w:val="TableTextPortrait"/>
              <w:rPr>
                <w:i/>
              </w:rPr>
            </w:pPr>
          </w:p>
        </w:tc>
        <w:tc>
          <w:tcPr>
            <w:tcW w:w="1691" w:type="pct"/>
            <w:gridSpan w:val="3"/>
            <w:shd w:val="clear" w:color="auto" w:fill="D9D9D9" w:themeFill="background1" w:themeFillShade="D9"/>
          </w:tcPr>
          <w:p w14:paraId="1E8ACE3F" w14:textId="77777777" w:rsidR="006349FD" w:rsidRPr="0025056B" w:rsidRDefault="00914BAB" w:rsidP="00B10B98">
            <w:pPr>
              <w:pStyle w:val="Box"/>
            </w:pPr>
            <w:r w:rsidRPr="0025056B">
              <w:rPr>
                <w:i/>
              </w:rPr>
              <w:t>Ongoing</w:t>
            </w:r>
          </w:p>
        </w:tc>
        <w:tc>
          <w:tcPr>
            <w:tcW w:w="1691" w:type="pct"/>
            <w:gridSpan w:val="3"/>
            <w:shd w:val="clear" w:color="auto" w:fill="D9D9D9" w:themeFill="background1" w:themeFillShade="D9"/>
          </w:tcPr>
          <w:p w14:paraId="4E1714BD" w14:textId="77777777" w:rsidR="006349FD" w:rsidRPr="0025056B" w:rsidRDefault="00914BAB" w:rsidP="00B10B98">
            <w:pPr>
              <w:pStyle w:val="Box"/>
            </w:pPr>
            <w:r w:rsidRPr="0025056B">
              <w:rPr>
                <w:i/>
              </w:rPr>
              <w:t>Non-Ongoing</w:t>
            </w:r>
          </w:p>
        </w:tc>
        <w:tc>
          <w:tcPr>
            <w:tcW w:w="404" w:type="pct"/>
            <w:shd w:val="clear" w:color="auto" w:fill="D9D9D9" w:themeFill="background1" w:themeFillShade="D9"/>
          </w:tcPr>
          <w:p w14:paraId="668365EF" w14:textId="77777777" w:rsidR="006349FD" w:rsidRPr="0025056B" w:rsidRDefault="00914BAB" w:rsidP="00B10B98">
            <w:pPr>
              <w:pStyle w:val="Box"/>
            </w:pPr>
            <w:r w:rsidRPr="0025056B">
              <w:rPr>
                <w:i/>
              </w:rPr>
              <w:t>Total</w:t>
            </w:r>
          </w:p>
        </w:tc>
      </w:tr>
      <w:tr w:rsidR="006349FD" w:rsidRPr="0025056B" w14:paraId="71DA6F48" w14:textId="77777777" w:rsidTr="000749BD">
        <w:tc>
          <w:tcPr>
            <w:tcW w:w="1214" w:type="pct"/>
            <w:shd w:val="clear" w:color="auto" w:fill="D9D9D9" w:themeFill="background1" w:themeFillShade="D9"/>
          </w:tcPr>
          <w:p w14:paraId="0FCE0ECB" w14:textId="77777777" w:rsidR="006349FD" w:rsidRPr="0025056B" w:rsidRDefault="006349FD" w:rsidP="0025056B">
            <w:pPr>
              <w:pStyle w:val="TableTextPortrait"/>
            </w:pPr>
          </w:p>
        </w:tc>
        <w:tc>
          <w:tcPr>
            <w:tcW w:w="581" w:type="pct"/>
            <w:shd w:val="clear" w:color="auto" w:fill="D9D9D9" w:themeFill="background1" w:themeFillShade="D9"/>
          </w:tcPr>
          <w:p w14:paraId="6F1A4182" w14:textId="77777777" w:rsidR="006349FD" w:rsidRPr="0025056B" w:rsidRDefault="00914BAB" w:rsidP="000749BD">
            <w:pPr>
              <w:pStyle w:val="Box"/>
              <w:jc w:val="right"/>
            </w:pPr>
            <w:r w:rsidRPr="0025056B">
              <w:t>Full</w:t>
            </w:r>
            <w:r w:rsidR="0025056B">
              <w:t xml:space="preserve"> T</w:t>
            </w:r>
            <w:r w:rsidRPr="0025056B">
              <w:t>ime</w:t>
            </w:r>
          </w:p>
        </w:tc>
        <w:tc>
          <w:tcPr>
            <w:tcW w:w="528" w:type="pct"/>
            <w:shd w:val="clear" w:color="auto" w:fill="D9D9D9" w:themeFill="background1" w:themeFillShade="D9"/>
          </w:tcPr>
          <w:p w14:paraId="5D50082B" w14:textId="77777777" w:rsidR="006349FD" w:rsidRPr="0025056B" w:rsidRDefault="00914BAB" w:rsidP="000749BD">
            <w:pPr>
              <w:pStyle w:val="Box"/>
              <w:jc w:val="right"/>
            </w:pPr>
            <w:r w:rsidRPr="0025056B">
              <w:t>Part Time</w:t>
            </w:r>
          </w:p>
        </w:tc>
        <w:tc>
          <w:tcPr>
            <w:tcW w:w="581" w:type="pct"/>
            <w:shd w:val="clear" w:color="auto" w:fill="D9D9D9" w:themeFill="background1" w:themeFillShade="D9"/>
          </w:tcPr>
          <w:p w14:paraId="625641D8" w14:textId="77777777" w:rsidR="006349FD" w:rsidRPr="0025056B" w:rsidRDefault="00914BAB" w:rsidP="000749BD">
            <w:pPr>
              <w:pStyle w:val="Box"/>
              <w:jc w:val="right"/>
            </w:pPr>
            <w:r w:rsidRPr="0025056B">
              <w:t>Total Ongoing</w:t>
            </w:r>
          </w:p>
        </w:tc>
        <w:tc>
          <w:tcPr>
            <w:tcW w:w="528" w:type="pct"/>
            <w:shd w:val="clear" w:color="auto" w:fill="D9D9D9" w:themeFill="background1" w:themeFillShade="D9"/>
          </w:tcPr>
          <w:p w14:paraId="2228EEB6" w14:textId="77777777" w:rsidR="006349FD" w:rsidRPr="0025056B" w:rsidRDefault="00914BAB" w:rsidP="000749BD">
            <w:pPr>
              <w:pStyle w:val="Box"/>
              <w:jc w:val="right"/>
            </w:pPr>
            <w:r w:rsidRPr="0025056B">
              <w:t>Full</w:t>
            </w:r>
            <w:r w:rsidR="0025056B">
              <w:t xml:space="preserve"> T</w:t>
            </w:r>
            <w:r w:rsidRPr="0025056B">
              <w:t>ime</w:t>
            </w:r>
          </w:p>
        </w:tc>
        <w:tc>
          <w:tcPr>
            <w:tcW w:w="529" w:type="pct"/>
            <w:shd w:val="clear" w:color="auto" w:fill="D9D9D9" w:themeFill="background1" w:themeFillShade="D9"/>
          </w:tcPr>
          <w:p w14:paraId="175A7D88" w14:textId="77777777" w:rsidR="006349FD" w:rsidRPr="0025056B" w:rsidRDefault="00914BAB" w:rsidP="000749BD">
            <w:pPr>
              <w:pStyle w:val="Box"/>
              <w:jc w:val="right"/>
            </w:pPr>
            <w:r w:rsidRPr="0025056B">
              <w:t>Part Time</w:t>
            </w:r>
          </w:p>
        </w:tc>
        <w:tc>
          <w:tcPr>
            <w:tcW w:w="634" w:type="pct"/>
            <w:shd w:val="clear" w:color="auto" w:fill="D9D9D9" w:themeFill="background1" w:themeFillShade="D9"/>
          </w:tcPr>
          <w:p w14:paraId="058E93D7" w14:textId="77777777" w:rsidR="006349FD" w:rsidRPr="0025056B" w:rsidRDefault="00914BAB" w:rsidP="000749BD">
            <w:pPr>
              <w:pStyle w:val="Box"/>
              <w:jc w:val="right"/>
            </w:pPr>
            <w:r w:rsidRPr="0025056B">
              <w:t>Total Non-Ongoing</w:t>
            </w:r>
          </w:p>
        </w:tc>
        <w:tc>
          <w:tcPr>
            <w:tcW w:w="404" w:type="pct"/>
            <w:shd w:val="clear" w:color="auto" w:fill="D9D9D9" w:themeFill="background1" w:themeFillShade="D9"/>
          </w:tcPr>
          <w:p w14:paraId="49CA52E1" w14:textId="77777777" w:rsidR="006349FD" w:rsidRPr="0025056B" w:rsidRDefault="006349FD" w:rsidP="000749BD">
            <w:pPr>
              <w:pStyle w:val="Box"/>
              <w:jc w:val="right"/>
            </w:pPr>
          </w:p>
        </w:tc>
      </w:tr>
      <w:tr w:rsidR="006349FD" w14:paraId="26F88145" w14:textId="77777777" w:rsidTr="000749BD">
        <w:tc>
          <w:tcPr>
            <w:tcW w:w="1214" w:type="pct"/>
          </w:tcPr>
          <w:p w14:paraId="63EC0C6C" w14:textId="77777777" w:rsidR="006349FD" w:rsidRDefault="00914BAB" w:rsidP="005735E0">
            <w:pPr>
              <w:pStyle w:val="Box"/>
              <w:spacing w:before="80"/>
            </w:pPr>
            <w:r>
              <w:rPr>
                <w:b/>
              </w:rPr>
              <w:t>SES 3</w:t>
            </w:r>
          </w:p>
        </w:tc>
        <w:tc>
          <w:tcPr>
            <w:tcW w:w="581" w:type="pct"/>
          </w:tcPr>
          <w:p w14:paraId="71A58165" w14:textId="77777777" w:rsidR="006349FD" w:rsidRDefault="00914BAB" w:rsidP="000749BD">
            <w:pPr>
              <w:pStyle w:val="Box"/>
              <w:spacing w:before="80"/>
              <w:jc w:val="right"/>
            </w:pPr>
            <w:r>
              <w:t>1</w:t>
            </w:r>
          </w:p>
        </w:tc>
        <w:tc>
          <w:tcPr>
            <w:tcW w:w="528" w:type="pct"/>
          </w:tcPr>
          <w:p w14:paraId="7561EAB0" w14:textId="77777777" w:rsidR="006349FD" w:rsidRDefault="00914BAB" w:rsidP="000749BD">
            <w:pPr>
              <w:pStyle w:val="Box"/>
              <w:spacing w:before="80"/>
              <w:jc w:val="right"/>
            </w:pPr>
            <w:r>
              <w:t>0</w:t>
            </w:r>
          </w:p>
        </w:tc>
        <w:tc>
          <w:tcPr>
            <w:tcW w:w="581" w:type="pct"/>
          </w:tcPr>
          <w:p w14:paraId="48754A76" w14:textId="77777777" w:rsidR="006349FD" w:rsidRDefault="00914BAB" w:rsidP="000749BD">
            <w:pPr>
              <w:pStyle w:val="Box"/>
              <w:spacing w:before="80"/>
              <w:jc w:val="right"/>
            </w:pPr>
            <w:r>
              <w:t>1</w:t>
            </w:r>
          </w:p>
        </w:tc>
        <w:tc>
          <w:tcPr>
            <w:tcW w:w="528" w:type="pct"/>
          </w:tcPr>
          <w:p w14:paraId="56B679B1" w14:textId="77777777" w:rsidR="006349FD" w:rsidRDefault="00914BAB" w:rsidP="000749BD">
            <w:pPr>
              <w:pStyle w:val="Box"/>
              <w:spacing w:before="80"/>
              <w:jc w:val="right"/>
            </w:pPr>
            <w:r>
              <w:t>0</w:t>
            </w:r>
          </w:p>
        </w:tc>
        <w:tc>
          <w:tcPr>
            <w:tcW w:w="529" w:type="pct"/>
          </w:tcPr>
          <w:p w14:paraId="31675990" w14:textId="77777777" w:rsidR="006349FD" w:rsidRDefault="00914BAB" w:rsidP="000749BD">
            <w:pPr>
              <w:pStyle w:val="Box"/>
              <w:spacing w:before="80"/>
              <w:jc w:val="right"/>
            </w:pPr>
            <w:r>
              <w:t>0</w:t>
            </w:r>
          </w:p>
        </w:tc>
        <w:tc>
          <w:tcPr>
            <w:tcW w:w="634" w:type="pct"/>
          </w:tcPr>
          <w:p w14:paraId="64E3B01E" w14:textId="77777777" w:rsidR="006349FD" w:rsidRDefault="00914BAB" w:rsidP="000749BD">
            <w:pPr>
              <w:pStyle w:val="Box"/>
              <w:spacing w:before="80"/>
              <w:jc w:val="right"/>
            </w:pPr>
            <w:r>
              <w:t>0</w:t>
            </w:r>
          </w:p>
        </w:tc>
        <w:tc>
          <w:tcPr>
            <w:tcW w:w="404" w:type="pct"/>
            <w:shd w:val="clear" w:color="auto" w:fill="F2F2F2" w:themeFill="background1" w:themeFillShade="F2"/>
          </w:tcPr>
          <w:p w14:paraId="0DE861B1" w14:textId="77777777" w:rsidR="006349FD" w:rsidRDefault="00914BAB" w:rsidP="000749BD">
            <w:pPr>
              <w:pStyle w:val="Box"/>
              <w:spacing w:before="80"/>
              <w:jc w:val="right"/>
            </w:pPr>
            <w:r>
              <w:t>1</w:t>
            </w:r>
          </w:p>
        </w:tc>
      </w:tr>
      <w:tr w:rsidR="006349FD" w14:paraId="5D95AE8C" w14:textId="77777777" w:rsidTr="000749BD">
        <w:tc>
          <w:tcPr>
            <w:tcW w:w="1214" w:type="pct"/>
          </w:tcPr>
          <w:p w14:paraId="2683EFDC" w14:textId="77777777" w:rsidR="006349FD" w:rsidRDefault="00914BAB" w:rsidP="005735E0">
            <w:pPr>
              <w:pStyle w:val="Box"/>
              <w:spacing w:before="80"/>
            </w:pPr>
            <w:r>
              <w:rPr>
                <w:b/>
              </w:rPr>
              <w:t>SES 2</w:t>
            </w:r>
          </w:p>
        </w:tc>
        <w:tc>
          <w:tcPr>
            <w:tcW w:w="581" w:type="pct"/>
          </w:tcPr>
          <w:p w14:paraId="2E95A2D0" w14:textId="77777777" w:rsidR="006349FD" w:rsidRDefault="00914BAB" w:rsidP="000749BD">
            <w:pPr>
              <w:pStyle w:val="Box"/>
              <w:spacing w:before="80"/>
              <w:jc w:val="right"/>
            </w:pPr>
            <w:r>
              <w:t>2</w:t>
            </w:r>
          </w:p>
        </w:tc>
        <w:tc>
          <w:tcPr>
            <w:tcW w:w="528" w:type="pct"/>
          </w:tcPr>
          <w:p w14:paraId="3D93E1E0" w14:textId="77777777" w:rsidR="006349FD" w:rsidRDefault="00914BAB" w:rsidP="000749BD">
            <w:pPr>
              <w:pStyle w:val="Box"/>
              <w:spacing w:before="80"/>
              <w:jc w:val="right"/>
            </w:pPr>
            <w:r>
              <w:t>0</w:t>
            </w:r>
          </w:p>
        </w:tc>
        <w:tc>
          <w:tcPr>
            <w:tcW w:w="581" w:type="pct"/>
          </w:tcPr>
          <w:p w14:paraId="6D4D1FD2" w14:textId="77777777" w:rsidR="006349FD" w:rsidRDefault="00914BAB" w:rsidP="000749BD">
            <w:pPr>
              <w:pStyle w:val="Box"/>
              <w:spacing w:before="80"/>
              <w:jc w:val="right"/>
            </w:pPr>
            <w:r>
              <w:t>2</w:t>
            </w:r>
          </w:p>
        </w:tc>
        <w:tc>
          <w:tcPr>
            <w:tcW w:w="528" w:type="pct"/>
          </w:tcPr>
          <w:p w14:paraId="42CAA623" w14:textId="77777777" w:rsidR="006349FD" w:rsidRDefault="00914BAB" w:rsidP="000749BD">
            <w:pPr>
              <w:pStyle w:val="Box"/>
              <w:spacing w:before="80"/>
              <w:jc w:val="right"/>
            </w:pPr>
            <w:r>
              <w:t>0</w:t>
            </w:r>
          </w:p>
        </w:tc>
        <w:tc>
          <w:tcPr>
            <w:tcW w:w="529" w:type="pct"/>
          </w:tcPr>
          <w:p w14:paraId="73546773" w14:textId="77777777" w:rsidR="006349FD" w:rsidRDefault="00914BAB" w:rsidP="000749BD">
            <w:pPr>
              <w:pStyle w:val="Box"/>
              <w:spacing w:before="80"/>
              <w:jc w:val="right"/>
            </w:pPr>
            <w:r>
              <w:t>0</w:t>
            </w:r>
          </w:p>
        </w:tc>
        <w:tc>
          <w:tcPr>
            <w:tcW w:w="634" w:type="pct"/>
          </w:tcPr>
          <w:p w14:paraId="0811A5B6" w14:textId="77777777" w:rsidR="006349FD" w:rsidRDefault="00914BAB" w:rsidP="000749BD">
            <w:pPr>
              <w:pStyle w:val="Box"/>
              <w:spacing w:before="80"/>
              <w:jc w:val="right"/>
            </w:pPr>
            <w:r>
              <w:t>0</w:t>
            </w:r>
          </w:p>
        </w:tc>
        <w:tc>
          <w:tcPr>
            <w:tcW w:w="404" w:type="pct"/>
            <w:shd w:val="clear" w:color="auto" w:fill="F2F2F2" w:themeFill="background1" w:themeFillShade="F2"/>
          </w:tcPr>
          <w:p w14:paraId="280EDF35" w14:textId="77777777" w:rsidR="006349FD" w:rsidRDefault="00914BAB" w:rsidP="000749BD">
            <w:pPr>
              <w:pStyle w:val="Box"/>
              <w:spacing w:before="80"/>
              <w:jc w:val="right"/>
            </w:pPr>
            <w:r>
              <w:t>2</w:t>
            </w:r>
          </w:p>
        </w:tc>
      </w:tr>
      <w:tr w:rsidR="006349FD" w14:paraId="227F4274" w14:textId="77777777" w:rsidTr="000749BD">
        <w:tc>
          <w:tcPr>
            <w:tcW w:w="1214" w:type="pct"/>
          </w:tcPr>
          <w:p w14:paraId="525616D6" w14:textId="77777777" w:rsidR="006349FD" w:rsidRDefault="00914BAB" w:rsidP="005735E0">
            <w:pPr>
              <w:pStyle w:val="Box"/>
              <w:spacing w:before="80"/>
            </w:pPr>
            <w:r>
              <w:rPr>
                <w:b/>
              </w:rPr>
              <w:t>SES 1</w:t>
            </w:r>
          </w:p>
        </w:tc>
        <w:tc>
          <w:tcPr>
            <w:tcW w:w="581" w:type="pct"/>
          </w:tcPr>
          <w:p w14:paraId="4BB6F1BF" w14:textId="77777777" w:rsidR="006349FD" w:rsidRDefault="00914BAB" w:rsidP="000749BD">
            <w:pPr>
              <w:pStyle w:val="Box"/>
              <w:spacing w:before="80"/>
              <w:jc w:val="right"/>
            </w:pPr>
            <w:r>
              <w:t>10</w:t>
            </w:r>
          </w:p>
        </w:tc>
        <w:tc>
          <w:tcPr>
            <w:tcW w:w="528" w:type="pct"/>
          </w:tcPr>
          <w:p w14:paraId="44651CB4" w14:textId="77777777" w:rsidR="006349FD" w:rsidRDefault="00914BAB" w:rsidP="000749BD">
            <w:pPr>
              <w:pStyle w:val="Box"/>
              <w:spacing w:before="80"/>
              <w:jc w:val="right"/>
            </w:pPr>
            <w:r>
              <w:t>2</w:t>
            </w:r>
          </w:p>
        </w:tc>
        <w:tc>
          <w:tcPr>
            <w:tcW w:w="581" w:type="pct"/>
          </w:tcPr>
          <w:p w14:paraId="760B09F1" w14:textId="77777777" w:rsidR="006349FD" w:rsidRDefault="00914BAB" w:rsidP="000749BD">
            <w:pPr>
              <w:pStyle w:val="Box"/>
              <w:spacing w:before="80"/>
              <w:jc w:val="right"/>
            </w:pPr>
            <w:r>
              <w:t>12</w:t>
            </w:r>
          </w:p>
        </w:tc>
        <w:tc>
          <w:tcPr>
            <w:tcW w:w="528" w:type="pct"/>
          </w:tcPr>
          <w:p w14:paraId="2089599D" w14:textId="77777777" w:rsidR="006349FD" w:rsidRDefault="00914BAB" w:rsidP="000749BD">
            <w:pPr>
              <w:pStyle w:val="Box"/>
              <w:spacing w:before="80"/>
              <w:jc w:val="right"/>
            </w:pPr>
            <w:r>
              <w:t>0</w:t>
            </w:r>
          </w:p>
        </w:tc>
        <w:tc>
          <w:tcPr>
            <w:tcW w:w="529" w:type="pct"/>
          </w:tcPr>
          <w:p w14:paraId="503FA7A3" w14:textId="77777777" w:rsidR="006349FD" w:rsidRDefault="00914BAB" w:rsidP="000749BD">
            <w:pPr>
              <w:pStyle w:val="Box"/>
              <w:spacing w:before="80"/>
              <w:jc w:val="right"/>
            </w:pPr>
            <w:r>
              <w:t>0</w:t>
            </w:r>
          </w:p>
        </w:tc>
        <w:tc>
          <w:tcPr>
            <w:tcW w:w="634" w:type="pct"/>
          </w:tcPr>
          <w:p w14:paraId="350EFC9F" w14:textId="77777777" w:rsidR="006349FD" w:rsidRDefault="00914BAB" w:rsidP="000749BD">
            <w:pPr>
              <w:pStyle w:val="Box"/>
              <w:spacing w:before="80"/>
              <w:jc w:val="right"/>
            </w:pPr>
            <w:r>
              <w:t>0</w:t>
            </w:r>
          </w:p>
        </w:tc>
        <w:tc>
          <w:tcPr>
            <w:tcW w:w="404" w:type="pct"/>
            <w:shd w:val="clear" w:color="auto" w:fill="F2F2F2" w:themeFill="background1" w:themeFillShade="F2"/>
          </w:tcPr>
          <w:p w14:paraId="1AFE2287" w14:textId="77777777" w:rsidR="006349FD" w:rsidRDefault="00914BAB" w:rsidP="000749BD">
            <w:pPr>
              <w:pStyle w:val="Box"/>
              <w:spacing w:before="80"/>
              <w:jc w:val="right"/>
            </w:pPr>
            <w:r>
              <w:t>12</w:t>
            </w:r>
          </w:p>
        </w:tc>
      </w:tr>
      <w:tr w:rsidR="006349FD" w14:paraId="5F3F031B" w14:textId="77777777" w:rsidTr="000749BD">
        <w:tc>
          <w:tcPr>
            <w:tcW w:w="1214" w:type="pct"/>
          </w:tcPr>
          <w:p w14:paraId="07251278" w14:textId="77777777" w:rsidR="006349FD" w:rsidRDefault="00914BAB" w:rsidP="005735E0">
            <w:pPr>
              <w:pStyle w:val="Box"/>
              <w:spacing w:before="80"/>
            </w:pPr>
            <w:r>
              <w:rPr>
                <w:b/>
              </w:rPr>
              <w:t>EL 2</w:t>
            </w:r>
          </w:p>
        </w:tc>
        <w:tc>
          <w:tcPr>
            <w:tcW w:w="581" w:type="pct"/>
          </w:tcPr>
          <w:p w14:paraId="34422D28" w14:textId="77777777" w:rsidR="006349FD" w:rsidRDefault="00914BAB" w:rsidP="000749BD">
            <w:pPr>
              <w:pStyle w:val="Box"/>
              <w:spacing w:before="80"/>
              <w:jc w:val="right"/>
            </w:pPr>
            <w:r>
              <w:t>31</w:t>
            </w:r>
          </w:p>
        </w:tc>
        <w:tc>
          <w:tcPr>
            <w:tcW w:w="528" w:type="pct"/>
          </w:tcPr>
          <w:p w14:paraId="69CB2DC6" w14:textId="77777777" w:rsidR="006349FD" w:rsidRDefault="00914BAB" w:rsidP="000749BD">
            <w:pPr>
              <w:pStyle w:val="Box"/>
              <w:spacing w:before="80"/>
              <w:jc w:val="right"/>
            </w:pPr>
            <w:r>
              <w:t>4</w:t>
            </w:r>
          </w:p>
        </w:tc>
        <w:tc>
          <w:tcPr>
            <w:tcW w:w="581" w:type="pct"/>
          </w:tcPr>
          <w:p w14:paraId="32A7E164" w14:textId="77777777" w:rsidR="006349FD" w:rsidRDefault="00914BAB" w:rsidP="000749BD">
            <w:pPr>
              <w:pStyle w:val="Box"/>
              <w:spacing w:before="80"/>
              <w:jc w:val="right"/>
            </w:pPr>
            <w:r>
              <w:t>35</w:t>
            </w:r>
          </w:p>
        </w:tc>
        <w:tc>
          <w:tcPr>
            <w:tcW w:w="528" w:type="pct"/>
          </w:tcPr>
          <w:p w14:paraId="6D7E98B6" w14:textId="77777777" w:rsidR="006349FD" w:rsidRDefault="00914BAB" w:rsidP="000749BD">
            <w:pPr>
              <w:pStyle w:val="Box"/>
              <w:spacing w:before="80"/>
              <w:jc w:val="right"/>
            </w:pPr>
            <w:r>
              <w:t>2</w:t>
            </w:r>
          </w:p>
        </w:tc>
        <w:tc>
          <w:tcPr>
            <w:tcW w:w="529" w:type="pct"/>
          </w:tcPr>
          <w:p w14:paraId="2CB560B9" w14:textId="77777777" w:rsidR="006349FD" w:rsidRDefault="00914BAB" w:rsidP="000749BD">
            <w:pPr>
              <w:pStyle w:val="Box"/>
              <w:spacing w:before="80"/>
              <w:jc w:val="right"/>
            </w:pPr>
            <w:r>
              <w:t>1</w:t>
            </w:r>
          </w:p>
        </w:tc>
        <w:tc>
          <w:tcPr>
            <w:tcW w:w="634" w:type="pct"/>
          </w:tcPr>
          <w:p w14:paraId="454C748B" w14:textId="77777777" w:rsidR="006349FD" w:rsidRDefault="00914BAB" w:rsidP="000749BD">
            <w:pPr>
              <w:pStyle w:val="Box"/>
              <w:spacing w:before="80"/>
              <w:jc w:val="right"/>
            </w:pPr>
            <w:r>
              <w:t>3</w:t>
            </w:r>
          </w:p>
        </w:tc>
        <w:tc>
          <w:tcPr>
            <w:tcW w:w="404" w:type="pct"/>
            <w:shd w:val="clear" w:color="auto" w:fill="F2F2F2" w:themeFill="background1" w:themeFillShade="F2"/>
          </w:tcPr>
          <w:p w14:paraId="211FE272" w14:textId="77777777" w:rsidR="006349FD" w:rsidRDefault="00914BAB" w:rsidP="000749BD">
            <w:pPr>
              <w:pStyle w:val="Box"/>
              <w:spacing w:before="80"/>
              <w:jc w:val="right"/>
            </w:pPr>
            <w:r>
              <w:t>38</w:t>
            </w:r>
          </w:p>
        </w:tc>
      </w:tr>
      <w:tr w:rsidR="006349FD" w14:paraId="39C5EBE0" w14:textId="77777777" w:rsidTr="000749BD">
        <w:tc>
          <w:tcPr>
            <w:tcW w:w="1214" w:type="pct"/>
          </w:tcPr>
          <w:p w14:paraId="0F671EE5" w14:textId="77777777" w:rsidR="006349FD" w:rsidRDefault="00914BAB" w:rsidP="005735E0">
            <w:pPr>
              <w:pStyle w:val="Box"/>
              <w:spacing w:before="80"/>
            </w:pPr>
            <w:r>
              <w:rPr>
                <w:b/>
              </w:rPr>
              <w:t>EL 1</w:t>
            </w:r>
          </w:p>
        </w:tc>
        <w:tc>
          <w:tcPr>
            <w:tcW w:w="581" w:type="pct"/>
          </w:tcPr>
          <w:p w14:paraId="0218E2E1" w14:textId="77777777" w:rsidR="006349FD" w:rsidRDefault="00914BAB" w:rsidP="000749BD">
            <w:pPr>
              <w:pStyle w:val="Box"/>
              <w:spacing w:before="80"/>
              <w:jc w:val="right"/>
            </w:pPr>
            <w:r>
              <w:t>22</w:t>
            </w:r>
          </w:p>
        </w:tc>
        <w:tc>
          <w:tcPr>
            <w:tcW w:w="528" w:type="pct"/>
          </w:tcPr>
          <w:p w14:paraId="0FC4813F" w14:textId="77777777" w:rsidR="006349FD" w:rsidRDefault="00914BAB" w:rsidP="000749BD">
            <w:pPr>
              <w:pStyle w:val="Box"/>
              <w:spacing w:before="80"/>
              <w:jc w:val="right"/>
            </w:pPr>
            <w:r>
              <w:t>9</w:t>
            </w:r>
          </w:p>
        </w:tc>
        <w:tc>
          <w:tcPr>
            <w:tcW w:w="581" w:type="pct"/>
          </w:tcPr>
          <w:p w14:paraId="009F0783" w14:textId="77777777" w:rsidR="006349FD" w:rsidRDefault="00914BAB" w:rsidP="000749BD">
            <w:pPr>
              <w:pStyle w:val="Box"/>
              <w:spacing w:before="80"/>
              <w:jc w:val="right"/>
            </w:pPr>
            <w:r>
              <w:t>31</w:t>
            </w:r>
          </w:p>
        </w:tc>
        <w:tc>
          <w:tcPr>
            <w:tcW w:w="528" w:type="pct"/>
          </w:tcPr>
          <w:p w14:paraId="6FEFEADA" w14:textId="77777777" w:rsidR="006349FD" w:rsidRDefault="00914BAB" w:rsidP="000749BD">
            <w:pPr>
              <w:pStyle w:val="Box"/>
              <w:spacing w:before="80"/>
              <w:jc w:val="right"/>
            </w:pPr>
            <w:r>
              <w:t>0</w:t>
            </w:r>
          </w:p>
        </w:tc>
        <w:tc>
          <w:tcPr>
            <w:tcW w:w="529" w:type="pct"/>
          </w:tcPr>
          <w:p w14:paraId="6211AB39" w14:textId="77777777" w:rsidR="006349FD" w:rsidRDefault="00914BAB" w:rsidP="000749BD">
            <w:pPr>
              <w:pStyle w:val="Box"/>
              <w:spacing w:before="80"/>
              <w:jc w:val="right"/>
            </w:pPr>
            <w:r>
              <w:t>1</w:t>
            </w:r>
          </w:p>
        </w:tc>
        <w:tc>
          <w:tcPr>
            <w:tcW w:w="634" w:type="pct"/>
          </w:tcPr>
          <w:p w14:paraId="5AE2A304" w14:textId="77777777" w:rsidR="006349FD" w:rsidRDefault="00914BAB" w:rsidP="000749BD">
            <w:pPr>
              <w:pStyle w:val="Box"/>
              <w:spacing w:before="80"/>
              <w:jc w:val="right"/>
            </w:pPr>
            <w:r>
              <w:t>1</w:t>
            </w:r>
          </w:p>
        </w:tc>
        <w:tc>
          <w:tcPr>
            <w:tcW w:w="404" w:type="pct"/>
            <w:shd w:val="clear" w:color="auto" w:fill="F2F2F2" w:themeFill="background1" w:themeFillShade="F2"/>
          </w:tcPr>
          <w:p w14:paraId="4394AD37" w14:textId="77777777" w:rsidR="006349FD" w:rsidRDefault="00914BAB" w:rsidP="000749BD">
            <w:pPr>
              <w:pStyle w:val="Box"/>
              <w:spacing w:before="80"/>
              <w:jc w:val="right"/>
            </w:pPr>
            <w:r>
              <w:t>32</w:t>
            </w:r>
          </w:p>
        </w:tc>
      </w:tr>
      <w:tr w:rsidR="006349FD" w14:paraId="51445E16" w14:textId="77777777" w:rsidTr="000749BD">
        <w:tc>
          <w:tcPr>
            <w:tcW w:w="1214" w:type="pct"/>
          </w:tcPr>
          <w:p w14:paraId="78F6C27E" w14:textId="77777777" w:rsidR="006349FD" w:rsidRDefault="00914BAB" w:rsidP="005735E0">
            <w:pPr>
              <w:pStyle w:val="Box"/>
              <w:spacing w:before="80"/>
            </w:pPr>
            <w:r>
              <w:rPr>
                <w:b/>
              </w:rPr>
              <w:t>APS 6</w:t>
            </w:r>
          </w:p>
        </w:tc>
        <w:tc>
          <w:tcPr>
            <w:tcW w:w="581" w:type="pct"/>
          </w:tcPr>
          <w:p w14:paraId="2D905EF9" w14:textId="77777777" w:rsidR="006349FD" w:rsidRDefault="00914BAB" w:rsidP="000749BD">
            <w:pPr>
              <w:pStyle w:val="Box"/>
              <w:spacing w:before="80"/>
              <w:jc w:val="right"/>
            </w:pPr>
            <w:r>
              <w:t>23</w:t>
            </w:r>
          </w:p>
        </w:tc>
        <w:tc>
          <w:tcPr>
            <w:tcW w:w="528" w:type="pct"/>
          </w:tcPr>
          <w:p w14:paraId="16985266" w14:textId="77777777" w:rsidR="006349FD" w:rsidRDefault="00914BAB" w:rsidP="000749BD">
            <w:pPr>
              <w:pStyle w:val="Box"/>
              <w:spacing w:before="80"/>
              <w:jc w:val="right"/>
            </w:pPr>
            <w:r>
              <w:t>6</w:t>
            </w:r>
          </w:p>
        </w:tc>
        <w:tc>
          <w:tcPr>
            <w:tcW w:w="581" w:type="pct"/>
          </w:tcPr>
          <w:p w14:paraId="6C9DC1A8" w14:textId="77777777" w:rsidR="006349FD" w:rsidRDefault="00914BAB" w:rsidP="000749BD">
            <w:pPr>
              <w:pStyle w:val="Box"/>
              <w:spacing w:before="80"/>
              <w:jc w:val="right"/>
            </w:pPr>
            <w:r>
              <w:t>29</w:t>
            </w:r>
          </w:p>
        </w:tc>
        <w:tc>
          <w:tcPr>
            <w:tcW w:w="528" w:type="pct"/>
          </w:tcPr>
          <w:p w14:paraId="7B1B497B" w14:textId="77777777" w:rsidR="006349FD" w:rsidRDefault="00914BAB" w:rsidP="000749BD">
            <w:pPr>
              <w:pStyle w:val="Box"/>
              <w:spacing w:before="80"/>
              <w:jc w:val="right"/>
            </w:pPr>
            <w:r>
              <w:t>1</w:t>
            </w:r>
          </w:p>
        </w:tc>
        <w:tc>
          <w:tcPr>
            <w:tcW w:w="529" w:type="pct"/>
          </w:tcPr>
          <w:p w14:paraId="60DEF2D6" w14:textId="77777777" w:rsidR="006349FD" w:rsidRDefault="00914BAB" w:rsidP="000749BD">
            <w:pPr>
              <w:pStyle w:val="Box"/>
              <w:spacing w:before="80"/>
              <w:jc w:val="right"/>
            </w:pPr>
            <w:r>
              <w:t>1</w:t>
            </w:r>
          </w:p>
        </w:tc>
        <w:tc>
          <w:tcPr>
            <w:tcW w:w="634" w:type="pct"/>
          </w:tcPr>
          <w:p w14:paraId="6416DF05" w14:textId="77777777" w:rsidR="006349FD" w:rsidRDefault="00914BAB" w:rsidP="000749BD">
            <w:pPr>
              <w:pStyle w:val="Box"/>
              <w:spacing w:before="80"/>
              <w:jc w:val="right"/>
            </w:pPr>
            <w:r>
              <w:t>2</w:t>
            </w:r>
          </w:p>
        </w:tc>
        <w:tc>
          <w:tcPr>
            <w:tcW w:w="404" w:type="pct"/>
            <w:shd w:val="clear" w:color="auto" w:fill="F2F2F2" w:themeFill="background1" w:themeFillShade="F2"/>
          </w:tcPr>
          <w:p w14:paraId="5C76B681" w14:textId="77777777" w:rsidR="006349FD" w:rsidRDefault="00914BAB" w:rsidP="000749BD">
            <w:pPr>
              <w:pStyle w:val="Box"/>
              <w:spacing w:before="80"/>
              <w:jc w:val="right"/>
            </w:pPr>
            <w:r>
              <w:t>31</w:t>
            </w:r>
          </w:p>
        </w:tc>
      </w:tr>
      <w:tr w:rsidR="006349FD" w14:paraId="5693AE1A" w14:textId="77777777" w:rsidTr="000749BD">
        <w:tc>
          <w:tcPr>
            <w:tcW w:w="1214" w:type="pct"/>
          </w:tcPr>
          <w:p w14:paraId="46DA490F" w14:textId="77777777" w:rsidR="006349FD" w:rsidRDefault="00914BAB" w:rsidP="005735E0">
            <w:pPr>
              <w:pStyle w:val="Box"/>
              <w:spacing w:before="80"/>
            </w:pPr>
            <w:r>
              <w:rPr>
                <w:b/>
              </w:rPr>
              <w:t>APS 5</w:t>
            </w:r>
          </w:p>
        </w:tc>
        <w:tc>
          <w:tcPr>
            <w:tcW w:w="581" w:type="pct"/>
          </w:tcPr>
          <w:p w14:paraId="3F31A0D6" w14:textId="77777777" w:rsidR="006349FD" w:rsidRDefault="00914BAB" w:rsidP="000749BD">
            <w:pPr>
              <w:pStyle w:val="Box"/>
              <w:spacing w:before="80"/>
              <w:jc w:val="right"/>
            </w:pPr>
            <w:r>
              <w:t>12</w:t>
            </w:r>
          </w:p>
        </w:tc>
        <w:tc>
          <w:tcPr>
            <w:tcW w:w="528" w:type="pct"/>
          </w:tcPr>
          <w:p w14:paraId="6DF40A28" w14:textId="77777777" w:rsidR="006349FD" w:rsidRDefault="00914BAB" w:rsidP="000749BD">
            <w:pPr>
              <w:pStyle w:val="Box"/>
              <w:spacing w:before="80"/>
              <w:jc w:val="right"/>
            </w:pPr>
            <w:r>
              <w:t>3</w:t>
            </w:r>
          </w:p>
        </w:tc>
        <w:tc>
          <w:tcPr>
            <w:tcW w:w="581" w:type="pct"/>
          </w:tcPr>
          <w:p w14:paraId="46368742" w14:textId="77777777" w:rsidR="006349FD" w:rsidRDefault="00914BAB" w:rsidP="000749BD">
            <w:pPr>
              <w:pStyle w:val="Box"/>
              <w:spacing w:before="80"/>
              <w:jc w:val="right"/>
            </w:pPr>
            <w:r>
              <w:t>15</w:t>
            </w:r>
          </w:p>
        </w:tc>
        <w:tc>
          <w:tcPr>
            <w:tcW w:w="528" w:type="pct"/>
          </w:tcPr>
          <w:p w14:paraId="34EFCA04" w14:textId="77777777" w:rsidR="006349FD" w:rsidRDefault="00914BAB" w:rsidP="000749BD">
            <w:pPr>
              <w:pStyle w:val="Box"/>
              <w:spacing w:before="80"/>
              <w:jc w:val="right"/>
            </w:pPr>
            <w:r>
              <w:t>3</w:t>
            </w:r>
          </w:p>
        </w:tc>
        <w:tc>
          <w:tcPr>
            <w:tcW w:w="529" w:type="pct"/>
          </w:tcPr>
          <w:p w14:paraId="6E25C987" w14:textId="77777777" w:rsidR="006349FD" w:rsidRDefault="00914BAB" w:rsidP="000749BD">
            <w:pPr>
              <w:pStyle w:val="Box"/>
              <w:spacing w:before="80"/>
              <w:jc w:val="right"/>
            </w:pPr>
            <w:r>
              <w:t>0</w:t>
            </w:r>
          </w:p>
        </w:tc>
        <w:tc>
          <w:tcPr>
            <w:tcW w:w="634" w:type="pct"/>
          </w:tcPr>
          <w:p w14:paraId="3AB12439" w14:textId="77777777" w:rsidR="006349FD" w:rsidRDefault="00914BAB" w:rsidP="000749BD">
            <w:pPr>
              <w:pStyle w:val="Box"/>
              <w:spacing w:before="80"/>
              <w:jc w:val="right"/>
            </w:pPr>
            <w:r>
              <w:t>3</w:t>
            </w:r>
          </w:p>
        </w:tc>
        <w:tc>
          <w:tcPr>
            <w:tcW w:w="404" w:type="pct"/>
            <w:shd w:val="clear" w:color="auto" w:fill="F2F2F2" w:themeFill="background1" w:themeFillShade="F2"/>
          </w:tcPr>
          <w:p w14:paraId="38C77301" w14:textId="77777777" w:rsidR="006349FD" w:rsidRDefault="00914BAB" w:rsidP="000749BD">
            <w:pPr>
              <w:pStyle w:val="Box"/>
              <w:spacing w:before="80"/>
              <w:jc w:val="right"/>
            </w:pPr>
            <w:r>
              <w:t>18</w:t>
            </w:r>
          </w:p>
        </w:tc>
      </w:tr>
      <w:tr w:rsidR="006349FD" w14:paraId="499EB651" w14:textId="77777777" w:rsidTr="000749BD">
        <w:tc>
          <w:tcPr>
            <w:tcW w:w="1214" w:type="pct"/>
          </w:tcPr>
          <w:p w14:paraId="7A8AF2E2" w14:textId="77777777" w:rsidR="006349FD" w:rsidRDefault="00914BAB" w:rsidP="005735E0">
            <w:pPr>
              <w:pStyle w:val="Box"/>
              <w:spacing w:before="80"/>
            </w:pPr>
            <w:r>
              <w:rPr>
                <w:b/>
              </w:rPr>
              <w:t>APS 4</w:t>
            </w:r>
          </w:p>
        </w:tc>
        <w:tc>
          <w:tcPr>
            <w:tcW w:w="581" w:type="pct"/>
          </w:tcPr>
          <w:p w14:paraId="3F94C755" w14:textId="77777777" w:rsidR="006349FD" w:rsidRDefault="00914BAB" w:rsidP="000749BD">
            <w:pPr>
              <w:pStyle w:val="Box"/>
              <w:spacing w:before="80"/>
              <w:jc w:val="right"/>
            </w:pPr>
            <w:r>
              <w:t>10</w:t>
            </w:r>
          </w:p>
        </w:tc>
        <w:tc>
          <w:tcPr>
            <w:tcW w:w="528" w:type="pct"/>
          </w:tcPr>
          <w:p w14:paraId="49AFCBD7" w14:textId="77777777" w:rsidR="006349FD" w:rsidRDefault="00914BAB" w:rsidP="000749BD">
            <w:pPr>
              <w:pStyle w:val="Box"/>
              <w:spacing w:before="80"/>
              <w:jc w:val="right"/>
            </w:pPr>
            <w:r>
              <w:t>5</w:t>
            </w:r>
          </w:p>
        </w:tc>
        <w:tc>
          <w:tcPr>
            <w:tcW w:w="581" w:type="pct"/>
          </w:tcPr>
          <w:p w14:paraId="782BC747" w14:textId="77777777" w:rsidR="006349FD" w:rsidRDefault="00914BAB" w:rsidP="000749BD">
            <w:pPr>
              <w:pStyle w:val="Box"/>
              <w:spacing w:before="80"/>
              <w:jc w:val="right"/>
            </w:pPr>
            <w:r>
              <w:t>15</w:t>
            </w:r>
          </w:p>
        </w:tc>
        <w:tc>
          <w:tcPr>
            <w:tcW w:w="528" w:type="pct"/>
          </w:tcPr>
          <w:p w14:paraId="4288D645" w14:textId="77777777" w:rsidR="006349FD" w:rsidRDefault="00914BAB" w:rsidP="000749BD">
            <w:pPr>
              <w:pStyle w:val="Box"/>
              <w:spacing w:before="80"/>
              <w:jc w:val="right"/>
            </w:pPr>
            <w:r>
              <w:t>0</w:t>
            </w:r>
          </w:p>
        </w:tc>
        <w:tc>
          <w:tcPr>
            <w:tcW w:w="529" w:type="pct"/>
          </w:tcPr>
          <w:p w14:paraId="1690E910" w14:textId="77777777" w:rsidR="006349FD" w:rsidRDefault="00914BAB" w:rsidP="000749BD">
            <w:pPr>
              <w:pStyle w:val="Box"/>
              <w:spacing w:before="80"/>
              <w:jc w:val="right"/>
            </w:pPr>
            <w:r>
              <w:t>0</w:t>
            </w:r>
          </w:p>
        </w:tc>
        <w:tc>
          <w:tcPr>
            <w:tcW w:w="634" w:type="pct"/>
          </w:tcPr>
          <w:p w14:paraId="5049D60A" w14:textId="77777777" w:rsidR="006349FD" w:rsidRDefault="00914BAB" w:rsidP="000749BD">
            <w:pPr>
              <w:pStyle w:val="Box"/>
              <w:spacing w:before="80"/>
              <w:jc w:val="right"/>
            </w:pPr>
            <w:r>
              <w:t>0</w:t>
            </w:r>
          </w:p>
        </w:tc>
        <w:tc>
          <w:tcPr>
            <w:tcW w:w="404" w:type="pct"/>
            <w:shd w:val="clear" w:color="auto" w:fill="F2F2F2" w:themeFill="background1" w:themeFillShade="F2"/>
          </w:tcPr>
          <w:p w14:paraId="3BA5258F" w14:textId="77777777" w:rsidR="006349FD" w:rsidRDefault="00914BAB" w:rsidP="000749BD">
            <w:pPr>
              <w:pStyle w:val="Box"/>
              <w:spacing w:before="80"/>
              <w:jc w:val="right"/>
            </w:pPr>
            <w:r>
              <w:t>15</w:t>
            </w:r>
          </w:p>
        </w:tc>
      </w:tr>
      <w:tr w:rsidR="006349FD" w14:paraId="0995669B" w14:textId="77777777" w:rsidTr="000749BD">
        <w:tc>
          <w:tcPr>
            <w:tcW w:w="1214" w:type="pct"/>
          </w:tcPr>
          <w:p w14:paraId="68C51352" w14:textId="77777777" w:rsidR="006349FD" w:rsidRDefault="00914BAB" w:rsidP="005735E0">
            <w:pPr>
              <w:pStyle w:val="Box"/>
              <w:spacing w:before="80"/>
            </w:pPr>
            <w:r>
              <w:rPr>
                <w:b/>
              </w:rPr>
              <w:t>APS 3</w:t>
            </w:r>
          </w:p>
        </w:tc>
        <w:tc>
          <w:tcPr>
            <w:tcW w:w="581" w:type="pct"/>
          </w:tcPr>
          <w:p w14:paraId="6B831F15" w14:textId="77777777" w:rsidR="006349FD" w:rsidRDefault="00914BAB" w:rsidP="000749BD">
            <w:pPr>
              <w:pStyle w:val="Box"/>
              <w:spacing w:before="80"/>
              <w:jc w:val="right"/>
            </w:pPr>
            <w:r>
              <w:t>0</w:t>
            </w:r>
          </w:p>
        </w:tc>
        <w:tc>
          <w:tcPr>
            <w:tcW w:w="528" w:type="pct"/>
          </w:tcPr>
          <w:p w14:paraId="204C50DB" w14:textId="77777777" w:rsidR="006349FD" w:rsidRDefault="00914BAB" w:rsidP="000749BD">
            <w:pPr>
              <w:pStyle w:val="Box"/>
              <w:spacing w:before="80"/>
              <w:jc w:val="right"/>
            </w:pPr>
            <w:r>
              <w:t>2</w:t>
            </w:r>
          </w:p>
        </w:tc>
        <w:tc>
          <w:tcPr>
            <w:tcW w:w="581" w:type="pct"/>
          </w:tcPr>
          <w:p w14:paraId="2AC6AE83" w14:textId="77777777" w:rsidR="006349FD" w:rsidRDefault="00914BAB" w:rsidP="000749BD">
            <w:pPr>
              <w:pStyle w:val="Box"/>
              <w:spacing w:before="80"/>
              <w:jc w:val="right"/>
            </w:pPr>
            <w:r>
              <w:t>2</w:t>
            </w:r>
          </w:p>
        </w:tc>
        <w:tc>
          <w:tcPr>
            <w:tcW w:w="528" w:type="pct"/>
          </w:tcPr>
          <w:p w14:paraId="23219FF9" w14:textId="77777777" w:rsidR="006349FD" w:rsidRDefault="00914BAB" w:rsidP="000749BD">
            <w:pPr>
              <w:pStyle w:val="Box"/>
              <w:spacing w:before="80"/>
              <w:jc w:val="right"/>
            </w:pPr>
            <w:r>
              <w:t>0</w:t>
            </w:r>
          </w:p>
        </w:tc>
        <w:tc>
          <w:tcPr>
            <w:tcW w:w="529" w:type="pct"/>
          </w:tcPr>
          <w:p w14:paraId="5C02D8C4" w14:textId="77777777" w:rsidR="006349FD" w:rsidRDefault="00914BAB" w:rsidP="000749BD">
            <w:pPr>
              <w:pStyle w:val="Box"/>
              <w:spacing w:before="80"/>
              <w:jc w:val="right"/>
            </w:pPr>
            <w:r>
              <w:t>0</w:t>
            </w:r>
          </w:p>
        </w:tc>
        <w:tc>
          <w:tcPr>
            <w:tcW w:w="634" w:type="pct"/>
          </w:tcPr>
          <w:p w14:paraId="7442B1B7" w14:textId="77777777" w:rsidR="006349FD" w:rsidRDefault="00914BAB" w:rsidP="000749BD">
            <w:pPr>
              <w:pStyle w:val="Box"/>
              <w:spacing w:before="80"/>
              <w:jc w:val="right"/>
            </w:pPr>
            <w:r>
              <w:t>0</w:t>
            </w:r>
          </w:p>
        </w:tc>
        <w:tc>
          <w:tcPr>
            <w:tcW w:w="404" w:type="pct"/>
            <w:shd w:val="clear" w:color="auto" w:fill="F2F2F2" w:themeFill="background1" w:themeFillShade="F2"/>
          </w:tcPr>
          <w:p w14:paraId="3DA8A381" w14:textId="77777777" w:rsidR="006349FD" w:rsidRDefault="00914BAB" w:rsidP="000749BD">
            <w:pPr>
              <w:pStyle w:val="Box"/>
              <w:spacing w:before="80"/>
              <w:jc w:val="right"/>
            </w:pPr>
            <w:r>
              <w:t>2</w:t>
            </w:r>
          </w:p>
        </w:tc>
      </w:tr>
      <w:tr w:rsidR="006349FD" w14:paraId="787D7358" w14:textId="77777777" w:rsidTr="000749BD">
        <w:tc>
          <w:tcPr>
            <w:tcW w:w="1214" w:type="pct"/>
          </w:tcPr>
          <w:p w14:paraId="438DFA83" w14:textId="77777777" w:rsidR="006349FD" w:rsidRDefault="00914BAB" w:rsidP="005735E0">
            <w:pPr>
              <w:pStyle w:val="Box"/>
              <w:spacing w:before="80"/>
            </w:pPr>
            <w:r>
              <w:rPr>
                <w:b/>
              </w:rPr>
              <w:t>APS 2</w:t>
            </w:r>
          </w:p>
        </w:tc>
        <w:tc>
          <w:tcPr>
            <w:tcW w:w="581" w:type="pct"/>
          </w:tcPr>
          <w:p w14:paraId="38D041E4" w14:textId="77777777" w:rsidR="006349FD" w:rsidRDefault="00914BAB" w:rsidP="000749BD">
            <w:pPr>
              <w:pStyle w:val="Box"/>
              <w:spacing w:before="80"/>
              <w:jc w:val="right"/>
            </w:pPr>
            <w:r>
              <w:t>0</w:t>
            </w:r>
          </w:p>
        </w:tc>
        <w:tc>
          <w:tcPr>
            <w:tcW w:w="528" w:type="pct"/>
          </w:tcPr>
          <w:p w14:paraId="287C9A8D" w14:textId="77777777" w:rsidR="006349FD" w:rsidRDefault="00914BAB" w:rsidP="000749BD">
            <w:pPr>
              <w:pStyle w:val="Box"/>
              <w:spacing w:before="80"/>
              <w:jc w:val="right"/>
            </w:pPr>
            <w:r>
              <w:t>0</w:t>
            </w:r>
          </w:p>
        </w:tc>
        <w:tc>
          <w:tcPr>
            <w:tcW w:w="581" w:type="pct"/>
          </w:tcPr>
          <w:p w14:paraId="4F41DB14" w14:textId="77777777" w:rsidR="006349FD" w:rsidRDefault="00914BAB" w:rsidP="000749BD">
            <w:pPr>
              <w:pStyle w:val="Box"/>
              <w:spacing w:before="80"/>
              <w:jc w:val="right"/>
            </w:pPr>
            <w:r>
              <w:t>0</w:t>
            </w:r>
          </w:p>
        </w:tc>
        <w:tc>
          <w:tcPr>
            <w:tcW w:w="528" w:type="pct"/>
          </w:tcPr>
          <w:p w14:paraId="2C7E6F86" w14:textId="77777777" w:rsidR="006349FD" w:rsidRDefault="00914BAB" w:rsidP="000749BD">
            <w:pPr>
              <w:pStyle w:val="Box"/>
              <w:spacing w:before="80"/>
              <w:jc w:val="right"/>
            </w:pPr>
            <w:r>
              <w:t>0</w:t>
            </w:r>
          </w:p>
        </w:tc>
        <w:tc>
          <w:tcPr>
            <w:tcW w:w="529" w:type="pct"/>
          </w:tcPr>
          <w:p w14:paraId="098938AE" w14:textId="77777777" w:rsidR="006349FD" w:rsidRDefault="00914BAB" w:rsidP="000749BD">
            <w:pPr>
              <w:pStyle w:val="Box"/>
              <w:spacing w:before="80"/>
              <w:jc w:val="right"/>
            </w:pPr>
            <w:r>
              <w:t>0</w:t>
            </w:r>
          </w:p>
        </w:tc>
        <w:tc>
          <w:tcPr>
            <w:tcW w:w="634" w:type="pct"/>
          </w:tcPr>
          <w:p w14:paraId="70502C3F" w14:textId="77777777" w:rsidR="006349FD" w:rsidRDefault="00914BAB" w:rsidP="000749BD">
            <w:pPr>
              <w:pStyle w:val="Box"/>
              <w:spacing w:before="80"/>
              <w:jc w:val="right"/>
            </w:pPr>
            <w:r>
              <w:t>0</w:t>
            </w:r>
          </w:p>
        </w:tc>
        <w:tc>
          <w:tcPr>
            <w:tcW w:w="404" w:type="pct"/>
            <w:shd w:val="clear" w:color="auto" w:fill="F2F2F2" w:themeFill="background1" w:themeFillShade="F2"/>
          </w:tcPr>
          <w:p w14:paraId="4EBE6033" w14:textId="77777777" w:rsidR="006349FD" w:rsidRDefault="00914BAB" w:rsidP="000749BD">
            <w:pPr>
              <w:pStyle w:val="Box"/>
              <w:spacing w:before="80"/>
              <w:jc w:val="right"/>
            </w:pPr>
            <w:r>
              <w:t>0</w:t>
            </w:r>
          </w:p>
        </w:tc>
      </w:tr>
      <w:tr w:rsidR="006349FD" w14:paraId="0CC7864D" w14:textId="77777777" w:rsidTr="000749BD">
        <w:tc>
          <w:tcPr>
            <w:tcW w:w="1214" w:type="pct"/>
          </w:tcPr>
          <w:p w14:paraId="7FBEE99B" w14:textId="77777777" w:rsidR="006349FD" w:rsidRDefault="00914BAB" w:rsidP="005735E0">
            <w:pPr>
              <w:pStyle w:val="Box"/>
              <w:spacing w:before="80"/>
            </w:pPr>
            <w:r>
              <w:rPr>
                <w:b/>
              </w:rPr>
              <w:t>APS 1</w:t>
            </w:r>
          </w:p>
        </w:tc>
        <w:tc>
          <w:tcPr>
            <w:tcW w:w="581" w:type="pct"/>
          </w:tcPr>
          <w:p w14:paraId="5A14DC36" w14:textId="77777777" w:rsidR="006349FD" w:rsidRDefault="00914BAB" w:rsidP="000749BD">
            <w:pPr>
              <w:pStyle w:val="Box"/>
              <w:spacing w:before="80"/>
              <w:jc w:val="right"/>
            </w:pPr>
            <w:r>
              <w:t>0</w:t>
            </w:r>
          </w:p>
        </w:tc>
        <w:tc>
          <w:tcPr>
            <w:tcW w:w="528" w:type="pct"/>
          </w:tcPr>
          <w:p w14:paraId="6D50FC06" w14:textId="77777777" w:rsidR="006349FD" w:rsidRDefault="00914BAB" w:rsidP="000749BD">
            <w:pPr>
              <w:pStyle w:val="Box"/>
              <w:spacing w:before="80"/>
              <w:jc w:val="right"/>
            </w:pPr>
            <w:r>
              <w:t>0</w:t>
            </w:r>
          </w:p>
        </w:tc>
        <w:tc>
          <w:tcPr>
            <w:tcW w:w="581" w:type="pct"/>
          </w:tcPr>
          <w:p w14:paraId="56E16E69" w14:textId="77777777" w:rsidR="006349FD" w:rsidRDefault="00914BAB" w:rsidP="000749BD">
            <w:pPr>
              <w:pStyle w:val="Box"/>
              <w:spacing w:before="80"/>
              <w:jc w:val="right"/>
            </w:pPr>
            <w:r>
              <w:t>0</w:t>
            </w:r>
          </w:p>
        </w:tc>
        <w:tc>
          <w:tcPr>
            <w:tcW w:w="528" w:type="pct"/>
          </w:tcPr>
          <w:p w14:paraId="21559248" w14:textId="77777777" w:rsidR="006349FD" w:rsidRDefault="00914BAB" w:rsidP="000749BD">
            <w:pPr>
              <w:pStyle w:val="Box"/>
              <w:spacing w:before="80"/>
              <w:jc w:val="right"/>
            </w:pPr>
            <w:r>
              <w:t>0</w:t>
            </w:r>
          </w:p>
        </w:tc>
        <w:tc>
          <w:tcPr>
            <w:tcW w:w="529" w:type="pct"/>
          </w:tcPr>
          <w:p w14:paraId="6AD9895A" w14:textId="77777777" w:rsidR="006349FD" w:rsidRDefault="00914BAB" w:rsidP="000749BD">
            <w:pPr>
              <w:pStyle w:val="Box"/>
              <w:spacing w:before="80"/>
              <w:jc w:val="right"/>
            </w:pPr>
            <w:r>
              <w:t>0</w:t>
            </w:r>
          </w:p>
        </w:tc>
        <w:tc>
          <w:tcPr>
            <w:tcW w:w="634" w:type="pct"/>
          </w:tcPr>
          <w:p w14:paraId="3677408D" w14:textId="77777777" w:rsidR="006349FD" w:rsidRDefault="00914BAB" w:rsidP="000749BD">
            <w:pPr>
              <w:pStyle w:val="Box"/>
              <w:spacing w:before="80"/>
              <w:jc w:val="right"/>
            </w:pPr>
            <w:r>
              <w:t>0</w:t>
            </w:r>
          </w:p>
        </w:tc>
        <w:tc>
          <w:tcPr>
            <w:tcW w:w="404" w:type="pct"/>
            <w:shd w:val="clear" w:color="auto" w:fill="F2F2F2" w:themeFill="background1" w:themeFillShade="F2"/>
          </w:tcPr>
          <w:p w14:paraId="17F428A2" w14:textId="77777777" w:rsidR="006349FD" w:rsidRDefault="00914BAB" w:rsidP="000749BD">
            <w:pPr>
              <w:pStyle w:val="Box"/>
              <w:spacing w:before="80"/>
              <w:jc w:val="right"/>
            </w:pPr>
            <w:r>
              <w:t>0</w:t>
            </w:r>
          </w:p>
        </w:tc>
      </w:tr>
      <w:tr w:rsidR="006349FD" w14:paraId="5A082CE3" w14:textId="77777777" w:rsidTr="000749BD">
        <w:tc>
          <w:tcPr>
            <w:tcW w:w="1214" w:type="pct"/>
            <w:tcBorders>
              <w:bottom w:val="nil"/>
            </w:tcBorders>
          </w:tcPr>
          <w:p w14:paraId="5D77FB55" w14:textId="77777777" w:rsidR="006349FD" w:rsidRDefault="00914BAB" w:rsidP="005735E0">
            <w:pPr>
              <w:pStyle w:val="Box"/>
              <w:spacing w:before="80"/>
            </w:pPr>
            <w:r>
              <w:rPr>
                <w:b/>
              </w:rPr>
              <w:t>Other</w:t>
            </w:r>
          </w:p>
        </w:tc>
        <w:tc>
          <w:tcPr>
            <w:tcW w:w="581" w:type="pct"/>
            <w:tcBorders>
              <w:bottom w:val="nil"/>
            </w:tcBorders>
          </w:tcPr>
          <w:p w14:paraId="5EF1D108" w14:textId="77777777" w:rsidR="006349FD" w:rsidRDefault="00914BAB" w:rsidP="000749BD">
            <w:pPr>
              <w:pStyle w:val="Box"/>
              <w:spacing w:before="80"/>
              <w:jc w:val="right"/>
            </w:pPr>
            <w:r>
              <w:t>-</w:t>
            </w:r>
          </w:p>
        </w:tc>
        <w:tc>
          <w:tcPr>
            <w:tcW w:w="528" w:type="pct"/>
            <w:tcBorders>
              <w:bottom w:val="nil"/>
            </w:tcBorders>
          </w:tcPr>
          <w:p w14:paraId="7DED01FC" w14:textId="77777777" w:rsidR="006349FD" w:rsidRDefault="00914BAB" w:rsidP="000749BD">
            <w:pPr>
              <w:pStyle w:val="Box"/>
              <w:spacing w:before="80"/>
              <w:jc w:val="right"/>
            </w:pPr>
            <w:r>
              <w:t>-</w:t>
            </w:r>
          </w:p>
        </w:tc>
        <w:tc>
          <w:tcPr>
            <w:tcW w:w="581" w:type="pct"/>
            <w:tcBorders>
              <w:bottom w:val="nil"/>
            </w:tcBorders>
          </w:tcPr>
          <w:p w14:paraId="087217D6" w14:textId="77777777" w:rsidR="006349FD" w:rsidRDefault="00914BAB" w:rsidP="000749BD">
            <w:pPr>
              <w:pStyle w:val="Box"/>
              <w:spacing w:before="80"/>
              <w:jc w:val="right"/>
            </w:pPr>
            <w:r>
              <w:t>-</w:t>
            </w:r>
          </w:p>
        </w:tc>
        <w:tc>
          <w:tcPr>
            <w:tcW w:w="528" w:type="pct"/>
            <w:tcBorders>
              <w:bottom w:val="nil"/>
            </w:tcBorders>
          </w:tcPr>
          <w:p w14:paraId="1C0926D0" w14:textId="77777777" w:rsidR="006349FD" w:rsidRDefault="00914BAB" w:rsidP="000749BD">
            <w:pPr>
              <w:pStyle w:val="Box"/>
              <w:spacing w:before="80"/>
              <w:jc w:val="right"/>
            </w:pPr>
            <w:r>
              <w:t>-</w:t>
            </w:r>
          </w:p>
        </w:tc>
        <w:tc>
          <w:tcPr>
            <w:tcW w:w="529" w:type="pct"/>
            <w:tcBorders>
              <w:bottom w:val="nil"/>
            </w:tcBorders>
          </w:tcPr>
          <w:p w14:paraId="2622CAA3" w14:textId="77777777" w:rsidR="006349FD" w:rsidRDefault="00914BAB" w:rsidP="000749BD">
            <w:pPr>
              <w:pStyle w:val="Box"/>
              <w:spacing w:before="80"/>
              <w:jc w:val="right"/>
            </w:pPr>
            <w:r>
              <w:t>-</w:t>
            </w:r>
          </w:p>
        </w:tc>
        <w:tc>
          <w:tcPr>
            <w:tcW w:w="634" w:type="pct"/>
            <w:tcBorders>
              <w:bottom w:val="nil"/>
            </w:tcBorders>
          </w:tcPr>
          <w:p w14:paraId="1FC49739" w14:textId="77777777" w:rsidR="006349FD" w:rsidRDefault="00914BAB" w:rsidP="000749BD">
            <w:pPr>
              <w:pStyle w:val="Box"/>
              <w:spacing w:before="80"/>
              <w:jc w:val="right"/>
            </w:pPr>
            <w:r>
              <w:t>-</w:t>
            </w:r>
          </w:p>
        </w:tc>
        <w:tc>
          <w:tcPr>
            <w:tcW w:w="404" w:type="pct"/>
            <w:tcBorders>
              <w:bottom w:val="nil"/>
            </w:tcBorders>
            <w:shd w:val="clear" w:color="auto" w:fill="F2F2F2" w:themeFill="background1" w:themeFillShade="F2"/>
          </w:tcPr>
          <w:p w14:paraId="53EA2E89" w14:textId="77777777" w:rsidR="006349FD" w:rsidRDefault="00914BAB" w:rsidP="000749BD">
            <w:pPr>
              <w:pStyle w:val="Box"/>
              <w:spacing w:before="80"/>
              <w:jc w:val="right"/>
            </w:pPr>
            <w:r>
              <w:t>-</w:t>
            </w:r>
          </w:p>
        </w:tc>
      </w:tr>
      <w:tr w:rsidR="006349FD" w14:paraId="2EA152DE" w14:textId="77777777" w:rsidTr="000749BD">
        <w:tc>
          <w:tcPr>
            <w:tcW w:w="1214" w:type="pct"/>
            <w:tcBorders>
              <w:top w:val="nil"/>
              <w:bottom w:val="single" w:sz="18" w:space="0" w:color="78A22F" w:themeColor="accent1"/>
            </w:tcBorders>
            <w:shd w:val="clear" w:color="auto" w:fill="F2F2F2" w:themeFill="background1" w:themeFillShade="F2"/>
          </w:tcPr>
          <w:p w14:paraId="06AEE89E" w14:textId="49E0091A" w:rsidR="006349FD" w:rsidRPr="00807115" w:rsidRDefault="00807115" w:rsidP="000749BD">
            <w:pPr>
              <w:pStyle w:val="Box"/>
              <w:spacing w:before="80" w:after="120"/>
              <w:rPr>
                <w:b/>
              </w:rPr>
            </w:pPr>
            <w:r w:rsidRPr="00807115">
              <w:rPr>
                <w:b/>
              </w:rPr>
              <w:t>Total</w:t>
            </w:r>
          </w:p>
        </w:tc>
        <w:tc>
          <w:tcPr>
            <w:tcW w:w="581" w:type="pct"/>
            <w:tcBorders>
              <w:top w:val="nil"/>
              <w:bottom w:val="single" w:sz="18" w:space="0" w:color="78A22F" w:themeColor="accent1"/>
            </w:tcBorders>
            <w:shd w:val="clear" w:color="auto" w:fill="F2F2F2" w:themeFill="background1" w:themeFillShade="F2"/>
          </w:tcPr>
          <w:p w14:paraId="7F1EBB4E" w14:textId="77777777" w:rsidR="006349FD" w:rsidRDefault="00914BAB" w:rsidP="000749BD">
            <w:pPr>
              <w:pStyle w:val="Box"/>
              <w:spacing w:before="80" w:after="120"/>
              <w:jc w:val="right"/>
            </w:pPr>
            <w:r>
              <w:t>111</w:t>
            </w:r>
          </w:p>
        </w:tc>
        <w:tc>
          <w:tcPr>
            <w:tcW w:w="528" w:type="pct"/>
            <w:tcBorders>
              <w:top w:val="nil"/>
              <w:bottom w:val="single" w:sz="18" w:space="0" w:color="78A22F" w:themeColor="accent1"/>
            </w:tcBorders>
            <w:shd w:val="clear" w:color="auto" w:fill="F2F2F2" w:themeFill="background1" w:themeFillShade="F2"/>
          </w:tcPr>
          <w:p w14:paraId="59048B3B" w14:textId="77777777" w:rsidR="006349FD" w:rsidRDefault="00914BAB" w:rsidP="000749BD">
            <w:pPr>
              <w:pStyle w:val="Box"/>
              <w:spacing w:before="80" w:after="120"/>
              <w:jc w:val="right"/>
            </w:pPr>
            <w:r>
              <w:t>31</w:t>
            </w:r>
          </w:p>
        </w:tc>
        <w:tc>
          <w:tcPr>
            <w:tcW w:w="581" w:type="pct"/>
            <w:tcBorders>
              <w:top w:val="nil"/>
              <w:bottom w:val="single" w:sz="18" w:space="0" w:color="78A22F" w:themeColor="accent1"/>
            </w:tcBorders>
            <w:shd w:val="clear" w:color="auto" w:fill="F2F2F2" w:themeFill="background1" w:themeFillShade="F2"/>
          </w:tcPr>
          <w:p w14:paraId="1E5E45DB" w14:textId="77777777" w:rsidR="006349FD" w:rsidRDefault="00914BAB" w:rsidP="000749BD">
            <w:pPr>
              <w:pStyle w:val="Box"/>
              <w:spacing w:before="80" w:after="120"/>
              <w:jc w:val="right"/>
            </w:pPr>
            <w:r>
              <w:t>142</w:t>
            </w:r>
          </w:p>
        </w:tc>
        <w:tc>
          <w:tcPr>
            <w:tcW w:w="528" w:type="pct"/>
            <w:tcBorders>
              <w:top w:val="nil"/>
              <w:bottom w:val="single" w:sz="18" w:space="0" w:color="78A22F" w:themeColor="accent1"/>
            </w:tcBorders>
            <w:shd w:val="clear" w:color="auto" w:fill="F2F2F2" w:themeFill="background1" w:themeFillShade="F2"/>
          </w:tcPr>
          <w:p w14:paraId="21AA99DC" w14:textId="77777777" w:rsidR="006349FD" w:rsidRDefault="00914BAB" w:rsidP="000749BD">
            <w:pPr>
              <w:pStyle w:val="Box"/>
              <w:spacing w:before="80" w:after="120"/>
              <w:jc w:val="right"/>
            </w:pPr>
            <w:r>
              <w:t>6</w:t>
            </w:r>
          </w:p>
        </w:tc>
        <w:tc>
          <w:tcPr>
            <w:tcW w:w="529" w:type="pct"/>
            <w:tcBorders>
              <w:top w:val="nil"/>
              <w:bottom w:val="single" w:sz="18" w:space="0" w:color="78A22F" w:themeColor="accent1"/>
            </w:tcBorders>
            <w:shd w:val="clear" w:color="auto" w:fill="F2F2F2" w:themeFill="background1" w:themeFillShade="F2"/>
          </w:tcPr>
          <w:p w14:paraId="28DD4259" w14:textId="77777777" w:rsidR="006349FD" w:rsidRDefault="00914BAB" w:rsidP="000749BD">
            <w:pPr>
              <w:pStyle w:val="Box"/>
              <w:spacing w:before="80" w:after="120"/>
              <w:jc w:val="right"/>
            </w:pPr>
            <w:r>
              <w:t>3</w:t>
            </w:r>
          </w:p>
        </w:tc>
        <w:tc>
          <w:tcPr>
            <w:tcW w:w="634" w:type="pct"/>
            <w:tcBorders>
              <w:top w:val="nil"/>
              <w:bottom w:val="single" w:sz="18" w:space="0" w:color="78A22F" w:themeColor="accent1"/>
            </w:tcBorders>
            <w:shd w:val="clear" w:color="auto" w:fill="F2F2F2" w:themeFill="background1" w:themeFillShade="F2"/>
          </w:tcPr>
          <w:p w14:paraId="4B47175D" w14:textId="77777777" w:rsidR="006349FD" w:rsidRDefault="00914BAB" w:rsidP="000749BD">
            <w:pPr>
              <w:pStyle w:val="Box"/>
              <w:spacing w:before="80" w:after="120"/>
              <w:jc w:val="right"/>
            </w:pPr>
            <w:r>
              <w:t>9</w:t>
            </w:r>
          </w:p>
        </w:tc>
        <w:tc>
          <w:tcPr>
            <w:tcW w:w="404" w:type="pct"/>
            <w:tcBorders>
              <w:top w:val="nil"/>
              <w:bottom w:val="single" w:sz="18" w:space="0" w:color="78A22F" w:themeColor="accent1"/>
            </w:tcBorders>
            <w:shd w:val="clear" w:color="auto" w:fill="F2F2F2" w:themeFill="background1" w:themeFillShade="F2"/>
          </w:tcPr>
          <w:p w14:paraId="01582C1F" w14:textId="77777777" w:rsidR="006349FD" w:rsidRDefault="00914BAB" w:rsidP="000749BD">
            <w:pPr>
              <w:pStyle w:val="Box"/>
              <w:spacing w:before="80" w:after="120"/>
              <w:jc w:val="right"/>
            </w:pPr>
            <w:r>
              <w:t>151</w:t>
            </w:r>
          </w:p>
        </w:tc>
      </w:tr>
    </w:tbl>
    <w:p w14:paraId="33325281" w14:textId="7A9CC195" w:rsidR="006349FD" w:rsidRDefault="00914BAB" w:rsidP="005735E0">
      <w:pPr>
        <w:pStyle w:val="TableTitle"/>
        <w:spacing w:before="360"/>
      </w:pPr>
      <w:bookmarkStart w:id="127" w:name="mdfigure-17-88-table-54"/>
      <w:r w:rsidRPr="00646275">
        <w:rPr>
          <w:b w:val="0"/>
        </w:rPr>
        <w:t>Table 23</w:t>
      </w:r>
      <w:bookmarkEnd w:id="127"/>
      <w:r w:rsidR="00646275">
        <w:rPr>
          <w:b w:val="0"/>
        </w:rPr>
        <w:tab/>
      </w:r>
      <w:r>
        <w:t>Australian Public Service Act Employment Type by Location Current Report Period (2018-19), at 30 June 2019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2243"/>
        <w:gridCol w:w="2132"/>
        <w:gridCol w:w="2814"/>
        <w:gridCol w:w="1599"/>
      </w:tblGrid>
      <w:tr w:rsidR="006349FD" w:rsidRPr="0025056B" w14:paraId="31EC1AA8" w14:textId="77777777" w:rsidTr="00B06771">
        <w:trPr>
          <w:tblHeader/>
        </w:trPr>
        <w:tc>
          <w:tcPr>
            <w:tcW w:w="1276" w:type="pct"/>
            <w:shd w:val="clear" w:color="auto" w:fill="D9D9D9" w:themeFill="background1" w:themeFillShade="D9"/>
          </w:tcPr>
          <w:p w14:paraId="2C93F269" w14:textId="77777777" w:rsidR="006349FD" w:rsidRPr="0025056B" w:rsidRDefault="006349FD" w:rsidP="000749BD">
            <w:pPr>
              <w:pStyle w:val="TableTextPortrait"/>
              <w:spacing w:after="80" w:afterAutospacing="0"/>
              <w:rPr>
                <w:i/>
              </w:rPr>
            </w:pPr>
          </w:p>
        </w:tc>
        <w:tc>
          <w:tcPr>
            <w:tcW w:w="1213" w:type="pct"/>
            <w:shd w:val="clear" w:color="auto" w:fill="D9D9D9" w:themeFill="background1" w:themeFillShade="D9"/>
          </w:tcPr>
          <w:p w14:paraId="42C76DED" w14:textId="77777777" w:rsidR="006349FD" w:rsidRPr="0025056B" w:rsidRDefault="00914BAB" w:rsidP="000749BD">
            <w:pPr>
              <w:pStyle w:val="Box"/>
              <w:spacing w:after="80"/>
              <w:jc w:val="right"/>
            </w:pPr>
            <w:r w:rsidRPr="0025056B">
              <w:rPr>
                <w:i/>
              </w:rPr>
              <w:t>Ongoing</w:t>
            </w:r>
          </w:p>
        </w:tc>
        <w:tc>
          <w:tcPr>
            <w:tcW w:w="1601" w:type="pct"/>
            <w:shd w:val="clear" w:color="auto" w:fill="D9D9D9" w:themeFill="background1" w:themeFillShade="D9"/>
          </w:tcPr>
          <w:p w14:paraId="77D0F762" w14:textId="77777777" w:rsidR="006349FD" w:rsidRPr="0025056B" w:rsidRDefault="00914BAB" w:rsidP="000749BD">
            <w:pPr>
              <w:pStyle w:val="Box"/>
              <w:spacing w:after="80"/>
              <w:jc w:val="right"/>
            </w:pPr>
            <w:r w:rsidRPr="0025056B">
              <w:rPr>
                <w:i/>
              </w:rPr>
              <w:t>Non-Ongoing</w:t>
            </w:r>
          </w:p>
        </w:tc>
        <w:tc>
          <w:tcPr>
            <w:tcW w:w="910" w:type="pct"/>
            <w:shd w:val="clear" w:color="auto" w:fill="D9D9D9" w:themeFill="background1" w:themeFillShade="D9"/>
          </w:tcPr>
          <w:p w14:paraId="26AF6616" w14:textId="77777777" w:rsidR="006349FD" w:rsidRPr="0025056B" w:rsidRDefault="00914BAB" w:rsidP="000749BD">
            <w:pPr>
              <w:pStyle w:val="Box"/>
              <w:spacing w:after="80"/>
              <w:jc w:val="right"/>
            </w:pPr>
            <w:r w:rsidRPr="0025056B">
              <w:rPr>
                <w:i/>
              </w:rPr>
              <w:t>Total</w:t>
            </w:r>
          </w:p>
        </w:tc>
      </w:tr>
      <w:tr w:rsidR="006349FD" w14:paraId="54A6A3A2" w14:textId="77777777" w:rsidTr="000749BD">
        <w:tc>
          <w:tcPr>
            <w:tcW w:w="1276" w:type="pct"/>
          </w:tcPr>
          <w:p w14:paraId="49C76F81" w14:textId="77777777" w:rsidR="006349FD" w:rsidRDefault="00914BAB" w:rsidP="005735E0">
            <w:pPr>
              <w:pStyle w:val="Box"/>
              <w:spacing w:before="80"/>
            </w:pPr>
            <w:r>
              <w:rPr>
                <w:b/>
              </w:rPr>
              <w:t>NSW</w:t>
            </w:r>
          </w:p>
        </w:tc>
        <w:tc>
          <w:tcPr>
            <w:tcW w:w="1213" w:type="pct"/>
          </w:tcPr>
          <w:p w14:paraId="030D84DA" w14:textId="77777777" w:rsidR="006349FD" w:rsidRDefault="00914BAB" w:rsidP="000749BD">
            <w:pPr>
              <w:pStyle w:val="Box"/>
              <w:spacing w:before="80"/>
              <w:jc w:val="right"/>
            </w:pPr>
            <w:r>
              <w:t>0</w:t>
            </w:r>
          </w:p>
        </w:tc>
        <w:tc>
          <w:tcPr>
            <w:tcW w:w="1601" w:type="pct"/>
          </w:tcPr>
          <w:p w14:paraId="38AE62A2" w14:textId="77777777" w:rsidR="006349FD" w:rsidRDefault="00914BAB" w:rsidP="000749BD">
            <w:pPr>
              <w:pStyle w:val="Box"/>
              <w:spacing w:before="80"/>
              <w:jc w:val="right"/>
            </w:pPr>
            <w:r>
              <w:t>0</w:t>
            </w:r>
          </w:p>
        </w:tc>
        <w:tc>
          <w:tcPr>
            <w:tcW w:w="910" w:type="pct"/>
            <w:shd w:val="clear" w:color="auto" w:fill="F2F2F2" w:themeFill="background1" w:themeFillShade="F2"/>
          </w:tcPr>
          <w:p w14:paraId="150AA69D" w14:textId="77777777" w:rsidR="006349FD" w:rsidRDefault="00914BAB" w:rsidP="000749BD">
            <w:pPr>
              <w:pStyle w:val="Box"/>
              <w:spacing w:before="80"/>
              <w:jc w:val="right"/>
            </w:pPr>
            <w:r>
              <w:t>0</w:t>
            </w:r>
          </w:p>
        </w:tc>
      </w:tr>
      <w:tr w:rsidR="006349FD" w14:paraId="746D2669" w14:textId="77777777" w:rsidTr="000749BD">
        <w:tc>
          <w:tcPr>
            <w:tcW w:w="1276" w:type="pct"/>
          </w:tcPr>
          <w:p w14:paraId="17E06C73" w14:textId="77777777" w:rsidR="006349FD" w:rsidRDefault="00914BAB" w:rsidP="005735E0">
            <w:pPr>
              <w:pStyle w:val="Box"/>
              <w:spacing w:before="80"/>
            </w:pPr>
            <w:r>
              <w:rPr>
                <w:b/>
              </w:rPr>
              <w:t>Qld</w:t>
            </w:r>
          </w:p>
        </w:tc>
        <w:tc>
          <w:tcPr>
            <w:tcW w:w="1213" w:type="pct"/>
          </w:tcPr>
          <w:p w14:paraId="17AD2F27" w14:textId="77777777" w:rsidR="006349FD" w:rsidRDefault="00914BAB" w:rsidP="000749BD">
            <w:pPr>
              <w:pStyle w:val="Box"/>
              <w:spacing w:before="80"/>
              <w:jc w:val="right"/>
            </w:pPr>
            <w:r>
              <w:t>0</w:t>
            </w:r>
          </w:p>
        </w:tc>
        <w:tc>
          <w:tcPr>
            <w:tcW w:w="1601" w:type="pct"/>
          </w:tcPr>
          <w:p w14:paraId="69F6A78F" w14:textId="77777777" w:rsidR="006349FD" w:rsidRDefault="00914BAB" w:rsidP="000749BD">
            <w:pPr>
              <w:pStyle w:val="Box"/>
              <w:spacing w:before="80"/>
              <w:jc w:val="right"/>
            </w:pPr>
            <w:r>
              <w:t>0</w:t>
            </w:r>
          </w:p>
        </w:tc>
        <w:tc>
          <w:tcPr>
            <w:tcW w:w="910" w:type="pct"/>
            <w:shd w:val="clear" w:color="auto" w:fill="F2F2F2" w:themeFill="background1" w:themeFillShade="F2"/>
          </w:tcPr>
          <w:p w14:paraId="36870239" w14:textId="77777777" w:rsidR="006349FD" w:rsidRDefault="00914BAB" w:rsidP="000749BD">
            <w:pPr>
              <w:pStyle w:val="Box"/>
              <w:spacing w:before="80"/>
              <w:jc w:val="right"/>
            </w:pPr>
            <w:r>
              <w:t>0</w:t>
            </w:r>
          </w:p>
        </w:tc>
      </w:tr>
      <w:tr w:rsidR="006349FD" w14:paraId="4D35CE11" w14:textId="77777777" w:rsidTr="000749BD">
        <w:tc>
          <w:tcPr>
            <w:tcW w:w="1276" w:type="pct"/>
          </w:tcPr>
          <w:p w14:paraId="1A6784F4" w14:textId="77777777" w:rsidR="006349FD" w:rsidRDefault="00914BAB" w:rsidP="005735E0">
            <w:pPr>
              <w:pStyle w:val="Box"/>
              <w:spacing w:before="80"/>
            </w:pPr>
            <w:r>
              <w:rPr>
                <w:b/>
              </w:rPr>
              <w:t>SA</w:t>
            </w:r>
          </w:p>
        </w:tc>
        <w:tc>
          <w:tcPr>
            <w:tcW w:w="1213" w:type="pct"/>
          </w:tcPr>
          <w:p w14:paraId="10645365" w14:textId="77777777" w:rsidR="006349FD" w:rsidRDefault="00914BAB" w:rsidP="000749BD">
            <w:pPr>
              <w:pStyle w:val="Box"/>
              <w:spacing w:before="80"/>
              <w:jc w:val="right"/>
            </w:pPr>
            <w:r>
              <w:t>0</w:t>
            </w:r>
          </w:p>
        </w:tc>
        <w:tc>
          <w:tcPr>
            <w:tcW w:w="1601" w:type="pct"/>
          </w:tcPr>
          <w:p w14:paraId="73DFF97E" w14:textId="77777777" w:rsidR="006349FD" w:rsidRDefault="00914BAB" w:rsidP="000749BD">
            <w:pPr>
              <w:pStyle w:val="Box"/>
              <w:spacing w:before="80"/>
              <w:jc w:val="right"/>
            </w:pPr>
            <w:r>
              <w:t>0</w:t>
            </w:r>
          </w:p>
        </w:tc>
        <w:tc>
          <w:tcPr>
            <w:tcW w:w="910" w:type="pct"/>
            <w:shd w:val="clear" w:color="auto" w:fill="F2F2F2" w:themeFill="background1" w:themeFillShade="F2"/>
          </w:tcPr>
          <w:p w14:paraId="727352A1" w14:textId="77777777" w:rsidR="006349FD" w:rsidRDefault="00914BAB" w:rsidP="000749BD">
            <w:pPr>
              <w:pStyle w:val="Box"/>
              <w:spacing w:before="80"/>
              <w:jc w:val="right"/>
            </w:pPr>
            <w:r>
              <w:t>0</w:t>
            </w:r>
          </w:p>
        </w:tc>
      </w:tr>
      <w:tr w:rsidR="006349FD" w14:paraId="63F737FA" w14:textId="77777777" w:rsidTr="000749BD">
        <w:tc>
          <w:tcPr>
            <w:tcW w:w="1276" w:type="pct"/>
          </w:tcPr>
          <w:p w14:paraId="242F4B74" w14:textId="77777777" w:rsidR="006349FD" w:rsidRDefault="00914BAB" w:rsidP="005735E0">
            <w:pPr>
              <w:pStyle w:val="Box"/>
              <w:spacing w:before="80"/>
            </w:pPr>
            <w:r>
              <w:rPr>
                <w:b/>
              </w:rPr>
              <w:t>Tas</w:t>
            </w:r>
          </w:p>
        </w:tc>
        <w:tc>
          <w:tcPr>
            <w:tcW w:w="1213" w:type="pct"/>
          </w:tcPr>
          <w:p w14:paraId="456E5C7C" w14:textId="77777777" w:rsidR="006349FD" w:rsidRDefault="00914BAB" w:rsidP="000749BD">
            <w:pPr>
              <w:pStyle w:val="Box"/>
              <w:spacing w:before="80"/>
              <w:jc w:val="right"/>
            </w:pPr>
            <w:r>
              <w:t>0</w:t>
            </w:r>
          </w:p>
        </w:tc>
        <w:tc>
          <w:tcPr>
            <w:tcW w:w="1601" w:type="pct"/>
          </w:tcPr>
          <w:p w14:paraId="35DED57E" w14:textId="77777777" w:rsidR="006349FD" w:rsidRDefault="00914BAB" w:rsidP="000749BD">
            <w:pPr>
              <w:pStyle w:val="Box"/>
              <w:spacing w:before="80"/>
              <w:jc w:val="right"/>
            </w:pPr>
            <w:r>
              <w:t>0</w:t>
            </w:r>
          </w:p>
        </w:tc>
        <w:tc>
          <w:tcPr>
            <w:tcW w:w="910" w:type="pct"/>
            <w:shd w:val="clear" w:color="auto" w:fill="F2F2F2" w:themeFill="background1" w:themeFillShade="F2"/>
          </w:tcPr>
          <w:p w14:paraId="40B11173" w14:textId="77777777" w:rsidR="006349FD" w:rsidRDefault="00914BAB" w:rsidP="000749BD">
            <w:pPr>
              <w:pStyle w:val="Box"/>
              <w:spacing w:before="80"/>
              <w:jc w:val="right"/>
            </w:pPr>
            <w:r>
              <w:t>0</w:t>
            </w:r>
          </w:p>
        </w:tc>
      </w:tr>
      <w:tr w:rsidR="006349FD" w14:paraId="3AE14C61" w14:textId="77777777" w:rsidTr="000749BD">
        <w:tc>
          <w:tcPr>
            <w:tcW w:w="1276" w:type="pct"/>
          </w:tcPr>
          <w:p w14:paraId="1E2B4B70" w14:textId="77777777" w:rsidR="006349FD" w:rsidRDefault="00914BAB" w:rsidP="005735E0">
            <w:pPr>
              <w:pStyle w:val="Box"/>
              <w:spacing w:before="80"/>
            </w:pPr>
            <w:r>
              <w:rPr>
                <w:b/>
              </w:rPr>
              <w:t>Vic</w:t>
            </w:r>
          </w:p>
        </w:tc>
        <w:tc>
          <w:tcPr>
            <w:tcW w:w="1213" w:type="pct"/>
          </w:tcPr>
          <w:p w14:paraId="7DF9C473" w14:textId="77777777" w:rsidR="006349FD" w:rsidRDefault="00914BAB" w:rsidP="000749BD">
            <w:pPr>
              <w:pStyle w:val="Box"/>
              <w:spacing w:before="80"/>
              <w:jc w:val="right"/>
            </w:pPr>
            <w:r>
              <w:t>101</w:t>
            </w:r>
          </w:p>
        </w:tc>
        <w:tc>
          <w:tcPr>
            <w:tcW w:w="1601" w:type="pct"/>
          </w:tcPr>
          <w:p w14:paraId="71F27BE4" w14:textId="77777777" w:rsidR="006349FD" w:rsidRDefault="00914BAB" w:rsidP="000749BD">
            <w:pPr>
              <w:pStyle w:val="Box"/>
              <w:spacing w:before="80"/>
              <w:jc w:val="right"/>
            </w:pPr>
            <w:r>
              <w:t>7</w:t>
            </w:r>
          </w:p>
        </w:tc>
        <w:tc>
          <w:tcPr>
            <w:tcW w:w="910" w:type="pct"/>
            <w:shd w:val="clear" w:color="auto" w:fill="F2F2F2" w:themeFill="background1" w:themeFillShade="F2"/>
          </w:tcPr>
          <w:p w14:paraId="7E87CD70" w14:textId="77777777" w:rsidR="006349FD" w:rsidRDefault="00914BAB" w:rsidP="000749BD">
            <w:pPr>
              <w:pStyle w:val="Box"/>
              <w:spacing w:before="80"/>
              <w:jc w:val="right"/>
            </w:pPr>
            <w:r>
              <w:t>108</w:t>
            </w:r>
          </w:p>
        </w:tc>
      </w:tr>
      <w:tr w:rsidR="006349FD" w14:paraId="745BA722" w14:textId="77777777" w:rsidTr="000749BD">
        <w:tc>
          <w:tcPr>
            <w:tcW w:w="1276" w:type="pct"/>
          </w:tcPr>
          <w:p w14:paraId="703C0777" w14:textId="77777777" w:rsidR="006349FD" w:rsidRDefault="00914BAB" w:rsidP="005735E0">
            <w:pPr>
              <w:pStyle w:val="Box"/>
              <w:spacing w:before="80"/>
            </w:pPr>
            <w:r>
              <w:rPr>
                <w:b/>
              </w:rPr>
              <w:t>WA</w:t>
            </w:r>
          </w:p>
        </w:tc>
        <w:tc>
          <w:tcPr>
            <w:tcW w:w="1213" w:type="pct"/>
          </w:tcPr>
          <w:p w14:paraId="49F76574" w14:textId="77777777" w:rsidR="006349FD" w:rsidRDefault="00914BAB" w:rsidP="000749BD">
            <w:pPr>
              <w:pStyle w:val="Box"/>
              <w:spacing w:before="80"/>
              <w:jc w:val="right"/>
            </w:pPr>
            <w:r>
              <w:t>0</w:t>
            </w:r>
          </w:p>
        </w:tc>
        <w:tc>
          <w:tcPr>
            <w:tcW w:w="1601" w:type="pct"/>
          </w:tcPr>
          <w:p w14:paraId="32FBEB7B" w14:textId="77777777" w:rsidR="006349FD" w:rsidRDefault="00914BAB" w:rsidP="000749BD">
            <w:pPr>
              <w:pStyle w:val="Box"/>
              <w:spacing w:before="80"/>
              <w:jc w:val="right"/>
            </w:pPr>
            <w:r>
              <w:t>0</w:t>
            </w:r>
          </w:p>
        </w:tc>
        <w:tc>
          <w:tcPr>
            <w:tcW w:w="910" w:type="pct"/>
            <w:shd w:val="clear" w:color="auto" w:fill="F2F2F2" w:themeFill="background1" w:themeFillShade="F2"/>
          </w:tcPr>
          <w:p w14:paraId="0585AD72" w14:textId="77777777" w:rsidR="006349FD" w:rsidRDefault="00914BAB" w:rsidP="000749BD">
            <w:pPr>
              <w:pStyle w:val="Box"/>
              <w:spacing w:before="80"/>
              <w:jc w:val="right"/>
            </w:pPr>
            <w:r>
              <w:t>0</w:t>
            </w:r>
          </w:p>
        </w:tc>
      </w:tr>
      <w:tr w:rsidR="006349FD" w14:paraId="0848FA6E" w14:textId="77777777" w:rsidTr="000749BD">
        <w:tc>
          <w:tcPr>
            <w:tcW w:w="1276" w:type="pct"/>
          </w:tcPr>
          <w:p w14:paraId="7B27B072" w14:textId="77777777" w:rsidR="006349FD" w:rsidRDefault="00914BAB" w:rsidP="005735E0">
            <w:pPr>
              <w:pStyle w:val="Box"/>
              <w:spacing w:before="80"/>
            </w:pPr>
            <w:r>
              <w:rPr>
                <w:b/>
              </w:rPr>
              <w:t>ACT</w:t>
            </w:r>
          </w:p>
        </w:tc>
        <w:tc>
          <w:tcPr>
            <w:tcW w:w="1213" w:type="pct"/>
          </w:tcPr>
          <w:p w14:paraId="3CA8F13D" w14:textId="77777777" w:rsidR="006349FD" w:rsidRDefault="00914BAB" w:rsidP="000749BD">
            <w:pPr>
              <w:pStyle w:val="Box"/>
              <w:spacing w:before="80"/>
              <w:jc w:val="right"/>
            </w:pPr>
            <w:r>
              <w:t>48</w:t>
            </w:r>
          </w:p>
        </w:tc>
        <w:tc>
          <w:tcPr>
            <w:tcW w:w="1601" w:type="pct"/>
          </w:tcPr>
          <w:p w14:paraId="383B7353" w14:textId="77777777" w:rsidR="006349FD" w:rsidRDefault="00914BAB" w:rsidP="000749BD">
            <w:pPr>
              <w:pStyle w:val="Box"/>
              <w:spacing w:before="80"/>
              <w:jc w:val="right"/>
            </w:pPr>
            <w:r>
              <w:t>4</w:t>
            </w:r>
          </w:p>
        </w:tc>
        <w:tc>
          <w:tcPr>
            <w:tcW w:w="910" w:type="pct"/>
            <w:shd w:val="clear" w:color="auto" w:fill="F2F2F2" w:themeFill="background1" w:themeFillShade="F2"/>
          </w:tcPr>
          <w:p w14:paraId="5BC3F98A" w14:textId="77777777" w:rsidR="006349FD" w:rsidRDefault="00914BAB" w:rsidP="000749BD">
            <w:pPr>
              <w:pStyle w:val="Box"/>
              <w:spacing w:before="80"/>
              <w:jc w:val="right"/>
            </w:pPr>
            <w:r>
              <w:t>52</w:t>
            </w:r>
          </w:p>
        </w:tc>
      </w:tr>
      <w:tr w:rsidR="006349FD" w14:paraId="1DA48A99" w14:textId="77777777" w:rsidTr="000749BD">
        <w:tc>
          <w:tcPr>
            <w:tcW w:w="1276" w:type="pct"/>
          </w:tcPr>
          <w:p w14:paraId="72BBF286" w14:textId="77777777" w:rsidR="006349FD" w:rsidRDefault="00914BAB" w:rsidP="005735E0">
            <w:pPr>
              <w:pStyle w:val="Box"/>
              <w:spacing w:before="80"/>
            </w:pPr>
            <w:r>
              <w:rPr>
                <w:b/>
              </w:rPr>
              <w:t>NT</w:t>
            </w:r>
          </w:p>
        </w:tc>
        <w:tc>
          <w:tcPr>
            <w:tcW w:w="1213" w:type="pct"/>
          </w:tcPr>
          <w:p w14:paraId="2F53F119" w14:textId="77777777" w:rsidR="006349FD" w:rsidRDefault="00914BAB" w:rsidP="000749BD">
            <w:pPr>
              <w:pStyle w:val="Box"/>
              <w:spacing w:before="80"/>
              <w:jc w:val="right"/>
            </w:pPr>
            <w:r>
              <w:t>-</w:t>
            </w:r>
          </w:p>
        </w:tc>
        <w:tc>
          <w:tcPr>
            <w:tcW w:w="1601" w:type="pct"/>
          </w:tcPr>
          <w:p w14:paraId="42550DA5" w14:textId="77777777" w:rsidR="006349FD" w:rsidRDefault="00914BAB" w:rsidP="000749BD">
            <w:pPr>
              <w:pStyle w:val="Box"/>
              <w:spacing w:before="80"/>
              <w:jc w:val="right"/>
            </w:pPr>
            <w:r>
              <w:t>-</w:t>
            </w:r>
          </w:p>
        </w:tc>
        <w:tc>
          <w:tcPr>
            <w:tcW w:w="910" w:type="pct"/>
            <w:shd w:val="clear" w:color="auto" w:fill="F2F2F2" w:themeFill="background1" w:themeFillShade="F2"/>
          </w:tcPr>
          <w:p w14:paraId="53F94A4F" w14:textId="77777777" w:rsidR="006349FD" w:rsidRDefault="00914BAB" w:rsidP="000749BD">
            <w:pPr>
              <w:pStyle w:val="Box"/>
              <w:spacing w:before="80"/>
              <w:jc w:val="right"/>
            </w:pPr>
            <w:r>
              <w:rPr>
                <w:i/>
              </w:rPr>
              <w:t>-</w:t>
            </w:r>
          </w:p>
        </w:tc>
      </w:tr>
      <w:tr w:rsidR="006349FD" w14:paraId="53CF026C" w14:textId="77777777" w:rsidTr="000749BD">
        <w:tc>
          <w:tcPr>
            <w:tcW w:w="1276" w:type="pct"/>
          </w:tcPr>
          <w:p w14:paraId="4C65D783" w14:textId="77777777" w:rsidR="006349FD" w:rsidRDefault="00914BAB" w:rsidP="005735E0">
            <w:pPr>
              <w:pStyle w:val="Box"/>
              <w:spacing w:before="80"/>
            </w:pPr>
            <w:r>
              <w:rPr>
                <w:b/>
              </w:rPr>
              <w:t>External Territories</w:t>
            </w:r>
          </w:p>
        </w:tc>
        <w:tc>
          <w:tcPr>
            <w:tcW w:w="1213" w:type="pct"/>
          </w:tcPr>
          <w:p w14:paraId="7A09A4D0" w14:textId="77777777" w:rsidR="006349FD" w:rsidRDefault="00914BAB" w:rsidP="000749BD">
            <w:pPr>
              <w:pStyle w:val="Box"/>
              <w:spacing w:before="80"/>
              <w:jc w:val="right"/>
            </w:pPr>
            <w:r>
              <w:t>-</w:t>
            </w:r>
          </w:p>
        </w:tc>
        <w:tc>
          <w:tcPr>
            <w:tcW w:w="1601" w:type="pct"/>
          </w:tcPr>
          <w:p w14:paraId="5F04B2CD" w14:textId="77777777" w:rsidR="006349FD" w:rsidRDefault="00914BAB" w:rsidP="000749BD">
            <w:pPr>
              <w:pStyle w:val="Box"/>
              <w:spacing w:before="80"/>
              <w:jc w:val="right"/>
            </w:pPr>
            <w:r>
              <w:t>-</w:t>
            </w:r>
          </w:p>
        </w:tc>
        <w:tc>
          <w:tcPr>
            <w:tcW w:w="910" w:type="pct"/>
            <w:shd w:val="clear" w:color="auto" w:fill="F2F2F2" w:themeFill="background1" w:themeFillShade="F2"/>
          </w:tcPr>
          <w:p w14:paraId="524C4A66" w14:textId="77777777" w:rsidR="006349FD" w:rsidRDefault="00914BAB" w:rsidP="000749BD">
            <w:pPr>
              <w:pStyle w:val="Box"/>
              <w:spacing w:before="80"/>
              <w:jc w:val="right"/>
            </w:pPr>
            <w:r>
              <w:rPr>
                <w:i/>
              </w:rPr>
              <w:t>-</w:t>
            </w:r>
          </w:p>
        </w:tc>
      </w:tr>
      <w:tr w:rsidR="006349FD" w14:paraId="1F130919" w14:textId="77777777" w:rsidTr="000749BD">
        <w:tc>
          <w:tcPr>
            <w:tcW w:w="1276" w:type="pct"/>
          </w:tcPr>
          <w:p w14:paraId="479CBB22" w14:textId="77777777" w:rsidR="006349FD" w:rsidRDefault="00914BAB" w:rsidP="005735E0">
            <w:pPr>
              <w:pStyle w:val="Box"/>
              <w:spacing w:before="80"/>
            </w:pPr>
            <w:r>
              <w:rPr>
                <w:b/>
              </w:rPr>
              <w:t>Overseas</w:t>
            </w:r>
          </w:p>
        </w:tc>
        <w:tc>
          <w:tcPr>
            <w:tcW w:w="1213" w:type="pct"/>
          </w:tcPr>
          <w:p w14:paraId="62C3CF48" w14:textId="77777777" w:rsidR="006349FD" w:rsidRDefault="00914BAB" w:rsidP="000749BD">
            <w:pPr>
              <w:pStyle w:val="Box"/>
              <w:spacing w:before="80"/>
              <w:jc w:val="right"/>
            </w:pPr>
            <w:r>
              <w:t>-</w:t>
            </w:r>
          </w:p>
        </w:tc>
        <w:tc>
          <w:tcPr>
            <w:tcW w:w="1601" w:type="pct"/>
          </w:tcPr>
          <w:p w14:paraId="0CF3E563" w14:textId="77777777" w:rsidR="006349FD" w:rsidRDefault="00914BAB" w:rsidP="000749BD">
            <w:pPr>
              <w:pStyle w:val="Box"/>
              <w:spacing w:before="80"/>
              <w:jc w:val="right"/>
            </w:pPr>
            <w:r>
              <w:t>-</w:t>
            </w:r>
          </w:p>
        </w:tc>
        <w:tc>
          <w:tcPr>
            <w:tcW w:w="910" w:type="pct"/>
            <w:shd w:val="clear" w:color="auto" w:fill="F2F2F2" w:themeFill="background1" w:themeFillShade="F2"/>
          </w:tcPr>
          <w:p w14:paraId="03B3AD7B" w14:textId="77777777" w:rsidR="006349FD" w:rsidRDefault="00914BAB" w:rsidP="000749BD">
            <w:pPr>
              <w:pStyle w:val="Box"/>
              <w:spacing w:before="80"/>
              <w:jc w:val="right"/>
            </w:pPr>
            <w:r>
              <w:rPr>
                <w:i/>
              </w:rPr>
              <w:t>-</w:t>
            </w:r>
          </w:p>
        </w:tc>
      </w:tr>
      <w:tr w:rsidR="006349FD" w14:paraId="4B8B328F" w14:textId="77777777" w:rsidTr="000749BD">
        <w:tc>
          <w:tcPr>
            <w:tcW w:w="1276" w:type="pct"/>
            <w:shd w:val="clear" w:color="auto" w:fill="F2F2F2" w:themeFill="background1" w:themeFillShade="F2"/>
          </w:tcPr>
          <w:p w14:paraId="3850CD83" w14:textId="3C734264" w:rsidR="006349FD" w:rsidRPr="00807115" w:rsidRDefault="00807115" w:rsidP="003D06D8">
            <w:pPr>
              <w:pStyle w:val="Box"/>
              <w:spacing w:before="80" w:after="120"/>
              <w:rPr>
                <w:b/>
              </w:rPr>
            </w:pPr>
            <w:r w:rsidRPr="00807115">
              <w:rPr>
                <w:b/>
              </w:rPr>
              <w:t>Total</w:t>
            </w:r>
          </w:p>
        </w:tc>
        <w:tc>
          <w:tcPr>
            <w:tcW w:w="1213" w:type="pct"/>
            <w:shd w:val="clear" w:color="auto" w:fill="F2F2F2" w:themeFill="background1" w:themeFillShade="F2"/>
          </w:tcPr>
          <w:p w14:paraId="0EE8F4BB" w14:textId="77777777" w:rsidR="006349FD" w:rsidRDefault="00914BAB" w:rsidP="003D06D8">
            <w:pPr>
              <w:pStyle w:val="Box"/>
              <w:spacing w:before="80" w:after="120"/>
              <w:jc w:val="right"/>
            </w:pPr>
            <w:r>
              <w:t>149</w:t>
            </w:r>
          </w:p>
        </w:tc>
        <w:tc>
          <w:tcPr>
            <w:tcW w:w="1601" w:type="pct"/>
            <w:shd w:val="clear" w:color="auto" w:fill="F2F2F2" w:themeFill="background1" w:themeFillShade="F2"/>
          </w:tcPr>
          <w:p w14:paraId="1A01711E" w14:textId="77777777" w:rsidR="006349FD" w:rsidRDefault="00914BAB" w:rsidP="003D06D8">
            <w:pPr>
              <w:pStyle w:val="Box"/>
              <w:spacing w:before="80" w:after="120"/>
              <w:jc w:val="right"/>
            </w:pPr>
            <w:r>
              <w:t>11</w:t>
            </w:r>
          </w:p>
        </w:tc>
        <w:tc>
          <w:tcPr>
            <w:tcW w:w="910" w:type="pct"/>
            <w:shd w:val="clear" w:color="auto" w:fill="F2F2F2" w:themeFill="background1" w:themeFillShade="F2"/>
          </w:tcPr>
          <w:p w14:paraId="445D54CE" w14:textId="77777777" w:rsidR="006349FD" w:rsidRDefault="00914BAB" w:rsidP="003D06D8">
            <w:pPr>
              <w:pStyle w:val="Box"/>
              <w:spacing w:before="80" w:after="120"/>
              <w:jc w:val="right"/>
            </w:pPr>
            <w:r>
              <w:t>160</w:t>
            </w:r>
          </w:p>
        </w:tc>
      </w:tr>
    </w:tbl>
    <w:p w14:paraId="5272CC97" w14:textId="77777777" w:rsidR="000749BD" w:rsidRDefault="000749BD" w:rsidP="00646275">
      <w:pPr>
        <w:pStyle w:val="TableTitle"/>
        <w:spacing w:before="360"/>
        <w:rPr>
          <w:b w:val="0"/>
        </w:rPr>
      </w:pPr>
      <w:bookmarkStart w:id="128" w:name="mdfigure-17-89-table-55"/>
      <w:r>
        <w:rPr>
          <w:b w:val="0"/>
        </w:rPr>
        <w:br w:type="page"/>
      </w:r>
    </w:p>
    <w:p w14:paraId="70E41277" w14:textId="78EDB62D" w:rsidR="006349FD" w:rsidRDefault="00914BAB" w:rsidP="00646275">
      <w:pPr>
        <w:pStyle w:val="TableTitle"/>
        <w:spacing w:before="360"/>
      </w:pPr>
      <w:r w:rsidRPr="00646275">
        <w:rPr>
          <w:b w:val="0"/>
        </w:rPr>
        <w:lastRenderedPageBreak/>
        <w:t>Table 24</w:t>
      </w:r>
      <w:bookmarkEnd w:id="128"/>
      <w:r w:rsidR="00646275">
        <w:rPr>
          <w:b w:val="0"/>
        </w:rPr>
        <w:tab/>
      </w:r>
      <w:r>
        <w:t>Australian Public Service Act Employment Type by Location Previous Report Period (2017-18), at 30 June 2018</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2243"/>
        <w:gridCol w:w="2132"/>
        <w:gridCol w:w="2814"/>
        <w:gridCol w:w="1599"/>
      </w:tblGrid>
      <w:tr w:rsidR="006349FD" w:rsidRPr="0025056B" w14:paraId="6BE6F3F1" w14:textId="77777777" w:rsidTr="00B06771">
        <w:trPr>
          <w:tblHeader/>
        </w:trPr>
        <w:tc>
          <w:tcPr>
            <w:tcW w:w="1276" w:type="pct"/>
            <w:shd w:val="clear" w:color="auto" w:fill="D9D9D9" w:themeFill="background1" w:themeFillShade="D9"/>
          </w:tcPr>
          <w:p w14:paraId="78A5479A" w14:textId="77777777" w:rsidR="006349FD" w:rsidRPr="0025056B" w:rsidRDefault="006349FD" w:rsidP="000749BD">
            <w:pPr>
              <w:pStyle w:val="TableTextPortrait"/>
              <w:spacing w:after="80" w:afterAutospacing="0"/>
              <w:rPr>
                <w:i/>
              </w:rPr>
            </w:pPr>
          </w:p>
        </w:tc>
        <w:tc>
          <w:tcPr>
            <w:tcW w:w="1213" w:type="pct"/>
            <w:shd w:val="clear" w:color="auto" w:fill="D9D9D9" w:themeFill="background1" w:themeFillShade="D9"/>
          </w:tcPr>
          <w:p w14:paraId="77B8E032" w14:textId="77777777" w:rsidR="006349FD" w:rsidRPr="0025056B" w:rsidRDefault="00914BAB" w:rsidP="000749BD">
            <w:pPr>
              <w:pStyle w:val="Box"/>
              <w:spacing w:after="80"/>
              <w:jc w:val="right"/>
            </w:pPr>
            <w:r w:rsidRPr="0025056B">
              <w:rPr>
                <w:i/>
              </w:rPr>
              <w:t>Ongoing</w:t>
            </w:r>
          </w:p>
        </w:tc>
        <w:tc>
          <w:tcPr>
            <w:tcW w:w="1601" w:type="pct"/>
            <w:shd w:val="clear" w:color="auto" w:fill="D9D9D9" w:themeFill="background1" w:themeFillShade="D9"/>
          </w:tcPr>
          <w:p w14:paraId="0A7DC4BF" w14:textId="77777777" w:rsidR="006349FD" w:rsidRPr="0025056B" w:rsidRDefault="00914BAB" w:rsidP="000749BD">
            <w:pPr>
              <w:pStyle w:val="Box"/>
              <w:spacing w:after="80"/>
              <w:jc w:val="right"/>
            </w:pPr>
            <w:r w:rsidRPr="0025056B">
              <w:rPr>
                <w:i/>
              </w:rPr>
              <w:t>Non-Ongoing</w:t>
            </w:r>
          </w:p>
        </w:tc>
        <w:tc>
          <w:tcPr>
            <w:tcW w:w="910" w:type="pct"/>
            <w:shd w:val="clear" w:color="auto" w:fill="D9D9D9" w:themeFill="background1" w:themeFillShade="D9"/>
          </w:tcPr>
          <w:p w14:paraId="15F17A21" w14:textId="77777777" w:rsidR="006349FD" w:rsidRPr="0025056B" w:rsidRDefault="00914BAB" w:rsidP="000749BD">
            <w:pPr>
              <w:pStyle w:val="Box"/>
              <w:spacing w:after="80"/>
              <w:jc w:val="right"/>
            </w:pPr>
            <w:r w:rsidRPr="0025056B">
              <w:rPr>
                <w:i/>
              </w:rPr>
              <w:t>Total</w:t>
            </w:r>
          </w:p>
        </w:tc>
      </w:tr>
      <w:tr w:rsidR="006349FD" w14:paraId="025279C7" w14:textId="77777777" w:rsidTr="000749BD">
        <w:tc>
          <w:tcPr>
            <w:tcW w:w="1276" w:type="pct"/>
          </w:tcPr>
          <w:p w14:paraId="162947FC" w14:textId="77777777" w:rsidR="006349FD" w:rsidRDefault="00914BAB" w:rsidP="00B10B98">
            <w:pPr>
              <w:pStyle w:val="Box"/>
            </w:pPr>
            <w:r>
              <w:rPr>
                <w:b/>
              </w:rPr>
              <w:t>NSW</w:t>
            </w:r>
          </w:p>
        </w:tc>
        <w:tc>
          <w:tcPr>
            <w:tcW w:w="1213" w:type="pct"/>
          </w:tcPr>
          <w:p w14:paraId="48BB4385" w14:textId="77777777" w:rsidR="006349FD" w:rsidRDefault="00914BAB" w:rsidP="000749BD">
            <w:pPr>
              <w:pStyle w:val="Box"/>
              <w:jc w:val="right"/>
            </w:pPr>
            <w:r>
              <w:t>0</w:t>
            </w:r>
          </w:p>
        </w:tc>
        <w:tc>
          <w:tcPr>
            <w:tcW w:w="1601" w:type="pct"/>
          </w:tcPr>
          <w:p w14:paraId="531A2F44" w14:textId="77777777" w:rsidR="006349FD" w:rsidRDefault="00914BAB" w:rsidP="000749BD">
            <w:pPr>
              <w:pStyle w:val="Box"/>
              <w:jc w:val="right"/>
            </w:pPr>
            <w:r>
              <w:t>0</w:t>
            </w:r>
          </w:p>
        </w:tc>
        <w:tc>
          <w:tcPr>
            <w:tcW w:w="910" w:type="pct"/>
            <w:shd w:val="clear" w:color="auto" w:fill="F2F2F2" w:themeFill="background1" w:themeFillShade="F2"/>
          </w:tcPr>
          <w:p w14:paraId="2E941766" w14:textId="77777777" w:rsidR="006349FD" w:rsidRDefault="00914BAB" w:rsidP="000749BD">
            <w:pPr>
              <w:pStyle w:val="Box"/>
              <w:jc w:val="right"/>
            </w:pPr>
            <w:r>
              <w:t>0</w:t>
            </w:r>
          </w:p>
        </w:tc>
      </w:tr>
      <w:tr w:rsidR="006349FD" w14:paraId="7F4D4A96" w14:textId="77777777" w:rsidTr="000749BD">
        <w:tc>
          <w:tcPr>
            <w:tcW w:w="1276" w:type="pct"/>
          </w:tcPr>
          <w:p w14:paraId="311672FA" w14:textId="77777777" w:rsidR="006349FD" w:rsidRDefault="00914BAB" w:rsidP="00B10B98">
            <w:pPr>
              <w:pStyle w:val="Box"/>
            </w:pPr>
            <w:r>
              <w:rPr>
                <w:b/>
              </w:rPr>
              <w:t>Qld</w:t>
            </w:r>
          </w:p>
        </w:tc>
        <w:tc>
          <w:tcPr>
            <w:tcW w:w="1213" w:type="pct"/>
          </w:tcPr>
          <w:p w14:paraId="4545B6B1" w14:textId="77777777" w:rsidR="006349FD" w:rsidRDefault="00914BAB" w:rsidP="000749BD">
            <w:pPr>
              <w:pStyle w:val="Box"/>
              <w:jc w:val="right"/>
            </w:pPr>
            <w:r>
              <w:t>0</w:t>
            </w:r>
          </w:p>
        </w:tc>
        <w:tc>
          <w:tcPr>
            <w:tcW w:w="1601" w:type="pct"/>
          </w:tcPr>
          <w:p w14:paraId="1E7E74ED" w14:textId="77777777" w:rsidR="006349FD" w:rsidRDefault="00914BAB" w:rsidP="000749BD">
            <w:pPr>
              <w:pStyle w:val="Box"/>
              <w:jc w:val="right"/>
            </w:pPr>
            <w:r>
              <w:t>0</w:t>
            </w:r>
          </w:p>
        </w:tc>
        <w:tc>
          <w:tcPr>
            <w:tcW w:w="910" w:type="pct"/>
            <w:shd w:val="clear" w:color="auto" w:fill="F2F2F2" w:themeFill="background1" w:themeFillShade="F2"/>
          </w:tcPr>
          <w:p w14:paraId="74586CA7" w14:textId="77777777" w:rsidR="006349FD" w:rsidRDefault="00914BAB" w:rsidP="000749BD">
            <w:pPr>
              <w:pStyle w:val="Box"/>
              <w:jc w:val="right"/>
            </w:pPr>
            <w:r>
              <w:t>0</w:t>
            </w:r>
          </w:p>
        </w:tc>
      </w:tr>
      <w:tr w:rsidR="006349FD" w14:paraId="39494B93" w14:textId="77777777" w:rsidTr="000749BD">
        <w:tc>
          <w:tcPr>
            <w:tcW w:w="1276" w:type="pct"/>
          </w:tcPr>
          <w:p w14:paraId="53334983" w14:textId="77777777" w:rsidR="006349FD" w:rsidRDefault="00914BAB" w:rsidP="00B10B98">
            <w:pPr>
              <w:pStyle w:val="Box"/>
            </w:pPr>
            <w:r>
              <w:rPr>
                <w:b/>
              </w:rPr>
              <w:t>SA</w:t>
            </w:r>
          </w:p>
        </w:tc>
        <w:tc>
          <w:tcPr>
            <w:tcW w:w="1213" w:type="pct"/>
          </w:tcPr>
          <w:p w14:paraId="71980B84" w14:textId="77777777" w:rsidR="006349FD" w:rsidRDefault="00914BAB" w:rsidP="000749BD">
            <w:pPr>
              <w:pStyle w:val="Box"/>
              <w:jc w:val="right"/>
            </w:pPr>
            <w:r>
              <w:t>0</w:t>
            </w:r>
          </w:p>
        </w:tc>
        <w:tc>
          <w:tcPr>
            <w:tcW w:w="1601" w:type="pct"/>
          </w:tcPr>
          <w:p w14:paraId="70FEBA7D" w14:textId="77777777" w:rsidR="006349FD" w:rsidRDefault="00914BAB" w:rsidP="000749BD">
            <w:pPr>
              <w:pStyle w:val="Box"/>
              <w:jc w:val="right"/>
            </w:pPr>
            <w:r>
              <w:t>0</w:t>
            </w:r>
          </w:p>
        </w:tc>
        <w:tc>
          <w:tcPr>
            <w:tcW w:w="910" w:type="pct"/>
            <w:shd w:val="clear" w:color="auto" w:fill="F2F2F2" w:themeFill="background1" w:themeFillShade="F2"/>
          </w:tcPr>
          <w:p w14:paraId="77455135" w14:textId="77777777" w:rsidR="006349FD" w:rsidRDefault="00914BAB" w:rsidP="000749BD">
            <w:pPr>
              <w:pStyle w:val="Box"/>
              <w:jc w:val="right"/>
            </w:pPr>
            <w:r>
              <w:t>0</w:t>
            </w:r>
          </w:p>
        </w:tc>
      </w:tr>
      <w:tr w:rsidR="006349FD" w14:paraId="72234E44" w14:textId="77777777" w:rsidTr="000749BD">
        <w:tc>
          <w:tcPr>
            <w:tcW w:w="1276" w:type="pct"/>
          </w:tcPr>
          <w:p w14:paraId="4BE520D7" w14:textId="77777777" w:rsidR="006349FD" w:rsidRDefault="00914BAB" w:rsidP="00B10B98">
            <w:pPr>
              <w:pStyle w:val="Box"/>
            </w:pPr>
            <w:r>
              <w:rPr>
                <w:b/>
              </w:rPr>
              <w:t>Tas</w:t>
            </w:r>
          </w:p>
        </w:tc>
        <w:tc>
          <w:tcPr>
            <w:tcW w:w="1213" w:type="pct"/>
          </w:tcPr>
          <w:p w14:paraId="3029BB29" w14:textId="77777777" w:rsidR="006349FD" w:rsidRDefault="00914BAB" w:rsidP="000749BD">
            <w:pPr>
              <w:pStyle w:val="Box"/>
              <w:jc w:val="right"/>
            </w:pPr>
            <w:r>
              <w:t>0</w:t>
            </w:r>
          </w:p>
        </w:tc>
        <w:tc>
          <w:tcPr>
            <w:tcW w:w="1601" w:type="pct"/>
          </w:tcPr>
          <w:p w14:paraId="4BFDF2AE" w14:textId="77777777" w:rsidR="006349FD" w:rsidRDefault="00914BAB" w:rsidP="000749BD">
            <w:pPr>
              <w:pStyle w:val="Box"/>
              <w:jc w:val="right"/>
            </w:pPr>
            <w:r>
              <w:t>0</w:t>
            </w:r>
          </w:p>
        </w:tc>
        <w:tc>
          <w:tcPr>
            <w:tcW w:w="910" w:type="pct"/>
            <w:shd w:val="clear" w:color="auto" w:fill="F2F2F2" w:themeFill="background1" w:themeFillShade="F2"/>
          </w:tcPr>
          <w:p w14:paraId="6853CE6E" w14:textId="77777777" w:rsidR="006349FD" w:rsidRDefault="00914BAB" w:rsidP="000749BD">
            <w:pPr>
              <w:pStyle w:val="Box"/>
              <w:jc w:val="right"/>
            </w:pPr>
            <w:r>
              <w:t>0</w:t>
            </w:r>
          </w:p>
        </w:tc>
      </w:tr>
      <w:tr w:rsidR="006349FD" w14:paraId="4CC4E728" w14:textId="77777777" w:rsidTr="000749BD">
        <w:tc>
          <w:tcPr>
            <w:tcW w:w="1276" w:type="pct"/>
          </w:tcPr>
          <w:p w14:paraId="4F7E6DA7" w14:textId="77777777" w:rsidR="006349FD" w:rsidRDefault="00914BAB" w:rsidP="00B10B98">
            <w:pPr>
              <w:pStyle w:val="Box"/>
            </w:pPr>
            <w:r>
              <w:rPr>
                <w:b/>
              </w:rPr>
              <w:t>Vic</w:t>
            </w:r>
          </w:p>
        </w:tc>
        <w:tc>
          <w:tcPr>
            <w:tcW w:w="1213" w:type="pct"/>
          </w:tcPr>
          <w:p w14:paraId="40418FB0" w14:textId="77777777" w:rsidR="006349FD" w:rsidRDefault="00914BAB" w:rsidP="000749BD">
            <w:pPr>
              <w:pStyle w:val="Box"/>
              <w:jc w:val="right"/>
            </w:pPr>
            <w:r>
              <w:t>100</w:t>
            </w:r>
          </w:p>
        </w:tc>
        <w:tc>
          <w:tcPr>
            <w:tcW w:w="1601" w:type="pct"/>
          </w:tcPr>
          <w:p w14:paraId="2E321B9F" w14:textId="77777777" w:rsidR="006349FD" w:rsidRDefault="00914BAB" w:rsidP="000749BD">
            <w:pPr>
              <w:pStyle w:val="Box"/>
              <w:jc w:val="right"/>
            </w:pPr>
            <w:r>
              <w:t>7</w:t>
            </w:r>
          </w:p>
        </w:tc>
        <w:tc>
          <w:tcPr>
            <w:tcW w:w="910" w:type="pct"/>
            <w:shd w:val="clear" w:color="auto" w:fill="F2F2F2" w:themeFill="background1" w:themeFillShade="F2"/>
          </w:tcPr>
          <w:p w14:paraId="535A5D94" w14:textId="77777777" w:rsidR="006349FD" w:rsidRDefault="00914BAB" w:rsidP="000749BD">
            <w:pPr>
              <w:pStyle w:val="Box"/>
              <w:jc w:val="right"/>
            </w:pPr>
            <w:r>
              <w:t>107</w:t>
            </w:r>
          </w:p>
        </w:tc>
      </w:tr>
      <w:tr w:rsidR="006349FD" w14:paraId="3D599357" w14:textId="77777777" w:rsidTr="000749BD">
        <w:tc>
          <w:tcPr>
            <w:tcW w:w="1276" w:type="pct"/>
          </w:tcPr>
          <w:p w14:paraId="38E4D50E" w14:textId="77777777" w:rsidR="006349FD" w:rsidRDefault="00914BAB" w:rsidP="00B10B98">
            <w:pPr>
              <w:pStyle w:val="Box"/>
            </w:pPr>
            <w:r>
              <w:rPr>
                <w:b/>
              </w:rPr>
              <w:t>WA</w:t>
            </w:r>
          </w:p>
        </w:tc>
        <w:tc>
          <w:tcPr>
            <w:tcW w:w="1213" w:type="pct"/>
          </w:tcPr>
          <w:p w14:paraId="3DCE46AA" w14:textId="77777777" w:rsidR="006349FD" w:rsidRDefault="00914BAB" w:rsidP="000749BD">
            <w:pPr>
              <w:pStyle w:val="Box"/>
              <w:jc w:val="right"/>
            </w:pPr>
            <w:r>
              <w:t>0</w:t>
            </w:r>
          </w:p>
        </w:tc>
        <w:tc>
          <w:tcPr>
            <w:tcW w:w="1601" w:type="pct"/>
          </w:tcPr>
          <w:p w14:paraId="2D79B3A9" w14:textId="77777777" w:rsidR="006349FD" w:rsidRDefault="00914BAB" w:rsidP="000749BD">
            <w:pPr>
              <w:pStyle w:val="Box"/>
              <w:jc w:val="right"/>
            </w:pPr>
            <w:r>
              <w:t>0</w:t>
            </w:r>
          </w:p>
        </w:tc>
        <w:tc>
          <w:tcPr>
            <w:tcW w:w="910" w:type="pct"/>
            <w:shd w:val="clear" w:color="auto" w:fill="F2F2F2" w:themeFill="background1" w:themeFillShade="F2"/>
          </w:tcPr>
          <w:p w14:paraId="30EE344F" w14:textId="77777777" w:rsidR="006349FD" w:rsidRDefault="00914BAB" w:rsidP="000749BD">
            <w:pPr>
              <w:pStyle w:val="Box"/>
              <w:jc w:val="right"/>
            </w:pPr>
            <w:r>
              <w:t>0</w:t>
            </w:r>
          </w:p>
        </w:tc>
      </w:tr>
      <w:tr w:rsidR="006349FD" w14:paraId="6BC7A242" w14:textId="77777777" w:rsidTr="000749BD">
        <w:tc>
          <w:tcPr>
            <w:tcW w:w="1276" w:type="pct"/>
          </w:tcPr>
          <w:p w14:paraId="307645E0" w14:textId="77777777" w:rsidR="006349FD" w:rsidRDefault="00914BAB" w:rsidP="00B10B98">
            <w:pPr>
              <w:pStyle w:val="Box"/>
            </w:pPr>
            <w:r>
              <w:rPr>
                <w:b/>
              </w:rPr>
              <w:t>ACT</w:t>
            </w:r>
          </w:p>
        </w:tc>
        <w:tc>
          <w:tcPr>
            <w:tcW w:w="1213" w:type="pct"/>
          </w:tcPr>
          <w:p w14:paraId="446370FA" w14:textId="77777777" w:rsidR="006349FD" w:rsidRDefault="00914BAB" w:rsidP="000749BD">
            <w:pPr>
              <w:pStyle w:val="Box"/>
              <w:jc w:val="right"/>
            </w:pPr>
            <w:r>
              <w:t>42</w:t>
            </w:r>
          </w:p>
        </w:tc>
        <w:tc>
          <w:tcPr>
            <w:tcW w:w="1601" w:type="pct"/>
          </w:tcPr>
          <w:p w14:paraId="35F1EF0D" w14:textId="77777777" w:rsidR="006349FD" w:rsidRDefault="00914BAB" w:rsidP="000749BD">
            <w:pPr>
              <w:pStyle w:val="Box"/>
              <w:jc w:val="right"/>
            </w:pPr>
            <w:r>
              <w:t>2</w:t>
            </w:r>
          </w:p>
        </w:tc>
        <w:tc>
          <w:tcPr>
            <w:tcW w:w="910" w:type="pct"/>
            <w:shd w:val="clear" w:color="auto" w:fill="F2F2F2" w:themeFill="background1" w:themeFillShade="F2"/>
          </w:tcPr>
          <w:p w14:paraId="1D6CA376" w14:textId="77777777" w:rsidR="006349FD" w:rsidRDefault="00914BAB" w:rsidP="000749BD">
            <w:pPr>
              <w:pStyle w:val="Box"/>
              <w:jc w:val="right"/>
            </w:pPr>
            <w:r>
              <w:t>44</w:t>
            </w:r>
          </w:p>
        </w:tc>
      </w:tr>
      <w:tr w:rsidR="006349FD" w14:paraId="7666F59D" w14:textId="77777777" w:rsidTr="000749BD">
        <w:tc>
          <w:tcPr>
            <w:tcW w:w="1276" w:type="pct"/>
          </w:tcPr>
          <w:p w14:paraId="64A8A740" w14:textId="77777777" w:rsidR="006349FD" w:rsidRDefault="00914BAB" w:rsidP="00B10B98">
            <w:pPr>
              <w:pStyle w:val="Box"/>
            </w:pPr>
            <w:r>
              <w:rPr>
                <w:b/>
              </w:rPr>
              <w:t>NT</w:t>
            </w:r>
          </w:p>
        </w:tc>
        <w:tc>
          <w:tcPr>
            <w:tcW w:w="1213" w:type="pct"/>
          </w:tcPr>
          <w:p w14:paraId="35252408" w14:textId="77777777" w:rsidR="006349FD" w:rsidRDefault="00914BAB" w:rsidP="000749BD">
            <w:pPr>
              <w:pStyle w:val="Box"/>
              <w:jc w:val="right"/>
            </w:pPr>
            <w:r>
              <w:t>-</w:t>
            </w:r>
          </w:p>
        </w:tc>
        <w:tc>
          <w:tcPr>
            <w:tcW w:w="1601" w:type="pct"/>
          </w:tcPr>
          <w:p w14:paraId="6CE42251" w14:textId="77777777" w:rsidR="006349FD" w:rsidRDefault="00914BAB" w:rsidP="000749BD">
            <w:pPr>
              <w:pStyle w:val="Box"/>
              <w:jc w:val="right"/>
            </w:pPr>
            <w:r>
              <w:t>-</w:t>
            </w:r>
          </w:p>
        </w:tc>
        <w:tc>
          <w:tcPr>
            <w:tcW w:w="910" w:type="pct"/>
            <w:shd w:val="clear" w:color="auto" w:fill="F2F2F2" w:themeFill="background1" w:themeFillShade="F2"/>
          </w:tcPr>
          <w:p w14:paraId="07056E59" w14:textId="77777777" w:rsidR="006349FD" w:rsidRDefault="00914BAB" w:rsidP="000749BD">
            <w:pPr>
              <w:pStyle w:val="Box"/>
              <w:jc w:val="right"/>
            </w:pPr>
            <w:r>
              <w:rPr>
                <w:i/>
              </w:rPr>
              <w:t>-</w:t>
            </w:r>
          </w:p>
        </w:tc>
      </w:tr>
      <w:tr w:rsidR="006349FD" w14:paraId="1C89E0C6" w14:textId="77777777" w:rsidTr="000749BD">
        <w:tc>
          <w:tcPr>
            <w:tcW w:w="1276" w:type="pct"/>
          </w:tcPr>
          <w:p w14:paraId="66E98B75" w14:textId="77777777" w:rsidR="006349FD" w:rsidRDefault="00914BAB" w:rsidP="00B10B98">
            <w:pPr>
              <w:pStyle w:val="Box"/>
            </w:pPr>
            <w:r>
              <w:rPr>
                <w:b/>
              </w:rPr>
              <w:t>External Territories</w:t>
            </w:r>
          </w:p>
        </w:tc>
        <w:tc>
          <w:tcPr>
            <w:tcW w:w="1213" w:type="pct"/>
          </w:tcPr>
          <w:p w14:paraId="2897F86C" w14:textId="77777777" w:rsidR="006349FD" w:rsidRDefault="00914BAB" w:rsidP="000749BD">
            <w:pPr>
              <w:pStyle w:val="Box"/>
              <w:jc w:val="right"/>
            </w:pPr>
            <w:r>
              <w:t>-</w:t>
            </w:r>
          </w:p>
        </w:tc>
        <w:tc>
          <w:tcPr>
            <w:tcW w:w="1601" w:type="pct"/>
          </w:tcPr>
          <w:p w14:paraId="692216CE" w14:textId="77777777" w:rsidR="006349FD" w:rsidRDefault="00914BAB" w:rsidP="000749BD">
            <w:pPr>
              <w:pStyle w:val="Box"/>
              <w:jc w:val="right"/>
            </w:pPr>
            <w:r>
              <w:t>-</w:t>
            </w:r>
          </w:p>
        </w:tc>
        <w:tc>
          <w:tcPr>
            <w:tcW w:w="910" w:type="pct"/>
            <w:shd w:val="clear" w:color="auto" w:fill="F2F2F2" w:themeFill="background1" w:themeFillShade="F2"/>
          </w:tcPr>
          <w:p w14:paraId="5BD1D94A" w14:textId="77777777" w:rsidR="006349FD" w:rsidRDefault="00914BAB" w:rsidP="000749BD">
            <w:pPr>
              <w:pStyle w:val="Box"/>
              <w:jc w:val="right"/>
            </w:pPr>
            <w:r>
              <w:rPr>
                <w:i/>
              </w:rPr>
              <w:t>-</w:t>
            </w:r>
          </w:p>
        </w:tc>
      </w:tr>
      <w:tr w:rsidR="006349FD" w14:paraId="479B0A48" w14:textId="77777777" w:rsidTr="000749BD">
        <w:tc>
          <w:tcPr>
            <w:tcW w:w="1276" w:type="pct"/>
          </w:tcPr>
          <w:p w14:paraId="7080CD31" w14:textId="77777777" w:rsidR="006349FD" w:rsidRDefault="00914BAB" w:rsidP="00B10B98">
            <w:pPr>
              <w:pStyle w:val="Box"/>
            </w:pPr>
            <w:r>
              <w:rPr>
                <w:b/>
              </w:rPr>
              <w:t>Overseas</w:t>
            </w:r>
          </w:p>
        </w:tc>
        <w:tc>
          <w:tcPr>
            <w:tcW w:w="1213" w:type="pct"/>
          </w:tcPr>
          <w:p w14:paraId="184CB2A9" w14:textId="77777777" w:rsidR="006349FD" w:rsidRDefault="00914BAB" w:rsidP="000749BD">
            <w:pPr>
              <w:pStyle w:val="Box"/>
              <w:jc w:val="right"/>
            </w:pPr>
            <w:r>
              <w:t>-</w:t>
            </w:r>
          </w:p>
        </w:tc>
        <w:tc>
          <w:tcPr>
            <w:tcW w:w="1601" w:type="pct"/>
          </w:tcPr>
          <w:p w14:paraId="516EB990" w14:textId="77777777" w:rsidR="006349FD" w:rsidRDefault="00914BAB" w:rsidP="000749BD">
            <w:pPr>
              <w:pStyle w:val="Box"/>
              <w:jc w:val="right"/>
            </w:pPr>
            <w:r>
              <w:t>-</w:t>
            </w:r>
          </w:p>
        </w:tc>
        <w:tc>
          <w:tcPr>
            <w:tcW w:w="910" w:type="pct"/>
            <w:shd w:val="clear" w:color="auto" w:fill="F2F2F2" w:themeFill="background1" w:themeFillShade="F2"/>
          </w:tcPr>
          <w:p w14:paraId="1FD19DAF" w14:textId="77777777" w:rsidR="006349FD" w:rsidRDefault="00914BAB" w:rsidP="000749BD">
            <w:pPr>
              <w:pStyle w:val="Box"/>
              <w:jc w:val="right"/>
            </w:pPr>
            <w:r>
              <w:rPr>
                <w:i/>
              </w:rPr>
              <w:t>-</w:t>
            </w:r>
          </w:p>
        </w:tc>
      </w:tr>
      <w:tr w:rsidR="006349FD" w14:paraId="5A33DBC7" w14:textId="77777777" w:rsidTr="000749BD">
        <w:tc>
          <w:tcPr>
            <w:tcW w:w="1276" w:type="pct"/>
            <w:shd w:val="clear" w:color="auto" w:fill="F2F2F2" w:themeFill="background1" w:themeFillShade="F2"/>
          </w:tcPr>
          <w:p w14:paraId="21E63F7B" w14:textId="01D2DAB6" w:rsidR="006349FD" w:rsidRPr="00807115" w:rsidRDefault="00807115" w:rsidP="003D06D8">
            <w:pPr>
              <w:pStyle w:val="Box"/>
              <w:spacing w:after="120"/>
              <w:rPr>
                <w:b/>
              </w:rPr>
            </w:pPr>
            <w:r w:rsidRPr="00807115">
              <w:rPr>
                <w:b/>
              </w:rPr>
              <w:t>Total</w:t>
            </w:r>
          </w:p>
        </w:tc>
        <w:tc>
          <w:tcPr>
            <w:tcW w:w="1213" w:type="pct"/>
            <w:shd w:val="clear" w:color="auto" w:fill="F2F2F2" w:themeFill="background1" w:themeFillShade="F2"/>
          </w:tcPr>
          <w:p w14:paraId="191E0490" w14:textId="77777777" w:rsidR="006349FD" w:rsidRDefault="00914BAB" w:rsidP="003D06D8">
            <w:pPr>
              <w:pStyle w:val="Box"/>
              <w:spacing w:after="120"/>
              <w:jc w:val="right"/>
            </w:pPr>
            <w:r>
              <w:t>142</w:t>
            </w:r>
          </w:p>
        </w:tc>
        <w:tc>
          <w:tcPr>
            <w:tcW w:w="1601" w:type="pct"/>
            <w:shd w:val="clear" w:color="auto" w:fill="F2F2F2" w:themeFill="background1" w:themeFillShade="F2"/>
          </w:tcPr>
          <w:p w14:paraId="2FA1C89A" w14:textId="77777777" w:rsidR="006349FD" w:rsidRDefault="00914BAB" w:rsidP="003D06D8">
            <w:pPr>
              <w:pStyle w:val="Box"/>
              <w:spacing w:after="120"/>
              <w:jc w:val="right"/>
            </w:pPr>
            <w:r>
              <w:t>9</w:t>
            </w:r>
          </w:p>
        </w:tc>
        <w:tc>
          <w:tcPr>
            <w:tcW w:w="910" w:type="pct"/>
            <w:shd w:val="clear" w:color="auto" w:fill="F2F2F2" w:themeFill="background1" w:themeFillShade="F2"/>
          </w:tcPr>
          <w:p w14:paraId="6C998FF0" w14:textId="77777777" w:rsidR="006349FD" w:rsidRDefault="00914BAB" w:rsidP="003D06D8">
            <w:pPr>
              <w:pStyle w:val="Box"/>
              <w:spacing w:after="120"/>
              <w:jc w:val="right"/>
            </w:pPr>
            <w:r>
              <w:t>151</w:t>
            </w:r>
          </w:p>
        </w:tc>
      </w:tr>
    </w:tbl>
    <w:p w14:paraId="519CC0B6" w14:textId="0F35AAD7" w:rsidR="006349FD" w:rsidRDefault="00914BAB" w:rsidP="000749BD">
      <w:pPr>
        <w:pStyle w:val="TableTitle"/>
        <w:spacing w:before="360"/>
      </w:pPr>
      <w:bookmarkStart w:id="129" w:name="mdfigure-17-90-table-56"/>
      <w:r w:rsidRPr="000749BD">
        <w:rPr>
          <w:b w:val="0"/>
        </w:rPr>
        <w:t>Table 2</w:t>
      </w:r>
      <w:bookmarkEnd w:id="129"/>
      <w:r w:rsidR="000749BD">
        <w:rPr>
          <w:b w:val="0"/>
        </w:rPr>
        <w:t>5</w:t>
      </w:r>
      <w:r w:rsidR="000749BD">
        <w:rPr>
          <w:b w:val="0"/>
        </w:rPr>
        <w:tab/>
      </w:r>
      <w:r>
        <w:t>Australian Public Service Act Indigenous Employment Current Report Period (2018-19), at 30 June 2019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5955"/>
        <w:gridCol w:w="2833"/>
      </w:tblGrid>
      <w:tr w:rsidR="006349FD" w14:paraId="0DA06CD5" w14:textId="77777777" w:rsidTr="00B06771">
        <w:trPr>
          <w:tblHeader/>
        </w:trPr>
        <w:tc>
          <w:tcPr>
            <w:tcW w:w="3388" w:type="pct"/>
            <w:shd w:val="clear" w:color="auto" w:fill="D9D9D9" w:themeFill="background1" w:themeFillShade="D9"/>
          </w:tcPr>
          <w:p w14:paraId="0599D805" w14:textId="77777777" w:rsidR="006349FD" w:rsidRDefault="006349FD" w:rsidP="000749BD">
            <w:pPr>
              <w:pStyle w:val="TableTextPortrait"/>
              <w:spacing w:after="80" w:afterAutospacing="0"/>
            </w:pPr>
          </w:p>
        </w:tc>
        <w:tc>
          <w:tcPr>
            <w:tcW w:w="1612" w:type="pct"/>
            <w:shd w:val="clear" w:color="auto" w:fill="D9D9D9" w:themeFill="background1" w:themeFillShade="D9"/>
          </w:tcPr>
          <w:p w14:paraId="7A00D962" w14:textId="77777777" w:rsidR="006349FD" w:rsidRDefault="00914BAB" w:rsidP="000749BD">
            <w:pPr>
              <w:pStyle w:val="Box"/>
              <w:spacing w:after="80"/>
              <w:jc w:val="right"/>
            </w:pPr>
            <w:r>
              <w:rPr>
                <w:i/>
              </w:rPr>
              <w:t>Total</w:t>
            </w:r>
          </w:p>
        </w:tc>
      </w:tr>
      <w:tr w:rsidR="006349FD" w14:paraId="6EBCECA0" w14:textId="77777777" w:rsidTr="00547F16">
        <w:tc>
          <w:tcPr>
            <w:tcW w:w="3388" w:type="pct"/>
          </w:tcPr>
          <w:p w14:paraId="5E7BCDF7" w14:textId="77777777" w:rsidR="006349FD" w:rsidRDefault="00914BAB" w:rsidP="00B10B98">
            <w:pPr>
              <w:pStyle w:val="Box"/>
            </w:pPr>
            <w:r>
              <w:rPr>
                <w:b/>
              </w:rPr>
              <w:t>Ongoing</w:t>
            </w:r>
          </w:p>
        </w:tc>
        <w:tc>
          <w:tcPr>
            <w:tcW w:w="1612" w:type="pct"/>
          </w:tcPr>
          <w:p w14:paraId="4E996B79" w14:textId="77777777" w:rsidR="006349FD" w:rsidRDefault="00914BAB" w:rsidP="000749BD">
            <w:pPr>
              <w:pStyle w:val="Box"/>
              <w:jc w:val="right"/>
            </w:pPr>
            <w:r>
              <w:t>2</w:t>
            </w:r>
          </w:p>
        </w:tc>
      </w:tr>
      <w:tr w:rsidR="006349FD" w14:paraId="01E371D9" w14:textId="77777777" w:rsidTr="00547F16">
        <w:tc>
          <w:tcPr>
            <w:tcW w:w="3388" w:type="pct"/>
          </w:tcPr>
          <w:p w14:paraId="60CEB700" w14:textId="77777777" w:rsidR="006349FD" w:rsidRDefault="00914BAB" w:rsidP="00B10B98">
            <w:pPr>
              <w:pStyle w:val="Box"/>
            </w:pPr>
            <w:r>
              <w:rPr>
                <w:b/>
              </w:rPr>
              <w:t>Non-Ongoing</w:t>
            </w:r>
          </w:p>
        </w:tc>
        <w:tc>
          <w:tcPr>
            <w:tcW w:w="1612" w:type="pct"/>
          </w:tcPr>
          <w:p w14:paraId="754F6505" w14:textId="77777777" w:rsidR="006349FD" w:rsidRDefault="00914BAB" w:rsidP="000749BD">
            <w:pPr>
              <w:pStyle w:val="Box"/>
              <w:jc w:val="right"/>
            </w:pPr>
            <w:r>
              <w:t>0</w:t>
            </w:r>
          </w:p>
        </w:tc>
      </w:tr>
      <w:tr w:rsidR="006349FD" w14:paraId="73DDB5B6" w14:textId="77777777" w:rsidTr="00547F16">
        <w:tc>
          <w:tcPr>
            <w:tcW w:w="3388" w:type="pct"/>
            <w:shd w:val="clear" w:color="auto" w:fill="F2F2F2" w:themeFill="background1" w:themeFillShade="F2"/>
          </w:tcPr>
          <w:p w14:paraId="0D933D38" w14:textId="497E91EC" w:rsidR="006349FD" w:rsidRPr="00807115" w:rsidRDefault="00807115" w:rsidP="003D06D8">
            <w:pPr>
              <w:pStyle w:val="Box"/>
              <w:spacing w:after="120"/>
              <w:rPr>
                <w:b/>
              </w:rPr>
            </w:pPr>
            <w:r w:rsidRPr="00807115">
              <w:rPr>
                <w:b/>
              </w:rPr>
              <w:t>Total</w:t>
            </w:r>
          </w:p>
        </w:tc>
        <w:tc>
          <w:tcPr>
            <w:tcW w:w="1612" w:type="pct"/>
            <w:shd w:val="clear" w:color="auto" w:fill="F2F2F2" w:themeFill="background1" w:themeFillShade="F2"/>
          </w:tcPr>
          <w:p w14:paraId="64A04757" w14:textId="77777777" w:rsidR="006349FD" w:rsidRDefault="00914BAB" w:rsidP="003D06D8">
            <w:pPr>
              <w:pStyle w:val="Box"/>
              <w:spacing w:after="120"/>
              <w:jc w:val="right"/>
            </w:pPr>
            <w:r>
              <w:t>2</w:t>
            </w:r>
          </w:p>
        </w:tc>
      </w:tr>
    </w:tbl>
    <w:p w14:paraId="29ADF75E" w14:textId="73BA3FF7" w:rsidR="006349FD" w:rsidRPr="000749BD" w:rsidRDefault="00914BAB" w:rsidP="000749BD">
      <w:pPr>
        <w:pStyle w:val="TableTitle"/>
        <w:spacing w:before="360"/>
      </w:pPr>
      <w:bookmarkStart w:id="130" w:name="mdfigure-17-91-table-57"/>
      <w:r w:rsidRPr="000749BD">
        <w:rPr>
          <w:b w:val="0"/>
        </w:rPr>
        <w:t>Table 26</w:t>
      </w:r>
      <w:bookmarkEnd w:id="130"/>
      <w:r w:rsidR="000749BD">
        <w:rPr>
          <w:b w:val="0"/>
        </w:rPr>
        <w:tab/>
      </w:r>
      <w:r w:rsidRPr="000749BD">
        <w:t>Australian Public Service Act Indigenous Employment Previous Report Period (2017-18), at 30 June 2018</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5902"/>
        <w:gridCol w:w="2886"/>
      </w:tblGrid>
      <w:tr w:rsidR="006349FD" w14:paraId="3CED57BB" w14:textId="77777777" w:rsidTr="00B06771">
        <w:trPr>
          <w:tblHeader/>
        </w:trPr>
        <w:tc>
          <w:tcPr>
            <w:tcW w:w="3358" w:type="pct"/>
            <w:shd w:val="clear" w:color="auto" w:fill="D9D9D9" w:themeFill="background1" w:themeFillShade="D9"/>
          </w:tcPr>
          <w:p w14:paraId="11F79C74" w14:textId="77777777" w:rsidR="006349FD" w:rsidRDefault="006349FD" w:rsidP="000749BD">
            <w:pPr>
              <w:pStyle w:val="TableTextPortrait"/>
              <w:spacing w:after="80" w:afterAutospacing="0"/>
            </w:pPr>
          </w:p>
        </w:tc>
        <w:tc>
          <w:tcPr>
            <w:tcW w:w="1642" w:type="pct"/>
            <w:shd w:val="clear" w:color="auto" w:fill="D9D9D9" w:themeFill="background1" w:themeFillShade="D9"/>
          </w:tcPr>
          <w:p w14:paraId="6339D6AB" w14:textId="77777777" w:rsidR="006349FD" w:rsidRDefault="00914BAB" w:rsidP="000749BD">
            <w:pPr>
              <w:pStyle w:val="Box"/>
              <w:spacing w:after="80"/>
              <w:jc w:val="right"/>
            </w:pPr>
            <w:r>
              <w:rPr>
                <w:i/>
              </w:rPr>
              <w:t>Total</w:t>
            </w:r>
          </w:p>
        </w:tc>
      </w:tr>
      <w:tr w:rsidR="006349FD" w14:paraId="78AE5973" w14:textId="77777777" w:rsidTr="000749BD">
        <w:tc>
          <w:tcPr>
            <w:tcW w:w="3358" w:type="pct"/>
          </w:tcPr>
          <w:p w14:paraId="784B7334" w14:textId="77777777" w:rsidR="006349FD" w:rsidRDefault="00914BAB" w:rsidP="00B10B98">
            <w:pPr>
              <w:pStyle w:val="Box"/>
            </w:pPr>
            <w:r>
              <w:rPr>
                <w:b/>
              </w:rPr>
              <w:t>Ongoing</w:t>
            </w:r>
          </w:p>
        </w:tc>
        <w:tc>
          <w:tcPr>
            <w:tcW w:w="1642" w:type="pct"/>
          </w:tcPr>
          <w:p w14:paraId="018F7CAB" w14:textId="77777777" w:rsidR="006349FD" w:rsidRDefault="00914BAB" w:rsidP="000749BD">
            <w:pPr>
              <w:pStyle w:val="Box"/>
              <w:jc w:val="right"/>
            </w:pPr>
            <w:r>
              <w:t>2</w:t>
            </w:r>
          </w:p>
        </w:tc>
      </w:tr>
      <w:tr w:rsidR="006349FD" w14:paraId="56A89D0B" w14:textId="77777777" w:rsidTr="000749BD">
        <w:tc>
          <w:tcPr>
            <w:tcW w:w="3358" w:type="pct"/>
          </w:tcPr>
          <w:p w14:paraId="53AA8CDC" w14:textId="77777777" w:rsidR="006349FD" w:rsidRDefault="00914BAB" w:rsidP="00B10B98">
            <w:pPr>
              <w:pStyle w:val="Box"/>
            </w:pPr>
            <w:r>
              <w:rPr>
                <w:b/>
              </w:rPr>
              <w:t>Non-Ongoing</w:t>
            </w:r>
          </w:p>
        </w:tc>
        <w:tc>
          <w:tcPr>
            <w:tcW w:w="1642" w:type="pct"/>
          </w:tcPr>
          <w:p w14:paraId="50EAB182" w14:textId="77777777" w:rsidR="006349FD" w:rsidRDefault="00914BAB" w:rsidP="000749BD">
            <w:pPr>
              <w:pStyle w:val="Box"/>
              <w:jc w:val="right"/>
            </w:pPr>
            <w:r>
              <w:t>0</w:t>
            </w:r>
          </w:p>
        </w:tc>
      </w:tr>
      <w:tr w:rsidR="006349FD" w14:paraId="491FB059" w14:textId="77777777" w:rsidTr="000749BD">
        <w:tc>
          <w:tcPr>
            <w:tcW w:w="3358" w:type="pct"/>
            <w:shd w:val="clear" w:color="auto" w:fill="F2F2F2" w:themeFill="background1" w:themeFillShade="F2"/>
          </w:tcPr>
          <w:p w14:paraId="1D9DA084" w14:textId="18F0B7E5" w:rsidR="006349FD" w:rsidRPr="00807115" w:rsidRDefault="00807115" w:rsidP="003D06D8">
            <w:pPr>
              <w:pStyle w:val="Box"/>
              <w:spacing w:after="120"/>
              <w:rPr>
                <w:b/>
              </w:rPr>
            </w:pPr>
            <w:r w:rsidRPr="00807115">
              <w:rPr>
                <w:b/>
              </w:rPr>
              <w:t>Total</w:t>
            </w:r>
          </w:p>
        </w:tc>
        <w:tc>
          <w:tcPr>
            <w:tcW w:w="1642" w:type="pct"/>
            <w:shd w:val="clear" w:color="auto" w:fill="F2F2F2" w:themeFill="background1" w:themeFillShade="F2"/>
          </w:tcPr>
          <w:p w14:paraId="4323A28C" w14:textId="77777777" w:rsidR="006349FD" w:rsidRDefault="00914BAB" w:rsidP="003D06D8">
            <w:pPr>
              <w:pStyle w:val="Box"/>
              <w:spacing w:after="120"/>
              <w:jc w:val="right"/>
            </w:pPr>
            <w:r>
              <w:t>2</w:t>
            </w:r>
          </w:p>
        </w:tc>
      </w:tr>
    </w:tbl>
    <w:p w14:paraId="263230EB" w14:textId="77777777" w:rsidR="000749BD" w:rsidRDefault="000749BD" w:rsidP="000749BD">
      <w:pPr>
        <w:pStyle w:val="TableTitle"/>
        <w:spacing w:before="360"/>
        <w:rPr>
          <w:b w:val="0"/>
        </w:rPr>
      </w:pPr>
      <w:bookmarkStart w:id="131" w:name="mdfigure-17-92-table-58"/>
      <w:r>
        <w:rPr>
          <w:b w:val="0"/>
        </w:rPr>
        <w:br w:type="page"/>
      </w:r>
    </w:p>
    <w:p w14:paraId="7448F802" w14:textId="7011EAFF" w:rsidR="006349FD" w:rsidRDefault="00914BAB" w:rsidP="000749BD">
      <w:pPr>
        <w:pStyle w:val="TableTitle"/>
        <w:spacing w:before="360"/>
      </w:pPr>
      <w:r w:rsidRPr="000749BD">
        <w:rPr>
          <w:b w:val="0"/>
        </w:rPr>
        <w:lastRenderedPageBreak/>
        <w:t>Table 27</w:t>
      </w:r>
      <w:bookmarkEnd w:id="131"/>
      <w:r w:rsidR="000749BD">
        <w:rPr>
          <w:b w:val="0"/>
        </w:rPr>
        <w:tab/>
      </w:r>
      <w:r>
        <w:t xml:space="preserve">Australian Public Service Act Employment </w:t>
      </w:r>
      <w:r w:rsidR="001C7697">
        <w:t>A</w:t>
      </w:r>
      <w:r>
        <w:t>rrangements Current Report Period (2018-19), at 30 June 2019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3862"/>
        <w:gridCol w:w="1366"/>
        <w:gridCol w:w="2063"/>
        <w:gridCol w:w="1497"/>
      </w:tblGrid>
      <w:tr w:rsidR="006349FD" w14:paraId="1EE43BCE" w14:textId="77777777" w:rsidTr="00B06771">
        <w:trPr>
          <w:tblHeader/>
        </w:trPr>
        <w:tc>
          <w:tcPr>
            <w:tcW w:w="2197" w:type="pct"/>
            <w:shd w:val="clear" w:color="auto" w:fill="D9D9D9" w:themeFill="background1" w:themeFillShade="D9"/>
          </w:tcPr>
          <w:p w14:paraId="2E5F618F" w14:textId="77777777" w:rsidR="006349FD" w:rsidRDefault="006349FD" w:rsidP="000749BD">
            <w:pPr>
              <w:pStyle w:val="TableTextPortrait"/>
              <w:spacing w:after="80" w:afterAutospacing="0"/>
            </w:pPr>
          </w:p>
        </w:tc>
        <w:tc>
          <w:tcPr>
            <w:tcW w:w="777" w:type="pct"/>
            <w:shd w:val="clear" w:color="auto" w:fill="D9D9D9" w:themeFill="background1" w:themeFillShade="D9"/>
          </w:tcPr>
          <w:p w14:paraId="1C2E761B" w14:textId="77777777" w:rsidR="006349FD" w:rsidRDefault="00914BAB" w:rsidP="000749BD">
            <w:pPr>
              <w:pStyle w:val="Box"/>
              <w:spacing w:after="80"/>
              <w:jc w:val="right"/>
            </w:pPr>
            <w:r>
              <w:rPr>
                <w:b/>
              </w:rPr>
              <w:t>SES</w:t>
            </w:r>
          </w:p>
        </w:tc>
        <w:tc>
          <w:tcPr>
            <w:tcW w:w="1174" w:type="pct"/>
            <w:shd w:val="clear" w:color="auto" w:fill="D9D9D9" w:themeFill="background1" w:themeFillShade="D9"/>
          </w:tcPr>
          <w:p w14:paraId="3D75A467" w14:textId="77777777" w:rsidR="006349FD" w:rsidRDefault="00914BAB" w:rsidP="000749BD">
            <w:pPr>
              <w:pStyle w:val="Box"/>
              <w:spacing w:after="80"/>
              <w:jc w:val="right"/>
            </w:pPr>
            <w:r>
              <w:rPr>
                <w:b/>
              </w:rPr>
              <w:t>Non-SES</w:t>
            </w:r>
          </w:p>
        </w:tc>
        <w:tc>
          <w:tcPr>
            <w:tcW w:w="853" w:type="pct"/>
            <w:shd w:val="clear" w:color="auto" w:fill="D9D9D9" w:themeFill="background1" w:themeFillShade="D9"/>
          </w:tcPr>
          <w:p w14:paraId="6530DEE7" w14:textId="77777777" w:rsidR="006349FD" w:rsidRDefault="00914BAB" w:rsidP="000749BD">
            <w:pPr>
              <w:pStyle w:val="Box"/>
              <w:spacing w:after="80"/>
              <w:jc w:val="right"/>
            </w:pPr>
            <w:r>
              <w:rPr>
                <w:i/>
              </w:rPr>
              <w:t>Total</w:t>
            </w:r>
          </w:p>
        </w:tc>
      </w:tr>
      <w:tr w:rsidR="006349FD" w14:paraId="6070C716" w14:textId="77777777" w:rsidTr="000749BD">
        <w:tc>
          <w:tcPr>
            <w:tcW w:w="2197" w:type="pct"/>
          </w:tcPr>
          <w:p w14:paraId="34D7194A" w14:textId="77777777" w:rsidR="006349FD" w:rsidRDefault="00914BAB" w:rsidP="00B10B98">
            <w:pPr>
              <w:pStyle w:val="Box"/>
            </w:pPr>
            <w:r>
              <w:t>Enterprise agreement</w:t>
            </w:r>
          </w:p>
        </w:tc>
        <w:tc>
          <w:tcPr>
            <w:tcW w:w="777" w:type="pct"/>
          </w:tcPr>
          <w:p w14:paraId="3AF2025A" w14:textId="77777777" w:rsidR="006349FD" w:rsidRDefault="00914BAB" w:rsidP="000749BD">
            <w:pPr>
              <w:pStyle w:val="Box"/>
              <w:jc w:val="right"/>
            </w:pPr>
            <w:r>
              <w:t>0</w:t>
            </w:r>
          </w:p>
        </w:tc>
        <w:tc>
          <w:tcPr>
            <w:tcW w:w="1174" w:type="pct"/>
          </w:tcPr>
          <w:p w14:paraId="715101B2" w14:textId="77777777" w:rsidR="006349FD" w:rsidRDefault="00914BAB" w:rsidP="000749BD">
            <w:pPr>
              <w:pStyle w:val="Box"/>
              <w:jc w:val="right"/>
            </w:pPr>
            <w:r>
              <w:t>147</w:t>
            </w:r>
          </w:p>
        </w:tc>
        <w:tc>
          <w:tcPr>
            <w:tcW w:w="853" w:type="pct"/>
            <w:shd w:val="clear" w:color="auto" w:fill="F2F2F2" w:themeFill="background1" w:themeFillShade="F2"/>
          </w:tcPr>
          <w:p w14:paraId="4BBB030C" w14:textId="77777777" w:rsidR="006349FD" w:rsidRDefault="00914BAB" w:rsidP="000749BD">
            <w:pPr>
              <w:pStyle w:val="Box"/>
              <w:jc w:val="right"/>
            </w:pPr>
            <w:r>
              <w:t>147</w:t>
            </w:r>
          </w:p>
        </w:tc>
      </w:tr>
      <w:tr w:rsidR="006349FD" w:rsidRPr="00EB6EA5" w14:paraId="511110DE" w14:textId="77777777" w:rsidTr="000749BD">
        <w:tc>
          <w:tcPr>
            <w:tcW w:w="2197" w:type="pct"/>
          </w:tcPr>
          <w:p w14:paraId="61928E20" w14:textId="77777777" w:rsidR="006349FD" w:rsidRDefault="00914BAB" w:rsidP="00B10B98">
            <w:pPr>
              <w:pStyle w:val="Box"/>
            </w:pPr>
            <w:r>
              <w:t>Individual flexibility arrangements</w:t>
            </w:r>
          </w:p>
        </w:tc>
        <w:tc>
          <w:tcPr>
            <w:tcW w:w="777" w:type="pct"/>
          </w:tcPr>
          <w:p w14:paraId="4E635A7C" w14:textId="77777777" w:rsidR="006349FD" w:rsidRDefault="00914BAB" w:rsidP="000749BD">
            <w:pPr>
              <w:pStyle w:val="Box"/>
              <w:jc w:val="right"/>
            </w:pPr>
            <w:r>
              <w:t>-</w:t>
            </w:r>
          </w:p>
        </w:tc>
        <w:tc>
          <w:tcPr>
            <w:tcW w:w="1174" w:type="pct"/>
          </w:tcPr>
          <w:p w14:paraId="5493205C" w14:textId="77777777" w:rsidR="006349FD" w:rsidRDefault="00914BAB" w:rsidP="000749BD">
            <w:pPr>
              <w:pStyle w:val="Box"/>
              <w:jc w:val="right"/>
            </w:pPr>
            <w:r>
              <w:t>4</w:t>
            </w:r>
          </w:p>
        </w:tc>
        <w:tc>
          <w:tcPr>
            <w:tcW w:w="853" w:type="pct"/>
            <w:shd w:val="clear" w:color="auto" w:fill="F2F2F2" w:themeFill="background1" w:themeFillShade="F2"/>
          </w:tcPr>
          <w:p w14:paraId="2B4D570B" w14:textId="77777777" w:rsidR="006349FD" w:rsidRPr="00EB6EA5" w:rsidRDefault="00914BAB" w:rsidP="000749BD">
            <w:pPr>
              <w:pStyle w:val="Box"/>
              <w:jc w:val="right"/>
            </w:pPr>
            <w:r w:rsidRPr="00EB6EA5">
              <w:t>4</w:t>
            </w:r>
          </w:p>
        </w:tc>
      </w:tr>
      <w:tr w:rsidR="006349FD" w14:paraId="703A3290" w14:textId="77777777" w:rsidTr="000749BD">
        <w:tc>
          <w:tcPr>
            <w:tcW w:w="2197" w:type="pct"/>
          </w:tcPr>
          <w:p w14:paraId="16C1069E" w14:textId="77777777" w:rsidR="006349FD" w:rsidRDefault="00914BAB" w:rsidP="00B10B98">
            <w:pPr>
              <w:pStyle w:val="Box"/>
            </w:pPr>
            <w:r>
              <w:t>Determinations under subsection 24(1) of the Public Service Act 1999</w:t>
            </w:r>
          </w:p>
        </w:tc>
        <w:tc>
          <w:tcPr>
            <w:tcW w:w="777" w:type="pct"/>
          </w:tcPr>
          <w:p w14:paraId="06279971" w14:textId="77777777" w:rsidR="006349FD" w:rsidRDefault="00914BAB" w:rsidP="000749BD">
            <w:pPr>
              <w:pStyle w:val="Box"/>
              <w:jc w:val="right"/>
            </w:pPr>
            <w:r>
              <w:t>13</w:t>
            </w:r>
          </w:p>
        </w:tc>
        <w:tc>
          <w:tcPr>
            <w:tcW w:w="1174" w:type="pct"/>
          </w:tcPr>
          <w:p w14:paraId="383646D0" w14:textId="77777777" w:rsidR="006349FD" w:rsidRDefault="00914BAB" w:rsidP="000749BD">
            <w:pPr>
              <w:pStyle w:val="Box"/>
              <w:jc w:val="right"/>
            </w:pPr>
            <w:r>
              <w:t>0</w:t>
            </w:r>
          </w:p>
        </w:tc>
        <w:tc>
          <w:tcPr>
            <w:tcW w:w="853" w:type="pct"/>
            <w:shd w:val="clear" w:color="auto" w:fill="F2F2F2" w:themeFill="background1" w:themeFillShade="F2"/>
          </w:tcPr>
          <w:p w14:paraId="15476D56" w14:textId="77777777" w:rsidR="006349FD" w:rsidRDefault="00914BAB" w:rsidP="000749BD">
            <w:pPr>
              <w:pStyle w:val="Box"/>
              <w:jc w:val="right"/>
            </w:pPr>
            <w:r>
              <w:t>13</w:t>
            </w:r>
          </w:p>
        </w:tc>
      </w:tr>
      <w:tr w:rsidR="006349FD" w14:paraId="6488F09C" w14:textId="77777777" w:rsidTr="000749BD">
        <w:tc>
          <w:tcPr>
            <w:tcW w:w="2197" w:type="pct"/>
            <w:shd w:val="clear" w:color="auto" w:fill="F2F2F2" w:themeFill="background1" w:themeFillShade="F2"/>
          </w:tcPr>
          <w:p w14:paraId="03B2B29B" w14:textId="437AFCE8" w:rsidR="006349FD" w:rsidRPr="00807115" w:rsidRDefault="00807115" w:rsidP="003D06D8">
            <w:pPr>
              <w:pStyle w:val="Box"/>
              <w:spacing w:after="120"/>
              <w:rPr>
                <w:b/>
              </w:rPr>
            </w:pPr>
            <w:r w:rsidRPr="00807115">
              <w:rPr>
                <w:b/>
              </w:rPr>
              <w:t>Total</w:t>
            </w:r>
          </w:p>
        </w:tc>
        <w:tc>
          <w:tcPr>
            <w:tcW w:w="777" w:type="pct"/>
            <w:shd w:val="clear" w:color="auto" w:fill="F2F2F2" w:themeFill="background1" w:themeFillShade="F2"/>
          </w:tcPr>
          <w:p w14:paraId="797A942F" w14:textId="77777777" w:rsidR="006349FD" w:rsidRDefault="00914BAB" w:rsidP="003D06D8">
            <w:pPr>
              <w:pStyle w:val="Box"/>
              <w:spacing w:after="120"/>
              <w:jc w:val="right"/>
            </w:pPr>
            <w:r>
              <w:t>13</w:t>
            </w:r>
          </w:p>
        </w:tc>
        <w:tc>
          <w:tcPr>
            <w:tcW w:w="1174" w:type="pct"/>
            <w:shd w:val="clear" w:color="auto" w:fill="F2F2F2" w:themeFill="background1" w:themeFillShade="F2"/>
          </w:tcPr>
          <w:p w14:paraId="6E93D1E6" w14:textId="77777777" w:rsidR="006349FD" w:rsidRDefault="00914BAB" w:rsidP="003D06D8">
            <w:pPr>
              <w:pStyle w:val="Box"/>
              <w:spacing w:after="120"/>
              <w:jc w:val="right"/>
            </w:pPr>
            <w:r>
              <w:t>151</w:t>
            </w:r>
          </w:p>
        </w:tc>
        <w:tc>
          <w:tcPr>
            <w:tcW w:w="853" w:type="pct"/>
            <w:shd w:val="clear" w:color="auto" w:fill="F2F2F2" w:themeFill="background1" w:themeFillShade="F2"/>
          </w:tcPr>
          <w:p w14:paraId="37E84417" w14:textId="77777777" w:rsidR="006349FD" w:rsidRDefault="00914BAB" w:rsidP="003D06D8">
            <w:pPr>
              <w:pStyle w:val="Box"/>
              <w:spacing w:after="120"/>
              <w:jc w:val="right"/>
            </w:pPr>
            <w:r>
              <w:t>164</w:t>
            </w:r>
          </w:p>
        </w:tc>
      </w:tr>
    </w:tbl>
    <w:p w14:paraId="74836ABC" w14:textId="77777777" w:rsidR="006349FD" w:rsidRDefault="00914BAB" w:rsidP="000749BD">
      <w:pPr>
        <w:pStyle w:val="Note"/>
      </w:pPr>
      <w:r w:rsidRPr="0025056B">
        <w:t>Note: Staff on individual flexibility arrangements are also included in the Enterprise Agreement total.</w:t>
      </w:r>
    </w:p>
    <w:p w14:paraId="2836227A" w14:textId="7348A714" w:rsidR="006349FD" w:rsidRDefault="00914BAB" w:rsidP="000749BD">
      <w:pPr>
        <w:pStyle w:val="TableTitle"/>
        <w:spacing w:before="360"/>
      </w:pPr>
      <w:bookmarkStart w:id="132" w:name="mdfigure-17-93-table-59"/>
      <w:r w:rsidRPr="000749BD">
        <w:rPr>
          <w:b w:val="0"/>
        </w:rPr>
        <w:t>Table 28</w:t>
      </w:r>
      <w:bookmarkEnd w:id="132"/>
      <w:r w:rsidR="000749BD">
        <w:tab/>
      </w:r>
      <w:r>
        <w:t>Australian Public Service Act Employment Salary Ranges by Classification Level (Minimum/Maximum) Current Report Period (2018-19), at 30 June 2019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968"/>
        <w:gridCol w:w="3368"/>
        <w:gridCol w:w="3452"/>
      </w:tblGrid>
      <w:tr w:rsidR="006349FD" w14:paraId="086D4727" w14:textId="77777777" w:rsidTr="00B06771">
        <w:trPr>
          <w:tblHeader/>
        </w:trPr>
        <w:tc>
          <w:tcPr>
            <w:tcW w:w="1120" w:type="pct"/>
            <w:shd w:val="clear" w:color="auto" w:fill="D9D9D9" w:themeFill="background1" w:themeFillShade="D9"/>
          </w:tcPr>
          <w:p w14:paraId="3FD578B7" w14:textId="77777777" w:rsidR="006349FD" w:rsidRDefault="006349FD" w:rsidP="000749BD">
            <w:pPr>
              <w:pStyle w:val="TableTextPortrait"/>
              <w:spacing w:after="80" w:afterAutospacing="0"/>
            </w:pPr>
          </w:p>
        </w:tc>
        <w:tc>
          <w:tcPr>
            <w:tcW w:w="1916" w:type="pct"/>
            <w:shd w:val="clear" w:color="auto" w:fill="D9D9D9" w:themeFill="background1" w:themeFillShade="D9"/>
          </w:tcPr>
          <w:p w14:paraId="7B84C883" w14:textId="77777777" w:rsidR="006349FD" w:rsidRDefault="00914BAB" w:rsidP="000749BD">
            <w:pPr>
              <w:pStyle w:val="Box"/>
              <w:spacing w:after="80"/>
              <w:jc w:val="right"/>
            </w:pPr>
            <w:r>
              <w:rPr>
                <w:b/>
              </w:rPr>
              <w:t>Minimum Salary</w:t>
            </w:r>
          </w:p>
        </w:tc>
        <w:tc>
          <w:tcPr>
            <w:tcW w:w="1964" w:type="pct"/>
            <w:shd w:val="clear" w:color="auto" w:fill="D9D9D9" w:themeFill="background1" w:themeFillShade="D9"/>
          </w:tcPr>
          <w:p w14:paraId="300D4719" w14:textId="77777777" w:rsidR="006349FD" w:rsidRDefault="00914BAB" w:rsidP="000749BD">
            <w:pPr>
              <w:pStyle w:val="Box"/>
              <w:spacing w:after="80"/>
              <w:jc w:val="right"/>
            </w:pPr>
            <w:r>
              <w:rPr>
                <w:b/>
              </w:rPr>
              <w:t>Maximum Salary</w:t>
            </w:r>
          </w:p>
        </w:tc>
      </w:tr>
      <w:tr w:rsidR="006349FD" w14:paraId="2713C8AD" w14:textId="77777777" w:rsidTr="000749BD">
        <w:tc>
          <w:tcPr>
            <w:tcW w:w="1120" w:type="pct"/>
          </w:tcPr>
          <w:p w14:paraId="634F5811" w14:textId="77777777" w:rsidR="006349FD" w:rsidRDefault="00914BAB" w:rsidP="00B10B98">
            <w:pPr>
              <w:pStyle w:val="Box"/>
            </w:pPr>
            <w:r>
              <w:rPr>
                <w:b/>
              </w:rPr>
              <w:t>SES 3</w:t>
            </w:r>
          </w:p>
        </w:tc>
        <w:tc>
          <w:tcPr>
            <w:tcW w:w="1916" w:type="pct"/>
          </w:tcPr>
          <w:p w14:paraId="75F26727" w14:textId="77777777" w:rsidR="006349FD" w:rsidRDefault="00914BAB" w:rsidP="000749BD">
            <w:pPr>
              <w:pStyle w:val="Box"/>
              <w:jc w:val="right"/>
            </w:pPr>
            <w:r>
              <w:t>$346,620</w:t>
            </w:r>
          </w:p>
        </w:tc>
        <w:tc>
          <w:tcPr>
            <w:tcW w:w="1964" w:type="pct"/>
          </w:tcPr>
          <w:p w14:paraId="6F6C4158" w14:textId="77777777" w:rsidR="006349FD" w:rsidRDefault="00914BAB" w:rsidP="000749BD">
            <w:pPr>
              <w:pStyle w:val="Box"/>
              <w:jc w:val="right"/>
            </w:pPr>
            <w:r>
              <w:t>$346,620</w:t>
            </w:r>
          </w:p>
        </w:tc>
      </w:tr>
      <w:tr w:rsidR="006349FD" w14:paraId="502559AF" w14:textId="77777777" w:rsidTr="000749BD">
        <w:tc>
          <w:tcPr>
            <w:tcW w:w="1120" w:type="pct"/>
          </w:tcPr>
          <w:p w14:paraId="3D066A7E" w14:textId="77777777" w:rsidR="006349FD" w:rsidRDefault="00914BAB" w:rsidP="00B10B98">
            <w:pPr>
              <w:pStyle w:val="Box"/>
            </w:pPr>
            <w:r>
              <w:rPr>
                <w:b/>
              </w:rPr>
              <w:t>SES 2</w:t>
            </w:r>
          </w:p>
        </w:tc>
        <w:tc>
          <w:tcPr>
            <w:tcW w:w="1916" w:type="pct"/>
          </w:tcPr>
          <w:p w14:paraId="3A302EDA" w14:textId="77777777" w:rsidR="006349FD" w:rsidRDefault="00914BAB" w:rsidP="000749BD">
            <w:pPr>
              <w:pStyle w:val="Box"/>
              <w:jc w:val="right"/>
            </w:pPr>
            <w:r>
              <w:t>$265,749</w:t>
            </w:r>
          </w:p>
        </w:tc>
        <w:tc>
          <w:tcPr>
            <w:tcW w:w="1964" w:type="pct"/>
          </w:tcPr>
          <w:p w14:paraId="65823B2F" w14:textId="77777777" w:rsidR="006349FD" w:rsidRDefault="00914BAB" w:rsidP="000749BD">
            <w:pPr>
              <w:pStyle w:val="Box"/>
              <w:jc w:val="right"/>
            </w:pPr>
            <w:r>
              <w:t>$337,591</w:t>
            </w:r>
          </w:p>
        </w:tc>
      </w:tr>
      <w:tr w:rsidR="006349FD" w14:paraId="7431BE26" w14:textId="77777777" w:rsidTr="000749BD">
        <w:tc>
          <w:tcPr>
            <w:tcW w:w="1120" w:type="pct"/>
          </w:tcPr>
          <w:p w14:paraId="43EE5FB9" w14:textId="77777777" w:rsidR="006349FD" w:rsidRDefault="00914BAB" w:rsidP="00B10B98">
            <w:pPr>
              <w:pStyle w:val="Box"/>
            </w:pPr>
            <w:r>
              <w:rPr>
                <w:b/>
              </w:rPr>
              <w:t>SES 1</w:t>
            </w:r>
          </w:p>
        </w:tc>
        <w:tc>
          <w:tcPr>
            <w:tcW w:w="1916" w:type="pct"/>
          </w:tcPr>
          <w:p w14:paraId="2ADB0B2F" w14:textId="77777777" w:rsidR="006349FD" w:rsidRDefault="00914BAB" w:rsidP="000749BD">
            <w:pPr>
              <w:pStyle w:val="Box"/>
              <w:jc w:val="right"/>
            </w:pPr>
            <w:r>
              <w:t>$187,331</w:t>
            </w:r>
          </w:p>
        </w:tc>
        <w:tc>
          <w:tcPr>
            <w:tcW w:w="1964" w:type="pct"/>
          </w:tcPr>
          <w:p w14:paraId="3048CEC9" w14:textId="77777777" w:rsidR="006349FD" w:rsidRDefault="00914BAB" w:rsidP="000749BD">
            <w:pPr>
              <w:pStyle w:val="Box"/>
              <w:jc w:val="right"/>
            </w:pPr>
            <w:r>
              <w:t>$239,107</w:t>
            </w:r>
          </w:p>
        </w:tc>
      </w:tr>
      <w:tr w:rsidR="006349FD" w14:paraId="18E382EA" w14:textId="77777777" w:rsidTr="000749BD">
        <w:tc>
          <w:tcPr>
            <w:tcW w:w="1120" w:type="pct"/>
          </w:tcPr>
          <w:p w14:paraId="33589C6F" w14:textId="77777777" w:rsidR="006349FD" w:rsidRDefault="00914BAB" w:rsidP="00B10B98">
            <w:pPr>
              <w:pStyle w:val="Box"/>
            </w:pPr>
            <w:r>
              <w:rPr>
                <w:b/>
              </w:rPr>
              <w:t>EL 2</w:t>
            </w:r>
          </w:p>
        </w:tc>
        <w:tc>
          <w:tcPr>
            <w:tcW w:w="1916" w:type="pct"/>
          </w:tcPr>
          <w:p w14:paraId="69762610" w14:textId="77777777" w:rsidR="006349FD" w:rsidRDefault="00914BAB" w:rsidP="000749BD">
            <w:pPr>
              <w:pStyle w:val="Box"/>
              <w:jc w:val="right"/>
            </w:pPr>
            <w:r>
              <w:t>$120,898</w:t>
            </w:r>
          </w:p>
        </w:tc>
        <w:tc>
          <w:tcPr>
            <w:tcW w:w="1964" w:type="pct"/>
          </w:tcPr>
          <w:p w14:paraId="749F288C" w14:textId="77777777" w:rsidR="006349FD" w:rsidRDefault="00914BAB" w:rsidP="000749BD">
            <w:pPr>
              <w:pStyle w:val="Box"/>
              <w:jc w:val="right"/>
            </w:pPr>
            <w:r>
              <w:t>$151,663</w:t>
            </w:r>
          </w:p>
        </w:tc>
      </w:tr>
      <w:tr w:rsidR="006349FD" w14:paraId="5BD86039" w14:textId="77777777" w:rsidTr="000749BD">
        <w:tc>
          <w:tcPr>
            <w:tcW w:w="1120" w:type="pct"/>
          </w:tcPr>
          <w:p w14:paraId="6B220ED1" w14:textId="77777777" w:rsidR="006349FD" w:rsidRDefault="00914BAB" w:rsidP="00B10B98">
            <w:pPr>
              <w:pStyle w:val="Box"/>
            </w:pPr>
            <w:r>
              <w:rPr>
                <w:b/>
              </w:rPr>
              <w:t>EL 1</w:t>
            </w:r>
          </w:p>
        </w:tc>
        <w:tc>
          <w:tcPr>
            <w:tcW w:w="1916" w:type="pct"/>
          </w:tcPr>
          <w:p w14:paraId="149F5087" w14:textId="77777777" w:rsidR="006349FD" w:rsidRDefault="00914BAB" w:rsidP="000749BD">
            <w:pPr>
              <w:pStyle w:val="Box"/>
              <w:jc w:val="right"/>
            </w:pPr>
            <w:r>
              <w:t>$99,710</w:t>
            </w:r>
          </w:p>
        </w:tc>
        <w:tc>
          <w:tcPr>
            <w:tcW w:w="1964" w:type="pct"/>
          </w:tcPr>
          <w:p w14:paraId="3EE11466" w14:textId="77777777" w:rsidR="006349FD" w:rsidRDefault="00914BAB" w:rsidP="000749BD">
            <w:pPr>
              <w:pStyle w:val="Box"/>
              <w:jc w:val="right"/>
            </w:pPr>
            <w:r>
              <w:t>$126,270</w:t>
            </w:r>
          </w:p>
        </w:tc>
      </w:tr>
      <w:tr w:rsidR="006349FD" w14:paraId="269B92D1" w14:textId="77777777" w:rsidTr="000749BD">
        <w:tc>
          <w:tcPr>
            <w:tcW w:w="1120" w:type="pct"/>
          </w:tcPr>
          <w:p w14:paraId="16F05C60" w14:textId="77777777" w:rsidR="006349FD" w:rsidRDefault="00914BAB" w:rsidP="00B10B98">
            <w:pPr>
              <w:pStyle w:val="Box"/>
            </w:pPr>
            <w:r>
              <w:rPr>
                <w:b/>
              </w:rPr>
              <w:t>APS 6</w:t>
            </w:r>
          </w:p>
        </w:tc>
        <w:tc>
          <w:tcPr>
            <w:tcW w:w="1916" w:type="pct"/>
          </w:tcPr>
          <w:p w14:paraId="1E149768" w14:textId="77777777" w:rsidR="006349FD" w:rsidRDefault="00914BAB" w:rsidP="000749BD">
            <w:pPr>
              <w:pStyle w:val="Box"/>
              <w:jc w:val="right"/>
            </w:pPr>
            <w:r>
              <w:t>$78,724</w:t>
            </w:r>
          </w:p>
        </w:tc>
        <w:tc>
          <w:tcPr>
            <w:tcW w:w="1964" w:type="pct"/>
          </w:tcPr>
          <w:p w14:paraId="17014408" w14:textId="77777777" w:rsidR="006349FD" w:rsidRDefault="00914BAB" w:rsidP="000749BD">
            <w:pPr>
              <w:pStyle w:val="Box"/>
              <w:jc w:val="right"/>
            </w:pPr>
            <w:r>
              <w:t>$96,046</w:t>
            </w:r>
          </w:p>
        </w:tc>
      </w:tr>
      <w:tr w:rsidR="006349FD" w14:paraId="5045CE70" w14:textId="77777777" w:rsidTr="000749BD">
        <w:tc>
          <w:tcPr>
            <w:tcW w:w="1120" w:type="pct"/>
          </w:tcPr>
          <w:p w14:paraId="395C2056" w14:textId="77777777" w:rsidR="006349FD" w:rsidRDefault="00914BAB" w:rsidP="00B10B98">
            <w:pPr>
              <w:pStyle w:val="Box"/>
            </w:pPr>
            <w:r>
              <w:rPr>
                <w:b/>
              </w:rPr>
              <w:t>APS 5</w:t>
            </w:r>
          </w:p>
        </w:tc>
        <w:tc>
          <w:tcPr>
            <w:tcW w:w="1916" w:type="pct"/>
          </w:tcPr>
          <w:p w14:paraId="1E5156DD" w14:textId="77777777" w:rsidR="006349FD" w:rsidRDefault="00914BAB" w:rsidP="000749BD">
            <w:pPr>
              <w:pStyle w:val="Box"/>
              <w:jc w:val="right"/>
            </w:pPr>
            <w:r>
              <w:t>$72,250</w:t>
            </w:r>
          </w:p>
        </w:tc>
        <w:tc>
          <w:tcPr>
            <w:tcW w:w="1964" w:type="pct"/>
          </w:tcPr>
          <w:p w14:paraId="317E2B09" w14:textId="77777777" w:rsidR="006349FD" w:rsidRDefault="00914BAB" w:rsidP="000749BD">
            <w:pPr>
              <w:pStyle w:val="Box"/>
              <w:jc w:val="right"/>
            </w:pPr>
            <w:r>
              <w:t>$83,958</w:t>
            </w:r>
          </w:p>
        </w:tc>
      </w:tr>
      <w:tr w:rsidR="006349FD" w14:paraId="6D94E279" w14:textId="77777777" w:rsidTr="000749BD">
        <w:tc>
          <w:tcPr>
            <w:tcW w:w="1120" w:type="pct"/>
          </w:tcPr>
          <w:p w14:paraId="210D742F" w14:textId="77777777" w:rsidR="006349FD" w:rsidRDefault="00914BAB" w:rsidP="00B10B98">
            <w:pPr>
              <w:pStyle w:val="Box"/>
            </w:pPr>
            <w:r>
              <w:rPr>
                <w:b/>
              </w:rPr>
              <w:t>APS 4</w:t>
            </w:r>
          </w:p>
        </w:tc>
        <w:tc>
          <w:tcPr>
            <w:tcW w:w="1916" w:type="pct"/>
          </w:tcPr>
          <w:p w14:paraId="1C2EEC38" w14:textId="77777777" w:rsidR="006349FD" w:rsidRDefault="00914BAB" w:rsidP="000749BD">
            <w:pPr>
              <w:pStyle w:val="Box"/>
              <w:jc w:val="right"/>
            </w:pPr>
            <w:r>
              <w:t>$64,479</w:t>
            </w:r>
          </w:p>
        </w:tc>
        <w:tc>
          <w:tcPr>
            <w:tcW w:w="1964" w:type="pct"/>
          </w:tcPr>
          <w:p w14:paraId="4F28DC36" w14:textId="77777777" w:rsidR="006349FD" w:rsidRDefault="00914BAB" w:rsidP="000749BD">
            <w:pPr>
              <w:pStyle w:val="Box"/>
              <w:jc w:val="right"/>
            </w:pPr>
            <w:r>
              <w:t>$78,718</w:t>
            </w:r>
          </w:p>
        </w:tc>
      </w:tr>
      <w:tr w:rsidR="006349FD" w14:paraId="0775F5D6" w14:textId="77777777" w:rsidTr="000749BD">
        <w:tc>
          <w:tcPr>
            <w:tcW w:w="1120" w:type="pct"/>
          </w:tcPr>
          <w:p w14:paraId="03C13A84" w14:textId="77777777" w:rsidR="006349FD" w:rsidRDefault="00914BAB" w:rsidP="00B10B98">
            <w:pPr>
              <w:pStyle w:val="Box"/>
            </w:pPr>
            <w:r>
              <w:rPr>
                <w:b/>
              </w:rPr>
              <w:t>APS 3</w:t>
            </w:r>
          </w:p>
        </w:tc>
        <w:tc>
          <w:tcPr>
            <w:tcW w:w="1916" w:type="pct"/>
          </w:tcPr>
          <w:p w14:paraId="26EE857D" w14:textId="77777777" w:rsidR="006349FD" w:rsidRDefault="00914BAB" w:rsidP="000749BD">
            <w:pPr>
              <w:pStyle w:val="Box"/>
              <w:jc w:val="right"/>
            </w:pPr>
            <w:r>
              <w:t>$56,929</w:t>
            </w:r>
          </w:p>
        </w:tc>
        <w:tc>
          <w:tcPr>
            <w:tcW w:w="1964" w:type="pct"/>
          </w:tcPr>
          <w:p w14:paraId="2783D458" w14:textId="77777777" w:rsidR="006349FD" w:rsidRDefault="00914BAB" w:rsidP="000749BD">
            <w:pPr>
              <w:pStyle w:val="Box"/>
              <w:jc w:val="right"/>
            </w:pPr>
            <w:r>
              <w:t>$69,853</w:t>
            </w:r>
          </w:p>
        </w:tc>
      </w:tr>
      <w:tr w:rsidR="006349FD" w14:paraId="7796A79D" w14:textId="77777777" w:rsidTr="000749BD">
        <w:tc>
          <w:tcPr>
            <w:tcW w:w="1120" w:type="pct"/>
          </w:tcPr>
          <w:p w14:paraId="5364B941" w14:textId="77777777" w:rsidR="006349FD" w:rsidRDefault="00914BAB" w:rsidP="00B10B98">
            <w:pPr>
              <w:pStyle w:val="Box"/>
            </w:pPr>
            <w:r>
              <w:rPr>
                <w:b/>
              </w:rPr>
              <w:t>APS 2</w:t>
            </w:r>
          </w:p>
        </w:tc>
        <w:tc>
          <w:tcPr>
            <w:tcW w:w="1916" w:type="pct"/>
          </w:tcPr>
          <w:p w14:paraId="5A23DA63" w14:textId="77777777" w:rsidR="006349FD" w:rsidRDefault="00914BAB" w:rsidP="000749BD">
            <w:pPr>
              <w:pStyle w:val="Box"/>
              <w:jc w:val="right"/>
            </w:pPr>
            <w:r>
              <w:t>$49,972</w:t>
            </w:r>
          </w:p>
        </w:tc>
        <w:tc>
          <w:tcPr>
            <w:tcW w:w="1964" w:type="pct"/>
          </w:tcPr>
          <w:p w14:paraId="2C7DF7C2" w14:textId="77777777" w:rsidR="006349FD" w:rsidRDefault="00914BAB" w:rsidP="000749BD">
            <w:pPr>
              <w:pStyle w:val="Box"/>
              <w:jc w:val="right"/>
            </w:pPr>
            <w:r>
              <w:t>$57,763</w:t>
            </w:r>
          </w:p>
        </w:tc>
      </w:tr>
      <w:tr w:rsidR="006349FD" w14:paraId="0154B017" w14:textId="77777777" w:rsidTr="000749BD">
        <w:tc>
          <w:tcPr>
            <w:tcW w:w="1120" w:type="pct"/>
          </w:tcPr>
          <w:p w14:paraId="69A91F94" w14:textId="77777777" w:rsidR="006349FD" w:rsidRDefault="00914BAB" w:rsidP="00B10B98">
            <w:pPr>
              <w:pStyle w:val="Box"/>
            </w:pPr>
            <w:r>
              <w:rPr>
                <w:b/>
              </w:rPr>
              <w:t>APS 1</w:t>
            </w:r>
          </w:p>
        </w:tc>
        <w:tc>
          <w:tcPr>
            <w:tcW w:w="1916" w:type="pct"/>
          </w:tcPr>
          <w:p w14:paraId="182D6030" w14:textId="77777777" w:rsidR="006349FD" w:rsidRDefault="00914BAB" w:rsidP="000749BD">
            <w:pPr>
              <w:pStyle w:val="Box"/>
              <w:jc w:val="right"/>
            </w:pPr>
            <w:r>
              <w:t>$43,709</w:t>
            </w:r>
          </w:p>
        </w:tc>
        <w:tc>
          <w:tcPr>
            <w:tcW w:w="1964" w:type="pct"/>
          </w:tcPr>
          <w:p w14:paraId="1FCFC8BD" w14:textId="77777777" w:rsidR="006349FD" w:rsidRDefault="00914BAB" w:rsidP="000749BD">
            <w:pPr>
              <w:pStyle w:val="Box"/>
              <w:jc w:val="right"/>
            </w:pPr>
            <w:r>
              <w:t>$48,662</w:t>
            </w:r>
          </w:p>
        </w:tc>
      </w:tr>
      <w:tr w:rsidR="006349FD" w14:paraId="1475AA04" w14:textId="77777777" w:rsidTr="000749BD">
        <w:tc>
          <w:tcPr>
            <w:tcW w:w="1120" w:type="pct"/>
          </w:tcPr>
          <w:p w14:paraId="28F40307" w14:textId="77777777" w:rsidR="006349FD" w:rsidRDefault="00914BAB" w:rsidP="004C05AE">
            <w:pPr>
              <w:pStyle w:val="Box"/>
              <w:spacing w:after="120"/>
            </w:pPr>
            <w:r>
              <w:rPr>
                <w:b/>
              </w:rPr>
              <w:t>Other</w:t>
            </w:r>
          </w:p>
        </w:tc>
        <w:tc>
          <w:tcPr>
            <w:tcW w:w="1916" w:type="pct"/>
          </w:tcPr>
          <w:p w14:paraId="3424DE84" w14:textId="77777777" w:rsidR="006349FD" w:rsidRDefault="00914BAB" w:rsidP="004C05AE">
            <w:pPr>
              <w:pStyle w:val="Box"/>
              <w:spacing w:after="120"/>
              <w:jc w:val="right"/>
            </w:pPr>
            <w:r>
              <w:t>-</w:t>
            </w:r>
          </w:p>
        </w:tc>
        <w:tc>
          <w:tcPr>
            <w:tcW w:w="1964" w:type="pct"/>
          </w:tcPr>
          <w:p w14:paraId="05792B10" w14:textId="77777777" w:rsidR="006349FD" w:rsidRDefault="00914BAB" w:rsidP="004C05AE">
            <w:pPr>
              <w:pStyle w:val="Box"/>
              <w:spacing w:after="120"/>
              <w:jc w:val="right"/>
            </w:pPr>
            <w:r>
              <w:t>-</w:t>
            </w:r>
          </w:p>
        </w:tc>
      </w:tr>
    </w:tbl>
    <w:p w14:paraId="6F9A5BFB" w14:textId="154717DC" w:rsidR="006349FD" w:rsidRPr="0025056B" w:rsidRDefault="0025056B" w:rsidP="000749BD">
      <w:pPr>
        <w:pStyle w:val="Note"/>
      </w:pPr>
      <w:r>
        <w:t xml:space="preserve">Note: </w:t>
      </w:r>
      <w:r w:rsidR="00B15C23" w:rsidRPr="00B15C23">
        <w:t xml:space="preserve">Salary excludes </w:t>
      </w:r>
      <w:r w:rsidR="00B15C23">
        <w:t>annual leave provision movement</w:t>
      </w:r>
      <w:r w:rsidR="00B15C23" w:rsidRPr="00B15C23">
        <w:t>.</w:t>
      </w:r>
      <w:r w:rsidR="00B15C23">
        <w:t xml:space="preserve"> </w:t>
      </w:r>
      <w:r w:rsidR="00914BAB" w:rsidRPr="0025056B">
        <w:t>The major non-salary benefit is superannuation, which is not included in the table.</w:t>
      </w:r>
      <w:r>
        <w:t xml:space="preserve"> </w:t>
      </w:r>
      <w:r w:rsidR="00914BAB" w:rsidRPr="0025056B">
        <w:t>The above salary ranges for APS 1 to EL2 are those available under the Commission’s current Enterprise Agreement. Due to ‘grandfathering’ of provisions from a previous agreement, some employees continue to receive a higher salary – the maximum salaries actually paid at each level are: APS6: $96,652; EL1 $129,213; and EL2 $172,148.</w:t>
      </w:r>
      <w:r>
        <w:t xml:space="preserve"> </w:t>
      </w:r>
      <w:r w:rsidR="00914BAB" w:rsidRPr="0025056B">
        <w:t>Under the Commission’s Enterprise Agreement, progression to a maximum of $159,853 is available at the EL2 level in limited circumstances (not through incremental advancement).</w:t>
      </w:r>
    </w:p>
    <w:p w14:paraId="0FC7A845" w14:textId="77777777" w:rsidR="0025056B" w:rsidRPr="00557CB4" w:rsidRDefault="0025056B" w:rsidP="00557CB4">
      <w:pPr>
        <w:pStyle w:val="BodyText"/>
      </w:pPr>
      <w:bookmarkStart w:id="133" w:name="mdfigure-17-94-table-60"/>
      <w:r>
        <w:br w:type="page"/>
      </w:r>
    </w:p>
    <w:p w14:paraId="798F0ABF" w14:textId="171679F9" w:rsidR="006349FD" w:rsidRDefault="00914BAB" w:rsidP="000749BD">
      <w:pPr>
        <w:pStyle w:val="TableTitle"/>
        <w:spacing w:before="360"/>
      </w:pPr>
      <w:r w:rsidRPr="000749BD">
        <w:rPr>
          <w:b w:val="0"/>
        </w:rPr>
        <w:lastRenderedPageBreak/>
        <w:t>Table 29</w:t>
      </w:r>
      <w:bookmarkEnd w:id="133"/>
      <w:r w:rsidR="000749BD">
        <w:tab/>
      </w:r>
      <w:r>
        <w:t xml:space="preserve">Australian Public Service Act Employment Performance Pay by </w:t>
      </w:r>
      <w:r w:rsidR="001C7697">
        <w:t>C</w:t>
      </w:r>
      <w:r>
        <w:t xml:space="preserve">lassification </w:t>
      </w:r>
      <w:r w:rsidR="001C7697">
        <w:t>L</w:t>
      </w:r>
      <w:r>
        <w:t>evel Current Report Period (2018-19)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1792"/>
        <w:gridCol w:w="1795"/>
        <w:gridCol w:w="1496"/>
        <w:gridCol w:w="1216"/>
        <w:gridCol w:w="1234"/>
        <w:gridCol w:w="1255"/>
      </w:tblGrid>
      <w:tr w:rsidR="006349FD" w:rsidRPr="0025056B" w14:paraId="778188C4" w14:textId="77777777" w:rsidTr="00B06771">
        <w:trPr>
          <w:tblHeader/>
        </w:trPr>
        <w:tc>
          <w:tcPr>
            <w:tcW w:w="1020" w:type="pct"/>
            <w:shd w:val="clear" w:color="auto" w:fill="D9D9D9" w:themeFill="background1" w:themeFillShade="D9"/>
          </w:tcPr>
          <w:p w14:paraId="7F9C3D9D" w14:textId="77777777" w:rsidR="006349FD" w:rsidRPr="0025056B" w:rsidRDefault="006349FD" w:rsidP="00217DDE">
            <w:pPr>
              <w:pStyle w:val="TableTextPortrait"/>
              <w:rPr>
                <w:i/>
              </w:rPr>
            </w:pPr>
          </w:p>
        </w:tc>
        <w:tc>
          <w:tcPr>
            <w:tcW w:w="1021" w:type="pct"/>
            <w:shd w:val="clear" w:color="auto" w:fill="D9D9D9" w:themeFill="background1" w:themeFillShade="D9"/>
          </w:tcPr>
          <w:p w14:paraId="27F4B689" w14:textId="77777777" w:rsidR="006349FD" w:rsidRPr="0025056B" w:rsidRDefault="00914BAB" w:rsidP="000749BD">
            <w:pPr>
              <w:pStyle w:val="Box"/>
              <w:jc w:val="right"/>
            </w:pPr>
            <w:r w:rsidRPr="0025056B">
              <w:rPr>
                <w:i/>
              </w:rPr>
              <w:t>Number of employees receiving performance pay</w:t>
            </w:r>
          </w:p>
        </w:tc>
        <w:tc>
          <w:tcPr>
            <w:tcW w:w="851" w:type="pct"/>
            <w:shd w:val="clear" w:color="auto" w:fill="D9D9D9" w:themeFill="background1" w:themeFillShade="D9"/>
          </w:tcPr>
          <w:p w14:paraId="720B5B0A" w14:textId="77777777" w:rsidR="006349FD" w:rsidRPr="0025056B" w:rsidRDefault="00914BAB" w:rsidP="000749BD">
            <w:pPr>
              <w:pStyle w:val="Box"/>
              <w:jc w:val="right"/>
            </w:pPr>
            <w:r w:rsidRPr="0025056B">
              <w:rPr>
                <w:i/>
              </w:rPr>
              <w:t>Aggregated (sum total) of all payments made</w:t>
            </w:r>
          </w:p>
        </w:tc>
        <w:tc>
          <w:tcPr>
            <w:tcW w:w="692" w:type="pct"/>
            <w:shd w:val="clear" w:color="auto" w:fill="D9D9D9" w:themeFill="background1" w:themeFillShade="D9"/>
          </w:tcPr>
          <w:p w14:paraId="38B09475" w14:textId="34A7B7FA" w:rsidR="006349FD" w:rsidRPr="0025056B" w:rsidRDefault="00914BAB" w:rsidP="000749BD">
            <w:pPr>
              <w:pStyle w:val="Box"/>
              <w:jc w:val="right"/>
            </w:pPr>
            <w:r w:rsidRPr="0025056B">
              <w:rPr>
                <w:i/>
              </w:rPr>
              <w:t xml:space="preserve">Average </w:t>
            </w:r>
            <w:r w:rsidR="003D06D8">
              <w:rPr>
                <w:i/>
              </w:rPr>
              <w:br/>
            </w:r>
            <w:r w:rsidRPr="0025056B">
              <w:rPr>
                <w:i/>
              </w:rPr>
              <w:t>of all payments made</w:t>
            </w:r>
          </w:p>
        </w:tc>
        <w:tc>
          <w:tcPr>
            <w:tcW w:w="702" w:type="pct"/>
            <w:shd w:val="clear" w:color="auto" w:fill="D9D9D9" w:themeFill="background1" w:themeFillShade="D9"/>
          </w:tcPr>
          <w:p w14:paraId="693C0FDD" w14:textId="77777777" w:rsidR="006349FD" w:rsidRPr="0025056B" w:rsidRDefault="00914BAB" w:rsidP="000749BD">
            <w:pPr>
              <w:pStyle w:val="Box"/>
              <w:jc w:val="right"/>
            </w:pPr>
            <w:r w:rsidRPr="0025056B">
              <w:rPr>
                <w:i/>
              </w:rPr>
              <w:t>Minimum Payment Made</w:t>
            </w:r>
          </w:p>
        </w:tc>
        <w:tc>
          <w:tcPr>
            <w:tcW w:w="714" w:type="pct"/>
            <w:shd w:val="clear" w:color="auto" w:fill="D9D9D9" w:themeFill="background1" w:themeFillShade="D9"/>
          </w:tcPr>
          <w:p w14:paraId="40397670" w14:textId="77777777" w:rsidR="006349FD" w:rsidRPr="0025056B" w:rsidRDefault="00914BAB" w:rsidP="000749BD">
            <w:pPr>
              <w:pStyle w:val="Box"/>
              <w:jc w:val="right"/>
            </w:pPr>
            <w:r w:rsidRPr="0025056B">
              <w:rPr>
                <w:i/>
              </w:rPr>
              <w:t>Maximum Payment made</w:t>
            </w:r>
          </w:p>
        </w:tc>
      </w:tr>
      <w:tr w:rsidR="006349FD" w14:paraId="4175AF06" w14:textId="77777777" w:rsidTr="003D06D8">
        <w:tc>
          <w:tcPr>
            <w:tcW w:w="1020" w:type="pct"/>
          </w:tcPr>
          <w:p w14:paraId="3F68BE7D" w14:textId="77777777" w:rsidR="006349FD" w:rsidRDefault="00914BAB" w:rsidP="00B10B98">
            <w:pPr>
              <w:pStyle w:val="Box"/>
            </w:pPr>
            <w:r>
              <w:rPr>
                <w:b/>
              </w:rPr>
              <w:t>SES 3</w:t>
            </w:r>
          </w:p>
        </w:tc>
        <w:tc>
          <w:tcPr>
            <w:tcW w:w="1021" w:type="pct"/>
          </w:tcPr>
          <w:p w14:paraId="3060A1D8" w14:textId="77777777" w:rsidR="006349FD" w:rsidRDefault="00914BAB" w:rsidP="000749BD">
            <w:pPr>
              <w:pStyle w:val="Box"/>
              <w:jc w:val="right"/>
            </w:pPr>
            <w:r>
              <w:t>0</w:t>
            </w:r>
          </w:p>
        </w:tc>
        <w:tc>
          <w:tcPr>
            <w:tcW w:w="851" w:type="pct"/>
          </w:tcPr>
          <w:p w14:paraId="062DAC8C" w14:textId="77777777" w:rsidR="006349FD" w:rsidRDefault="00914BAB" w:rsidP="000749BD">
            <w:pPr>
              <w:pStyle w:val="Box"/>
              <w:jc w:val="right"/>
            </w:pPr>
            <w:r>
              <w:t>$0</w:t>
            </w:r>
          </w:p>
        </w:tc>
        <w:tc>
          <w:tcPr>
            <w:tcW w:w="692" w:type="pct"/>
          </w:tcPr>
          <w:p w14:paraId="21411881" w14:textId="77777777" w:rsidR="006349FD" w:rsidRDefault="00914BAB" w:rsidP="000749BD">
            <w:pPr>
              <w:pStyle w:val="Box"/>
              <w:jc w:val="right"/>
            </w:pPr>
            <w:r>
              <w:t>$0</w:t>
            </w:r>
          </w:p>
        </w:tc>
        <w:tc>
          <w:tcPr>
            <w:tcW w:w="702" w:type="pct"/>
          </w:tcPr>
          <w:p w14:paraId="5955D5B1" w14:textId="77777777" w:rsidR="006349FD" w:rsidRDefault="00914BAB" w:rsidP="000749BD">
            <w:pPr>
              <w:pStyle w:val="Box"/>
              <w:jc w:val="right"/>
            </w:pPr>
            <w:r>
              <w:t>$0</w:t>
            </w:r>
          </w:p>
        </w:tc>
        <w:tc>
          <w:tcPr>
            <w:tcW w:w="714" w:type="pct"/>
          </w:tcPr>
          <w:p w14:paraId="4CF3D66B" w14:textId="77777777" w:rsidR="006349FD" w:rsidRDefault="00914BAB" w:rsidP="000749BD">
            <w:pPr>
              <w:pStyle w:val="Box"/>
              <w:jc w:val="right"/>
            </w:pPr>
            <w:r>
              <w:t>$0</w:t>
            </w:r>
          </w:p>
        </w:tc>
      </w:tr>
      <w:tr w:rsidR="006349FD" w14:paraId="636D5E6E" w14:textId="77777777" w:rsidTr="003D06D8">
        <w:tc>
          <w:tcPr>
            <w:tcW w:w="1020" w:type="pct"/>
          </w:tcPr>
          <w:p w14:paraId="5AC83F16" w14:textId="77777777" w:rsidR="006349FD" w:rsidRDefault="00914BAB" w:rsidP="00B10B98">
            <w:pPr>
              <w:pStyle w:val="Box"/>
            </w:pPr>
            <w:r>
              <w:rPr>
                <w:b/>
              </w:rPr>
              <w:t>SES 2</w:t>
            </w:r>
          </w:p>
        </w:tc>
        <w:tc>
          <w:tcPr>
            <w:tcW w:w="1021" w:type="pct"/>
          </w:tcPr>
          <w:p w14:paraId="4F291AE3" w14:textId="77777777" w:rsidR="006349FD" w:rsidRDefault="00914BAB" w:rsidP="000749BD">
            <w:pPr>
              <w:pStyle w:val="Box"/>
              <w:jc w:val="right"/>
            </w:pPr>
            <w:r>
              <w:t>0</w:t>
            </w:r>
          </w:p>
        </w:tc>
        <w:tc>
          <w:tcPr>
            <w:tcW w:w="851" w:type="pct"/>
          </w:tcPr>
          <w:p w14:paraId="76F965E1" w14:textId="77777777" w:rsidR="006349FD" w:rsidRDefault="00914BAB" w:rsidP="000749BD">
            <w:pPr>
              <w:pStyle w:val="Box"/>
              <w:jc w:val="right"/>
            </w:pPr>
            <w:r>
              <w:t>$0</w:t>
            </w:r>
          </w:p>
        </w:tc>
        <w:tc>
          <w:tcPr>
            <w:tcW w:w="692" w:type="pct"/>
          </w:tcPr>
          <w:p w14:paraId="58C66CC3" w14:textId="77777777" w:rsidR="006349FD" w:rsidRDefault="00914BAB" w:rsidP="000749BD">
            <w:pPr>
              <w:pStyle w:val="Box"/>
              <w:jc w:val="right"/>
            </w:pPr>
            <w:r>
              <w:t>$0</w:t>
            </w:r>
          </w:p>
        </w:tc>
        <w:tc>
          <w:tcPr>
            <w:tcW w:w="702" w:type="pct"/>
          </w:tcPr>
          <w:p w14:paraId="4F4750C7" w14:textId="77777777" w:rsidR="006349FD" w:rsidRDefault="00914BAB" w:rsidP="000749BD">
            <w:pPr>
              <w:pStyle w:val="Box"/>
              <w:jc w:val="right"/>
            </w:pPr>
            <w:r>
              <w:t>$0</w:t>
            </w:r>
          </w:p>
        </w:tc>
        <w:tc>
          <w:tcPr>
            <w:tcW w:w="714" w:type="pct"/>
          </w:tcPr>
          <w:p w14:paraId="7DF2B742" w14:textId="77777777" w:rsidR="006349FD" w:rsidRDefault="00914BAB" w:rsidP="000749BD">
            <w:pPr>
              <w:pStyle w:val="Box"/>
              <w:jc w:val="right"/>
            </w:pPr>
            <w:r>
              <w:t>$0</w:t>
            </w:r>
          </w:p>
        </w:tc>
      </w:tr>
      <w:tr w:rsidR="006349FD" w14:paraId="43C02D1A" w14:textId="77777777" w:rsidTr="003D06D8">
        <w:tc>
          <w:tcPr>
            <w:tcW w:w="1020" w:type="pct"/>
          </w:tcPr>
          <w:p w14:paraId="75CC7ABF" w14:textId="77777777" w:rsidR="006349FD" w:rsidRDefault="00914BAB" w:rsidP="00B10B98">
            <w:pPr>
              <w:pStyle w:val="Box"/>
            </w:pPr>
            <w:r>
              <w:rPr>
                <w:b/>
              </w:rPr>
              <w:t>SES 1</w:t>
            </w:r>
          </w:p>
        </w:tc>
        <w:tc>
          <w:tcPr>
            <w:tcW w:w="1021" w:type="pct"/>
          </w:tcPr>
          <w:p w14:paraId="408DFAF5" w14:textId="77777777" w:rsidR="006349FD" w:rsidRDefault="00914BAB" w:rsidP="000749BD">
            <w:pPr>
              <w:pStyle w:val="Box"/>
              <w:jc w:val="right"/>
            </w:pPr>
            <w:r>
              <w:t>0</w:t>
            </w:r>
          </w:p>
        </w:tc>
        <w:tc>
          <w:tcPr>
            <w:tcW w:w="851" w:type="pct"/>
          </w:tcPr>
          <w:p w14:paraId="21E14F5D" w14:textId="77777777" w:rsidR="006349FD" w:rsidRDefault="00914BAB" w:rsidP="000749BD">
            <w:pPr>
              <w:pStyle w:val="Box"/>
              <w:jc w:val="right"/>
            </w:pPr>
            <w:r>
              <w:t>$0</w:t>
            </w:r>
          </w:p>
        </w:tc>
        <w:tc>
          <w:tcPr>
            <w:tcW w:w="692" w:type="pct"/>
          </w:tcPr>
          <w:p w14:paraId="5BAE6BC4" w14:textId="77777777" w:rsidR="006349FD" w:rsidRDefault="00914BAB" w:rsidP="000749BD">
            <w:pPr>
              <w:pStyle w:val="Box"/>
              <w:jc w:val="right"/>
            </w:pPr>
            <w:r>
              <w:t>$0</w:t>
            </w:r>
          </w:p>
        </w:tc>
        <w:tc>
          <w:tcPr>
            <w:tcW w:w="702" w:type="pct"/>
          </w:tcPr>
          <w:p w14:paraId="4D6914E5" w14:textId="77777777" w:rsidR="006349FD" w:rsidRDefault="00914BAB" w:rsidP="000749BD">
            <w:pPr>
              <w:pStyle w:val="Box"/>
              <w:jc w:val="right"/>
            </w:pPr>
            <w:r>
              <w:t>$0</w:t>
            </w:r>
          </w:p>
        </w:tc>
        <w:tc>
          <w:tcPr>
            <w:tcW w:w="714" w:type="pct"/>
          </w:tcPr>
          <w:p w14:paraId="53537519" w14:textId="77777777" w:rsidR="006349FD" w:rsidRDefault="00914BAB" w:rsidP="000749BD">
            <w:pPr>
              <w:pStyle w:val="Box"/>
              <w:jc w:val="right"/>
            </w:pPr>
            <w:r>
              <w:t>$0</w:t>
            </w:r>
          </w:p>
        </w:tc>
      </w:tr>
      <w:tr w:rsidR="006349FD" w14:paraId="70A577F8" w14:textId="77777777" w:rsidTr="003D06D8">
        <w:tc>
          <w:tcPr>
            <w:tcW w:w="1020" w:type="pct"/>
          </w:tcPr>
          <w:p w14:paraId="3E8F234D" w14:textId="77777777" w:rsidR="006349FD" w:rsidRDefault="00914BAB" w:rsidP="00B10B98">
            <w:pPr>
              <w:pStyle w:val="Box"/>
            </w:pPr>
            <w:r>
              <w:rPr>
                <w:b/>
              </w:rPr>
              <w:t>EL 2</w:t>
            </w:r>
          </w:p>
        </w:tc>
        <w:tc>
          <w:tcPr>
            <w:tcW w:w="1021" w:type="pct"/>
          </w:tcPr>
          <w:p w14:paraId="144A072F" w14:textId="77777777" w:rsidR="006349FD" w:rsidRDefault="00914BAB" w:rsidP="000749BD">
            <w:pPr>
              <w:pStyle w:val="Box"/>
              <w:jc w:val="right"/>
            </w:pPr>
            <w:r>
              <w:t>0</w:t>
            </w:r>
          </w:p>
        </w:tc>
        <w:tc>
          <w:tcPr>
            <w:tcW w:w="851" w:type="pct"/>
          </w:tcPr>
          <w:p w14:paraId="7702511D" w14:textId="77777777" w:rsidR="006349FD" w:rsidRDefault="00914BAB" w:rsidP="000749BD">
            <w:pPr>
              <w:pStyle w:val="Box"/>
              <w:jc w:val="right"/>
            </w:pPr>
            <w:r>
              <w:t>$0</w:t>
            </w:r>
          </w:p>
        </w:tc>
        <w:tc>
          <w:tcPr>
            <w:tcW w:w="692" w:type="pct"/>
          </w:tcPr>
          <w:p w14:paraId="2EEECAD5" w14:textId="77777777" w:rsidR="006349FD" w:rsidRDefault="00914BAB" w:rsidP="000749BD">
            <w:pPr>
              <w:pStyle w:val="Box"/>
              <w:jc w:val="right"/>
            </w:pPr>
            <w:r>
              <w:t>$0</w:t>
            </w:r>
          </w:p>
        </w:tc>
        <w:tc>
          <w:tcPr>
            <w:tcW w:w="702" w:type="pct"/>
          </w:tcPr>
          <w:p w14:paraId="19E82C9E" w14:textId="77777777" w:rsidR="006349FD" w:rsidRDefault="00914BAB" w:rsidP="000749BD">
            <w:pPr>
              <w:pStyle w:val="Box"/>
              <w:jc w:val="right"/>
            </w:pPr>
            <w:r>
              <w:t>$0</w:t>
            </w:r>
          </w:p>
        </w:tc>
        <w:tc>
          <w:tcPr>
            <w:tcW w:w="714" w:type="pct"/>
          </w:tcPr>
          <w:p w14:paraId="7B0457B3" w14:textId="77777777" w:rsidR="006349FD" w:rsidRDefault="00914BAB" w:rsidP="000749BD">
            <w:pPr>
              <w:pStyle w:val="Box"/>
              <w:jc w:val="right"/>
            </w:pPr>
            <w:r>
              <w:t>$0</w:t>
            </w:r>
          </w:p>
        </w:tc>
      </w:tr>
      <w:tr w:rsidR="006349FD" w14:paraId="182F0C87" w14:textId="77777777" w:rsidTr="003D06D8">
        <w:tc>
          <w:tcPr>
            <w:tcW w:w="1020" w:type="pct"/>
          </w:tcPr>
          <w:p w14:paraId="16F84E5F" w14:textId="77777777" w:rsidR="006349FD" w:rsidRDefault="00914BAB" w:rsidP="00B10B98">
            <w:pPr>
              <w:pStyle w:val="Box"/>
            </w:pPr>
            <w:r>
              <w:rPr>
                <w:b/>
              </w:rPr>
              <w:t>EL 1</w:t>
            </w:r>
          </w:p>
        </w:tc>
        <w:tc>
          <w:tcPr>
            <w:tcW w:w="1021" w:type="pct"/>
          </w:tcPr>
          <w:p w14:paraId="4EE34DEE" w14:textId="77777777" w:rsidR="006349FD" w:rsidRDefault="00914BAB" w:rsidP="000749BD">
            <w:pPr>
              <w:pStyle w:val="Box"/>
              <w:jc w:val="right"/>
            </w:pPr>
            <w:r>
              <w:t>0</w:t>
            </w:r>
          </w:p>
        </w:tc>
        <w:tc>
          <w:tcPr>
            <w:tcW w:w="851" w:type="pct"/>
          </w:tcPr>
          <w:p w14:paraId="01317EE1" w14:textId="77777777" w:rsidR="006349FD" w:rsidRDefault="00914BAB" w:rsidP="000749BD">
            <w:pPr>
              <w:pStyle w:val="Box"/>
              <w:jc w:val="right"/>
            </w:pPr>
            <w:r>
              <w:t>$0</w:t>
            </w:r>
          </w:p>
        </w:tc>
        <w:tc>
          <w:tcPr>
            <w:tcW w:w="692" w:type="pct"/>
          </w:tcPr>
          <w:p w14:paraId="62DD21ED" w14:textId="77777777" w:rsidR="006349FD" w:rsidRDefault="00914BAB" w:rsidP="000749BD">
            <w:pPr>
              <w:pStyle w:val="Box"/>
              <w:jc w:val="right"/>
            </w:pPr>
            <w:r>
              <w:t>$0</w:t>
            </w:r>
          </w:p>
        </w:tc>
        <w:tc>
          <w:tcPr>
            <w:tcW w:w="702" w:type="pct"/>
          </w:tcPr>
          <w:p w14:paraId="586B7709" w14:textId="77777777" w:rsidR="006349FD" w:rsidRDefault="00914BAB" w:rsidP="000749BD">
            <w:pPr>
              <w:pStyle w:val="Box"/>
              <w:jc w:val="right"/>
            </w:pPr>
            <w:r>
              <w:t>$0</w:t>
            </w:r>
          </w:p>
        </w:tc>
        <w:tc>
          <w:tcPr>
            <w:tcW w:w="714" w:type="pct"/>
          </w:tcPr>
          <w:p w14:paraId="2DC275D4" w14:textId="77777777" w:rsidR="006349FD" w:rsidRDefault="00914BAB" w:rsidP="000749BD">
            <w:pPr>
              <w:pStyle w:val="Box"/>
              <w:jc w:val="right"/>
            </w:pPr>
            <w:r>
              <w:t>$0</w:t>
            </w:r>
          </w:p>
        </w:tc>
      </w:tr>
      <w:tr w:rsidR="006349FD" w14:paraId="3B561936" w14:textId="77777777" w:rsidTr="003D06D8">
        <w:tc>
          <w:tcPr>
            <w:tcW w:w="1020" w:type="pct"/>
          </w:tcPr>
          <w:p w14:paraId="60004798" w14:textId="77777777" w:rsidR="006349FD" w:rsidRDefault="00914BAB" w:rsidP="00B10B98">
            <w:pPr>
              <w:pStyle w:val="Box"/>
            </w:pPr>
            <w:r>
              <w:rPr>
                <w:b/>
              </w:rPr>
              <w:t>APS 6</w:t>
            </w:r>
          </w:p>
        </w:tc>
        <w:tc>
          <w:tcPr>
            <w:tcW w:w="1021" w:type="pct"/>
          </w:tcPr>
          <w:p w14:paraId="05C78709" w14:textId="77777777" w:rsidR="006349FD" w:rsidRDefault="00914BAB" w:rsidP="000749BD">
            <w:pPr>
              <w:pStyle w:val="Box"/>
              <w:jc w:val="right"/>
            </w:pPr>
            <w:r>
              <w:t>0</w:t>
            </w:r>
          </w:p>
        </w:tc>
        <w:tc>
          <w:tcPr>
            <w:tcW w:w="851" w:type="pct"/>
          </w:tcPr>
          <w:p w14:paraId="52941E90" w14:textId="77777777" w:rsidR="006349FD" w:rsidRDefault="00914BAB" w:rsidP="000749BD">
            <w:pPr>
              <w:pStyle w:val="Box"/>
              <w:jc w:val="right"/>
            </w:pPr>
            <w:r>
              <w:t>$0</w:t>
            </w:r>
          </w:p>
        </w:tc>
        <w:tc>
          <w:tcPr>
            <w:tcW w:w="692" w:type="pct"/>
          </w:tcPr>
          <w:p w14:paraId="1765604B" w14:textId="77777777" w:rsidR="006349FD" w:rsidRDefault="00914BAB" w:rsidP="000749BD">
            <w:pPr>
              <w:pStyle w:val="Box"/>
              <w:jc w:val="right"/>
            </w:pPr>
            <w:r>
              <w:t>$0</w:t>
            </w:r>
          </w:p>
        </w:tc>
        <w:tc>
          <w:tcPr>
            <w:tcW w:w="702" w:type="pct"/>
          </w:tcPr>
          <w:p w14:paraId="272BD8E4" w14:textId="77777777" w:rsidR="006349FD" w:rsidRDefault="00914BAB" w:rsidP="000749BD">
            <w:pPr>
              <w:pStyle w:val="Box"/>
              <w:jc w:val="right"/>
            </w:pPr>
            <w:r>
              <w:t>$0</w:t>
            </w:r>
          </w:p>
        </w:tc>
        <w:tc>
          <w:tcPr>
            <w:tcW w:w="714" w:type="pct"/>
          </w:tcPr>
          <w:p w14:paraId="582C6CC8" w14:textId="77777777" w:rsidR="006349FD" w:rsidRDefault="00914BAB" w:rsidP="000749BD">
            <w:pPr>
              <w:pStyle w:val="Box"/>
              <w:jc w:val="right"/>
            </w:pPr>
            <w:r>
              <w:t>$0</w:t>
            </w:r>
          </w:p>
        </w:tc>
      </w:tr>
      <w:tr w:rsidR="006349FD" w14:paraId="2746FA9C" w14:textId="77777777" w:rsidTr="003D06D8">
        <w:tc>
          <w:tcPr>
            <w:tcW w:w="1020" w:type="pct"/>
          </w:tcPr>
          <w:p w14:paraId="7111FD50" w14:textId="77777777" w:rsidR="006349FD" w:rsidRDefault="00914BAB" w:rsidP="00B10B98">
            <w:pPr>
              <w:pStyle w:val="Box"/>
            </w:pPr>
            <w:r>
              <w:rPr>
                <w:b/>
              </w:rPr>
              <w:t>APS 5</w:t>
            </w:r>
          </w:p>
        </w:tc>
        <w:tc>
          <w:tcPr>
            <w:tcW w:w="1021" w:type="pct"/>
          </w:tcPr>
          <w:p w14:paraId="5A2FD7F4" w14:textId="77777777" w:rsidR="006349FD" w:rsidRDefault="00914BAB" w:rsidP="000749BD">
            <w:pPr>
              <w:pStyle w:val="Box"/>
              <w:jc w:val="right"/>
            </w:pPr>
            <w:r>
              <w:t>0</w:t>
            </w:r>
          </w:p>
        </w:tc>
        <w:tc>
          <w:tcPr>
            <w:tcW w:w="851" w:type="pct"/>
          </w:tcPr>
          <w:p w14:paraId="787C8913" w14:textId="77777777" w:rsidR="006349FD" w:rsidRDefault="00914BAB" w:rsidP="000749BD">
            <w:pPr>
              <w:pStyle w:val="Box"/>
              <w:jc w:val="right"/>
            </w:pPr>
            <w:r>
              <w:t>$0</w:t>
            </w:r>
          </w:p>
        </w:tc>
        <w:tc>
          <w:tcPr>
            <w:tcW w:w="692" w:type="pct"/>
          </w:tcPr>
          <w:p w14:paraId="5CA38B25" w14:textId="77777777" w:rsidR="006349FD" w:rsidRDefault="00914BAB" w:rsidP="000749BD">
            <w:pPr>
              <w:pStyle w:val="Box"/>
              <w:jc w:val="right"/>
            </w:pPr>
            <w:r>
              <w:t>$0</w:t>
            </w:r>
          </w:p>
        </w:tc>
        <w:tc>
          <w:tcPr>
            <w:tcW w:w="702" w:type="pct"/>
          </w:tcPr>
          <w:p w14:paraId="091E045A" w14:textId="77777777" w:rsidR="006349FD" w:rsidRDefault="00914BAB" w:rsidP="000749BD">
            <w:pPr>
              <w:pStyle w:val="Box"/>
              <w:jc w:val="right"/>
            </w:pPr>
            <w:r>
              <w:t>$0</w:t>
            </w:r>
          </w:p>
        </w:tc>
        <w:tc>
          <w:tcPr>
            <w:tcW w:w="714" w:type="pct"/>
          </w:tcPr>
          <w:p w14:paraId="5F99B87A" w14:textId="77777777" w:rsidR="006349FD" w:rsidRDefault="00914BAB" w:rsidP="000749BD">
            <w:pPr>
              <w:pStyle w:val="Box"/>
              <w:jc w:val="right"/>
            </w:pPr>
            <w:r>
              <w:t>$0</w:t>
            </w:r>
          </w:p>
        </w:tc>
      </w:tr>
      <w:tr w:rsidR="006349FD" w14:paraId="61D36762" w14:textId="77777777" w:rsidTr="003D06D8">
        <w:tc>
          <w:tcPr>
            <w:tcW w:w="1020" w:type="pct"/>
          </w:tcPr>
          <w:p w14:paraId="690907CA" w14:textId="77777777" w:rsidR="006349FD" w:rsidRDefault="00914BAB" w:rsidP="00B10B98">
            <w:pPr>
              <w:pStyle w:val="Box"/>
            </w:pPr>
            <w:r>
              <w:rPr>
                <w:b/>
              </w:rPr>
              <w:t>APS 4</w:t>
            </w:r>
          </w:p>
        </w:tc>
        <w:tc>
          <w:tcPr>
            <w:tcW w:w="1021" w:type="pct"/>
          </w:tcPr>
          <w:p w14:paraId="1A7CB769" w14:textId="77777777" w:rsidR="006349FD" w:rsidRDefault="00914BAB" w:rsidP="000749BD">
            <w:pPr>
              <w:pStyle w:val="Box"/>
              <w:jc w:val="right"/>
            </w:pPr>
            <w:r>
              <w:t>0</w:t>
            </w:r>
          </w:p>
        </w:tc>
        <w:tc>
          <w:tcPr>
            <w:tcW w:w="851" w:type="pct"/>
          </w:tcPr>
          <w:p w14:paraId="3D95079E" w14:textId="77777777" w:rsidR="006349FD" w:rsidRDefault="00914BAB" w:rsidP="000749BD">
            <w:pPr>
              <w:pStyle w:val="Box"/>
              <w:jc w:val="right"/>
            </w:pPr>
            <w:r>
              <w:t>$0</w:t>
            </w:r>
          </w:p>
        </w:tc>
        <w:tc>
          <w:tcPr>
            <w:tcW w:w="692" w:type="pct"/>
          </w:tcPr>
          <w:p w14:paraId="19521563" w14:textId="77777777" w:rsidR="006349FD" w:rsidRDefault="00914BAB" w:rsidP="000749BD">
            <w:pPr>
              <w:pStyle w:val="Box"/>
              <w:jc w:val="right"/>
            </w:pPr>
            <w:r>
              <w:t>$0</w:t>
            </w:r>
          </w:p>
        </w:tc>
        <w:tc>
          <w:tcPr>
            <w:tcW w:w="702" w:type="pct"/>
          </w:tcPr>
          <w:p w14:paraId="7D0B3A66" w14:textId="77777777" w:rsidR="006349FD" w:rsidRDefault="00914BAB" w:rsidP="000749BD">
            <w:pPr>
              <w:pStyle w:val="Box"/>
              <w:jc w:val="right"/>
            </w:pPr>
            <w:r>
              <w:t>$0</w:t>
            </w:r>
          </w:p>
        </w:tc>
        <w:tc>
          <w:tcPr>
            <w:tcW w:w="714" w:type="pct"/>
          </w:tcPr>
          <w:p w14:paraId="32CC472D" w14:textId="77777777" w:rsidR="006349FD" w:rsidRDefault="00914BAB" w:rsidP="000749BD">
            <w:pPr>
              <w:pStyle w:val="Box"/>
              <w:jc w:val="right"/>
            </w:pPr>
            <w:r>
              <w:t>$0</w:t>
            </w:r>
          </w:p>
        </w:tc>
      </w:tr>
      <w:tr w:rsidR="006349FD" w14:paraId="4F56B3C7" w14:textId="77777777" w:rsidTr="003D06D8">
        <w:tc>
          <w:tcPr>
            <w:tcW w:w="1020" w:type="pct"/>
          </w:tcPr>
          <w:p w14:paraId="0631F2DF" w14:textId="77777777" w:rsidR="006349FD" w:rsidRDefault="00914BAB" w:rsidP="00B10B98">
            <w:pPr>
              <w:pStyle w:val="Box"/>
            </w:pPr>
            <w:r>
              <w:rPr>
                <w:b/>
              </w:rPr>
              <w:t>APS 3</w:t>
            </w:r>
          </w:p>
        </w:tc>
        <w:tc>
          <w:tcPr>
            <w:tcW w:w="1021" w:type="pct"/>
          </w:tcPr>
          <w:p w14:paraId="453F0770" w14:textId="77777777" w:rsidR="006349FD" w:rsidRDefault="00914BAB" w:rsidP="000749BD">
            <w:pPr>
              <w:pStyle w:val="Box"/>
              <w:jc w:val="right"/>
            </w:pPr>
            <w:r>
              <w:t>0</w:t>
            </w:r>
          </w:p>
        </w:tc>
        <w:tc>
          <w:tcPr>
            <w:tcW w:w="851" w:type="pct"/>
          </w:tcPr>
          <w:p w14:paraId="1E0D36E5" w14:textId="77777777" w:rsidR="006349FD" w:rsidRDefault="00914BAB" w:rsidP="000749BD">
            <w:pPr>
              <w:pStyle w:val="Box"/>
              <w:jc w:val="right"/>
            </w:pPr>
            <w:r>
              <w:t>$0</w:t>
            </w:r>
          </w:p>
        </w:tc>
        <w:tc>
          <w:tcPr>
            <w:tcW w:w="692" w:type="pct"/>
          </w:tcPr>
          <w:p w14:paraId="7BFFB58C" w14:textId="77777777" w:rsidR="006349FD" w:rsidRDefault="00914BAB" w:rsidP="000749BD">
            <w:pPr>
              <w:pStyle w:val="Box"/>
              <w:jc w:val="right"/>
            </w:pPr>
            <w:r>
              <w:t>$0</w:t>
            </w:r>
          </w:p>
        </w:tc>
        <w:tc>
          <w:tcPr>
            <w:tcW w:w="702" w:type="pct"/>
          </w:tcPr>
          <w:p w14:paraId="1BE4AB35" w14:textId="77777777" w:rsidR="006349FD" w:rsidRDefault="00914BAB" w:rsidP="000749BD">
            <w:pPr>
              <w:pStyle w:val="Box"/>
              <w:jc w:val="right"/>
            </w:pPr>
            <w:r>
              <w:t>$0</w:t>
            </w:r>
          </w:p>
        </w:tc>
        <w:tc>
          <w:tcPr>
            <w:tcW w:w="714" w:type="pct"/>
          </w:tcPr>
          <w:p w14:paraId="2E88C0BC" w14:textId="77777777" w:rsidR="006349FD" w:rsidRDefault="00914BAB" w:rsidP="000749BD">
            <w:pPr>
              <w:pStyle w:val="Box"/>
              <w:jc w:val="right"/>
            </w:pPr>
            <w:r>
              <w:t>$0</w:t>
            </w:r>
          </w:p>
        </w:tc>
      </w:tr>
      <w:tr w:rsidR="006349FD" w14:paraId="563F90E6" w14:textId="77777777" w:rsidTr="003D06D8">
        <w:tc>
          <w:tcPr>
            <w:tcW w:w="1020" w:type="pct"/>
          </w:tcPr>
          <w:p w14:paraId="4C3BBE12" w14:textId="77777777" w:rsidR="006349FD" w:rsidRDefault="00914BAB" w:rsidP="00B10B98">
            <w:pPr>
              <w:pStyle w:val="Box"/>
            </w:pPr>
            <w:r>
              <w:rPr>
                <w:b/>
              </w:rPr>
              <w:t>APS 2</w:t>
            </w:r>
          </w:p>
        </w:tc>
        <w:tc>
          <w:tcPr>
            <w:tcW w:w="1021" w:type="pct"/>
          </w:tcPr>
          <w:p w14:paraId="2AF79E25" w14:textId="77777777" w:rsidR="006349FD" w:rsidRDefault="00914BAB" w:rsidP="000749BD">
            <w:pPr>
              <w:pStyle w:val="Box"/>
              <w:jc w:val="right"/>
            </w:pPr>
            <w:r>
              <w:t>0</w:t>
            </w:r>
          </w:p>
        </w:tc>
        <w:tc>
          <w:tcPr>
            <w:tcW w:w="851" w:type="pct"/>
          </w:tcPr>
          <w:p w14:paraId="787AB09A" w14:textId="77777777" w:rsidR="006349FD" w:rsidRDefault="00914BAB" w:rsidP="000749BD">
            <w:pPr>
              <w:pStyle w:val="Box"/>
              <w:jc w:val="right"/>
            </w:pPr>
            <w:r>
              <w:t>$0</w:t>
            </w:r>
          </w:p>
        </w:tc>
        <w:tc>
          <w:tcPr>
            <w:tcW w:w="692" w:type="pct"/>
          </w:tcPr>
          <w:p w14:paraId="15D608DF" w14:textId="77777777" w:rsidR="006349FD" w:rsidRDefault="00914BAB" w:rsidP="000749BD">
            <w:pPr>
              <w:pStyle w:val="Box"/>
              <w:jc w:val="right"/>
            </w:pPr>
            <w:r>
              <w:t>$0</w:t>
            </w:r>
          </w:p>
        </w:tc>
        <w:tc>
          <w:tcPr>
            <w:tcW w:w="702" w:type="pct"/>
          </w:tcPr>
          <w:p w14:paraId="4F1F0F7A" w14:textId="77777777" w:rsidR="006349FD" w:rsidRDefault="00914BAB" w:rsidP="000749BD">
            <w:pPr>
              <w:pStyle w:val="Box"/>
              <w:jc w:val="right"/>
            </w:pPr>
            <w:r>
              <w:t>$0</w:t>
            </w:r>
          </w:p>
        </w:tc>
        <w:tc>
          <w:tcPr>
            <w:tcW w:w="714" w:type="pct"/>
          </w:tcPr>
          <w:p w14:paraId="75A1AB8F" w14:textId="77777777" w:rsidR="006349FD" w:rsidRDefault="00914BAB" w:rsidP="000749BD">
            <w:pPr>
              <w:pStyle w:val="Box"/>
              <w:jc w:val="right"/>
            </w:pPr>
            <w:r>
              <w:t>$0</w:t>
            </w:r>
          </w:p>
        </w:tc>
      </w:tr>
      <w:tr w:rsidR="006349FD" w14:paraId="005A50EB" w14:textId="77777777" w:rsidTr="003D06D8">
        <w:tc>
          <w:tcPr>
            <w:tcW w:w="1020" w:type="pct"/>
          </w:tcPr>
          <w:p w14:paraId="5FA69C72" w14:textId="77777777" w:rsidR="006349FD" w:rsidRDefault="00914BAB" w:rsidP="00B10B98">
            <w:pPr>
              <w:pStyle w:val="Box"/>
            </w:pPr>
            <w:r>
              <w:rPr>
                <w:b/>
              </w:rPr>
              <w:t>APS 1</w:t>
            </w:r>
          </w:p>
        </w:tc>
        <w:tc>
          <w:tcPr>
            <w:tcW w:w="1021" w:type="pct"/>
          </w:tcPr>
          <w:p w14:paraId="15CCB9E7" w14:textId="77777777" w:rsidR="006349FD" w:rsidRDefault="00914BAB" w:rsidP="000749BD">
            <w:pPr>
              <w:pStyle w:val="Box"/>
              <w:jc w:val="right"/>
            </w:pPr>
            <w:r>
              <w:t>0</w:t>
            </w:r>
          </w:p>
        </w:tc>
        <w:tc>
          <w:tcPr>
            <w:tcW w:w="851" w:type="pct"/>
          </w:tcPr>
          <w:p w14:paraId="6A048963" w14:textId="77777777" w:rsidR="006349FD" w:rsidRDefault="00914BAB" w:rsidP="000749BD">
            <w:pPr>
              <w:pStyle w:val="Box"/>
              <w:jc w:val="right"/>
            </w:pPr>
            <w:r>
              <w:t>$0</w:t>
            </w:r>
          </w:p>
        </w:tc>
        <w:tc>
          <w:tcPr>
            <w:tcW w:w="692" w:type="pct"/>
          </w:tcPr>
          <w:p w14:paraId="4B179D31" w14:textId="77777777" w:rsidR="006349FD" w:rsidRDefault="00914BAB" w:rsidP="000749BD">
            <w:pPr>
              <w:pStyle w:val="Box"/>
              <w:jc w:val="right"/>
            </w:pPr>
            <w:r>
              <w:t>$0</w:t>
            </w:r>
          </w:p>
        </w:tc>
        <w:tc>
          <w:tcPr>
            <w:tcW w:w="702" w:type="pct"/>
          </w:tcPr>
          <w:p w14:paraId="63F62ECD" w14:textId="77777777" w:rsidR="006349FD" w:rsidRDefault="00914BAB" w:rsidP="000749BD">
            <w:pPr>
              <w:pStyle w:val="Box"/>
              <w:jc w:val="right"/>
            </w:pPr>
            <w:r>
              <w:t>$0</w:t>
            </w:r>
          </w:p>
        </w:tc>
        <w:tc>
          <w:tcPr>
            <w:tcW w:w="714" w:type="pct"/>
          </w:tcPr>
          <w:p w14:paraId="766E4BAE" w14:textId="77777777" w:rsidR="006349FD" w:rsidRDefault="00914BAB" w:rsidP="000749BD">
            <w:pPr>
              <w:pStyle w:val="Box"/>
              <w:jc w:val="right"/>
            </w:pPr>
            <w:r>
              <w:t>$0</w:t>
            </w:r>
          </w:p>
        </w:tc>
      </w:tr>
      <w:tr w:rsidR="006349FD" w14:paraId="06446AA5" w14:textId="77777777" w:rsidTr="003D06D8">
        <w:tc>
          <w:tcPr>
            <w:tcW w:w="1020" w:type="pct"/>
          </w:tcPr>
          <w:p w14:paraId="23DF00D8" w14:textId="77777777" w:rsidR="006349FD" w:rsidRDefault="00914BAB" w:rsidP="00B10B98">
            <w:pPr>
              <w:pStyle w:val="Box"/>
            </w:pPr>
            <w:r>
              <w:rPr>
                <w:b/>
              </w:rPr>
              <w:t>Other</w:t>
            </w:r>
          </w:p>
        </w:tc>
        <w:tc>
          <w:tcPr>
            <w:tcW w:w="1021" w:type="pct"/>
          </w:tcPr>
          <w:p w14:paraId="3D301E29" w14:textId="77777777" w:rsidR="006349FD" w:rsidRDefault="00914BAB" w:rsidP="000749BD">
            <w:pPr>
              <w:pStyle w:val="Box"/>
              <w:jc w:val="right"/>
            </w:pPr>
            <w:r>
              <w:t>0</w:t>
            </w:r>
          </w:p>
        </w:tc>
        <w:tc>
          <w:tcPr>
            <w:tcW w:w="851" w:type="pct"/>
          </w:tcPr>
          <w:p w14:paraId="7A01DBE4" w14:textId="77777777" w:rsidR="006349FD" w:rsidRDefault="00914BAB" w:rsidP="000749BD">
            <w:pPr>
              <w:pStyle w:val="Box"/>
              <w:jc w:val="right"/>
            </w:pPr>
            <w:r>
              <w:t>$0</w:t>
            </w:r>
          </w:p>
        </w:tc>
        <w:tc>
          <w:tcPr>
            <w:tcW w:w="692" w:type="pct"/>
          </w:tcPr>
          <w:p w14:paraId="345DA13B" w14:textId="77777777" w:rsidR="006349FD" w:rsidRDefault="00914BAB" w:rsidP="000749BD">
            <w:pPr>
              <w:pStyle w:val="Box"/>
              <w:jc w:val="right"/>
            </w:pPr>
            <w:r>
              <w:t>$0</w:t>
            </w:r>
          </w:p>
        </w:tc>
        <w:tc>
          <w:tcPr>
            <w:tcW w:w="702" w:type="pct"/>
          </w:tcPr>
          <w:p w14:paraId="06FF2164" w14:textId="77777777" w:rsidR="006349FD" w:rsidRDefault="00914BAB" w:rsidP="000749BD">
            <w:pPr>
              <w:pStyle w:val="Box"/>
              <w:jc w:val="right"/>
            </w:pPr>
            <w:r>
              <w:t>$0</w:t>
            </w:r>
          </w:p>
        </w:tc>
        <w:tc>
          <w:tcPr>
            <w:tcW w:w="714" w:type="pct"/>
          </w:tcPr>
          <w:p w14:paraId="04B09B59" w14:textId="77777777" w:rsidR="006349FD" w:rsidRDefault="00914BAB" w:rsidP="000749BD">
            <w:pPr>
              <w:pStyle w:val="Box"/>
              <w:jc w:val="right"/>
            </w:pPr>
            <w:r>
              <w:t>$0</w:t>
            </w:r>
          </w:p>
        </w:tc>
      </w:tr>
      <w:tr w:rsidR="006349FD" w14:paraId="4C061B16" w14:textId="77777777" w:rsidTr="003D06D8">
        <w:tc>
          <w:tcPr>
            <w:tcW w:w="1020" w:type="pct"/>
            <w:shd w:val="clear" w:color="auto" w:fill="F2F2F2" w:themeFill="background1" w:themeFillShade="F2"/>
          </w:tcPr>
          <w:p w14:paraId="09BBF018" w14:textId="37AC4235" w:rsidR="006349FD" w:rsidRPr="00807115" w:rsidRDefault="00807115" w:rsidP="003D06D8">
            <w:pPr>
              <w:pStyle w:val="Box"/>
              <w:spacing w:after="120"/>
              <w:rPr>
                <w:b/>
              </w:rPr>
            </w:pPr>
            <w:r w:rsidRPr="00807115">
              <w:rPr>
                <w:b/>
              </w:rPr>
              <w:t>Total</w:t>
            </w:r>
          </w:p>
        </w:tc>
        <w:tc>
          <w:tcPr>
            <w:tcW w:w="1021" w:type="pct"/>
            <w:shd w:val="clear" w:color="auto" w:fill="F2F2F2" w:themeFill="background1" w:themeFillShade="F2"/>
          </w:tcPr>
          <w:p w14:paraId="09F68C62" w14:textId="77777777" w:rsidR="006349FD" w:rsidRDefault="00914BAB" w:rsidP="003D06D8">
            <w:pPr>
              <w:pStyle w:val="Box"/>
              <w:spacing w:after="120"/>
              <w:jc w:val="right"/>
            </w:pPr>
            <w:r>
              <w:t>0</w:t>
            </w:r>
          </w:p>
        </w:tc>
        <w:tc>
          <w:tcPr>
            <w:tcW w:w="851" w:type="pct"/>
            <w:shd w:val="clear" w:color="auto" w:fill="F2F2F2" w:themeFill="background1" w:themeFillShade="F2"/>
          </w:tcPr>
          <w:p w14:paraId="52743FE7" w14:textId="77777777" w:rsidR="006349FD" w:rsidRDefault="00914BAB" w:rsidP="003D06D8">
            <w:pPr>
              <w:pStyle w:val="Box"/>
              <w:spacing w:after="120"/>
              <w:jc w:val="right"/>
            </w:pPr>
            <w:r>
              <w:t>$0</w:t>
            </w:r>
          </w:p>
        </w:tc>
        <w:tc>
          <w:tcPr>
            <w:tcW w:w="692" w:type="pct"/>
            <w:shd w:val="clear" w:color="auto" w:fill="F2F2F2" w:themeFill="background1" w:themeFillShade="F2"/>
          </w:tcPr>
          <w:p w14:paraId="50C45284" w14:textId="77777777" w:rsidR="006349FD" w:rsidRDefault="00914BAB" w:rsidP="003D06D8">
            <w:pPr>
              <w:pStyle w:val="Box"/>
              <w:spacing w:after="120"/>
              <w:jc w:val="right"/>
            </w:pPr>
            <w:r>
              <w:t>$0</w:t>
            </w:r>
          </w:p>
        </w:tc>
        <w:tc>
          <w:tcPr>
            <w:tcW w:w="702" w:type="pct"/>
            <w:shd w:val="clear" w:color="auto" w:fill="F2F2F2" w:themeFill="background1" w:themeFillShade="F2"/>
          </w:tcPr>
          <w:p w14:paraId="169E6461" w14:textId="77777777" w:rsidR="006349FD" w:rsidRDefault="00914BAB" w:rsidP="003D06D8">
            <w:pPr>
              <w:pStyle w:val="Box"/>
              <w:spacing w:after="120"/>
              <w:jc w:val="right"/>
            </w:pPr>
            <w:r>
              <w:t>$0</w:t>
            </w:r>
          </w:p>
        </w:tc>
        <w:tc>
          <w:tcPr>
            <w:tcW w:w="714" w:type="pct"/>
            <w:shd w:val="clear" w:color="auto" w:fill="F2F2F2" w:themeFill="background1" w:themeFillShade="F2"/>
          </w:tcPr>
          <w:p w14:paraId="557D8938" w14:textId="77777777" w:rsidR="006349FD" w:rsidRDefault="00914BAB" w:rsidP="003D06D8">
            <w:pPr>
              <w:pStyle w:val="Box"/>
              <w:spacing w:after="120"/>
              <w:jc w:val="right"/>
            </w:pPr>
            <w:r>
              <w:t>$0</w:t>
            </w:r>
          </w:p>
        </w:tc>
      </w:tr>
    </w:tbl>
    <w:p w14:paraId="2BB5B2E6" w14:textId="6AB318DE" w:rsidR="006349FD" w:rsidRDefault="00914BAB" w:rsidP="000749BD">
      <w:pPr>
        <w:pStyle w:val="TableTitle"/>
        <w:spacing w:before="360"/>
      </w:pPr>
      <w:bookmarkStart w:id="134" w:name="mdfigure-17-95-table-61"/>
      <w:r w:rsidRPr="000749BD">
        <w:rPr>
          <w:b w:val="0"/>
        </w:rPr>
        <w:t>Table 30</w:t>
      </w:r>
      <w:bookmarkEnd w:id="134"/>
      <w:r w:rsidR="000749BD">
        <w:rPr>
          <w:b w:val="0"/>
        </w:rPr>
        <w:tab/>
      </w:r>
      <w:r>
        <w:t>Number and expenditure on Consultants Current Report Period (2018</w:t>
      </w:r>
      <w:r w:rsidR="001C7697">
        <w:t>-</w:t>
      </w:r>
      <w:r>
        <w:t>19)</w:t>
      </w:r>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7624"/>
        <w:gridCol w:w="1164"/>
      </w:tblGrid>
      <w:tr w:rsidR="006349FD" w14:paraId="79A2CAD1" w14:textId="77777777" w:rsidTr="00B06771">
        <w:trPr>
          <w:tblHeader/>
        </w:trPr>
        <w:tc>
          <w:tcPr>
            <w:tcW w:w="4338" w:type="pct"/>
            <w:shd w:val="clear" w:color="auto" w:fill="D9D9D9" w:themeFill="background1" w:themeFillShade="D9"/>
          </w:tcPr>
          <w:p w14:paraId="749CF433" w14:textId="77777777" w:rsidR="006349FD" w:rsidRDefault="006349FD" w:rsidP="003D06D8">
            <w:pPr>
              <w:pStyle w:val="TableTextPortrait"/>
              <w:spacing w:after="80" w:afterAutospacing="0"/>
            </w:pPr>
          </w:p>
        </w:tc>
        <w:tc>
          <w:tcPr>
            <w:tcW w:w="662" w:type="pct"/>
            <w:shd w:val="clear" w:color="auto" w:fill="D9D9D9" w:themeFill="background1" w:themeFillShade="D9"/>
          </w:tcPr>
          <w:p w14:paraId="44512FC7" w14:textId="77777777" w:rsidR="006349FD" w:rsidRDefault="00914BAB" w:rsidP="003D06D8">
            <w:pPr>
              <w:pStyle w:val="Box"/>
              <w:spacing w:after="80"/>
              <w:jc w:val="right"/>
            </w:pPr>
            <w:r>
              <w:rPr>
                <w:i/>
              </w:rPr>
              <w:t>Total</w:t>
            </w:r>
          </w:p>
        </w:tc>
      </w:tr>
      <w:tr w:rsidR="006349FD" w14:paraId="7F3A26B5" w14:textId="77777777" w:rsidTr="0075058D">
        <w:tc>
          <w:tcPr>
            <w:tcW w:w="4338" w:type="pct"/>
          </w:tcPr>
          <w:p w14:paraId="754BB8D8" w14:textId="77777777" w:rsidR="006349FD" w:rsidRDefault="00914BAB" w:rsidP="00B10B98">
            <w:pPr>
              <w:pStyle w:val="Box"/>
            </w:pPr>
            <w:r>
              <w:rPr>
                <w:b/>
              </w:rPr>
              <w:t>No. of New contracts entered into during the period</w:t>
            </w:r>
          </w:p>
        </w:tc>
        <w:tc>
          <w:tcPr>
            <w:tcW w:w="662" w:type="pct"/>
            <w:shd w:val="clear" w:color="auto" w:fill="F2F2F2" w:themeFill="background1" w:themeFillShade="F2"/>
          </w:tcPr>
          <w:p w14:paraId="74FF3FA9" w14:textId="77777777" w:rsidR="006349FD" w:rsidRDefault="00914BAB" w:rsidP="003D06D8">
            <w:pPr>
              <w:pStyle w:val="Box"/>
              <w:jc w:val="right"/>
            </w:pPr>
            <w:r>
              <w:t>5</w:t>
            </w:r>
          </w:p>
        </w:tc>
      </w:tr>
      <w:tr w:rsidR="006349FD" w14:paraId="2C29B371" w14:textId="77777777" w:rsidTr="0075058D">
        <w:tc>
          <w:tcPr>
            <w:tcW w:w="4338" w:type="pct"/>
          </w:tcPr>
          <w:p w14:paraId="74EBF8BE" w14:textId="77777777" w:rsidR="006349FD" w:rsidRDefault="00914BAB" w:rsidP="00B10B98">
            <w:pPr>
              <w:pStyle w:val="Box"/>
            </w:pPr>
            <w:r>
              <w:rPr>
                <w:b/>
              </w:rPr>
              <w:t>Total actual expenditure during the period on new contracts (inc. GST)</w:t>
            </w:r>
          </w:p>
        </w:tc>
        <w:tc>
          <w:tcPr>
            <w:tcW w:w="662" w:type="pct"/>
            <w:shd w:val="clear" w:color="auto" w:fill="F2F2F2" w:themeFill="background1" w:themeFillShade="F2"/>
          </w:tcPr>
          <w:p w14:paraId="1BB28F21" w14:textId="77777777" w:rsidR="006349FD" w:rsidRDefault="00914BAB" w:rsidP="003D06D8">
            <w:pPr>
              <w:pStyle w:val="Box"/>
              <w:jc w:val="right"/>
            </w:pPr>
            <w:r>
              <w:t>47,000</w:t>
            </w:r>
          </w:p>
        </w:tc>
      </w:tr>
      <w:tr w:rsidR="006349FD" w14:paraId="137FF6EC" w14:textId="77777777" w:rsidTr="0075058D">
        <w:tc>
          <w:tcPr>
            <w:tcW w:w="4338" w:type="pct"/>
          </w:tcPr>
          <w:p w14:paraId="56D5B058" w14:textId="77777777" w:rsidR="006349FD" w:rsidRDefault="00914BAB" w:rsidP="00B10B98">
            <w:pPr>
              <w:pStyle w:val="Box"/>
            </w:pPr>
            <w:r>
              <w:rPr>
                <w:b/>
              </w:rPr>
              <w:t>No. of Ongoing contracts engaging consultants that were entered into during a previous period</w:t>
            </w:r>
          </w:p>
        </w:tc>
        <w:tc>
          <w:tcPr>
            <w:tcW w:w="662" w:type="pct"/>
            <w:shd w:val="clear" w:color="auto" w:fill="F2F2F2" w:themeFill="background1" w:themeFillShade="F2"/>
          </w:tcPr>
          <w:p w14:paraId="5EDB05F2" w14:textId="77777777" w:rsidR="006349FD" w:rsidRDefault="00914BAB" w:rsidP="003D06D8">
            <w:pPr>
              <w:pStyle w:val="Box"/>
              <w:jc w:val="right"/>
            </w:pPr>
            <w:r>
              <w:t>3</w:t>
            </w:r>
          </w:p>
        </w:tc>
      </w:tr>
      <w:tr w:rsidR="006349FD" w14:paraId="66C4D378" w14:textId="77777777" w:rsidTr="0075058D">
        <w:tc>
          <w:tcPr>
            <w:tcW w:w="4338" w:type="pct"/>
          </w:tcPr>
          <w:p w14:paraId="2F3085B1" w14:textId="77777777" w:rsidR="006349FD" w:rsidRDefault="00914BAB" w:rsidP="003D06D8">
            <w:pPr>
              <w:pStyle w:val="Box"/>
              <w:spacing w:after="120"/>
            </w:pPr>
            <w:r>
              <w:rPr>
                <w:b/>
              </w:rPr>
              <w:t>Total actual expenditure during the period on ongoing contracts (inc. GST)</w:t>
            </w:r>
          </w:p>
        </w:tc>
        <w:tc>
          <w:tcPr>
            <w:tcW w:w="662" w:type="pct"/>
            <w:shd w:val="clear" w:color="auto" w:fill="F2F2F2" w:themeFill="background1" w:themeFillShade="F2"/>
          </w:tcPr>
          <w:p w14:paraId="7385957D" w14:textId="77777777" w:rsidR="006349FD" w:rsidRDefault="00914BAB" w:rsidP="003D06D8">
            <w:pPr>
              <w:pStyle w:val="Box"/>
              <w:spacing w:after="120"/>
              <w:jc w:val="right"/>
            </w:pPr>
            <w:r>
              <w:t>16,000</w:t>
            </w:r>
          </w:p>
        </w:tc>
      </w:tr>
    </w:tbl>
    <w:p w14:paraId="27F19490" w14:textId="77777777" w:rsidR="00217DDE" w:rsidRPr="00557CB4" w:rsidRDefault="00217DDE" w:rsidP="00557CB4">
      <w:pPr>
        <w:pStyle w:val="BodyText"/>
      </w:pPr>
      <w:bookmarkStart w:id="135" w:name="mdfigure-17-96-table-62"/>
    </w:p>
    <w:bookmarkEnd w:id="135"/>
    <w:p w14:paraId="79DD165A" w14:textId="77777777" w:rsidR="006349FD" w:rsidRPr="00557CB4" w:rsidRDefault="006349FD" w:rsidP="00557CB4">
      <w:pPr>
        <w:pStyle w:val="BodyText"/>
        <w:sectPr w:rsidR="006349FD" w:rsidRPr="00557CB4" w:rsidSect="0056540B">
          <w:headerReference w:type="even" r:id="rId47"/>
          <w:headerReference w:type="default" r:id="rId48"/>
          <w:footerReference w:type="even" r:id="rId49"/>
          <w:footerReference w:type="default" r:id="rId50"/>
          <w:pgSz w:w="11906" w:h="16840" w:code="9"/>
          <w:pgMar w:top="1984" w:right="1304" w:bottom="1247" w:left="1814" w:header="1701" w:footer="397" w:gutter="0"/>
          <w:cols w:space="708"/>
          <w:docGrid w:linePitch="360"/>
        </w:sectPr>
      </w:pPr>
    </w:p>
    <w:p w14:paraId="31AF63D2" w14:textId="77777777" w:rsidR="006349FD" w:rsidRDefault="00914BAB">
      <w:pPr>
        <w:pStyle w:val="Heading1"/>
      </w:pPr>
      <w:bookmarkStart w:id="136" w:name="mdheading-doc-3"/>
      <w:bookmarkStart w:id="137" w:name="_Toc19709738"/>
      <w:r>
        <w:lastRenderedPageBreak/>
        <w:t>Indexes</w:t>
      </w:r>
      <w:bookmarkEnd w:id="136"/>
      <w:bookmarkEnd w:id="137"/>
    </w:p>
    <w:p w14:paraId="30954323" w14:textId="77777777" w:rsidR="006349FD" w:rsidRDefault="00914BAB">
      <w:pPr>
        <w:pStyle w:val="Heading2"/>
      </w:pPr>
      <w:bookmarkStart w:id="138" w:name="mdheading-37"/>
      <w:bookmarkStart w:id="139" w:name="_Toc19709739"/>
      <w:r>
        <w:t>Annual reporting requirements and aids to access</w:t>
      </w:r>
      <w:bookmarkEnd w:id="138"/>
      <w:bookmarkEnd w:id="139"/>
    </w:p>
    <w:p w14:paraId="693D5301" w14:textId="77777777" w:rsidR="006349FD" w:rsidRPr="00854791" w:rsidRDefault="00914BAB" w:rsidP="0056540B">
      <w:pPr>
        <w:pStyle w:val="BodyText"/>
        <w:rPr>
          <w:spacing w:val="-2"/>
        </w:rPr>
      </w:pPr>
      <w:r w:rsidRPr="00854791">
        <w:rPr>
          <w:spacing w:val="-2"/>
        </w:rPr>
        <w:t xml:space="preserve">Information contained in this annual report is provided in accordance with Schedule 2 Part 4 of the </w:t>
      </w:r>
      <w:r w:rsidRPr="00854791">
        <w:rPr>
          <w:i/>
          <w:spacing w:val="-2"/>
        </w:rPr>
        <w:t>Work Health and Safety Act 2011,</w:t>
      </w:r>
      <w:r w:rsidRPr="00854791">
        <w:rPr>
          <w:spacing w:val="-2"/>
        </w:rPr>
        <w:t xml:space="preserve"> section 46 of the </w:t>
      </w:r>
      <w:r w:rsidRPr="00854791">
        <w:rPr>
          <w:i/>
          <w:spacing w:val="-2"/>
        </w:rPr>
        <w:t>Public Governance, Performance and Accountability Act 2013</w:t>
      </w:r>
      <w:r w:rsidRPr="00854791">
        <w:rPr>
          <w:spacing w:val="-2"/>
        </w:rPr>
        <w:t xml:space="preserve"> and Part II of the </w:t>
      </w:r>
      <w:r w:rsidRPr="00854791">
        <w:rPr>
          <w:i/>
          <w:spacing w:val="-2"/>
        </w:rPr>
        <w:t>Freedom of Information Act 1982</w:t>
      </w:r>
      <w:r w:rsidRPr="00854791">
        <w:rPr>
          <w:spacing w:val="-2"/>
        </w:rPr>
        <w:t>.</w:t>
      </w:r>
    </w:p>
    <w:p w14:paraId="70A63D87" w14:textId="77777777" w:rsidR="006349FD" w:rsidRDefault="00914BAB" w:rsidP="0056540B">
      <w:pPr>
        <w:pStyle w:val="BodyText"/>
      </w:pPr>
      <w:r>
        <w:t xml:space="preserve">The entire report is provided in accordance with section 10 of the </w:t>
      </w:r>
      <w:r>
        <w:rPr>
          <w:i/>
        </w:rPr>
        <w:t>Productivity Commission Act 1998</w:t>
      </w:r>
      <w:r>
        <w:t>.</w:t>
      </w:r>
    </w:p>
    <w:p w14:paraId="34936106" w14:textId="77777777" w:rsidR="006349FD" w:rsidRDefault="00914BAB" w:rsidP="0056540B">
      <w:pPr>
        <w:pStyle w:val="BodyText"/>
      </w:pPr>
      <w:r>
        <w:t>The annual report has also been prepared in accordance with parliamentary requirements for departmental annual reports issued by the Department of Finance. A compliance index is provided in the Appendices.</w:t>
      </w:r>
    </w:p>
    <w:p w14:paraId="14FDFC1F" w14:textId="77777777" w:rsidR="006349FD" w:rsidRDefault="00914BAB" w:rsidP="0056540B">
      <w:pPr>
        <w:pStyle w:val="BodyText"/>
      </w:pPr>
      <w:r>
        <w:t>The Contact officer for inquiries or comments concerning this report is:</w:t>
      </w:r>
    </w:p>
    <w:p w14:paraId="6EBDFC0A" w14:textId="614B571E" w:rsidR="006349FD" w:rsidRDefault="00914BAB" w:rsidP="00854791">
      <w:pPr>
        <w:pStyle w:val="BodyText"/>
        <w:jc w:val="left"/>
      </w:pPr>
      <w:r>
        <w:t>Assistant Commissioner, Corporate</w:t>
      </w:r>
      <w:r>
        <w:br/>
        <w:t>Productivity Commission</w:t>
      </w:r>
      <w:r>
        <w:br/>
        <w:t>Lo</w:t>
      </w:r>
      <w:r w:rsidR="00854791">
        <w:t>cked Bag 2, Collins Street East</w:t>
      </w:r>
      <w:r>
        <w:br/>
        <w:t>MELBOURNE VIC 8003</w:t>
      </w:r>
      <w:r>
        <w:br/>
        <w:t>Telephone: (03) 9653 2251</w:t>
      </w:r>
    </w:p>
    <w:p w14:paraId="097AF01E" w14:textId="4FB33F1B" w:rsidR="003C7AE5" w:rsidRPr="00854791" w:rsidRDefault="00914BAB" w:rsidP="0056540B">
      <w:pPr>
        <w:pStyle w:val="BodyText"/>
      </w:pPr>
      <w:r w:rsidRPr="00854791">
        <w:t xml:space="preserve">This annual report can be found at </w:t>
      </w:r>
      <w:r w:rsidRPr="00854791">
        <w:rPr>
          <w:rStyle w:val="Hyperlink"/>
          <w:color w:val="auto"/>
        </w:rPr>
        <w:t>http</w:t>
      </w:r>
      <w:r w:rsidR="00854791">
        <w:rPr>
          <w:rStyle w:val="Hyperlink"/>
          <w:color w:val="auto"/>
        </w:rPr>
        <w:t>s</w:t>
      </w:r>
      <w:r w:rsidRPr="00854791">
        <w:rPr>
          <w:rStyle w:val="Hyperlink"/>
          <w:color w:val="auto"/>
        </w:rPr>
        <w:t>://www.pc.gov.au/about/governance/annual-reports</w:t>
      </w:r>
      <w:r w:rsidR="00854791">
        <w:t>.</w:t>
      </w:r>
    </w:p>
    <w:p w14:paraId="4C5A5257" w14:textId="77777777" w:rsidR="006349FD" w:rsidRDefault="00914BAB" w:rsidP="0056540B">
      <w:pPr>
        <w:pStyle w:val="BodyText"/>
      </w:pPr>
      <w:r>
        <w:t>Inquiries about any Commission publication can be made to:</w:t>
      </w:r>
    </w:p>
    <w:p w14:paraId="4015AA39" w14:textId="77777777" w:rsidR="006349FD" w:rsidRDefault="00914BAB" w:rsidP="00854791">
      <w:pPr>
        <w:pStyle w:val="BodyText"/>
        <w:jc w:val="left"/>
      </w:pPr>
      <w:r>
        <w:t>Director</w:t>
      </w:r>
      <w:r>
        <w:br/>
        <w:t>Media, Publications and Web</w:t>
      </w:r>
      <w:r>
        <w:br/>
        <w:t>Productivity Commission</w:t>
      </w:r>
      <w:r>
        <w:br/>
        <w:t>GPO Box 1428</w:t>
      </w:r>
      <w:r>
        <w:br/>
        <w:t>CANBERRA CITY ACT 2601</w:t>
      </w:r>
      <w:r>
        <w:br/>
        <w:t>Telephone: (02) 6240 3239</w:t>
      </w:r>
      <w:r>
        <w:br/>
        <w:t>Email: mpw@pc.gov.au</w:t>
      </w:r>
    </w:p>
    <w:p w14:paraId="1A3025A6" w14:textId="77777777" w:rsidR="006349FD" w:rsidRDefault="006349FD" w:rsidP="0056540B">
      <w:pPr>
        <w:pStyle w:val="BodyText"/>
      </w:pPr>
    </w:p>
    <w:p w14:paraId="44211C15" w14:textId="77777777" w:rsidR="006349FD" w:rsidRDefault="006349FD" w:rsidP="0056540B">
      <w:pPr>
        <w:pStyle w:val="BodyText"/>
        <w:sectPr w:rsidR="006349FD" w:rsidSect="00E86CE2">
          <w:headerReference w:type="default" r:id="rId51"/>
          <w:footerReference w:type="default" r:id="rId52"/>
          <w:type w:val="oddPage"/>
          <w:pgSz w:w="11906" w:h="16840" w:code="9"/>
          <w:pgMar w:top="1985" w:right="1304" w:bottom="1247" w:left="1814" w:header="1701" w:footer="397" w:gutter="0"/>
          <w:cols w:space="708"/>
          <w:docGrid w:linePitch="360"/>
        </w:sectPr>
      </w:pPr>
    </w:p>
    <w:p w14:paraId="453F361C" w14:textId="77777777" w:rsidR="006349FD" w:rsidRDefault="00914BAB" w:rsidP="002C001D">
      <w:pPr>
        <w:pStyle w:val="Heading2"/>
        <w:spacing w:after="360"/>
        <w:ind w:left="0" w:firstLine="0"/>
      </w:pPr>
      <w:bookmarkStart w:id="140" w:name="mdheading-94"/>
      <w:bookmarkStart w:id="141" w:name="_Toc19709740"/>
      <w:r>
        <w:lastRenderedPageBreak/>
        <w:t>List of Requirements – non-corporate Commonwealth entities</w:t>
      </w:r>
      <w:bookmarkEnd w:id="140"/>
      <w:bookmarkEnd w:id="141"/>
    </w:p>
    <w:tbl>
      <w:tblPr>
        <w:tblStyle w:val="TableGrid"/>
        <w:tblW w:w="5000" w:type="pct"/>
        <w:tblBorders>
          <w:top w:val="single" w:sz="18" w:space="0" w:color="78A22F" w:themeColor="accent1"/>
          <w:bottom w:val="single" w:sz="18" w:space="0" w:color="000000"/>
          <w:insideV w:val="none" w:sz="0" w:space="0" w:color="auto"/>
        </w:tblBorders>
        <w:tblLook w:val="0600" w:firstRow="0" w:lastRow="0" w:firstColumn="0" w:lastColumn="0" w:noHBand="1" w:noVBand="1"/>
        <w:tblDescription w:val="Table used for layout."/>
      </w:tblPr>
      <w:tblGrid>
        <w:gridCol w:w="1572"/>
        <w:gridCol w:w="1176"/>
        <w:gridCol w:w="4501"/>
        <w:gridCol w:w="1539"/>
      </w:tblGrid>
      <w:tr w:rsidR="006349FD" w14:paraId="090C6FD1" w14:textId="77777777" w:rsidTr="005F30D0">
        <w:trPr>
          <w:tblHeader/>
        </w:trPr>
        <w:tc>
          <w:tcPr>
            <w:tcW w:w="880" w:type="pct"/>
            <w:tcBorders>
              <w:top w:val="single" w:sz="18" w:space="0" w:color="78A22F" w:themeColor="accent1"/>
              <w:left w:val="nil"/>
              <w:bottom w:val="single" w:sz="4" w:space="0" w:color="auto"/>
            </w:tcBorders>
            <w:shd w:val="clear" w:color="auto" w:fill="D9D9D9" w:themeFill="background1" w:themeFillShade="D9"/>
          </w:tcPr>
          <w:p w14:paraId="250B99E7" w14:textId="77777777" w:rsidR="006349FD" w:rsidRDefault="00914BAB" w:rsidP="002C001D">
            <w:pPr>
              <w:pStyle w:val="Box"/>
              <w:keepNext w:val="0"/>
              <w:spacing w:after="80"/>
            </w:pPr>
            <w:r>
              <w:rPr>
                <w:b/>
              </w:rPr>
              <w:t>PGPA Rule Reference</w:t>
            </w:r>
          </w:p>
        </w:tc>
        <w:tc>
          <w:tcPr>
            <w:tcW w:w="674" w:type="pct"/>
            <w:tcBorders>
              <w:top w:val="single" w:sz="18" w:space="0" w:color="78A22F" w:themeColor="accent1"/>
              <w:bottom w:val="single" w:sz="4" w:space="0" w:color="auto"/>
            </w:tcBorders>
            <w:shd w:val="clear" w:color="auto" w:fill="D9D9D9" w:themeFill="background1" w:themeFillShade="D9"/>
          </w:tcPr>
          <w:p w14:paraId="491C0291" w14:textId="77777777" w:rsidR="006349FD" w:rsidRDefault="00914BAB" w:rsidP="002C001D">
            <w:pPr>
              <w:pStyle w:val="Box"/>
              <w:keepNext w:val="0"/>
              <w:spacing w:after="80"/>
              <w:jc w:val="left"/>
            </w:pPr>
            <w:r>
              <w:rPr>
                <w:b/>
              </w:rPr>
              <w:t>Part of Report</w:t>
            </w:r>
          </w:p>
        </w:tc>
        <w:tc>
          <w:tcPr>
            <w:tcW w:w="2566" w:type="pct"/>
            <w:tcBorders>
              <w:top w:val="single" w:sz="18" w:space="0" w:color="78A22F" w:themeColor="accent1"/>
              <w:bottom w:val="single" w:sz="4" w:space="0" w:color="auto"/>
            </w:tcBorders>
            <w:shd w:val="clear" w:color="auto" w:fill="D9D9D9" w:themeFill="background1" w:themeFillShade="D9"/>
          </w:tcPr>
          <w:p w14:paraId="529B51BC" w14:textId="77777777" w:rsidR="006349FD" w:rsidRDefault="00914BAB" w:rsidP="002C001D">
            <w:pPr>
              <w:pStyle w:val="Box"/>
              <w:keepNext w:val="0"/>
              <w:spacing w:after="80"/>
            </w:pPr>
            <w:r>
              <w:rPr>
                <w:b/>
              </w:rPr>
              <w:t>Description</w:t>
            </w:r>
          </w:p>
        </w:tc>
        <w:tc>
          <w:tcPr>
            <w:tcW w:w="880" w:type="pct"/>
            <w:tcBorders>
              <w:top w:val="single" w:sz="18" w:space="0" w:color="78A22F" w:themeColor="accent1"/>
              <w:bottom w:val="single" w:sz="4" w:space="0" w:color="auto"/>
              <w:right w:val="nil"/>
            </w:tcBorders>
            <w:shd w:val="clear" w:color="auto" w:fill="D9D9D9" w:themeFill="background1" w:themeFillShade="D9"/>
          </w:tcPr>
          <w:p w14:paraId="2B9B8A11" w14:textId="77777777" w:rsidR="006349FD" w:rsidRDefault="00914BAB" w:rsidP="002C001D">
            <w:pPr>
              <w:pStyle w:val="Box"/>
              <w:keepNext w:val="0"/>
              <w:spacing w:after="80"/>
            </w:pPr>
            <w:r>
              <w:rPr>
                <w:b/>
              </w:rPr>
              <w:t>Requirement</w:t>
            </w:r>
          </w:p>
        </w:tc>
      </w:tr>
      <w:tr w:rsidR="006349FD" w14:paraId="6FB1D22F" w14:textId="77777777" w:rsidTr="005F30D0">
        <w:tc>
          <w:tcPr>
            <w:tcW w:w="880" w:type="pct"/>
            <w:tcBorders>
              <w:top w:val="single" w:sz="4" w:space="0" w:color="auto"/>
              <w:left w:val="nil"/>
              <w:bottom w:val="nil"/>
            </w:tcBorders>
            <w:shd w:val="clear" w:color="auto" w:fill="F2F2F2" w:themeFill="background1" w:themeFillShade="F2"/>
          </w:tcPr>
          <w:p w14:paraId="3D2A5CE6" w14:textId="77777777" w:rsidR="006349FD" w:rsidRDefault="00914BAB" w:rsidP="002C001D">
            <w:pPr>
              <w:pStyle w:val="Box"/>
              <w:keepNext w:val="0"/>
            </w:pPr>
            <w:r>
              <w:rPr>
                <w:b/>
              </w:rPr>
              <w:t>17AD(g)</w:t>
            </w:r>
          </w:p>
        </w:tc>
        <w:tc>
          <w:tcPr>
            <w:tcW w:w="4120" w:type="pct"/>
            <w:gridSpan w:val="3"/>
            <w:tcBorders>
              <w:top w:val="single" w:sz="4" w:space="0" w:color="auto"/>
              <w:bottom w:val="nil"/>
              <w:right w:val="nil"/>
            </w:tcBorders>
            <w:shd w:val="clear" w:color="auto" w:fill="F2F2F2" w:themeFill="background1" w:themeFillShade="F2"/>
          </w:tcPr>
          <w:p w14:paraId="1D3AB155" w14:textId="77777777" w:rsidR="006349FD" w:rsidRDefault="00914BAB" w:rsidP="002C001D">
            <w:pPr>
              <w:pStyle w:val="Box"/>
              <w:keepNext w:val="0"/>
              <w:jc w:val="left"/>
            </w:pPr>
            <w:r>
              <w:rPr>
                <w:b/>
              </w:rPr>
              <w:t>Letter of transmittal</w:t>
            </w:r>
          </w:p>
        </w:tc>
      </w:tr>
      <w:tr w:rsidR="006349FD" w14:paraId="39DDBE3E" w14:textId="77777777" w:rsidTr="005F30D0">
        <w:tc>
          <w:tcPr>
            <w:tcW w:w="880" w:type="pct"/>
            <w:tcBorders>
              <w:top w:val="nil"/>
              <w:left w:val="nil"/>
              <w:bottom w:val="single" w:sz="4" w:space="0" w:color="auto"/>
            </w:tcBorders>
          </w:tcPr>
          <w:p w14:paraId="13D939C8" w14:textId="77777777" w:rsidR="006349FD" w:rsidRDefault="00914BAB" w:rsidP="002C001D">
            <w:pPr>
              <w:pStyle w:val="Box"/>
              <w:keepNext w:val="0"/>
            </w:pPr>
            <w:r>
              <w:t>17AI</w:t>
            </w:r>
          </w:p>
        </w:tc>
        <w:tc>
          <w:tcPr>
            <w:tcW w:w="674" w:type="pct"/>
            <w:tcBorders>
              <w:top w:val="nil"/>
              <w:bottom w:val="single" w:sz="4" w:space="0" w:color="auto"/>
            </w:tcBorders>
          </w:tcPr>
          <w:p w14:paraId="0F8A65EE" w14:textId="1C04ACE9" w:rsidR="006349FD" w:rsidRDefault="009C687E" w:rsidP="002C001D">
            <w:pPr>
              <w:pStyle w:val="Box"/>
              <w:keepNext w:val="0"/>
              <w:jc w:val="left"/>
            </w:pPr>
            <w:r>
              <w:t>p</w:t>
            </w:r>
            <w:r w:rsidR="000F3CBF">
              <w:t>. iii</w:t>
            </w:r>
          </w:p>
        </w:tc>
        <w:tc>
          <w:tcPr>
            <w:tcW w:w="2566" w:type="pct"/>
            <w:tcBorders>
              <w:top w:val="nil"/>
              <w:bottom w:val="single" w:sz="4" w:space="0" w:color="auto"/>
            </w:tcBorders>
          </w:tcPr>
          <w:p w14:paraId="4B751EBF" w14:textId="77777777" w:rsidR="006349FD" w:rsidRDefault="00914BAB" w:rsidP="002C001D">
            <w:pPr>
              <w:pStyle w:val="Box"/>
              <w:keepNext w:val="0"/>
            </w:pPr>
            <w:r>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880" w:type="pct"/>
            <w:tcBorders>
              <w:top w:val="nil"/>
              <w:bottom w:val="single" w:sz="4" w:space="0" w:color="auto"/>
              <w:right w:val="nil"/>
            </w:tcBorders>
          </w:tcPr>
          <w:p w14:paraId="67296392" w14:textId="77777777" w:rsidR="006349FD" w:rsidRDefault="00914BAB" w:rsidP="002C001D">
            <w:pPr>
              <w:pStyle w:val="Box"/>
              <w:keepNext w:val="0"/>
            </w:pPr>
            <w:r>
              <w:t>Mandatory</w:t>
            </w:r>
          </w:p>
        </w:tc>
      </w:tr>
      <w:tr w:rsidR="006349FD" w14:paraId="731C2E73" w14:textId="77777777" w:rsidTr="005F30D0">
        <w:tc>
          <w:tcPr>
            <w:tcW w:w="880" w:type="pct"/>
            <w:tcBorders>
              <w:top w:val="single" w:sz="4" w:space="0" w:color="auto"/>
              <w:left w:val="nil"/>
              <w:bottom w:val="nil"/>
            </w:tcBorders>
            <w:shd w:val="clear" w:color="auto" w:fill="F2F2F2" w:themeFill="background1" w:themeFillShade="F2"/>
          </w:tcPr>
          <w:p w14:paraId="0AD82113" w14:textId="77777777" w:rsidR="006349FD" w:rsidRDefault="00914BAB" w:rsidP="002C001D">
            <w:pPr>
              <w:pStyle w:val="Box"/>
              <w:keepNext w:val="0"/>
            </w:pPr>
            <w:r>
              <w:rPr>
                <w:b/>
              </w:rPr>
              <w:t>17AD(h)</w:t>
            </w:r>
          </w:p>
        </w:tc>
        <w:tc>
          <w:tcPr>
            <w:tcW w:w="4120" w:type="pct"/>
            <w:gridSpan w:val="3"/>
            <w:tcBorders>
              <w:top w:val="single" w:sz="4" w:space="0" w:color="auto"/>
              <w:bottom w:val="nil"/>
              <w:right w:val="nil"/>
            </w:tcBorders>
            <w:shd w:val="clear" w:color="auto" w:fill="F2F2F2" w:themeFill="background1" w:themeFillShade="F2"/>
          </w:tcPr>
          <w:p w14:paraId="2079937F" w14:textId="77777777" w:rsidR="006349FD" w:rsidRDefault="00914BAB" w:rsidP="002C001D">
            <w:pPr>
              <w:pStyle w:val="Box"/>
              <w:keepNext w:val="0"/>
              <w:jc w:val="left"/>
            </w:pPr>
            <w:r>
              <w:rPr>
                <w:b/>
              </w:rPr>
              <w:t>Aids to access</w:t>
            </w:r>
          </w:p>
        </w:tc>
      </w:tr>
      <w:tr w:rsidR="005F07BC" w14:paraId="2AAC5763" w14:textId="77777777" w:rsidTr="005F30D0">
        <w:tc>
          <w:tcPr>
            <w:tcW w:w="880" w:type="pct"/>
            <w:tcBorders>
              <w:top w:val="nil"/>
              <w:left w:val="nil"/>
              <w:bottom w:val="nil"/>
            </w:tcBorders>
          </w:tcPr>
          <w:p w14:paraId="1B2EDE47" w14:textId="77777777" w:rsidR="005F07BC" w:rsidRDefault="005F07BC" w:rsidP="002C001D">
            <w:pPr>
              <w:pStyle w:val="Box"/>
              <w:keepNext w:val="0"/>
            </w:pPr>
            <w:r>
              <w:t>17AJ(a)</w:t>
            </w:r>
          </w:p>
        </w:tc>
        <w:tc>
          <w:tcPr>
            <w:tcW w:w="674" w:type="pct"/>
            <w:tcBorders>
              <w:top w:val="nil"/>
              <w:bottom w:val="nil"/>
            </w:tcBorders>
          </w:tcPr>
          <w:p w14:paraId="7011FDDE" w14:textId="07A13A4B" w:rsidR="005F07BC" w:rsidRDefault="000F3CBF" w:rsidP="002C001D">
            <w:pPr>
              <w:pStyle w:val="Box"/>
              <w:keepNext w:val="0"/>
              <w:jc w:val="left"/>
            </w:pPr>
            <w:r>
              <w:t>pp. v–vi</w:t>
            </w:r>
          </w:p>
        </w:tc>
        <w:tc>
          <w:tcPr>
            <w:tcW w:w="2566" w:type="pct"/>
            <w:tcBorders>
              <w:top w:val="nil"/>
              <w:bottom w:val="nil"/>
            </w:tcBorders>
          </w:tcPr>
          <w:p w14:paraId="7D4510B3" w14:textId="77777777" w:rsidR="005F07BC" w:rsidRDefault="005F07BC" w:rsidP="002C001D">
            <w:pPr>
              <w:pStyle w:val="Box"/>
              <w:keepNext w:val="0"/>
            </w:pPr>
            <w:r>
              <w:t>Table of contents.</w:t>
            </w:r>
          </w:p>
        </w:tc>
        <w:tc>
          <w:tcPr>
            <w:tcW w:w="880" w:type="pct"/>
            <w:tcBorders>
              <w:top w:val="nil"/>
              <w:bottom w:val="nil"/>
              <w:right w:val="nil"/>
            </w:tcBorders>
          </w:tcPr>
          <w:p w14:paraId="5D9EA853" w14:textId="77777777" w:rsidR="005F07BC" w:rsidRDefault="005F07BC" w:rsidP="002C001D">
            <w:pPr>
              <w:pStyle w:val="Box"/>
              <w:keepNext w:val="0"/>
            </w:pPr>
            <w:r>
              <w:t>Mandatory</w:t>
            </w:r>
          </w:p>
        </w:tc>
      </w:tr>
      <w:tr w:rsidR="005F07BC" w14:paraId="0081366C" w14:textId="77777777" w:rsidTr="005F30D0">
        <w:tc>
          <w:tcPr>
            <w:tcW w:w="880" w:type="pct"/>
            <w:tcBorders>
              <w:top w:val="nil"/>
              <w:left w:val="nil"/>
              <w:bottom w:val="nil"/>
            </w:tcBorders>
          </w:tcPr>
          <w:p w14:paraId="30A145A3" w14:textId="77777777" w:rsidR="005F07BC" w:rsidRDefault="005F07BC" w:rsidP="002C001D">
            <w:pPr>
              <w:pStyle w:val="Box"/>
              <w:keepNext w:val="0"/>
            </w:pPr>
            <w:r>
              <w:t>17AJ(b)</w:t>
            </w:r>
          </w:p>
        </w:tc>
        <w:tc>
          <w:tcPr>
            <w:tcW w:w="674" w:type="pct"/>
            <w:tcBorders>
              <w:top w:val="nil"/>
              <w:bottom w:val="nil"/>
            </w:tcBorders>
          </w:tcPr>
          <w:p w14:paraId="35F93B6F" w14:textId="35295473" w:rsidR="005F07BC" w:rsidRDefault="005F07BC" w:rsidP="00722C57">
            <w:pPr>
              <w:pStyle w:val="Box"/>
              <w:keepNext w:val="0"/>
              <w:jc w:val="left"/>
            </w:pPr>
            <w:r>
              <w:t>p</w:t>
            </w:r>
            <w:r w:rsidR="000F3CBF">
              <w:t>p</w:t>
            </w:r>
            <w:r>
              <w:t>.</w:t>
            </w:r>
            <w:r w:rsidR="000F3CBF">
              <w:t xml:space="preserve"> 9</w:t>
            </w:r>
            <w:r w:rsidR="00722C57">
              <w:t>3</w:t>
            </w:r>
            <w:r w:rsidR="000F3CBF">
              <w:t>–9</w:t>
            </w:r>
            <w:r w:rsidR="00722C57">
              <w:t>5</w:t>
            </w:r>
            <w:r>
              <w:t xml:space="preserve"> </w:t>
            </w:r>
          </w:p>
        </w:tc>
        <w:tc>
          <w:tcPr>
            <w:tcW w:w="2566" w:type="pct"/>
            <w:tcBorders>
              <w:top w:val="nil"/>
              <w:bottom w:val="nil"/>
            </w:tcBorders>
          </w:tcPr>
          <w:p w14:paraId="3569D429" w14:textId="77777777" w:rsidR="005F07BC" w:rsidRDefault="005F07BC" w:rsidP="002C001D">
            <w:pPr>
              <w:pStyle w:val="Box"/>
              <w:keepNext w:val="0"/>
            </w:pPr>
            <w:r>
              <w:t>Alphabetical index.</w:t>
            </w:r>
          </w:p>
        </w:tc>
        <w:tc>
          <w:tcPr>
            <w:tcW w:w="880" w:type="pct"/>
            <w:tcBorders>
              <w:top w:val="nil"/>
              <w:bottom w:val="nil"/>
              <w:right w:val="nil"/>
            </w:tcBorders>
          </w:tcPr>
          <w:p w14:paraId="37FD03A2" w14:textId="77777777" w:rsidR="005F07BC" w:rsidRDefault="005F07BC" w:rsidP="002C001D">
            <w:pPr>
              <w:pStyle w:val="Box"/>
              <w:keepNext w:val="0"/>
            </w:pPr>
            <w:r>
              <w:t>Mandatory</w:t>
            </w:r>
          </w:p>
        </w:tc>
      </w:tr>
      <w:tr w:rsidR="005F07BC" w14:paraId="0CC1C1A0" w14:textId="77777777" w:rsidTr="005F30D0">
        <w:tc>
          <w:tcPr>
            <w:tcW w:w="880" w:type="pct"/>
            <w:tcBorders>
              <w:top w:val="nil"/>
              <w:left w:val="nil"/>
              <w:bottom w:val="nil"/>
            </w:tcBorders>
          </w:tcPr>
          <w:p w14:paraId="7811752B" w14:textId="77777777" w:rsidR="005F07BC" w:rsidRDefault="005F07BC" w:rsidP="002C001D">
            <w:pPr>
              <w:pStyle w:val="Box"/>
              <w:keepNext w:val="0"/>
            </w:pPr>
            <w:r>
              <w:t>17AJ(c)</w:t>
            </w:r>
          </w:p>
        </w:tc>
        <w:tc>
          <w:tcPr>
            <w:tcW w:w="674" w:type="pct"/>
            <w:tcBorders>
              <w:top w:val="nil"/>
              <w:bottom w:val="nil"/>
            </w:tcBorders>
          </w:tcPr>
          <w:p w14:paraId="50C8EBB5" w14:textId="55263C6B" w:rsidR="005F07BC" w:rsidRDefault="00722C57" w:rsidP="002C001D">
            <w:pPr>
              <w:pStyle w:val="Box"/>
              <w:keepNext w:val="0"/>
              <w:jc w:val="left"/>
            </w:pPr>
            <w:r>
              <w:t>p. 96</w:t>
            </w:r>
          </w:p>
        </w:tc>
        <w:tc>
          <w:tcPr>
            <w:tcW w:w="2566" w:type="pct"/>
            <w:tcBorders>
              <w:top w:val="nil"/>
              <w:bottom w:val="nil"/>
            </w:tcBorders>
          </w:tcPr>
          <w:p w14:paraId="47075226" w14:textId="77777777" w:rsidR="005F07BC" w:rsidRDefault="005F07BC" w:rsidP="002C001D">
            <w:pPr>
              <w:pStyle w:val="Box"/>
              <w:keepNext w:val="0"/>
            </w:pPr>
            <w:r>
              <w:t>Glossary of abbreviations and acronyms.</w:t>
            </w:r>
          </w:p>
        </w:tc>
        <w:tc>
          <w:tcPr>
            <w:tcW w:w="880" w:type="pct"/>
            <w:tcBorders>
              <w:top w:val="nil"/>
              <w:bottom w:val="nil"/>
              <w:right w:val="nil"/>
            </w:tcBorders>
          </w:tcPr>
          <w:p w14:paraId="7EE75C02" w14:textId="77777777" w:rsidR="005F07BC" w:rsidRDefault="005F07BC" w:rsidP="002C001D">
            <w:pPr>
              <w:pStyle w:val="Box"/>
              <w:keepNext w:val="0"/>
            </w:pPr>
            <w:r>
              <w:t>Mandatory</w:t>
            </w:r>
          </w:p>
        </w:tc>
      </w:tr>
      <w:tr w:rsidR="005F07BC" w14:paraId="6768E0F8" w14:textId="77777777" w:rsidTr="005F30D0">
        <w:tc>
          <w:tcPr>
            <w:tcW w:w="880" w:type="pct"/>
            <w:tcBorders>
              <w:top w:val="nil"/>
              <w:left w:val="nil"/>
              <w:bottom w:val="nil"/>
            </w:tcBorders>
          </w:tcPr>
          <w:p w14:paraId="002DC536" w14:textId="77777777" w:rsidR="005F07BC" w:rsidRDefault="005F07BC" w:rsidP="002C001D">
            <w:pPr>
              <w:pStyle w:val="Box"/>
              <w:keepNext w:val="0"/>
            </w:pPr>
            <w:r>
              <w:t>17AJ(d)</w:t>
            </w:r>
          </w:p>
        </w:tc>
        <w:tc>
          <w:tcPr>
            <w:tcW w:w="674" w:type="pct"/>
            <w:tcBorders>
              <w:top w:val="nil"/>
              <w:bottom w:val="nil"/>
            </w:tcBorders>
          </w:tcPr>
          <w:p w14:paraId="76F350ED" w14:textId="0C21A979" w:rsidR="005F07BC" w:rsidRDefault="005F07BC" w:rsidP="00722C57">
            <w:pPr>
              <w:pStyle w:val="Box"/>
              <w:keepNext w:val="0"/>
              <w:jc w:val="left"/>
            </w:pPr>
            <w:r>
              <w:t>p</w:t>
            </w:r>
            <w:r w:rsidR="000F3CBF">
              <w:t>p</w:t>
            </w:r>
            <w:r>
              <w:t xml:space="preserve">. </w:t>
            </w:r>
            <w:r w:rsidR="000F3CBF">
              <w:t>8</w:t>
            </w:r>
            <w:r w:rsidR="00722C57">
              <w:t>6–92</w:t>
            </w:r>
          </w:p>
        </w:tc>
        <w:tc>
          <w:tcPr>
            <w:tcW w:w="2566" w:type="pct"/>
            <w:tcBorders>
              <w:top w:val="nil"/>
              <w:bottom w:val="nil"/>
            </w:tcBorders>
          </w:tcPr>
          <w:p w14:paraId="6F7489A9" w14:textId="77777777" w:rsidR="005F07BC" w:rsidRDefault="005F07BC" w:rsidP="002C001D">
            <w:pPr>
              <w:pStyle w:val="Box"/>
              <w:keepNext w:val="0"/>
            </w:pPr>
            <w:r>
              <w:t>List of requirements.</w:t>
            </w:r>
          </w:p>
        </w:tc>
        <w:tc>
          <w:tcPr>
            <w:tcW w:w="880" w:type="pct"/>
            <w:tcBorders>
              <w:top w:val="nil"/>
              <w:bottom w:val="nil"/>
              <w:right w:val="nil"/>
            </w:tcBorders>
          </w:tcPr>
          <w:p w14:paraId="64D20078" w14:textId="77777777" w:rsidR="005F07BC" w:rsidRDefault="005F07BC" w:rsidP="002C001D">
            <w:pPr>
              <w:pStyle w:val="Box"/>
              <w:keepNext w:val="0"/>
            </w:pPr>
            <w:r>
              <w:t>Mandatory</w:t>
            </w:r>
          </w:p>
        </w:tc>
      </w:tr>
      <w:tr w:rsidR="005F07BC" w14:paraId="641D505B" w14:textId="77777777" w:rsidTr="005F30D0">
        <w:tc>
          <w:tcPr>
            <w:tcW w:w="880" w:type="pct"/>
            <w:tcBorders>
              <w:top w:val="nil"/>
              <w:left w:val="nil"/>
              <w:bottom w:val="nil"/>
            </w:tcBorders>
          </w:tcPr>
          <w:p w14:paraId="3D8B8115" w14:textId="77777777" w:rsidR="005F07BC" w:rsidRDefault="005F07BC" w:rsidP="002C001D">
            <w:pPr>
              <w:pStyle w:val="Box"/>
              <w:keepNext w:val="0"/>
            </w:pPr>
            <w:r>
              <w:t>17AJ(e)</w:t>
            </w:r>
          </w:p>
        </w:tc>
        <w:tc>
          <w:tcPr>
            <w:tcW w:w="674" w:type="pct"/>
            <w:tcBorders>
              <w:top w:val="nil"/>
              <w:bottom w:val="nil"/>
            </w:tcBorders>
          </w:tcPr>
          <w:p w14:paraId="2BE3C731" w14:textId="7FD6C95B" w:rsidR="005F07BC" w:rsidRDefault="00722C57" w:rsidP="002C001D">
            <w:pPr>
              <w:pStyle w:val="Box"/>
              <w:keepNext w:val="0"/>
              <w:jc w:val="left"/>
            </w:pPr>
            <w:r>
              <w:t>p. 85</w:t>
            </w:r>
          </w:p>
        </w:tc>
        <w:tc>
          <w:tcPr>
            <w:tcW w:w="2566" w:type="pct"/>
            <w:tcBorders>
              <w:top w:val="nil"/>
              <w:bottom w:val="nil"/>
            </w:tcBorders>
          </w:tcPr>
          <w:p w14:paraId="5C5D5DFE" w14:textId="77777777" w:rsidR="005F07BC" w:rsidRDefault="005F07BC" w:rsidP="002C001D">
            <w:pPr>
              <w:pStyle w:val="Box"/>
              <w:keepNext w:val="0"/>
            </w:pPr>
            <w:r>
              <w:t>Details of contact officer.</w:t>
            </w:r>
          </w:p>
        </w:tc>
        <w:tc>
          <w:tcPr>
            <w:tcW w:w="880" w:type="pct"/>
            <w:tcBorders>
              <w:top w:val="nil"/>
              <w:bottom w:val="nil"/>
              <w:right w:val="nil"/>
            </w:tcBorders>
          </w:tcPr>
          <w:p w14:paraId="04EBC626" w14:textId="77777777" w:rsidR="005F07BC" w:rsidRDefault="005F07BC" w:rsidP="002C001D">
            <w:pPr>
              <w:pStyle w:val="Box"/>
              <w:keepNext w:val="0"/>
            </w:pPr>
            <w:r>
              <w:t>Mandatory</w:t>
            </w:r>
          </w:p>
        </w:tc>
      </w:tr>
      <w:tr w:rsidR="005F07BC" w14:paraId="7106BD4F" w14:textId="77777777" w:rsidTr="005F30D0">
        <w:tc>
          <w:tcPr>
            <w:tcW w:w="880" w:type="pct"/>
            <w:tcBorders>
              <w:top w:val="nil"/>
              <w:left w:val="nil"/>
              <w:bottom w:val="nil"/>
            </w:tcBorders>
          </w:tcPr>
          <w:p w14:paraId="53A0A7DF" w14:textId="77777777" w:rsidR="005F07BC" w:rsidRDefault="005F07BC" w:rsidP="002C001D">
            <w:pPr>
              <w:pStyle w:val="Box"/>
              <w:keepNext w:val="0"/>
            </w:pPr>
            <w:r>
              <w:t>17AJ(f)</w:t>
            </w:r>
          </w:p>
        </w:tc>
        <w:tc>
          <w:tcPr>
            <w:tcW w:w="674" w:type="pct"/>
            <w:tcBorders>
              <w:top w:val="nil"/>
              <w:bottom w:val="nil"/>
            </w:tcBorders>
          </w:tcPr>
          <w:p w14:paraId="5554F6AB" w14:textId="301FF11D" w:rsidR="005F07BC" w:rsidRDefault="000F3CBF" w:rsidP="002C001D">
            <w:pPr>
              <w:pStyle w:val="Box"/>
              <w:keepNext w:val="0"/>
              <w:jc w:val="left"/>
            </w:pPr>
            <w:r>
              <w:t>p. ii</w:t>
            </w:r>
          </w:p>
        </w:tc>
        <w:tc>
          <w:tcPr>
            <w:tcW w:w="2566" w:type="pct"/>
            <w:tcBorders>
              <w:top w:val="nil"/>
              <w:bottom w:val="nil"/>
            </w:tcBorders>
          </w:tcPr>
          <w:p w14:paraId="3787E419" w14:textId="77777777" w:rsidR="005F07BC" w:rsidRDefault="005F07BC" w:rsidP="002C001D">
            <w:pPr>
              <w:pStyle w:val="Box"/>
              <w:keepNext w:val="0"/>
            </w:pPr>
            <w:r>
              <w:t>Entity’s website address.</w:t>
            </w:r>
          </w:p>
        </w:tc>
        <w:tc>
          <w:tcPr>
            <w:tcW w:w="880" w:type="pct"/>
            <w:tcBorders>
              <w:top w:val="nil"/>
              <w:bottom w:val="nil"/>
              <w:right w:val="nil"/>
            </w:tcBorders>
          </w:tcPr>
          <w:p w14:paraId="73467516" w14:textId="77777777" w:rsidR="005F07BC" w:rsidRDefault="005F07BC" w:rsidP="002C001D">
            <w:pPr>
              <w:pStyle w:val="Box"/>
              <w:keepNext w:val="0"/>
            </w:pPr>
            <w:r>
              <w:t>Mandatory</w:t>
            </w:r>
          </w:p>
        </w:tc>
      </w:tr>
      <w:tr w:rsidR="005F07BC" w14:paraId="3E9263B3" w14:textId="77777777" w:rsidTr="005F30D0">
        <w:tc>
          <w:tcPr>
            <w:tcW w:w="880" w:type="pct"/>
            <w:tcBorders>
              <w:top w:val="nil"/>
              <w:left w:val="nil"/>
              <w:bottom w:val="single" w:sz="4" w:space="0" w:color="auto"/>
            </w:tcBorders>
          </w:tcPr>
          <w:p w14:paraId="2A996454" w14:textId="77777777" w:rsidR="005F07BC" w:rsidRDefault="005F07BC" w:rsidP="002C001D">
            <w:pPr>
              <w:pStyle w:val="Box"/>
              <w:keepNext w:val="0"/>
            </w:pPr>
            <w:r>
              <w:t>17AJ(g)</w:t>
            </w:r>
          </w:p>
        </w:tc>
        <w:tc>
          <w:tcPr>
            <w:tcW w:w="674" w:type="pct"/>
            <w:tcBorders>
              <w:top w:val="nil"/>
              <w:bottom w:val="single" w:sz="4" w:space="0" w:color="auto"/>
            </w:tcBorders>
          </w:tcPr>
          <w:p w14:paraId="59AAC241" w14:textId="4FBD0980" w:rsidR="005F07BC" w:rsidRDefault="00722C57" w:rsidP="002C001D">
            <w:pPr>
              <w:pStyle w:val="Box"/>
              <w:keepNext w:val="0"/>
              <w:jc w:val="left"/>
            </w:pPr>
            <w:r>
              <w:t>p. 85</w:t>
            </w:r>
          </w:p>
        </w:tc>
        <w:tc>
          <w:tcPr>
            <w:tcW w:w="2566" w:type="pct"/>
            <w:tcBorders>
              <w:top w:val="nil"/>
              <w:bottom w:val="single" w:sz="4" w:space="0" w:color="auto"/>
            </w:tcBorders>
          </w:tcPr>
          <w:p w14:paraId="06EB2C5B" w14:textId="77777777" w:rsidR="005F07BC" w:rsidRDefault="005F07BC" w:rsidP="002C001D">
            <w:pPr>
              <w:pStyle w:val="Box"/>
              <w:keepNext w:val="0"/>
            </w:pPr>
            <w:r>
              <w:t>Electronic address of report.</w:t>
            </w:r>
          </w:p>
        </w:tc>
        <w:tc>
          <w:tcPr>
            <w:tcW w:w="880" w:type="pct"/>
            <w:tcBorders>
              <w:top w:val="nil"/>
              <w:bottom w:val="single" w:sz="4" w:space="0" w:color="auto"/>
              <w:right w:val="nil"/>
            </w:tcBorders>
          </w:tcPr>
          <w:p w14:paraId="07115263" w14:textId="77777777" w:rsidR="005F07BC" w:rsidRDefault="005F07BC" w:rsidP="002C001D">
            <w:pPr>
              <w:pStyle w:val="Box"/>
              <w:keepNext w:val="0"/>
            </w:pPr>
            <w:r>
              <w:t>Mandatory</w:t>
            </w:r>
          </w:p>
        </w:tc>
      </w:tr>
      <w:tr w:rsidR="006349FD" w14:paraId="3E0C20CF" w14:textId="77777777" w:rsidTr="005F30D0">
        <w:tc>
          <w:tcPr>
            <w:tcW w:w="880" w:type="pct"/>
            <w:tcBorders>
              <w:top w:val="single" w:sz="4" w:space="0" w:color="auto"/>
              <w:left w:val="nil"/>
              <w:bottom w:val="nil"/>
            </w:tcBorders>
            <w:shd w:val="clear" w:color="auto" w:fill="F2F2F2" w:themeFill="background1" w:themeFillShade="F2"/>
          </w:tcPr>
          <w:p w14:paraId="1107ABA9" w14:textId="77777777" w:rsidR="006349FD" w:rsidRDefault="00914BAB" w:rsidP="002C001D">
            <w:pPr>
              <w:pStyle w:val="Box"/>
              <w:keepNext w:val="0"/>
            </w:pPr>
            <w:r>
              <w:rPr>
                <w:b/>
              </w:rPr>
              <w:t>17AD(a)</w:t>
            </w:r>
          </w:p>
        </w:tc>
        <w:tc>
          <w:tcPr>
            <w:tcW w:w="4120" w:type="pct"/>
            <w:gridSpan w:val="3"/>
            <w:tcBorders>
              <w:top w:val="single" w:sz="4" w:space="0" w:color="auto"/>
              <w:bottom w:val="nil"/>
              <w:right w:val="nil"/>
            </w:tcBorders>
            <w:shd w:val="clear" w:color="auto" w:fill="F2F2F2" w:themeFill="background1" w:themeFillShade="F2"/>
          </w:tcPr>
          <w:p w14:paraId="6E513FDE" w14:textId="77777777" w:rsidR="006349FD" w:rsidRDefault="00914BAB" w:rsidP="002C001D">
            <w:pPr>
              <w:pStyle w:val="Box"/>
              <w:keepNext w:val="0"/>
              <w:jc w:val="left"/>
            </w:pPr>
            <w:r>
              <w:rPr>
                <w:b/>
              </w:rPr>
              <w:t>Review by accountable authority</w:t>
            </w:r>
          </w:p>
        </w:tc>
      </w:tr>
      <w:tr w:rsidR="006349FD" w14:paraId="1D2137FE" w14:textId="77777777" w:rsidTr="005F30D0">
        <w:tc>
          <w:tcPr>
            <w:tcW w:w="880" w:type="pct"/>
            <w:tcBorders>
              <w:top w:val="nil"/>
              <w:left w:val="nil"/>
              <w:bottom w:val="single" w:sz="4" w:space="0" w:color="auto"/>
            </w:tcBorders>
          </w:tcPr>
          <w:p w14:paraId="72537419" w14:textId="77777777" w:rsidR="006349FD" w:rsidRDefault="00914BAB" w:rsidP="002C001D">
            <w:pPr>
              <w:pStyle w:val="Box"/>
              <w:keepNext w:val="0"/>
            </w:pPr>
            <w:r>
              <w:t>17AD(a)</w:t>
            </w:r>
          </w:p>
        </w:tc>
        <w:tc>
          <w:tcPr>
            <w:tcW w:w="674" w:type="pct"/>
            <w:tcBorders>
              <w:top w:val="nil"/>
              <w:bottom w:val="single" w:sz="4" w:space="0" w:color="auto"/>
            </w:tcBorders>
          </w:tcPr>
          <w:p w14:paraId="0699C731" w14:textId="592E9DFD" w:rsidR="006349FD" w:rsidRDefault="000F3CBF" w:rsidP="002C001D">
            <w:pPr>
              <w:pStyle w:val="Box"/>
              <w:keepNext w:val="0"/>
              <w:jc w:val="left"/>
            </w:pPr>
            <w:r>
              <w:t>p. vii</w:t>
            </w:r>
          </w:p>
        </w:tc>
        <w:tc>
          <w:tcPr>
            <w:tcW w:w="2566" w:type="pct"/>
            <w:tcBorders>
              <w:top w:val="nil"/>
              <w:bottom w:val="single" w:sz="4" w:space="0" w:color="auto"/>
            </w:tcBorders>
          </w:tcPr>
          <w:p w14:paraId="547B49B0" w14:textId="77777777" w:rsidR="006349FD" w:rsidRDefault="00914BAB" w:rsidP="002C001D">
            <w:pPr>
              <w:pStyle w:val="Box"/>
              <w:keepNext w:val="0"/>
            </w:pPr>
            <w:r>
              <w:t>A review by the accountable authority of the entity.</w:t>
            </w:r>
          </w:p>
        </w:tc>
        <w:tc>
          <w:tcPr>
            <w:tcW w:w="880" w:type="pct"/>
            <w:tcBorders>
              <w:top w:val="nil"/>
              <w:bottom w:val="single" w:sz="4" w:space="0" w:color="auto"/>
              <w:right w:val="nil"/>
            </w:tcBorders>
          </w:tcPr>
          <w:p w14:paraId="18C6C932" w14:textId="77777777" w:rsidR="006349FD" w:rsidRDefault="00914BAB" w:rsidP="002C001D">
            <w:pPr>
              <w:pStyle w:val="Box"/>
              <w:keepNext w:val="0"/>
            </w:pPr>
            <w:r>
              <w:t>Mandatory</w:t>
            </w:r>
          </w:p>
        </w:tc>
      </w:tr>
      <w:tr w:rsidR="006349FD" w14:paraId="4F0D1074" w14:textId="77777777" w:rsidTr="005F30D0">
        <w:tc>
          <w:tcPr>
            <w:tcW w:w="880" w:type="pct"/>
            <w:tcBorders>
              <w:top w:val="single" w:sz="4" w:space="0" w:color="auto"/>
              <w:left w:val="nil"/>
              <w:bottom w:val="nil"/>
            </w:tcBorders>
            <w:shd w:val="clear" w:color="auto" w:fill="F2F2F2" w:themeFill="background1" w:themeFillShade="F2"/>
          </w:tcPr>
          <w:p w14:paraId="1E6DC0ED" w14:textId="77777777" w:rsidR="006349FD" w:rsidRDefault="00914BAB" w:rsidP="002C001D">
            <w:pPr>
              <w:pStyle w:val="Box"/>
              <w:keepNext w:val="0"/>
            </w:pPr>
            <w:r>
              <w:rPr>
                <w:b/>
              </w:rPr>
              <w:t>17AD(b)</w:t>
            </w:r>
          </w:p>
        </w:tc>
        <w:tc>
          <w:tcPr>
            <w:tcW w:w="4120" w:type="pct"/>
            <w:gridSpan w:val="3"/>
            <w:tcBorders>
              <w:top w:val="single" w:sz="4" w:space="0" w:color="auto"/>
              <w:bottom w:val="nil"/>
              <w:right w:val="nil"/>
            </w:tcBorders>
            <w:shd w:val="clear" w:color="auto" w:fill="F2F2F2" w:themeFill="background1" w:themeFillShade="F2"/>
          </w:tcPr>
          <w:p w14:paraId="738EF9AB" w14:textId="77777777" w:rsidR="006349FD" w:rsidRDefault="00914BAB" w:rsidP="002C001D">
            <w:pPr>
              <w:pStyle w:val="Box"/>
              <w:keepNext w:val="0"/>
              <w:jc w:val="left"/>
            </w:pPr>
            <w:r>
              <w:rPr>
                <w:b/>
              </w:rPr>
              <w:t>Overview of the entity</w:t>
            </w:r>
          </w:p>
        </w:tc>
      </w:tr>
      <w:tr w:rsidR="005F07BC" w14:paraId="64D658A9" w14:textId="77777777" w:rsidTr="005F30D0">
        <w:tc>
          <w:tcPr>
            <w:tcW w:w="880" w:type="pct"/>
            <w:tcBorders>
              <w:top w:val="nil"/>
              <w:left w:val="nil"/>
              <w:bottom w:val="nil"/>
            </w:tcBorders>
          </w:tcPr>
          <w:p w14:paraId="433D0B61" w14:textId="77777777" w:rsidR="005F07BC" w:rsidRDefault="005F07BC" w:rsidP="002C001D">
            <w:pPr>
              <w:pStyle w:val="Box"/>
              <w:keepNext w:val="0"/>
            </w:pPr>
            <w:r>
              <w:t>17AE(1)(a)(i)</w:t>
            </w:r>
          </w:p>
        </w:tc>
        <w:tc>
          <w:tcPr>
            <w:tcW w:w="674" w:type="pct"/>
            <w:tcBorders>
              <w:top w:val="nil"/>
              <w:bottom w:val="nil"/>
            </w:tcBorders>
          </w:tcPr>
          <w:p w14:paraId="17EA6EE5" w14:textId="1722FE08" w:rsidR="005F07BC" w:rsidRDefault="005F07BC" w:rsidP="000F3CBF">
            <w:pPr>
              <w:pStyle w:val="Box"/>
              <w:keepNext w:val="0"/>
              <w:jc w:val="left"/>
            </w:pPr>
            <w:r>
              <w:t xml:space="preserve">p. </w:t>
            </w:r>
            <w:r w:rsidR="000F3CBF">
              <w:t>1</w:t>
            </w:r>
          </w:p>
        </w:tc>
        <w:tc>
          <w:tcPr>
            <w:tcW w:w="2566" w:type="pct"/>
            <w:tcBorders>
              <w:top w:val="nil"/>
              <w:bottom w:val="nil"/>
            </w:tcBorders>
          </w:tcPr>
          <w:p w14:paraId="17ACF4D3" w14:textId="77777777" w:rsidR="005F07BC" w:rsidRDefault="005F07BC" w:rsidP="002C001D">
            <w:pPr>
              <w:pStyle w:val="Box"/>
              <w:keepNext w:val="0"/>
            </w:pPr>
            <w:r>
              <w:t>A description of the role and functions of the entity.</w:t>
            </w:r>
          </w:p>
        </w:tc>
        <w:tc>
          <w:tcPr>
            <w:tcW w:w="880" w:type="pct"/>
            <w:tcBorders>
              <w:top w:val="nil"/>
              <w:bottom w:val="nil"/>
              <w:right w:val="nil"/>
            </w:tcBorders>
          </w:tcPr>
          <w:p w14:paraId="61390DE1" w14:textId="77777777" w:rsidR="005F07BC" w:rsidRDefault="005F07BC" w:rsidP="002C001D">
            <w:pPr>
              <w:pStyle w:val="Box"/>
              <w:keepNext w:val="0"/>
            </w:pPr>
            <w:r>
              <w:t>Mandatory</w:t>
            </w:r>
          </w:p>
        </w:tc>
      </w:tr>
      <w:tr w:rsidR="005F07BC" w14:paraId="0634D26F" w14:textId="77777777" w:rsidTr="005F30D0">
        <w:tc>
          <w:tcPr>
            <w:tcW w:w="880" w:type="pct"/>
            <w:tcBorders>
              <w:top w:val="nil"/>
              <w:left w:val="nil"/>
              <w:bottom w:val="nil"/>
            </w:tcBorders>
          </w:tcPr>
          <w:p w14:paraId="0E144921" w14:textId="77777777" w:rsidR="005F07BC" w:rsidRDefault="005F07BC" w:rsidP="002C001D">
            <w:pPr>
              <w:pStyle w:val="Box"/>
              <w:keepNext w:val="0"/>
            </w:pPr>
            <w:r>
              <w:t>17AE(1)(a)(ii)</w:t>
            </w:r>
          </w:p>
        </w:tc>
        <w:tc>
          <w:tcPr>
            <w:tcW w:w="674" w:type="pct"/>
            <w:tcBorders>
              <w:top w:val="nil"/>
              <w:bottom w:val="nil"/>
            </w:tcBorders>
          </w:tcPr>
          <w:p w14:paraId="3B462286" w14:textId="00208ABA" w:rsidR="005F07BC" w:rsidRDefault="000F3CBF" w:rsidP="002C001D">
            <w:pPr>
              <w:pStyle w:val="Box"/>
              <w:keepNext w:val="0"/>
              <w:jc w:val="left"/>
            </w:pPr>
            <w:r>
              <w:t>p. 3</w:t>
            </w:r>
          </w:p>
        </w:tc>
        <w:tc>
          <w:tcPr>
            <w:tcW w:w="2566" w:type="pct"/>
            <w:tcBorders>
              <w:top w:val="nil"/>
              <w:bottom w:val="nil"/>
            </w:tcBorders>
          </w:tcPr>
          <w:p w14:paraId="0CA7369D" w14:textId="77777777" w:rsidR="005F07BC" w:rsidRDefault="005F07BC" w:rsidP="002C001D">
            <w:pPr>
              <w:pStyle w:val="Box"/>
              <w:keepNext w:val="0"/>
            </w:pPr>
            <w:r>
              <w:t>A description of the organisational structure of the entity.</w:t>
            </w:r>
          </w:p>
        </w:tc>
        <w:tc>
          <w:tcPr>
            <w:tcW w:w="880" w:type="pct"/>
            <w:tcBorders>
              <w:top w:val="nil"/>
              <w:bottom w:val="nil"/>
              <w:right w:val="nil"/>
            </w:tcBorders>
          </w:tcPr>
          <w:p w14:paraId="05E6E6E7" w14:textId="77777777" w:rsidR="005F07BC" w:rsidRDefault="005F07BC" w:rsidP="002C001D">
            <w:pPr>
              <w:pStyle w:val="Box"/>
              <w:keepNext w:val="0"/>
            </w:pPr>
            <w:r>
              <w:t>Mandatory</w:t>
            </w:r>
          </w:p>
        </w:tc>
      </w:tr>
      <w:tr w:rsidR="005F07BC" w14:paraId="7EE7BAB1" w14:textId="77777777" w:rsidTr="005F30D0">
        <w:tc>
          <w:tcPr>
            <w:tcW w:w="880" w:type="pct"/>
            <w:tcBorders>
              <w:top w:val="nil"/>
              <w:left w:val="nil"/>
              <w:bottom w:val="nil"/>
            </w:tcBorders>
          </w:tcPr>
          <w:p w14:paraId="3379ADBD" w14:textId="77777777" w:rsidR="005F07BC" w:rsidRDefault="005F07BC" w:rsidP="002C001D">
            <w:pPr>
              <w:pStyle w:val="Box"/>
              <w:keepNext w:val="0"/>
            </w:pPr>
            <w:r>
              <w:t>17AE(1)(a)(iii)</w:t>
            </w:r>
          </w:p>
        </w:tc>
        <w:tc>
          <w:tcPr>
            <w:tcW w:w="674" w:type="pct"/>
            <w:tcBorders>
              <w:top w:val="nil"/>
              <w:bottom w:val="nil"/>
            </w:tcBorders>
          </w:tcPr>
          <w:p w14:paraId="5E0AF517" w14:textId="14F8146E" w:rsidR="005F07BC" w:rsidRDefault="000F3CBF" w:rsidP="002C001D">
            <w:pPr>
              <w:pStyle w:val="Box"/>
              <w:keepNext w:val="0"/>
              <w:jc w:val="left"/>
            </w:pPr>
            <w:r>
              <w:t>p. 2</w:t>
            </w:r>
          </w:p>
        </w:tc>
        <w:tc>
          <w:tcPr>
            <w:tcW w:w="2566" w:type="pct"/>
            <w:tcBorders>
              <w:top w:val="nil"/>
              <w:bottom w:val="nil"/>
            </w:tcBorders>
          </w:tcPr>
          <w:p w14:paraId="65694D7E" w14:textId="77777777" w:rsidR="005F07BC" w:rsidRDefault="005F07BC" w:rsidP="002C001D">
            <w:pPr>
              <w:pStyle w:val="Box"/>
              <w:keepNext w:val="0"/>
            </w:pPr>
            <w:r>
              <w:t>A description of the outcomes and programmes administered by the entity.</w:t>
            </w:r>
          </w:p>
        </w:tc>
        <w:tc>
          <w:tcPr>
            <w:tcW w:w="880" w:type="pct"/>
            <w:tcBorders>
              <w:top w:val="nil"/>
              <w:bottom w:val="nil"/>
              <w:right w:val="nil"/>
            </w:tcBorders>
          </w:tcPr>
          <w:p w14:paraId="13CEC852" w14:textId="77777777" w:rsidR="005F07BC" w:rsidRDefault="005F07BC" w:rsidP="002C001D">
            <w:pPr>
              <w:pStyle w:val="Box"/>
              <w:keepNext w:val="0"/>
            </w:pPr>
            <w:r>
              <w:t>Mandatory</w:t>
            </w:r>
          </w:p>
        </w:tc>
      </w:tr>
      <w:tr w:rsidR="005F07BC" w14:paraId="71A4A432" w14:textId="77777777" w:rsidTr="005F30D0">
        <w:tc>
          <w:tcPr>
            <w:tcW w:w="880" w:type="pct"/>
            <w:tcBorders>
              <w:top w:val="nil"/>
              <w:left w:val="nil"/>
              <w:bottom w:val="nil"/>
            </w:tcBorders>
          </w:tcPr>
          <w:p w14:paraId="1AF20E64" w14:textId="77777777" w:rsidR="005F07BC" w:rsidRDefault="005F07BC" w:rsidP="002C001D">
            <w:pPr>
              <w:pStyle w:val="Box"/>
              <w:keepNext w:val="0"/>
            </w:pPr>
            <w:r>
              <w:t>17AE(1)(a)(iv)</w:t>
            </w:r>
          </w:p>
        </w:tc>
        <w:tc>
          <w:tcPr>
            <w:tcW w:w="674" w:type="pct"/>
            <w:tcBorders>
              <w:top w:val="nil"/>
              <w:bottom w:val="nil"/>
            </w:tcBorders>
          </w:tcPr>
          <w:p w14:paraId="531ECFFE" w14:textId="566DBCA1" w:rsidR="005F07BC" w:rsidRDefault="000F3CBF" w:rsidP="002C001D">
            <w:pPr>
              <w:pStyle w:val="Box"/>
              <w:keepNext w:val="0"/>
              <w:jc w:val="left"/>
            </w:pPr>
            <w:r>
              <w:t>p. 1</w:t>
            </w:r>
          </w:p>
        </w:tc>
        <w:tc>
          <w:tcPr>
            <w:tcW w:w="2566" w:type="pct"/>
            <w:tcBorders>
              <w:top w:val="nil"/>
              <w:bottom w:val="nil"/>
            </w:tcBorders>
          </w:tcPr>
          <w:p w14:paraId="601E2FEB" w14:textId="77777777" w:rsidR="005F07BC" w:rsidRDefault="005F07BC" w:rsidP="002C001D">
            <w:pPr>
              <w:pStyle w:val="Box"/>
              <w:keepNext w:val="0"/>
            </w:pPr>
            <w:r>
              <w:t>A description of the purposes of the entity as included in corporate plan.</w:t>
            </w:r>
          </w:p>
        </w:tc>
        <w:tc>
          <w:tcPr>
            <w:tcW w:w="880" w:type="pct"/>
            <w:tcBorders>
              <w:top w:val="nil"/>
              <w:bottom w:val="nil"/>
              <w:right w:val="nil"/>
            </w:tcBorders>
          </w:tcPr>
          <w:p w14:paraId="012132C0" w14:textId="77777777" w:rsidR="005F07BC" w:rsidRDefault="005F07BC" w:rsidP="002C001D">
            <w:pPr>
              <w:pStyle w:val="Box"/>
              <w:keepNext w:val="0"/>
            </w:pPr>
            <w:r>
              <w:t>Mandatory</w:t>
            </w:r>
          </w:p>
        </w:tc>
      </w:tr>
      <w:tr w:rsidR="005F07BC" w14:paraId="52779EE9" w14:textId="77777777" w:rsidTr="00871D6A">
        <w:tc>
          <w:tcPr>
            <w:tcW w:w="880" w:type="pct"/>
            <w:tcBorders>
              <w:top w:val="nil"/>
              <w:left w:val="nil"/>
              <w:bottom w:val="nil"/>
            </w:tcBorders>
          </w:tcPr>
          <w:p w14:paraId="543C1810" w14:textId="77777777" w:rsidR="005F07BC" w:rsidRDefault="005F07BC" w:rsidP="002C001D">
            <w:pPr>
              <w:pStyle w:val="Box"/>
              <w:keepNext w:val="0"/>
            </w:pPr>
            <w:r>
              <w:t>17AE(1)(aa)(i)</w:t>
            </w:r>
          </w:p>
        </w:tc>
        <w:tc>
          <w:tcPr>
            <w:tcW w:w="674" w:type="pct"/>
            <w:tcBorders>
              <w:top w:val="nil"/>
              <w:bottom w:val="nil"/>
            </w:tcBorders>
          </w:tcPr>
          <w:p w14:paraId="2073F39C" w14:textId="17C1A282" w:rsidR="005F07BC" w:rsidRDefault="00722C57" w:rsidP="002C001D">
            <w:pPr>
              <w:pStyle w:val="Box"/>
              <w:keepNext w:val="0"/>
              <w:jc w:val="left"/>
            </w:pPr>
            <w:r>
              <w:t>p. 73</w:t>
            </w:r>
          </w:p>
        </w:tc>
        <w:tc>
          <w:tcPr>
            <w:tcW w:w="2566" w:type="pct"/>
            <w:tcBorders>
              <w:top w:val="nil"/>
              <w:bottom w:val="nil"/>
            </w:tcBorders>
          </w:tcPr>
          <w:p w14:paraId="1B555A53" w14:textId="77777777" w:rsidR="005F07BC" w:rsidRDefault="005F07BC" w:rsidP="002C001D">
            <w:pPr>
              <w:pStyle w:val="Box"/>
              <w:keepNext w:val="0"/>
            </w:pPr>
            <w:r>
              <w:t>Name of the accountable authority or each member of the accountable authority</w:t>
            </w:r>
          </w:p>
        </w:tc>
        <w:tc>
          <w:tcPr>
            <w:tcW w:w="880" w:type="pct"/>
            <w:tcBorders>
              <w:top w:val="nil"/>
              <w:bottom w:val="nil"/>
              <w:right w:val="nil"/>
            </w:tcBorders>
          </w:tcPr>
          <w:p w14:paraId="3476F3E6" w14:textId="77777777" w:rsidR="005F07BC" w:rsidRDefault="005F07BC" w:rsidP="002C001D">
            <w:pPr>
              <w:pStyle w:val="Box"/>
              <w:keepNext w:val="0"/>
            </w:pPr>
            <w:r>
              <w:t>Mandatory</w:t>
            </w:r>
          </w:p>
        </w:tc>
      </w:tr>
      <w:tr w:rsidR="005F07BC" w14:paraId="5E64F35E" w14:textId="77777777" w:rsidTr="00871D6A">
        <w:tc>
          <w:tcPr>
            <w:tcW w:w="880" w:type="pct"/>
            <w:tcBorders>
              <w:top w:val="nil"/>
              <w:left w:val="nil"/>
              <w:bottom w:val="single" w:sz="4" w:space="0" w:color="auto"/>
            </w:tcBorders>
          </w:tcPr>
          <w:p w14:paraId="5218411C" w14:textId="77777777" w:rsidR="005F07BC" w:rsidRDefault="005F07BC" w:rsidP="002C001D">
            <w:pPr>
              <w:pStyle w:val="Box"/>
              <w:keepNext w:val="0"/>
            </w:pPr>
            <w:r>
              <w:t>17AE(1)(aa)(ii)</w:t>
            </w:r>
          </w:p>
        </w:tc>
        <w:tc>
          <w:tcPr>
            <w:tcW w:w="674" w:type="pct"/>
            <w:tcBorders>
              <w:top w:val="nil"/>
              <w:bottom w:val="single" w:sz="4" w:space="0" w:color="auto"/>
            </w:tcBorders>
          </w:tcPr>
          <w:p w14:paraId="0786C1AB" w14:textId="352F3FFF" w:rsidR="005F07BC" w:rsidRDefault="00722C57" w:rsidP="002C001D">
            <w:pPr>
              <w:pStyle w:val="Box"/>
              <w:keepNext w:val="0"/>
              <w:jc w:val="left"/>
            </w:pPr>
            <w:r>
              <w:t>p. 73</w:t>
            </w:r>
          </w:p>
        </w:tc>
        <w:tc>
          <w:tcPr>
            <w:tcW w:w="2566" w:type="pct"/>
            <w:tcBorders>
              <w:top w:val="nil"/>
              <w:bottom w:val="single" w:sz="4" w:space="0" w:color="auto"/>
            </w:tcBorders>
          </w:tcPr>
          <w:p w14:paraId="57C05F36" w14:textId="77777777" w:rsidR="005F07BC" w:rsidRDefault="005F07BC" w:rsidP="002C001D">
            <w:pPr>
              <w:pStyle w:val="Box"/>
              <w:keepNext w:val="0"/>
            </w:pPr>
            <w:r>
              <w:t>Position title of the accountable authority or each member of the accountable authority</w:t>
            </w:r>
          </w:p>
        </w:tc>
        <w:tc>
          <w:tcPr>
            <w:tcW w:w="880" w:type="pct"/>
            <w:tcBorders>
              <w:top w:val="nil"/>
              <w:bottom w:val="single" w:sz="4" w:space="0" w:color="auto"/>
              <w:right w:val="nil"/>
            </w:tcBorders>
          </w:tcPr>
          <w:p w14:paraId="0A118D43" w14:textId="77777777" w:rsidR="005F07BC" w:rsidRDefault="005F07BC" w:rsidP="002C001D">
            <w:pPr>
              <w:pStyle w:val="Box"/>
              <w:keepNext w:val="0"/>
            </w:pPr>
            <w:r>
              <w:t>Mandatory</w:t>
            </w:r>
          </w:p>
        </w:tc>
      </w:tr>
      <w:tr w:rsidR="005F07BC" w14:paraId="36C3EACC" w14:textId="77777777" w:rsidTr="00871D6A">
        <w:tc>
          <w:tcPr>
            <w:tcW w:w="880" w:type="pct"/>
            <w:tcBorders>
              <w:top w:val="single" w:sz="4" w:space="0" w:color="auto"/>
              <w:left w:val="nil"/>
              <w:bottom w:val="nil"/>
            </w:tcBorders>
          </w:tcPr>
          <w:p w14:paraId="61D9478B" w14:textId="77777777" w:rsidR="005F07BC" w:rsidRDefault="005F07BC" w:rsidP="002C001D">
            <w:pPr>
              <w:pStyle w:val="Box"/>
              <w:keepNext w:val="0"/>
            </w:pPr>
            <w:r>
              <w:lastRenderedPageBreak/>
              <w:t>17AE(1)(aa)(iii)</w:t>
            </w:r>
          </w:p>
        </w:tc>
        <w:tc>
          <w:tcPr>
            <w:tcW w:w="674" w:type="pct"/>
            <w:tcBorders>
              <w:top w:val="single" w:sz="4" w:space="0" w:color="auto"/>
              <w:bottom w:val="nil"/>
            </w:tcBorders>
          </w:tcPr>
          <w:p w14:paraId="679A9D00" w14:textId="34207295" w:rsidR="005F07BC" w:rsidRDefault="00722C57" w:rsidP="002C001D">
            <w:pPr>
              <w:pStyle w:val="Box"/>
              <w:keepNext w:val="0"/>
              <w:jc w:val="left"/>
            </w:pPr>
            <w:r>
              <w:t>p. 73</w:t>
            </w:r>
          </w:p>
        </w:tc>
        <w:tc>
          <w:tcPr>
            <w:tcW w:w="2566" w:type="pct"/>
            <w:tcBorders>
              <w:top w:val="single" w:sz="4" w:space="0" w:color="auto"/>
              <w:bottom w:val="nil"/>
            </w:tcBorders>
          </w:tcPr>
          <w:p w14:paraId="3185EC5B" w14:textId="77777777" w:rsidR="005F07BC" w:rsidRDefault="005F07BC" w:rsidP="002C001D">
            <w:pPr>
              <w:pStyle w:val="Box"/>
              <w:keepNext w:val="0"/>
            </w:pPr>
            <w:r>
              <w:t>Period as the accountable authority or member of the accountable authority within the reporting period</w:t>
            </w:r>
          </w:p>
        </w:tc>
        <w:tc>
          <w:tcPr>
            <w:tcW w:w="880" w:type="pct"/>
            <w:tcBorders>
              <w:top w:val="single" w:sz="4" w:space="0" w:color="auto"/>
              <w:bottom w:val="nil"/>
              <w:right w:val="nil"/>
            </w:tcBorders>
          </w:tcPr>
          <w:p w14:paraId="79C9335A" w14:textId="77777777" w:rsidR="005F07BC" w:rsidRDefault="005F07BC" w:rsidP="002C001D">
            <w:pPr>
              <w:pStyle w:val="Box"/>
              <w:keepNext w:val="0"/>
            </w:pPr>
            <w:r>
              <w:t>Mandatory</w:t>
            </w:r>
          </w:p>
        </w:tc>
      </w:tr>
      <w:tr w:rsidR="005F07BC" w14:paraId="5232EB47" w14:textId="77777777" w:rsidTr="00871D6A">
        <w:tc>
          <w:tcPr>
            <w:tcW w:w="880" w:type="pct"/>
            <w:tcBorders>
              <w:top w:val="nil"/>
              <w:left w:val="nil"/>
              <w:bottom w:val="nil"/>
            </w:tcBorders>
          </w:tcPr>
          <w:p w14:paraId="15136B8E" w14:textId="77777777" w:rsidR="005F07BC" w:rsidRDefault="005F07BC" w:rsidP="002C001D">
            <w:pPr>
              <w:pStyle w:val="Box"/>
              <w:keepNext w:val="0"/>
            </w:pPr>
            <w:r>
              <w:t>17AE(1)(b)</w:t>
            </w:r>
          </w:p>
        </w:tc>
        <w:tc>
          <w:tcPr>
            <w:tcW w:w="674" w:type="pct"/>
            <w:tcBorders>
              <w:top w:val="nil"/>
              <w:bottom w:val="nil"/>
            </w:tcBorders>
          </w:tcPr>
          <w:p w14:paraId="2511D917" w14:textId="77777777" w:rsidR="005F07BC" w:rsidRDefault="005F07BC" w:rsidP="002C001D">
            <w:pPr>
              <w:pStyle w:val="Box"/>
              <w:keepNext w:val="0"/>
              <w:jc w:val="left"/>
            </w:pPr>
            <w:r>
              <w:t>N/A</w:t>
            </w:r>
          </w:p>
        </w:tc>
        <w:tc>
          <w:tcPr>
            <w:tcW w:w="2566" w:type="pct"/>
            <w:tcBorders>
              <w:top w:val="nil"/>
              <w:bottom w:val="nil"/>
            </w:tcBorders>
          </w:tcPr>
          <w:p w14:paraId="38C20B2B" w14:textId="77777777" w:rsidR="005F07BC" w:rsidRDefault="005F07BC" w:rsidP="002C001D">
            <w:pPr>
              <w:pStyle w:val="Box"/>
              <w:keepNext w:val="0"/>
            </w:pPr>
            <w:r>
              <w:t>An outline of the structure of the portfolio of the entity.</w:t>
            </w:r>
          </w:p>
        </w:tc>
        <w:tc>
          <w:tcPr>
            <w:tcW w:w="880" w:type="pct"/>
            <w:tcBorders>
              <w:top w:val="nil"/>
              <w:bottom w:val="nil"/>
              <w:right w:val="nil"/>
            </w:tcBorders>
          </w:tcPr>
          <w:p w14:paraId="073332DD" w14:textId="77777777" w:rsidR="005F07BC" w:rsidRDefault="005F07BC" w:rsidP="002C001D">
            <w:pPr>
              <w:pStyle w:val="Box"/>
              <w:keepNext w:val="0"/>
            </w:pPr>
            <w:r>
              <w:t xml:space="preserve">Portfolio departments </w:t>
            </w:r>
            <w:r>
              <w:rPr>
                <w:rFonts w:ascii="Cambria Math" w:hAnsi="Cambria Math" w:cs="Cambria Math"/>
              </w:rPr>
              <w:t>‑</w:t>
            </w:r>
            <w:r>
              <w:t xml:space="preserve"> mandatory</w:t>
            </w:r>
          </w:p>
        </w:tc>
      </w:tr>
      <w:tr w:rsidR="005F07BC" w14:paraId="511ABD1D" w14:textId="77777777" w:rsidTr="00871D6A">
        <w:tc>
          <w:tcPr>
            <w:tcW w:w="880" w:type="pct"/>
            <w:tcBorders>
              <w:top w:val="nil"/>
              <w:left w:val="nil"/>
              <w:bottom w:val="single" w:sz="4" w:space="0" w:color="auto"/>
            </w:tcBorders>
          </w:tcPr>
          <w:p w14:paraId="0678D5F8" w14:textId="77777777" w:rsidR="005F07BC" w:rsidRDefault="005F07BC" w:rsidP="002C001D">
            <w:pPr>
              <w:pStyle w:val="Box"/>
              <w:keepNext w:val="0"/>
            </w:pPr>
            <w:r>
              <w:t>17AE(2)</w:t>
            </w:r>
          </w:p>
        </w:tc>
        <w:tc>
          <w:tcPr>
            <w:tcW w:w="674" w:type="pct"/>
            <w:tcBorders>
              <w:top w:val="nil"/>
              <w:bottom w:val="single" w:sz="4" w:space="0" w:color="auto"/>
            </w:tcBorders>
          </w:tcPr>
          <w:p w14:paraId="64B53008" w14:textId="77777777" w:rsidR="005F07BC" w:rsidRDefault="005F07BC" w:rsidP="002C001D">
            <w:pPr>
              <w:pStyle w:val="Box"/>
              <w:keepNext w:val="0"/>
              <w:jc w:val="left"/>
            </w:pPr>
            <w:r>
              <w:t>N/A</w:t>
            </w:r>
          </w:p>
        </w:tc>
        <w:tc>
          <w:tcPr>
            <w:tcW w:w="2566" w:type="pct"/>
            <w:tcBorders>
              <w:top w:val="nil"/>
              <w:bottom w:val="single" w:sz="4" w:space="0" w:color="auto"/>
            </w:tcBorders>
          </w:tcPr>
          <w:p w14:paraId="160091CE" w14:textId="77777777" w:rsidR="005F07BC" w:rsidRDefault="005F07BC" w:rsidP="002C001D">
            <w:pPr>
              <w:pStyle w:val="Box"/>
              <w:keepNext w:val="0"/>
            </w:pPr>
            <w:r>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880" w:type="pct"/>
            <w:tcBorders>
              <w:top w:val="nil"/>
              <w:bottom w:val="single" w:sz="4" w:space="0" w:color="auto"/>
              <w:right w:val="nil"/>
            </w:tcBorders>
          </w:tcPr>
          <w:p w14:paraId="2EE638B8" w14:textId="77777777" w:rsidR="005F07BC" w:rsidRDefault="005F07BC" w:rsidP="008B5EFD">
            <w:pPr>
              <w:pStyle w:val="Box"/>
              <w:keepNext w:val="0"/>
              <w:jc w:val="left"/>
            </w:pPr>
            <w:r>
              <w:t>If applicable, Mandatory</w:t>
            </w:r>
          </w:p>
        </w:tc>
      </w:tr>
      <w:tr w:rsidR="006349FD" w14:paraId="587D268A" w14:textId="77777777" w:rsidTr="005F30D0">
        <w:tc>
          <w:tcPr>
            <w:tcW w:w="880" w:type="pct"/>
            <w:tcBorders>
              <w:top w:val="single" w:sz="4" w:space="0" w:color="auto"/>
              <w:left w:val="nil"/>
              <w:bottom w:val="nil"/>
            </w:tcBorders>
            <w:shd w:val="clear" w:color="auto" w:fill="F2F2F2" w:themeFill="background1" w:themeFillShade="F2"/>
          </w:tcPr>
          <w:p w14:paraId="09D5EC50" w14:textId="77777777" w:rsidR="006349FD" w:rsidRDefault="00914BAB" w:rsidP="002C001D">
            <w:pPr>
              <w:pStyle w:val="Box"/>
              <w:keepNext w:val="0"/>
            </w:pPr>
            <w:r>
              <w:rPr>
                <w:b/>
              </w:rPr>
              <w:t>17AD(c)</w:t>
            </w:r>
          </w:p>
        </w:tc>
        <w:tc>
          <w:tcPr>
            <w:tcW w:w="4120" w:type="pct"/>
            <w:gridSpan w:val="3"/>
            <w:tcBorders>
              <w:top w:val="single" w:sz="4" w:space="0" w:color="auto"/>
              <w:bottom w:val="nil"/>
              <w:right w:val="nil"/>
            </w:tcBorders>
            <w:shd w:val="clear" w:color="auto" w:fill="F2F2F2" w:themeFill="background1" w:themeFillShade="F2"/>
          </w:tcPr>
          <w:p w14:paraId="6ED76651" w14:textId="77777777" w:rsidR="006349FD" w:rsidRDefault="00914BAB" w:rsidP="002C001D">
            <w:pPr>
              <w:pStyle w:val="Box"/>
              <w:keepNext w:val="0"/>
              <w:jc w:val="left"/>
            </w:pPr>
            <w:r>
              <w:rPr>
                <w:b/>
              </w:rPr>
              <w:t>Report on the Performance of the entity</w:t>
            </w:r>
          </w:p>
        </w:tc>
      </w:tr>
      <w:tr w:rsidR="006349FD" w14:paraId="594007A0" w14:textId="77777777" w:rsidTr="005F30D0">
        <w:tc>
          <w:tcPr>
            <w:tcW w:w="880" w:type="pct"/>
            <w:tcBorders>
              <w:top w:val="nil"/>
              <w:left w:val="nil"/>
              <w:bottom w:val="nil"/>
            </w:tcBorders>
            <w:shd w:val="clear" w:color="auto" w:fill="F2F2F2" w:themeFill="background1" w:themeFillShade="F2"/>
          </w:tcPr>
          <w:p w14:paraId="543C5260" w14:textId="77777777" w:rsidR="006349FD" w:rsidRDefault="006349FD" w:rsidP="002C001D">
            <w:pPr>
              <w:pStyle w:val="TableTextPortrait"/>
              <w:jc w:val="center"/>
            </w:pPr>
          </w:p>
        </w:tc>
        <w:tc>
          <w:tcPr>
            <w:tcW w:w="4120" w:type="pct"/>
            <w:gridSpan w:val="3"/>
            <w:tcBorders>
              <w:top w:val="nil"/>
              <w:bottom w:val="nil"/>
              <w:right w:val="nil"/>
            </w:tcBorders>
            <w:shd w:val="clear" w:color="auto" w:fill="F2F2F2" w:themeFill="background1" w:themeFillShade="F2"/>
          </w:tcPr>
          <w:p w14:paraId="29310957" w14:textId="77777777" w:rsidR="006349FD" w:rsidRDefault="00914BAB" w:rsidP="002C001D">
            <w:pPr>
              <w:pStyle w:val="Box"/>
              <w:keepNext w:val="0"/>
              <w:jc w:val="left"/>
            </w:pPr>
            <w:r>
              <w:rPr>
                <w:b/>
                <w:i/>
              </w:rPr>
              <w:t>Annual performance Statements</w:t>
            </w:r>
          </w:p>
        </w:tc>
      </w:tr>
      <w:tr w:rsidR="006349FD" w14:paraId="2BFAB0FD" w14:textId="77777777" w:rsidTr="005F30D0">
        <w:tc>
          <w:tcPr>
            <w:tcW w:w="880" w:type="pct"/>
            <w:tcBorders>
              <w:top w:val="nil"/>
              <w:left w:val="nil"/>
              <w:bottom w:val="single" w:sz="4" w:space="0" w:color="auto"/>
            </w:tcBorders>
          </w:tcPr>
          <w:p w14:paraId="087167BC" w14:textId="77777777" w:rsidR="006349FD" w:rsidRDefault="00914BAB" w:rsidP="002C001D">
            <w:pPr>
              <w:pStyle w:val="Box"/>
              <w:keepNext w:val="0"/>
            </w:pPr>
            <w:r>
              <w:t>17AD(c)(i); 16F</w:t>
            </w:r>
          </w:p>
        </w:tc>
        <w:tc>
          <w:tcPr>
            <w:tcW w:w="674" w:type="pct"/>
            <w:tcBorders>
              <w:top w:val="nil"/>
              <w:bottom w:val="single" w:sz="4" w:space="0" w:color="auto"/>
            </w:tcBorders>
          </w:tcPr>
          <w:p w14:paraId="01A54C46" w14:textId="1D007127" w:rsidR="006349FD" w:rsidRDefault="00722C57" w:rsidP="002C001D">
            <w:pPr>
              <w:pStyle w:val="Box"/>
              <w:keepNext w:val="0"/>
              <w:jc w:val="left"/>
            </w:pPr>
            <w:r>
              <w:t>p. 5</w:t>
            </w:r>
          </w:p>
        </w:tc>
        <w:tc>
          <w:tcPr>
            <w:tcW w:w="2566" w:type="pct"/>
            <w:tcBorders>
              <w:top w:val="nil"/>
              <w:bottom w:val="single" w:sz="4" w:space="0" w:color="auto"/>
            </w:tcBorders>
          </w:tcPr>
          <w:p w14:paraId="3D6BDD04" w14:textId="77777777" w:rsidR="006349FD" w:rsidRDefault="00914BAB" w:rsidP="002C001D">
            <w:pPr>
              <w:pStyle w:val="Box"/>
              <w:keepNext w:val="0"/>
            </w:pPr>
            <w:r>
              <w:t>Annual performance statement in accordance with paragraph 39(1)(b) of the Act and section 16F of the Rule.</w:t>
            </w:r>
          </w:p>
        </w:tc>
        <w:tc>
          <w:tcPr>
            <w:tcW w:w="880" w:type="pct"/>
            <w:tcBorders>
              <w:top w:val="nil"/>
              <w:bottom w:val="single" w:sz="4" w:space="0" w:color="auto"/>
              <w:right w:val="nil"/>
            </w:tcBorders>
          </w:tcPr>
          <w:p w14:paraId="6E0AB626" w14:textId="77777777" w:rsidR="006349FD" w:rsidRDefault="00914BAB" w:rsidP="002C001D">
            <w:pPr>
              <w:pStyle w:val="Box"/>
              <w:keepNext w:val="0"/>
            </w:pPr>
            <w:r>
              <w:t>Mandatory</w:t>
            </w:r>
          </w:p>
        </w:tc>
      </w:tr>
      <w:tr w:rsidR="006349FD" w14:paraId="47179196" w14:textId="77777777" w:rsidTr="005F30D0">
        <w:tc>
          <w:tcPr>
            <w:tcW w:w="880" w:type="pct"/>
            <w:tcBorders>
              <w:top w:val="single" w:sz="4" w:space="0" w:color="auto"/>
              <w:left w:val="nil"/>
              <w:bottom w:val="nil"/>
            </w:tcBorders>
            <w:shd w:val="clear" w:color="auto" w:fill="F2F2F2" w:themeFill="background1" w:themeFillShade="F2"/>
          </w:tcPr>
          <w:p w14:paraId="4B64A404" w14:textId="77777777" w:rsidR="006349FD" w:rsidRDefault="00914BAB" w:rsidP="002C001D">
            <w:pPr>
              <w:pStyle w:val="Box"/>
              <w:keepNext w:val="0"/>
            </w:pPr>
            <w:r>
              <w:rPr>
                <w:b/>
                <w:i/>
              </w:rPr>
              <w:t>17AD(c)(ii)</w:t>
            </w:r>
          </w:p>
        </w:tc>
        <w:tc>
          <w:tcPr>
            <w:tcW w:w="4120" w:type="pct"/>
            <w:gridSpan w:val="3"/>
            <w:tcBorders>
              <w:top w:val="single" w:sz="4" w:space="0" w:color="auto"/>
              <w:bottom w:val="nil"/>
              <w:right w:val="nil"/>
            </w:tcBorders>
            <w:shd w:val="clear" w:color="auto" w:fill="F2F2F2" w:themeFill="background1" w:themeFillShade="F2"/>
          </w:tcPr>
          <w:p w14:paraId="6EF4F994" w14:textId="77777777" w:rsidR="006349FD" w:rsidRDefault="00914BAB" w:rsidP="002C001D">
            <w:pPr>
              <w:pStyle w:val="Box"/>
              <w:keepNext w:val="0"/>
              <w:jc w:val="left"/>
            </w:pPr>
            <w:r>
              <w:rPr>
                <w:b/>
                <w:i/>
              </w:rPr>
              <w:t>Report on Financial Performance</w:t>
            </w:r>
          </w:p>
        </w:tc>
      </w:tr>
      <w:tr w:rsidR="006349FD" w14:paraId="0CFCFD75" w14:textId="77777777" w:rsidTr="005F30D0">
        <w:tc>
          <w:tcPr>
            <w:tcW w:w="880" w:type="pct"/>
            <w:tcBorders>
              <w:top w:val="nil"/>
              <w:left w:val="nil"/>
              <w:bottom w:val="nil"/>
            </w:tcBorders>
          </w:tcPr>
          <w:p w14:paraId="6E38F3D7" w14:textId="77777777" w:rsidR="006349FD" w:rsidRDefault="00914BAB" w:rsidP="002C001D">
            <w:pPr>
              <w:pStyle w:val="Box"/>
              <w:keepNext w:val="0"/>
            </w:pPr>
            <w:r>
              <w:t>17AF(1)(a)</w:t>
            </w:r>
          </w:p>
        </w:tc>
        <w:tc>
          <w:tcPr>
            <w:tcW w:w="674" w:type="pct"/>
            <w:tcBorders>
              <w:top w:val="nil"/>
              <w:bottom w:val="nil"/>
            </w:tcBorders>
          </w:tcPr>
          <w:p w14:paraId="19EF82D5" w14:textId="18BA0A15" w:rsidR="006349FD" w:rsidRDefault="00722C57" w:rsidP="002C001D">
            <w:pPr>
              <w:pStyle w:val="Box"/>
              <w:keepNext w:val="0"/>
              <w:jc w:val="left"/>
            </w:pPr>
            <w:r>
              <w:t>p. 38</w:t>
            </w:r>
          </w:p>
        </w:tc>
        <w:tc>
          <w:tcPr>
            <w:tcW w:w="2566" w:type="pct"/>
            <w:tcBorders>
              <w:top w:val="nil"/>
              <w:bottom w:val="nil"/>
            </w:tcBorders>
          </w:tcPr>
          <w:p w14:paraId="147AE572" w14:textId="77777777" w:rsidR="006349FD" w:rsidRDefault="00914BAB" w:rsidP="002C001D">
            <w:pPr>
              <w:pStyle w:val="Box"/>
              <w:keepNext w:val="0"/>
            </w:pPr>
            <w:r>
              <w:t>A discussion and analysis of the entity’s financial performance.</w:t>
            </w:r>
          </w:p>
        </w:tc>
        <w:tc>
          <w:tcPr>
            <w:tcW w:w="880" w:type="pct"/>
            <w:tcBorders>
              <w:top w:val="nil"/>
              <w:bottom w:val="nil"/>
              <w:right w:val="nil"/>
            </w:tcBorders>
          </w:tcPr>
          <w:p w14:paraId="49C10581" w14:textId="77777777" w:rsidR="006349FD" w:rsidRDefault="00914BAB" w:rsidP="002C001D">
            <w:pPr>
              <w:pStyle w:val="Box"/>
              <w:keepNext w:val="0"/>
            </w:pPr>
            <w:r>
              <w:t>Mandatory</w:t>
            </w:r>
          </w:p>
        </w:tc>
      </w:tr>
      <w:tr w:rsidR="006349FD" w14:paraId="33B90774" w14:textId="77777777" w:rsidTr="005F30D0">
        <w:tc>
          <w:tcPr>
            <w:tcW w:w="880" w:type="pct"/>
            <w:tcBorders>
              <w:top w:val="nil"/>
              <w:left w:val="nil"/>
              <w:bottom w:val="nil"/>
            </w:tcBorders>
          </w:tcPr>
          <w:p w14:paraId="609431F1" w14:textId="77777777" w:rsidR="006349FD" w:rsidRDefault="00914BAB" w:rsidP="002C001D">
            <w:pPr>
              <w:pStyle w:val="Box"/>
              <w:keepNext w:val="0"/>
            </w:pPr>
            <w:r>
              <w:t>17AF(1)(b)</w:t>
            </w:r>
          </w:p>
        </w:tc>
        <w:tc>
          <w:tcPr>
            <w:tcW w:w="674" w:type="pct"/>
            <w:tcBorders>
              <w:top w:val="nil"/>
              <w:bottom w:val="nil"/>
            </w:tcBorders>
          </w:tcPr>
          <w:p w14:paraId="304CCC7C" w14:textId="058D74B0" w:rsidR="006349FD" w:rsidRDefault="00722C57" w:rsidP="002C001D">
            <w:pPr>
              <w:pStyle w:val="Box"/>
              <w:keepNext w:val="0"/>
              <w:jc w:val="left"/>
            </w:pPr>
            <w:r>
              <w:t>p. 73</w:t>
            </w:r>
          </w:p>
        </w:tc>
        <w:tc>
          <w:tcPr>
            <w:tcW w:w="2566" w:type="pct"/>
            <w:tcBorders>
              <w:top w:val="nil"/>
              <w:bottom w:val="nil"/>
            </w:tcBorders>
          </w:tcPr>
          <w:p w14:paraId="0D4D7409" w14:textId="77777777" w:rsidR="006349FD" w:rsidRDefault="00914BAB" w:rsidP="002C001D">
            <w:pPr>
              <w:pStyle w:val="Box"/>
              <w:keepNext w:val="0"/>
            </w:pPr>
            <w:r>
              <w:t>A table summarising the total resources and total payments of the entity.</w:t>
            </w:r>
          </w:p>
        </w:tc>
        <w:tc>
          <w:tcPr>
            <w:tcW w:w="880" w:type="pct"/>
            <w:tcBorders>
              <w:top w:val="nil"/>
              <w:bottom w:val="nil"/>
              <w:right w:val="nil"/>
            </w:tcBorders>
          </w:tcPr>
          <w:p w14:paraId="6F693F94" w14:textId="77777777" w:rsidR="006349FD" w:rsidRDefault="00914BAB" w:rsidP="002C001D">
            <w:pPr>
              <w:pStyle w:val="Box"/>
              <w:keepNext w:val="0"/>
            </w:pPr>
            <w:r>
              <w:t>Mandatory</w:t>
            </w:r>
          </w:p>
        </w:tc>
      </w:tr>
      <w:tr w:rsidR="006349FD" w14:paraId="3DFB997B" w14:textId="77777777" w:rsidTr="005F30D0">
        <w:tc>
          <w:tcPr>
            <w:tcW w:w="880" w:type="pct"/>
            <w:tcBorders>
              <w:top w:val="nil"/>
              <w:left w:val="nil"/>
              <w:bottom w:val="single" w:sz="4" w:space="0" w:color="auto"/>
            </w:tcBorders>
          </w:tcPr>
          <w:p w14:paraId="5C5FBC30" w14:textId="77777777" w:rsidR="006349FD" w:rsidRDefault="00914BAB" w:rsidP="002C001D">
            <w:pPr>
              <w:pStyle w:val="Box"/>
              <w:keepNext w:val="0"/>
            </w:pPr>
            <w:r>
              <w:t>17AF(2)</w:t>
            </w:r>
          </w:p>
        </w:tc>
        <w:tc>
          <w:tcPr>
            <w:tcW w:w="674" w:type="pct"/>
            <w:tcBorders>
              <w:top w:val="nil"/>
              <w:bottom w:val="single" w:sz="4" w:space="0" w:color="auto"/>
            </w:tcBorders>
          </w:tcPr>
          <w:p w14:paraId="5FC36F7A" w14:textId="77777777" w:rsidR="006349FD" w:rsidRDefault="00914BAB" w:rsidP="002C001D">
            <w:pPr>
              <w:pStyle w:val="Box"/>
              <w:keepNext w:val="0"/>
              <w:jc w:val="left"/>
            </w:pPr>
            <w:r>
              <w:t>N/A</w:t>
            </w:r>
          </w:p>
        </w:tc>
        <w:tc>
          <w:tcPr>
            <w:tcW w:w="2566" w:type="pct"/>
            <w:tcBorders>
              <w:top w:val="nil"/>
              <w:bottom w:val="single" w:sz="4" w:space="0" w:color="auto"/>
            </w:tcBorders>
          </w:tcPr>
          <w:p w14:paraId="679886B1" w14:textId="77777777" w:rsidR="006349FD" w:rsidRDefault="00914BAB" w:rsidP="002C001D">
            <w:pPr>
              <w:pStyle w:val="Box"/>
              <w:keepNext w:val="0"/>
            </w:pPr>
            <w: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880" w:type="pct"/>
            <w:tcBorders>
              <w:top w:val="nil"/>
              <w:bottom w:val="single" w:sz="4" w:space="0" w:color="auto"/>
              <w:right w:val="nil"/>
            </w:tcBorders>
          </w:tcPr>
          <w:p w14:paraId="6174194D" w14:textId="77777777" w:rsidR="006349FD" w:rsidRDefault="00914BAB" w:rsidP="008B5EFD">
            <w:pPr>
              <w:pStyle w:val="Box"/>
              <w:keepNext w:val="0"/>
              <w:jc w:val="left"/>
            </w:pPr>
            <w:r>
              <w:t>If applicable, Mandatory.</w:t>
            </w:r>
          </w:p>
        </w:tc>
      </w:tr>
      <w:tr w:rsidR="006349FD" w14:paraId="73E1B024" w14:textId="77777777" w:rsidTr="005F30D0">
        <w:tc>
          <w:tcPr>
            <w:tcW w:w="880" w:type="pct"/>
            <w:tcBorders>
              <w:top w:val="single" w:sz="4" w:space="0" w:color="auto"/>
              <w:left w:val="nil"/>
              <w:bottom w:val="nil"/>
            </w:tcBorders>
            <w:shd w:val="clear" w:color="auto" w:fill="F2F2F2" w:themeFill="background1" w:themeFillShade="F2"/>
          </w:tcPr>
          <w:p w14:paraId="783BDCD8" w14:textId="77777777" w:rsidR="006349FD" w:rsidRDefault="00914BAB" w:rsidP="002C001D">
            <w:pPr>
              <w:pStyle w:val="Box"/>
              <w:keepNext w:val="0"/>
            </w:pPr>
            <w:r>
              <w:rPr>
                <w:b/>
              </w:rPr>
              <w:t>17AD(d)</w:t>
            </w:r>
          </w:p>
        </w:tc>
        <w:tc>
          <w:tcPr>
            <w:tcW w:w="4120" w:type="pct"/>
            <w:gridSpan w:val="3"/>
            <w:tcBorders>
              <w:top w:val="single" w:sz="4" w:space="0" w:color="auto"/>
              <w:bottom w:val="nil"/>
              <w:right w:val="nil"/>
            </w:tcBorders>
            <w:shd w:val="clear" w:color="auto" w:fill="F2F2F2" w:themeFill="background1" w:themeFillShade="F2"/>
          </w:tcPr>
          <w:p w14:paraId="2B945084" w14:textId="77777777" w:rsidR="006349FD" w:rsidRDefault="00914BAB" w:rsidP="002C001D">
            <w:pPr>
              <w:pStyle w:val="Box"/>
              <w:keepNext w:val="0"/>
              <w:jc w:val="left"/>
            </w:pPr>
            <w:r>
              <w:rPr>
                <w:b/>
              </w:rPr>
              <w:t>Management and Accountability</w:t>
            </w:r>
          </w:p>
        </w:tc>
      </w:tr>
      <w:tr w:rsidR="006349FD" w14:paraId="323E681B" w14:textId="77777777" w:rsidTr="005F30D0">
        <w:tc>
          <w:tcPr>
            <w:tcW w:w="880" w:type="pct"/>
            <w:tcBorders>
              <w:top w:val="nil"/>
              <w:left w:val="nil"/>
              <w:bottom w:val="nil"/>
            </w:tcBorders>
            <w:shd w:val="clear" w:color="auto" w:fill="F2F2F2" w:themeFill="background1" w:themeFillShade="F2"/>
          </w:tcPr>
          <w:p w14:paraId="342F4D44" w14:textId="77777777" w:rsidR="006349FD" w:rsidRDefault="006349FD" w:rsidP="002C001D">
            <w:pPr>
              <w:pStyle w:val="TableTextPortrait"/>
              <w:jc w:val="center"/>
            </w:pPr>
          </w:p>
        </w:tc>
        <w:tc>
          <w:tcPr>
            <w:tcW w:w="4120" w:type="pct"/>
            <w:gridSpan w:val="3"/>
            <w:tcBorders>
              <w:top w:val="nil"/>
              <w:bottom w:val="nil"/>
              <w:right w:val="nil"/>
            </w:tcBorders>
            <w:shd w:val="clear" w:color="auto" w:fill="F2F2F2" w:themeFill="background1" w:themeFillShade="F2"/>
          </w:tcPr>
          <w:p w14:paraId="15B3EAAB" w14:textId="77777777" w:rsidR="006349FD" w:rsidRDefault="00914BAB" w:rsidP="002C001D">
            <w:pPr>
              <w:pStyle w:val="Box"/>
              <w:keepNext w:val="0"/>
              <w:jc w:val="left"/>
            </w:pPr>
            <w:r>
              <w:rPr>
                <w:b/>
                <w:i/>
              </w:rPr>
              <w:t>Corporate Governance</w:t>
            </w:r>
          </w:p>
        </w:tc>
      </w:tr>
      <w:tr w:rsidR="00186647" w14:paraId="09961DB2" w14:textId="77777777" w:rsidTr="00871D6A">
        <w:tc>
          <w:tcPr>
            <w:tcW w:w="880" w:type="pct"/>
            <w:tcBorders>
              <w:top w:val="nil"/>
              <w:left w:val="nil"/>
              <w:bottom w:val="nil"/>
            </w:tcBorders>
          </w:tcPr>
          <w:p w14:paraId="1F2CA050" w14:textId="77777777" w:rsidR="00186647" w:rsidRDefault="00186647" w:rsidP="002C001D">
            <w:pPr>
              <w:pStyle w:val="Box"/>
              <w:keepNext w:val="0"/>
            </w:pPr>
            <w:r>
              <w:t>17AG(2)(a)</w:t>
            </w:r>
          </w:p>
        </w:tc>
        <w:tc>
          <w:tcPr>
            <w:tcW w:w="674" w:type="pct"/>
            <w:tcBorders>
              <w:top w:val="nil"/>
              <w:bottom w:val="nil"/>
            </w:tcBorders>
          </w:tcPr>
          <w:p w14:paraId="0E0EE200" w14:textId="1D1C6070" w:rsidR="00186647" w:rsidRDefault="00186647" w:rsidP="000F3CBF">
            <w:pPr>
              <w:pStyle w:val="Box"/>
              <w:keepNext w:val="0"/>
              <w:jc w:val="left"/>
            </w:pPr>
            <w:r>
              <w:t xml:space="preserve">p. </w:t>
            </w:r>
            <w:r w:rsidR="00722C57">
              <w:t>iii, 32</w:t>
            </w:r>
          </w:p>
        </w:tc>
        <w:tc>
          <w:tcPr>
            <w:tcW w:w="2566" w:type="pct"/>
            <w:tcBorders>
              <w:top w:val="nil"/>
              <w:bottom w:val="nil"/>
            </w:tcBorders>
          </w:tcPr>
          <w:p w14:paraId="6C00D1AB" w14:textId="77777777" w:rsidR="00186647" w:rsidRDefault="00186647" w:rsidP="002C001D">
            <w:pPr>
              <w:pStyle w:val="Box"/>
              <w:keepNext w:val="0"/>
            </w:pPr>
            <w:r>
              <w:t>Information on compliance with section 10 (fraud systems)</w:t>
            </w:r>
          </w:p>
        </w:tc>
        <w:tc>
          <w:tcPr>
            <w:tcW w:w="880" w:type="pct"/>
            <w:tcBorders>
              <w:top w:val="nil"/>
              <w:bottom w:val="nil"/>
              <w:right w:val="nil"/>
            </w:tcBorders>
          </w:tcPr>
          <w:p w14:paraId="76788BBF" w14:textId="77777777" w:rsidR="00186647" w:rsidRDefault="00186647" w:rsidP="002C001D">
            <w:pPr>
              <w:pStyle w:val="Box"/>
              <w:keepNext w:val="0"/>
            </w:pPr>
            <w:r>
              <w:t>Mandatory</w:t>
            </w:r>
          </w:p>
        </w:tc>
      </w:tr>
      <w:tr w:rsidR="00186647" w14:paraId="3F44DF4A" w14:textId="77777777" w:rsidTr="00871D6A">
        <w:tc>
          <w:tcPr>
            <w:tcW w:w="880" w:type="pct"/>
            <w:tcBorders>
              <w:top w:val="nil"/>
              <w:left w:val="nil"/>
              <w:bottom w:val="single" w:sz="4" w:space="0" w:color="auto"/>
            </w:tcBorders>
          </w:tcPr>
          <w:p w14:paraId="5EFDDA27" w14:textId="77777777" w:rsidR="00186647" w:rsidRDefault="00186647" w:rsidP="002C001D">
            <w:pPr>
              <w:pStyle w:val="Box"/>
              <w:keepNext w:val="0"/>
            </w:pPr>
            <w:r>
              <w:t>17AG(2)(b)(i)</w:t>
            </w:r>
          </w:p>
        </w:tc>
        <w:tc>
          <w:tcPr>
            <w:tcW w:w="674" w:type="pct"/>
            <w:tcBorders>
              <w:top w:val="nil"/>
              <w:bottom w:val="single" w:sz="4" w:space="0" w:color="auto"/>
            </w:tcBorders>
          </w:tcPr>
          <w:p w14:paraId="4BA6F59D" w14:textId="29906609" w:rsidR="00186647" w:rsidRDefault="000F3CBF" w:rsidP="002C001D">
            <w:pPr>
              <w:pStyle w:val="Box"/>
              <w:keepNext w:val="0"/>
              <w:jc w:val="left"/>
            </w:pPr>
            <w:r>
              <w:t>p. iii</w:t>
            </w:r>
          </w:p>
        </w:tc>
        <w:tc>
          <w:tcPr>
            <w:tcW w:w="2566" w:type="pct"/>
            <w:tcBorders>
              <w:top w:val="nil"/>
              <w:bottom w:val="single" w:sz="4" w:space="0" w:color="auto"/>
            </w:tcBorders>
          </w:tcPr>
          <w:p w14:paraId="5F297401" w14:textId="77777777" w:rsidR="00186647" w:rsidRDefault="00186647" w:rsidP="002C001D">
            <w:pPr>
              <w:pStyle w:val="Box"/>
              <w:keepNext w:val="0"/>
            </w:pPr>
            <w:r>
              <w:t>A certification by accountable authority that fraud risk assessments and fraud control plans have been prepared.</w:t>
            </w:r>
          </w:p>
        </w:tc>
        <w:tc>
          <w:tcPr>
            <w:tcW w:w="880" w:type="pct"/>
            <w:tcBorders>
              <w:top w:val="nil"/>
              <w:bottom w:val="single" w:sz="4" w:space="0" w:color="auto"/>
              <w:right w:val="nil"/>
            </w:tcBorders>
          </w:tcPr>
          <w:p w14:paraId="545440C0" w14:textId="77777777" w:rsidR="00186647" w:rsidRDefault="00186647" w:rsidP="002C001D">
            <w:pPr>
              <w:pStyle w:val="Box"/>
              <w:keepNext w:val="0"/>
            </w:pPr>
            <w:r>
              <w:t>Mandatory</w:t>
            </w:r>
          </w:p>
        </w:tc>
      </w:tr>
      <w:tr w:rsidR="00186647" w14:paraId="325ACC2C" w14:textId="77777777" w:rsidTr="00871D6A">
        <w:tc>
          <w:tcPr>
            <w:tcW w:w="880" w:type="pct"/>
            <w:tcBorders>
              <w:top w:val="single" w:sz="4" w:space="0" w:color="auto"/>
              <w:left w:val="nil"/>
              <w:bottom w:val="nil"/>
            </w:tcBorders>
          </w:tcPr>
          <w:p w14:paraId="5036F60B" w14:textId="77777777" w:rsidR="00186647" w:rsidRDefault="00186647" w:rsidP="00871D6A">
            <w:pPr>
              <w:pStyle w:val="Box"/>
              <w:keepLines/>
            </w:pPr>
            <w:r>
              <w:lastRenderedPageBreak/>
              <w:t>17AG(2)(b)(ii)</w:t>
            </w:r>
          </w:p>
        </w:tc>
        <w:tc>
          <w:tcPr>
            <w:tcW w:w="674" w:type="pct"/>
            <w:tcBorders>
              <w:top w:val="single" w:sz="4" w:space="0" w:color="auto"/>
              <w:bottom w:val="nil"/>
            </w:tcBorders>
          </w:tcPr>
          <w:p w14:paraId="6789EDDE" w14:textId="5F26C71F" w:rsidR="00186647" w:rsidRDefault="000F3CBF" w:rsidP="00871D6A">
            <w:pPr>
              <w:pStyle w:val="Box"/>
              <w:keepLines/>
              <w:jc w:val="left"/>
            </w:pPr>
            <w:r>
              <w:t>p. iii</w:t>
            </w:r>
          </w:p>
        </w:tc>
        <w:tc>
          <w:tcPr>
            <w:tcW w:w="2566" w:type="pct"/>
            <w:tcBorders>
              <w:top w:val="single" w:sz="4" w:space="0" w:color="auto"/>
              <w:bottom w:val="nil"/>
            </w:tcBorders>
          </w:tcPr>
          <w:p w14:paraId="317750BD" w14:textId="77777777" w:rsidR="00186647" w:rsidRDefault="00186647" w:rsidP="00871D6A">
            <w:pPr>
              <w:pStyle w:val="Box"/>
              <w:keepLines/>
            </w:pPr>
            <w:r>
              <w:t>A certification by accountable authority that appropriate mechanisms for preventing, detecting incidents of, investigating or otherwise dealing with, and recording or reporting fraud that meet the specific needs of the entity are in place.</w:t>
            </w:r>
          </w:p>
        </w:tc>
        <w:tc>
          <w:tcPr>
            <w:tcW w:w="880" w:type="pct"/>
            <w:tcBorders>
              <w:top w:val="single" w:sz="4" w:space="0" w:color="auto"/>
              <w:bottom w:val="nil"/>
              <w:right w:val="nil"/>
            </w:tcBorders>
          </w:tcPr>
          <w:p w14:paraId="49613C80" w14:textId="77777777" w:rsidR="00186647" w:rsidRDefault="00186647" w:rsidP="00871D6A">
            <w:pPr>
              <w:pStyle w:val="Box"/>
              <w:keepLines/>
            </w:pPr>
            <w:r>
              <w:t>Mandatory</w:t>
            </w:r>
          </w:p>
        </w:tc>
      </w:tr>
      <w:tr w:rsidR="00186647" w14:paraId="45F9F0E5" w14:textId="77777777" w:rsidTr="005F30D0">
        <w:tc>
          <w:tcPr>
            <w:tcW w:w="880" w:type="pct"/>
            <w:tcBorders>
              <w:top w:val="nil"/>
              <w:left w:val="nil"/>
              <w:bottom w:val="nil"/>
            </w:tcBorders>
          </w:tcPr>
          <w:p w14:paraId="60578D5F" w14:textId="77777777" w:rsidR="00186647" w:rsidRDefault="00186647" w:rsidP="002C001D">
            <w:pPr>
              <w:pStyle w:val="Box"/>
              <w:keepNext w:val="0"/>
            </w:pPr>
            <w:r>
              <w:t>17AG(2)(b)(iii)</w:t>
            </w:r>
          </w:p>
        </w:tc>
        <w:tc>
          <w:tcPr>
            <w:tcW w:w="674" w:type="pct"/>
            <w:tcBorders>
              <w:top w:val="nil"/>
              <w:bottom w:val="nil"/>
            </w:tcBorders>
          </w:tcPr>
          <w:p w14:paraId="19D76A1A" w14:textId="5D26A520" w:rsidR="00186647" w:rsidRDefault="000F3CBF" w:rsidP="002C001D">
            <w:pPr>
              <w:pStyle w:val="Box"/>
              <w:keepNext w:val="0"/>
              <w:jc w:val="left"/>
            </w:pPr>
            <w:r>
              <w:t>p. iii</w:t>
            </w:r>
          </w:p>
        </w:tc>
        <w:tc>
          <w:tcPr>
            <w:tcW w:w="2566" w:type="pct"/>
            <w:tcBorders>
              <w:top w:val="nil"/>
              <w:bottom w:val="nil"/>
            </w:tcBorders>
          </w:tcPr>
          <w:p w14:paraId="780E3332" w14:textId="77777777" w:rsidR="00186647" w:rsidRDefault="00186647" w:rsidP="002C001D">
            <w:pPr>
              <w:pStyle w:val="Box"/>
              <w:keepNext w:val="0"/>
            </w:pPr>
            <w:r>
              <w:t>A certification by accountable authority that all reasonable measures have been taken to deal appropriately with fraud relating to the entity.</w:t>
            </w:r>
          </w:p>
        </w:tc>
        <w:tc>
          <w:tcPr>
            <w:tcW w:w="880" w:type="pct"/>
            <w:tcBorders>
              <w:top w:val="nil"/>
              <w:bottom w:val="nil"/>
              <w:right w:val="nil"/>
            </w:tcBorders>
          </w:tcPr>
          <w:p w14:paraId="53CEF781" w14:textId="77777777" w:rsidR="00186647" w:rsidRDefault="00186647" w:rsidP="002C001D">
            <w:pPr>
              <w:pStyle w:val="Box"/>
              <w:keepNext w:val="0"/>
            </w:pPr>
            <w:r>
              <w:t>Mandatory</w:t>
            </w:r>
          </w:p>
        </w:tc>
      </w:tr>
      <w:tr w:rsidR="00186647" w14:paraId="600A97A9" w14:textId="77777777" w:rsidTr="005F30D0">
        <w:tc>
          <w:tcPr>
            <w:tcW w:w="880" w:type="pct"/>
            <w:tcBorders>
              <w:top w:val="nil"/>
              <w:left w:val="nil"/>
              <w:bottom w:val="nil"/>
            </w:tcBorders>
          </w:tcPr>
          <w:p w14:paraId="209B63A6" w14:textId="77777777" w:rsidR="00186647" w:rsidRDefault="00186647" w:rsidP="002C001D">
            <w:pPr>
              <w:pStyle w:val="Box"/>
              <w:keepNext w:val="0"/>
            </w:pPr>
            <w:r>
              <w:t>17AG(2)(c)</w:t>
            </w:r>
          </w:p>
        </w:tc>
        <w:tc>
          <w:tcPr>
            <w:tcW w:w="674" w:type="pct"/>
            <w:tcBorders>
              <w:top w:val="nil"/>
              <w:bottom w:val="nil"/>
            </w:tcBorders>
          </w:tcPr>
          <w:p w14:paraId="044AA4B6" w14:textId="4970E579" w:rsidR="00186647" w:rsidRDefault="00186647" w:rsidP="00B42D29">
            <w:pPr>
              <w:pStyle w:val="Box"/>
              <w:keepNext w:val="0"/>
              <w:jc w:val="left"/>
            </w:pPr>
            <w:r>
              <w:t>p</w:t>
            </w:r>
            <w:r w:rsidR="00B42D29">
              <w:t>p</w:t>
            </w:r>
            <w:r>
              <w:t xml:space="preserve">. </w:t>
            </w:r>
            <w:r w:rsidR="00722C57">
              <w:t>31–33</w:t>
            </w:r>
          </w:p>
        </w:tc>
        <w:tc>
          <w:tcPr>
            <w:tcW w:w="2566" w:type="pct"/>
            <w:tcBorders>
              <w:top w:val="nil"/>
              <w:bottom w:val="nil"/>
            </w:tcBorders>
          </w:tcPr>
          <w:p w14:paraId="3E9D7F95" w14:textId="77777777" w:rsidR="00186647" w:rsidRDefault="00186647" w:rsidP="002C001D">
            <w:pPr>
              <w:pStyle w:val="Box"/>
              <w:keepNext w:val="0"/>
            </w:pPr>
            <w:r>
              <w:t>An outline of structures and processes in place for the entity to implement principles and objectives of corporate governance.</w:t>
            </w:r>
          </w:p>
        </w:tc>
        <w:tc>
          <w:tcPr>
            <w:tcW w:w="880" w:type="pct"/>
            <w:tcBorders>
              <w:top w:val="nil"/>
              <w:bottom w:val="nil"/>
              <w:right w:val="nil"/>
            </w:tcBorders>
          </w:tcPr>
          <w:p w14:paraId="3B344A13" w14:textId="77777777" w:rsidR="00186647" w:rsidRDefault="00186647" w:rsidP="002C001D">
            <w:pPr>
              <w:pStyle w:val="Box"/>
              <w:keepNext w:val="0"/>
            </w:pPr>
            <w:r>
              <w:t>Mandatory</w:t>
            </w:r>
          </w:p>
        </w:tc>
      </w:tr>
      <w:tr w:rsidR="00186647" w14:paraId="6B1B6267" w14:textId="77777777" w:rsidTr="005F30D0">
        <w:tc>
          <w:tcPr>
            <w:tcW w:w="880" w:type="pct"/>
            <w:tcBorders>
              <w:top w:val="nil"/>
              <w:left w:val="nil"/>
              <w:bottom w:val="single" w:sz="4" w:space="0" w:color="auto"/>
            </w:tcBorders>
          </w:tcPr>
          <w:p w14:paraId="116929A8" w14:textId="77777777" w:rsidR="00186647" w:rsidRDefault="00186647" w:rsidP="002C001D">
            <w:pPr>
              <w:pStyle w:val="Box"/>
              <w:keepNext w:val="0"/>
            </w:pPr>
            <w:r>
              <w:t>17AG(2)(d) – (e)</w:t>
            </w:r>
          </w:p>
        </w:tc>
        <w:tc>
          <w:tcPr>
            <w:tcW w:w="674" w:type="pct"/>
            <w:tcBorders>
              <w:top w:val="nil"/>
              <w:bottom w:val="single" w:sz="4" w:space="0" w:color="auto"/>
            </w:tcBorders>
          </w:tcPr>
          <w:p w14:paraId="0A6FBDCB" w14:textId="77777777" w:rsidR="00186647" w:rsidRDefault="00186647" w:rsidP="002C001D">
            <w:pPr>
              <w:pStyle w:val="Box"/>
              <w:keepNext w:val="0"/>
              <w:jc w:val="left"/>
            </w:pPr>
            <w:r>
              <w:t>N/A</w:t>
            </w:r>
          </w:p>
        </w:tc>
        <w:tc>
          <w:tcPr>
            <w:tcW w:w="2566" w:type="pct"/>
            <w:tcBorders>
              <w:top w:val="nil"/>
              <w:bottom w:val="single" w:sz="4" w:space="0" w:color="auto"/>
            </w:tcBorders>
          </w:tcPr>
          <w:p w14:paraId="7BD0CB37" w14:textId="77777777" w:rsidR="00186647" w:rsidRDefault="00186647" w:rsidP="002C001D">
            <w:pPr>
              <w:pStyle w:val="Box"/>
              <w:keepNext w:val="0"/>
            </w:pPr>
            <w:r>
              <w:t>A statement of significant issues reported to Minister under paragraph 19(1)(e) of the Act that relates to non</w:t>
            </w:r>
            <w:r>
              <w:rPr>
                <w:rFonts w:ascii="Cambria Math" w:hAnsi="Cambria Math" w:cs="Cambria Math"/>
              </w:rPr>
              <w:t>‑</w:t>
            </w:r>
            <w:r>
              <w:t>compliance with Finance law and action taken to remedy non</w:t>
            </w:r>
            <w:r>
              <w:rPr>
                <w:rFonts w:ascii="Cambria Math" w:hAnsi="Cambria Math" w:cs="Cambria Math"/>
              </w:rPr>
              <w:t>‑</w:t>
            </w:r>
            <w:r>
              <w:t>compliance.</w:t>
            </w:r>
          </w:p>
        </w:tc>
        <w:tc>
          <w:tcPr>
            <w:tcW w:w="880" w:type="pct"/>
            <w:tcBorders>
              <w:top w:val="nil"/>
              <w:bottom w:val="single" w:sz="4" w:space="0" w:color="auto"/>
              <w:right w:val="nil"/>
            </w:tcBorders>
          </w:tcPr>
          <w:p w14:paraId="1410FF35" w14:textId="77777777" w:rsidR="00186647" w:rsidRDefault="00186647" w:rsidP="008B5EFD">
            <w:pPr>
              <w:pStyle w:val="Box"/>
              <w:keepNext w:val="0"/>
              <w:jc w:val="left"/>
            </w:pPr>
            <w:r>
              <w:t>If applicable, Mandatory</w:t>
            </w:r>
          </w:p>
        </w:tc>
      </w:tr>
      <w:tr w:rsidR="006349FD" w14:paraId="3706022E" w14:textId="77777777" w:rsidTr="005F30D0">
        <w:tc>
          <w:tcPr>
            <w:tcW w:w="880" w:type="pct"/>
            <w:tcBorders>
              <w:top w:val="single" w:sz="4" w:space="0" w:color="auto"/>
              <w:left w:val="nil"/>
              <w:bottom w:val="nil"/>
            </w:tcBorders>
            <w:shd w:val="clear" w:color="auto" w:fill="F2F2F2" w:themeFill="background1" w:themeFillShade="F2"/>
          </w:tcPr>
          <w:p w14:paraId="149AF492" w14:textId="77777777" w:rsidR="006349FD" w:rsidRDefault="006349FD" w:rsidP="002C001D">
            <w:pPr>
              <w:pStyle w:val="TableTextPortrait"/>
              <w:jc w:val="center"/>
            </w:pPr>
          </w:p>
        </w:tc>
        <w:tc>
          <w:tcPr>
            <w:tcW w:w="4120" w:type="pct"/>
            <w:gridSpan w:val="3"/>
            <w:tcBorders>
              <w:top w:val="single" w:sz="4" w:space="0" w:color="auto"/>
              <w:bottom w:val="nil"/>
              <w:right w:val="nil"/>
            </w:tcBorders>
            <w:shd w:val="clear" w:color="auto" w:fill="F2F2F2" w:themeFill="background1" w:themeFillShade="F2"/>
          </w:tcPr>
          <w:p w14:paraId="17A52EED" w14:textId="77777777" w:rsidR="006349FD" w:rsidRDefault="00914BAB" w:rsidP="002C001D">
            <w:pPr>
              <w:pStyle w:val="Box"/>
              <w:keepNext w:val="0"/>
              <w:jc w:val="left"/>
            </w:pPr>
            <w:r>
              <w:rPr>
                <w:b/>
                <w:i/>
              </w:rPr>
              <w:t>External Scrutiny</w:t>
            </w:r>
          </w:p>
        </w:tc>
      </w:tr>
      <w:tr w:rsidR="00186647" w14:paraId="3B17993D" w14:textId="77777777" w:rsidTr="005F30D0">
        <w:tc>
          <w:tcPr>
            <w:tcW w:w="880" w:type="pct"/>
            <w:tcBorders>
              <w:top w:val="nil"/>
              <w:left w:val="nil"/>
              <w:bottom w:val="nil"/>
            </w:tcBorders>
          </w:tcPr>
          <w:p w14:paraId="7C8E6E82" w14:textId="77777777" w:rsidR="00186647" w:rsidRDefault="00186647" w:rsidP="002C001D">
            <w:pPr>
              <w:pStyle w:val="Box"/>
              <w:keepNext w:val="0"/>
            </w:pPr>
            <w:r>
              <w:t>17AG(3)</w:t>
            </w:r>
          </w:p>
        </w:tc>
        <w:tc>
          <w:tcPr>
            <w:tcW w:w="674" w:type="pct"/>
            <w:tcBorders>
              <w:top w:val="nil"/>
              <w:bottom w:val="nil"/>
            </w:tcBorders>
          </w:tcPr>
          <w:p w14:paraId="7F325C38" w14:textId="06C961B6" w:rsidR="00186647" w:rsidRDefault="00186647" w:rsidP="000F3CBF">
            <w:pPr>
              <w:pStyle w:val="Box"/>
              <w:keepNext w:val="0"/>
              <w:jc w:val="left"/>
            </w:pPr>
            <w:r>
              <w:t>p</w:t>
            </w:r>
            <w:r w:rsidR="000F3CBF">
              <w:t>p</w:t>
            </w:r>
            <w:r>
              <w:t xml:space="preserve">. </w:t>
            </w:r>
            <w:r w:rsidR="00722C57">
              <w:t>33–34</w:t>
            </w:r>
          </w:p>
        </w:tc>
        <w:tc>
          <w:tcPr>
            <w:tcW w:w="2566" w:type="pct"/>
            <w:tcBorders>
              <w:top w:val="nil"/>
              <w:bottom w:val="nil"/>
            </w:tcBorders>
          </w:tcPr>
          <w:p w14:paraId="4A08DF3B" w14:textId="77777777" w:rsidR="00186647" w:rsidRDefault="00186647" w:rsidP="002C001D">
            <w:pPr>
              <w:pStyle w:val="Box"/>
              <w:keepNext w:val="0"/>
            </w:pPr>
            <w:r>
              <w:t>Information on the most significant developments in external scrutiny and the entity’s response to the scrutiny.</w:t>
            </w:r>
          </w:p>
        </w:tc>
        <w:tc>
          <w:tcPr>
            <w:tcW w:w="880" w:type="pct"/>
            <w:tcBorders>
              <w:top w:val="nil"/>
              <w:bottom w:val="nil"/>
              <w:right w:val="nil"/>
            </w:tcBorders>
          </w:tcPr>
          <w:p w14:paraId="5168C342" w14:textId="77777777" w:rsidR="00186647" w:rsidRDefault="00186647" w:rsidP="002C001D">
            <w:pPr>
              <w:pStyle w:val="Box"/>
              <w:keepNext w:val="0"/>
            </w:pPr>
            <w:r>
              <w:t>Mandatory</w:t>
            </w:r>
          </w:p>
        </w:tc>
      </w:tr>
      <w:tr w:rsidR="00186647" w14:paraId="4A19A1F9" w14:textId="77777777" w:rsidTr="005F30D0">
        <w:tc>
          <w:tcPr>
            <w:tcW w:w="880" w:type="pct"/>
            <w:tcBorders>
              <w:top w:val="nil"/>
              <w:left w:val="nil"/>
              <w:bottom w:val="nil"/>
            </w:tcBorders>
          </w:tcPr>
          <w:p w14:paraId="135E7FF8" w14:textId="77777777" w:rsidR="00186647" w:rsidRDefault="00186647" w:rsidP="002C001D">
            <w:pPr>
              <w:pStyle w:val="Box"/>
              <w:keepNext w:val="0"/>
            </w:pPr>
            <w:r>
              <w:t>17AG(3)(a)</w:t>
            </w:r>
          </w:p>
        </w:tc>
        <w:tc>
          <w:tcPr>
            <w:tcW w:w="674" w:type="pct"/>
            <w:tcBorders>
              <w:top w:val="nil"/>
              <w:bottom w:val="nil"/>
            </w:tcBorders>
          </w:tcPr>
          <w:p w14:paraId="2B601986" w14:textId="77777777" w:rsidR="00186647" w:rsidRDefault="00186647" w:rsidP="002C001D">
            <w:pPr>
              <w:pStyle w:val="Box"/>
              <w:keepNext w:val="0"/>
              <w:jc w:val="left"/>
            </w:pPr>
            <w:r>
              <w:t>N/A</w:t>
            </w:r>
          </w:p>
        </w:tc>
        <w:tc>
          <w:tcPr>
            <w:tcW w:w="2566" w:type="pct"/>
            <w:tcBorders>
              <w:top w:val="nil"/>
              <w:bottom w:val="nil"/>
            </w:tcBorders>
          </w:tcPr>
          <w:p w14:paraId="20BFE7A6" w14:textId="77777777" w:rsidR="00186647" w:rsidRDefault="00186647" w:rsidP="002C001D">
            <w:pPr>
              <w:pStyle w:val="Box"/>
              <w:keepNext w:val="0"/>
            </w:pPr>
            <w:r>
              <w:t>Information on judicial decisions and decisions of administrative tribunals and by the Australian Information Commissioner that may have a significant effect on the operations of the entity.</w:t>
            </w:r>
          </w:p>
        </w:tc>
        <w:tc>
          <w:tcPr>
            <w:tcW w:w="880" w:type="pct"/>
            <w:tcBorders>
              <w:top w:val="nil"/>
              <w:bottom w:val="nil"/>
              <w:right w:val="nil"/>
            </w:tcBorders>
          </w:tcPr>
          <w:p w14:paraId="7D268718" w14:textId="77777777" w:rsidR="00186647" w:rsidRDefault="00186647" w:rsidP="008B5EFD">
            <w:pPr>
              <w:pStyle w:val="Box"/>
              <w:keepNext w:val="0"/>
              <w:jc w:val="left"/>
            </w:pPr>
            <w:r>
              <w:t>If applicable, Mandatory</w:t>
            </w:r>
          </w:p>
        </w:tc>
      </w:tr>
      <w:tr w:rsidR="00186647" w14:paraId="4E20124A" w14:textId="77777777" w:rsidTr="005F30D0">
        <w:tc>
          <w:tcPr>
            <w:tcW w:w="880" w:type="pct"/>
            <w:tcBorders>
              <w:top w:val="nil"/>
              <w:left w:val="nil"/>
              <w:bottom w:val="nil"/>
            </w:tcBorders>
          </w:tcPr>
          <w:p w14:paraId="5467A9D8" w14:textId="77777777" w:rsidR="00186647" w:rsidRDefault="00186647" w:rsidP="002C001D">
            <w:pPr>
              <w:pStyle w:val="Box"/>
              <w:keepNext w:val="0"/>
            </w:pPr>
            <w:r>
              <w:t>17AG(3)(b)</w:t>
            </w:r>
          </w:p>
        </w:tc>
        <w:tc>
          <w:tcPr>
            <w:tcW w:w="674" w:type="pct"/>
            <w:tcBorders>
              <w:top w:val="nil"/>
              <w:bottom w:val="nil"/>
            </w:tcBorders>
          </w:tcPr>
          <w:p w14:paraId="27EB9BE3" w14:textId="44D833BB" w:rsidR="00186647" w:rsidRDefault="00722C57" w:rsidP="002C001D">
            <w:pPr>
              <w:pStyle w:val="Box"/>
              <w:keepNext w:val="0"/>
              <w:jc w:val="left"/>
            </w:pPr>
            <w:r>
              <w:t>p. 33</w:t>
            </w:r>
          </w:p>
        </w:tc>
        <w:tc>
          <w:tcPr>
            <w:tcW w:w="2566" w:type="pct"/>
            <w:tcBorders>
              <w:top w:val="nil"/>
              <w:bottom w:val="nil"/>
            </w:tcBorders>
          </w:tcPr>
          <w:p w14:paraId="14C813D5" w14:textId="77777777" w:rsidR="00186647" w:rsidRDefault="00186647" w:rsidP="002C001D">
            <w:pPr>
              <w:pStyle w:val="Box"/>
              <w:keepNext w:val="0"/>
            </w:pPr>
            <w:r>
              <w:t>Information on any reports on operations of the entity by the Auditor</w:t>
            </w:r>
            <w:r>
              <w:rPr>
                <w:rFonts w:ascii="Cambria Math" w:hAnsi="Cambria Math" w:cs="Cambria Math"/>
              </w:rPr>
              <w:t>‑</w:t>
            </w:r>
            <w:r>
              <w:t>General (other than report under section 43 of the Act), a Parliamentary Committee, or the Commonwealth Ombudsman.</w:t>
            </w:r>
          </w:p>
        </w:tc>
        <w:tc>
          <w:tcPr>
            <w:tcW w:w="880" w:type="pct"/>
            <w:tcBorders>
              <w:top w:val="nil"/>
              <w:bottom w:val="nil"/>
              <w:right w:val="nil"/>
            </w:tcBorders>
          </w:tcPr>
          <w:p w14:paraId="5AAD86FA" w14:textId="77777777" w:rsidR="00186647" w:rsidRDefault="00186647" w:rsidP="008B5EFD">
            <w:pPr>
              <w:pStyle w:val="Box"/>
              <w:keepNext w:val="0"/>
              <w:jc w:val="left"/>
            </w:pPr>
            <w:r>
              <w:t>If applicable, Mandatory</w:t>
            </w:r>
          </w:p>
        </w:tc>
      </w:tr>
      <w:tr w:rsidR="00186647" w14:paraId="488B0CB1" w14:textId="77777777" w:rsidTr="005F30D0">
        <w:tc>
          <w:tcPr>
            <w:tcW w:w="880" w:type="pct"/>
            <w:tcBorders>
              <w:top w:val="nil"/>
              <w:left w:val="nil"/>
              <w:bottom w:val="single" w:sz="4" w:space="0" w:color="auto"/>
            </w:tcBorders>
          </w:tcPr>
          <w:p w14:paraId="3F6A892F" w14:textId="77777777" w:rsidR="00186647" w:rsidRDefault="00186647" w:rsidP="002C001D">
            <w:pPr>
              <w:pStyle w:val="Box"/>
              <w:keepNext w:val="0"/>
            </w:pPr>
            <w:r>
              <w:t>17AG(3)(c)</w:t>
            </w:r>
          </w:p>
        </w:tc>
        <w:tc>
          <w:tcPr>
            <w:tcW w:w="674" w:type="pct"/>
            <w:tcBorders>
              <w:top w:val="nil"/>
              <w:bottom w:val="single" w:sz="4" w:space="0" w:color="auto"/>
            </w:tcBorders>
          </w:tcPr>
          <w:p w14:paraId="751DA3EB" w14:textId="77777777" w:rsidR="00186647" w:rsidRDefault="00186647" w:rsidP="002C001D">
            <w:pPr>
              <w:pStyle w:val="Box"/>
              <w:keepNext w:val="0"/>
              <w:jc w:val="left"/>
            </w:pPr>
            <w:r>
              <w:t>N/A</w:t>
            </w:r>
          </w:p>
        </w:tc>
        <w:tc>
          <w:tcPr>
            <w:tcW w:w="2566" w:type="pct"/>
            <w:tcBorders>
              <w:top w:val="nil"/>
              <w:bottom w:val="single" w:sz="4" w:space="0" w:color="auto"/>
            </w:tcBorders>
          </w:tcPr>
          <w:p w14:paraId="0D265207" w14:textId="77777777" w:rsidR="00186647" w:rsidRDefault="00186647" w:rsidP="002C001D">
            <w:pPr>
              <w:pStyle w:val="Box"/>
              <w:keepNext w:val="0"/>
            </w:pPr>
            <w:r>
              <w:t>Information on any capability reviews on the entity that were released during the period.</w:t>
            </w:r>
          </w:p>
        </w:tc>
        <w:tc>
          <w:tcPr>
            <w:tcW w:w="880" w:type="pct"/>
            <w:tcBorders>
              <w:top w:val="nil"/>
              <w:bottom w:val="single" w:sz="4" w:space="0" w:color="auto"/>
              <w:right w:val="nil"/>
            </w:tcBorders>
          </w:tcPr>
          <w:p w14:paraId="1225A080" w14:textId="77777777" w:rsidR="00186647" w:rsidRDefault="00186647" w:rsidP="008B5EFD">
            <w:pPr>
              <w:pStyle w:val="Box"/>
              <w:keepNext w:val="0"/>
              <w:jc w:val="left"/>
            </w:pPr>
            <w:r>
              <w:t>If applicable, Mandatory</w:t>
            </w:r>
          </w:p>
        </w:tc>
      </w:tr>
      <w:tr w:rsidR="006349FD" w14:paraId="0B1E627B" w14:textId="77777777" w:rsidTr="005F30D0">
        <w:tc>
          <w:tcPr>
            <w:tcW w:w="880" w:type="pct"/>
            <w:tcBorders>
              <w:top w:val="single" w:sz="4" w:space="0" w:color="auto"/>
              <w:left w:val="nil"/>
              <w:bottom w:val="nil"/>
            </w:tcBorders>
            <w:shd w:val="clear" w:color="auto" w:fill="F2F2F2" w:themeFill="background1" w:themeFillShade="F2"/>
          </w:tcPr>
          <w:p w14:paraId="1972B300" w14:textId="77777777" w:rsidR="006349FD" w:rsidRDefault="006349FD" w:rsidP="002C001D">
            <w:pPr>
              <w:pStyle w:val="TableTextPortrait"/>
              <w:jc w:val="center"/>
            </w:pPr>
          </w:p>
        </w:tc>
        <w:tc>
          <w:tcPr>
            <w:tcW w:w="4120" w:type="pct"/>
            <w:gridSpan w:val="3"/>
            <w:tcBorders>
              <w:top w:val="single" w:sz="4" w:space="0" w:color="auto"/>
              <w:bottom w:val="nil"/>
              <w:right w:val="nil"/>
            </w:tcBorders>
            <w:shd w:val="clear" w:color="auto" w:fill="F2F2F2" w:themeFill="background1" w:themeFillShade="F2"/>
          </w:tcPr>
          <w:p w14:paraId="6049D287" w14:textId="77777777" w:rsidR="006349FD" w:rsidRDefault="00914BAB" w:rsidP="002C001D">
            <w:pPr>
              <w:pStyle w:val="Box"/>
              <w:keepNext w:val="0"/>
              <w:jc w:val="left"/>
            </w:pPr>
            <w:r>
              <w:rPr>
                <w:b/>
                <w:i/>
              </w:rPr>
              <w:t>Management of Human Resources</w:t>
            </w:r>
          </w:p>
        </w:tc>
      </w:tr>
      <w:tr w:rsidR="00186647" w14:paraId="68F04FBD" w14:textId="77777777" w:rsidTr="00871D6A">
        <w:tc>
          <w:tcPr>
            <w:tcW w:w="880" w:type="pct"/>
            <w:tcBorders>
              <w:top w:val="nil"/>
              <w:left w:val="nil"/>
              <w:bottom w:val="nil"/>
            </w:tcBorders>
          </w:tcPr>
          <w:p w14:paraId="27B4CF91" w14:textId="77777777" w:rsidR="00186647" w:rsidRDefault="00186647" w:rsidP="002C001D">
            <w:pPr>
              <w:pStyle w:val="Box"/>
              <w:keepNext w:val="0"/>
            </w:pPr>
            <w:r>
              <w:t>17AG(4)(a)</w:t>
            </w:r>
          </w:p>
        </w:tc>
        <w:tc>
          <w:tcPr>
            <w:tcW w:w="674" w:type="pct"/>
            <w:tcBorders>
              <w:top w:val="nil"/>
              <w:bottom w:val="nil"/>
            </w:tcBorders>
          </w:tcPr>
          <w:p w14:paraId="5E8BC112" w14:textId="6238D765" w:rsidR="00186647" w:rsidRDefault="000F3CBF" w:rsidP="002C001D">
            <w:pPr>
              <w:pStyle w:val="Box"/>
              <w:keepNext w:val="0"/>
              <w:jc w:val="left"/>
            </w:pPr>
            <w:r>
              <w:t>p</w:t>
            </w:r>
            <w:r w:rsidR="00722C57">
              <w:t>p. 34-38</w:t>
            </w:r>
          </w:p>
        </w:tc>
        <w:tc>
          <w:tcPr>
            <w:tcW w:w="2566" w:type="pct"/>
            <w:tcBorders>
              <w:top w:val="nil"/>
              <w:bottom w:val="nil"/>
            </w:tcBorders>
          </w:tcPr>
          <w:p w14:paraId="327AAFC0" w14:textId="77777777" w:rsidR="00186647" w:rsidRDefault="00186647" w:rsidP="002C001D">
            <w:pPr>
              <w:pStyle w:val="Box"/>
              <w:keepNext w:val="0"/>
            </w:pPr>
            <w:r>
              <w:t>An assessment of the entity’s effectiveness in managing and developing employees to achieve entity objectives.</w:t>
            </w:r>
          </w:p>
        </w:tc>
        <w:tc>
          <w:tcPr>
            <w:tcW w:w="880" w:type="pct"/>
            <w:tcBorders>
              <w:top w:val="nil"/>
              <w:bottom w:val="nil"/>
              <w:right w:val="nil"/>
            </w:tcBorders>
          </w:tcPr>
          <w:p w14:paraId="27B514EB" w14:textId="77777777" w:rsidR="00186647" w:rsidRDefault="00186647" w:rsidP="002C001D">
            <w:pPr>
              <w:pStyle w:val="Box"/>
              <w:keepNext w:val="0"/>
            </w:pPr>
            <w:r>
              <w:t>Mandatory</w:t>
            </w:r>
          </w:p>
        </w:tc>
      </w:tr>
      <w:tr w:rsidR="00186647" w14:paraId="7B091A2B" w14:textId="77777777" w:rsidTr="00871D6A">
        <w:tc>
          <w:tcPr>
            <w:tcW w:w="880" w:type="pct"/>
            <w:tcBorders>
              <w:top w:val="nil"/>
              <w:left w:val="nil"/>
              <w:bottom w:val="single" w:sz="4" w:space="0" w:color="auto"/>
            </w:tcBorders>
          </w:tcPr>
          <w:p w14:paraId="662FF3BA" w14:textId="77777777" w:rsidR="00186647" w:rsidRDefault="00186647" w:rsidP="002C001D">
            <w:pPr>
              <w:pStyle w:val="Box"/>
              <w:keepNext w:val="0"/>
            </w:pPr>
            <w:r>
              <w:t>17AG(4)(aa)</w:t>
            </w:r>
          </w:p>
        </w:tc>
        <w:tc>
          <w:tcPr>
            <w:tcW w:w="674" w:type="pct"/>
            <w:tcBorders>
              <w:top w:val="nil"/>
              <w:bottom w:val="single" w:sz="4" w:space="0" w:color="auto"/>
            </w:tcBorders>
          </w:tcPr>
          <w:p w14:paraId="58A62041" w14:textId="5B7A30ED" w:rsidR="00186647" w:rsidRDefault="00722C57" w:rsidP="002C001D">
            <w:pPr>
              <w:pStyle w:val="Box"/>
              <w:keepNext w:val="0"/>
              <w:jc w:val="left"/>
            </w:pPr>
            <w:r>
              <w:t>p</w:t>
            </w:r>
            <w:r w:rsidR="00186647">
              <w:t>p.</w:t>
            </w:r>
            <w:r>
              <w:t xml:space="preserve"> 74–81</w:t>
            </w:r>
          </w:p>
        </w:tc>
        <w:tc>
          <w:tcPr>
            <w:tcW w:w="2566" w:type="pct"/>
            <w:tcBorders>
              <w:top w:val="nil"/>
              <w:bottom w:val="single" w:sz="4" w:space="0" w:color="auto"/>
            </w:tcBorders>
          </w:tcPr>
          <w:p w14:paraId="783036DA" w14:textId="77777777" w:rsidR="00186647" w:rsidRDefault="00186647" w:rsidP="002C001D">
            <w:pPr>
              <w:pStyle w:val="Box"/>
              <w:keepNext w:val="0"/>
            </w:pPr>
            <w:r>
              <w:t>Statistics on the entity’s employees on an ongoing and non</w:t>
            </w:r>
            <w:r>
              <w:rPr>
                <w:rFonts w:ascii="Cambria Math" w:hAnsi="Cambria Math" w:cs="Cambria Math"/>
              </w:rPr>
              <w:t>‑</w:t>
            </w:r>
            <w:r>
              <w:t>ongoing basis, including the following:</w:t>
            </w:r>
          </w:p>
          <w:p w14:paraId="6CB52FD8" w14:textId="77777777" w:rsidR="00186647" w:rsidRDefault="00186647" w:rsidP="002C001D">
            <w:pPr>
              <w:pStyle w:val="Box"/>
              <w:keepNext w:val="0"/>
            </w:pPr>
            <w:r>
              <w:t>(a) statistics on full</w:t>
            </w:r>
            <w:r>
              <w:rPr>
                <w:rFonts w:ascii="Cambria Math" w:hAnsi="Cambria Math" w:cs="Cambria Math"/>
              </w:rPr>
              <w:t>‑</w:t>
            </w:r>
            <w:r>
              <w:t>time employees;</w:t>
            </w:r>
          </w:p>
          <w:p w14:paraId="7DF96BF9" w14:textId="77777777" w:rsidR="00186647" w:rsidRDefault="00186647" w:rsidP="002C001D">
            <w:pPr>
              <w:pStyle w:val="Box"/>
              <w:keepNext w:val="0"/>
            </w:pPr>
            <w:r>
              <w:t>(b) statistics on part</w:t>
            </w:r>
            <w:r>
              <w:rPr>
                <w:rFonts w:ascii="Cambria Math" w:hAnsi="Cambria Math" w:cs="Cambria Math"/>
              </w:rPr>
              <w:t>‑</w:t>
            </w:r>
            <w:r>
              <w:t>time employees;</w:t>
            </w:r>
          </w:p>
          <w:p w14:paraId="64B02F0F" w14:textId="77777777" w:rsidR="00186647" w:rsidRDefault="00186647" w:rsidP="002C001D">
            <w:pPr>
              <w:pStyle w:val="Box"/>
              <w:keepNext w:val="0"/>
            </w:pPr>
            <w:r>
              <w:t>(c) statistics on gender;</w:t>
            </w:r>
          </w:p>
          <w:p w14:paraId="560A392D" w14:textId="77777777" w:rsidR="00186647" w:rsidRDefault="00186647" w:rsidP="002C001D">
            <w:pPr>
              <w:pStyle w:val="Box"/>
              <w:keepNext w:val="0"/>
            </w:pPr>
            <w:r>
              <w:t>(d) statistics on staff location.</w:t>
            </w:r>
          </w:p>
        </w:tc>
        <w:tc>
          <w:tcPr>
            <w:tcW w:w="880" w:type="pct"/>
            <w:tcBorders>
              <w:top w:val="nil"/>
              <w:bottom w:val="single" w:sz="4" w:space="0" w:color="auto"/>
              <w:right w:val="nil"/>
            </w:tcBorders>
          </w:tcPr>
          <w:p w14:paraId="61404E4F" w14:textId="77777777" w:rsidR="00186647" w:rsidRDefault="00186647" w:rsidP="002C001D">
            <w:pPr>
              <w:pStyle w:val="Box"/>
              <w:keepNext w:val="0"/>
            </w:pPr>
            <w:r>
              <w:t>Mandatory</w:t>
            </w:r>
          </w:p>
        </w:tc>
      </w:tr>
      <w:tr w:rsidR="00186647" w14:paraId="687562DA" w14:textId="77777777" w:rsidTr="00871D6A">
        <w:tc>
          <w:tcPr>
            <w:tcW w:w="880" w:type="pct"/>
            <w:tcBorders>
              <w:top w:val="single" w:sz="4" w:space="0" w:color="auto"/>
              <w:left w:val="nil"/>
              <w:bottom w:val="nil"/>
            </w:tcBorders>
          </w:tcPr>
          <w:p w14:paraId="273DCBEC" w14:textId="77777777" w:rsidR="00186647" w:rsidRDefault="00186647" w:rsidP="002C001D">
            <w:pPr>
              <w:pStyle w:val="Box"/>
              <w:keepNext w:val="0"/>
            </w:pPr>
            <w:r>
              <w:lastRenderedPageBreak/>
              <w:t>17AG(4)(b)</w:t>
            </w:r>
          </w:p>
        </w:tc>
        <w:tc>
          <w:tcPr>
            <w:tcW w:w="674" w:type="pct"/>
            <w:tcBorders>
              <w:top w:val="single" w:sz="4" w:space="0" w:color="auto"/>
              <w:bottom w:val="nil"/>
            </w:tcBorders>
          </w:tcPr>
          <w:p w14:paraId="08C4F095" w14:textId="0814549D" w:rsidR="00186647" w:rsidRDefault="000F3CBF" w:rsidP="00722C57">
            <w:pPr>
              <w:pStyle w:val="Box"/>
              <w:keepNext w:val="0"/>
              <w:jc w:val="left"/>
            </w:pPr>
            <w:r>
              <w:t>p</w:t>
            </w:r>
            <w:r w:rsidR="00722C57">
              <w:t>p</w:t>
            </w:r>
            <w:r>
              <w:t>. 7</w:t>
            </w:r>
            <w:r w:rsidR="00722C57">
              <w:t>4–81</w:t>
            </w:r>
          </w:p>
        </w:tc>
        <w:tc>
          <w:tcPr>
            <w:tcW w:w="2566" w:type="pct"/>
            <w:tcBorders>
              <w:top w:val="single" w:sz="4" w:space="0" w:color="auto"/>
              <w:bottom w:val="nil"/>
            </w:tcBorders>
          </w:tcPr>
          <w:p w14:paraId="064E416D" w14:textId="77777777" w:rsidR="00186647" w:rsidRDefault="00186647" w:rsidP="002C001D">
            <w:pPr>
              <w:pStyle w:val="Box"/>
              <w:keepNext w:val="0"/>
            </w:pPr>
            <w:r>
              <w:t>Statistics on the entity’s APS employees on an ongoing and non</w:t>
            </w:r>
            <w:r>
              <w:rPr>
                <w:rFonts w:ascii="Cambria Math" w:hAnsi="Cambria Math" w:cs="Cambria Math"/>
              </w:rPr>
              <w:t>‑</w:t>
            </w:r>
            <w:r>
              <w:t>ongoing basis; including the following:</w:t>
            </w:r>
          </w:p>
          <w:p w14:paraId="0330960B" w14:textId="77777777" w:rsidR="00186647" w:rsidRDefault="00186647" w:rsidP="002C001D">
            <w:pPr>
              <w:pStyle w:val="Box"/>
              <w:keepNext w:val="0"/>
            </w:pPr>
            <w:r>
              <w:t>- Statistics on staffing classification level;</w:t>
            </w:r>
          </w:p>
          <w:p w14:paraId="79F8D43F" w14:textId="77777777" w:rsidR="00186647" w:rsidRDefault="00186647" w:rsidP="002C001D">
            <w:pPr>
              <w:pStyle w:val="Box"/>
              <w:keepNext w:val="0"/>
            </w:pPr>
            <w:r>
              <w:t>- Statistics on full</w:t>
            </w:r>
            <w:r>
              <w:rPr>
                <w:rFonts w:ascii="Cambria Math" w:hAnsi="Cambria Math" w:cs="Cambria Math"/>
              </w:rPr>
              <w:t>‑</w:t>
            </w:r>
            <w:r>
              <w:t>time employees;</w:t>
            </w:r>
          </w:p>
          <w:p w14:paraId="59F37431" w14:textId="77777777" w:rsidR="00186647" w:rsidRDefault="00186647" w:rsidP="002C001D">
            <w:pPr>
              <w:pStyle w:val="Box"/>
              <w:keepNext w:val="0"/>
            </w:pPr>
            <w:r>
              <w:t>- Statistics on part</w:t>
            </w:r>
            <w:r>
              <w:rPr>
                <w:rFonts w:ascii="Cambria Math" w:hAnsi="Cambria Math" w:cs="Cambria Math"/>
              </w:rPr>
              <w:t>‑</w:t>
            </w:r>
            <w:r>
              <w:t>time employees;</w:t>
            </w:r>
          </w:p>
          <w:p w14:paraId="6BBD5D94" w14:textId="77777777" w:rsidR="00186647" w:rsidRDefault="00186647" w:rsidP="002C001D">
            <w:pPr>
              <w:pStyle w:val="Box"/>
              <w:keepNext w:val="0"/>
            </w:pPr>
            <w:r>
              <w:t>- Statistics on gender;</w:t>
            </w:r>
          </w:p>
          <w:p w14:paraId="5ABBF88A" w14:textId="77777777" w:rsidR="00186647" w:rsidRDefault="00186647" w:rsidP="002C001D">
            <w:pPr>
              <w:pStyle w:val="Box"/>
              <w:keepNext w:val="0"/>
            </w:pPr>
            <w:r>
              <w:t>- Statistics on staff location;</w:t>
            </w:r>
          </w:p>
          <w:p w14:paraId="783AB70C" w14:textId="77777777" w:rsidR="00186647" w:rsidRDefault="00186647" w:rsidP="002C001D">
            <w:pPr>
              <w:pStyle w:val="Box"/>
              <w:keepNext w:val="0"/>
            </w:pPr>
            <w:r>
              <w:t>- Statistics on employees who identify as Indigenous.</w:t>
            </w:r>
          </w:p>
        </w:tc>
        <w:tc>
          <w:tcPr>
            <w:tcW w:w="880" w:type="pct"/>
            <w:tcBorders>
              <w:top w:val="single" w:sz="4" w:space="0" w:color="auto"/>
              <w:bottom w:val="nil"/>
              <w:right w:val="nil"/>
            </w:tcBorders>
          </w:tcPr>
          <w:p w14:paraId="7F8D3D4B" w14:textId="77777777" w:rsidR="00186647" w:rsidRDefault="00186647" w:rsidP="002C001D">
            <w:pPr>
              <w:pStyle w:val="Box"/>
              <w:keepNext w:val="0"/>
            </w:pPr>
            <w:r>
              <w:t>Mandatory</w:t>
            </w:r>
          </w:p>
        </w:tc>
      </w:tr>
      <w:tr w:rsidR="00186647" w14:paraId="6E73611C" w14:textId="77777777" w:rsidTr="005F30D0">
        <w:tc>
          <w:tcPr>
            <w:tcW w:w="880" w:type="pct"/>
            <w:tcBorders>
              <w:top w:val="nil"/>
              <w:left w:val="nil"/>
              <w:bottom w:val="nil"/>
            </w:tcBorders>
          </w:tcPr>
          <w:p w14:paraId="7A5E21BB" w14:textId="77777777" w:rsidR="00186647" w:rsidRDefault="00186647" w:rsidP="002C001D">
            <w:pPr>
              <w:pStyle w:val="Box"/>
              <w:keepNext w:val="0"/>
            </w:pPr>
            <w:r>
              <w:t>17AG(4)(c)</w:t>
            </w:r>
          </w:p>
        </w:tc>
        <w:tc>
          <w:tcPr>
            <w:tcW w:w="674" w:type="pct"/>
            <w:tcBorders>
              <w:top w:val="nil"/>
              <w:bottom w:val="nil"/>
            </w:tcBorders>
          </w:tcPr>
          <w:p w14:paraId="0840E94A" w14:textId="5C9AA7E0" w:rsidR="00186647" w:rsidRDefault="00722C57" w:rsidP="002C001D">
            <w:pPr>
              <w:pStyle w:val="Box"/>
              <w:keepNext w:val="0"/>
              <w:jc w:val="left"/>
            </w:pPr>
            <w:r>
              <w:t>p. 82</w:t>
            </w:r>
          </w:p>
        </w:tc>
        <w:tc>
          <w:tcPr>
            <w:tcW w:w="2566" w:type="pct"/>
            <w:tcBorders>
              <w:top w:val="nil"/>
              <w:bottom w:val="nil"/>
            </w:tcBorders>
          </w:tcPr>
          <w:p w14:paraId="3D427428" w14:textId="77777777" w:rsidR="00186647" w:rsidRDefault="00186647" w:rsidP="002C001D">
            <w:pPr>
              <w:pStyle w:val="Box"/>
              <w:keepNext w:val="0"/>
            </w:pPr>
            <w:r>
              <w:t xml:space="preserve">Information on any enterprise agreements, individual flexibility arrangements, Australian workplace agreements, common law contracts and determinations under subsection 24(1) of the </w:t>
            </w:r>
            <w:r>
              <w:rPr>
                <w:i/>
              </w:rPr>
              <w:t>Public Service Act 1999</w:t>
            </w:r>
            <w:r>
              <w:t>.</w:t>
            </w:r>
          </w:p>
        </w:tc>
        <w:tc>
          <w:tcPr>
            <w:tcW w:w="880" w:type="pct"/>
            <w:tcBorders>
              <w:top w:val="nil"/>
              <w:bottom w:val="nil"/>
              <w:right w:val="nil"/>
            </w:tcBorders>
          </w:tcPr>
          <w:p w14:paraId="396EE5D1" w14:textId="77777777" w:rsidR="00186647" w:rsidRDefault="00186647" w:rsidP="002C001D">
            <w:pPr>
              <w:pStyle w:val="Box"/>
              <w:keepNext w:val="0"/>
            </w:pPr>
            <w:r>
              <w:t>Mandatory</w:t>
            </w:r>
          </w:p>
        </w:tc>
      </w:tr>
      <w:tr w:rsidR="00186647" w14:paraId="0EABEF09" w14:textId="77777777" w:rsidTr="005F30D0">
        <w:tc>
          <w:tcPr>
            <w:tcW w:w="880" w:type="pct"/>
            <w:tcBorders>
              <w:top w:val="nil"/>
              <w:left w:val="nil"/>
              <w:bottom w:val="nil"/>
            </w:tcBorders>
          </w:tcPr>
          <w:p w14:paraId="5B61555F" w14:textId="77777777" w:rsidR="00186647" w:rsidRDefault="00186647" w:rsidP="002C001D">
            <w:pPr>
              <w:pStyle w:val="Box"/>
              <w:keepNext w:val="0"/>
            </w:pPr>
            <w:r>
              <w:t>17AG(4)(c)(i)</w:t>
            </w:r>
          </w:p>
        </w:tc>
        <w:tc>
          <w:tcPr>
            <w:tcW w:w="674" w:type="pct"/>
            <w:tcBorders>
              <w:top w:val="nil"/>
              <w:bottom w:val="nil"/>
            </w:tcBorders>
          </w:tcPr>
          <w:p w14:paraId="4015146C" w14:textId="5B46E53F" w:rsidR="00186647" w:rsidRDefault="00722C57" w:rsidP="002C001D">
            <w:pPr>
              <w:pStyle w:val="Box"/>
              <w:keepNext w:val="0"/>
              <w:jc w:val="left"/>
            </w:pPr>
            <w:r>
              <w:t>p. 82</w:t>
            </w:r>
          </w:p>
        </w:tc>
        <w:tc>
          <w:tcPr>
            <w:tcW w:w="2566" w:type="pct"/>
            <w:tcBorders>
              <w:top w:val="nil"/>
              <w:bottom w:val="nil"/>
            </w:tcBorders>
          </w:tcPr>
          <w:p w14:paraId="03BD5731" w14:textId="77777777" w:rsidR="00186647" w:rsidRDefault="00186647" w:rsidP="002C001D">
            <w:pPr>
              <w:pStyle w:val="Box"/>
              <w:keepNext w:val="0"/>
            </w:pPr>
            <w:r>
              <w:t>Information on the number of SES and non</w:t>
            </w:r>
            <w:r>
              <w:rPr>
                <w:rFonts w:ascii="Cambria Math" w:hAnsi="Cambria Math" w:cs="Cambria Math"/>
              </w:rPr>
              <w:t>‑</w:t>
            </w:r>
            <w:r>
              <w:t>SES employees covered by agreements etc identified in paragraph 17AG(4)(c).</w:t>
            </w:r>
          </w:p>
        </w:tc>
        <w:tc>
          <w:tcPr>
            <w:tcW w:w="880" w:type="pct"/>
            <w:tcBorders>
              <w:top w:val="nil"/>
              <w:bottom w:val="nil"/>
              <w:right w:val="nil"/>
            </w:tcBorders>
          </w:tcPr>
          <w:p w14:paraId="11C6B21E" w14:textId="77777777" w:rsidR="00186647" w:rsidRDefault="00186647" w:rsidP="002C001D">
            <w:pPr>
              <w:pStyle w:val="Box"/>
              <w:keepNext w:val="0"/>
            </w:pPr>
            <w:r>
              <w:t>Mandatory</w:t>
            </w:r>
          </w:p>
        </w:tc>
      </w:tr>
      <w:tr w:rsidR="00186647" w14:paraId="1991615E" w14:textId="77777777" w:rsidTr="005F30D0">
        <w:tc>
          <w:tcPr>
            <w:tcW w:w="880" w:type="pct"/>
            <w:tcBorders>
              <w:top w:val="nil"/>
              <w:left w:val="nil"/>
              <w:bottom w:val="nil"/>
            </w:tcBorders>
          </w:tcPr>
          <w:p w14:paraId="74FDE057" w14:textId="77777777" w:rsidR="00186647" w:rsidRDefault="00186647" w:rsidP="002C001D">
            <w:pPr>
              <w:pStyle w:val="Box"/>
              <w:keepNext w:val="0"/>
            </w:pPr>
            <w:r>
              <w:t>17AG(4)(c)(ii)</w:t>
            </w:r>
          </w:p>
        </w:tc>
        <w:tc>
          <w:tcPr>
            <w:tcW w:w="674" w:type="pct"/>
            <w:tcBorders>
              <w:top w:val="nil"/>
              <w:bottom w:val="nil"/>
            </w:tcBorders>
          </w:tcPr>
          <w:p w14:paraId="4A947306" w14:textId="1E00FFDB" w:rsidR="00186647" w:rsidRDefault="00722C57" w:rsidP="002C001D">
            <w:pPr>
              <w:pStyle w:val="Box"/>
              <w:keepNext w:val="0"/>
              <w:jc w:val="left"/>
            </w:pPr>
            <w:r>
              <w:t>p. 82</w:t>
            </w:r>
          </w:p>
        </w:tc>
        <w:tc>
          <w:tcPr>
            <w:tcW w:w="2566" w:type="pct"/>
            <w:tcBorders>
              <w:top w:val="nil"/>
              <w:bottom w:val="nil"/>
            </w:tcBorders>
          </w:tcPr>
          <w:p w14:paraId="3C0D8C1D" w14:textId="77777777" w:rsidR="00186647" w:rsidRDefault="00186647" w:rsidP="002C001D">
            <w:pPr>
              <w:pStyle w:val="Box"/>
              <w:keepNext w:val="0"/>
            </w:pPr>
            <w:r>
              <w:t>The salary ranges available for APS employees by classification level.</w:t>
            </w:r>
          </w:p>
        </w:tc>
        <w:tc>
          <w:tcPr>
            <w:tcW w:w="880" w:type="pct"/>
            <w:tcBorders>
              <w:top w:val="nil"/>
              <w:bottom w:val="nil"/>
              <w:right w:val="nil"/>
            </w:tcBorders>
          </w:tcPr>
          <w:p w14:paraId="6EC513B1" w14:textId="77777777" w:rsidR="00186647" w:rsidRDefault="00186647" w:rsidP="002C001D">
            <w:pPr>
              <w:pStyle w:val="Box"/>
              <w:keepNext w:val="0"/>
            </w:pPr>
            <w:r>
              <w:t>Mandatory</w:t>
            </w:r>
          </w:p>
        </w:tc>
      </w:tr>
      <w:tr w:rsidR="00186647" w14:paraId="3A0191F5" w14:textId="77777777" w:rsidTr="00871D6A">
        <w:tc>
          <w:tcPr>
            <w:tcW w:w="880" w:type="pct"/>
            <w:tcBorders>
              <w:top w:val="nil"/>
              <w:left w:val="nil"/>
              <w:bottom w:val="nil"/>
            </w:tcBorders>
          </w:tcPr>
          <w:p w14:paraId="7951148F" w14:textId="77777777" w:rsidR="00186647" w:rsidRDefault="00186647" w:rsidP="002C001D">
            <w:pPr>
              <w:pStyle w:val="Box"/>
              <w:keepNext w:val="0"/>
            </w:pPr>
            <w:r>
              <w:t>17AG(4)(c)(iii)</w:t>
            </w:r>
          </w:p>
        </w:tc>
        <w:tc>
          <w:tcPr>
            <w:tcW w:w="674" w:type="pct"/>
            <w:tcBorders>
              <w:top w:val="nil"/>
              <w:bottom w:val="nil"/>
            </w:tcBorders>
          </w:tcPr>
          <w:p w14:paraId="368EA1BE" w14:textId="2A7AE0EC" w:rsidR="00186647" w:rsidRDefault="00722C57" w:rsidP="002C001D">
            <w:pPr>
              <w:pStyle w:val="Box"/>
              <w:keepNext w:val="0"/>
              <w:jc w:val="left"/>
            </w:pPr>
            <w:r>
              <w:t>p. 35–36</w:t>
            </w:r>
          </w:p>
        </w:tc>
        <w:tc>
          <w:tcPr>
            <w:tcW w:w="2566" w:type="pct"/>
            <w:tcBorders>
              <w:top w:val="nil"/>
              <w:bottom w:val="nil"/>
            </w:tcBorders>
          </w:tcPr>
          <w:p w14:paraId="18DFD02A" w14:textId="77777777" w:rsidR="00186647" w:rsidRDefault="00186647" w:rsidP="002C001D">
            <w:pPr>
              <w:pStyle w:val="Box"/>
              <w:keepNext w:val="0"/>
            </w:pPr>
            <w:r>
              <w:t>A description of non</w:t>
            </w:r>
            <w:r>
              <w:rPr>
                <w:rFonts w:ascii="Cambria Math" w:hAnsi="Cambria Math" w:cs="Cambria Math"/>
              </w:rPr>
              <w:t>‑</w:t>
            </w:r>
            <w:r>
              <w:t>salary benefits provided to employees.</w:t>
            </w:r>
          </w:p>
        </w:tc>
        <w:tc>
          <w:tcPr>
            <w:tcW w:w="880" w:type="pct"/>
            <w:tcBorders>
              <w:top w:val="nil"/>
              <w:bottom w:val="nil"/>
              <w:right w:val="nil"/>
            </w:tcBorders>
          </w:tcPr>
          <w:p w14:paraId="5D41A270" w14:textId="77777777" w:rsidR="00186647" w:rsidRDefault="00186647" w:rsidP="002C001D">
            <w:pPr>
              <w:pStyle w:val="Box"/>
              <w:keepNext w:val="0"/>
            </w:pPr>
            <w:r>
              <w:t>Mandatory</w:t>
            </w:r>
          </w:p>
        </w:tc>
      </w:tr>
      <w:tr w:rsidR="00186647" w14:paraId="75302139" w14:textId="77777777" w:rsidTr="00871D6A">
        <w:tc>
          <w:tcPr>
            <w:tcW w:w="880" w:type="pct"/>
            <w:tcBorders>
              <w:top w:val="nil"/>
              <w:left w:val="nil"/>
              <w:bottom w:val="nil"/>
            </w:tcBorders>
          </w:tcPr>
          <w:p w14:paraId="694933BA" w14:textId="77777777" w:rsidR="00186647" w:rsidRDefault="00186647" w:rsidP="002C001D">
            <w:pPr>
              <w:pStyle w:val="Box"/>
              <w:keepNext w:val="0"/>
            </w:pPr>
            <w:r>
              <w:t>17AG(4)(d)(i)</w:t>
            </w:r>
          </w:p>
        </w:tc>
        <w:tc>
          <w:tcPr>
            <w:tcW w:w="674" w:type="pct"/>
            <w:tcBorders>
              <w:top w:val="nil"/>
              <w:bottom w:val="nil"/>
            </w:tcBorders>
          </w:tcPr>
          <w:p w14:paraId="38524A9A" w14:textId="77777777" w:rsidR="00186647" w:rsidRDefault="00186647" w:rsidP="002C001D">
            <w:pPr>
              <w:pStyle w:val="Box"/>
              <w:keepNext w:val="0"/>
              <w:jc w:val="left"/>
            </w:pPr>
            <w:r>
              <w:t>N/A</w:t>
            </w:r>
          </w:p>
        </w:tc>
        <w:tc>
          <w:tcPr>
            <w:tcW w:w="2566" w:type="pct"/>
            <w:tcBorders>
              <w:top w:val="nil"/>
              <w:bottom w:val="nil"/>
            </w:tcBorders>
          </w:tcPr>
          <w:p w14:paraId="4804BC3A" w14:textId="77777777" w:rsidR="00186647" w:rsidRDefault="00186647" w:rsidP="002C001D">
            <w:pPr>
              <w:pStyle w:val="Box"/>
              <w:keepNext w:val="0"/>
            </w:pPr>
            <w:r>
              <w:t>Information on the number of employees at each classification level who received performance pay.</w:t>
            </w:r>
          </w:p>
        </w:tc>
        <w:tc>
          <w:tcPr>
            <w:tcW w:w="880" w:type="pct"/>
            <w:tcBorders>
              <w:top w:val="nil"/>
              <w:bottom w:val="nil"/>
              <w:right w:val="nil"/>
            </w:tcBorders>
          </w:tcPr>
          <w:p w14:paraId="78B5E571" w14:textId="77777777" w:rsidR="00186647" w:rsidRDefault="00186647" w:rsidP="008B5EFD">
            <w:pPr>
              <w:pStyle w:val="Box"/>
              <w:keepNext w:val="0"/>
              <w:jc w:val="left"/>
            </w:pPr>
            <w:r>
              <w:t>If applicable, Mandatory</w:t>
            </w:r>
          </w:p>
        </w:tc>
      </w:tr>
      <w:tr w:rsidR="00186647" w14:paraId="5045432B" w14:textId="77777777" w:rsidTr="00871D6A">
        <w:tc>
          <w:tcPr>
            <w:tcW w:w="880" w:type="pct"/>
            <w:tcBorders>
              <w:top w:val="nil"/>
              <w:left w:val="nil"/>
              <w:bottom w:val="nil"/>
            </w:tcBorders>
          </w:tcPr>
          <w:p w14:paraId="52778D9A" w14:textId="77777777" w:rsidR="00186647" w:rsidRDefault="00186647" w:rsidP="002C001D">
            <w:pPr>
              <w:pStyle w:val="Box"/>
              <w:keepNext w:val="0"/>
            </w:pPr>
            <w:r>
              <w:t>17AG(4)(d)(ii)</w:t>
            </w:r>
          </w:p>
        </w:tc>
        <w:tc>
          <w:tcPr>
            <w:tcW w:w="674" w:type="pct"/>
            <w:tcBorders>
              <w:top w:val="nil"/>
              <w:bottom w:val="nil"/>
            </w:tcBorders>
          </w:tcPr>
          <w:p w14:paraId="4F803D90" w14:textId="77777777" w:rsidR="00186647" w:rsidRDefault="00186647" w:rsidP="002C001D">
            <w:pPr>
              <w:pStyle w:val="Box"/>
              <w:keepNext w:val="0"/>
              <w:jc w:val="left"/>
            </w:pPr>
            <w:r>
              <w:t>N/A</w:t>
            </w:r>
          </w:p>
        </w:tc>
        <w:tc>
          <w:tcPr>
            <w:tcW w:w="2566" w:type="pct"/>
            <w:tcBorders>
              <w:top w:val="nil"/>
              <w:bottom w:val="nil"/>
            </w:tcBorders>
          </w:tcPr>
          <w:p w14:paraId="05C69761" w14:textId="77777777" w:rsidR="00186647" w:rsidRDefault="00186647" w:rsidP="002C001D">
            <w:pPr>
              <w:pStyle w:val="Box"/>
              <w:keepNext w:val="0"/>
            </w:pPr>
            <w:r>
              <w:t>Information on aggregate amounts of performance pay at each classification level.</w:t>
            </w:r>
          </w:p>
        </w:tc>
        <w:tc>
          <w:tcPr>
            <w:tcW w:w="880" w:type="pct"/>
            <w:tcBorders>
              <w:top w:val="nil"/>
              <w:bottom w:val="nil"/>
              <w:right w:val="nil"/>
            </w:tcBorders>
          </w:tcPr>
          <w:p w14:paraId="2EAA2474" w14:textId="77777777" w:rsidR="00186647" w:rsidRDefault="00186647" w:rsidP="008B5EFD">
            <w:pPr>
              <w:pStyle w:val="Box"/>
              <w:keepNext w:val="0"/>
              <w:jc w:val="left"/>
            </w:pPr>
            <w:r>
              <w:t>If applicable, Mandatory</w:t>
            </w:r>
          </w:p>
        </w:tc>
      </w:tr>
      <w:tr w:rsidR="00186647" w14:paraId="4F91833F" w14:textId="77777777" w:rsidTr="00871D6A">
        <w:tc>
          <w:tcPr>
            <w:tcW w:w="880" w:type="pct"/>
            <w:tcBorders>
              <w:top w:val="nil"/>
              <w:left w:val="nil"/>
              <w:bottom w:val="nil"/>
            </w:tcBorders>
          </w:tcPr>
          <w:p w14:paraId="0C2E97F9" w14:textId="77777777" w:rsidR="00186647" w:rsidRDefault="00186647" w:rsidP="002C001D">
            <w:pPr>
              <w:pStyle w:val="Box"/>
              <w:keepNext w:val="0"/>
            </w:pPr>
            <w:r>
              <w:t>17AG(4)(d)(iii)</w:t>
            </w:r>
          </w:p>
        </w:tc>
        <w:tc>
          <w:tcPr>
            <w:tcW w:w="674" w:type="pct"/>
            <w:tcBorders>
              <w:top w:val="nil"/>
              <w:bottom w:val="nil"/>
            </w:tcBorders>
          </w:tcPr>
          <w:p w14:paraId="7288ECA4" w14:textId="77777777" w:rsidR="00186647" w:rsidRDefault="00186647" w:rsidP="002C001D">
            <w:pPr>
              <w:pStyle w:val="Box"/>
              <w:keepNext w:val="0"/>
              <w:jc w:val="left"/>
            </w:pPr>
            <w:r>
              <w:t>N/A</w:t>
            </w:r>
          </w:p>
        </w:tc>
        <w:tc>
          <w:tcPr>
            <w:tcW w:w="2566" w:type="pct"/>
            <w:tcBorders>
              <w:top w:val="nil"/>
              <w:bottom w:val="nil"/>
            </w:tcBorders>
          </w:tcPr>
          <w:p w14:paraId="09EB50D5" w14:textId="77777777" w:rsidR="00186647" w:rsidRDefault="00186647" w:rsidP="002C001D">
            <w:pPr>
              <w:pStyle w:val="Box"/>
              <w:keepNext w:val="0"/>
            </w:pPr>
            <w:r>
              <w:t>Information on the average amount of performance payment, and range of such payments, at each classification level.</w:t>
            </w:r>
          </w:p>
        </w:tc>
        <w:tc>
          <w:tcPr>
            <w:tcW w:w="880" w:type="pct"/>
            <w:tcBorders>
              <w:top w:val="nil"/>
              <w:bottom w:val="nil"/>
              <w:right w:val="nil"/>
            </w:tcBorders>
          </w:tcPr>
          <w:p w14:paraId="2388BB98" w14:textId="77777777" w:rsidR="00186647" w:rsidRDefault="00186647" w:rsidP="008B5EFD">
            <w:pPr>
              <w:pStyle w:val="Box"/>
              <w:keepNext w:val="0"/>
              <w:jc w:val="left"/>
            </w:pPr>
            <w:r>
              <w:t>If applicable, Mandatory</w:t>
            </w:r>
          </w:p>
        </w:tc>
      </w:tr>
      <w:tr w:rsidR="00186647" w14:paraId="49CCA5E4" w14:textId="77777777" w:rsidTr="00871D6A">
        <w:tc>
          <w:tcPr>
            <w:tcW w:w="880" w:type="pct"/>
            <w:tcBorders>
              <w:top w:val="nil"/>
              <w:left w:val="nil"/>
              <w:bottom w:val="single" w:sz="4" w:space="0" w:color="auto"/>
            </w:tcBorders>
          </w:tcPr>
          <w:p w14:paraId="1C64D73D" w14:textId="77777777" w:rsidR="00186647" w:rsidRDefault="00186647" w:rsidP="002C001D">
            <w:pPr>
              <w:pStyle w:val="Box"/>
              <w:keepNext w:val="0"/>
            </w:pPr>
            <w:r>
              <w:t>17AG(4)(d)(iv)</w:t>
            </w:r>
          </w:p>
        </w:tc>
        <w:tc>
          <w:tcPr>
            <w:tcW w:w="674" w:type="pct"/>
            <w:tcBorders>
              <w:top w:val="nil"/>
              <w:bottom w:val="single" w:sz="4" w:space="0" w:color="auto"/>
            </w:tcBorders>
          </w:tcPr>
          <w:p w14:paraId="63A20059" w14:textId="77777777" w:rsidR="00186647" w:rsidRDefault="00186647" w:rsidP="002C001D">
            <w:pPr>
              <w:pStyle w:val="Box"/>
              <w:keepNext w:val="0"/>
              <w:jc w:val="left"/>
            </w:pPr>
            <w:r>
              <w:t>N/A</w:t>
            </w:r>
          </w:p>
        </w:tc>
        <w:tc>
          <w:tcPr>
            <w:tcW w:w="2566" w:type="pct"/>
            <w:tcBorders>
              <w:top w:val="nil"/>
              <w:bottom w:val="single" w:sz="4" w:space="0" w:color="auto"/>
            </w:tcBorders>
          </w:tcPr>
          <w:p w14:paraId="58F43138" w14:textId="77777777" w:rsidR="00186647" w:rsidRDefault="00186647" w:rsidP="002C001D">
            <w:pPr>
              <w:pStyle w:val="Box"/>
              <w:keepNext w:val="0"/>
            </w:pPr>
            <w:r>
              <w:t>Information on aggregate amount of performance payments.</w:t>
            </w:r>
          </w:p>
        </w:tc>
        <w:tc>
          <w:tcPr>
            <w:tcW w:w="880" w:type="pct"/>
            <w:tcBorders>
              <w:top w:val="nil"/>
              <w:bottom w:val="single" w:sz="4" w:space="0" w:color="auto"/>
              <w:right w:val="nil"/>
            </w:tcBorders>
          </w:tcPr>
          <w:p w14:paraId="2B1117D9" w14:textId="77777777" w:rsidR="00186647" w:rsidRDefault="00186647" w:rsidP="008B5EFD">
            <w:pPr>
              <w:pStyle w:val="Box"/>
              <w:keepNext w:val="0"/>
              <w:jc w:val="left"/>
            </w:pPr>
            <w:r>
              <w:t>If applicable, Mandatory</w:t>
            </w:r>
          </w:p>
        </w:tc>
      </w:tr>
      <w:tr w:rsidR="006349FD" w14:paraId="6A4C866D" w14:textId="77777777" w:rsidTr="005F30D0">
        <w:tc>
          <w:tcPr>
            <w:tcW w:w="880" w:type="pct"/>
            <w:tcBorders>
              <w:top w:val="single" w:sz="4" w:space="0" w:color="auto"/>
              <w:left w:val="nil"/>
              <w:bottom w:val="nil"/>
            </w:tcBorders>
            <w:shd w:val="clear" w:color="auto" w:fill="F2F2F2" w:themeFill="background1" w:themeFillShade="F2"/>
          </w:tcPr>
          <w:p w14:paraId="4B04EF4C" w14:textId="77777777" w:rsidR="006349FD" w:rsidRDefault="006349FD" w:rsidP="002C001D">
            <w:pPr>
              <w:pStyle w:val="TableTextPortrait"/>
            </w:pPr>
          </w:p>
        </w:tc>
        <w:tc>
          <w:tcPr>
            <w:tcW w:w="4120" w:type="pct"/>
            <w:gridSpan w:val="3"/>
            <w:tcBorders>
              <w:top w:val="single" w:sz="4" w:space="0" w:color="auto"/>
              <w:bottom w:val="nil"/>
              <w:right w:val="nil"/>
            </w:tcBorders>
            <w:shd w:val="clear" w:color="auto" w:fill="F2F2F2" w:themeFill="background1" w:themeFillShade="F2"/>
          </w:tcPr>
          <w:p w14:paraId="175D1DCA" w14:textId="77777777" w:rsidR="006349FD" w:rsidRDefault="00914BAB" w:rsidP="002C001D">
            <w:pPr>
              <w:pStyle w:val="Box"/>
              <w:keepNext w:val="0"/>
              <w:jc w:val="left"/>
            </w:pPr>
            <w:r>
              <w:rPr>
                <w:b/>
                <w:i/>
              </w:rPr>
              <w:t>Assets Management</w:t>
            </w:r>
          </w:p>
        </w:tc>
      </w:tr>
      <w:tr w:rsidR="006349FD" w14:paraId="5573AEF8" w14:textId="77777777" w:rsidTr="005F30D0">
        <w:tc>
          <w:tcPr>
            <w:tcW w:w="880" w:type="pct"/>
            <w:tcBorders>
              <w:top w:val="nil"/>
              <w:left w:val="nil"/>
              <w:bottom w:val="single" w:sz="4" w:space="0" w:color="auto"/>
            </w:tcBorders>
          </w:tcPr>
          <w:p w14:paraId="14CDFEB5" w14:textId="77777777" w:rsidR="006349FD" w:rsidRDefault="00914BAB" w:rsidP="002C001D">
            <w:pPr>
              <w:pStyle w:val="Box"/>
              <w:keepNext w:val="0"/>
            </w:pPr>
            <w:r>
              <w:t>17AG(5)</w:t>
            </w:r>
          </w:p>
        </w:tc>
        <w:tc>
          <w:tcPr>
            <w:tcW w:w="674" w:type="pct"/>
            <w:tcBorders>
              <w:top w:val="nil"/>
              <w:bottom w:val="single" w:sz="4" w:space="0" w:color="auto"/>
            </w:tcBorders>
          </w:tcPr>
          <w:p w14:paraId="3DB129F0" w14:textId="77777777" w:rsidR="006349FD" w:rsidRDefault="00914BAB" w:rsidP="002C001D">
            <w:pPr>
              <w:pStyle w:val="Box"/>
              <w:keepNext w:val="0"/>
              <w:jc w:val="left"/>
            </w:pPr>
            <w:r>
              <w:t>N/A</w:t>
            </w:r>
          </w:p>
        </w:tc>
        <w:tc>
          <w:tcPr>
            <w:tcW w:w="2566" w:type="pct"/>
            <w:tcBorders>
              <w:top w:val="nil"/>
              <w:bottom w:val="single" w:sz="4" w:space="0" w:color="auto"/>
            </w:tcBorders>
          </w:tcPr>
          <w:p w14:paraId="50A2C144" w14:textId="77777777" w:rsidR="006349FD" w:rsidRDefault="00914BAB" w:rsidP="002C001D">
            <w:pPr>
              <w:pStyle w:val="Box"/>
              <w:keepNext w:val="0"/>
            </w:pPr>
            <w:r>
              <w:t>An assessment of effectiveness of assets management where asset management is a significant part of the entity’s activities</w:t>
            </w:r>
          </w:p>
        </w:tc>
        <w:tc>
          <w:tcPr>
            <w:tcW w:w="880" w:type="pct"/>
            <w:tcBorders>
              <w:top w:val="nil"/>
              <w:bottom w:val="single" w:sz="4" w:space="0" w:color="auto"/>
              <w:right w:val="nil"/>
            </w:tcBorders>
          </w:tcPr>
          <w:p w14:paraId="0EDD28D2" w14:textId="77777777" w:rsidR="006349FD" w:rsidRDefault="00914BAB" w:rsidP="008B5EFD">
            <w:pPr>
              <w:pStyle w:val="Box"/>
              <w:keepNext w:val="0"/>
              <w:jc w:val="left"/>
            </w:pPr>
            <w:r>
              <w:t>If applicable, mandatory</w:t>
            </w:r>
          </w:p>
        </w:tc>
      </w:tr>
      <w:tr w:rsidR="006349FD" w14:paraId="6D58D173" w14:textId="77777777" w:rsidTr="005F30D0">
        <w:tc>
          <w:tcPr>
            <w:tcW w:w="880" w:type="pct"/>
            <w:tcBorders>
              <w:top w:val="single" w:sz="4" w:space="0" w:color="auto"/>
              <w:left w:val="nil"/>
              <w:bottom w:val="nil"/>
            </w:tcBorders>
            <w:shd w:val="clear" w:color="auto" w:fill="F2F2F2" w:themeFill="background1" w:themeFillShade="F2"/>
          </w:tcPr>
          <w:p w14:paraId="520C4027" w14:textId="77777777" w:rsidR="006349FD" w:rsidRDefault="006349FD" w:rsidP="002C001D">
            <w:pPr>
              <w:pStyle w:val="TableTextPortrait"/>
              <w:jc w:val="center"/>
            </w:pPr>
          </w:p>
        </w:tc>
        <w:tc>
          <w:tcPr>
            <w:tcW w:w="4120" w:type="pct"/>
            <w:gridSpan w:val="3"/>
            <w:tcBorders>
              <w:top w:val="single" w:sz="4" w:space="0" w:color="auto"/>
              <w:bottom w:val="nil"/>
              <w:right w:val="nil"/>
            </w:tcBorders>
            <w:shd w:val="clear" w:color="auto" w:fill="F2F2F2" w:themeFill="background1" w:themeFillShade="F2"/>
          </w:tcPr>
          <w:p w14:paraId="3B05ECC3" w14:textId="77777777" w:rsidR="006349FD" w:rsidRDefault="00914BAB" w:rsidP="002C001D">
            <w:pPr>
              <w:pStyle w:val="Box"/>
              <w:keepNext w:val="0"/>
              <w:jc w:val="left"/>
            </w:pPr>
            <w:r>
              <w:rPr>
                <w:b/>
                <w:i/>
              </w:rPr>
              <w:t>Purchasing</w:t>
            </w:r>
          </w:p>
        </w:tc>
      </w:tr>
      <w:tr w:rsidR="006349FD" w14:paraId="72B30FD4" w14:textId="77777777" w:rsidTr="005F30D0">
        <w:tc>
          <w:tcPr>
            <w:tcW w:w="880" w:type="pct"/>
            <w:tcBorders>
              <w:top w:val="nil"/>
              <w:left w:val="nil"/>
              <w:bottom w:val="single" w:sz="4" w:space="0" w:color="auto"/>
            </w:tcBorders>
          </w:tcPr>
          <w:p w14:paraId="0368161A" w14:textId="77777777" w:rsidR="006349FD" w:rsidRDefault="00914BAB" w:rsidP="002C001D">
            <w:pPr>
              <w:pStyle w:val="Box"/>
              <w:keepNext w:val="0"/>
            </w:pPr>
            <w:r>
              <w:t>17AG(6)</w:t>
            </w:r>
          </w:p>
        </w:tc>
        <w:tc>
          <w:tcPr>
            <w:tcW w:w="674" w:type="pct"/>
            <w:tcBorders>
              <w:top w:val="nil"/>
              <w:bottom w:val="single" w:sz="4" w:space="0" w:color="auto"/>
            </w:tcBorders>
          </w:tcPr>
          <w:p w14:paraId="4B249785" w14:textId="6EE393EB" w:rsidR="006349FD" w:rsidRDefault="000F3CBF" w:rsidP="00722C57">
            <w:pPr>
              <w:pStyle w:val="Box"/>
              <w:keepNext w:val="0"/>
              <w:jc w:val="left"/>
            </w:pPr>
            <w:r>
              <w:t>pp. 3</w:t>
            </w:r>
            <w:r w:rsidR="00722C57">
              <w:t>8</w:t>
            </w:r>
            <w:r>
              <w:t>–3</w:t>
            </w:r>
            <w:r w:rsidR="00722C57">
              <w:t>9</w:t>
            </w:r>
          </w:p>
        </w:tc>
        <w:tc>
          <w:tcPr>
            <w:tcW w:w="2566" w:type="pct"/>
            <w:tcBorders>
              <w:top w:val="nil"/>
              <w:bottom w:val="single" w:sz="4" w:space="0" w:color="auto"/>
            </w:tcBorders>
          </w:tcPr>
          <w:p w14:paraId="55D5AC5F" w14:textId="77777777" w:rsidR="006349FD" w:rsidRDefault="00914BAB" w:rsidP="002C001D">
            <w:pPr>
              <w:pStyle w:val="Box"/>
              <w:keepNext w:val="0"/>
            </w:pPr>
            <w:r>
              <w:t xml:space="preserve">An assessment of entity performance against the </w:t>
            </w:r>
            <w:r>
              <w:rPr>
                <w:i/>
              </w:rPr>
              <w:t>Commonwealth Procurement Rules</w:t>
            </w:r>
            <w:r>
              <w:t>.</w:t>
            </w:r>
          </w:p>
        </w:tc>
        <w:tc>
          <w:tcPr>
            <w:tcW w:w="880" w:type="pct"/>
            <w:tcBorders>
              <w:top w:val="nil"/>
              <w:bottom w:val="single" w:sz="4" w:space="0" w:color="auto"/>
              <w:right w:val="nil"/>
            </w:tcBorders>
          </w:tcPr>
          <w:p w14:paraId="0142974D" w14:textId="77777777" w:rsidR="006349FD" w:rsidRDefault="00914BAB" w:rsidP="002C001D">
            <w:pPr>
              <w:pStyle w:val="Box"/>
              <w:keepNext w:val="0"/>
            </w:pPr>
            <w:r>
              <w:t>Mandatory</w:t>
            </w:r>
          </w:p>
        </w:tc>
      </w:tr>
      <w:tr w:rsidR="006349FD" w14:paraId="1005127C" w14:textId="77777777" w:rsidTr="00871D6A">
        <w:tc>
          <w:tcPr>
            <w:tcW w:w="880" w:type="pct"/>
            <w:tcBorders>
              <w:top w:val="single" w:sz="4" w:space="0" w:color="auto"/>
              <w:left w:val="nil"/>
              <w:bottom w:val="nil"/>
            </w:tcBorders>
            <w:shd w:val="clear" w:color="auto" w:fill="F2F2F2" w:themeFill="background1" w:themeFillShade="F2"/>
          </w:tcPr>
          <w:p w14:paraId="5A733452" w14:textId="77777777" w:rsidR="006349FD" w:rsidRDefault="006349FD" w:rsidP="00871D6A">
            <w:pPr>
              <w:pStyle w:val="TableTextPortrait"/>
              <w:keepNext/>
              <w:jc w:val="center"/>
            </w:pPr>
          </w:p>
        </w:tc>
        <w:tc>
          <w:tcPr>
            <w:tcW w:w="4120" w:type="pct"/>
            <w:gridSpan w:val="3"/>
            <w:tcBorders>
              <w:top w:val="single" w:sz="4" w:space="0" w:color="auto"/>
              <w:bottom w:val="nil"/>
              <w:right w:val="nil"/>
            </w:tcBorders>
            <w:shd w:val="clear" w:color="auto" w:fill="F2F2F2" w:themeFill="background1" w:themeFillShade="F2"/>
          </w:tcPr>
          <w:p w14:paraId="10AB205C" w14:textId="77777777" w:rsidR="006349FD" w:rsidRDefault="00914BAB" w:rsidP="002C001D">
            <w:pPr>
              <w:pStyle w:val="Box"/>
              <w:keepNext w:val="0"/>
              <w:jc w:val="left"/>
            </w:pPr>
            <w:r>
              <w:rPr>
                <w:b/>
                <w:i/>
              </w:rPr>
              <w:t>Consultants</w:t>
            </w:r>
          </w:p>
        </w:tc>
      </w:tr>
      <w:tr w:rsidR="00186647" w14:paraId="2E1E49F1" w14:textId="77777777" w:rsidTr="00871D6A">
        <w:tc>
          <w:tcPr>
            <w:tcW w:w="880" w:type="pct"/>
            <w:tcBorders>
              <w:top w:val="nil"/>
              <w:left w:val="nil"/>
              <w:bottom w:val="nil"/>
            </w:tcBorders>
          </w:tcPr>
          <w:p w14:paraId="2DA2E734" w14:textId="77777777" w:rsidR="00186647" w:rsidRDefault="00186647" w:rsidP="002C001D">
            <w:pPr>
              <w:pStyle w:val="Box"/>
              <w:keepNext w:val="0"/>
            </w:pPr>
            <w:r>
              <w:t>17AG(7)(a)</w:t>
            </w:r>
          </w:p>
        </w:tc>
        <w:tc>
          <w:tcPr>
            <w:tcW w:w="674" w:type="pct"/>
            <w:tcBorders>
              <w:top w:val="nil"/>
              <w:bottom w:val="nil"/>
            </w:tcBorders>
          </w:tcPr>
          <w:p w14:paraId="5D8C8CA8" w14:textId="65B5972F" w:rsidR="00186647" w:rsidRDefault="00722C57" w:rsidP="002C001D">
            <w:pPr>
              <w:pStyle w:val="Box"/>
              <w:keepNext w:val="0"/>
              <w:jc w:val="left"/>
            </w:pPr>
            <w:r>
              <w:t>p. 39</w:t>
            </w:r>
          </w:p>
        </w:tc>
        <w:tc>
          <w:tcPr>
            <w:tcW w:w="2566" w:type="pct"/>
            <w:tcBorders>
              <w:top w:val="nil"/>
              <w:bottom w:val="nil"/>
            </w:tcBorders>
          </w:tcPr>
          <w:p w14:paraId="73FCEFE8" w14:textId="77777777" w:rsidR="00186647" w:rsidRDefault="00186647" w:rsidP="002C001D">
            <w:pPr>
              <w:pStyle w:val="Box"/>
              <w:keepNext w:val="0"/>
            </w:pPr>
            <w:r>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880" w:type="pct"/>
            <w:tcBorders>
              <w:top w:val="nil"/>
              <w:bottom w:val="nil"/>
              <w:right w:val="nil"/>
            </w:tcBorders>
          </w:tcPr>
          <w:p w14:paraId="498C802E" w14:textId="77777777" w:rsidR="00186647" w:rsidRDefault="00186647" w:rsidP="002C001D">
            <w:pPr>
              <w:pStyle w:val="Box"/>
              <w:keepNext w:val="0"/>
            </w:pPr>
            <w:r>
              <w:t>Mandatory</w:t>
            </w:r>
          </w:p>
        </w:tc>
      </w:tr>
      <w:tr w:rsidR="00186647" w14:paraId="12D92366" w14:textId="77777777" w:rsidTr="00871D6A">
        <w:tc>
          <w:tcPr>
            <w:tcW w:w="880" w:type="pct"/>
            <w:tcBorders>
              <w:top w:val="nil"/>
              <w:left w:val="nil"/>
              <w:bottom w:val="nil"/>
            </w:tcBorders>
          </w:tcPr>
          <w:p w14:paraId="5B07653C" w14:textId="77777777" w:rsidR="00186647" w:rsidRDefault="00186647" w:rsidP="002C001D">
            <w:pPr>
              <w:pStyle w:val="Box"/>
              <w:keepNext w:val="0"/>
            </w:pPr>
            <w:r>
              <w:t>17AG(7)(b)</w:t>
            </w:r>
          </w:p>
        </w:tc>
        <w:tc>
          <w:tcPr>
            <w:tcW w:w="674" w:type="pct"/>
            <w:tcBorders>
              <w:top w:val="nil"/>
              <w:bottom w:val="nil"/>
            </w:tcBorders>
          </w:tcPr>
          <w:p w14:paraId="45C3A1F6" w14:textId="7CD148D6" w:rsidR="00186647" w:rsidRDefault="00722C57" w:rsidP="002C001D">
            <w:pPr>
              <w:pStyle w:val="Box"/>
              <w:keepNext w:val="0"/>
              <w:jc w:val="left"/>
            </w:pPr>
            <w:r>
              <w:t>p. 39</w:t>
            </w:r>
          </w:p>
        </w:tc>
        <w:tc>
          <w:tcPr>
            <w:tcW w:w="2566" w:type="pct"/>
            <w:tcBorders>
              <w:top w:val="nil"/>
              <w:bottom w:val="nil"/>
            </w:tcBorders>
          </w:tcPr>
          <w:p w14:paraId="7D293B2C" w14:textId="77777777" w:rsidR="00186647" w:rsidRDefault="00186647" w:rsidP="002C001D">
            <w:pPr>
              <w:pStyle w:val="Box"/>
              <w:keepNext w:val="0"/>
            </w:pPr>
            <w:r>
              <w:t>A statement that “</w:t>
            </w:r>
            <w:r>
              <w:rPr>
                <w:i/>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r>
              <w:t>”.</w:t>
            </w:r>
          </w:p>
        </w:tc>
        <w:tc>
          <w:tcPr>
            <w:tcW w:w="880" w:type="pct"/>
            <w:tcBorders>
              <w:top w:val="nil"/>
              <w:bottom w:val="nil"/>
              <w:right w:val="nil"/>
            </w:tcBorders>
          </w:tcPr>
          <w:p w14:paraId="31CFFAE6" w14:textId="77777777" w:rsidR="00186647" w:rsidRDefault="00186647" w:rsidP="002C001D">
            <w:pPr>
              <w:pStyle w:val="Box"/>
              <w:keepNext w:val="0"/>
            </w:pPr>
            <w:r>
              <w:t>Mandatory</w:t>
            </w:r>
          </w:p>
        </w:tc>
      </w:tr>
      <w:tr w:rsidR="00186647" w14:paraId="7A05E581" w14:textId="77777777" w:rsidTr="00871D6A">
        <w:tc>
          <w:tcPr>
            <w:tcW w:w="880" w:type="pct"/>
            <w:tcBorders>
              <w:top w:val="nil"/>
              <w:left w:val="nil"/>
              <w:bottom w:val="nil"/>
            </w:tcBorders>
          </w:tcPr>
          <w:p w14:paraId="2F2FAB5D" w14:textId="77777777" w:rsidR="00186647" w:rsidRDefault="00186647" w:rsidP="002C001D">
            <w:pPr>
              <w:pStyle w:val="Box"/>
              <w:keepNext w:val="0"/>
            </w:pPr>
            <w:r>
              <w:t>17AG(7)(c)</w:t>
            </w:r>
          </w:p>
        </w:tc>
        <w:tc>
          <w:tcPr>
            <w:tcW w:w="674" w:type="pct"/>
            <w:tcBorders>
              <w:top w:val="nil"/>
              <w:bottom w:val="nil"/>
            </w:tcBorders>
          </w:tcPr>
          <w:p w14:paraId="52CDE82C" w14:textId="65C0BF77" w:rsidR="00186647" w:rsidRDefault="00722C57" w:rsidP="002C001D">
            <w:pPr>
              <w:pStyle w:val="Box"/>
              <w:keepNext w:val="0"/>
              <w:jc w:val="left"/>
            </w:pPr>
            <w:r>
              <w:t>p. 39</w:t>
            </w:r>
          </w:p>
        </w:tc>
        <w:tc>
          <w:tcPr>
            <w:tcW w:w="2566" w:type="pct"/>
            <w:tcBorders>
              <w:top w:val="nil"/>
              <w:bottom w:val="nil"/>
            </w:tcBorders>
          </w:tcPr>
          <w:p w14:paraId="4050D493" w14:textId="77777777" w:rsidR="00186647" w:rsidRDefault="00186647" w:rsidP="002C001D">
            <w:pPr>
              <w:pStyle w:val="Box"/>
              <w:keepNext w:val="0"/>
            </w:pPr>
            <w:r>
              <w:t>A summary of the policies and procedures for selecting and engaging consultants and the main categories of purposes for which consultants were selected and engaged.</w:t>
            </w:r>
          </w:p>
        </w:tc>
        <w:tc>
          <w:tcPr>
            <w:tcW w:w="880" w:type="pct"/>
            <w:tcBorders>
              <w:top w:val="nil"/>
              <w:bottom w:val="nil"/>
              <w:right w:val="nil"/>
            </w:tcBorders>
          </w:tcPr>
          <w:p w14:paraId="77F7D727" w14:textId="77777777" w:rsidR="00186647" w:rsidRDefault="00186647" w:rsidP="002C001D">
            <w:pPr>
              <w:pStyle w:val="Box"/>
              <w:keepNext w:val="0"/>
            </w:pPr>
            <w:r>
              <w:t>Mandatory</w:t>
            </w:r>
          </w:p>
        </w:tc>
      </w:tr>
      <w:tr w:rsidR="00186647" w14:paraId="7BD1AD33" w14:textId="77777777" w:rsidTr="00871D6A">
        <w:tc>
          <w:tcPr>
            <w:tcW w:w="880" w:type="pct"/>
            <w:tcBorders>
              <w:top w:val="nil"/>
              <w:left w:val="nil"/>
              <w:bottom w:val="single" w:sz="4" w:space="0" w:color="auto"/>
            </w:tcBorders>
          </w:tcPr>
          <w:p w14:paraId="4F428D42" w14:textId="77777777" w:rsidR="00186647" w:rsidRDefault="00186647" w:rsidP="002C001D">
            <w:pPr>
              <w:pStyle w:val="Box"/>
              <w:keepNext w:val="0"/>
            </w:pPr>
            <w:r>
              <w:t>17AG(7)(d)</w:t>
            </w:r>
          </w:p>
        </w:tc>
        <w:tc>
          <w:tcPr>
            <w:tcW w:w="674" w:type="pct"/>
            <w:tcBorders>
              <w:top w:val="nil"/>
              <w:bottom w:val="single" w:sz="4" w:space="0" w:color="auto"/>
            </w:tcBorders>
          </w:tcPr>
          <w:p w14:paraId="4731FF82" w14:textId="36262719" w:rsidR="00186647" w:rsidRDefault="00722C57" w:rsidP="002C001D">
            <w:pPr>
              <w:pStyle w:val="Box"/>
              <w:keepNext w:val="0"/>
              <w:jc w:val="left"/>
            </w:pPr>
            <w:r>
              <w:t>p. 39</w:t>
            </w:r>
          </w:p>
        </w:tc>
        <w:tc>
          <w:tcPr>
            <w:tcW w:w="2566" w:type="pct"/>
            <w:tcBorders>
              <w:top w:val="nil"/>
              <w:bottom w:val="single" w:sz="4" w:space="0" w:color="auto"/>
            </w:tcBorders>
          </w:tcPr>
          <w:p w14:paraId="6423F298" w14:textId="77777777" w:rsidR="00186647" w:rsidRDefault="00186647" w:rsidP="002C001D">
            <w:pPr>
              <w:pStyle w:val="Box"/>
              <w:keepNext w:val="0"/>
            </w:pPr>
            <w:r>
              <w:t>A statement that “</w:t>
            </w:r>
            <w:r>
              <w:rPr>
                <w:i/>
              </w:rPr>
              <w:t>Annual reports contain information about actual expenditure on contracts for consultancies. Information on the value of contracts and consultancies is available on the AusTender website.</w:t>
            </w:r>
            <w:r>
              <w:t>”</w:t>
            </w:r>
          </w:p>
        </w:tc>
        <w:tc>
          <w:tcPr>
            <w:tcW w:w="880" w:type="pct"/>
            <w:tcBorders>
              <w:top w:val="nil"/>
              <w:bottom w:val="single" w:sz="4" w:space="0" w:color="auto"/>
              <w:right w:val="nil"/>
            </w:tcBorders>
          </w:tcPr>
          <w:p w14:paraId="521E9F4A" w14:textId="77777777" w:rsidR="00186647" w:rsidRDefault="00186647" w:rsidP="002C001D">
            <w:pPr>
              <w:pStyle w:val="Box"/>
              <w:keepNext w:val="0"/>
            </w:pPr>
            <w:r>
              <w:t>Mandatory</w:t>
            </w:r>
          </w:p>
        </w:tc>
      </w:tr>
      <w:tr w:rsidR="006349FD" w14:paraId="443CE472" w14:textId="77777777" w:rsidTr="005F30D0">
        <w:tc>
          <w:tcPr>
            <w:tcW w:w="880" w:type="pct"/>
            <w:tcBorders>
              <w:top w:val="single" w:sz="4" w:space="0" w:color="auto"/>
              <w:left w:val="nil"/>
              <w:bottom w:val="nil"/>
            </w:tcBorders>
            <w:shd w:val="clear" w:color="auto" w:fill="F2F2F2" w:themeFill="background1" w:themeFillShade="F2"/>
          </w:tcPr>
          <w:p w14:paraId="35EE7D22" w14:textId="77777777" w:rsidR="006349FD" w:rsidRDefault="006349FD" w:rsidP="002C001D">
            <w:pPr>
              <w:pStyle w:val="TableTextPortrait"/>
              <w:jc w:val="center"/>
            </w:pPr>
          </w:p>
        </w:tc>
        <w:tc>
          <w:tcPr>
            <w:tcW w:w="4120" w:type="pct"/>
            <w:gridSpan w:val="3"/>
            <w:tcBorders>
              <w:top w:val="single" w:sz="4" w:space="0" w:color="auto"/>
              <w:bottom w:val="nil"/>
              <w:right w:val="nil"/>
            </w:tcBorders>
            <w:shd w:val="clear" w:color="auto" w:fill="F2F2F2" w:themeFill="background1" w:themeFillShade="F2"/>
          </w:tcPr>
          <w:p w14:paraId="194341B8" w14:textId="77777777" w:rsidR="006349FD" w:rsidRDefault="00914BAB" w:rsidP="002C001D">
            <w:pPr>
              <w:pStyle w:val="Box"/>
              <w:keepNext w:val="0"/>
              <w:jc w:val="left"/>
            </w:pPr>
            <w:r>
              <w:rPr>
                <w:b/>
                <w:i/>
              </w:rPr>
              <w:t>Australian National Audit Office Access Clauses</w:t>
            </w:r>
          </w:p>
        </w:tc>
      </w:tr>
      <w:tr w:rsidR="006349FD" w14:paraId="52648B84" w14:textId="77777777" w:rsidTr="005F30D0">
        <w:tc>
          <w:tcPr>
            <w:tcW w:w="880" w:type="pct"/>
            <w:tcBorders>
              <w:top w:val="nil"/>
              <w:left w:val="nil"/>
              <w:bottom w:val="single" w:sz="4" w:space="0" w:color="auto"/>
            </w:tcBorders>
          </w:tcPr>
          <w:p w14:paraId="6F14B085" w14:textId="77777777" w:rsidR="006349FD" w:rsidRDefault="00914BAB" w:rsidP="002C001D">
            <w:pPr>
              <w:pStyle w:val="Box"/>
              <w:keepNext w:val="0"/>
            </w:pPr>
            <w:r>
              <w:t>17AG(8)</w:t>
            </w:r>
          </w:p>
        </w:tc>
        <w:tc>
          <w:tcPr>
            <w:tcW w:w="674" w:type="pct"/>
            <w:tcBorders>
              <w:top w:val="nil"/>
              <w:bottom w:val="single" w:sz="4" w:space="0" w:color="auto"/>
            </w:tcBorders>
          </w:tcPr>
          <w:p w14:paraId="07C4C69F" w14:textId="77777777" w:rsidR="006349FD" w:rsidRDefault="00914BAB" w:rsidP="002C001D">
            <w:pPr>
              <w:pStyle w:val="Box"/>
              <w:keepNext w:val="0"/>
              <w:jc w:val="left"/>
            </w:pPr>
            <w:r>
              <w:t>N/A</w:t>
            </w:r>
          </w:p>
        </w:tc>
        <w:tc>
          <w:tcPr>
            <w:tcW w:w="2566" w:type="pct"/>
            <w:tcBorders>
              <w:top w:val="nil"/>
              <w:bottom w:val="single" w:sz="4" w:space="0" w:color="auto"/>
            </w:tcBorders>
          </w:tcPr>
          <w:p w14:paraId="23046F3F" w14:textId="77777777" w:rsidR="006349FD" w:rsidRDefault="00914BAB" w:rsidP="002C001D">
            <w:pPr>
              <w:pStyle w:val="Box"/>
              <w:keepNext w:val="0"/>
            </w:pPr>
            <w:r>
              <w:t>If an entity entered into a contract with a value of more than $100 000 (inclusive of GST) and the contract did not provide the Auditor</w:t>
            </w:r>
            <w:r>
              <w:rPr>
                <w:rFonts w:ascii="Cambria Math" w:hAnsi="Cambria Math" w:cs="Cambria Math"/>
              </w:rPr>
              <w:t>‑</w:t>
            </w:r>
            <w:r>
              <w:t>General with access to the contractor</w:t>
            </w:r>
            <w:r>
              <w:rPr>
                <w:rFonts w:cs="Arial"/>
              </w:rPr>
              <w:t>’</w:t>
            </w:r>
            <w:r>
              <w:t>s premises, the report must include the name of the contractor, purpose and value of the contract, and the reason why a clause allowing access was not included in the contract.</w:t>
            </w:r>
          </w:p>
        </w:tc>
        <w:tc>
          <w:tcPr>
            <w:tcW w:w="880" w:type="pct"/>
            <w:tcBorders>
              <w:top w:val="nil"/>
              <w:bottom w:val="single" w:sz="4" w:space="0" w:color="auto"/>
              <w:right w:val="nil"/>
            </w:tcBorders>
          </w:tcPr>
          <w:p w14:paraId="7C2C812D" w14:textId="77777777" w:rsidR="006349FD" w:rsidRDefault="00914BAB" w:rsidP="008B5EFD">
            <w:pPr>
              <w:pStyle w:val="Box"/>
              <w:keepNext w:val="0"/>
              <w:jc w:val="left"/>
            </w:pPr>
            <w:r>
              <w:t>If applicable, Mandatory</w:t>
            </w:r>
          </w:p>
        </w:tc>
      </w:tr>
      <w:tr w:rsidR="006349FD" w14:paraId="095CCBDB" w14:textId="77777777" w:rsidTr="005F30D0">
        <w:tc>
          <w:tcPr>
            <w:tcW w:w="880" w:type="pct"/>
            <w:tcBorders>
              <w:top w:val="single" w:sz="4" w:space="0" w:color="auto"/>
              <w:left w:val="nil"/>
              <w:bottom w:val="nil"/>
            </w:tcBorders>
            <w:shd w:val="clear" w:color="auto" w:fill="F2F2F2" w:themeFill="background1" w:themeFillShade="F2"/>
          </w:tcPr>
          <w:p w14:paraId="76491DA4" w14:textId="77777777" w:rsidR="006349FD" w:rsidRDefault="006349FD" w:rsidP="002C001D">
            <w:pPr>
              <w:pStyle w:val="TableTextPortrait"/>
              <w:jc w:val="center"/>
            </w:pPr>
          </w:p>
        </w:tc>
        <w:tc>
          <w:tcPr>
            <w:tcW w:w="4120" w:type="pct"/>
            <w:gridSpan w:val="3"/>
            <w:tcBorders>
              <w:top w:val="single" w:sz="4" w:space="0" w:color="auto"/>
              <w:bottom w:val="nil"/>
              <w:right w:val="nil"/>
            </w:tcBorders>
            <w:shd w:val="clear" w:color="auto" w:fill="F2F2F2" w:themeFill="background1" w:themeFillShade="F2"/>
          </w:tcPr>
          <w:p w14:paraId="6E0322D9" w14:textId="77777777" w:rsidR="006349FD" w:rsidRDefault="00914BAB" w:rsidP="002C001D">
            <w:pPr>
              <w:pStyle w:val="Box"/>
              <w:keepNext w:val="0"/>
              <w:jc w:val="left"/>
            </w:pPr>
            <w:r>
              <w:rPr>
                <w:b/>
                <w:i/>
              </w:rPr>
              <w:t>Exempt contracts</w:t>
            </w:r>
          </w:p>
        </w:tc>
      </w:tr>
      <w:tr w:rsidR="006349FD" w14:paraId="3D9CFBA8" w14:textId="77777777" w:rsidTr="005F30D0">
        <w:tc>
          <w:tcPr>
            <w:tcW w:w="880" w:type="pct"/>
            <w:tcBorders>
              <w:top w:val="nil"/>
              <w:left w:val="nil"/>
              <w:bottom w:val="single" w:sz="4" w:space="0" w:color="auto"/>
            </w:tcBorders>
          </w:tcPr>
          <w:p w14:paraId="48054F20" w14:textId="77777777" w:rsidR="006349FD" w:rsidRDefault="00914BAB" w:rsidP="002C001D">
            <w:pPr>
              <w:pStyle w:val="Box"/>
              <w:keepNext w:val="0"/>
            </w:pPr>
            <w:r>
              <w:t>17AG(9)</w:t>
            </w:r>
          </w:p>
        </w:tc>
        <w:tc>
          <w:tcPr>
            <w:tcW w:w="674" w:type="pct"/>
            <w:tcBorders>
              <w:top w:val="nil"/>
              <w:bottom w:val="single" w:sz="4" w:space="0" w:color="auto"/>
            </w:tcBorders>
          </w:tcPr>
          <w:p w14:paraId="0EB94BCE" w14:textId="77777777" w:rsidR="006349FD" w:rsidRDefault="00914BAB" w:rsidP="002C001D">
            <w:pPr>
              <w:pStyle w:val="Box"/>
              <w:keepNext w:val="0"/>
              <w:jc w:val="left"/>
            </w:pPr>
            <w:r>
              <w:t>N/A</w:t>
            </w:r>
          </w:p>
        </w:tc>
        <w:tc>
          <w:tcPr>
            <w:tcW w:w="2566" w:type="pct"/>
            <w:tcBorders>
              <w:top w:val="nil"/>
              <w:bottom w:val="single" w:sz="4" w:space="0" w:color="auto"/>
            </w:tcBorders>
          </w:tcPr>
          <w:p w14:paraId="759DD4C1" w14:textId="77777777" w:rsidR="006349FD" w:rsidRDefault="00914BAB" w:rsidP="002C001D">
            <w:pPr>
              <w:pStyle w:val="Box"/>
              <w:keepNext w:val="0"/>
            </w:pPr>
            <w:r>
              <w:t xml:space="preserve">If an entity entered into a contract or there is a standing offer with a value greater than $10 000 (inclusive of GST) which has been exempted from being published in AusTender because it would disclose exempt matters under the FOI Act, the annual report must include a statement that the contract or standing offer has been exempted, and the value of the contract or </w:t>
            </w:r>
            <w:r>
              <w:lastRenderedPageBreak/>
              <w:t>standing offer, to the extent that doing so does not disclose the exempt matters.</w:t>
            </w:r>
          </w:p>
        </w:tc>
        <w:tc>
          <w:tcPr>
            <w:tcW w:w="880" w:type="pct"/>
            <w:tcBorders>
              <w:top w:val="nil"/>
              <w:bottom w:val="single" w:sz="4" w:space="0" w:color="auto"/>
              <w:right w:val="nil"/>
            </w:tcBorders>
          </w:tcPr>
          <w:p w14:paraId="42F7F5C9" w14:textId="77777777" w:rsidR="006349FD" w:rsidRDefault="00914BAB" w:rsidP="008B5EFD">
            <w:pPr>
              <w:pStyle w:val="Box"/>
              <w:keepNext w:val="0"/>
              <w:jc w:val="left"/>
            </w:pPr>
            <w:r>
              <w:lastRenderedPageBreak/>
              <w:t>If applicable, Mandatory</w:t>
            </w:r>
          </w:p>
        </w:tc>
      </w:tr>
      <w:tr w:rsidR="006349FD" w14:paraId="3CED81C4" w14:textId="77777777" w:rsidTr="005F30D0">
        <w:tc>
          <w:tcPr>
            <w:tcW w:w="880" w:type="pct"/>
            <w:tcBorders>
              <w:top w:val="single" w:sz="4" w:space="0" w:color="auto"/>
              <w:left w:val="nil"/>
              <w:bottom w:val="nil"/>
            </w:tcBorders>
            <w:shd w:val="clear" w:color="auto" w:fill="F2F2F2" w:themeFill="background1" w:themeFillShade="F2"/>
          </w:tcPr>
          <w:p w14:paraId="4A6F3B7D" w14:textId="77777777" w:rsidR="006349FD" w:rsidRDefault="006349FD" w:rsidP="002C001D">
            <w:pPr>
              <w:pStyle w:val="TableTextPortrait"/>
              <w:jc w:val="center"/>
            </w:pPr>
          </w:p>
        </w:tc>
        <w:tc>
          <w:tcPr>
            <w:tcW w:w="4120" w:type="pct"/>
            <w:gridSpan w:val="3"/>
            <w:tcBorders>
              <w:top w:val="single" w:sz="4" w:space="0" w:color="auto"/>
              <w:bottom w:val="nil"/>
              <w:right w:val="nil"/>
            </w:tcBorders>
            <w:shd w:val="clear" w:color="auto" w:fill="F2F2F2" w:themeFill="background1" w:themeFillShade="F2"/>
          </w:tcPr>
          <w:p w14:paraId="284A13FC" w14:textId="77777777" w:rsidR="006349FD" w:rsidRDefault="00914BAB" w:rsidP="002C001D">
            <w:pPr>
              <w:pStyle w:val="Box"/>
              <w:keepNext w:val="0"/>
              <w:jc w:val="left"/>
            </w:pPr>
            <w:r>
              <w:rPr>
                <w:b/>
                <w:i/>
              </w:rPr>
              <w:t>Small business</w:t>
            </w:r>
          </w:p>
        </w:tc>
      </w:tr>
      <w:tr w:rsidR="00186647" w14:paraId="4753E6B6" w14:textId="77777777" w:rsidTr="005F30D0">
        <w:tc>
          <w:tcPr>
            <w:tcW w:w="880" w:type="pct"/>
            <w:tcBorders>
              <w:top w:val="nil"/>
              <w:left w:val="nil"/>
              <w:bottom w:val="nil"/>
            </w:tcBorders>
          </w:tcPr>
          <w:p w14:paraId="7E980029" w14:textId="77777777" w:rsidR="00186647" w:rsidRDefault="00186647" w:rsidP="002C001D">
            <w:pPr>
              <w:pStyle w:val="Box"/>
              <w:keepNext w:val="0"/>
            </w:pPr>
            <w:r>
              <w:t>17AG(10)(a)</w:t>
            </w:r>
          </w:p>
        </w:tc>
        <w:tc>
          <w:tcPr>
            <w:tcW w:w="674" w:type="pct"/>
            <w:tcBorders>
              <w:top w:val="nil"/>
              <w:bottom w:val="nil"/>
            </w:tcBorders>
          </w:tcPr>
          <w:p w14:paraId="284B1B6F" w14:textId="2EFCE11B" w:rsidR="00186647" w:rsidRDefault="000F3CBF" w:rsidP="00722C57">
            <w:pPr>
              <w:pStyle w:val="Box"/>
              <w:keepNext w:val="0"/>
              <w:jc w:val="left"/>
            </w:pPr>
            <w:r>
              <w:t>p. 3</w:t>
            </w:r>
            <w:r w:rsidR="00722C57">
              <w:t>9</w:t>
            </w:r>
          </w:p>
        </w:tc>
        <w:tc>
          <w:tcPr>
            <w:tcW w:w="2566" w:type="pct"/>
            <w:tcBorders>
              <w:top w:val="nil"/>
              <w:bottom w:val="nil"/>
            </w:tcBorders>
          </w:tcPr>
          <w:p w14:paraId="64683296" w14:textId="77777777" w:rsidR="00186647" w:rsidRDefault="00186647" w:rsidP="002C001D">
            <w:pPr>
              <w:pStyle w:val="Box"/>
              <w:keepNext w:val="0"/>
            </w:pPr>
            <w:r>
              <w:t xml:space="preserve">A statement that </w:t>
            </w:r>
            <w:r>
              <w:rPr>
                <w:i/>
              </w:rPr>
              <w:t>“[Name of entity] supports small business participation in the Commonwealth Government procurement market. Small and Medium Enterprises (SME) and Small Enterprise participation statistics are available on the Department of Finance’s website.”</w:t>
            </w:r>
          </w:p>
        </w:tc>
        <w:tc>
          <w:tcPr>
            <w:tcW w:w="880" w:type="pct"/>
            <w:tcBorders>
              <w:top w:val="nil"/>
              <w:bottom w:val="nil"/>
              <w:right w:val="nil"/>
            </w:tcBorders>
          </w:tcPr>
          <w:p w14:paraId="0C69865A" w14:textId="77777777" w:rsidR="00186647" w:rsidRDefault="00186647" w:rsidP="002C001D">
            <w:pPr>
              <w:pStyle w:val="Box"/>
              <w:keepNext w:val="0"/>
            </w:pPr>
            <w:r>
              <w:t>Mandatory</w:t>
            </w:r>
          </w:p>
        </w:tc>
      </w:tr>
      <w:tr w:rsidR="00186647" w14:paraId="56E408D5" w14:textId="77777777" w:rsidTr="005F30D0">
        <w:tc>
          <w:tcPr>
            <w:tcW w:w="880" w:type="pct"/>
            <w:tcBorders>
              <w:top w:val="nil"/>
              <w:left w:val="nil"/>
              <w:bottom w:val="nil"/>
            </w:tcBorders>
          </w:tcPr>
          <w:p w14:paraId="78C6C0E9" w14:textId="77777777" w:rsidR="00186647" w:rsidRDefault="00186647" w:rsidP="002C001D">
            <w:pPr>
              <w:pStyle w:val="Box"/>
              <w:keepNext w:val="0"/>
            </w:pPr>
            <w:r>
              <w:t>17AG(10)(b)</w:t>
            </w:r>
          </w:p>
        </w:tc>
        <w:tc>
          <w:tcPr>
            <w:tcW w:w="674" w:type="pct"/>
            <w:tcBorders>
              <w:top w:val="nil"/>
              <w:bottom w:val="nil"/>
            </w:tcBorders>
          </w:tcPr>
          <w:p w14:paraId="7BE3A0F4" w14:textId="658F2764" w:rsidR="00186647" w:rsidRDefault="00722C57" w:rsidP="002C001D">
            <w:pPr>
              <w:pStyle w:val="Box"/>
              <w:keepNext w:val="0"/>
              <w:jc w:val="left"/>
            </w:pPr>
            <w:r>
              <w:t>p. 39</w:t>
            </w:r>
          </w:p>
        </w:tc>
        <w:tc>
          <w:tcPr>
            <w:tcW w:w="2566" w:type="pct"/>
            <w:tcBorders>
              <w:top w:val="nil"/>
              <w:bottom w:val="nil"/>
            </w:tcBorders>
          </w:tcPr>
          <w:p w14:paraId="66A2A9A6" w14:textId="77777777" w:rsidR="00186647" w:rsidRDefault="00186647" w:rsidP="002C001D">
            <w:pPr>
              <w:pStyle w:val="Box"/>
              <w:keepNext w:val="0"/>
            </w:pPr>
            <w:r>
              <w:t>An outline of the ways in which the procurement practices of the entity support small and medium enterprises.</w:t>
            </w:r>
          </w:p>
        </w:tc>
        <w:tc>
          <w:tcPr>
            <w:tcW w:w="880" w:type="pct"/>
            <w:tcBorders>
              <w:top w:val="nil"/>
              <w:bottom w:val="nil"/>
              <w:right w:val="nil"/>
            </w:tcBorders>
          </w:tcPr>
          <w:p w14:paraId="09532CA2" w14:textId="77777777" w:rsidR="00186647" w:rsidRDefault="00186647" w:rsidP="002C001D">
            <w:pPr>
              <w:pStyle w:val="Box"/>
              <w:keepNext w:val="0"/>
            </w:pPr>
            <w:r>
              <w:t>Mandatory</w:t>
            </w:r>
          </w:p>
        </w:tc>
      </w:tr>
      <w:tr w:rsidR="00186647" w14:paraId="530F3EA9" w14:textId="77777777" w:rsidTr="005F30D0">
        <w:tc>
          <w:tcPr>
            <w:tcW w:w="880" w:type="pct"/>
            <w:tcBorders>
              <w:top w:val="nil"/>
              <w:left w:val="nil"/>
              <w:bottom w:val="single" w:sz="4" w:space="0" w:color="auto"/>
            </w:tcBorders>
          </w:tcPr>
          <w:p w14:paraId="0533C63F" w14:textId="77777777" w:rsidR="00186647" w:rsidRDefault="00186647" w:rsidP="002C001D">
            <w:pPr>
              <w:pStyle w:val="Box"/>
              <w:keepNext w:val="0"/>
            </w:pPr>
            <w:r>
              <w:t>17AG(10)(c)</w:t>
            </w:r>
          </w:p>
        </w:tc>
        <w:tc>
          <w:tcPr>
            <w:tcW w:w="674" w:type="pct"/>
            <w:tcBorders>
              <w:top w:val="nil"/>
              <w:bottom w:val="single" w:sz="4" w:space="0" w:color="auto"/>
            </w:tcBorders>
          </w:tcPr>
          <w:p w14:paraId="2E4923D2" w14:textId="77777777" w:rsidR="00186647" w:rsidRDefault="00186647" w:rsidP="002C001D">
            <w:pPr>
              <w:pStyle w:val="Box"/>
              <w:keepNext w:val="0"/>
              <w:jc w:val="left"/>
            </w:pPr>
            <w:r>
              <w:t>N/A</w:t>
            </w:r>
          </w:p>
        </w:tc>
        <w:tc>
          <w:tcPr>
            <w:tcW w:w="2566" w:type="pct"/>
            <w:tcBorders>
              <w:top w:val="nil"/>
              <w:bottom w:val="single" w:sz="4" w:space="0" w:color="auto"/>
            </w:tcBorders>
          </w:tcPr>
          <w:p w14:paraId="46F00D53" w14:textId="77777777" w:rsidR="00186647" w:rsidRDefault="00186647" w:rsidP="002C001D">
            <w:pPr>
              <w:pStyle w:val="Box"/>
              <w:keepNext w:val="0"/>
            </w:pPr>
            <w:r>
              <w:t>If the entity is considered by the Department administered by the Finance Minister as material in nature—a statement that “</w:t>
            </w:r>
            <w:r>
              <w:rPr>
                <w:i/>
              </w:rPr>
              <w:t>[Name of entity] recognises the importance of ensuring that small businesses are paid on time. The results of the Survey of Australian Government Payments to Small Business are available on the Treasury’s website</w:t>
            </w:r>
            <w:r>
              <w:t>.”</w:t>
            </w:r>
          </w:p>
        </w:tc>
        <w:tc>
          <w:tcPr>
            <w:tcW w:w="880" w:type="pct"/>
            <w:tcBorders>
              <w:top w:val="nil"/>
              <w:bottom w:val="single" w:sz="4" w:space="0" w:color="auto"/>
              <w:right w:val="nil"/>
            </w:tcBorders>
          </w:tcPr>
          <w:p w14:paraId="023C016C" w14:textId="77777777" w:rsidR="00186647" w:rsidRDefault="00186647" w:rsidP="008B5EFD">
            <w:pPr>
              <w:pStyle w:val="Box"/>
              <w:keepNext w:val="0"/>
              <w:jc w:val="left"/>
            </w:pPr>
            <w:r>
              <w:t>If applicable, Mandatory</w:t>
            </w:r>
          </w:p>
        </w:tc>
      </w:tr>
      <w:tr w:rsidR="006349FD" w14:paraId="3F87BF9D" w14:textId="77777777" w:rsidTr="005F30D0">
        <w:tc>
          <w:tcPr>
            <w:tcW w:w="880" w:type="pct"/>
            <w:tcBorders>
              <w:top w:val="single" w:sz="4" w:space="0" w:color="auto"/>
              <w:left w:val="nil"/>
              <w:bottom w:val="nil"/>
            </w:tcBorders>
            <w:shd w:val="clear" w:color="auto" w:fill="F2F2F2" w:themeFill="background1" w:themeFillShade="F2"/>
          </w:tcPr>
          <w:p w14:paraId="0AE3BC9B" w14:textId="77777777" w:rsidR="006349FD" w:rsidRDefault="006349FD" w:rsidP="002C001D">
            <w:pPr>
              <w:pStyle w:val="TableTextPortrait"/>
              <w:jc w:val="center"/>
            </w:pPr>
          </w:p>
        </w:tc>
        <w:tc>
          <w:tcPr>
            <w:tcW w:w="4120" w:type="pct"/>
            <w:gridSpan w:val="3"/>
            <w:tcBorders>
              <w:top w:val="single" w:sz="4" w:space="0" w:color="auto"/>
              <w:bottom w:val="nil"/>
              <w:right w:val="nil"/>
            </w:tcBorders>
            <w:shd w:val="clear" w:color="auto" w:fill="F2F2F2" w:themeFill="background1" w:themeFillShade="F2"/>
          </w:tcPr>
          <w:p w14:paraId="5DC73D4E" w14:textId="77777777" w:rsidR="006349FD" w:rsidRDefault="00914BAB" w:rsidP="002C001D">
            <w:pPr>
              <w:pStyle w:val="Box"/>
              <w:keepNext w:val="0"/>
              <w:jc w:val="left"/>
            </w:pPr>
            <w:r>
              <w:rPr>
                <w:b/>
                <w:i/>
              </w:rPr>
              <w:t>Financial Statements</w:t>
            </w:r>
          </w:p>
        </w:tc>
      </w:tr>
      <w:tr w:rsidR="006349FD" w14:paraId="7D7D03DF" w14:textId="77777777" w:rsidTr="005F30D0">
        <w:tc>
          <w:tcPr>
            <w:tcW w:w="880" w:type="pct"/>
            <w:tcBorders>
              <w:top w:val="nil"/>
              <w:left w:val="nil"/>
              <w:bottom w:val="single" w:sz="4" w:space="0" w:color="auto"/>
            </w:tcBorders>
          </w:tcPr>
          <w:p w14:paraId="55CEC18D" w14:textId="77777777" w:rsidR="006349FD" w:rsidRDefault="00914BAB" w:rsidP="002C001D">
            <w:pPr>
              <w:pStyle w:val="Box"/>
              <w:keepNext w:val="0"/>
            </w:pPr>
            <w:r>
              <w:t>17AD(e)</w:t>
            </w:r>
          </w:p>
        </w:tc>
        <w:tc>
          <w:tcPr>
            <w:tcW w:w="674" w:type="pct"/>
            <w:tcBorders>
              <w:top w:val="nil"/>
              <w:bottom w:val="single" w:sz="4" w:space="0" w:color="auto"/>
            </w:tcBorders>
          </w:tcPr>
          <w:p w14:paraId="77E41E0E" w14:textId="436B87FF" w:rsidR="006349FD" w:rsidRDefault="000F3CBF" w:rsidP="00722C57">
            <w:pPr>
              <w:pStyle w:val="Box"/>
              <w:keepNext w:val="0"/>
              <w:jc w:val="left"/>
            </w:pPr>
            <w:r>
              <w:t>p</w:t>
            </w:r>
            <w:r w:rsidR="00722C57">
              <w:t>p</w:t>
            </w:r>
            <w:r>
              <w:t>. 4</w:t>
            </w:r>
            <w:r w:rsidR="00722C57">
              <w:t>3–68</w:t>
            </w:r>
          </w:p>
        </w:tc>
        <w:tc>
          <w:tcPr>
            <w:tcW w:w="2566" w:type="pct"/>
            <w:tcBorders>
              <w:top w:val="nil"/>
              <w:bottom w:val="single" w:sz="4" w:space="0" w:color="auto"/>
            </w:tcBorders>
          </w:tcPr>
          <w:p w14:paraId="0561E524" w14:textId="77777777" w:rsidR="006349FD" w:rsidRDefault="00914BAB" w:rsidP="002C001D">
            <w:pPr>
              <w:pStyle w:val="Box"/>
              <w:keepNext w:val="0"/>
            </w:pPr>
            <w:r>
              <w:t>Inclusion of the annual financial statements in accordance with subsection 43(4) of the Act.</w:t>
            </w:r>
          </w:p>
        </w:tc>
        <w:tc>
          <w:tcPr>
            <w:tcW w:w="880" w:type="pct"/>
            <w:tcBorders>
              <w:top w:val="nil"/>
              <w:bottom w:val="single" w:sz="4" w:space="0" w:color="auto"/>
              <w:right w:val="nil"/>
            </w:tcBorders>
          </w:tcPr>
          <w:p w14:paraId="17A058D8" w14:textId="77777777" w:rsidR="006349FD" w:rsidRDefault="00914BAB" w:rsidP="002C001D">
            <w:pPr>
              <w:pStyle w:val="Box"/>
              <w:keepNext w:val="0"/>
            </w:pPr>
            <w:r>
              <w:t>Mandatory</w:t>
            </w:r>
          </w:p>
        </w:tc>
      </w:tr>
      <w:tr w:rsidR="006349FD" w14:paraId="78B6FCC5" w14:textId="77777777" w:rsidTr="005F30D0">
        <w:tc>
          <w:tcPr>
            <w:tcW w:w="880" w:type="pct"/>
            <w:tcBorders>
              <w:top w:val="single" w:sz="4" w:space="0" w:color="auto"/>
              <w:left w:val="nil"/>
              <w:bottom w:val="nil"/>
            </w:tcBorders>
            <w:shd w:val="clear" w:color="auto" w:fill="F2F2F2" w:themeFill="background1" w:themeFillShade="F2"/>
          </w:tcPr>
          <w:p w14:paraId="400A8510" w14:textId="77777777" w:rsidR="006349FD" w:rsidRDefault="006349FD" w:rsidP="002C001D">
            <w:pPr>
              <w:pStyle w:val="TableTextPortrait"/>
              <w:jc w:val="center"/>
            </w:pPr>
          </w:p>
        </w:tc>
        <w:tc>
          <w:tcPr>
            <w:tcW w:w="4120" w:type="pct"/>
            <w:gridSpan w:val="3"/>
            <w:tcBorders>
              <w:top w:val="single" w:sz="4" w:space="0" w:color="auto"/>
              <w:bottom w:val="nil"/>
              <w:right w:val="nil"/>
            </w:tcBorders>
            <w:shd w:val="clear" w:color="auto" w:fill="F2F2F2" w:themeFill="background1" w:themeFillShade="F2"/>
          </w:tcPr>
          <w:p w14:paraId="6E9F84CF" w14:textId="77777777" w:rsidR="006349FD" w:rsidRDefault="00914BAB" w:rsidP="002C001D">
            <w:pPr>
              <w:pStyle w:val="Box"/>
              <w:keepNext w:val="0"/>
              <w:jc w:val="left"/>
            </w:pPr>
            <w:r>
              <w:rPr>
                <w:b/>
                <w:i/>
              </w:rPr>
              <w:t>Executive Remuneration</w:t>
            </w:r>
          </w:p>
        </w:tc>
      </w:tr>
      <w:tr w:rsidR="006349FD" w14:paraId="6630905A" w14:textId="77777777" w:rsidTr="005F30D0">
        <w:tc>
          <w:tcPr>
            <w:tcW w:w="880" w:type="pct"/>
            <w:tcBorders>
              <w:top w:val="nil"/>
              <w:left w:val="nil"/>
              <w:bottom w:val="single" w:sz="4" w:space="0" w:color="auto"/>
            </w:tcBorders>
          </w:tcPr>
          <w:p w14:paraId="1F0C1046" w14:textId="77777777" w:rsidR="006349FD" w:rsidRDefault="00914BAB" w:rsidP="002C001D">
            <w:pPr>
              <w:pStyle w:val="Box"/>
              <w:keepNext w:val="0"/>
            </w:pPr>
            <w:r>
              <w:t>17AD(da)</w:t>
            </w:r>
          </w:p>
        </w:tc>
        <w:tc>
          <w:tcPr>
            <w:tcW w:w="674" w:type="pct"/>
            <w:tcBorders>
              <w:top w:val="nil"/>
              <w:bottom w:val="single" w:sz="4" w:space="0" w:color="auto"/>
            </w:tcBorders>
          </w:tcPr>
          <w:p w14:paraId="2CD906E7" w14:textId="2D178B54" w:rsidR="006349FD" w:rsidRDefault="00722C57" w:rsidP="00722C57">
            <w:pPr>
              <w:pStyle w:val="Box"/>
              <w:keepNext w:val="0"/>
              <w:jc w:val="left"/>
            </w:pPr>
            <w:r>
              <w:t>p</w:t>
            </w:r>
            <w:r w:rsidR="000F3CBF">
              <w:t>p. 6</w:t>
            </w:r>
            <w:r>
              <w:t>9–72</w:t>
            </w:r>
          </w:p>
        </w:tc>
        <w:tc>
          <w:tcPr>
            <w:tcW w:w="2566" w:type="pct"/>
            <w:tcBorders>
              <w:top w:val="nil"/>
              <w:bottom w:val="single" w:sz="4" w:space="0" w:color="auto"/>
            </w:tcBorders>
          </w:tcPr>
          <w:p w14:paraId="1CEA8B9C" w14:textId="77777777" w:rsidR="006349FD" w:rsidRDefault="00914BAB" w:rsidP="002C001D">
            <w:pPr>
              <w:pStyle w:val="Box"/>
              <w:keepNext w:val="0"/>
            </w:pPr>
            <w:r>
              <w:t>Information about executive remuneration in accordance with Subdivision C of Division 3A of Part 2</w:t>
            </w:r>
            <w:r>
              <w:rPr>
                <w:rFonts w:ascii="Cambria Math" w:hAnsi="Cambria Math" w:cs="Cambria Math"/>
              </w:rPr>
              <w:t>‑</w:t>
            </w:r>
            <w:r>
              <w:t>3 of the Rule.</w:t>
            </w:r>
          </w:p>
        </w:tc>
        <w:tc>
          <w:tcPr>
            <w:tcW w:w="880" w:type="pct"/>
            <w:tcBorders>
              <w:top w:val="nil"/>
              <w:bottom w:val="single" w:sz="4" w:space="0" w:color="auto"/>
              <w:right w:val="nil"/>
            </w:tcBorders>
          </w:tcPr>
          <w:p w14:paraId="6CFAA248" w14:textId="77777777" w:rsidR="006349FD" w:rsidRDefault="00914BAB" w:rsidP="002C001D">
            <w:pPr>
              <w:pStyle w:val="Box"/>
              <w:keepNext w:val="0"/>
            </w:pPr>
            <w:r>
              <w:t>Mandatory</w:t>
            </w:r>
          </w:p>
        </w:tc>
      </w:tr>
      <w:tr w:rsidR="006349FD" w14:paraId="2CC4AB69" w14:textId="77777777" w:rsidTr="005F30D0">
        <w:tc>
          <w:tcPr>
            <w:tcW w:w="880" w:type="pct"/>
            <w:tcBorders>
              <w:top w:val="single" w:sz="4" w:space="0" w:color="auto"/>
              <w:left w:val="nil"/>
              <w:bottom w:val="nil"/>
            </w:tcBorders>
            <w:shd w:val="clear" w:color="auto" w:fill="F2F2F2" w:themeFill="background1" w:themeFillShade="F2"/>
          </w:tcPr>
          <w:p w14:paraId="701EB19F" w14:textId="77777777" w:rsidR="006349FD" w:rsidRDefault="00914BAB" w:rsidP="002C001D">
            <w:pPr>
              <w:pStyle w:val="Box"/>
              <w:keepNext w:val="0"/>
            </w:pPr>
            <w:r>
              <w:rPr>
                <w:b/>
              </w:rPr>
              <w:t>17AD(f)</w:t>
            </w:r>
          </w:p>
        </w:tc>
        <w:tc>
          <w:tcPr>
            <w:tcW w:w="4120" w:type="pct"/>
            <w:gridSpan w:val="3"/>
            <w:tcBorders>
              <w:top w:val="single" w:sz="4" w:space="0" w:color="auto"/>
              <w:bottom w:val="nil"/>
              <w:right w:val="nil"/>
            </w:tcBorders>
            <w:shd w:val="clear" w:color="auto" w:fill="F2F2F2" w:themeFill="background1" w:themeFillShade="F2"/>
          </w:tcPr>
          <w:p w14:paraId="6491144D" w14:textId="77777777" w:rsidR="006349FD" w:rsidRDefault="00914BAB" w:rsidP="002C001D">
            <w:pPr>
              <w:pStyle w:val="Box"/>
              <w:keepNext w:val="0"/>
              <w:jc w:val="left"/>
            </w:pPr>
            <w:r>
              <w:rPr>
                <w:b/>
              </w:rPr>
              <w:t>Other Mandatory Information</w:t>
            </w:r>
          </w:p>
        </w:tc>
      </w:tr>
      <w:tr w:rsidR="00186647" w14:paraId="2D349C14" w14:textId="77777777" w:rsidTr="00871D6A">
        <w:tc>
          <w:tcPr>
            <w:tcW w:w="880" w:type="pct"/>
            <w:tcBorders>
              <w:top w:val="nil"/>
              <w:left w:val="nil"/>
              <w:bottom w:val="nil"/>
            </w:tcBorders>
          </w:tcPr>
          <w:p w14:paraId="0FF0A208" w14:textId="77777777" w:rsidR="00186647" w:rsidRDefault="00186647" w:rsidP="002C001D">
            <w:pPr>
              <w:pStyle w:val="Box"/>
              <w:keepNext w:val="0"/>
            </w:pPr>
            <w:r>
              <w:t>17AH(1)(a)(i)</w:t>
            </w:r>
          </w:p>
        </w:tc>
        <w:tc>
          <w:tcPr>
            <w:tcW w:w="674" w:type="pct"/>
            <w:tcBorders>
              <w:top w:val="nil"/>
              <w:bottom w:val="nil"/>
            </w:tcBorders>
          </w:tcPr>
          <w:p w14:paraId="1D84B9F1" w14:textId="77777777" w:rsidR="00186647" w:rsidRDefault="00186647" w:rsidP="002C001D">
            <w:pPr>
              <w:pStyle w:val="Box"/>
              <w:keepNext w:val="0"/>
              <w:jc w:val="left"/>
            </w:pPr>
            <w:r>
              <w:t>N/A</w:t>
            </w:r>
          </w:p>
        </w:tc>
        <w:tc>
          <w:tcPr>
            <w:tcW w:w="2566" w:type="pct"/>
            <w:tcBorders>
              <w:top w:val="nil"/>
              <w:bottom w:val="nil"/>
            </w:tcBorders>
          </w:tcPr>
          <w:p w14:paraId="07DE0C66" w14:textId="77777777" w:rsidR="00186647" w:rsidRDefault="00186647" w:rsidP="002C001D">
            <w:pPr>
              <w:pStyle w:val="Box"/>
              <w:keepNext w:val="0"/>
            </w:pPr>
            <w:r>
              <w:t xml:space="preserve">If the entity conducted advertising campaigns, a statement that </w:t>
            </w:r>
            <w:r>
              <w:rPr>
                <w:i/>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880" w:type="pct"/>
            <w:tcBorders>
              <w:top w:val="nil"/>
              <w:bottom w:val="nil"/>
              <w:right w:val="nil"/>
            </w:tcBorders>
          </w:tcPr>
          <w:p w14:paraId="6C8E6138" w14:textId="77777777" w:rsidR="00186647" w:rsidRDefault="00186647" w:rsidP="008B5EFD">
            <w:pPr>
              <w:pStyle w:val="Box"/>
              <w:keepNext w:val="0"/>
              <w:jc w:val="left"/>
            </w:pPr>
            <w:r>
              <w:t>If applicable, Mandatory</w:t>
            </w:r>
          </w:p>
        </w:tc>
      </w:tr>
      <w:tr w:rsidR="00186647" w14:paraId="1EF8F9B9" w14:textId="77777777" w:rsidTr="00871D6A">
        <w:tc>
          <w:tcPr>
            <w:tcW w:w="880" w:type="pct"/>
            <w:tcBorders>
              <w:top w:val="nil"/>
              <w:left w:val="nil"/>
              <w:bottom w:val="single" w:sz="4" w:space="0" w:color="auto"/>
            </w:tcBorders>
          </w:tcPr>
          <w:p w14:paraId="5654731F" w14:textId="77777777" w:rsidR="00186647" w:rsidRDefault="00186647" w:rsidP="002C001D">
            <w:pPr>
              <w:pStyle w:val="Box"/>
              <w:keepNext w:val="0"/>
            </w:pPr>
            <w:r>
              <w:t>17AH(1)(a)(ii)</w:t>
            </w:r>
          </w:p>
        </w:tc>
        <w:tc>
          <w:tcPr>
            <w:tcW w:w="674" w:type="pct"/>
            <w:tcBorders>
              <w:top w:val="nil"/>
              <w:bottom w:val="single" w:sz="4" w:space="0" w:color="auto"/>
            </w:tcBorders>
          </w:tcPr>
          <w:p w14:paraId="00D14D86" w14:textId="41C7DDC5" w:rsidR="00186647" w:rsidRDefault="000F3CBF" w:rsidP="00722C57">
            <w:pPr>
              <w:pStyle w:val="Box"/>
              <w:keepNext w:val="0"/>
              <w:jc w:val="left"/>
            </w:pPr>
            <w:r>
              <w:t xml:space="preserve">p. </w:t>
            </w:r>
            <w:r w:rsidR="00722C57">
              <w:t>41</w:t>
            </w:r>
          </w:p>
        </w:tc>
        <w:tc>
          <w:tcPr>
            <w:tcW w:w="2566" w:type="pct"/>
            <w:tcBorders>
              <w:top w:val="nil"/>
              <w:bottom w:val="single" w:sz="4" w:space="0" w:color="auto"/>
            </w:tcBorders>
          </w:tcPr>
          <w:p w14:paraId="7897B850" w14:textId="77777777" w:rsidR="00186647" w:rsidRDefault="00186647" w:rsidP="002C001D">
            <w:pPr>
              <w:pStyle w:val="Box"/>
              <w:keepNext w:val="0"/>
            </w:pPr>
            <w:r>
              <w:t>If the entity did not conduct advertising campaigns, a statement to that effect.</w:t>
            </w:r>
          </w:p>
        </w:tc>
        <w:tc>
          <w:tcPr>
            <w:tcW w:w="880" w:type="pct"/>
            <w:tcBorders>
              <w:top w:val="nil"/>
              <w:bottom w:val="single" w:sz="4" w:space="0" w:color="auto"/>
              <w:right w:val="nil"/>
            </w:tcBorders>
          </w:tcPr>
          <w:p w14:paraId="6F86BC76" w14:textId="77777777" w:rsidR="00186647" w:rsidRDefault="00186647" w:rsidP="008B5EFD">
            <w:pPr>
              <w:pStyle w:val="Box"/>
              <w:keepNext w:val="0"/>
              <w:jc w:val="left"/>
            </w:pPr>
            <w:r>
              <w:t>If applicable, Mandatory</w:t>
            </w:r>
          </w:p>
        </w:tc>
      </w:tr>
      <w:tr w:rsidR="00186647" w14:paraId="09E9BFE0" w14:textId="77777777" w:rsidTr="00871D6A">
        <w:tc>
          <w:tcPr>
            <w:tcW w:w="880" w:type="pct"/>
            <w:tcBorders>
              <w:top w:val="single" w:sz="4" w:space="0" w:color="auto"/>
              <w:left w:val="nil"/>
              <w:bottom w:val="nil"/>
            </w:tcBorders>
          </w:tcPr>
          <w:p w14:paraId="5090F59D" w14:textId="77777777" w:rsidR="00186647" w:rsidRDefault="00186647" w:rsidP="002C001D">
            <w:pPr>
              <w:pStyle w:val="Box"/>
              <w:keepNext w:val="0"/>
            </w:pPr>
            <w:r>
              <w:lastRenderedPageBreak/>
              <w:t>17AH(1)(b)</w:t>
            </w:r>
          </w:p>
        </w:tc>
        <w:tc>
          <w:tcPr>
            <w:tcW w:w="674" w:type="pct"/>
            <w:tcBorders>
              <w:top w:val="single" w:sz="4" w:space="0" w:color="auto"/>
              <w:bottom w:val="nil"/>
            </w:tcBorders>
          </w:tcPr>
          <w:p w14:paraId="642B65D8" w14:textId="77777777" w:rsidR="00186647" w:rsidRDefault="00186647" w:rsidP="002C001D">
            <w:pPr>
              <w:pStyle w:val="Box"/>
              <w:keepNext w:val="0"/>
              <w:jc w:val="left"/>
            </w:pPr>
            <w:r>
              <w:t>N/A</w:t>
            </w:r>
          </w:p>
        </w:tc>
        <w:tc>
          <w:tcPr>
            <w:tcW w:w="2566" w:type="pct"/>
            <w:tcBorders>
              <w:top w:val="single" w:sz="4" w:space="0" w:color="auto"/>
              <w:bottom w:val="nil"/>
            </w:tcBorders>
          </w:tcPr>
          <w:p w14:paraId="6FEEF931" w14:textId="77777777" w:rsidR="00186647" w:rsidRDefault="00186647" w:rsidP="002C001D">
            <w:pPr>
              <w:pStyle w:val="Box"/>
              <w:keepNext w:val="0"/>
            </w:pPr>
            <w:r>
              <w:t xml:space="preserve">A statement that </w:t>
            </w:r>
            <w:r>
              <w:rPr>
                <w:i/>
              </w:rPr>
              <w:t>“Information on grants awarded by [name of entity] during [reporting period] is available at [address of entity’s website].”</w:t>
            </w:r>
          </w:p>
        </w:tc>
        <w:tc>
          <w:tcPr>
            <w:tcW w:w="880" w:type="pct"/>
            <w:tcBorders>
              <w:top w:val="single" w:sz="4" w:space="0" w:color="auto"/>
              <w:bottom w:val="nil"/>
              <w:right w:val="nil"/>
            </w:tcBorders>
          </w:tcPr>
          <w:p w14:paraId="3DDAB1F4" w14:textId="77777777" w:rsidR="00186647" w:rsidRDefault="00186647" w:rsidP="008B5EFD">
            <w:pPr>
              <w:pStyle w:val="Box"/>
              <w:keepNext w:val="0"/>
              <w:jc w:val="left"/>
            </w:pPr>
            <w:r>
              <w:t>If applicable, Mandatory</w:t>
            </w:r>
          </w:p>
        </w:tc>
      </w:tr>
      <w:tr w:rsidR="00186647" w14:paraId="4AD06B66" w14:textId="77777777" w:rsidTr="005F30D0">
        <w:tc>
          <w:tcPr>
            <w:tcW w:w="880" w:type="pct"/>
            <w:tcBorders>
              <w:top w:val="nil"/>
              <w:left w:val="nil"/>
              <w:bottom w:val="nil"/>
            </w:tcBorders>
          </w:tcPr>
          <w:p w14:paraId="6772ACDE" w14:textId="77777777" w:rsidR="00186647" w:rsidRDefault="00186647" w:rsidP="002C001D">
            <w:pPr>
              <w:pStyle w:val="Box"/>
              <w:keepNext w:val="0"/>
            </w:pPr>
            <w:r>
              <w:t>17AH(1)(c)</w:t>
            </w:r>
          </w:p>
        </w:tc>
        <w:tc>
          <w:tcPr>
            <w:tcW w:w="674" w:type="pct"/>
            <w:tcBorders>
              <w:top w:val="nil"/>
              <w:bottom w:val="nil"/>
            </w:tcBorders>
          </w:tcPr>
          <w:p w14:paraId="355EBF34" w14:textId="7FDBC9B4" w:rsidR="00186647" w:rsidRDefault="000F3CBF" w:rsidP="00722C57">
            <w:pPr>
              <w:pStyle w:val="Box"/>
              <w:keepNext w:val="0"/>
              <w:jc w:val="left"/>
            </w:pPr>
            <w:r>
              <w:t>p</w:t>
            </w:r>
            <w:r w:rsidR="00722C57">
              <w:t>p</w:t>
            </w:r>
            <w:r>
              <w:t xml:space="preserve">. </w:t>
            </w:r>
            <w:r w:rsidR="00722C57">
              <w:t>40–41</w:t>
            </w:r>
          </w:p>
        </w:tc>
        <w:tc>
          <w:tcPr>
            <w:tcW w:w="2566" w:type="pct"/>
            <w:tcBorders>
              <w:top w:val="nil"/>
              <w:bottom w:val="nil"/>
            </w:tcBorders>
          </w:tcPr>
          <w:p w14:paraId="0ED9FFB7" w14:textId="77777777" w:rsidR="00186647" w:rsidRDefault="00186647" w:rsidP="002C001D">
            <w:pPr>
              <w:pStyle w:val="Box"/>
              <w:keepNext w:val="0"/>
            </w:pPr>
            <w:r>
              <w:t>Outline of mechanisms of disability reporting, including reference to website for further information.</w:t>
            </w:r>
          </w:p>
        </w:tc>
        <w:tc>
          <w:tcPr>
            <w:tcW w:w="880" w:type="pct"/>
            <w:tcBorders>
              <w:top w:val="nil"/>
              <w:bottom w:val="nil"/>
              <w:right w:val="nil"/>
            </w:tcBorders>
          </w:tcPr>
          <w:p w14:paraId="5C33D071" w14:textId="77777777" w:rsidR="00186647" w:rsidRDefault="00186647" w:rsidP="002C001D">
            <w:pPr>
              <w:pStyle w:val="Box"/>
              <w:keepNext w:val="0"/>
            </w:pPr>
            <w:r>
              <w:t>Mandatory</w:t>
            </w:r>
          </w:p>
        </w:tc>
      </w:tr>
      <w:tr w:rsidR="00186647" w14:paraId="4B283DF9" w14:textId="77777777" w:rsidTr="005F30D0">
        <w:tc>
          <w:tcPr>
            <w:tcW w:w="880" w:type="pct"/>
            <w:tcBorders>
              <w:top w:val="nil"/>
              <w:left w:val="nil"/>
              <w:bottom w:val="nil"/>
            </w:tcBorders>
          </w:tcPr>
          <w:p w14:paraId="38B4F48F" w14:textId="77777777" w:rsidR="00186647" w:rsidRDefault="00186647" w:rsidP="002C001D">
            <w:pPr>
              <w:pStyle w:val="Box"/>
              <w:keepNext w:val="0"/>
            </w:pPr>
            <w:r>
              <w:t>17AH(1)(d)</w:t>
            </w:r>
          </w:p>
        </w:tc>
        <w:tc>
          <w:tcPr>
            <w:tcW w:w="674" w:type="pct"/>
            <w:tcBorders>
              <w:top w:val="nil"/>
              <w:bottom w:val="nil"/>
            </w:tcBorders>
          </w:tcPr>
          <w:p w14:paraId="1116D6E3" w14:textId="02F71D2D" w:rsidR="00186647" w:rsidRDefault="00722C57" w:rsidP="002C001D">
            <w:pPr>
              <w:pStyle w:val="Box"/>
              <w:keepNext w:val="0"/>
              <w:jc w:val="left"/>
            </w:pPr>
            <w:r>
              <w:t>p. 41</w:t>
            </w:r>
          </w:p>
        </w:tc>
        <w:tc>
          <w:tcPr>
            <w:tcW w:w="2566" w:type="pct"/>
            <w:tcBorders>
              <w:top w:val="nil"/>
              <w:bottom w:val="nil"/>
            </w:tcBorders>
          </w:tcPr>
          <w:p w14:paraId="343E7A23" w14:textId="77777777" w:rsidR="00186647" w:rsidRDefault="00186647" w:rsidP="002C001D">
            <w:pPr>
              <w:pStyle w:val="Box"/>
              <w:keepNext w:val="0"/>
            </w:pPr>
            <w:r>
              <w:t>Website reference to where the entity’s Information Publication Scheme statement pursuant to Part II of FOI Act can be found.</w:t>
            </w:r>
          </w:p>
        </w:tc>
        <w:tc>
          <w:tcPr>
            <w:tcW w:w="880" w:type="pct"/>
            <w:tcBorders>
              <w:top w:val="nil"/>
              <w:bottom w:val="nil"/>
              <w:right w:val="nil"/>
            </w:tcBorders>
          </w:tcPr>
          <w:p w14:paraId="5BE068FB" w14:textId="77777777" w:rsidR="00186647" w:rsidRDefault="00186647" w:rsidP="002C001D">
            <w:pPr>
              <w:pStyle w:val="Box"/>
              <w:keepNext w:val="0"/>
            </w:pPr>
            <w:r>
              <w:t>Mandatory</w:t>
            </w:r>
          </w:p>
        </w:tc>
      </w:tr>
      <w:tr w:rsidR="00186647" w14:paraId="66630CDE" w14:textId="77777777" w:rsidTr="005F30D0">
        <w:tc>
          <w:tcPr>
            <w:tcW w:w="880" w:type="pct"/>
            <w:tcBorders>
              <w:top w:val="nil"/>
              <w:left w:val="nil"/>
              <w:bottom w:val="nil"/>
            </w:tcBorders>
          </w:tcPr>
          <w:p w14:paraId="61DE5CA9" w14:textId="77777777" w:rsidR="00186647" w:rsidRDefault="00186647" w:rsidP="002C001D">
            <w:pPr>
              <w:pStyle w:val="Box"/>
              <w:keepNext w:val="0"/>
            </w:pPr>
            <w:r>
              <w:t>17AH(1)(e)</w:t>
            </w:r>
          </w:p>
        </w:tc>
        <w:tc>
          <w:tcPr>
            <w:tcW w:w="674" w:type="pct"/>
            <w:tcBorders>
              <w:top w:val="nil"/>
              <w:bottom w:val="nil"/>
            </w:tcBorders>
          </w:tcPr>
          <w:p w14:paraId="2A95AC1E" w14:textId="77777777" w:rsidR="00186647" w:rsidRDefault="00186647" w:rsidP="002C001D">
            <w:pPr>
              <w:pStyle w:val="Box"/>
              <w:keepNext w:val="0"/>
              <w:jc w:val="left"/>
            </w:pPr>
            <w:r>
              <w:t>N/A</w:t>
            </w:r>
          </w:p>
        </w:tc>
        <w:tc>
          <w:tcPr>
            <w:tcW w:w="2566" w:type="pct"/>
            <w:tcBorders>
              <w:top w:val="nil"/>
              <w:bottom w:val="nil"/>
            </w:tcBorders>
          </w:tcPr>
          <w:p w14:paraId="4AF8C3E1" w14:textId="77777777" w:rsidR="00186647" w:rsidRDefault="00186647" w:rsidP="002C001D">
            <w:pPr>
              <w:pStyle w:val="Box"/>
              <w:keepNext w:val="0"/>
            </w:pPr>
            <w:r>
              <w:t>Correction of material errors in previous annual report</w:t>
            </w:r>
          </w:p>
        </w:tc>
        <w:tc>
          <w:tcPr>
            <w:tcW w:w="880" w:type="pct"/>
            <w:tcBorders>
              <w:top w:val="nil"/>
              <w:bottom w:val="nil"/>
              <w:right w:val="nil"/>
            </w:tcBorders>
          </w:tcPr>
          <w:p w14:paraId="447F656E" w14:textId="77777777" w:rsidR="00186647" w:rsidRDefault="00186647" w:rsidP="008B5EFD">
            <w:pPr>
              <w:pStyle w:val="Box"/>
              <w:keepNext w:val="0"/>
              <w:jc w:val="left"/>
            </w:pPr>
            <w:r>
              <w:t>If applicable, mandatory</w:t>
            </w:r>
          </w:p>
        </w:tc>
      </w:tr>
      <w:tr w:rsidR="00186647" w14:paraId="7670C47F" w14:textId="77777777" w:rsidTr="005F30D0">
        <w:tc>
          <w:tcPr>
            <w:tcW w:w="880" w:type="pct"/>
            <w:tcBorders>
              <w:top w:val="nil"/>
              <w:left w:val="nil"/>
              <w:bottom w:val="single" w:sz="18" w:space="0" w:color="78A22F" w:themeColor="accent1"/>
            </w:tcBorders>
          </w:tcPr>
          <w:p w14:paraId="00F18DAC" w14:textId="77777777" w:rsidR="00186647" w:rsidRDefault="00186647" w:rsidP="002C001D">
            <w:pPr>
              <w:pStyle w:val="Box"/>
              <w:keepNext w:val="0"/>
              <w:spacing w:after="120"/>
            </w:pPr>
            <w:r>
              <w:t>17AH(2)</w:t>
            </w:r>
          </w:p>
        </w:tc>
        <w:tc>
          <w:tcPr>
            <w:tcW w:w="674" w:type="pct"/>
            <w:tcBorders>
              <w:top w:val="nil"/>
              <w:bottom w:val="single" w:sz="18" w:space="0" w:color="78A22F" w:themeColor="accent1"/>
            </w:tcBorders>
          </w:tcPr>
          <w:p w14:paraId="4DD4BDF9" w14:textId="3DA1C91C" w:rsidR="00186647" w:rsidRDefault="00722C57" w:rsidP="002C001D">
            <w:pPr>
              <w:pStyle w:val="Box"/>
              <w:keepNext w:val="0"/>
              <w:spacing w:after="120"/>
              <w:jc w:val="left"/>
            </w:pPr>
            <w:r>
              <w:t>p. 38</w:t>
            </w:r>
          </w:p>
        </w:tc>
        <w:tc>
          <w:tcPr>
            <w:tcW w:w="2566" w:type="pct"/>
            <w:tcBorders>
              <w:top w:val="nil"/>
              <w:bottom w:val="single" w:sz="18" w:space="0" w:color="78A22F" w:themeColor="accent1"/>
            </w:tcBorders>
          </w:tcPr>
          <w:p w14:paraId="7588E607" w14:textId="77777777" w:rsidR="00186647" w:rsidRDefault="00186647" w:rsidP="002C001D">
            <w:pPr>
              <w:pStyle w:val="Box"/>
              <w:keepNext w:val="0"/>
              <w:spacing w:after="120"/>
            </w:pPr>
            <w:r>
              <w:t>Information required by other legislation</w:t>
            </w:r>
          </w:p>
        </w:tc>
        <w:tc>
          <w:tcPr>
            <w:tcW w:w="880" w:type="pct"/>
            <w:tcBorders>
              <w:top w:val="nil"/>
              <w:bottom w:val="single" w:sz="18" w:space="0" w:color="78A22F" w:themeColor="accent1"/>
              <w:right w:val="nil"/>
            </w:tcBorders>
          </w:tcPr>
          <w:p w14:paraId="1FED876B" w14:textId="77777777" w:rsidR="00186647" w:rsidRDefault="00186647" w:rsidP="002C001D">
            <w:pPr>
              <w:pStyle w:val="Box"/>
              <w:keepNext w:val="0"/>
              <w:spacing w:after="120"/>
            </w:pPr>
            <w:r>
              <w:t>Mandatory</w:t>
            </w:r>
          </w:p>
        </w:tc>
      </w:tr>
    </w:tbl>
    <w:p w14:paraId="5F2F37EB" w14:textId="77777777" w:rsidR="006349FD" w:rsidRDefault="006349FD" w:rsidP="0056540B">
      <w:pPr>
        <w:pStyle w:val="BodyText"/>
        <w:sectPr w:rsidR="006349FD" w:rsidSect="0056540B">
          <w:headerReference w:type="even" r:id="rId53"/>
          <w:footerReference w:type="even" r:id="rId54"/>
          <w:pgSz w:w="11906" w:h="16840" w:code="9"/>
          <w:pgMar w:top="1984" w:right="1304" w:bottom="1247" w:left="1814" w:header="1701" w:footer="397" w:gutter="0"/>
          <w:cols w:space="708"/>
          <w:docGrid w:linePitch="360"/>
        </w:sectPr>
      </w:pPr>
    </w:p>
    <w:p w14:paraId="31810EE9" w14:textId="77777777" w:rsidR="006349FD" w:rsidRPr="00862620" w:rsidRDefault="00914BAB" w:rsidP="00862620">
      <w:pPr>
        <w:pStyle w:val="Heading2"/>
      </w:pPr>
      <w:bookmarkStart w:id="142" w:name="mdheading-101"/>
      <w:bookmarkStart w:id="143" w:name="_Toc19709741"/>
      <w:r w:rsidRPr="00862620">
        <w:lastRenderedPageBreak/>
        <w:t>Index</w:t>
      </w:r>
      <w:bookmarkEnd w:id="142"/>
      <w:bookmarkEnd w:id="143"/>
    </w:p>
    <w:p w14:paraId="4F79A962" w14:textId="76807C14" w:rsidR="00B42D29" w:rsidRPr="00B42D29" w:rsidRDefault="00E66377" w:rsidP="00862620">
      <w:pPr>
        <w:pStyle w:val="BodyText"/>
        <w:spacing w:after="60"/>
      </w:pPr>
      <w:bookmarkStart w:id="144" w:name="mdheading-105"/>
      <w:r>
        <w:t>A</w:t>
      </w:r>
      <w:r w:rsidR="00B42D29" w:rsidRPr="00B42D29">
        <w:t xml:space="preserve">udited financial statements, </w:t>
      </w:r>
      <w:r>
        <w:t>43</w:t>
      </w:r>
    </w:p>
    <w:p w14:paraId="0963E514" w14:textId="3B01E33C" w:rsidR="00B42D29" w:rsidRPr="00B42D29" w:rsidRDefault="00B42D29" w:rsidP="00862620">
      <w:pPr>
        <w:spacing w:after="60" w:line="276" w:lineRule="auto"/>
        <w:rPr>
          <w:szCs w:val="20"/>
        </w:rPr>
      </w:pPr>
      <w:r w:rsidRPr="00B42D29">
        <w:rPr>
          <w:szCs w:val="20"/>
        </w:rPr>
        <w:t xml:space="preserve">Australian Government Competitive Neutrality Complaints Office (AGCNCO), </w:t>
      </w:r>
      <w:r w:rsidR="00E66377">
        <w:rPr>
          <w:szCs w:val="20"/>
        </w:rPr>
        <w:t>16</w:t>
      </w:r>
    </w:p>
    <w:p w14:paraId="5857E6E3" w14:textId="447B471F" w:rsidR="00B42D29" w:rsidRPr="00B42D29" w:rsidRDefault="00B42D29" w:rsidP="00B42D29">
      <w:pPr>
        <w:spacing w:after="200" w:line="276" w:lineRule="auto"/>
        <w:rPr>
          <w:szCs w:val="20"/>
        </w:rPr>
      </w:pPr>
      <w:r w:rsidRPr="00B42D29">
        <w:rPr>
          <w:szCs w:val="20"/>
        </w:rPr>
        <w:t xml:space="preserve">Australian National Audit Office (ANAO), </w:t>
      </w:r>
      <w:r w:rsidR="00E66377">
        <w:rPr>
          <w:szCs w:val="20"/>
        </w:rPr>
        <w:t>33</w:t>
      </w:r>
    </w:p>
    <w:p w14:paraId="3F417C44" w14:textId="4B41F031" w:rsidR="00B42D29" w:rsidRPr="00B42D29" w:rsidRDefault="00B42D29" w:rsidP="00862620">
      <w:pPr>
        <w:spacing w:before="120" w:after="60" w:line="276" w:lineRule="auto"/>
        <w:rPr>
          <w:szCs w:val="20"/>
        </w:rPr>
      </w:pPr>
      <w:r w:rsidRPr="00B42D29">
        <w:rPr>
          <w:szCs w:val="20"/>
        </w:rPr>
        <w:t xml:space="preserve">Commissioners, </w:t>
      </w:r>
      <w:r w:rsidR="00E66377">
        <w:rPr>
          <w:szCs w:val="20"/>
        </w:rPr>
        <w:t>2, 27</w:t>
      </w:r>
    </w:p>
    <w:p w14:paraId="4E490276" w14:textId="49069C19" w:rsidR="00B42D29" w:rsidRPr="00B42D29" w:rsidRDefault="00B42D29" w:rsidP="00862620">
      <w:pPr>
        <w:spacing w:after="60" w:line="276" w:lineRule="auto"/>
        <w:rPr>
          <w:szCs w:val="20"/>
        </w:rPr>
      </w:pPr>
      <w:r w:rsidRPr="00B42D29">
        <w:rPr>
          <w:szCs w:val="20"/>
        </w:rPr>
        <w:t xml:space="preserve">Commissioners, Associate, </w:t>
      </w:r>
      <w:r w:rsidR="00E66377">
        <w:rPr>
          <w:szCs w:val="20"/>
        </w:rPr>
        <w:t>29</w:t>
      </w:r>
    </w:p>
    <w:p w14:paraId="61F046D3" w14:textId="2F41E33C" w:rsidR="00B42D29" w:rsidRPr="00B42D29" w:rsidRDefault="00E66377" w:rsidP="00862620">
      <w:pPr>
        <w:spacing w:after="60" w:line="276" w:lineRule="auto"/>
        <w:rPr>
          <w:szCs w:val="20"/>
        </w:rPr>
      </w:pPr>
      <w:r>
        <w:rPr>
          <w:szCs w:val="20"/>
        </w:rPr>
        <w:t>C</w:t>
      </w:r>
      <w:r w:rsidR="00B42D29" w:rsidRPr="00B42D29">
        <w:rPr>
          <w:szCs w:val="20"/>
        </w:rPr>
        <w:t>ompensation and rehabilitation</w:t>
      </w:r>
      <w:r w:rsidR="00862620">
        <w:rPr>
          <w:szCs w:val="20"/>
        </w:rPr>
        <w:t xml:space="preserve"> for veterans inquiry, </w:t>
      </w:r>
      <w:r>
        <w:rPr>
          <w:szCs w:val="20"/>
        </w:rPr>
        <w:t>13</w:t>
      </w:r>
    </w:p>
    <w:p w14:paraId="59DA0450" w14:textId="0CA40201" w:rsidR="00B42D29" w:rsidRPr="00B42D29" w:rsidRDefault="00E66377" w:rsidP="00862620">
      <w:pPr>
        <w:spacing w:after="60" w:line="276" w:lineRule="auto"/>
        <w:rPr>
          <w:szCs w:val="20"/>
        </w:rPr>
      </w:pPr>
      <w:r>
        <w:rPr>
          <w:szCs w:val="20"/>
        </w:rPr>
        <w:t>C</w:t>
      </w:r>
      <w:r w:rsidR="00B42D29" w:rsidRPr="00B42D29">
        <w:rPr>
          <w:szCs w:val="20"/>
        </w:rPr>
        <w:t>ompetition in the Austra</w:t>
      </w:r>
      <w:r w:rsidR="00862620">
        <w:rPr>
          <w:szCs w:val="20"/>
        </w:rPr>
        <w:t xml:space="preserve">lian financial system inquiry, </w:t>
      </w:r>
      <w:r>
        <w:rPr>
          <w:szCs w:val="20"/>
        </w:rPr>
        <w:t>20</w:t>
      </w:r>
    </w:p>
    <w:p w14:paraId="1BE44DFA" w14:textId="4F67F9F4" w:rsidR="00B42D29" w:rsidRPr="00B42D29" w:rsidRDefault="00E66377" w:rsidP="00862620">
      <w:pPr>
        <w:spacing w:after="60" w:line="276" w:lineRule="auto"/>
        <w:rPr>
          <w:szCs w:val="20"/>
        </w:rPr>
      </w:pPr>
      <w:r>
        <w:rPr>
          <w:szCs w:val="20"/>
        </w:rPr>
        <w:t>C</w:t>
      </w:r>
      <w:r w:rsidR="00B42D29" w:rsidRPr="00B42D29">
        <w:rPr>
          <w:szCs w:val="20"/>
        </w:rPr>
        <w:t>ompetitive neut</w:t>
      </w:r>
      <w:r w:rsidR="00862620">
        <w:rPr>
          <w:szCs w:val="20"/>
        </w:rPr>
        <w:t xml:space="preserve">rality complaints activities, </w:t>
      </w:r>
      <w:r>
        <w:rPr>
          <w:szCs w:val="20"/>
        </w:rPr>
        <w:t>16</w:t>
      </w:r>
    </w:p>
    <w:p w14:paraId="20902C4A" w14:textId="359C53F7" w:rsidR="00B42D29" w:rsidRPr="00B42D29" w:rsidRDefault="00E66377" w:rsidP="00862620">
      <w:pPr>
        <w:spacing w:after="60" w:line="276" w:lineRule="auto"/>
        <w:rPr>
          <w:szCs w:val="20"/>
        </w:rPr>
      </w:pPr>
      <w:r>
        <w:rPr>
          <w:szCs w:val="20"/>
        </w:rPr>
        <w:t>C</w:t>
      </w:r>
      <w:r w:rsidR="00862620">
        <w:rPr>
          <w:szCs w:val="20"/>
        </w:rPr>
        <w:t xml:space="preserve">ompliance index, </w:t>
      </w:r>
      <w:r>
        <w:rPr>
          <w:szCs w:val="20"/>
        </w:rPr>
        <w:t>86</w:t>
      </w:r>
    </w:p>
    <w:p w14:paraId="55FFDCC3" w14:textId="2EE847BE" w:rsidR="00B42D29" w:rsidRPr="00B42D29" w:rsidRDefault="00B42D29" w:rsidP="00B42D29">
      <w:pPr>
        <w:spacing w:after="200" w:line="276" w:lineRule="auto"/>
        <w:rPr>
          <w:szCs w:val="20"/>
        </w:rPr>
      </w:pPr>
      <w:r w:rsidRPr="00B42D29">
        <w:rPr>
          <w:szCs w:val="20"/>
        </w:rPr>
        <w:t xml:space="preserve">Council of Australian Governments (COAG), </w:t>
      </w:r>
      <w:r w:rsidR="00E66377">
        <w:rPr>
          <w:szCs w:val="20"/>
        </w:rPr>
        <w:t>11, 15</w:t>
      </w:r>
    </w:p>
    <w:p w14:paraId="47FAE46B" w14:textId="6B4060C9" w:rsidR="00B42D29" w:rsidRPr="00B42D29" w:rsidRDefault="00E66377" w:rsidP="00862620">
      <w:pPr>
        <w:spacing w:after="60" w:line="276" w:lineRule="auto"/>
        <w:rPr>
          <w:szCs w:val="20"/>
        </w:rPr>
      </w:pPr>
      <w:r>
        <w:rPr>
          <w:szCs w:val="20"/>
        </w:rPr>
        <w:t>Economic modelling, 31, 36</w:t>
      </w:r>
    </w:p>
    <w:p w14:paraId="7F19A805" w14:textId="6BF6F286" w:rsidR="00B42D29" w:rsidRPr="00B42D29" w:rsidRDefault="00862620" w:rsidP="00862620">
      <w:pPr>
        <w:spacing w:after="60" w:line="276" w:lineRule="auto"/>
        <w:rPr>
          <w:szCs w:val="20"/>
        </w:rPr>
      </w:pPr>
      <w:r>
        <w:rPr>
          <w:szCs w:val="20"/>
        </w:rPr>
        <w:t>E</w:t>
      </w:r>
      <w:r w:rsidR="00B42D29" w:rsidRPr="00B42D29">
        <w:rPr>
          <w:szCs w:val="20"/>
        </w:rPr>
        <w:t>conomic r</w:t>
      </w:r>
      <w:r>
        <w:rPr>
          <w:szCs w:val="20"/>
        </w:rPr>
        <w:t xml:space="preserve">egulation of airports inquiry, </w:t>
      </w:r>
      <w:r w:rsidR="00E66377">
        <w:rPr>
          <w:szCs w:val="20"/>
        </w:rPr>
        <w:t>13, 19</w:t>
      </w:r>
    </w:p>
    <w:p w14:paraId="164FCF24" w14:textId="26E20CBA" w:rsidR="00B42D29" w:rsidRPr="00B42D29" w:rsidRDefault="00E66377" w:rsidP="00862620">
      <w:pPr>
        <w:spacing w:after="60" w:line="276" w:lineRule="auto"/>
        <w:rPr>
          <w:szCs w:val="20"/>
        </w:rPr>
      </w:pPr>
      <w:r>
        <w:rPr>
          <w:szCs w:val="20"/>
        </w:rPr>
        <w:t>E</w:t>
      </w:r>
      <w:r w:rsidR="00862620">
        <w:rPr>
          <w:szCs w:val="20"/>
        </w:rPr>
        <w:t>nterprise agreement,</w:t>
      </w:r>
      <w:r>
        <w:rPr>
          <w:szCs w:val="20"/>
        </w:rPr>
        <w:t xml:space="preserve"> 35</w:t>
      </w:r>
    </w:p>
    <w:p w14:paraId="5482FC3F" w14:textId="4DCF9EA6" w:rsidR="00862620" w:rsidRDefault="00862620" w:rsidP="00B42D29">
      <w:pPr>
        <w:spacing w:after="200" w:line="276" w:lineRule="auto"/>
        <w:rPr>
          <w:szCs w:val="20"/>
        </w:rPr>
      </w:pPr>
      <w:r>
        <w:rPr>
          <w:szCs w:val="20"/>
        </w:rPr>
        <w:t>Expenditure on children in the Northern Territory review,</w:t>
      </w:r>
      <w:r w:rsidR="000F3CBF">
        <w:rPr>
          <w:szCs w:val="20"/>
        </w:rPr>
        <w:t xml:space="preserve"> </w:t>
      </w:r>
      <w:r w:rsidR="00E66377">
        <w:rPr>
          <w:szCs w:val="20"/>
        </w:rPr>
        <w:t>11, 24</w:t>
      </w:r>
    </w:p>
    <w:p w14:paraId="0ECA4D5B" w14:textId="0EA6EF55" w:rsidR="00B42D29" w:rsidRPr="00B42D29" w:rsidRDefault="00E66377" w:rsidP="00862620">
      <w:pPr>
        <w:spacing w:after="60" w:line="276" w:lineRule="auto"/>
        <w:rPr>
          <w:szCs w:val="20"/>
        </w:rPr>
      </w:pPr>
      <w:r>
        <w:rPr>
          <w:szCs w:val="20"/>
        </w:rPr>
        <w:t>F</w:t>
      </w:r>
      <w:r w:rsidR="00B42D29" w:rsidRPr="00B42D29">
        <w:rPr>
          <w:szCs w:val="20"/>
        </w:rPr>
        <w:t>inancial and st</w:t>
      </w:r>
      <w:r w:rsidR="00862620">
        <w:rPr>
          <w:szCs w:val="20"/>
        </w:rPr>
        <w:t xml:space="preserve">affing resources summary, </w:t>
      </w:r>
      <w:r>
        <w:rPr>
          <w:szCs w:val="20"/>
        </w:rPr>
        <w:t>230</w:t>
      </w:r>
    </w:p>
    <w:p w14:paraId="47FDA2BE" w14:textId="68041AF1" w:rsidR="00B42D29" w:rsidRPr="00B42D29" w:rsidRDefault="00E66377" w:rsidP="00862620">
      <w:pPr>
        <w:spacing w:after="60" w:line="276" w:lineRule="auto"/>
        <w:rPr>
          <w:szCs w:val="20"/>
        </w:rPr>
      </w:pPr>
      <w:r>
        <w:rPr>
          <w:szCs w:val="20"/>
        </w:rPr>
        <w:t>F</w:t>
      </w:r>
      <w:r w:rsidR="00B42D29" w:rsidRPr="00B42D29">
        <w:rPr>
          <w:szCs w:val="20"/>
        </w:rPr>
        <w:t>i</w:t>
      </w:r>
      <w:r w:rsidR="00862620">
        <w:rPr>
          <w:szCs w:val="20"/>
        </w:rPr>
        <w:t xml:space="preserve">ve-yearly productivity review, </w:t>
      </w:r>
      <w:r>
        <w:rPr>
          <w:szCs w:val="20"/>
        </w:rPr>
        <w:t>7</w:t>
      </w:r>
      <w:r w:rsidR="000F3CBF">
        <w:rPr>
          <w:szCs w:val="20"/>
        </w:rPr>
        <w:t xml:space="preserve">, </w:t>
      </w:r>
      <w:r>
        <w:rPr>
          <w:szCs w:val="20"/>
        </w:rPr>
        <w:t>21</w:t>
      </w:r>
      <w:r w:rsidR="000F3CBF">
        <w:rPr>
          <w:szCs w:val="20"/>
        </w:rPr>
        <w:t>, 2</w:t>
      </w:r>
      <w:r>
        <w:rPr>
          <w:szCs w:val="20"/>
        </w:rPr>
        <w:t>2</w:t>
      </w:r>
    </w:p>
    <w:p w14:paraId="53ACED84" w14:textId="5C750AE8" w:rsidR="00B42D29" w:rsidRPr="00B42D29" w:rsidRDefault="00B42D29" w:rsidP="00B42D29">
      <w:pPr>
        <w:spacing w:after="200" w:line="276" w:lineRule="auto"/>
        <w:rPr>
          <w:szCs w:val="20"/>
        </w:rPr>
      </w:pPr>
      <w:r w:rsidRPr="00B42D29">
        <w:rPr>
          <w:szCs w:val="20"/>
        </w:rPr>
        <w:t>Freedom of Information Act 1982,</w:t>
      </w:r>
      <w:r w:rsidR="00E66377">
        <w:rPr>
          <w:szCs w:val="20"/>
        </w:rPr>
        <w:t xml:space="preserve"> 41</w:t>
      </w:r>
    </w:p>
    <w:p w14:paraId="2C20C941" w14:textId="72239D83" w:rsidR="00B42D29" w:rsidRPr="00B42D29" w:rsidRDefault="00E66377" w:rsidP="00862620">
      <w:pPr>
        <w:spacing w:after="60" w:line="276" w:lineRule="auto"/>
        <w:rPr>
          <w:szCs w:val="20"/>
        </w:rPr>
      </w:pPr>
      <w:r>
        <w:rPr>
          <w:szCs w:val="20"/>
        </w:rPr>
        <w:t>G</w:t>
      </w:r>
      <w:r w:rsidR="00B42D29" w:rsidRPr="00B42D29">
        <w:rPr>
          <w:szCs w:val="20"/>
        </w:rPr>
        <w:t xml:space="preserve">overnment-commissioned projects, </w:t>
      </w:r>
      <w:r>
        <w:rPr>
          <w:szCs w:val="20"/>
        </w:rPr>
        <w:t>11</w:t>
      </w:r>
    </w:p>
    <w:p w14:paraId="49AEA5F4" w14:textId="2CECCC3B" w:rsidR="00862620" w:rsidRDefault="00E66377" w:rsidP="00B42D29">
      <w:pPr>
        <w:spacing w:after="200" w:line="276" w:lineRule="auto"/>
        <w:rPr>
          <w:szCs w:val="20"/>
        </w:rPr>
      </w:pPr>
      <w:r>
        <w:rPr>
          <w:szCs w:val="20"/>
        </w:rPr>
        <w:t>G</w:t>
      </w:r>
      <w:r w:rsidR="00862620">
        <w:rPr>
          <w:szCs w:val="20"/>
        </w:rPr>
        <w:t>rowing the digital economy study</w:t>
      </w:r>
      <w:r>
        <w:rPr>
          <w:szCs w:val="20"/>
        </w:rPr>
        <w:t>, 11</w:t>
      </w:r>
    </w:p>
    <w:p w14:paraId="00D59676" w14:textId="105582BC" w:rsidR="00B42D29" w:rsidRPr="00B42D29" w:rsidRDefault="00B42D29" w:rsidP="00862620">
      <w:pPr>
        <w:spacing w:after="60" w:line="276" w:lineRule="auto"/>
        <w:rPr>
          <w:szCs w:val="20"/>
        </w:rPr>
      </w:pPr>
      <w:r w:rsidRPr="00B42D29">
        <w:rPr>
          <w:szCs w:val="20"/>
        </w:rPr>
        <w:t xml:space="preserve">Indigenous Australians, </w:t>
      </w:r>
    </w:p>
    <w:p w14:paraId="1CF9EA29" w14:textId="56138A39" w:rsidR="00B42D29" w:rsidRDefault="00862620" w:rsidP="00862620">
      <w:pPr>
        <w:spacing w:after="60" w:line="276" w:lineRule="auto"/>
        <w:rPr>
          <w:szCs w:val="20"/>
        </w:rPr>
      </w:pPr>
      <w:r>
        <w:rPr>
          <w:szCs w:val="20"/>
        </w:rPr>
        <w:tab/>
      </w:r>
      <w:r w:rsidR="00B42D29" w:rsidRPr="00B42D29">
        <w:rPr>
          <w:szCs w:val="20"/>
        </w:rPr>
        <w:t xml:space="preserve">expenditure reporting, </w:t>
      </w:r>
      <w:r w:rsidR="00E66377">
        <w:rPr>
          <w:szCs w:val="20"/>
        </w:rPr>
        <w:t>15</w:t>
      </w:r>
    </w:p>
    <w:p w14:paraId="64E74BB8" w14:textId="1A1A7674" w:rsidR="00862620" w:rsidRPr="00B42D29" w:rsidRDefault="00862620" w:rsidP="00862620">
      <w:pPr>
        <w:spacing w:after="60" w:line="276" w:lineRule="auto"/>
        <w:rPr>
          <w:szCs w:val="20"/>
        </w:rPr>
      </w:pPr>
      <w:r>
        <w:rPr>
          <w:szCs w:val="20"/>
        </w:rPr>
        <w:tab/>
        <w:t>Indigenous evaluation strategy</w:t>
      </w:r>
      <w:r w:rsidR="00E66377">
        <w:rPr>
          <w:szCs w:val="20"/>
        </w:rPr>
        <w:t>, 12</w:t>
      </w:r>
    </w:p>
    <w:p w14:paraId="3A98F0B3" w14:textId="7E2EA4E7" w:rsidR="00B42D29" w:rsidRPr="00B42D29" w:rsidRDefault="00862620" w:rsidP="00B42D29">
      <w:pPr>
        <w:spacing w:after="200" w:line="276" w:lineRule="auto"/>
        <w:rPr>
          <w:szCs w:val="20"/>
        </w:rPr>
      </w:pPr>
      <w:r>
        <w:rPr>
          <w:szCs w:val="20"/>
        </w:rPr>
        <w:tab/>
      </w:r>
      <w:r w:rsidR="00B42D29" w:rsidRPr="00B42D29">
        <w:rPr>
          <w:szCs w:val="20"/>
        </w:rPr>
        <w:t xml:space="preserve">Overcoming Indigenous Disadvantage report, </w:t>
      </w:r>
      <w:r w:rsidR="00E66377">
        <w:rPr>
          <w:szCs w:val="20"/>
        </w:rPr>
        <w:t>15</w:t>
      </w:r>
    </w:p>
    <w:p w14:paraId="4C1D2229" w14:textId="0F529479" w:rsidR="00B42D29" w:rsidRDefault="00E66377" w:rsidP="00862620">
      <w:pPr>
        <w:spacing w:after="60" w:line="276" w:lineRule="auto"/>
        <w:rPr>
          <w:szCs w:val="20"/>
        </w:rPr>
      </w:pPr>
      <w:r>
        <w:rPr>
          <w:szCs w:val="20"/>
        </w:rPr>
        <w:t>M</w:t>
      </w:r>
      <w:r w:rsidR="00B42D29" w:rsidRPr="00B42D29">
        <w:rPr>
          <w:szCs w:val="20"/>
        </w:rPr>
        <w:t xml:space="preserve">edia coverage of the Commission, </w:t>
      </w:r>
      <w:r>
        <w:rPr>
          <w:szCs w:val="20"/>
        </w:rPr>
        <w:t>7, 21</w:t>
      </w:r>
    </w:p>
    <w:p w14:paraId="0CD6F225" w14:textId="7E1FBCDD" w:rsidR="00862620" w:rsidRPr="00B42D29" w:rsidRDefault="00862620" w:rsidP="00862620">
      <w:pPr>
        <w:spacing w:after="60" w:line="276" w:lineRule="auto"/>
        <w:rPr>
          <w:szCs w:val="20"/>
        </w:rPr>
      </w:pPr>
      <w:r>
        <w:rPr>
          <w:szCs w:val="20"/>
        </w:rPr>
        <w:t>Mental health inquiry</w:t>
      </w:r>
      <w:r w:rsidR="00E66377">
        <w:rPr>
          <w:szCs w:val="20"/>
        </w:rPr>
        <w:t>, 6, 8, 11</w:t>
      </w:r>
    </w:p>
    <w:p w14:paraId="14B46566" w14:textId="01AABA81" w:rsidR="00B42D29" w:rsidRPr="00B42D29" w:rsidRDefault="00B42D29" w:rsidP="00B42D29">
      <w:pPr>
        <w:spacing w:after="200" w:line="276" w:lineRule="auto"/>
        <w:rPr>
          <w:szCs w:val="20"/>
        </w:rPr>
      </w:pPr>
      <w:r w:rsidRPr="00B42D29">
        <w:rPr>
          <w:szCs w:val="20"/>
        </w:rPr>
        <w:t xml:space="preserve">Murray-Darling </w:t>
      </w:r>
      <w:r w:rsidR="00E66377">
        <w:rPr>
          <w:szCs w:val="20"/>
        </w:rPr>
        <w:t>B</w:t>
      </w:r>
      <w:r w:rsidRPr="00B42D29">
        <w:rPr>
          <w:szCs w:val="20"/>
        </w:rPr>
        <w:t xml:space="preserve">asin </w:t>
      </w:r>
      <w:r w:rsidR="00E66377">
        <w:rPr>
          <w:szCs w:val="20"/>
        </w:rPr>
        <w:t>P</w:t>
      </w:r>
      <w:r w:rsidRPr="00B42D29">
        <w:rPr>
          <w:szCs w:val="20"/>
        </w:rPr>
        <w:t>lan:</w:t>
      </w:r>
      <w:r w:rsidR="00862620">
        <w:rPr>
          <w:szCs w:val="20"/>
        </w:rPr>
        <w:t xml:space="preserve"> five-year assessment inquiry,</w:t>
      </w:r>
      <w:r w:rsidR="00E66377">
        <w:rPr>
          <w:szCs w:val="20"/>
        </w:rPr>
        <w:t xml:space="preserve"> 7, 13, 19</w:t>
      </w:r>
    </w:p>
    <w:p w14:paraId="67A2C01C" w14:textId="7FAFDEAD" w:rsidR="00B42D29" w:rsidRPr="00B42D29" w:rsidRDefault="00862620" w:rsidP="00862620">
      <w:pPr>
        <w:spacing w:after="60" w:line="276" w:lineRule="auto"/>
        <w:rPr>
          <w:szCs w:val="20"/>
        </w:rPr>
      </w:pPr>
      <w:r>
        <w:rPr>
          <w:szCs w:val="20"/>
        </w:rPr>
        <w:t xml:space="preserve">National Agreement reporting, </w:t>
      </w:r>
      <w:r w:rsidR="00E66377">
        <w:rPr>
          <w:szCs w:val="20"/>
        </w:rPr>
        <w:t>15</w:t>
      </w:r>
    </w:p>
    <w:p w14:paraId="69B0EC01" w14:textId="1851FA51" w:rsidR="00B42D29" w:rsidRPr="00B42D29" w:rsidRDefault="00862620" w:rsidP="00862620">
      <w:pPr>
        <w:spacing w:after="60" w:line="276" w:lineRule="auto"/>
        <w:rPr>
          <w:szCs w:val="20"/>
        </w:rPr>
      </w:pPr>
      <w:r>
        <w:rPr>
          <w:szCs w:val="20"/>
        </w:rPr>
        <w:t>N</w:t>
      </w:r>
      <w:r w:rsidR="00B42D29" w:rsidRPr="00B42D29">
        <w:rPr>
          <w:szCs w:val="20"/>
        </w:rPr>
        <w:t>ationa</w:t>
      </w:r>
      <w:r>
        <w:rPr>
          <w:szCs w:val="20"/>
        </w:rPr>
        <w:t xml:space="preserve">l </w:t>
      </w:r>
      <w:r w:rsidR="00E66377">
        <w:rPr>
          <w:szCs w:val="20"/>
        </w:rPr>
        <w:t>D</w:t>
      </w:r>
      <w:r>
        <w:rPr>
          <w:szCs w:val="20"/>
        </w:rPr>
        <w:t xml:space="preserve">isability </w:t>
      </w:r>
      <w:r w:rsidR="00E66377">
        <w:rPr>
          <w:szCs w:val="20"/>
        </w:rPr>
        <w:t>A</w:t>
      </w:r>
      <w:r>
        <w:rPr>
          <w:szCs w:val="20"/>
        </w:rPr>
        <w:t xml:space="preserve">greement review, </w:t>
      </w:r>
      <w:r w:rsidR="000F3CBF">
        <w:rPr>
          <w:szCs w:val="20"/>
        </w:rPr>
        <w:t>1</w:t>
      </w:r>
      <w:r w:rsidR="00E66377">
        <w:rPr>
          <w:szCs w:val="20"/>
        </w:rPr>
        <w:t>3</w:t>
      </w:r>
      <w:r w:rsidR="000F3CBF">
        <w:rPr>
          <w:szCs w:val="20"/>
        </w:rPr>
        <w:t>, 1</w:t>
      </w:r>
      <w:r w:rsidR="00E66377">
        <w:rPr>
          <w:szCs w:val="20"/>
        </w:rPr>
        <w:t>9</w:t>
      </w:r>
      <w:r w:rsidR="000F3CBF">
        <w:rPr>
          <w:szCs w:val="20"/>
        </w:rPr>
        <w:t>, 2</w:t>
      </w:r>
      <w:r w:rsidR="00E66377">
        <w:rPr>
          <w:szCs w:val="20"/>
        </w:rPr>
        <w:t>3</w:t>
      </w:r>
    </w:p>
    <w:p w14:paraId="7944931C" w14:textId="4B048842" w:rsidR="00862620" w:rsidRDefault="00862620" w:rsidP="00B42D29">
      <w:pPr>
        <w:spacing w:after="200" w:line="276" w:lineRule="auto"/>
        <w:rPr>
          <w:szCs w:val="20"/>
        </w:rPr>
      </w:pPr>
      <w:r>
        <w:rPr>
          <w:szCs w:val="20"/>
        </w:rPr>
        <w:t>National transport regulatory reform inquiry</w:t>
      </w:r>
      <w:r w:rsidR="00E66377">
        <w:rPr>
          <w:szCs w:val="20"/>
        </w:rPr>
        <w:t>, 11</w:t>
      </w:r>
    </w:p>
    <w:p w14:paraId="435AC98A" w14:textId="40D3EF95" w:rsidR="00B42D29" w:rsidRPr="00B42D29" w:rsidRDefault="00F87618" w:rsidP="00862620">
      <w:pPr>
        <w:spacing w:after="60" w:line="276" w:lineRule="auto"/>
        <w:rPr>
          <w:szCs w:val="20"/>
        </w:rPr>
      </w:pPr>
      <w:r>
        <w:rPr>
          <w:szCs w:val="20"/>
        </w:rPr>
        <w:t>P</w:t>
      </w:r>
      <w:r w:rsidR="00B42D29" w:rsidRPr="00B42D29">
        <w:rPr>
          <w:szCs w:val="20"/>
        </w:rPr>
        <w:t xml:space="preserve">arliamentary committees, </w:t>
      </w:r>
      <w:r w:rsidR="00E66377">
        <w:rPr>
          <w:szCs w:val="20"/>
        </w:rPr>
        <w:t>20, 34</w:t>
      </w:r>
    </w:p>
    <w:p w14:paraId="0CF2918C" w14:textId="46F65457" w:rsidR="00B42D29" w:rsidRPr="00B42D29" w:rsidRDefault="00E66377" w:rsidP="00862620">
      <w:pPr>
        <w:spacing w:after="60" w:line="276" w:lineRule="auto"/>
        <w:rPr>
          <w:szCs w:val="20"/>
        </w:rPr>
      </w:pPr>
      <w:r>
        <w:rPr>
          <w:szCs w:val="20"/>
        </w:rPr>
        <w:lastRenderedPageBreak/>
        <w:t>P</w:t>
      </w:r>
      <w:r w:rsidR="00B42D29" w:rsidRPr="00B42D29">
        <w:rPr>
          <w:szCs w:val="20"/>
        </w:rPr>
        <w:t xml:space="preserve">erformance reporting activities, </w:t>
      </w:r>
      <w:r w:rsidR="000F3CBF">
        <w:rPr>
          <w:szCs w:val="20"/>
        </w:rPr>
        <w:t>1</w:t>
      </w:r>
      <w:r>
        <w:rPr>
          <w:szCs w:val="20"/>
        </w:rPr>
        <w:t>4</w:t>
      </w:r>
    </w:p>
    <w:p w14:paraId="50C6563D" w14:textId="77777777" w:rsidR="00B42D29" w:rsidRPr="00B42D29" w:rsidRDefault="00B42D29" w:rsidP="00862620">
      <w:pPr>
        <w:spacing w:after="60" w:line="276" w:lineRule="auto"/>
        <w:rPr>
          <w:szCs w:val="20"/>
        </w:rPr>
      </w:pPr>
      <w:r w:rsidRPr="00B42D29">
        <w:rPr>
          <w:szCs w:val="20"/>
        </w:rPr>
        <w:t>Productivity Commission,</w:t>
      </w:r>
    </w:p>
    <w:p w14:paraId="63E74CB5" w14:textId="7F370B35" w:rsidR="00B42D29" w:rsidRPr="00B42D29" w:rsidRDefault="00862620" w:rsidP="00862620">
      <w:pPr>
        <w:spacing w:after="60" w:line="276" w:lineRule="auto"/>
        <w:rPr>
          <w:szCs w:val="20"/>
        </w:rPr>
      </w:pPr>
      <w:r>
        <w:rPr>
          <w:szCs w:val="20"/>
        </w:rPr>
        <w:tab/>
      </w:r>
      <w:r w:rsidR="00B42D29" w:rsidRPr="00B42D29">
        <w:rPr>
          <w:szCs w:val="20"/>
        </w:rPr>
        <w:t>activities in 201</w:t>
      </w:r>
      <w:r>
        <w:rPr>
          <w:szCs w:val="20"/>
        </w:rPr>
        <w:t>8</w:t>
      </w:r>
      <w:r w:rsidR="00B42D29" w:rsidRPr="00B42D29">
        <w:rPr>
          <w:szCs w:val="20"/>
        </w:rPr>
        <w:t>-1</w:t>
      </w:r>
      <w:r>
        <w:rPr>
          <w:szCs w:val="20"/>
        </w:rPr>
        <w:t>9</w:t>
      </w:r>
      <w:r w:rsidR="00B42D29" w:rsidRPr="00B42D29">
        <w:rPr>
          <w:szCs w:val="20"/>
        </w:rPr>
        <w:t xml:space="preserve">, </w:t>
      </w:r>
      <w:r w:rsidR="00E66377">
        <w:rPr>
          <w:szCs w:val="20"/>
        </w:rPr>
        <w:t>11</w:t>
      </w:r>
    </w:p>
    <w:p w14:paraId="3B76A0D5" w14:textId="080E2FD6" w:rsidR="00B42D29" w:rsidRPr="00B42D29" w:rsidRDefault="00862620" w:rsidP="00862620">
      <w:pPr>
        <w:spacing w:after="60" w:line="276" w:lineRule="auto"/>
        <w:rPr>
          <w:szCs w:val="20"/>
        </w:rPr>
      </w:pPr>
      <w:r>
        <w:rPr>
          <w:szCs w:val="20"/>
        </w:rPr>
        <w:tab/>
      </w:r>
      <w:r w:rsidR="00B42D29" w:rsidRPr="00B42D29">
        <w:rPr>
          <w:szCs w:val="20"/>
        </w:rPr>
        <w:t xml:space="preserve">appointments, </w:t>
      </w:r>
      <w:r w:rsidR="00E66377">
        <w:rPr>
          <w:szCs w:val="20"/>
        </w:rPr>
        <w:t>27</w:t>
      </w:r>
    </w:p>
    <w:p w14:paraId="5104E67E" w14:textId="7AAC4230" w:rsidR="00B42D29" w:rsidRPr="00B42D29" w:rsidRDefault="00862620" w:rsidP="00862620">
      <w:pPr>
        <w:spacing w:after="60" w:line="276" w:lineRule="auto"/>
        <w:rPr>
          <w:szCs w:val="20"/>
        </w:rPr>
      </w:pPr>
      <w:r>
        <w:rPr>
          <w:szCs w:val="20"/>
        </w:rPr>
        <w:tab/>
      </w:r>
      <w:r w:rsidR="00B42D29" w:rsidRPr="00B42D29">
        <w:rPr>
          <w:szCs w:val="20"/>
        </w:rPr>
        <w:t xml:space="preserve">competitive neutrality complaints activities, </w:t>
      </w:r>
      <w:r w:rsidR="00E66377">
        <w:rPr>
          <w:szCs w:val="20"/>
        </w:rPr>
        <w:t>16</w:t>
      </w:r>
    </w:p>
    <w:p w14:paraId="440B44D1" w14:textId="1DDFFEBA" w:rsidR="00B42D29" w:rsidRPr="00B42D29" w:rsidRDefault="000F3CBF" w:rsidP="00862620">
      <w:pPr>
        <w:spacing w:after="60" w:line="276" w:lineRule="auto"/>
        <w:rPr>
          <w:szCs w:val="20"/>
        </w:rPr>
      </w:pPr>
      <w:r>
        <w:rPr>
          <w:szCs w:val="20"/>
        </w:rPr>
        <w:tab/>
        <w:t>consultancies</w:t>
      </w:r>
      <w:r w:rsidR="00862620">
        <w:rPr>
          <w:szCs w:val="20"/>
        </w:rPr>
        <w:t>,</w:t>
      </w:r>
      <w:r>
        <w:rPr>
          <w:szCs w:val="20"/>
        </w:rPr>
        <w:t xml:space="preserve"> 3</w:t>
      </w:r>
      <w:r w:rsidR="00E66377">
        <w:rPr>
          <w:szCs w:val="20"/>
        </w:rPr>
        <w:t>9</w:t>
      </w:r>
    </w:p>
    <w:p w14:paraId="7F5BE5FB" w14:textId="55D9DDD2" w:rsidR="00B42D29" w:rsidRPr="00B42D29" w:rsidRDefault="00862620" w:rsidP="00862620">
      <w:pPr>
        <w:spacing w:after="60" w:line="276" w:lineRule="auto"/>
        <w:rPr>
          <w:szCs w:val="20"/>
        </w:rPr>
      </w:pPr>
      <w:r>
        <w:rPr>
          <w:szCs w:val="20"/>
        </w:rPr>
        <w:tab/>
      </w:r>
      <w:r w:rsidR="00B42D29" w:rsidRPr="00B42D29">
        <w:rPr>
          <w:szCs w:val="20"/>
        </w:rPr>
        <w:t>alignment of tender threshold</w:t>
      </w:r>
      <w:r>
        <w:rPr>
          <w:szCs w:val="20"/>
        </w:rPr>
        <w:t xml:space="preserve"> with procurement guidelines, </w:t>
      </w:r>
      <w:r w:rsidR="00E66377">
        <w:rPr>
          <w:szCs w:val="20"/>
        </w:rPr>
        <w:t>38</w:t>
      </w:r>
    </w:p>
    <w:p w14:paraId="0392C925" w14:textId="33B13A17" w:rsidR="00B42D29" w:rsidRPr="00B42D29" w:rsidRDefault="00862620" w:rsidP="00862620">
      <w:pPr>
        <w:spacing w:after="60" w:line="276" w:lineRule="auto"/>
        <w:rPr>
          <w:szCs w:val="20"/>
        </w:rPr>
      </w:pPr>
      <w:r>
        <w:rPr>
          <w:szCs w:val="20"/>
        </w:rPr>
        <w:tab/>
      </w:r>
      <w:r w:rsidR="00B42D29" w:rsidRPr="00B42D29">
        <w:rPr>
          <w:szCs w:val="20"/>
        </w:rPr>
        <w:t>consultative proc</w:t>
      </w:r>
      <w:r>
        <w:rPr>
          <w:szCs w:val="20"/>
        </w:rPr>
        <w:t xml:space="preserve">esses, </w:t>
      </w:r>
      <w:r w:rsidR="00E66377">
        <w:rPr>
          <w:szCs w:val="20"/>
        </w:rPr>
        <w:t>22</w:t>
      </w:r>
    </w:p>
    <w:p w14:paraId="313B46C4" w14:textId="0CD391C6" w:rsidR="00B42D29" w:rsidRPr="00B42D29" w:rsidRDefault="00862620" w:rsidP="00862620">
      <w:pPr>
        <w:spacing w:after="60" w:line="276" w:lineRule="auto"/>
        <w:rPr>
          <w:szCs w:val="20"/>
        </w:rPr>
      </w:pPr>
      <w:r>
        <w:rPr>
          <w:szCs w:val="20"/>
        </w:rPr>
        <w:tab/>
      </w:r>
      <w:r w:rsidR="00B42D29" w:rsidRPr="00B42D29">
        <w:rPr>
          <w:szCs w:val="20"/>
        </w:rPr>
        <w:t>ex</w:t>
      </w:r>
      <w:r>
        <w:rPr>
          <w:szCs w:val="20"/>
        </w:rPr>
        <w:t>ternal and internal scrutiny,</w:t>
      </w:r>
      <w:r w:rsidR="00E66377">
        <w:rPr>
          <w:szCs w:val="20"/>
        </w:rPr>
        <w:t xml:space="preserve"> 33</w:t>
      </w:r>
    </w:p>
    <w:p w14:paraId="4A169B21" w14:textId="37DE76C8" w:rsidR="00B42D29" w:rsidRPr="00B42D29" w:rsidRDefault="00862620" w:rsidP="00862620">
      <w:pPr>
        <w:spacing w:after="60" w:line="276" w:lineRule="auto"/>
        <w:rPr>
          <w:szCs w:val="20"/>
        </w:rPr>
      </w:pPr>
      <w:r>
        <w:rPr>
          <w:szCs w:val="20"/>
        </w:rPr>
        <w:tab/>
        <w:t>disability strategy,</w:t>
      </w:r>
      <w:r w:rsidR="00E66377">
        <w:rPr>
          <w:szCs w:val="20"/>
        </w:rPr>
        <w:t xml:space="preserve"> 40</w:t>
      </w:r>
    </w:p>
    <w:p w14:paraId="604A173B" w14:textId="312086B3" w:rsidR="00B42D29" w:rsidRPr="00B42D29" w:rsidRDefault="00862620" w:rsidP="00862620">
      <w:pPr>
        <w:spacing w:after="60" w:line="276" w:lineRule="auto"/>
        <w:rPr>
          <w:szCs w:val="20"/>
        </w:rPr>
      </w:pPr>
      <w:r>
        <w:rPr>
          <w:szCs w:val="20"/>
        </w:rPr>
        <w:tab/>
        <w:t xml:space="preserve">feedback on activities, </w:t>
      </w:r>
      <w:r w:rsidR="00E66377">
        <w:rPr>
          <w:szCs w:val="20"/>
        </w:rPr>
        <w:t>19, 23</w:t>
      </w:r>
    </w:p>
    <w:p w14:paraId="156A0EE6" w14:textId="68E7DE3B" w:rsidR="00B42D29" w:rsidRPr="00B42D29" w:rsidRDefault="00862620" w:rsidP="00862620">
      <w:pPr>
        <w:spacing w:after="60" w:line="276" w:lineRule="auto"/>
        <w:rPr>
          <w:szCs w:val="20"/>
        </w:rPr>
      </w:pPr>
      <w:r>
        <w:rPr>
          <w:szCs w:val="20"/>
        </w:rPr>
        <w:tab/>
        <w:t>financial statements,</w:t>
      </w:r>
      <w:r w:rsidR="00E66377">
        <w:rPr>
          <w:szCs w:val="20"/>
        </w:rPr>
        <w:t xml:space="preserve"> 43</w:t>
      </w:r>
    </w:p>
    <w:p w14:paraId="20CA4694" w14:textId="5BA48DE8" w:rsidR="00B42D29" w:rsidRPr="00B42D29" w:rsidRDefault="00862620" w:rsidP="00862620">
      <w:pPr>
        <w:spacing w:after="60" w:line="276" w:lineRule="auto"/>
        <w:rPr>
          <w:szCs w:val="20"/>
        </w:rPr>
      </w:pPr>
      <w:r>
        <w:rPr>
          <w:szCs w:val="20"/>
        </w:rPr>
        <w:tab/>
        <w:t xml:space="preserve">governance arrangements, </w:t>
      </w:r>
      <w:r w:rsidR="00E66377">
        <w:rPr>
          <w:szCs w:val="20"/>
        </w:rPr>
        <w:t>31</w:t>
      </w:r>
    </w:p>
    <w:p w14:paraId="0B025803" w14:textId="3364EC2C" w:rsidR="00B42D29" w:rsidRPr="00B42D29" w:rsidRDefault="00862620" w:rsidP="00862620">
      <w:pPr>
        <w:spacing w:after="60" w:line="276" w:lineRule="auto"/>
        <w:rPr>
          <w:szCs w:val="20"/>
        </w:rPr>
      </w:pPr>
      <w:r>
        <w:rPr>
          <w:szCs w:val="20"/>
        </w:rPr>
        <w:tab/>
      </w:r>
      <w:r w:rsidR="00B42D29" w:rsidRPr="00B42D29">
        <w:rPr>
          <w:szCs w:val="20"/>
        </w:rPr>
        <w:t>govern</w:t>
      </w:r>
      <w:r>
        <w:rPr>
          <w:szCs w:val="20"/>
        </w:rPr>
        <w:t xml:space="preserve">ment-commissioned projects, </w:t>
      </w:r>
      <w:r w:rsidR="00E66377">
        <w:rPr>
          <w:szCs w:val="20"/>
        </w:rPr>
        <w:t>11</w:t>
      </w:r>
    </w:p>
    <w:p w14:paraId="73F72010" w14:textId="424E226A" w:rsidR="00B42D29" w:rsidRPr="00B42D29" w:rsidRDefault="00862620" w:rsidP="00862620">
      <w:pPr>
        <w:spacing w:after="60" w:line="276" w:lineRule="auto"/>
        <w:rPr>
          <w:szCs w:val="20"/>
        </w:rPr>
      </w:pPr>
      <w:r>
        <w:rPr>
          <w:szCs w:val="20"/>
        </w:rPr>
        <w:tab/>
      </w:r>
      <w:r w:rsidR="00B42D29" w:rsidRPr="00B42D29">
        <w:rPr>
          <w:szCs w:val="20"/>
        </w:rPr>
        <w:t>gov</w:t>
      </w:r>
      <w:r>
        <w:rPr>
          <w:szCs w:val="20"/>
        </w:rPr>
        <w:t xml:space="preserve">ernment responses to reports, </w:t>
      </w:r>
      <w:r w:rsidR="00E66377">
        <w:rPr>
          <w:szCs w:val="20"/>
        </w:rPr>
        <w:t>20</w:t>
      </w:r>
    </w:p>
    <w:p w14:paraId="6A95EFC2" w14:textId="53E83162" w:rsidR="00B42D29" w:rsidRPr="00B42D29" w:rsidRDefault="00862620" w:rsidP="00862620">
      <w:pPr>
        <w:spacing w:after="60" w:line="276" w:lineRule="auto"/>
        <w:rPr>
          <w:szCs w:val="20"/>
        </w:rPr>
      </w:pPr>
      <w:r>
        <w:rPr>
          <w:szCs w:val="20"/>
        </w:rPr>
        <w:tab/>
      </w:r>
      <w:r w:rsidR="00B42D29" w:rsidRPr="00B42D29">
        <w:rPr>
          <w:szCs w:val="20"/>
        </w:rPr>
        <w:t>management of human r</w:t>
      </w:r>
      <w:r>
        <w:rPr>
          <w:szCs w:val="20"/>
        </w:rPr>
        <w:t xml:space="preserve">esources, </w:t>
      </w:r>
      <w:r w:rsidR="00E66377">
        <w:rPr>
          <w:szCs w:val="20"/>
        </w:rPr>
        <w:t>34</w:t>
      </w:r>
    </w:p>
    <w:p w14:paraId="151BDFB0" w14:textId="67517E6F" w:rsidR="00B42D29" w:rsidRPr="00B42D29" w:rsidRDefault="00862620" w:rsidP="00862620">
      <w:pPr>
        <w:spacing w:after="60" w:line="276" w:lineRule="auto"/>
        <w:rPr>
          <w:szCs w:val="20"/>
        </w:rPr>
      </w:pPr>
      <w:r>
        <w:rPr>
          <w:szCs w:val="20"/>
        </w:rPr>
        <w:tab/>
      </w:r>
      <w:r w:rsidR="00B42D29" w:rsidRPr="00B42D29">
        <w:rPr>
          <w:szCs w:val="20"/>
        </w:rPr>
        <w:t xml:space="preserve">organisation chart, </w:t>
      </w:r>
      <w:r w:rsidR="000F3CBF">
        <w:rPr>
          <w:szCs w:val="20"/>
        </w:rPr>
        <w:t>3</w:t>
      </w:r>
    </w:p>
    <w:p w14:paraId="6961203A" w14:textId="3C6C5100" w:rsidR="00B42D29" w:rsidRPr="00B42D29" w:rsidRDefault="00862620" w:rsidP="00862620">
      <w:pPr>
        <w:spacing w:after="60" w:line="276" w:lineRule="auto"/>
        <w:rPr>
          <w:szCs w:val="20"/>
        </w:rPr>
      </w:pPr>
      <w:r>
        <w:rPr>
          <w:szCs w:val="20"/>
        </w:rPr>
        <w:tab/>
      </w:r>
      <w:r w:rsidR="00B42D29" w:rsidRPr="00B42D29">
        <w:rPr>
          <w:szCs w:val="20"/>
        </w:rPr>
        <w:t xml:space="preserve">outcome objective, </w:t>
      </w:r>
      <w:r w:rsidR="000F3CBF">
        <w:rPr>
          <w:szCs w:val="20"/>
        </w:rPr>
        <w:t>2</w:t>
      </w:r>
    </w:p>
    <w:p w14:paraId="4E1E413D" w14:textId="6979A17E" w:rsidR="00B42D29" w:rsidRPr="00B42D29" w:rsidRDefault="00862620" w:rsidP="00862620">
      <w:pPr>
        <w:spacing w:after="60" w:line="276" w:lineRule="auto"/>
        <w:rPr>
          <w:szCs w:val="20"/>
        </w:rPr>
      </w:pPr>
      <w:r>
        <w:rPr>
          <w:szCs w:val="20"/>
        </w:rPr>
        <w:tab/>
      </w:r>
      <w:r w:rsidR="00B42D29" w:rsidRPr="00B42D29">
        <w:rPr>
          <w:szCs w:val="20"/>
        </w:rPr>
        <w:t xml:space="preserve">performance management and pay, </w:t>
      </w:r>
      <w:r w:rsidR="00E66377">
        <w:rPr>
          <w:szCs w:val="20"/>
        </w:rPr>
        <w:t>35</w:t>
      </w:r>
    </w:p>
    <w:p w14:paraId="0F2A76A7" w14:textId="346A6CAE" w:rsidR="00B42D29" w:rsidRPr="00B42D29" w:rsidRDefault="00862620" w:rsidP="00862620">
      <w:pPr>
        <w:spacing w:after="60" w:line="276" w:lineRule="auto"/>
        <w:rPr>
          <w:szCs w:val="20"/>
        </w:rPr>
      </w:pPr>
      <w:r>
        <w:rPr>
          <w:szCs w:val="20"/>
        </w:rPr>
        <w:tab/>
        <w:t xml:space="preserve">role, </w:t>
      </w:r>
      <w:r w:rsidR="000F3CBF">
        <w:rPr>
          <w:szCs w:val="20"/>
        </w:rPr>
        <w:t>2</w:t>
      </w:r>
    </w:p>
    <w:p w14:paraId="6B16A9C0" w14:textId="6AE001A1" w:rsidR="00B42D29" w:rsidRPr="00B42D29" w:rsidRDefault="00862620" w:rsidP="00862620">
      <w:pPr>
        <w:spacing w:after="60" w:line="276" w:lineRule="auto"/>
        <w:rPr>
          <w:szCs w:val="20"/>
        </w:rPr>
      </w:pPr>
      <w:r>
        <w:rPr>
          <w:szCs w:val="20"/>
        </w:rPr>
        <w:tab/>
      </w:r>
      <w:r w:rsidR="00B42D29" w:rsidRPr="00B42D29">
        <w:rPr>
          <w:szCs w:val="20"/>
        </w:rPr>
        <w:t xml:space="preserve">staffing statistics, </w:t>
      </w:r>
      <w:r w:rsidR="00E66377">
        <w:rPr>
          <w:szCs w:val="20"/>
        </w:rPr>
        <w:t>37</w:t>
      </w:r>
    </w:p>
    <w:p w14:paraId="5F7B16B8" w14:textId="0360C84B" w:rsidR="00B42D29" w:rsidRPr="00B42D29" w:rsidRDefault="00862620" w:rsidP="00862620">
      <w:pPr>
        <w:spacing w:after="60" w:line="276" w:lineRule="auto"/>
        <w:rPr>
          <w:szCs w:val="20"/>
        </w:rPr>
      </w:pPr>
      <w:r>
        <w:rPr>
          <w:szCs w:val="20"/>
        </w:rPr>
        <w:tab/>
      </w:r>
      <w:r w:rsidR="00B42D29" w:rsidRPr="00B42D29">
        <w:rPr>
          <w:szCs w:val="20"/>
        </w:rPr>
        <w:t xml:space="preserve">research networks, </w:t>
      </w:r>
      <w:r w:rsidR="000F3CBF">
        <w:rPr>
          <w:szCs w:val="20"/>
        </w:rPr>
        <w:t>2</w:t>
      </w:r>
      <w:r w:rsidR="00E66377">
        <w:rPr>
          <w:szCs w:val="20"/>
        </w:rPr>
        <w:t>5</w:t>
      </w:r>
    </w:p>
    <w:p w14:paraId="1023874F" w14:textId="5430D698" w:rsidR="00B42D29" w:rsidRPr="00B42D29" w:rsidRDefault="00862620" w:rsidP="00862620">
      <w:pPr>
        <w:spacing w:after="60" w:line="276" w:lineRule="auto"/>
        <w:rPr>
          <w:szCs w:val="20"/>
        </w:rPr>
      </w:pPr>
      <w:r>
        <w:rPr>
          <w:szCs w:val="20"/>
        </w:rPr>
        <w:tab/>
      </w:r>
      <w:r w:rsidR="00B42D29" w:rsidRPr="00B42D29">
        <w:rPr>
          <w:szCs w:val="20"/>
        </w:rPr>
        <w:t xml:space="preserve">training, </w:t>
      </w:r>
      <w:r w:rsidR="00E66377">
        <w:rPr>
          <w:szCs w:val="20"/>
        </w:rPr>
        <w:t>36</w:t>
      </w:r>
    </w:p>
    <w:p w14:paraId="3E0A9BD8" w14:textId="11FD827B" w:rsidR="00B42D29" w:rsidRPr="00B42D29" w:rsidRDefault="00862620" w:rsidP="00862620">
      <w:pPr>
        <w:spacing w:after="60" w:line="276" w:lineRule="auto"/>
        <w:rPr>
          <w:szCs w:val="20"/>
        </w:rPr>
      </w:pPr>
      <w:r>
        <w:rPr>
          <w:szCs w:val="20"/>
        </w:rPr>
        <w:tab/>
      </w:r>
      <w:r w:rsidR="00B42D29" w:rsidRPr="00B42D29">
        <w:rPr>
          <w:szCs w:val="20"/>
        </w:rPr>
        <w:t xml:space="preserve">visiting officials, </w:t>
      </w:r>
      <w:r w:rsidR="00E66377">
        <w:rPr>
          <w:szCs w:val="20"/>
        </w:rPr>
        <w:t>22</w:t>
      </w:r>
    </w:p>
    <w:p w14:paraId="38098583" w14:textId="5AF4E841" w:rsidR="00B42D29" w:rsidRPr="00B42D29" w:rsidRDefault="00862620" w:rsidP="00862620">
      <w:pPr>
        <w:spacing w:after="60" w:line="276" w:lineRule="auto"/>
        <w:rPr>
          <w:szCs w:val="20"/>
        </w:rPr>
      </w:pPr>
      <w:r>
        <w:rPr>
          <w:szCs w:val="20"/>
        </w:rPr>
        <w:tab/>
      </w:r>
      <w:r w:rsidR="00B42D29" w:rsidRPr="00B42D29">
        <w:rPr>
          <w:szCs w:val="20"/>
        </w:rPr>
        <w:t xml:space="preserve">workplace diversity, </w:t>
      </w:r>
      <w:r w:rsidR="00E66377">
        <w:rPr>
          <w:szCs w:val="20"/>
        </w:rPr>
        <w:t>37</w:t>
      </w:r>
    </w:p>
    <w:p w14:paraId="6053B679" w14:textId="254D1F57" w:rsidR="00B42D29" w:rsidRPr="00B42D29" w:rsidRDefault="00B42D29" w:rsidP="000F3CBF">
      <w:pPr>
        <w:spacing w:after="240" w:line="276" w:lineRule="auto"/>
        <w:rPr>
          <w:szCs w:val="20"/>
        </w:rPr>
      </w:pPr>
      <w:r w:rsidRPr="00B42D29">
        <w:rPr>
          <w:szCs w:val="20"/>
        </w:rPr>
        <w:t>Pro</w:t>
      </w:r>
      <w:r w:rsidR="00862620">
        <w:rPr>
          <w:szCs w:val="20"/>
        </w:rPr>
        <w:t>ductivity Commission Act 1998,</w:t>
      </w:r>
      <w:r w:rsidR="000F3CBF">
        <w:rPr>
          <w:szCs w:val="20"/>
        </w:rPr>
        <w:t xml:space="preserve"> 4</w:t>
      </w:r>
    </w:p>
    <w:p w14:paraId="0FD85E57" w14:textId="16967CB6" w:rsidR="00B42D29" w:rsidRPr="00B42D29" w:rsidRDefault="00F87618" w:rsidP="00862620">
      <w:pPr>
        <w:spacing w:after="60" w:line="276" w:lineRule="auto"/>
        <w:rPr>
          <w:szCs w:val="20"/>
        </w:rPr>
      </w:pPr>
      <w:r>
        <w:rPr>
          <w:szCs w:val="20"/>
        </w:rPr>
        <w:t>R</w:t>
      </w:r>
      <w:r w:rsidR="00B42D29" w:rsidRPr="00B42D29">
        <w:rPr>
          <w:szCs w:val="20"/>
        </w:rPr>
        <w:t>eferences to Commission work</w:t>
      </w:r>
    </w:p>
    <w:p w14:paraId="7AA7F762" w14:textId="226B477B" w:rsidR="00B42D29" w:rsidRPr="00B42D29" w:rsidRDefault="00862620" w:rsidP="00862620">
      <w:pPr>
        <w:spacing w:after="60" w:line="276" w:lineRule="auto"/>
        <w:rPr>
          <w:szCs w:val="20"/>
        </w:rPr>
      </w:pPr>
      <w:r>
        <w:rPr>
          <w:szCs w:val="20"/>
        </w:rPr>
        <w:tab/>
      </w:r>
      <w:r w:rsidR="00B42D29" w:rsidRPr="00B42D29">
        <w:rPr>
          <w:szCs w:val="20"/>
        </w:rPr>
        <w:t xml:space="preserve">in Federal Parliament, </w:t>
      </w:r>
      <w:r w:rsidR="00E66377">
        <w:rPr>
          <w:szCs w:val="20"/>
        </w:rPr>
        <w:t>20</w:t>
      </w:r>
    </w:p>
    <w:p w14:paraId="18CA6B42" w14:textId="4AF0EE94" w:rsidR="00B42D29" w:rsidRPr="00B42D29" w:rsidRDefault="00862620" w:rsidP="00862620">
      <w:pPr>
        <w:spacing w:after="60" w:line="276" w:lineRule="auto"/>
        <w:rPr>
          <w:szCs w:val="20"/>
        </w:rPr>
      </w:pPr>
      <w:r>
        <w:rPr>
          <w:szCs w:val="20"/>
        </w:rPr>
        <w:tab/>
      </w:r>
      <w:r w:rsidR="00B42D29" w:rsidRPr="00B42D29">
        <w:rPr>
          <w:szCs w:val="20"/>
        </w:rPr>
        <w:t xml:space="preserve">in House of Representatives </w:t>
      </w:r>
      <w:r>
        <w:rPr>
          <w:szCs w:val="20"/>
        </w:rPr>
        <w:t xml:space="preserve">and Senate committee reports, </w:t>
      </w:r>
      <w:r w:rsidR="00E66377">
        <w:rPr>
          <w:szCs w:val="20"/>
        </w:rPr>
        <w:t>20</w:t>
      </w:r>
    </w:p>
    <w:p w14:paraId="08F7D9D6" w14:textId="752E2967" w:rsidR="00B42D29" w:rsidRPr="00B42D29" w:rsidRDefault="00862620" w:rsidP="00862620">
      <w:pPr>
        <w:spacing w:after="60" w:line="276" w:lineRule="auto"/>
        <w:rPr>
          <w:szCs w:val="20"/>
        </w:rPr>
      </w:pPr>
      <w:r>
        <w:rPr>
          <w:szCs w:val="20"/>
        </w:rPr>
        <w:tab/>
      </w:r>
      <w:r w:rsidR="00B42D29" w:rsidRPr="00B42D29">
        <w:rPr>
          <w:szCs w:val="20"/>
        </w:rPr>
        <w:t>in Sta</w:t>
      </w:r>
      <w:r>
        <w:rPr>
          <w:szCs w:val="20"/>
        </w:rPr>
        <w:t xml:space="preserve">te and Territory parliaments, </w:t>
      </w:r>
      <w:r w:rsidR="00E66377">
        <w:rPr>
          <w:szCs w:val="20"/>
        </w:rPr>
        <w:t>21</w:t>
      </w:r>
    </w:p>
    <w:p w14:paraId="276C8CBC" w14:textId="64197EF2" w:rsidR="00B42D29" w:rsidRPr="00B42D29" w:rsidRDefault="00862620" w:rsidP="00862620">
      <w:pPr>
        <w:spacing w:after="60" w:line="276" w:lineRule="auto"/>
        <w:rPr>
          <w:szCs w:val="20"/>
        </w:rPr>
      </w:pPr>
      <w:r>
        <w:rPr>
          <w:szCs w:val="20"/>
        </w:rPr>
        <w:tab/>
      </w:r>
      <w:r w:rsidR="00B42D29" w:rsidRPr="00B42D29">
        <w:rPr>
          <w:szCs w:val="20"/>
        </w:rPr>
        <w:t>in the media, see media coverage of the Commission</w:t>
      </w:r>
    </w:p>
    <w:p w14:paraId="248EBEFF" w14:textId="5A4ADFF0" w:rsidR="00862620" w:rsidRDefault="00862620" w:rsidP="00862620">
      <w:pPr>
        <w:spacing w:after="60" w:line="276" w:lineRule="auto"/>
        <w:rPr>
          <w:szCs w:val="20"/>
        </w:rPr>
      </w:pPr>
      <w:r>
        <w:rPr>
          <w:szCs w:val="20"/>
        </w:rPr>
        <w:t>Remote area tax concessions and payments review</w:t>
      </w:r>
      <w:r w:rsidR="00E66377">
        <w:rPr>
          <w:szCs w:val="20"/>
        </w:rPr>
        <w:t>, 11</w:t>
      </w:r>
    </w:p>
    <w:p w14:paraId="0A5FBF4C" w14:textId="0C76EF05" w:rsidR="00B42D29" w:rsidRPr="00B42D29" w:rsidRDefault="00B42D29" w:rsidP="00862620">
      <w:pPr>
        <w:spacing w:after="60" w:line="276" w:lineRule="auto"/>
        <w:rPr>
          <w:szCs w:val="20"/>
        </w:rPr>
      </w:pPr>
      <w:r w:rsidRPr="00B42D29">
        <w:rPr>
          <w:szCs w:val="20"/>
        </w:rPr>
        <w:t>R</w:t>
      </w:r>
      <w:r w:rsidR="00862620">
        <w:rPr>
          <w:szCs w:val="20"/>
        </w:rPr>
        <w:t xml:space="preserve">eport on Government Services, </w:t>
      </w:r>
      <w:r w:rsidR="00E66377">
        <w:rPr>
          <w:szCs w:val="20"/>
        </w:rPr>
        <w:t>15</w:t>
      </w:r>
    </w:p>
    <w:p w14:paraId="163A8687" w14:textId="55BC4A1C" w:rsidR="00B42D29" w:rsidRPr="00B42D29" w:rsidRDefault="00B42D29" w:rsidP="00B42D29">
      <w:pPr>
        <w:spacing w:after="200" w:line="276" w:lineRule="auto"/>
        <w:rPr>
          <w:szCs w:val="20"/>
        </w:rPr>
      </w:pPr>
      <w:r w:rsidRPr="00B42D29">
        <w:rPr>
          <w:szCs w:val="20"/>
        </w:rPr>
        <w:t xml:space="preserve">Review of </w:t>
      </w:r>
      <w:r w:rsidR="00862620">
        <w:rPr>
          <w:szCs w:val="20"/>
        </w:rPr>
        <w:t xml:space="preserve">Government Service Provision, </w:t>
      </w:r>
      <w:r w:rsidR="00E66377">
        <w:rPr>
          <w:szCs w:val="20"/>
        </w:rPr>
        <w:t>15</w:t>
      </w:r>
    </w:p>
    <w:p w14:paraId="7BF34FFE" w14:textId="668F0DF1" w:rsidR="00B42D29" w:rsidRPr="00B42D29" w:rsidRDefault="00F87618" w:rsidP="00862620">
      <w:pPr>
        <w:spacing w:after="60" w:line="276" w:lineRule="auto"/>
        <w:rPr>
          <w:szCs w:val="20"/>
        </w:rPr>
      </w:pPr>
      <w:r>
        <w:rPr>
          <w:szCs w:val="20"/>
        </w:rPr>
        <w:t>S</w:t>
      </w:r>
      <w:r w:rsidR="00B42D29" w:rsidRPr="00B42D29">
        <w:rPr>
          <w:szCs w:val="20"/>
        </w:rPr>
        <w:t>ervice provision, see Review of Government Service Provision,</w:t>
      </w:r>
    </w:p>
    <w:p w14:paraId="4050CFB0" w14:textId="012E3E63" w:rsidR="00B42D29" w:rsidRPr="00B42D29" w:rsidRDefault="00B42D29" w:rsidP="00862620">
      <w:pPr>
        <w:spacing w:after="60" w:line="276" w:lineRule="auto"/>
        <w:rPr>
          <w:szCs w:val="20"/>
        </w:rPr>
      </w:pPr>
      <w:r w:rsidRPr="00B42D29">
        <w:rPr>
          <w:szCs w:val="20"/>
        </w:rPr>
        <w:lastRenderedPageBreak/>
        <w:t>Steering Committee for the Review of</w:t>
      </w:r>
      <w:r w:rsidR="00862620">
        <w:rPr>
          <w:szCs w:val="20"/>
        </w:rPr>
        <w:t xml:space="preserve"> Government Service Provision, </w:t>
      </w:r>
      <w:r w:rsidR="00E66377">
        <w:rPr>
          <w:szCs w:val="20"/>
        </w:rPr>
        <w:t>14</w:t>
      </w:r>
    </w:p>
    <w:p w14:paraId="0DC42A5D" w14:textId="420BFC9D" w:rsidR="00862620" w:rsidRDefault="00862620" w:rsidP="00B42D29">
      <w:pPr>
        <w:spacing w:after="200" w:line="276" w:lineRule="auto"/>
        <w:rPr>
          <w:szCs w:val="20"/>
        </w:rPr>
      </w:pPr>
      <w:r>
        <w:rPr>
          <w:szCs w:val="20"/>
        </w:rPr>
        <w:t>Superannuation: assessing competitiveness and efficiency inquiry</w:t>
      </w:r>
      <w:r w:rsidR="00E66377">
        <w:rPr>
          <w:szCs w:val="20"/>
        </w:rPr>
        <w:t xml:space="preserve"> 13, 20</w:t>
      </w:r>
    </w:p>
    <w:p w14:paraId="773C7C0F" w14:textId="10FA6ED5" w:rsidR="00B42D29" w:rsidRPr="00B42D29" w:rsidRDefault="00F87618" w:rsidP="00B42D29">
      <w:pPr>
        <w:spacing w:after="200" w:line="276" w:lineRule="auto"/>
        <w:rPr>
          <w:szCs w:val="20"/>
        </w:rPr>
      </w:pPr>
      <w:r>
        <w:rPr>
          <w:szCs w:val="20"/>
        </w:rPr>
        <w:t>V</w:t>
      </w:r>
      <w:r w:rsidR="00B42D29" w:rsidRPr="00B42D29">
        <w:rPr>
          <w:szCs w:val="20"/>
        </w:rPr>
        <w:t xml:space="preserve">isiting officials, </w:t>
      </w:r>
      <w:r w:rsidR="00E66377">
        <w:rPr>
          <w:szCs w:val="20"/>
        </w:rPr>
        <w:t>22</w:t>
      </w:r>
    </w:p>
    <w:p w14:paraId="34147F7A" w14:textId="6206DA3D" w:rsidR="00B42D29" w:rsidRPr="008B5EFD" w:rsidRDefault="00F87618" w:rsidP="00B42D29">
      <w:pPr>
        <w:spacing w:after="200" w:line="276" w:lineRule="auto"/>
        <w:rPr>
          <w:rStyle w:val="BodyTextChar"/>
        </w:rPr>
      </w:pPr>
      <w:r>
        <w:rPr>
          <w:szCs w:val="20"/>
        </w:rPr>
        <w:t>W</w:t>
      </w:r>
      <w:r w:rsidR="00B42D29" w:rsidRPr="00B42D29">
        <w:rPr>
          <w:szCs w:val="20"/>
        </w:rPr>
        <w:t xml:space="preserve">orkplace diversity, </w:t>
      </w:r>
      <w:r w:rsidR="00E66377">
        <w:rPr>
          <w:szCs w:val="20"/>
        </w:rPr>
        <w:t>37</w:t>
      </w:r>
      <w:r w:rsidR="00B42D29" w:rsidRPr="00B42D29">
        <w:rPr>
          <w:szCs w:val="20"/>
        </w:rPr>
        <w:t xml:space="preserve"> </w:t>
      </w:r>
      <w:r w:rsidR="00B42D29">
        <w:br w:type="page"/>
      </w:r>
    </w:p>
    <w:p w14:paraId="265BE557" w14:textId="790AF2E0" w:rsidR="006349FD" w:rsidRDefault="00914BAB">
      <w:pPr>
        <w:pStyle w:val="Heading2"/>
      </w:pPr>
      <w:bookmarkStart w:id="145" w:name="_Toc19709742"/>
      <w:r>
        <w:lastRenderedPageBreak/>
        <w:t>Abbreviations</w:t>
      </w:r>
      <w:bookmarkEnd w:id="144"/>
      <w:bookmarkEnd w:id="145"/>
    </w:p>
    <w:tbl>
      <w:tblPr>
        <w:tblStyle w:val="TableGrid"/>
        <w:tblW w:w="5000" w:type="pct"/>
        <w:tblBorders>
          <w:top w:val="single" w:sz="18" w:space="0" w:color="78A22F" w:themeColor="accent1"/>
          <w:left w:val="none" w:sz="0" w:space="0" w:color="auto"/>
          <w:bottom w:val="single" w:sz="18" w:space="0" w:color="78A22F" w:themeColor="accent1"/>
          <w:right w:val="none" w:sz="0" w:space="0" w:color="auto"/>
          <w:insideH w:val="none" w:sz="0" w:space="0" w:color="auto"/>
          <w:insideV w:val="none" w:sz="0" w:space="0" w:color="auto"/>
        </w:tblBorders>
        <w:tblLook w:val="0600" w:firstRow="0" w:lastRow="0" w:firstColumn="0" w:lastColumn="0" w:noHBand="1" w:noVBand="1"/>
        <w:tblDescription w:val="Table used for layout."/>
      </w:tblPr>
      <w:tblGrid>
        <w:gridCol w:w="2127"/>
        <w:gridCol w:w="6661"/>
      </w:tblGrid>
      <w:tr w:rsidR="006349FD" w14:paraId="27E153A1" w14:textId="77777777" w:rsidTr="00B06771">
        <w:trPr>
          <w:tblHeader/>
        </w:trPr>
        <w:tc>
          <w:tcPr>
            <w:tcW w:w="1210" w:type="pct"/>
          </w:tcPr>
          <w:p w14:paraId="2E79EFF5" w14:textId="77777777" w:rsidR="006349FD" w:rsidRDefault="00914BAB" w:rsidP="00B10B98">
            <w:pPr>
              <w:pStyle w:val="Box"/>
            </w:pPr>
            <w:r>
              <w:t>ABS</w:t>
            </w:r>
          </w:p>
        </w:tc>
        <w:tc>
          <w:tcPr>
            <w:tcW w:w="3790" w:type="pct"/>
          </w:tcPr>
          <w:p w14:paraId="16F74A12" w14:textId="77777777" w:rsidR="006349FD" w:rsidRDefault="00914BAB" w:rsidP="00B10B98">
            <w:pPr>
              <w:pStyle w:val="Box"/>
            </w:pPr>
            <w:r>
              <w:t>Australian Bureau of Statistics</w:t>
            </w:r>
          </w:p>
        </w:tc>
      </w:tr>
      <w:tr w:rsidR="006349FD" w14:paraId="2857531C" w14:textId="77777777" w:rsidTr="00B06771">
        <w:tc>
          <w:tcPr>
            <w:tcW w:w="1210" w:type="pct"/>
          </w:tcPr>
          <w:p w14:paraId="0A521F15" w14:textId="77777777" w:rsidR="006349FD" w:rsidRDefault="00914BAB" w:rsidP="00B10B98">
            <w:pPr>
              <w:pStyle w:val="Box"/>
            </w:pPr>
            <w:r>
              <w:t>ACCC</w:t>
            </w:r>
          </w:p>
        </w:tc>
        <w:tc>
          <w:tcPr>
            <w:tcW w:w="3790" w:type="pct"/>
          </w:tcPr>
          <w:p w14:paraId="0B7F2912" w14:textId="77777777" w:rsidR="006349FD" w:rsidRDefault="00914BAB" w:rsidP="00B10B98">
            <w:pPr>
              <w:pStyle w:val="Box"/>
            </w:pPr>
            <w:r>
              <w:t>Australian Competition and Consumer Commission</w:t>
            </w:r>
          </w:p>
        </w:tc>
      </w:tr>
      <w:tr w:rsidR="006349FD" w14:paraId="3AFAA894" w14:textId="77777777" w:rsidTr="00B06771">
        <w:tc>
          <w:tcPr>
            <w:tcW w:w="1210" w:type="pct"/>
          </w:tcPr>
          <w:p w14:paraId="391C1C29" w14:textId="77777777" w:rsidR="006349FD" w:rsidRDefault="00914BAB" w:rsidP="00B10B98">
            <w:pPr>
              <w:pStyle w:val="Box"/>
            </w:pPr>
            <w:r>
              <w:t>AGCNCO</w:t>
            </w:r>
          </w:p>
        </w:tc>
        <w:tc>
          <w:tcPr>
            <w:tcW w:w="3790" w:type="pct"/>
          </w:tcPr>
          <w:p w14:paraId="06711336" w14:textId="77777777" w:rsidR="006349FD" w:rsidRDefault="00914BAB" w:rsidP="00B10B98">
            <w:pPr>
              <w:pStyle w:val="Box"/>
            </w:pPr>
            <w:r>
              <w:t>Australian Government Competitive Neutrality Complaints Office</w:t>
            </w:r>
          </w:p>
        </w:tc>
      </w:tr>
      <w:tr w:rsidR="006349FD" w14:paraId="1F21AC52" w14:textId="77777777" w:rsidTr="00B06771">
        <w:tc>
          <w:tcPr>
            <w:tcW w:w="1210" w:type="pct"/>
          </w:tcPr>
          <w:p w14:paraId="3D2204D1" w14:textId="77777777" w:rsidR="006349FD" w:rsidRDefault="00914BAB" w:rsidP="00B10B98">
            <w:pPr>
              <w:pStyle w:val="Box"/>
            </w:pPr>
            <w:r>
              <w:t>AIHW</w:t>
            </w:r>
          </w:p>
        </w:tc>
        <w:tc>
          <w:tcPr>
            <w:tcW w:w="3790" w:type="pct"/>
          </w:tcPr>
          <w:p w14:paraId="5D1F919A" w14:textId="77777777" w:rsidR="006349FD" w:rsidRDefault="00914BAB" w:rsidP="00B10B98">
            <w:pPr>
              <w:pStyle w:val="Box"/>
            </w:pPr>
            <w:r>
              <w:t>Australian Institute of Health and Welfare</w:t>
            </w:r>
          </w:p>
        </w:tc>
      </w:tr>
      <w:tr w:rsidR="006349FD" w14:paraId="362E98F9" w14:textId="77777777" w:rsidTr="00B06771">
        <w:tc>
          <w:tcPr>
            <w:tcW w:w="1210" w:type="pct"/>
          </w:tcPr>
          <w:p w14:paraId="69DC846D" w14:textId="77777777" w:rsidR="006349FD" w:rsidRDefault="00914BAB" w:rsidP="00B10B98">
            <w:pPr>
              <w:pStyle w:val="Box"/>
            </w:pPr>
            <w:r>
              <w:t>ANAO</w:t>
            </w:r>
          </w:p>
        </w:tc>
        <w:tc>
          <w:tcPr>
            <w:tcW w:w="3790" w:type="pct"/>
          </w:tcPr>
          <w:p w14:paraId="4BD1441B" w14:textId="77777777" w:rsidR="006349FD" w:rsidRDefault="00914BAB" w:rsidP="00B10B98">
            <w:pPr>
              <w:pStyle w:val="Box"/>
            </w:pPr>
            <w:r>
              <w:t>Australian National Audit office</w:t>
            </w:r>
          </w:p>
        </w:tc>
      </w:tr>
      <w:tr w:rsidR="006349FD" w14:paraId="1B431A05" w14:textId="77777777" w:rsidTr="00B06771">
        <w:tc>
          <w:tcPr>
            <w:tcW w:w="1210" w:type="pct"/>
          </w:tcPr>
          <w:p w14:paraId="34AF6824" w14:textId="77777777" w:rsidR="006349FD" w:rsidRDefault="00914BAB" w:rsidP="00B10B98">
            <w:pPr>
              <w:pStyle w:val="Box"/>
            </w:pPr>
            <w:r>
              <w:t>APS</w:t>
            </w:r>
          </w:p>
        </w:tc>
        <w:tc>
          <w:tcPr>
            <w:tcW w:w="3790" w:type="pct"/>
          </w:tcPr>
          <w:p w14:paraId="483B0532" w14:textId="77777777" w:rsidR="006349FD" w:rsidRDefault="00914BAB" w:rsidP="00B10B98">
            <w:pPr>
              <w:pStyle w:val="Box"/>
            </w:pPr>
            <w:r>
              <w:t>Australian Public Service</w:t>
            </w:r>
          </w:p>
        </w:tc>
      </w:tr>
      <w:tr w:rsidR="006349FD" w14:paraId="1ABA2825" w14:textId="77777777" w:rsidTr="00B06771">
        <w:tc>
          <w:tcPr>
            <w:tcW w:w="1210" w:type="pct"/>
          </w:tcPr>
          <w:p w14:paraId="7849F6E6" w14:textId="77777777" w:rsidR="006349FD" w:rsidRDefault="00914BAB" w:rsidP="00B10B98">
            <w:pPr>
              <w:pStyle w:val="Box"/>
            </w:pPr>
            <w:r>
              <w:t>COAG</w:t>
            </w:r>
          </w:p>
        </w:tc>
        <w:tc>
          <w:tcPr>
            <w:tcW w:w="3790" w:type="pct"/>
          </w:tcPr>
          <w:p w14:paraId="4891C187" w14:textId="77777777" w:rsidR="006349FD" w:rsidRDefault="00914BAB" w:rsidP="00B10B98">
            <w:pPr>
              <w:pStyle w:val="Box"/>
            </w:pPr>
            <w:r>
              <w:t>Council of Australian Governments</w:t>
            </w:r>
          </w:p>
        </w:tc>
      </w:tr>
      <w:tr w:rsidR="006349FD" w14:paraId="5B4E0ABA" w14:textId="77777777" w:rsidTr="00B06771">
        <w:tc>
          <w:tcPr>
            <w:tcW w:w="1210" w:type="pct"/>
          </w:tcPr>
          <w:p w14:paraId="72A2CD95" w14:textId="77777777" w:rsidR="006349FD" w:rsidRDefault="00914BAB" w:rsidP="00B10B98">
            <w:pPr>
              <w:pStyle w:val="Box"/>
            </w:pPr>
            <w:r>
              <w:t>HFE</w:t>
            </w:r>
          </w:p>
        </w:tc>
        <w:tc>
          <w:tcPr>
            <w:tcW w:w="3790" w:type="pct"/>
          </w:tcPr>
          <w:p w14:paraId="6AB5CB88" w14:textId="77777777" w:rsidR="006349FD" w:rsidRDefault="00914BAB" w:rsidP="00B10B98">
            <w:pPr>
              <w:pStyle w:val="Box"/>
            </w:pPr>
            <w:r>
              <w:t>Horizontal Fiscal Equalisation</w:t>
            </w:r>
          </w:p>
        </w:tc>
      </w:tr>
      <w:tr w:rsidR="006349FD" w14:paraId="15B64371" w14:textId="77777777" w:rsidTr="00B06771">
        <w:tc>
          <w:tcPr>
            <w:tcW w:w="1210" w:type="pct"/>
          </w:tcPr>
          <w:p w14:paraId="5BFE781B" w14:textId="77777777" w:rsidR="006349FD" w:rsidRDefault="00914BAB" w:rsidP="00B10B98">
            <w:pPr>
              <w:pStyle w:val="Box"/>
            </w:pPr>
            <w:r>
              <w:t>IMF</w:t>
            </w:r>
          </w:p>
        </w:tc>
        <w:tc>
          <w:tcPr>
            <w:tcW w:w="3790" w:type="pct"/>
          </w:tcPr>
          <w:p w14:paraId="4C528B49" w14:textId="77777777" w:rsidR="006349FD" w:rsidRDefault="00914BAB" w:rsidP="00B10B98">
            <w:pPr>
              <w:pStyle w:val="Box"/>
            </w:pPr>
            <w:r>
              <w:t>International Monetary Fund</w:t>
            </w:r>
          </w:p>
        </w:tc>
      </w:tr>
      <w:tr w:rsidR="006349FD" w14:paraId="6E53CA60" w14:textId="77777777" w:rsidTr="00B06771">
        <w:tc>
          <w:tcPr>
            <w:tcW w:w="1210" w:type="pct"/>
          </w:tcPr>
          <w:p w14:paraId="0C460A50" w14:textId="77777777" w:rsidR="006349FD" w:rsidRDefault="00914BAB" w:rsidP="00B10B98">
            <w:pPr>
              <w:pStyle w:val="Box"/>
            </w:pPr>
            <w:r>
              <w:t>OECD</w:t>
            </w:r>
          </w:p>
        </w:tc>
        <w:tc>
          <w:tcPr>
            <w:tcW w:w="3790" w:type="pct"/>
          </w:tcPr>
          <w:p w14:paraId="760664BE" w14:textId="77777777" w:rsidR="006349FD" w:rsidRDefault="00914BAB" w:rsidP="00B10B98">
            <w:pPr>
              <w:pStyle w:val="Box"/>
            </w:pPr>
            <w:r>
              <w:t>Organisation for Economic Cooperation and Development</w:t>
            </w:r>
          </w:p>
        </w:tc>
      </w:tr>
      <w:tr w:rsidR="006349FD" w14:paraId="45E8EFCA" w14:textId="77777777" w:rsidTr="00B06771">
        <w:tc>
          <w:tcPr>
            <w:tcW w:w="1210" w:type="pct"/>
          </w:tcPr>
          <w:p w14:paraId="1F87C0BC" w14:textId="77777777" w:rsidR="006349FD" w:rsidRDefault="00914BAB" w:rsidP="00B10B98">
            <w:pPr>
              <w:pStyle w:val="Box"/>
            </w:pPr>
            <w:r>
              <w:t>OHS</w:t>
            </w:r>
          </w:p>
        </w:tc>
        <w:tc>
          <w:tcPr>
            <w:tcW w:w="3790" w:type="pct"/>
          </w:tcPr>
          <w:p w14:paraId="35F9A984" w14:textId="77777777" w:rsidR="006349FD" w:rsidRDefault="00914BAB" w:rsidP="00B10B98">
            <w:pPr>
              <w:pStyle w:val="Box"/>
            </w:pPr>
            <w:r>
              <w:t>Occupation Health and Safety</w:t>
            </w:r>
          </w:p>
        </w:tc>
      </w:tr>
      <w:tr w:rsidR="006349FD" w14:paraId="69D5C750" w14:textId="77777777" w:rsidTr="00B06771">
        <w:tc>
          <w:tcPr>
            <w:tcW w:w="1210" w:type="pct"/>
          </w:tcPr>
          <w:p w14:paraId="1443F320" w14:textId="77777777" w:rsidR="006349FD" w:rsidRDefault="00914BAB" w:rsidP="00B10B98">
            <w:pPr>
              <w:pStyle w:val="Box"/>
            </w:pPr>
            <w:r>
              <w:t>PGPA Act</w:t>
            </w:r>
          </w:p>
        </w:tc>
        <w:tc>
          <w:tcPr>
            <w:tcW w:w="3790" w:type="pct"/>
          </w:tcPr>
          <w:p w14:paraId="0DD2C4D5" w14:textId="77777777" w:rsidR="006349FD" w:rsidRPr="00854791" w:rsidRDefault="00914BAB" w:rsidP="00B10B98">
            <w:pPr>
              <w:pStyle w:val="Box"/>
              <w:rPr>
                <w:i/>
              </w:rPr>
            </w:pPr>
            <w:r w:rsidRPr="00854791">
              <w:rPr>
                <w:i/>
              </w:rPr>
              <w:t>Public Governance, Performance and Accountability Act 2013</w:t>
            </w:r>
          </w:p>
        </w:tc>
      </w:tr>
      <w:tr w:rsidR="006349FD" w14:paraId="06AE32A8" w14:textId="77777777" w:rsidTr="00B06771">
        <w:tc>
          <w:tcPr>
            <w:tcW w:w="1210" w:type="pct"/>
          </w:tcPr>
          <w:p w14:paraId="494C4125" w14:textId="77777777" w:rsidR="006349FD" w:rsidRDefault="00914BAB" w:rsidP="00B10B98">
            <w:pPr>
              <w:pStyle w:val="Box"/>
            </w:pPr>
            <w:r>
              <w:t>ROGS</w:t>
            </w:r>
          </w:p>
        </w:tc>
        <w:tc>
          <w:tcPr>
            <w:tcW w:w="3790" w:type="pct"/>
          </w:tcPr>
          <w:p w14:paraId="0D6C16AA" w14:textId="77777777" w:rsidR="006349FD" w:rsidRDefault="00914BAB" w:rsidP="00B10B98">
            <w:pPr>
              <w:pStyle w:val="Box"/>
            </w:pPr>
            <w:r>
              <w:t>Report on Government Services</w:t>
            </w:r>
          </w:p>
        </w:tc>
      </w:tr>
      <w:tr w:rsidR="006349FD" w14:paraId="4251F7D9" w14:textId="77777777" w:rsidTr="00B06771">
        <w:tc>
          <w:tcPr>
            <w:tcW w:w="1210" w:type="pct"/>
          </w:tcPr>
          <w:p w14:paraId="63DA01AA" w14:textId="77777777" w:rsidR="006349FD" w:rsidRDefault="00914BAB" w:rsidP="00B10B98">
            <w:pPr>
              <w:pStyle w:val="Box"/>
            </w:pPr>
            <w:r>
              <w:t>SES</w:t>
            </w:r>
          </w:p>
        </w:tc>
        <w:tc>
          <w:tcPr>
            <w:tcW w:w="3790" w:type="pct"/>
          </w:tcPr>
          <w:p w14:paraId="3D7EBE29" w14:textId="77777777" w:rsidR="006349FD" w:rsidRDefault="00914BAB" w:rsidP="00B10B98">
            <w:pPr>
              <w:pStyle w:val="Box"/>
            </w:pPr>
            <w:r>
              <w:t>Senior Executive Service</w:t>
            </w:r>
          </w:p>
        </w:tc>
      </w:tr>
      <w:tr w:rsidR="006349FD" w14:paraId="35285066" w14:textId="77777777" w:rsidTr="00B06771">
        <w:tc>
          <w:tcPr>
            <w:tcW w:w="1210" w:type="pct"/>
          </w:tcPr>
          <w:p w14:paraId="5D9E0836" w14:textId="77777777" w:rsidR="006349FD" w:rsidRDefault="00914BAB" w:rsidP="00854791">
            <w:pPr>
              <w:pStyle w:val="Box"/>
              <w:spacing w:after="120"/>
            </w:pPr>
            <w:r>
              <w:t>WHS</w:t>
            </w:r>
          </w:p>
        </w:tc>
        <w:tc>
          <w:tcPr>
            <w:tcW w:w="3790" w:type="pct"/>
          </w:tcPr>
          <w:p w14:paraId="12ADEB4B" w14:textId="77777777" w:rsidR="006349FD" w:rsidRDefault="00914BAB" w:rsidP="00854791">
            <w:pPr>
              <w:pStyle w:val="Box"/>
              <w:spacing w:after="120"/>
            </w:pPr>
            <w:r>
              <w:t>Work Health and Safety</w:t>
            </w:r>
          </w:p>
        </w:tc>
      </w:tr>
    </w:tbl>
    <w:p w14:paraId="66A11CB7" w14:textId="77777777" w:rsidR="009912E1" w:rsidRPr="00BF16E6" w:rsidRDefault="009912E1" w:rsidP="00854791">
      <w:pPr>
        <w:pStyle w:val="BodyText"/>
      </w:pPr>
    </w:p>
    <w:sectPr w:rsidR="009912E1" w:rsidRPr="00BF16E6" w:rsidSect="0056540B">
      <w:pgSz w:w="11906" w:h="16840" w:code="9"/>
      <w:pgMar w:top="1984" w:right="1304" w:bottom="1247" w:left="1814" w:header="1701"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C5DD3" w14:textId="77777777" w:rsidR="004C4305" w:rsidRDefault="004C4305" w:rsidP="00AB3BEE">
      <w:r>
        <w:separator/>
      </w:r>
    </w:p>
  </w:endnote>
  <w:endnote w:type="continuationSeparator" w:id="0">
    <w:p w14:paraId="288659C2" w14:textId="77777777" w:rsidR="004C4305" w:rsidRDefault="004C4305" w:rsidP="00AB3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altName w:val="Calibri"/>
    <w:charset w:val="00"/>
    <w:family w:val="auto"/>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8D163" w14:textId="77777777" w:rsidR="004C4305" w:rsidRPr="000B40BC" w:rsidRDefault="004C4305" w:rsidP="000B40B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4C4305" w14:paraId="7F8B5308" w14:textId="77777777" w:rsidTr="00B10B98">
      <w:trPr>
        <w:trHeight w:hRule="exact" w:val="567"/>
      </w:trPr>
      <w:tc>
        <w:tcPr>
          <w:tcW w:w="510" w:type="dxa"/>
        </w:tcPr>
        <w:p w14:paraId="08026668" w14:textId="77777777" w:rsidR="004C4305" w:rsidRPr="00A24443" w:rsidRDefault="004C4305" w:rsidP="00FA0C03">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68</w:t>
          </w:r>
          <w:r w:rsidRPr="00A24443">
            <w:rPr>
              <w:rStyle w:val="PageNumber"/>
              <w:caps w:val="0"/>
            </w:rPr>
            <w:fldChar w:fldCharType="end"/>
          </w:r>
          <w:r w:rsidRPr="004222DE">
            <w:rPr>
              <w:rStyle w:val="PageNumber"/>
              <w:caps w:val="0"/>
              <w:color w:val="78A22F" w:themeColor="accent1"/>
              <w:sz w:val="20"/>
            </w:rPr>
            <w:t xml:space="preserve">  |</w:t>
          </w:r>
        </w:p>
      </w:tc>
      <w:tc>
        <w:tcPr>
          <w:tcW w:w="7767" w:type="dxa"/>
        </w:tcPr>
        <w:p w14:paraId="5F1F4E1D" w14:textId="0EBB6EC8" w:rsidR="004C4305" w:rsidRPr="0013739A" w:rsidRDefault="004C4305" w:rsidP="00FA0C03">
          <w:pPr>
            <w:pStyle w:val="Footer"/>
            <w:rPr>
              <w:rFonts w:cs="Arial"/>
            </w:rPr>
          </w:pPr>
          <w:bookmarkStart w:id="34" w:name="DraftReportEven"/>
          <w:bookmarkEnd w:id="34"/>
          <w:r>
            <w:rPr>
              <w:rFonts w:cs="Arial"/>
            </w:rPr>
            <w:t>ANNUAL REPORT 2018-19</w:t>
          </w:r>
        </w:p>
      </w:tc>
      <w:tc>
        <w:tcPr>
          <w:tcW w:w="510" w:type="dxa"/>
        </w:tcPr>
        <w:p w14:paraId="4F04A06D" w14:textId="77777777" w:rsidR="004C4305" w:rsidRDefault="004C4305" w:rsidP="00FA0C03">
          <w:pPr>
            <w:pStyle w:val="Footer"/>
          </w:pPr>
        </w:p>
      </w:tc>
    </w:tr>
  </w:tbl>
  <w:p w14:paraId="194B6497" w14:textId="77777777" w:rsidR="004C4305" w:rsidRPr="00FA0C03" w:rsidRDefault="004C4305" w:rsidP="00FA0C03">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57836407" w14:textId="77777777" w:rsidTr="00B10B98">
      <w:trPr>
        <w:trHeight w:val="567"/>
      </w:trPr>
      <w:tc>
        <w:tcPr>
          <w:tcW w:w="510" w:type="dxa"/>
          <w:shd w:val="clear" w:color="auto" w:fill="auto"/>
        </w:tcPr>
        <w:p w14:paraId="7CE219A6" w14:textId="77777777" w:rsidR="004C4305" w:rsidRDefault="004C4305" w:rsidP="00FA0C03">
          <w:pPr>
            <w:pStyle w:val="Footer"/>
          </w:pPr>
        </w:p>
      </w:tc>
      <w:tc>
        <w:tcPr>
          <w:tcW w:w="7767" w:type="dxa"/>
          <w:shd w:val="clear" w:color="auto" w:fill="auto"/>
        </w:tcPr>
        <w:p w14:paraId="08FEEBC5" w14:textId="77777777" w:rsidR="004C4305" w:rsidRDefault="004C4305" w:rsidP="00FA0C03">
          <w:pPr>
            <w:pStyle w:val="Footer"/>
            <w:jc w:val="right"/>
          </w:pPr>
          <w:r>
            <w:rPr>
              <w:rFonts w:cs="Arial"/>
            </w:rPr>
            <w:t>Annual Performance Statement</w:t>
          </w:r>
        </w:p>
      </w:tc>
      <w:tc>
        <w:tcPr>
          <w:tcW w:w="510" w:type="dxa"/>
          <w:shd w:val="clear" w:color="auto" w:fill="auto"/>
        </w:tcPr>
        <w:p w14:paraId="36A79EC9" w14:textId="674A12E6" w:rsidR="004C4305" w:rsidRPr="00AE380A" w:rsidRDefault="004C4305" w:rsidP="00FA0C03">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9</w:t>
          </w:r>
          <w:r w:rsidRPr="00A24443">
            <w:rPr>
              <w:rStyle w:val="PageNumber"/>
              <w:caps w:val="0"/>
            </w:rPr>
            <w:fldChar w:fldCharType="end"/>
          </w:r>
        </w:p>
      </w:tc>
    </w:tr>
  </w:tbl>
  <w:p w14:paraId="3126B287" w14:textId="77777777" w:rsidR="004C4305" w:rsidRPr="00FA0C03" w:rsidRDefault="004C4305" w:rsidP="00FA0C03">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5896E19D" w14:textId="77777777" w:rsidTr="00B10B98">
      <w:trPr>
        <w:trHeight w:val="567"/>
      </w:trPr>
      <w:tc>
        <w:tcPr>
          <w:tcW w:w="510" w:type="dxa"/>
          <w:shd w:val="clear" w:color="auto" w:fill="auto"/>
        </w:tcPr>
        <w:p w14:paraId="24DE2650" w14:textId="77777777" w:rsidR="004C4305" w:rsidRDefault="004C4305" w:rsidP="00FA0C03">
          <w:pPr>
            <w:pStyle w:val="Footer"/>
          </w:pPr>
        </w:p>
      </w:tc>
      <w:tc>
        <w:tcPr>
          <w:tcW w:w="7767" w:type="dxa"/>
          <w:shd w:val="clear" w:color="auto" w:fill="auto"/>
        </w:tcPr>
        <w:p w14:paraId="7970A353" w14:textId="2C4EE83F" w:rsidR="004C4305" w:rsidRDefault="004C4305" w:rsidP="00FA0C03">
          <w:pPr>
            <w:pStyle w:val="Footer"/>
            <w:jc w:val="right"/>
          </w:pPr>
          <w:r>
            <w:rPr>
              <w:rFonts w:cs="Arial"/>
            </w:rPr>
            <w:t>year in review: Commission activities</w:t>
          </w:r>
        </w:p>
      </w:tc>
      <w:tc>
        <w:tcPr>
          <w:tcW w:w="510" w:type="dxa"/>
          <w:shd w:val="clear" w:color="auto" w:fill="auto"/>
        </w:tcPr>
        <w:p w14:paraId="7136A64E" w14:textId="77777777" w:rsidR="004C4305" w:rsidRPr="00AE380A" w:rsidRDefault="004C4305" w:rsidP="00FA0C03">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11</w:t>
          </w:r>
          <w:r w:rsidRPr="00A24443">
            <w:rPr>
              <w:rStyle w:val="PageNumber"/>
              <w:caps w:val="0"/>
            </w:rPr>
            <w:fldChar w:fldCharType="end"/>
          </w:r>
        </w:p>
      </w:tc>
    </w:tr>
  </w:tbl>
  <w:p w14:paraId="2F5A37CD" w14:textId="77777777" w:rsidR="004C4305" w:rsidRPr="00FA0C03" w:rsidRDefault="004C4305" w:rsidP="00FA0C03">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25A16D52" w14:textId="77777777" w:rsidTr="00B10B98">
      <w:trPr>
        <w:trHeight w:val="567"/>
      </w:trPr>
      <w:tc>
        <w:tcPr>
          <w:tcW w:w="510" w:type="dxa"/>
          <w:shd w:val="clear" w:color="auto" w:fill="auto"/>
        </w:tcPr>
        <w:p w14:paraId="2427C592" w14:textId="77777777" w:rsidR="004C4305" w:rsidRDefault="004C4305" w:rsidP="00FA0C03">
          <w:pPr>
            <w:pStyle w:val="Footer"/>
          </w:pPr>
        </w:p>
      </w:tc>
      <w:tc>
        <w:tcPr>
          <w:tcW w:w="7767" w:type="dxa"/>
          <w:shd w:val="clear" w:color="auto" w:fill="auto"/>
        </w:tcPr>
        <w:p w14:paraId="24D334BA" w14:textId="19F5517E" w:rsidR="004C4305" w:rsidRDefault="004C4305" w:rsidP="00FA0C03">
          <w:pPr>
            <w:pStyle w:val="Footer"/>
            <w:jc w:val="right"/>
          </w:pPr>
          <w:r>
            <w:rPr>
              <w:rFonts w:cs="Arial"/>
            </w:rPr>
            <w:t>The Policy and wider impact of commission activities</w:t>
          </w:r>
        </w:p>
      </w:tc>
      <w:tc>
        <w:tcPr>
          <w:tcW w:w="510" w:type="dxa"/>
          <w:shd w:val="clear" w:color="auto" w:fill="auto"/>
        </w:tcPr>
        <w:p w14:paraId="559A905F" w14:textId="77777777" w:rsidR="004C4305" w:rsidRPr="00AE380A" w:rsidRDefault="004C4305" w:rsidP="00FA0C03">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19</w:t>
          </w:r>
          <w:r w:rsidRPr="00A24443">
            <w:rPr>
              <w:rStyle w:val="PageNumber"/>
              <w:caps w:val="0"/>
            </w:rPr>
            <w:fldChar w:fldCharType="end"/>
          </w:r>
        </w:p>
      </w:tc>
    </w:tr>
  </w:tbl>
  <w:p w14:paraId="3CEBB057" w14:textId="77777777" w:rsidR="004C4305" w:rsidRPr="00FA0C03" w:rsidRDefault="004C4305" w:rsidP="00FA0C03">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4849C8BD" w14:textId="77777777" w:rsidTr="00B10B98">
      <w:trPr>
        <w:trHeight w:val="567"/>
      </w:trPr>
      <w:tc>
        <w:tcPr>
          <w:tcW w:w="510" w:type="dxa"/>
          <w:shd w:val="clear" w:color="auto" w:fill="auto"/>
        </w:tcPr>
        <w:p w14:paraId="2E6E3B27" w14:textId="77777777" w:rsidR="004C4305" w:rsidRDefault="004C4305" w:rsidP="00FA0C03">
          <w:pPr>
            <w:pStyle w:val="Footer"/>
          </w:pPr>
        </w:p>
      </w:tc>
      <w:tc>
        <w:tcPr>
          <w:tcW w:w="7767" w:type="dxa"/>
          <w:shd w:val="clear" w:color="auto" w:fill="auto"/>
        </w:tcPr>
        <w:p w14:paraId="55E01AA3" w14:textId="4C68A07E" w:rsidR="004C4305" w:rsidRDefault="004C4305" w:rsidP="00E86CE2">
          <w:pPr>
            <w:pStyle w:val="Footer"/>
            <w:jc w:val="right"/>
          </w:pPr>
          <w:r>
            <w:rPr>
              <w:rFonts w:cs="Arial"/>
            </w:rPr>
            <w:t>management and accountability</w:t>
          </w:r>
        </w:p>
      </w:tc>
      <w:tc>
        <w:tcPr>
          <w:tcW w:w="510" w:type="dxa"/>
          <w:shd w:val="clear" w:color="auto" w:fill="auto"/>
        </w:tcPr>
        <w:p w14:paraId="116AC665" w14:textId="77777777" w:rsidR="004C4305" w:rsidRPr="00AE380A" w:rsidRDefault="004C4305" w:rsidP="00FA0C03">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41</w:t>
          </w:r>
          <w:r w:rsidRPr="00A24443">
            <w:rPr>
              <w:rStyle w:val="PageNumber"/>
              <w:caps w:val="0"/>
            </w:rPr>
            <w:fldChar w:fldCharType="end"/>
          </w:r>
        </w:p>
      </w:tc>
    </w:tr>
  </w:tbl>
  <w:p w14:paraId="51A6CF67" w14:textId="77777777" w:rsidR="004C4305" w:rsidRPr="00FA0C03" w:rsidRDefault="004C4305" w:rsidP="00FA0C03">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1B6BC7BE" w14:textId="77777777" w:rsidTr="00B10B98">
      <w:trPr>
        <w:trHeight w:val="567"/>
      </w:trPr>
      <w:tc>
        <w:tcPr>
          <w:tcW w:w="510" w:type="dxa"/>
          <w:shd w:val="clear" w:color="auto" w:fill="auto"/>
        </w:tcPr>
        <w:p w14:paraId="67F63A2C" w14:textId="77777777" w:rsidR="004C4305" w:rsidRDefault="004C4305" w:rsidP="00FA0C03">
          <w:pPr>
            <w:pStyle w:val="Footer"/>
          </w:pPr>
        </w:p>
      </w:tc>
      <w:tc>
        <w:tcPr>
          <w:tcW w:w="7767" w:type="dxa"/>
          <w:shd w:val="clear" w:color="auto" w:fill="auto"/>
        </w:tcPr>
        <w:p w14:paraId="6C229BB9" w14:textId="77777777" w:rsidR="004C4305" w:rsidRDefault="004C4305" w:rsidP="00E86CE2">
          <w:pPr>
            <w:pStyle w:val="Footer"/>
            <w:jc w:val="right"/>
          </w:pPr>
          <w:r>
            <w:rPr>
              <w:rFonts w:cs="Arial"/>
            </w:rPr>
            <w:t>financial statements</w:t>
          </w:r>
        </w:p>
      </w:tc>
      <w:tc>
        <w:tcPr>
          <w:tcW w:w="510" w:type="dxa"/>
          <w:shd w:val="clear" w:color="auto" w:fill="auto"/>
        </w:tcPr>
        <w:p w14:paraId="06BCFE13" w14:textId="77777777" w:rsidR="004C4305" w:rsidRPr="00AE380A" w:rsidRDefault="004C4305" w:rsidP="00FA0C03">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67</w:t>
          </w:r>
          <w:r w:rsidRPr="00A24443">
            <w:rPr>
              <w:rStyle w:val="PageNumber"/>
              <w:caps w:val="0"/>
            </w:rPr>
            <w:fldChar w:fldCharType="end"/>
          </w:r>
        </w:p>
      </w:tc>
    </w:tr>
  </w:tbl>
  <w:p w14:paraId="10DA7747" w14:textId="77777777" w:rsidR="004C4305" w:rsidRPr="00FA0C03" w:rsidRDefault="004C4305" w:rsidP="00FA0C03">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02FDBE42" w14:textId="77777777" w:rsidTr="00B10B98">
      <w:trPr>
        <w:trHeight w:val="567"/>
      </w:trPr>
      <w:tc>
        <w:tcPr>
          <w:tcW w:w="510" w:type="dxa"/>
          <w:shd w:val="clear" w:color="auto" w:fill="auto"/>
        </w:tcPr>
        <w:p w14:paraId="251AACDC" w14:textId="77777777" w:rsidR="004C4305" w:rsidRDefault="004C4305" w:rsidP="00FA0C03">
          <w:pPr>
            <w:pStyle w:val="Footer"/>
          </w:pPr>
        </w:p>
      </w:tc>
      <w:tc>
        <w:tcPr>
          <w:tcW w:w="7767" w:type="dxa"/>
          <w:shd w:val="clear" w:color="auto" w:fill="auto"/>
        </w:tcPr>
        <w:p w14:paraId="0B663D21" w14:textId="7D0E367F" w:rsidR="004C4305" w:rsidRDefault="004C4305" w:rsidP="00E86CE2">
          <w:pPr>
            <w:pStyle w:val="Footer"/>
            <w:jc w:val="right"/>
          </w:pPr>
          <w:r>
            <w:rPr>
              <w:rFonts w:cs="Arial"/>
            </w:rPr>
            <w:t>appendix</w:t>
          </w:r>
        </w:p>
      </w:tc>
      <w:tc>
        <w:tcPr>
          <w:tcW w:w="510" w:type="dxa"/>
          <w:shd w:val="clear" w:color="auto" w:fill="auto"/>
        </w:tcPr>
        <w:p w14:paraId="6C43E038" w14:textId="77777777" w:rsidR="004C4305" w:rsidRPr="00AE380A" w:rsidRDefault="004C4305" w:rsidP="00FA0C03">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69</w:t>
          </w:r>
          <w:r w:rsidRPr="00A24443">
            <w:rPr>
              <w:rStyle w:val="PageNumber"/>
              <w:caps w:val="0"/>
            </w:rPr>
            <w:fldChar w:fldCharType="end"/>
          </w:r>
        </w:p>
      </w:tc>
    </w:tr>
  </w:tbl>
  <w:p w14:paraId="5B788B78" w14:textId="77777777" w:rsidR="004C4305" w:rsidRPr="00FA0C03" w:rsidRDefault="004C4305" w:rsidP="00FA0C03">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7003C" w14:textId="77777777" w:rsidR="004C4305" w:rsidRDefault="004C4305">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14780">
      <w:rPr>
        <w:rStyle w:val="PageNumber"/>
        <w:noProof/>
      </w:rPr>
      <w:t>70</w:t>
    </w:r>
    <w:r>
      <w:rPr>
        <w:rStyle w:val="PageNumber"/>
      </w:rPr>
      <w:fldChar w:fldCharType="end"/>
    </w:r>
  </w:p>
  <w:p w14:paraId="7BB0CCEB" w14:textId="77777777" w:rsidR="004C4305" w:rsidRDefault="004C4305">
    <w:pPr>
      <w:pStyle w:val="FooterEnd"/>
      <w:ind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90C90" w14:textId="77777777" w:rsidR="004C4305" w:rsidRDefault="004C4305">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14780">
      <w:rPr>
        <w:rStyle w:val="PageNumber"/>
        <w:noProof/>
      </w:rPr>
      <w:t>71</w:t>
    </w:r>
    <w:r>
      <w:rPr>
        <w:rStyle w:val="PageNumber"/>
      </w:rPr>
      <w:fldChar w:fldCharType="end"/>
    </w:r>
  </w:p>
  <w:p w14:paraId="70D3DCA8" w14:textId="77777777" w:rsidR="004C4305" w:rsidRDefault="004C4305">
    <w:pPr>
      <w:pStyle w:val="Footer"/>
      <w:ind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4C4305" w14:paraId="6655D576" w14:textId="77777777" w:rsidTr="004F3AD3">
      <w:trPr>
        <w:trHeight w:hRule="exact" w:val="567"/>
      </w:trPr>
      <w:tc>
        <w:tcPr>
          <w:tcW w:w="510" w:type="dxa"/>
        </w:tcPr>
        <w:p w14:paraId="71CE8D77" w14:textId="77777777" w:rsidR="004C4305" w:rsidRPr="00A24443" w:rsidRDefault="004C4305" w:rsidP="0093517A">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82</w:t>
          </w:r>
          <w:r w:rsidRPr="00A24443">
            <w:rPr>
              <w:rStyle w:val="PageNumber"/>
              <w:caps w:val="0"/>
            </w:rPr>
            <w:fldChar w:fldCharType="end"/>
          </w:r>
          <w:r w:rsidRPr="004222DE">
            <w:rPr>
              <w:rStyle w:val="PageNumber"/>
              <w:caps w:val="0"/>
              <w:color w:val="78A22F" w:themeColor="accent1"/>
              <w:sz w:val="20"/>
            </w:rPr>
            <w:t xml:space="preserve">  |</w:t>
          </w:r>
        </w:p>
      </w:tc>
      <w:tc>
        <w:tcPr>
          <w:tcW w:w="7767" w:type="dxa"/>
        </w:tcPr>
        <w:p w14:paraId="1C161388" w14:textId="77777777" w:rsidR="004C4305" w:rsidRPr="0013739A" w:rsidRDefault="004C4305" w:rsidP="0093517A">
          <w:pPr>
            <w:pStyle w:val="Footer"/>
            <w:rPr>
              <w:rFonts w:cs="Arial"/>
            </w:rPr>
          </w:pPr>
          <w:r>
            <w:rPr>
              <w:rFonts w:cs="Arial"/>
            </w:rPr>
            <w:t>ANNUAL REPORT 2018-19</w:t>
          </w:r>
        </w:p>
      </w:tc>
      <w:tc>
        <w:tcPr>
          <w:tcW w:w="510" w:type="dxa"/>
        </w:tcPr>
        <w:p w14:paraId="15F80148" w14:textId="77777777" w:rsidR="004C4305" w:rsidRDefault="004C4305" w:rsidP="0093517A">
          <w:pPr>
            <w:pStyle w:val="Footer"/>
          </w:pPr>
        </w:p>
      </w:tc>
    </w:tr>
  </w:tbl>
  <w:p w14:paraId="05EAF373" w14:textId="77777777" w:rsidR="004C4305" w:rsidRPr="00FA0C03" w:rsidRDefault="004C4305" w:rsidP="0093517A">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24575271" w14:textId="77777777" w:rsidTr="004F3AD3">
      <w:trPr>
        <w:trHeight w:val="567"/>
      </w:trPr>
      <w:tc>
        <w:tcPr>
          <w:tcW w:w="510" w:type="dxa"/>
          <w:shd w:val="clear" w:color="auto" w:fill="auto"/>
        </w:tcPr>
        <w:p w14:paraId="67A97A58" w14:textId="77777777" w:rsidR="004C4305" w:rsidRDefault="004C4305" w:rsidP="00E83251">
          <w:pPr>
            <w:pStyle w:val="Footer"/>
          </w:pPr>
        </w:p>
      </w:tc>
      <w:tc>
        <w:tcPr>
          <w:tcW w:w="7767" w:type="dxa"/>
          <w:shd w:val="clear" w:color="auto" w:fill="auto"/>
        </w:tcPr>
        <w:p w14:paraId="6BC76B8A" w14:textId="77777777" w:rsidR="004C4305" w:rsidRDefault="004C4305" w:rsidP="00E83251">
          <w:pPr>
            <w:pStyle w:val="Footer"/>
            <w:jc w:val="right"/>
          </w:pPr>
          <w:r>
            <w:rPr>
              <w:rFonts w:cs="Arial"/>
            </w:rPr>
            <w:t>Annual Performance Statement</w:t>
          </w:r>
        </w:p>
      </w:tc>
      <w:tc>
        <w:tcPr>
          <w:tcW w:w="510" w:type="dxa"/>
          <w:shd w:val="clear" w:color="auto" w:fill="auto"/>
        </w:tcPr>
        <w:p w14:paraId="5C758AB6" w14:textId="6F694E84" w:rsidR="004C4305" w:rsidRPr="00AE380A" w:rsidRDefault="004C4305" w:rsidP="00E83251">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iii</w:t>
          </w:r>
          <w:r w:rsidRPr="00A24443">
            <w:rPr>
              <w:rStyle w:val="PageNumber"/>
              <w:caps w:val="0"/>
            </w:rPr>
            <w:fldChar w:fldCharType="end"/>
          </w:r>
        </w:p>
      </w:tc>
    </w:tr>
  </w:tbl>
  <w:p w14:paraId="45028939" w14:textId="77777777" w:rsidR="004C4305" w:rsidRPr="00FA0C03" w:rsidRDefault="004C4305" w:rsidP="00E83251">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20FE5C84" w14:textId="77777777" w:rsidTr="004F3AD3">
      <w:trPr>
        <w:trHeight w:val="567"/>
      </w:trPr>
      <w:tc>
        <w:tcPr>
          <w:tcW w:w="510" w:type="dxa"/>
          <w:shd w:val="clear" w:color="auto" w:fill="auto"/>
        </w:tcPr>
        <w:p w14:paraId="45ADA727" w14:textId="77777777" w:rsidR="004C4305" w:rsidRDefault="004C4305" w:rsidP="0093517A">
          <w:pPr>
            <w:pStyle w:val="Footer"/>
          </w:pPr>
        </w:p>
      </w:tc>
      <w:tc>
        <w:tcPr>
          <w:tcW w:w="7767" w:type="dxa"/>
          <w:shd w:val="clear" w:color="auto" w:fill="auto"/>
        </w:tcPr>
        <w:p w14:paraId="31F26E18" w14:textId="781F37CB" w:rsidR="004C4305" w:rsidRDefault="004C4305" w:rsidP="0093517A">
          <w:pPr>
            <w:pStyle w:val="Footer"/>
            <w:jc w:val="right"/>
          </w:pPr>
          <w:r>
            <w:rPr>
              <w:rFonts w:cs="Arial"/>
            </w:rPr>
            <w:t>Appendix</w:t>
          </w:r>
        </w:p>
      </w:tc>
      <w:tc>
        <w:tcPr>
          <w:tcW w:w="510" w:type="dxa"/>
          <w:shd w:val="clear" w:color="auto" w:fill="auto"/>
        </w:tcPr>
        <w:p w14:paraId="3C7649EA" w14:textId="755D4A08" w:rsidR="004C4305" w:rsidRPr="00AE380A" w:rsidRDefault="004C4305" w:rsidP="0093517A">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83</w:t>
          </w:r>
          <w:r w:rsidRPr="00A24443">
            <w:rPr>
              <w:rStyle w:val="PageNumber"/>
              <w:caps w:val="0"/>
            </w:rPr>
            <w:fldChar w:fldCharType="end"/>
          </w:r>
        </w:p>
      </w:tc>
    </w:tr>
  </w:tbl>
  <w:p w14:paraId="59300ADE" w14:textId="77777777" w:rsidR="004C4305" w:rsidRPr="00FA0C03" w:rsidRDefault="004C4305" w:rsidP="0093517A">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4C4305" w:rsidRPr="00493E0B" w14:paraId="5552E95B" w14:textId="77777777" w:rsidTr="00006CB6">
      <w:trPr>
        <w:trHeight w:hRule="exact" w:val="567"/>
      </w:trPr>
      <w:tc>
        <w:tcPr>
          <w:tcW w:w="510" w:type="dxa"/>
        </w:tcPr>
        <w:p w14:paraId="3CD0FBDF" w14:textId="77777777" w:rsidR="004C4305" w:rsidRPr="00493E0B" w:rsidRDefault="004C4305" w:rsidP="00F040CA">
          <w:pPr>
            <w:spacing w:before="80" w:line="200" w:lineRule="exact"/>
            <w:ind w:right="360" w:firstLine="360"/>
            <w:rPr>
              <w:rFonts w:ascii="Arial" w:hAnsi="Arial"/>
              <w:caps/>
              <w:spacing w:val="-4"/>
              <w:sz w:val="16"/>
              <w:szCs w:val="20"/>
            </w:rPr>
          </w:pPr>
        </w:p>
      </w:tc>
      <w:tc>
        <w:tcPr>
          <w:tcW w:w="7767" w:type="dxa"/>
        </w:tcPr>
        <w:p w14:paraId="385B8157" w14:textId="03ABC5F9" w:rsidR="004C4305" w:rsidRPr="00493E0B" w:rsidRDefault="004C4305" w:rsidP="00F040CA">
          <w:pPr>
            <w:pStyle w:val="Footer"/>
            <w:jc w:val="right"/>
            <w:rPr>
              <w:rFonts w:cs="Arial"/>
            </w:rPr>
          </w:pPr>
          <w:r>
            <w:t>indexes</w:t>
          </w:r>
        </w:p>
      </w:tc>
      <w:tc>
        <w:tcPr>
          <w:tcW w:w="510" w:type="dxa"/>
        </w:tcPr>
        <w:p w14:paraId="297DAC97" w14:textId="77777777" w:rsidR="004C4305" w:rsidRPr="00493E0B" w:rsidRDefault="004C4305" w:rsidP="00F040CA">
          <w:pPr>
            <w:spacing w:before="80" w:line="200" w:lineRule="exact"/>
            <w:ind w:right="6"/>
            <w:jc w:val="right"/>
            <w:rPr>
              <w:rFonts w:ascii="Arial" w:hAnsi="Arial"/>
              <w:spacing w:val="-4"/>
              <w:sz w:val="16"/>
              <w:szCs w:val="20"/>
            </w:rPr>
          </w:pPr>
          <w:r w:rsidRPr="00493E0B">
            <w:rPr>
              <w:rFonts w:ascii="Arial" w:hAnsi="Arial"/>
              <w:b/>
              <w:color w:val="78A22F" w:themeColor="accent1"/>
              <w:spacing w:val="-4"/>
              <w:sz w:val="20"/>
              <w:szCs w:val="20"/>
            </w:rPr>
            <w:t xml:space="preserve">|  </w:t>
          </w: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14780">
            <w:rPr>
              <w:rFonts w:ascii="Arial" w:hAnsi="Arial"/>
              <w:b/>
              <w:noProof/>
              <w:spacing w:val="-4"/>
              <w:sz w:val="16"/>
              <w:szCs w:val="20"/>
            </w:rPr>
            <w:t>95</w:t>
          </w:r>
          <w:r w:rsidRPr="00493E0B">
            <w:rPr>
              <w:rFonts w:ascii="Arial" w:hAnsi="Arial"/>
              <w:b/>
              <w:spacing w:val="-4"/>
              <w:sz w:val="16"/>
              <w:szCs w:val="20"/>
            </w:rPr>
            <w:fldChar w:fldCharType="end"/>
          </w:r>
        </w:p>
      </w:tc>
    </w:tr>
  </w:tbl>
  <w:p w14:paraId="68CF335B" w14:textId="77777777" w:rsidR="004C4305" w:rsidRPr="0030262B" w:rsidRDefault="004C4305" w:rsidP="00F040CA">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4C4305" w:rsidRPr="00493E0B" w14:paraId="0E4CDE24" w14:textId="77777777" w:rsidTr="00006CB6">
      <w:trPr>
        <w:trHeight w:hRule="exact" w:val="567"/>
      </w:trPr>
      <w:tc>
        <w:tcPr>
          <w:tcW w:w="510" w:type="dxa"/>
        </w:tcPr>
        <w:p w14:paraId="3507460B" w14:textId="77777777" w:rsidR="004C4305" w:rsidRPr="00493E0B" w:rsidRDefault="004C4305" w:rsidP="00F040CA">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D14780">
            <w:rPr>
              <w:rFonts w:ascii="Arial" w:hAnsi="Arial"/>
              <w:b/>
              <w:noProof/>
              <w:spacing w:val="-4"/>
              <w:sz w:val="16"/>
              <w:szCs w:val="20"/>
            </w:rPr>
            <w:t>96</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7316DD46" w14:textId="363B3E2B" w:rsidR="004C4305" w:rsidRPr="00493E0B" w:rsidRDefault="004C4305" w:rsidP="00F040CA">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2018-19</w:t>
          </w:r>
        </w:p>
      </w:tc>
      <w:tc>
        <w:tcPr>
          <w:tcW w:w="510" w:type="dxa"/>
        </w:tcPr>
        <w:p w14:paraId="4F33B8FF" w14:textId="77777777" w:rsidR="004C4305" w:rsidRPr="00493E0B" w:rsidRDefault="004C4305" w:rsidP="00F040CA">
          <w:pPr>
            <w:spacing w:before="80" w:line="200" w:lineRule="exact"/>
            <w:ind w:right="6"/>
            <w:rPr>
              <w:rFonts w:ascii="Arial" w:hAnsi="Arial"/>
              <w:caps/>
              <w:spacing w:val="-4"/>
              <w:sz w:val="16"/>
              <w:szCs w:val="20"/>
            </w:rPr>
          </w:pPr>
        </w:p>
      </w:tc>
    </w:tr>
  </w:tbl>
  <w:p w14:paraId="35F2B3D7" w14:textId="77777777" w:rsidR="004C4305" w:rsidRPr="0030262B" w:rsidRDefault="004C4305" w:rsidP="00F040CA">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0C7675DD" w14:textId="77777777" w:rsidTr="004F3AD3">
      <w:trPr>
        <w:trHeight w:val="567"/>
      </w:trPr>
      <w:tc>
        <w:tcPr>
          <w:tcW w:w="510" w:type="dxa"/>
          <w:shd w:val="clear" w:color="auto" w:fill="auto"/>
        </w:tcPr>
        <w:p w14:paraId="4BEFD25F" w14:textId="77777777" w:rsidR="004C4305" w:rsidRDefault="004C4305" w:rsidP="00E83251">
          <w:pPr>
            <w:pStyle w:val="Footer"/>
          </w:pPr>
        </w:p>
      </w:tc>
      <w:tc>
        <w:tcPr>
          <w:tcW w:w="7767" w:type="dxa"/>
          <w:shd w:val="clear" w:color="auto" w:fill="auto"/>
        </w:tcPr>
        <w:p w14:paraId="4A665689" w14:textId="490FB16D" w:rsidR="004C4305" w:rsidRDefault="004C4305" w:rsidP="00E83251">
          <w:pPr>
            <w:pStyle w:val="Footer"/>
            <w:jc w:val="right"/>
          </w:pPr>
          <w:r>
            <w:rPr>
              <w:rFonts w:cs="Arial"/>
            </w:rPr>
            <w:t>transmittal letter</w:t>
          </w:r>
        </w:p>
      </w:tc>
      <w:tc>
        <w:tcPr>
          <w:tcW w:w="510" w:type="dxa"/>
          <w:shd w:val="clear" w:color="auto" w:fill="auto"/>
        </w:tcPr>
        <w:p w14:paraId="53129F4F" w14:textId="77777777" w:rsidR="004C4305" w:rsidRPr="00AE380A" w:rsidRDefault="004C4305" w:rsidP="00E83251">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iii</w:t>
          </w:r>
          <w:r w:rsidRPr="00A24443">
            <w:rPr>
              <w:rStyle w:val="PageNumber"/>
              <w:caps w:val="0"/>
            </w:rPr>
            <w:fldChar w:fldCharType="end"/>
          </w:r>
        </w:p>
      </w:tc>
    </w:tr>
  </w:tbl>
  <w:p w14:paraId="379462CC" w14:textId="77777777" w:rsidR="004C4305" w:rsidRPr="00FA0C03" w:rsidRDefault="004C4305" w:rsidP="00E83251">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4C4305" w14:paraId="1DA50A79" w14:textId="77777777" w:rsidTr="004F3AD3">
      <w:trPr>
        <w:trHeight w:hRule="exact" w:val="567"/>
      </w:trPr>
      <w:tc>
        <w:tcPr>
          <w:tcW w:w="510" w:type="dxa"/>
        </w:tcPr>
        <w:p w14:paraId="1F84B34E" w14:textId="77777777" w:rsidR="004C4305" w:rsidRPr="00A24443" w:rsidRDefault="004C4305" w:rsidP="00E8325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vi</w:t>
          </w:r>
          <w:r w:rsidRPr="00A24443">
            <w:rPr>
              <w:rStyle w:val="PageNumber"/>
              <w:caps w:val="0"/>
            </w:rPr>
            <w:fldChar w:fldCharType="end"/>
          </w:r>
          <w:r w:rsidRPr="004222DE">
            <w:rPr>
              <w:rStyle w:val="PageNumber"/>
              <w:caps w:val="0"/>
              <w:color w:val="78A22F" w:themeColor="accent1"/>
              <w:sz w:val="20"/>
            </w:rPr>
            <w:t xml:space="preserve">  |</w:t>
          </w:r>
        </w:p>
      </w:tc>
      <w:tc>
        <w:tcPr>
          <w:tcW w:w="7767" w:type="dxa"/>
        </w:tcPr>
        <w:p w14:paraId="40DF6D5C" w14:textId="77777777" w:rsidR="004C4305" w:rsidRPr="0013739A" w:rsidRDefault="004C4305" w:rsidP="00E83251">
          <w:pPr>
            <w:pStyle w:val="Footer"/>
            <w:rPr>
              <w:rFonts w:cs="Arial"/>
            </w:rPr>
          </w:pPr>
          <w:r>
            <w:rPr>
              <w:rFonts w:cs="Arial"/>
            </w:rPr>
            <w:t>ANNUAL REPORT 2018-19</w:t>
          </w:r>
        </w:p>
      </w:tc>
      <w:tc>
        <w:tcPr>
          <w:tcW w:w="510" w:type="dxa"/>
        </w:tcPr>
        <w:p w14:paraId="56733AD6" w14:textId="77777777" w:rsidR="004C4305" w:rsidRDefault="004C4305" w:rsidP="00E83251">
          <w:pPr>
            <w:pStyle w:val="Footer"/>
          </w:pPr>
        </w:p>
      </w:tc>
    </w:tr>
  </w:tbl>
  <w:p w14:paraId="5F8F788E" w14:textId="77777777" w:rsidR="004C4305" w:rsidRPr="00FA0C03" w:rsidRDefault="004C4305" w:rsidP="00E83251">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6E2B9792" w14:textId="77777777" w:rsidTr="004F3AD3">
      <w:trPr>
        <w:trHeight w:val="567"/>
      </w:trPr>
      <w:tc>
        <w:tcPr>
          <w:tcW w:w="510" w:type="dxa"/>
          <w:shd w:val="clear" w:color="auto" w:fill="auto"/>
        </w:tcPr>
        <w:p w14:paraId="19FA68CA" w14:textId="77777777" w:rsidR="004C4305" w:rsidRDefault="004C4305" w:rsidP="00E83251">
          <w:pPr>
            <w:pStyle w:val="Footer"/>
          </w:pPr>
        </w:p>
      </w:tc>
      <w:tc>
        <w:tcPr>
          <w:tcW w:w="7767" w:type="dxa"/>
          <w:shd w:val="clear" w:color="auto" w:fill="auto"/>
        </w:tcPr>
        <w:p w14:paraId="3692D6D0" w14:textId="0C23B58F" w:rsidR="004C4305" w:rsidRDefault="004C4305" w:rsidP="00E83251">
          <w:pPr>
            <w:pStyle w:val="Footer"/>
            <w:jc w:val="right"/>
          </w:pPr>
          <w:r>
            <w:rPr>
              <w:rFonts w:cs="Arial"/>
            </w:rPr>
            <w:t>contents</w:t>
          </w:r>
        </w:p>
      </w:tc>
      <w:tc>
        <w:tcPr>
          <w:tcW w:w="510" w:type="dxa"/>
          <w:shd w:val="clear" w:color="auto" w:fill="auto"/>
        </w:tcPr>
        <w:p w14:paraId="3A47C3B4" w14:textId="77777777" w:rsidR="004C4305" w:rsidRPr="00AE380A" w:rsidRDefault="004C4305" w:rsidP="00E83251">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v</w:t>
          </w:r>
          <w:r w:rsidRPr="00A24443">
            <w:rPr>
              <w:rStyle w:val="PageNumber"/>
              <w:caps w:val="0"/>
            </w:rPr>
            <w:fldChar w:fldCharType="end"/>
          </w:r>
        </w:p>
      </w:tc>
    </w:tr>
  </w:tbl>
  <w:p w14:paraId="1962AB4F" w14:textId="77777777" w:rsidR="004C4305" w:rsidRPr="00FA0C03" w:rsidRDefault="004C4305" w:rsidP="00E83251">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4B28E0AB" w14:textId="77777777" w:rsidTr="004F3AD3">
      <w:trPr>
        <w:trHeight w:val="567"/>
      </w:trPr>
      <w:tc>
        <w:tcPr>
          <w:tcW w:w="510" w:type="dxa"/>
          <w:shd w:val="clear" w:color="auto" w:fill="auto"/>
        </w:tcPr>
        <w:p w14:paraId="219C9D89" w14:textId="77777777" w:rsidR="004C4305" w:rsidRDefault="004C4305" w:rsidP="00E83251">
          <w:pPr>
            <w:pStyle w:val="Footer"/>
          </w:pPr>
        </w:p>
      </w:tc>
      <w:tc>
        <w:tcPr>
          <w:tcW w:w="7767" w:type="dxa"/>
          <w:shd w:val="clear" w:color="auto" w:fill="auto"/>
        </w:tcPr>
        <w:p w14:paraId="105448D2" w14:textId="14ED3373" w:rsidR="004C4305" w:rsidRDefault="004C4305" w:rsidP="00E83251">
          <w:pPr>
            <w:pStyle w:val="Footer"/>
            <w:jc w:val="right"/>
          </w:pPr>
          <w:r>
            <w:rPr>
              <w:rFonts w:cs="Arial"/>
            </w:rPr>
            <w:t>foreword</w:t>
          </w:r>
        </w:p>
      </w:tc>
      <w:tc>
        <w:tcPr>
          <w:tcW w:w="510" w:type="dxa"/>
          <w:shd w:val="clear" w:color="auto" w:fill="auto"/>
        </w:tcPr>
        <w:p w14:paraId="0C7A4EAC" w14:textId="77777777" w:rsidR="004C4305" w:rsidRPr="00AE380A" w:rsidRDefault="004C4305" w:rsidP="00E83251">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vii</w:t>
          </w:r>
          <w:r w:rsidRPr="00A24443">
            <w:rPr>
              <w:rStyle w:val="PageNumber"/>
              <w:caps w:val="0"/>
            </w:rPr>
            <w:fldChar w:fldCharType="end"/>
          </w:r>
        </w:p>
      </w:tc>
    </w:tr>
  </w:tbl>
  <w:p w14:paraId="7A3FE532" w14:textId="77777777" w:rsidR="004C4305" w:rsidRPr="00FA0C03" w:rsidRDefault="004C4305" w:rsidP="00E83251">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2229FAA2" w14:textId="77777777" w:rsidTr="004F3AD3">
      <w:trPr>
        <w:trHeight w:val="567"/>
      </w:trPr>
      <w:tc>
        <w:tcPr>
          <w:tcW w:w="510" w:type="dxa"/>
          <w:shd w:val="clear" w:color="auto" w:fill="auto"/>
        </w:tcPr>
        <w:p w14:paraId="4B803C62" w14:textId="77777777" w:rsidR="004C4305" w:rsidRDefault="004C4305" w:rsidP="00E83251">
          <w:pPr>
            <w:pStyle w:val="Footer"/>
          </w:pPr>
        </w:p>
      </w:tc>
      <w:tc>
        <w:tcPr>
          <w:tcW w:w="7767" w:type="dxa"/>
          <w:shd w:val="clear" w:color="auto" w:fill="auto"/>
        </w:tcPr>
        <w:p w14:paraId="11995B96" w14:textId="5592BCF2" w:rsidR="004C4305" w:rsidRDefault="004C4305" w:rsidP="00E83251">
          <w:pPr>
            <w:pStyle w:val="Footer"/>
            <w:jc w:val="right"/>
          </w:pPr>
          <w:r>
            <w:rPr>
              <w:rFonts w:cs="Arial"/>
            </w:rPr>
            <w:t>commissioners</w:t>
          </w:r>
        </w:p>
      </w:tc>
      <w:tc>
        <w:tcPr>
          <w:tcW w:w="510" w:type="dxa"/>
          <w:shd w:val="clear" w:color="auto" w:fill="auto"/>
        </w:tcPr>
        <w:p w14:paraId="435B571E" w14:textId="77777777" w:rsidR="004C4305" w:rsidRPr="00AE380A" w:rsidRDefault="004C4305" w:rsidP="00E83251">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ix</w:t>
          </w:r>
          <w:r w:rsidRPr="00A24443">
            <w:rPr>
              <w:rStyle w:val="PageNumber"/>
              <w:caps w:val="0"/>
            </w:rPr>
            <w:fldChar w:fldCharType="end"/>
          </w:r>
        </w:p>
      </w:tc>
    </w:tr>
  </w:tbl>
  <w:p w14:paraId="3F80DF6F" w14:textId="77777777" w:rsidR="004C4305" w:rsidRPr="00FA0C03" w:rsidRDefault="004C4305" w:rsidP="00E83251">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1ED7B7EB" w14:textId="77777777" w:rsidTr="004F3AD3">
      <w:trPr>
        <w:trHeight w:val="567"/>
      </w:trPr>
      <w:tc>
        <w:tcPr>
          <w:tcW w:w="510" w:type="dxa"/>
          <w:shd w:val="clear" w:color="auto" w:fill="auto"/>
        </w:tcPr>
        <w:p w14:paraId="1B115561" w14:textId="77777777" w:rsidR="004C4305" w:rsidRDefault="004C4305" w:rsidP="00E83251">
          <w:pPr>
            <w:pStyle w:val="Footer"/>
          </w:pPr>
        </w:p>
      </w:tc>
      <w:tc>
        <w:tcPr>
          <w:tcW w:w="7767" w:type="dxa"/>
          <w:shd w:val="clear" w:color="auto" w:fill="auto"/>
        </w:tcPr>
        <w:p w14:paraId="03051A0C" w14:textId="40941E2D" w:rsidR="004C4305" w:rsidRDefault="004C4305" w:rsidP="00E83251">
          <w:pPr>
            <w:pStyle w:val="Footer"/>
            <w:jc w:val="right"/>
          </w:pPr>
          <w:r>
            <w:rPr>
              <w:rFonts w:cs="Arial"/>
            </w:rPr>
            <w:t>about the commission</w:t>
          </w:r>
        </w:p>
      </w:tc>
      <w:tc>
        <w:tcPr>
          <w:tcW w:w="510" w:type="dxa"/>
          <w:shd w:val="clear" w:color="auto" w:fill="auto"/>
        </w:tcPr>
        <w:p w14:paraId="75C4ED7C" w14:textId="77777777" w:rsidR="004C4305" w:rsidRPr="00AE380A" w:rsidRDefault="004C4305" w:rsidP="00E83251">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3</w:t>
          </w:r>
          <w:r w:rsidRPr="00A24443">
            <w:rPr>
              <w:rStyle w:val="PageNumber"/>
              <w:caps w:val="0"/>
            </w:rPr>
            <w:fldChar w:fldCharType="end"/>
          </w:r>
        </w:p>
      </w:tc>
    </w:tr>
  </w:tbl>
  <w:p w14:paraId="54B78551" w14:textId="77777777" w:rsidR="004C4305" w:rsidRPr="00FA0C03" w:rsidRDefault="004C4305" w:rsidP="00E83251">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4305" w14:paraId="40F25361" w14:textId="77777777" w:rsidTr="004F3AD3">
      <w:trPr>
        <w:trHeight w:val="567"/>
      </w:trPr>
      <w:tc>
        <w:tcPr>
          <w:tcW w:w="510" w:type="dxa"/>
          <w:shd w:val="clear" w:color="auto" w:fill="auto"/>
        </w:tcPr>
        <w:p w14:paraId="6CB796B3" w14:textId="77777777" w:rsidR="004C4305" w:rsidRDefault="004C4305" w:rsidP="00E83251">
          <w:pPr>
            <w:pStyle w:val="Footer"/>
          </w:pPr>
        </w:p>
      </w:tc>
      <w:tc>
        <w:tcPr>
          <w:tcW w:w="7767" w:type="dxa"/>
          <w:shd w:val="clear" w:color="auto" w:fill="auto"/>
        </w:tcPr>
        <w:p w14:paraId="5A1D4B89" w14:textId="50E6195A" w:rsidR="004C4305" w:rsidRDefault="004C4305" w:rsidP="00E86CE2">
          <w:pPr>
            <w:pStyle w:val="Footer"/>
            <w:jc w:val="right"/>
          </w:pPr>
          <w:r>
            <w:rPr>
              <w:rFonts w:cs="Arial"/>
            </w:rPr>
            <w:t>annual performance statement</w:t>
          </w:r>
        </w:p>
      </w:tc>
      <w:tc>
        <w:tcPr>
          <w:tcW w:w="510" w:type="dxa"/>
          <w:shd w:val="clear" w:color="auto" w:fill="auto"/>
        </w:tcPr>
        <w:p w14:paraId="30E7A003" w14:textId="77777777" w:rsidR="004C4305" w:rsidRPr="00AE380A" w:rsidRDefault="004C4305" w:rsidP="00E83251">
          <w:pPr>
            <w:pStyle w:val="Footer"/>
            <w:jc w:val="right"/>
            <w:rPr>
              <w:rStyle w:val="PageNumber"/>
            </w:rPr>
          </w:pPr>
          <w:r w:rsidRPr="004222DE">
            <w:rPr>
              <w:rStyle w:val="PageNumber"/>
              <w:caps w:val="0"/>
              <w:color w:val="78A22F" w:themeColor="accent1"/>
              <w:sz w:val="20"/>
            </w:rPr>
            <w:t xml:space="preserve">|  </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14780">
            <w:rPr>
              <w:rStyle w:val="PageNumber"/>
              <w:caps w:val="0"/>
              <w:noProof/>
            </w:rPr>
            <w:t>7</w:t>
          </w:r>
          <w:r w:rsidRPr="00A24443">
            <w:rPr>
              <w:rStyle w:val="PageNumber"/>
              <w:caps w:val="0"/>
            </w:rPr>
            <w:fldChar w:fldCharType="end"/>
          </w:r>
        </w:p>
      </w:tc>
    </w:tr>
  </w:tbl>
  <w:p w14:paraId="2B75843C" w14:textId="77777777" w:rsidR="004C4305" w:rsidRPr="00FA0C03" w:rsidRDefault="004C4305" w:rsidP="00E83251">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D408C" w14:textId="77777777" w:rsidR="004C4305" w:rsidRDefault="004C4305" w:rsidP="00AB3BEE">
      <w:r>
        <w:separator/>
      </w:r>
    </w:p>
  </w:footnote>
  <w:footnote w:type="continuationSeparator" w:id="0">
    <w:p w14:paraId="50D6A430" w14:textId="77777777" w:rsidR="004C4305" w:rsidRDefault="004C4305" w:rsidP="00AB3BEE">
      <w:r>
        <w:continuationSeparator/>
      </w:r>
    </w:p>
  </w:footnote>
  <w:footnote w:id="1">
    <w:p w14:paraId="518234DF" w14:textId="27CB70C4" w:rsidR="004C4305" w:rsidRPr="00B22B9F" w:rsidRDefault="004C4305" w:rsidP="00B22B9F">
      <w:pPr>
        <w:pStyle w:val="FootnoteText"/>
        <w:rPr>
          <w:sz w:val="18"/>
          <w:szCs w:val="18"/>
        </w:rPr>
      </w:pPr>
      <w:r w:rsidRPr="00B22B9F">
        <w:rPr>
          <w:rStyle w:val="FootnoteReference"/>
          <w:sz w:val="18"/>
          <w:szCs w:val="18"/>
        </w:rPr>
        <w:footnoteRef/>
      </w:r>
      <w:r>
        <w:rPr>
          <w:sz w:val="18"/>
          <w:szCs w:val="18"/>
        </w:rPr>
        <w:tab/>
      </w:r>
      <w:r w:rsidRPr="00B22B9F">
        <w:rPr>
          <w:sz w:val="18"/>
          <w:szCs w:val="18"/>
        </w:rPr>
        <w:t>The Commission changed its media monitoring provider during the 2018‑19 financial year, which may have led to some minor differences in reported numbers across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B703D" w14:textId="1E10CD0F" w:rsidR="004C4305" w:rsidRPr="000B40BC" w:rsidRDefault="004C4305" w:rsidP="000B40BC">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3F806" w14:textId="77777777" w:rsidR="004C4305" w:rsidRDefault="004C4305" w:rsidP="00393382">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24C6F" w14:textId="77777777" w:rsidR="004C4305" w:rsidRPr="00AE380A" w:rsidRDefault="004C4305" w:rsidP="00393382">
    <w:pPr>
      <w:pStyle w:val="HeaderEnd"/>
    </w:pPr>
    <w:r>
      <w:rPr>
        <w:noProof/>
      </w:rPr>
      <w:drawing>
        <wp:anchor distT="0" distB="0" distL="114300" distR="114300" simplePos="0" relativeHeight="251669504" behindDoc="0" locked="0" layoutInCell="1" allowOverlap="1" wp14:anchorId="6D6B3768" wp14:editId="45397F00">
          <wp:simplePos x="0" y="0"/>
          <wp:positionH relativeFrom="page">
            <wp:align>right</wp:align>
          </wp:positionH>
          <wp:positionV relativeFrom="page">
            <wp:posOffset>720090</wp:posOffset>
          </wp:positionV>
          <wp:extent cx="7560000" cy="306000"/>
          <wp:effectExtent l="0" t="0" r="0" b="0"/>
          <wp:wrapNone/>
          <wp:docPr id="42" name="Picture 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B7813" w14:textId="77777777" w:rsidR="004C4305" w:rsidRPr="00AE380A" w:rsidRDefault="004C4305" w:rsidP="00393382">
    <w:pPr>
      <w:pStyle w:val="HeaderEnd"/>
    </w:pPr>
    <w:r>
      <w:rPr>
        <w:noProof/>
      </w:rPr>
      <w:drawing>
        <wp:anchor distT="0" distB="0" distL="114300" distR="114300" simplePos="0" relativeHeight="251671552" behindDoc="0" locked="0" layoutInCell="1" allowOverlap="1" wp14:anchorId="682A5C1F" wp14:editId="3C1D0EB1">
          <wp:simplePos x="1151906" y="866899"/>
          <wp:positionH relativeFrom="page">
            <wp:align>left</wp:align>
          </wp:positionH>
          <wp:positionV relativeFrom="page">
            <wp:posOffset>720090</wp:posOffset>
          </wp:positionV>
          <wp:extent cx="7560000" cy="306000"/>
          <wp:effectExtent l="0" t="0" r="0" b="0"/>
          <wp:wrapNone/>
          <wp:docPr id="46" name="Picture 4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A4841" w14:textId="77777777" w:rsidR="004C4305" w:rsidRPr="0030262B" w:rsidRDefault="004C4305" w:rsidP="00393382">
    <w:pPr>
      <w:pStyle w:val="HeaderEnd"/>
    </w:pPr>
    <w:r>
      <w:rPr>
        <w:noProof/>
      </w:rPr>
      <w:drawing>
        <wp:anchor distT="0" distB="0" distL="114300" distR="114300" simplePos="0" relativeHeight="251665408" behindDoc="0" locked="0" layoutInCell="1" allowOverlap="1" wp14:anchorId="07F2D363" wp14:editId="179149D3">
          <wp:simplePos x="0" y="0"/>
          <wp:positionH relativeFrom="page">
            <wp:posOffset>6985</wp:posOffset>
          </wp:positionH>
          <wp:positionV relativeFrom="page">
            <wp:posOffset>720090</wp:posOffset>
          </wp:positionV>
          <wp:extent cx="7560000" cy="306000"/>
          <wp:effectExtent l="0" t="0" r="0" b="0"/>
          <wp:wrapNone/>
          <wp:docPr id="45" name="Picture 4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2B14C" w14:textId="77777777" w:rsidR="004C4305" w:rsidRPr="0030262B" w:rsidRDefault="004C4305" w:rsidP="00393382">
    <w:pPr>
      <w:pStyle w:val="HeaderEnd"/>
    </w:pPr>
    <w:r>
      <w:rPr>
        <w:noProof/>
      </w:rPr>
      <w:drawing>
        <wp:anchor distT="0" distB="0" distL="114300" distR="114300" simplePos="0" relativeHeight="251667456" behindDoc="0" locked="0" layoutInCell="1" allowOverlap="1" wp14:anchorId="41889FBA" wp14:editId="3AD85067">
          <wp:simplePos x="0" y="0"/>
          <wp:positionH relativeFrom="page">
            <wp:posOffset>-49530</wp:posOffset>
          </wp:positionH>
          <wp:positionV relativeFrom="page">
            <wp:posOffset>720090</wp:posOffset>
          </wp:positionV>
          <wp:extent cx="7700400" cy="306000"/>
          <wp:effectExtent l="0" t="0" r="0" b="0"/>
          <wp:wrapNone/>
          <wp:docPr id="43" name="Picture 4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04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2A6EF" w14:textId="09C11597" w:rsidR="004C4305" w:rsidRPr="00AE380A" w:rsidRDefault="004C4305" w:rsidP="00393382">
    <w:pPr>
      <w:pStyle w:val="HeaderEnd"/>
    </w:pPr>
    <w:r>
      <w:rPr>
        <w:noProof/>
      </w:rPr>
      <w:drawing>
        <wp:anchor distT="0" distB="0" distL="114300" distR="114300" simplePos="0" relativeHeight="251673600" behindDoc="0" locked="0" layoutInCell="1" allowOverlap="1" wp14:anchorId="2BCAD4B3" wp14:editId="1F4EA182">
          <wp:simplePos x="1151906" y="866899"/>
          <wp:positionH relativeFrom="page">
            <wp:align>left</wp:align>
          </wp:positionH>
          <wp:positionV relativeFrom="page">
            <wp:posOffset>720090</wp:posOffset>
          </wp:positionV>
          <wp:extent cx="7560000" cy="306000"/>
          <wp:effectExtent l="0" t="0" r="0" b="0"/>
          <wp:wrapNone/>
          <wp:docPr id="4" name="Picture 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925D2" w14:textId="77777777" w:rsidR="004C4305" w:rsidRPr="00AE380A" w:rsidRDefault="004C4305" w:rsidP="00393382">
    <w:pPr>
      <w:pStyle w:val="HeaderEnd"/>
    </w:pPr>
    <w:r>
      <w:rPr>
        <w:noProof/>
      </w:rPr>
      <w:drawing>
        <wp:anchor distT="0" distB="0" distL="114300" distR="114300" simplePos="0" relativeHeight="251677696" behindDoc="0" locked="0" layoutInCell="1" allowOverlap="1" wp14:anchorId="032CB160" wp14:editId="649D594F">
          <wp:simplePos x="1151906" y="866899"/>
          <wp:positionH relativeFrom="page">
            <wp:align>left</wp:align>
          </wp:positionH>
          <wp:positionV relativeFrom="page">
            <wp:posOffset>720090</wp:posOffset>
          </wp:positionV>
          <wp:extent cx="7560000" cy="306000"/>
          <wp:effectExtent l="0" t="0" r="0" b="0"/>
          <wp:wrapNone/>
          <wp:docPr id="11" name="Picture 1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88F3A" w14:textId="77777777" w:rsidR="004C4305" w:rsidRPr="00AE380A" w:rsidRDefault="004C4305" w:rsidP="00393382">
    <w:pPr>
      <w:pStyle w:val="HeaderEnd"/>
    </w:pPr>
    <w:r>
      <w:rPr>
        <w:noProof/>
      </w:rPr>
      <w:drawing>
        <wp:anchor distT="0" distB="0" distL="114300" distR="114300" simplePos="0" relativeHeight="251681792" behindDoc="0" locked="0" layoutInCell="1" allowOverlap="1" wp14:anchorId="4A6B59A5" wp14:editId="135AE3EA">
          <wp:simplePos x="0" y="0"/>
          <wp:positionH relativeFrom="page">
            <wp:align>right</wp:align>
          </wp:positionH>
          <wp:positionV relativeFrom="page">
            <wp:posOffset>720090</wp:posOffset>
          </wp:positionV>
          <wp:extent cx="7560000" cy="306000"/>
          <wp:effectExtent l="0" t="0" r="0" b="0"/>
          <wp:wrapNone/>
          <wp:docPr id="12" name="Picture 1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6583E" w14:textId="77777777" w:rsidR="004C4305" w:rsidRPr="00AE380A" w:rsidRDefault="004C4305" w:rsidP="00393382">
    <w:pPr>
      <w:pStyle w:val="HeaderEnd"/>
    </w:pPr>
    <w:r>
      <w:rPr>
        <w:noProof/>
      </w:rPr>
      <w:drawing>
        <wp:anchor distT="0" distB="0" distL="114300" distR="114300" simplePos="0" relativeHeight="251679744" behindDoc="0" locked="0" layoutInCell="1" allowOverlap="1" wp14:anchorId="4253F566" wp14:editId="29FA30B5">
          <wp:simplePos x="1151906" y="866899"/>
          <wp:positionH relativeFrom="page">
            <wp:align>left</wp:align>
          </wp:positionH>
          <wp:positionV relativeFrom="page">
            <wp:posOffset>720090</wp:posOffset>
          </wp:positionV>
          <wp:extent cx="7560000" cy="306000"/>
          <wp:effectExtent l="0" t="0" r="0" b="0"/>
          <wp:wrapNone/>
          <wp:docPr id="13" name="Picture 1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CE1D3" w14:textId="77777777" w:rsidR="004C4305" w:rsidRPr="00AE380A" w:rsidRDefault="004C4305" w:rsidP="00393382">
    <w:pPr>
      <w:pStyle w:val="HeaderEnd"/>
    </w:pPr>
    <w:r>
      <w:rPr>
        <w:noProof/>
      </w:rPr>
      <w:drawing>
        <wp:anchor distT="0" distB="0" distL="114300" distR="114300" simplePos="0" relativeHeight="251683840" behindDoc="0" locked="0" layoutInCell="1" allowOverlap="1" wp14:anchorId="6D304D51" wp14:editId="71130B51">
          <wp:simplePos x="1151906" y="866899"/>
          <wp:positionH relativeFrom="page">
            <wp:align>left</wp:align>
          </wp:positionH>
          <wp:positionV relativeFrom="page">
            <wp:posOffset>720090</wp:posOffset>
          </wp:positionV>
          <wp:extent cx="7560000" cy="306000"/>
          <wp:effectExtent l="0" t="0" r="0" b="0"/>
          <wp:wrapNone/>
          <wp:docPr id="50" name="Picture 5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E6D5C" w14:textId="77777777" w:rsidR="004C4305" w:rsidRPr="00AE380A" w:rsidRDefault="004C4305" w:rsidP="00393382">
    <w:pPr>
      <w:pStyle w:val="HeaderEnd"/>
    </w:pPr>
    <w:r>
      <w:rPr>
        <w:noProof/>
      </w:rPr>
      <w:drawing>
        <wp:anchor distT="0" distB="0" distL="114300" distR="114300" simplePos="0" relativeHeight="251661312" behindDoc="0" locked="0" layoutInCell="1" allowOverlap="1" wp14:anchorId="6BA620E9" wp14:editId="5F497737">
          <wp:simplePos x="0" y="0"/>
          <wp:positionH relativeFrom="page">
            <wp:align>right</wp:align>
          </wp:positionH>
          <wp:positionV relativeFrom="page">
            <wp:posOffset>720090</wp:posOffset>
          </wp:positionV>
          <wp:extent cx="7560000" cy="306000"/>
          <wp:effectExtent l="0" t="0" r="0" b="0"/>
          <wp:wrapNone/>
          <wp:docPr id="38" name="Picture 3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31E1F" w14:textId="77777777" w:rsidR="004C4305" w:rsidRPr="00AE380A" w:rsidRDefault="004C4305" w:rsidP="00393382">
    <w:pPr>
      <w:pStyle w:val="HeaderEnd"/>
    </w:pPr>
    <w:r>
      <w:rPr>
        <w:noProof/>
      </w:rPr>
      <w:drawing>
        <wp:anchor distT="0" distB="0" distL="114300" distR="114300" simplePos="0" relativeHeight="251659264" behindDoc="0" locked="0" layoutInCell="1" allowOverlap="1" wp14:anchorId="57574EB2" wp14:editId="1DCD25C8">
          <wp:simplePos x="1151906" y="866899"/>
          <wp:positionH relativeFrom="page">
            <wp:align>left</wp:align>
          </wp:positionH>
          <wp:positionV relativeFrom="page">
            <wp:posOffset>720090</wp:posOffset>
          </wp:positionV>
          <wp:extent cx="7560000" cy="306000"/>
          <wp:effectExtent l="0" t="0" r="0" b="0"/>
          <wp:wrapNone/>
          <wp:docPr id="39" name="Picture 3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099E1" w14:textId="77777777" w:rsidR="004C4305" w:rsidRDefault="004C4305" w:rsidP="0039338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288E0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92A180"/>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A3C2DCF6"/>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B762C39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D32087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8A7B54"/>
    <w:multiLevelType w:val="hybridMultilevel"/>
    <w:tmpl w:val="4704B062"/>
    <w:lvl w:ilvl="0" w:tplc="0C090017">
      <w:start w:val="1"/>
      <w:numFmt w:val="lowerLetter"/>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0"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11"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12" w15:restartNumberingAfterBreak="0">
    <w:nsid w:val="08DF743C"/>
    <w:multiLevelType w:val="hybridMultilevel"/>
    <w:tmpl w:val="EEF0F222"/>
    <w:lvl w:ilvl="0" w:tplc="0C090017">
      <w:start w:val="1"/>
      <w:numFmt w:val="lowerLetter"/>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3"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08A26DB"/>
    <w:multiLevelType w:val="multilevel"/>
    <w:tmpl w:val="B2E45BAC"/>
    <w:lvl w:ilvl="0">
      <w:start w:val="2"/>
      <w:numFmt w:val="decimal"/>
      <w:lvlText w:val="%1"/>
      <w:lvlJc w:val="left"/>
      <w:pPr>
        <w:tabs>
          <w:tab w:val="num" w:pos="675"/>
        </w:tabs>
        <w:ind w:left="675" w:hanging="675"/>
      </w:pPr>
      <w:rPr>
        <w:rFonts w:cs="Times New Roman" w:hint="default"/>
      </w:rPr>
    </w:lvl>
    <w:lvl w:ilvl="1">
      <w:start w:val="3"/>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993401E"/>
    <w:multiLevelType w:val="hybridMultilevel"/>
    <w:tmpl w:val="0264123C"/>
    <w:lvl w:ilvl="0" w:tplc="3C84DE7E">
      <w:start w:val="1"/>
      <w:numFmt w:val="bullet"/>
      <w:pStyle w:val="ListBulletlvl2"/>
      <w:lvlText w:val=""/>
      <w:lvlJc w:val="left"/>
      <w:pPr>
        <w:ind w:left="1800" w:hanging="360"/>
      </w:pPr>
      <w:rPr>
        <w:rFonts w:ascii="Symbol" w:hAnsi="Symbol" w:hint="default"/>
        <w:color w:val="F56A6A"/>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22251E54"/>
    <w:multiLevelType w:val="hybridMultilevel"/>
    <w:tmpl w:val="0F72D5B6"/>
    <w:lvl w:ilvl="0" w:tplc="E2881266">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5"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7" w15:restartNumberingAfterBreak="0">
    <w:nsid w:val="591C53A7"/>
    <w:multiLevelType w:val="hybridMultilevel"/>
    <w:tmpl w:val="0F72D5B6"/>
    <w:lvl w:ilvl="0" w:tplc="E2881266">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5D816B57"/>
    <w:multiLevelType w:val="singleLevel"/>
    <w:tmpl w:val="47724AF0"/>
    <w:lvl w:ilvl="0">
      <w:start w:val="1"/>
      <w:numFmt w:val="bullet"/>
      <w:lvlText w:val=""/>
      <w:lvlJc w:val="left"/>
      <w:pPr>
        <w:tabs>
          <w:tab w:val="num" w:pos="360"/>
        </w:tabs>
        <w:ind w:left="360" w:hanging="360"/>
      </w:pPr>
      <w:rPr>
        <w:rFonts w:ascii="Symbol" w:hAnsi="Symbol" w:hint="default"/>
        <w:sz w:val="16"/>
      </w:rPr>
    </w:lvl>
  </w:abstractNum>
  <w:abstractNum w:abstractNumId="30" w15:restartNumberingAfterBreak="0">
    <w:nsid w:val="601A01E5"/>
    <w:multiLevelType w:val="hybridMultilevel"/>
    <w:tmpl w:val="2B9692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074D16"/>
    <w:multiLevelType w:val="multilevel"/>
    <w:tmpl w:val="144E4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4"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35" w15:restartNumberingAfterBreak="0">
    <w:nsid w:val="6CF1353C"/>
    <w:multiLevelType w:val="hybridMultilevel"/>
    <w:tmpl w:val="607E1E02"/>
    <w:lvl w:ilvl="0" w:tplc="FE6AC712">
      <w:start w:val="1"/>
      <w:numFmt w:val="decimal"/>
      <w:pStyle w:val="ListNumberedlvl1"/>
      <w:lvlText w:val="%1."/>
      <w:lvlJc w:val="left"/>
      <w:pPr>
        <w:ind w:left="720" w:hanging="360"/>
      </w:pPr>
      <w:rPr>
        <w:rFonts w:hint="default"/>
      </w:rPr>
    </w:lvl>
    <w:lvl w:ilvl="1" w:tplc="3A2880FA">
      <w:start w:val="1"/>
      <w:numFmt w:val="lowerLetter"/>
      <w:pStyle w:val="ListNumberedlvl2"/>
      <w:lvlText w:val="%2."/>
      <w:lvlJc w:val="left"/>
      <w:pPr>
        <w:ind w:left="1440" w:hanging="360"/>
      </w:pPr>
    </w:lvl>
    <w:lvl w:ilvl="2" w:tplc="37844A7E">
      <w:start w:val="1"/>
      <w:numFmt w:val="lowerRoman"/>
      <w:pStyle w:val="ListNumberedlvl3"/>
      <w:lvlText w:val="%3."/>
      <w:lvlJc w:val="right"/>
      <w:pPr>
        <w:ind w:left="2160" w:hanging="180"/>
      </w:pPr>
    </w:lvl>
    <w:lvl w:ilvl="3" w:tplc="87264702">
      <w:start w:val="1"/>
      <w:numFmt w:val="decimal"/>
      <w:pStyle w:val="ListNumberedlvl4"/>
      <w:lvlText w:val="%4."/>
      <w:lvlJc w:val="left"/>
      <w:pPr>
        <w:ind w:left="2880" w:hanging="360"/>
      </w:pPr>
    </w:lvl>
    <w:lvl w:ilvl="4" w:tplc="C7DE4C48">
      <w:start w:val="1"/>
      <w:numFmt w:val="lowerLetter"/>
      <w:pStyle w:val="ListNumberedlvl5"/>
      <w:lvlText w:val="%5."/>
      <w:lvlJc w:val="left"/>
      <w:pPr>
        <w:ind w:left="3600" w:hanging="360"/>
      </w:pPr>
    </w:lvl>
    <w:lvl w:ilvl="5" w:tplc="571AF820">
      <w:start w:val="1"/>
      <w:numFmt w:val="lowerRoman"/>
      <w:pStyle w:val="ListNumberedlvl6"/>
      <w:lvlText w:val="%6."/>
      <w:lvlJc w:val="right"/>
      <w:pPr>
        <w:ind w:left="4320" w:hanging="180"/>
      </w:pPr>
    </w:lvl>
    <w:lvl w:ilvl="6" w:tplc="E7568C1E">
      <w:start w:val="1"/>
      <w:numFmt w:val="decimal"/>
      <w:pStyle w:val="ListNumberedlvl7"/>
      <w:lvlText w:val="%7."/>
      <w:lvlJc w:val="left"/>
      <w:pPr>
        <w:ind w:left="5040" w:hanging="360"/>
      </w:pPr>
    </w:lvl>
    <w:lvl w:ilvl="7" w:tplc="CF44FDAA">
      <w:start w:val="1"/>
      <w:numFmt w:val="lowerLetter"/>
      <w:pStyle w:val="ListNumberedlvl8"/>
      <w:lvlText w:val="%8."/>
      <w:lvlJc w:val="left"/>
      <w:pPr>
        <w:ind w:left="5760" w:hanging="360"/>
      </w:pPr>
    </w:lvl>
    <w:lvl w:ilvl="8" w:tplc="B8BA5F62">
      <w:start w:val="1"/>
      <w:numFmt w:val="lowerRoman"/>
      <w:pStyle w:val="ListNumberedlvl9"/>
      <w:lvlText w:val="%9."/>
      <w:lvlJc w:val="right"/>
      <w:pPr>
        <w:ind w:left="6480" w:hanging="180"/>
      </w:pPr>
    </w:lvl>
  </w:abstractNum>
  <w:abstractNum w:abstractNumId="3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35"/>
  </w:num>
  <w:num w:numId="2">
    <w:abstractNumId w:val="18"/>
  </w:num>
  <w:num w:numId="3">
    <w:abstractNumId w:val="22"/>
  </w:num>
  <w:num w:numId="4">
    <w:abstractNumId w:val="8"/>
  </w:num>
  <w:num w:numId="5">
    <w:abstractNumId w:val="24"/>
  </w:num>
  <w:num w:numId="6">
    <w:abstractNumId w:val="10"/>
  </w:num>
  <w:num w:numId="7">
    <w:abstractNumId w:val="33"/>
  </w:num>
  <w:num w:numId="8">
    <w:abstractNumId w:val="26"/>
  </w:num>
  <w:num w:numId="9">
    <w:abstractNumId w:val="16"/>
  </w:num>
  <w:num w:numId="10">
    <w:abstractNumId w:val="25"/>
  </w:num>
  <w:num w:numId="11">
    <w:abstractNumId w:val="14"/>
  </w:num>
  <w:num w:numId="12">
    <w:abstractNumId w:val="13"/>
  </w:num>
  <w:num w:numId="13">
    <w:abstractNumId w:val="20"/>
  </w:num>
  <w:num w:numId="14">
    <w:abstractNumId w:val="21"/>
  </w:num>
  <w:num w:numId="15">
    <w:abstractNumId w:val="11"/>
  </w:num>
  <w:num w:numId="16">
    <w:abstractNumId w:val="28"/>
  </w:num>
  <w:num w:numId="17">
    <w:abstractNumId w:val="36"/>
  </w:num>
  <w:num w:numId="18">
    <w:abstractNumId w:val="23"/>
  </w:num>
  <w:num w:numId="19">
    <w:abstractNumId w:val="37"/>
  </w:num>
  <w:num w:numId="20">
    <w:abstractNumId w:val="31"/>
  </w:num>
  <w:num w:numId="21">
    <w:abstractNumId w:val="17"/>
  </w:num>
  <w:num w:numId="22">
    <w:abstractNumId w:val="2"/>
  </w:num>
  <w:num w:numId="23">
    <w:abstractNumId w:val="34"/>
  </w:num>
  <w:num w:numId="24">
    <w:abstractNumId w:val="6"/>
  </w:num>
  <w:num w:numId="25">
    <w:abstractNumId w:val="7"/>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26">
    <w:abstractNumId w:val="32"/>
  </w:num>
  <w:num w:numId="27">
    <w:abstractNumId w:val="5"/>
  </w:num>
  <w:num w:numId="28">
    <w:abstractNumId w:val="7"/>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9">
    <w:abstractNumId w:val="4"/>
  </w:num>
  <w:num w:numId="30">
    <w:abstractNumId w:val="3"/>
  </w:num>
  <w:num w:numId="31">
    <w:abstractNumId w:val="1"/>
  </w:num>
  <w:num w:numId="32">
    <w:abstractNumId w:val="0"/>
  </w:num>
  <w:num w:numId="33">
    <w:abstractNumId w:val="27"/>
  </w:num>
  <w:num w:numId="34">
    <w:abstractNumId w:val="19"/>
  </w:num>
  <w:num w:numId="35">
    <w:abstractNumId w:val="15"/>
  </w:num>
  <w:num w:numId="36">
    <w:abstractNumId w:val="29"/>
  </w:num>
  <w:num w:numId="37">
    <w:abstractNumId w:val="30"/>
  </w:num>
  <w:num w:numId="38">
    <w:abstractNumId w:val="12"/>
  </w:num>
  <w:num w:numId="39">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linkStyles/>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defaultTableStyle w:val="TableGrid"/>
  <w:evenAndOddHeaders/>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BEE"/>
    <w:rsid w:val="00000B7B"/>
    <w:rsid w:val="00006CB6"/>
    <w:rsid w:val="0000774F"/>
    <w:rsid w:val="00021F9C"/>
    <w:rsid w:val="00023F35"/>
    <w:rsid w:val="00027A7A"/>
    <w:rsid w:val="00036D26"/>
    <w:rsid w:val="00044096"/>
    <w:rsid w:val="00051C6D"/>
    <w:rsid w:val="000626B6"/>
    <w:rsid w:val="00072120"/>
    <w:rsid w:val="000749BD"/>
    <w:rsid w:val="000812E2"/>
    <w:rsid w:val="00082070"/>
    <w:rsid w:val="000915D9"/>
    <w:rsid w:val="0009685C"/>
    <w:rsid w:val="000968A7"/>
    <w:rsid w:val="00096A03"/>
    <w:rsid w:val="000A4F01"/>
    <w:rsid w:val="000B08B7"/>
    <w:rsid w:val="000B40BC"/>
    <w:rsid w:val="000C184A"/>
    <w:rsid w:val="000C18BD"/>
    <w:rsid w:val="000D26F4"/>
    <w:rsid w:val="000E20C0"/>
    <w:rsid w:val="000F07C4"/>
    <w:rsid w:val="000F2F72"/>
    <w:rsid w:val="000F3CBF"/>
    <w:rsid w:val="000F7CE6"/>
    <w:rsid w:val="00100EC1"/>
    <w:rsid w:val="00107BD9"/>
    <w:rsid w:val="00107D4C"/>
    <w:rsid w:val="00110D2B"/>
    <w:rsid w:val="00110DB3"/>
    <w:rsid w:val="00110F4F"/>
    <w:rsid w:val="001114C0"/>
    <w:rsid w:val="0011671D"/>
    <w:rsid w:val="00126AFC"/>
    <w:rsid w:val="001400A6"/>
    <w:rsid w:val="001476E0"/>
    <w:rsid w:val="0016536C"/>
    <w:rsid w:val="001808CB"/>
    <w:rsid w:val="00186647"/>
    <w:rsid w:val="00187D03"/>
    <w:rsid w:val="00190A38"/>
    <w:rsid w:val="00190DC9"/>
    <w:rsid w:val="00194D2B"/>
    <w:rsid w:val="001A458F"/>
    <w:rsid w:val="001B534D"/>
    <w:rsid w:val="001C7697"/>
    <w:rsid w:val="001F13AF"/>
    <w:rsid w:val="001F57A3"/>
    <w:rsid w:val="00200127"/>
    <w:rsid w:val="0021676C"/>
    <w:rsid w:val="00217DDE"/>
    <w:rsid w:val="002217B5"/>
    <w:rsid w:val="00222790"/>
    <w:rsid w:val="00223726"/>
    <w:rsid w:val="0022393C"/>
    <w:rsid w:val="0023095C"/>
    <w:rsid w:val="00235129"/>
    <w:rsid w:val="0024397E"/>
    <w:rsid w:val="0025056B"/>
    <w:rsid w:val="002543F3"/>
    <w:rsid w:val="002575BB"/>
    <w:rsid w:val="0026459C"/>
    <w:rsid w:val="00270421"/>
    <w:rsid w:val="00271180"/>
    <w:rsid w:val="002770C3"/>
    <w:rsid w:val="00297574"/>
    <w:rsid w:val="002A16C2"/>
    <w:rsid w:val="002B53B5"/>
    <w:rsid w:val="002C001D"/>
    <w:rsid w:val="002D35F6"/>
    <w:rsid w:val="002D51FF"/>
    <w:rsid w:val="002E0229"/>
    <w:rsid w:val="002F2EAB"/>
    <w:rsid w:val="002F7F03"/>
    <w:rsid w:val="00302387"/>
    <w:rsid w:val="003117DB"/>
    <w:rsid w:val="00312C9B"/>
    <w:rsid w:val="0032592E"/>
    <w:rsid w:val="00326486"/>
    <w:rsid w:val="00330911"/>
    <w:rsid w:val="00331A8D"/>
    <w:rsid w:val="003510E3"/>
    <w:rsid w:val="00362174"/>
    <w:rsid w:val="00362F0E"/>
    <w:rsid w:val="0037738B"/>
    <w:rsid w:val="00382AE1"/>
    <w:rsid w:val="00383268"/>
    <w:rsid w:val="00393382"/>
    <w:rsid w:val="00393C7E"/>
    <w:rsid w:val="0039525C"/>
    <w:rsid w:val="003B23BF"/>
    <w:rsid w:val="003B6A13"/>
    <w:rsid w:val="003C3A2B"/>
    <w:rsid w:val="003C7AE5"/>
    <w:rsid w:val="003D06D8"/>
    <w:rsid w:val="003D0E72"/>
    <w:rsid w:val="003D43C9"/>
    <w:rsid w:val="003F30C2"/>
    <w:rsid w:val="003F4899"/>
    <w:rsid w:val="003F52DD"/>
    <w:rsid w:val="003F71A8"/>
    <w:rsid w:val="004049A8"/>
    <w:rsid w:val="00407C49"/>
    <w:rsid w:val="0041019E"/>
    <w:rsid w:val="00417892"/>
    <w:rsid w:val="00421354"/>
    <w:rsid w:val="00427C7E"/>
    <w:rsid w:val="0044040D"/>
    <w:rsid w:val="00444F9A"/>
    <w:rsid w:val="00445A59"/>
    <w:rsid w:val="00450B5A"/>
    <w:rsid w:val="004546A1"/>
    <w:rsid w:val="00457749"/>
    <w:rsid w:val="004821D5"/>
    <w:rsid w:val="00483B0F"/>
    <w:rsid w:val="00486749"/>
    <w:rsid w:val="00492DC8"/>
    <w:rsid w:val="00494B02"/>
    <w:rsid w:val="004951E3"/>
    <w:rsid w:val="004A6F2B"/>
    <w:rsid w:val="004B7512"/>
    <w:rsid w:val="004C05AE"/>
    <w:rsid w:val="004C4305"/>
    <w:rsid w:val="004C6594"/>
    <w:rsid w:val="004C69CE"/>
    <w:rsid w:val="004E109D"/>
    <w:rsid w:val="004E1C22"/>
    <w:rsid w:val="004E1C99"/>
    <w:rsid w:val="004F3AD3"/>
    <w:rsid w:val="00506A23"/>
    <w:rsid w:val="005119E6"/>
    <w:rsid w:val="00526BFA"/>
    <w:rsid w:val="00530994"/>
    <w:rsid w:val="00540AE6"/>
    <w:rsid w:val="005422B7"/>
    <w:rsid w:val="00547F16"/>
    <w:rsid w:val="0055514D"/>
    <w:rsid w:val="00557CB4"/>
    <w:rsid w:val="0056540B"/>
    <w:rsid w:val="005658DB"/>
    <w:rsid w:val="005735E0"/>
    <w:rsid w:val="00581B09"/>
    <w:rsid w:val="005A4E18"/>
    <w:rsid w:val="005C5884"/>
    <w:rsid w:val="005E2DDC"/>
    <w:rsid w:val="005E7D0E"/>
    <w:rsid w:val="005F07BC"/>
    <w:rsid w:val="005F30D0"/>
    <w:rsid w:val="00602F61"/>
    <w:rsid w:val="0060492B"/>
    <w:rsid w:val="00607A82"/>
    <w:rsid w:val="0061143C"/>
    <w:rsid w:val="00623CAA"/>
    <w:rsid w:val="00623FA6"/>
    <w:rsid w:val="006255FB"/>
    <w:rsid w:val="0063274B"/>
    <w:rsid w:val="006349FD"/>
    <w:rsid w:val="006351BF"/>
    <w:rsid w:val="00646275"/>
    <w:rsid w:val="00654C06"/>
    <w:rsid w:val="00665DC5"/>
    <w:rsid w:val="00674189"/>
    <w:rsid w:val="0067680B"/>
    <w:rsid w:val="00677920"/>
    <w:rsid w:val="006803A2"/>
    <w:rsid w:val="006815C5"/>
    <w:rsid w:val="00686CD0"/>
    <w:rsid w:val="006A53A2"/>
    <w:rsid w:val="006A6753"/>
    <w:rsid w:val="006B3931"/>
    <w:rsid w:val="006B64B5"/>
    <w:rsid w:val="006C2941"/>
    <w:rsid w:val="006D57B7"/>
    <w:rsid w:val="006D6A7F"/>
    <w:rsid w:val="006E7479"/>
    <w:rsid w:val="006F036A"/>
    <w:rsid w:val="006F2438"/>
    <w:rsid w:val="006F3939"/>
    <w:rsid w:val="00702426"/>
    <w:rsid w:val="007044A7"/>
    <w:rsid w:val="00705D2B"/>
    <w:rsid w:val="0071414D"/>
    <w:rsid w:val="007147C6"/>
    <w:rsid w:val="00715A4E"/>
    <w:rsid w:val="00722C57"/>
    <w:rsid w:val="00723176"/>
    <w:rsid w:val="007251AA"/>
    <w:rsid w:val="0075058D"/>
    <w:rsid w:val="0076420A"/>
    <w:rsid w:val="00772858"/>
    <w:rsid w:val="0077592F"/>
    <w:rsid w:val="0078062F"/>
    <w:rsid w:val="00786DF3"/>
    <w:rsid w:val="007904D3"/>
    <w:rsid w:val="0079300D"/>
    <w:rsid w:val="00793FF8"/>
    <w:rsid w:val="0079577A"/>
    <w:rsid w:val="007B6EDE"/>
    <w:rsid w:val="007D5341"/>
    <w:rsid w:val="007D5E5C"/>
    <w:rsid w:val="007E6919"/>
    <w:rsid w:val="007F1A63"/>
    <w:rsid w:val="007F7718"/>
    <w:rsid w:val="007F775A"/>
    <w:rsid w:val="008065C6"/>
    <w:rsid w:val="00807115"/>
    <w:rsid w:val="008121DB"/>
    <w:rsid w:val="00814D74"/>
    <w:rsid w:val="00815DAC"/>
    <w:rsid w:val="00826A8F"/>
    <w:rsid w:val="008332A5"/>
    <w:rsid w:val="00836B26"/>
    <w:rsid w:val="00837EBC"/>
    <w:rsid w:val="008414FB"/>
    <w:rsid w:val="00853993"/>
    <w:rsid w:val="00853DB5"/>
    <w:rsid w:val="00854791"/>
    <w:rsid w:val="00860A4B"/>
    <w:rsid w:val="00860C3C"/>
    <w:rsid w:val="00862620"/>
    <w:rsid w:val="00862F96"/>
    <w:rsid w:val="0086411D"/>
    <w:rsid w:val="00865A6B"/>
    <w:rsid w:val="00867148"/>
    <w:rsid w:val="00867BAA"/>
    <w:rsid w:val="00871D6A"/>
    <w:rsid w:val="0087521E"/>
    <w:rsid w:val="00882AAA"/>
    <w:rsid w:val="00895C2D"/>
    <w:rsid w:val="008A2D43"/>
    <w:rsid w:val="008A356A"/>
    <w:rsid w:val="008B5EFD"/>
    <w:rsid w:val="008B7968"/>
    <w:rsid w:val="008D0F79"/>
    <w:rsid w:val="00913EFC"/>
    <w:rsid w:val="00914BAB"/>
    <w:rsid w:val="00920CEF"/>
    <w:rsid w:val="00931BD8"/>
    <w:rsid w:val="0093517A"/>
    <w:rsid w:val="00935A1F"/>
    <w:rsid w:val="009445A0"/>
    <w:rsid w:val="00957870"/>
    <w:rsid w:val="009653AC"/>
    <w:rsid w:val="00970238"/>
    <w:rsid w:val="00971180"/>
    <w:rsid w:val="00972EAA"/>
    <w:rsid w:val="00981B87"/>
    <w:rsid w:val="009821CF"/>
    <w:rsid w:val="009912E1"/>
    <w:rsid w:val="00993057"/>
    <w:rsid w:val="00993EB7"/>
    <w:rsid w:val="00996A4C"/>
    <w:rsid w:val="009A0C35"/>
    <w:rsid w:val="009A49CE"/>
    <w:rsid w:val="009B27F9"/>
    <w:rsid w:val="009B49FE"/>
    <w:rsid w:val="009C1F48"/>
    <w:rsid w:val="009C687E"/>
    <w:rsid w:val="009D3510"/>
    <w:rsid w:val="009E0E52"/>
    <w:rsid w:val="009E3D29"/>
    <w:rsid w:val="009E4F26"/>
    <w:rsid w:val="009F22F2"/>
    <w:rsid w:val="009F4840"/>
    <w:rsid w:val="009F6BCC"/>
    <w:rsid w:val="00A00033"/>
    <w:rsid w:val="00A0539E"/>
    <w:rsid w:val="00A0765E"/>
    <w:rsid w:val="00A1218A"/>
    <w:rsid w:val="00A13224"/>
    <w:rsid w:val="00A15758"/>
    <w:rsid w:val="00A33AFE"/>
    <w:rsid w:val="00A43549"/>
    <w:rsid w:val="00A51CE9"/>
    <w:rsid w:val="00A60022"/>
    <w:rsid w:val="00A646BF"/>
    <w:rsid w:val="00A7027F"/>
    <w:rsid w:val="00A714EF"/>
    <w:rsid w:val="00A83428"/>
    <w:rsid w:val="00A8721C"/>
    <w:rsid w:val="00A876D4"/>
    <w:rsid w:val="00AA4781"/>
    <w:rsid w:val="00AB3BEE"/>
    <w:rsid w:val="00AD010D"/>
    <w:rsid w:val="00AD3567"/>
    <w:rsid w:val="00AD4EA8"/>
    <w:rsid w:val="00AD53BC"/>
    <w:rsid w:val="00AE7A84"/>
    <w:rsid w:val="00AF0F06"/>
    <w:rsid w:val="00AF4C13"/>
    <w:rsid w:val="00AF6756"/>
    <w:rsid w:val="00B06771"/>
    <w:rsid w:val="00B10660"/>
    <w:rsid w:val="00B10B98"/>
    <w:rsid w:val="00B10DBA"/>
    <w:rsid w:val="00B13C27"/>
    <w:rsid w:val="00B15C23"/>
    <w:rsid w:val="00B17B49"/>
    <w:rsid w:val="00B22B9F"/>
    <w:rsid w:val="00B23F26"/>
    <w:rsid w:val="00B343CC"/>
    <w:rsid w:val="00B365CC"/>
    <w:rsid w:val="00B369BA"/>
    <w:rsid w:val="00B369FB"/>
    <w:rsid w:val="00B42D29"/>
    <w:rsid w:val="00B64E4A"/>
    <w:rsid w:val="00B66505"/>
    <w:rsid w:val="00B75BFA"/>
    <w:rsid w:val="00B91268"/>
    <w:rsid w:val="00BA18BD"/>
    <w:rsid w:val="00BB6B21"/>
    <w:rsid w:val="00BC1751"/>
    <w:rsid w:val="00BD6D79"/>
    <w:rsid w:val="00BE3448"/>
    <w:rsid w:val="00BF16E6"/>
    <w:rsid w:val="00BF2099"/>
    <w:rsid w:val="00C07E0E"/>
    <w:rsid w:val="00C32371"/>
    <w:rsid w:val="00C32D03"/>
    <w:rsid w:val="00C377A6"/>
    <w:rsid w:val="00C51FA5"/>
    <w:rsid w:val="00C57E56"/>
    <w:rsid w:val="00C75A7F"/>
    <w:rsid w:val="00C84231"/>
    <w:rsid w:val="00C93B5B"/>
    <w:rsid w:val="00C963D0"/>
    <w:rsid w:val="00CA0CB2"/>
    <w:rsid w:val="00CA31CC"/>
    <w:rsid w:val="00CB2D43"/>
    <w:rsid w:val="00CC1599"/>
    <w:rsid w:val="00CE57A1"/>
    <w:rsid w:val="00CF06F6"/>
    <w:rsid w:val="00CF3FCA"/>
    <w:rsid w:val="00CF484B"/>
    <w:rsid w:val="00D00C7F"/>
    <w:rsid w:val="00D05508"/>
    <w:rsid w:val="00D13C9A"/>
    <w:rsid w:val="00D14780"/>
    <w:rsid w:val="00D166C2"/>
    <w:rsid w:val="00D206FC"/>
    <w:rsid w:val="00D511CF"/>
    <w:rsid w:val="00D72951"/>
    <w:rsid w:val="00D90075"/>
    <w:rsid w:val="00D92579"/>
    <w:rsid w:val="00D9427A"/>
    <w:rsid w:val="00DA0BEE"/>
    <w:rsid w:val="00DB0E65"/>
    <w:rsid w:val="00DB1A41"/>
    <w:rsid w:val="00DC1545"/>
    <w:rsid w:val="00DD5876"/>
    <w:rsid w:val="00E04936"/>
    <w:rsid w:val="00E06017"/>
    <w:rsid w:val="00E13CF1"/>
    <w:rsid w:val="00E223F4"/>
    <w:rsid w:val="00E23F18"/>
    <w:rsid w:val="00E47E69"/>
    <w:rsid w:val="00E5737E"/>
    <w:rsid w:val="00E66377"/>
    <w:rsid w:val="00E83251"/>
    <w:rsid w:val="00E86CE2"/>
    <w:rsid w:val="00E97224"/>
    <w:rsid w:val="00EB6EA5"/>
    <w:rsid w:val="00EC0ABF"/>
    <w:rsid w:val="00EC42E1"/>
    <w:rsid w:val="00ED0AEB"/>
    <w:rsid w:val="00ED7512"/>
    <w:rsid w:val="00EE3AAE"/>
    <w:rsid w:val="00EE5BB9"/>
    <w:rsid w:val="00EF42DC"/>
    <w:rsid w:val="00EF66B9"/>
    <w:rsid w:val="00F040CA"/>
    <w:rsid w:val="00F0573F"/>
    <w:rsid w:val="00F10A33"/>
    <w:rsid w:val="00F12D00"/>
    <w:rsid w:val="00F150C0"/>
    <w:rsid w:val="00F36C53"/>
    <w:rsid w:val="00F53CF8"/>
    <w:rsid w:val="00F65028"/>
    <w:rsid w:val="00F87618"/>
    <w:rsid w:val="00F93763"/>
    <w:rsid w:val="00F9474F"/>
    <w:rsid w:val="00FA0C03"/>
    <w:rsid w:val="00FA24D5"/>
    <w:rsid w:val="00FA3120"/>
    <w:rsid w:val="00FB0712"/>
    <w:rsid w:val="00FB08E2"/>
    <w:rsid w:val="00FB0C8C"/>
    <w:rsid w:val="00FB49DA"/>
    <w:rsid w:val="00FC5126"/>
    <w:rsid w:val="00FD48C6"/>
    <w:rsid w:val="00FD6061"/>
    <w:rsid w:val="00FD7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0F5DED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4780"/>
    <w:pPr>
      <w:spacing w:after="0" w:line="240" w:lineRule="auto"/>
    </w:pPr>
    <w:rPr>
      <w:rFonts w:ascii="Times New Roman" w:eastAsia="Times New Roman" w:hAnsi="Times New Roman" w:cs="Times New Roman"/>
      <w:sz w:val="24"/>
      <w:szCs w:val="24"/>
      <w:lang w:val="en-AU" w:eastAsia="en-AU"/>
    </w:rPr>
  </w:style>
  <w:style w:type="paragraph" w:styleId="Heading1">
    <w:name w:val="heading 1"/>
    <w:basedOn w:val="BodyText"/>
    <w:next w:val="BodyText"/>
    <w:link w:val="Heading1Char"/>
    <w:rsid w:val="00D14780"/>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D14780"/>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D14780"/>
    <w:pPr>
      <w:spacing w:before="560" w:line="320" w:lineRule="exact"/>
      <w:ind w:left="0" w:firstLine="0"/>
      <w:outlineLvl w:val="2"/>
    </w:pPr>
    <w:rPr>
      <w:sz w:val="26"/>
    </w:rPr>
  </w:style>
  <w:style w:type="paragraph" w:styleId="Heading4">
    <w:name w:val="heading 4"/>
    <w:basedOn w:val="Heading3"/>
    <w:next w:val="BodyText"/>
    <w:link w:val="Heading4Char"/>
    <w:qFormat/>
    <w:rsid w:val="00D14780"/>
    <w:pPr>
      <w:spacing w:before="480"/>
      <w:outlineLvl w:val="3"/>
    </w:pPr>
    <w:rPr>
      <w:b w:val="0"/>
      <w:sz w:val="24"/>
    </w:rPr>
  </w:style>
  <w:style w:type="paragraph" w:styleId="Heading5">
    <w:name w:val="heading 5"/>
    <w:basedOn w:val="Heading4"/>
    <w:next w:val="BodyText"/>
    <w:link w:val="Heading5Char"/>
    <w:qFormat/>
    <w:rsid w:val="00D14780"/>
    <w:pPr>
      <w:outlineLvl w:val="4"/>
    </w:pPr>
    <w:rPr>
      <w:i/>
      <w:sz w:val="22"/>
    </w:rPr>
  </w:style>
  <w:style w:type="paragraph" w:styleId="Heading6">
    <w:name w:val="heading 6"/>
    <w:basedOn w:val="BodyText"/>
    <w:next w:val="BodyText"/>
    <w:link w:val="Heading6Char"/>
    <w:semiHidden/>
    <w:rsid w:val="00D14780"/>
    <w:pPr>
      <w:spacing w:after="60"/>
      <w:jc w:val="left"/>
      <w:outlineLvl w:val="5"/>
    </w:pPr>
    <w:rPr>
      <w:i/>
      <w:sz w:val="22"/>
    </w:rPr>
  </w:style>
  <w:style w:type="paragraph" w:styleId="Heading7">
    <w:name w:val="heading 7"/>
    <w:basedOn w:val="BodyText"/>
    <w:next w:val="BodyText"/>
    <w:link w:val="Heading7Char"/>
    <w:semiHidden/>
    <w:rsid w:val="00D14780"/>
    <w:pPr>
      <w:spacing w:after="60" w:line="240" w:lineRule="auto"/>
      <w:jc w:val="left"/>
      <w:outlineLvl w:val="6"/>
    </w:pPr>
    <w:rPr>
      <w:rFonts w:ascii="Arial" w:hAnsi="Arial"/>
      <w:sz w:val="20"/>
    </w:rPr>
  </w:style>
  <w:style w:type="paragraph" w:styleId="Heading8">
    <w:name w:val="heading 8"/>
    <w:basedOn w:val="BodyText"/>
    <w:next w:val="BodyText"/>
    <w:link w:val="Heading8Char"/>
    <w:rsid w:val="00D14780"/>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D14780"/>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D1478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14780"/>
  </w:style>
  <w:style w:type="character" w:customStyle="1" w:styleId="Heading1Char">
    <w:name w:val="Heading 1 Char"/>
    <w:basedOn w:val="DefaultParagraphFont"/>
    <w:link w:val="Heading1"/>
    <w:rsid w:val="00D92579"/>
    <w:rPr>
      <w:rFonts w:ascii="Times New Roman" w:eastAsia="Times New Roman" w:hAnsi="Times New Roman" w:cs="Times New Roman"/>
      <w:sz w:val="52"/>
      <w:szCs w:val="20"/>
      <w:lang w:val="en-AU" w:eastAsia="en-AU"/>
    </w:rPr>
  </w:style>
  <w:style w:type="character" w:customStyle="1" w:styleId="Heading2Char">
    <w:name w:val="Heading 2 Char"/>
    <w:basedOn w:val="DefaultParagraphFont"/>
    <w:link w:val="Heading2"/>
    <w:rsid w:val="00993057"/>
    <w:rPr>
      <w:rFonts w:ascii="Arial" w:eastAsia="Times New Roman" w:hAnsi="Arial" w:cs="Times New Roman"/>
      <w:b/>
      <w:sz w:val="32"/>
      <w:szCs w:val="20"/>
      <w:lang w:val="en-AU" w:eastAsia="en-AU"/>
    </w:rPr>
  </w:style>
  <w:style w:type="character" w:customStyle="1" w:styleId="Heading3Char">
    <w:name w:val="Heading 3 Char"/>
    <w:basedOn w:val="DefaultParagraphFont"/>
    <w:link w:val="Heading3"/>
    <w:rsid w:val="001F13AF"/>
    <w:rPr>
      <w:rFonts w:ascii="Arial" w:eastAsia="Times New Roman" w:hAnsi="Arial" w:cs="Times New Roman"/>
      <w:b/>
      <w:sz w:val="26"/>
      <w:szCs w:val="20"/>
      <w:lang w:val="en-AU" w:eastAsia="en-AU"/>
    </w:rPr>
  </w:style>
  <w:style w:type="character" w:customStyle="1" w:styleId="Heading4Char">
    <w:name w:val="Heading 4 Char"/>
    <w:basedOn w:val="DefaultParagraphFont"/>
    <w:link w:val="Heading4"/>
    <w:rsid w:val="00993057"/>
    <w:rPr>
      <w:rFonts w:ascii="Arial" w:eastAsia="Times New Roman" w:hAnsi="Arial" w:cs="Times New Roman"/>
      <w:sz w:val="24"/>
      <w:szCs w:val="20"/>
      <w:lang w:val="en-AU" w:eastAsia="en-AU"/>
    </w:rPr>
  </w:style>
  <w:style w:type="character" w:customStyle="1" w:styleId="Heading5Char">
    <w:name w:val="Heading 5 Char"/>
    <w:basedOn w:val="DefaultParagraphFont"/>
    <w:link w:val="Heading5"/>
    <w:rsid w:val="00D14780"/>
    <w:rPr>
      <w:rFonts w:ascii="Arial" w:eastAsia="Times New Roman" w:hAnsi="Arial" w:cs="Times New Roman"/>
      <w:i/>
      <w:szCs w:val="20"/>
      <w:lang w:val="en-AU" w:eastAsia="en-AU"/>
    </w:rPr>
  </w:style>
  <w:style w:type="paragraph" w:styleId="Title">
    <w:name w:val="Title"/>
    <w:basedOn w:val="Normal"/>
    <w:next w:val="Normal"/>
    <w:link w:val="TitleChar"/>
    <w:uiPriority w:val="10"/>
    <w:qFormat/>
    <w:rsid w:val="00D92579"/>
    <w:pPr>
      <w:spacing w:before="1120" w:after="1280"/>
      <w:contextualSpacing/>
    </w:pPr>
    <w:rPr>
      <w:rFonts w:ascii="Segoe UI Light" w:eastAsiaTheme="majorEastAsia" w:hAnsi="Segoe UI Light" w:cstheme="majorBidi"/>
      <w:spacing w:val="30"/>
      <w:kern w:val="28"/>
      <w:sz w:val="96"/>
      <w:szCs w:val="52"/>
    </w:rPr>
  </w:style>
  <w:style w:type="character" w:customStyle="1" w:styleId="TitleChar">
    <w:name w:val="Title Char"/>
    <w:basedOn w:val="DefaultParagraphFont"/>
    <w:link w:val="Title"/>
    <w:uiPriority w:val="10"/>
    <w:rsid w:val="00D92579"/>
    <w:rPr>
      <w:rFonts w:ascii="Segoe UI Light" w:eastAsiaTheme="majorEastAsia" w:hAnsi="Segoe UI Light" w:cstheme="majorBidi"/>
      <w:spacing w:val="30"/>
      <w:kern w:val="28"/>
      <w:sz w:val="96"/>
      <w:szCs w:val="52"/>
      <w:lang w:val="en-AU"/>
    </w:rPr>
  </w:style>
  <w:style w:type="paragraph" w:styleId="Subtitle">
    <w:name w:val="Subtitle"/>
    <w:basedOn w:val="Caption"/>
    <w:link w:val="SubtitleChar"/>
    <w:qFormat/>
    <w:rsid w:val="00D14780"/>
    <w:pPr>
      <w:spacing w:before="0" w:line="200" w:lineRule="exact"/>
      <w:ind w:firstLine="0"/>
    </w:pPr>
    <w:rPr>
      <w:b w:val="0"/>
      <w:sz w:val="20"/>
    </w:rPr>
  </w:style>
  <w:style w:type="character" w:customStyle="1" w:styleId="SubtitleChar">
    <w:name w:val="Subtitle Char"/>
    <w:basedOn w:val="DefaultParagraphFont"/>
    <w:link w:val="Subtitle"/>
    <w:rsid w:val="00D14780"/>
    <w:rPr>
      <w:rFonts w:ascii="Arial" w:eastAsia="Times New Roman" w:hAnsi="Arial" w:cs="Times New Roman"/>
      <w:sz w:val="20"/>
      <w:szCs w:val="24"/>
      <w:lang w:val="en-AU" w:eastAsia="en-AU"/>
    </w:rPr>
  </w:style>
  <w:style w:type="paragraph" w:styleId="ListBullet">
    <w:name w:val="List Bullet"/>
    <w:basedOn w:val="BodyText"/>
    <w:rsid w:val="00D14780"/>
    <w:pPr>
      <w:numPr>
        <w:numId w:val="5"/>
      </w:numPr>
      <w:spacing w:before="120"/>
    </w:pPr>
  </w:style>
  <w:style w:type="paragraph" w:customStyle="1" w:styleId="ListNumberedlvl1">
    <w:name w:val="List Numbered lvl 1"/>
    <w:basedOn w:val="Normal"/>
    <w:qFormat/>
    <w:rsid w:val="00AB3BEE"/>
    <w:pPr>
      <w:numPr>
        <w:numId w:val="1"/>
      </w:numPr>
    </w:pPr>
  </w:style>
  <w:style w:type="paragraph" w:customStyle="1" w:styleId="ListBulletlvl2">
    <w:name w:val="List Bullet lvl 2"/>
    <w:basedOn w:val="ListBullet"/>
    <w:qFormat/>
    <w:rsid w:val="00A0765E"/>
    <w:pPr>
      <w:numPr>
        <w:numId w:val="2"/>
      </w:numPr>
    </w:pPr>
  </w:style>
  <w:style w:type="paragraph" w:customStyle="1" w:styleId="ListBulletlvl3">
    <w:name w:val="List Bullet lvl 3"/>
    <w:basedOn w:val="ListBullet"/>
    <w:qFormat/>
    <w:rsid w:val="00AB3BEE"/>
    <w:pPr>
      <w:numPr>
        <w:ilvl w:val="2"/>
      </w:numPr>
    </w:pPr>
  </w:style>
  <w:style w:type="paragraph" w:customStyle="1" w:styleId="ListBulletlvl4">
    <w:name w:val="List Bullet lvl 4"/>
    <w:basedOn w:val="ListBullet"/>
    <w:qFormat/>
    <w:rsid w:val="00AB3BEE"/>
    <w:pPr>
      <w:numPr>
        <w:ilvl w:val="3"/>
      </w:numPr>
    </w:pPr>
  </w:style>
  <w:style w:type="paragraph" w:customStyle="1" w:styleId="ListBulletlvl5">
    <w:name w:val="List Bullet lvl 5"/>
    <w:basedOn w:val="ListBullet"/>
    <w:qFormat/>
    <w:rsid w:val="00AB3BEE"/>
    <w:pPr>
      <w:numPr>
        <w:ilvl w:val="4"/>
      </w:numPr>
    </w:pPr>
  </w:style>
  <w:style w:type="paragraph" w:customStyle="1" w:styleId="ListBulletlvl6">
    <w:name w:val="List Bullet lvl 6"/>
    <w:basedOn w:val="ListBullet"/>
    <w:qFormat/>
    <w:rsid w:val="00AB3BEE"/>
    <w:pPr>
      <w:numPr>
        <w:ilvl w:val="5"/>
      </w:numPr>
    </w:pPr>
  </w:style>
  <w:style w:type="paragraph" w:customStyle="1" w:styleId="ListBulletlvl7">
    <w:name w:val="List Bullet lvl 7"/>
    <w:basedOn w:val="ListBullet"/>
    <w:qFormat/>
    <w:rsid w:val="00AB3BEE"/>
    <w:pPr>
      <w:numPr>
        <w:ilvl w:val="6"/>
      </w:numPr>
    </w:pPr>
  </w:style>
  <w:style w:type="paragraph" w:customStyle="1" w:styleId="ListBulletlvl8">
    <w:name w:val="List Bullet lvl 8"/>
    <w:basedOn w:val="ListBullet"/>
    <w:qFormat/>
    <w:rsid w:val="00AB3BEE"/>
    <w:pPr>
      <w:numPr>
        <w:ilvl w:val="7"/>
      </w:numPr>
    </w:pPr>
  </w:style>
  <w:style w:type="paragraph" w:customStyle="1" w:styleId="ListBulletlvl9">
    <w:name w:val="List Bullet lvl 9"/>
    <w:basedOn w:val="ListBullet"/>
    <w:qFormat/>
    <w:rsid w:val="00AB3BEE"/>
    <w:pPr>
      <w:numPr>
        <w:ilvl w:val="8"/>
      </w:numPr>
    </w:pPr>
  </w:style>
  <w:style w:type="paragraph" w:customStyle="1" w:styleId="ListNumberedlvl2">
    <w:name w:val="List Numbered lvl 2"/>
    <w:basedOn w:val="Normal"/>
    <w:qFormat/>
    <w:rsid w:val="00AB3BEE"/>
    <w:pPr>
      <w:numPr>
        <w:ilvl w:val="1"/>
        <w:numId w:val="1"/>
      </w:numPr>
    </w:pPr>
  </w:style>
  <w:style w:type="paragraph" w:customStyle="1" w:styleId="ListNumberedlvl3">
    <w:name w:val="List Numbered lvl 3"/>
    <w:basedOn w:val="Normal"/>
    <w:qFormat/>
    <w:rsid w:val="00AB3BEE"/>
    <w:pPr>
      <w:numPr>
        <w:ilvl w:val="2"/>
        <w:numId w:val="1"/>
      </w:numPr>
    </w:pPr>
  </w:style>
  <w:style w:type="paragraph" w:customStyle="1" w:styleId="ListNumberedlvl4">
    <w:name w:val="List Numbered lvl 4"/>
    <w:basedOn w:val="Normal"/>
    <w:qFormat/>
    <w:rsid w:val="00AB3BEE"/>
    <w:pPr>
      <w:numPr>
        <w:ilvl w:val="3"/>
        <w:numId w:val="1"/>
      </w:numPr>
    </w:pPr>
  </w:style>
  <w:style w:type="paragraph" w:customStyle="1" w:styleId="ListNumberedlvl5">
    <w:name w:val="List Numbered lvl 5"/>
    <w:basedOn w:val="Normal"/>
    <w:qFormat/>
    <w:rsid w:val="00AB3BEE"/>
    <w:pPr>
      <w:numPr>
        <w:ilvl w:val="4"/>
        <w:numId w:val="1"/>
      </w:numPr>
    </w:pPr>
  </w:style>
  <w:style w:type="paragraph" w:customStyle="1" w:styleId="ListNumberedlvl6">
    <w:name w:val="List Numbered lvl 6"/>
    <w:basedOn w:val="Normal"/>
    <w:qFormat/>
    <w:rsid w:val="00AB3BEE"/>
    <w:pPr>
      <w:numPr>
        <w:ilvl w:val="5"/>
        <w:numId w:val="1"/>
      </w:numPr>
    </w:pPr>
  </w:style>
  <w:style w:type="paragraph" w:customStyle="1" w:styleId="ListNumberedlvl7">
    <w:name w:val="List Numbered lvl 7"/>
    <w:basedOn w:val="Normal"/>
    <w:qFormat/>
    <w:rsid w:val="00AB3BEE"/>
    <w:pPr>
      <w:numPr>
        <w:ilvl w:val="6"/>
        <w:numId w:val="1"/>
      </w:numPr>
    </w:pPr>
  </w:style>
  <w:style w:type="paragraph" w:customStyle="1" w:styleId="ListNumberedlvl8">
    <w:name w:val="List Numbered lvl 8"/>
    <w:basedOn w:val="Normal"/>
    <w:qFormat/>
    <w:rsid w:val="00AB3BEE"/>
    <w:pPr>
      <w:numPr>
        <w:ilvl w:val="7"/>
        <w:numId w:val="1"/>
      </w:numPr>
    </w:pPr>
  </w:style>
  <w:style w:type="paragraph" w:customStyle="1" w:styleId="ListNumberedlvl9">
    <w:name w:val="List Numbered lvl 9"/>
    <w:basedOn w:val="Normal"/>
    <w:qFormat/>
    <w:rsid w:val="00AB3BEE"/>
    <w:pPr>
      <w:numPr>
        <w:ilvl w:val="8"/>
        <w:numId w:val="1"/>
      </w:numPr>
    </w:pPr>
  </w:style>
  <w:style w:type="paragraph" w:styleId="Header">
    <w:name w:val="header"/>
    <w:basedOn w:val="BodyText"/>
    <w:link w:val="HeaderChar"/>
    <w:rsid w:val="00D14780"/>
    <w:pPr>
      <w:tabs>
        <w:tab w:val="center" w:pos="4394"/>
        <w:tab w:val="right" w:pos="8789"/>
      </w:tabs>
      <w:spacing w:before="0" w:line="240" w:lineRule="atLeast"/>
      <w:jc w:val="left"/>
    </w:pPr>
    <w:rPr>
      <w:rFonts w:ascii="Arial" w:hAnsi="Arial"/>
      <w:caps/>
    </w:rPr>
  </w:style>
  <w:style w:type="character" w:customStyle="1" w:styleId="HeaderChar">
    <w:name w:val="Header Char"/>
    <w:basedOn w:val="DefaultParagraphFont"/>
    <w:link w:val="Header"/>
    <w:rsid w:val="00860A4B"/>
    <w:rPr>
      <w:rFonts w:ascii="Arial" w:eastAsia="Times New Roman" w:hAnsi="Arial" w:cs="Times New Roman"/>
      <w:caps/>
      <w:sz w:val="24"/>
      <w:szCs w:val="20"/>
      <w:lang w:val="en-AU" w:eastAsia="en-AU"/>
    </w:rPr>
  </w:style>
  <w:style w:type="paragraph" w:styleId="Footer">
    <w:name w:val="footer"/>
    <w:basedOn w:val="BodyText"/>
    <w:link w:val="FooterChar"/>
    <w:rsid w:val="00D14780"/>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D14780"/>
    <w:rPr>
      <w:rFonts w:ascii="Arial" w:eastAsia="Times New Roman" w:hAnsi="Arial" w:cs="Times New Roman"/>
      <w:caps/>
      <w:spacing w:val="-4"/>
      <w:sz w:val="16"/>
      <w:szCs w:val="20"/>
      <w:lang w:val="en-AU" w:eastAsia="en-AU"/>
    </w:rPr>
  </w:style>
  <w:style w:type="character" w:customStyle="1" w:styleId="Heading6Char">
    <w:name w:val="Heading 6 Char"/>
    <w:basedOn w:val="DefaultParagraphFont"/>
    <w:link w:val="Heading6"/>
    <w:semiHidden/>
    <w:rsid w:val="00383268"/>
    <w:rPr>
      <w:rFonts w:ascii="Times New Roman" w:eastAsia="Times New Roman" w:hAnsi="Times New Roman" w:cs="Times New Roman"/>
      <w:i/>
      <w:szCs w:val="20"/>
      <w:lang w:val="en-AU" w:eastAsia="en-AU"/>
    </w:rPr>
  </w:style>
  <w:style w:type="character" w:customStyle="1" w:styleId="Heading7Char">
    <w:name w:val="Heading 7 Char"/>
    <w:basedOn w:val="DefaultParagraphFont"/>
    <w:link w:val="Heading7"/>
    <w:semiHidden/>
    <w:rsid w:val="00383268"/>
    <w:rPr>
      <w:rFonts w:ascii="Arial" w:eastAsia="Times New Roman" w:hAnsi="Arial" w:cs="Times New Roman"/>
      <w:sz w:val="20"/>
      <w:szCs w:val="20"/>
      <w:lang w:val="en-AU" w:eastAsia="en-AU"/>
    </w:rPr>
  </w:style>
  <w:style w:type="character" w:customStyle="1" w:styleId="Heading8Char">
    <w:name w:val="Heading 8 Char"/>
    <w:basedOn w:val="DefaultParagraphFont"/>
    <w:link w:val="Heading8"/>
    <w:rsid w:val="00383268"/>
    <w:rPr>
      <w:rFonts w:ascii="Arial" w:eastAsia="Times New Roman" w:hAnsi="Arial" w:cs="Times New Roman"/>
      <w:i/>
      <w:sz w:val="20"/>
      <w:szCs w:val="20"/>
      <w:lang w:val="en-AU" w:eastAsia="en-AU"/>
    </w:rPr>
  </w:style>
  <w:style w:type="character" w:customStyle="1" w:styleId="Heading9Char">
    <w:name w:val="Heading 9 Char"/>
    <w:basedOn w:val="DefaultParagraphFont"/>
    <w:link w:val="Heading9"/>
    <w:semiHidden/>
    <w:rsid w:val="00383268"/>
    <w:rPr>
      <w:rFonts w:ascii="Arial" w:eastAsia="Times New Roman" w:hAnsi="Arial" w:cs="Times New Roman"/>
      <w:b/>
      <w:i/>
      <w:sz w:val="18"/>
      <w:szCs w:val="20"/>
      <w:lang w:val="en-AU" w:eastAsia="en-AU"/>
    </w:rPr>
  </w:style>
  <w:style w:type="paragraph" w:styleId="Caption">
    <w:name w:val="caption"/>
    <w:basedOn w:val="Normal"/>
    <w:next w:val="BodyText"/>
    <w:rsid w:val="00D14780"/>
    <w:pPr>
      <w:keepNext/>
      <w:keepLines/>
      <w:spacing w:before="360" w:after="80" w:line="280" w:lineRule="exact"/>
      <w:ind w:left="1474" w:hanging="1474"/>
    </w:pPr>
    <w:rPr>
      <w:rFonts w:ascii="Arial" w:hAnsi="Arial"/>
      <w:b/>
    </w:rPr>
  </w:style>
  <w:style w:type="character" w:styleId="Strong">
    <w:name w:val="Strong"/>
    <w:basedOn w:val="DefaultParagraphFont"/>
    <w:uiPriority w:val="22"/>
    <w:qFormat/>
    <w:rsid w:val="00383268"/>
    <w:rPr>
      <w:b w:val="0"/>
      <w:bCs/>
      <w:i/>
      <w:color w:val="66BCDB" w:themeColor="text2"/>
    </w:rPr>
  </w:style>
  <w:style w:type="character" w:styleId="Emphasis">
    <w:name w:val="Emphasis"/>
    <w:basedOn w:val="DefaultParagraphFont"/>
    <w:rsid w:val="00D14780"/>
    <w:rPr>
      <w:i/>
      <w:iCs/>
    </w:rPr>
  </w:style>
  <w:style w:type="paragraph" w:styleId="NoSpacing">
    <w:name w:val="No Spacing"/>
    <w:link w:val="NoSpacingChar"/>
    <w:uiPriority w:val="1"/>
    <w:qFormat/>
    <w:rsid w:val="00383268"/>
    <w:pPr>
      <w:spacing w:after="0" w:line="240" w:lineRule="auto"/>
    </w:pPr>
  </w:style>
  <w:style w:type="character" w:customStyle="1" w:styleId="NoSpacingChar">
    <w:name w:val="No Spacing Char"/>
    <w:basedOn w:val="DefaultParagraphFont"/>
    <w:link w:val="NoSpacing"/>
    <w:uiPriority w:val="1"/>
    <w:rsid w:val="00383268"/>
  </w:style>
  <w:style w:type="paragraph" w:styleId="ListParagraph">
    <w:name w:val="List Paragraph"/>
    <w:basedOn w:val="Normal"/>
    <w:uiPriority w:val="34"/>
    <w:qFormat/>
    <w:rsid w:val="00383268"/>
    <w:pPr>
      <w:ind w:left="720" w:hanging="288"/>
      <w:contextualSpacing/>
    </w:pPr>
    <w:rPr>
      <w:color w:val="66BCDB" w:themeColor="text2"/>
    </w:rPr>
  </w:style>
  <w:style w:type="paragraph" w:styleId="Quote">
    <w:name w:val="Quote"/>
    <w:basedOn w:val="BodyText"/>
    <w:next w:val="BodyText"/>
    <w:link w:val="QuoteChar"/>
    <w:qFormat/>
    <w:rsid w:val="00D14780"/>
    <w:pPr>
      <w:spacing w:before="120" w:line="280" w:lineRule="exact"/>
      <w:ind w:left="340"/>
    </w:pPr>
    <w:rPr>
      <w:sz w:val="22"/>
    </w:rPr>
  </w:style>
  <w:style w:type="character" w:customStyle="1" w:styleId="QuoteChar">
    <w:name w:val="Quote Char"/>
    <w:basedOn w:val="DefaultParagraphFont"/>
    <w:link w:val="Quote"/>
    <w:rsid w:val="00383268"/>
    <w:rPr>
      <w:rFonts w:ascii="Times New Roman" w:eastAsia="Times New Roman" w:hAnsi="Times New Roman" w:cs="Times New Roman"/>
      <w:szCs w:val="20"/>
      <w:lang w:val="en-AU" w:eastAsia="en-AU"/>
    </w:rPr>
  </w:style>
  <w:style w:type="paragraph" w:styleId="IntenseQuote">
    <w:name w:val="Intense Quote"/>
    <w:basedOn w:val="Normal"/>
    <w:next w:val="Normal"/>
    <w:link w:val="IntenseQuoteChar"/>
    <w:uiPriority w:val="30"/>
    <w:qFormat/>
    <w:rsid w:val="00383268"/>
    <w:pPr>
      <w:pBdr>
        <w:top w:val="single" w:sz="36" w:space="8" w:color="78A22F" w:themeColor="accent1"/>
        <w:left w:val="single" w:sz="36" w:space="8" w:color="78A22F" w:themeColor="accent1"/>
        <w:bottom w:val="single" w:sz="36" w:space="8" w:color="78A22F" w:themeColor="accent1"/>
        <w:right w:val="single" w:sz="36" w:space="8" w:color="78A22F" w:themeColor="accent1"/>
      </w:pBdr>
      <w:shd w:val="clear" w:color="auto" w:fill="78A22F"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383268"/>
    <w:rPr>
      <w:rFonts w:asciiTheme="majorHAnsi" w:eastAsiaTheme="minorEastAsia" w:hAnsiTheme="majorHAnsi"/>
      <w:bCs/>
      <w:iCs/>
      <w:color w:val="FFFFFF" w:themeColor="background1"/>
      <w:sz w:val="28"/>
      <w:shd w:val="clear" w:color="auto" w:fill="78A22F" w:themeFill="accent1"/>
      <w:lang w:bidi="hi-IN"/>
    </w:rPr>
  </w:style>
  <w:style w:type="character" w:styleId="SubtleEmphasis">
    <w:name w:val="Subtle Emphasis"/>
    <w:basedOn w:val="DefaultParagraphFont"/>
    <w:uiPriority w:val="19"/>
    <w:qFormat/>
    <w:rsid w:val="00383268"/>
    <w:rPr>
      <w:i/>
      <w:iCs/>
      <w:color w:val="000000"/>
    </w:rPr>
  </w:style>
  <w:style w:type="character" w:styleId="IntenseEmphasis">
    <w:name w:val="Intense Emphasis"/>
    <w:basedOn w:val="DefaultParagraphFont"/>
    <w:uiPriority w:val="21"/>
    <w:qFormat/>
    <w:rsid w:val="00383268"/>
    <w:rPr>
      <w:b/>
      <w:bCs/>
      <w:i/>
      <w:iCs/>
      <w:color w:val="78A22F" w:themeColor="accent1"/>
    </w:rPr>
  </w:style>
  <w:style w:type="character" w:styleId="SubtleReference">
    <w:name w:val="Subtle Reference"/>
    <w:basedOn w:val="DefaultParagraphFont"/>
    <w:uiPriority w:val="31"/>
    <w:qFormat/>
    <w:rsid w:val="00383268"/>
    <w:rPr>
      <w:smallCaps/>
      <w:color w:val="000000"/>
      <w:u w:val="single"/>
    </w:rPr>
  </w:style>
  <w:style w:type="character" w:styleId="IntenseReference">
    <w:name w:val="Intense Reference"/>
    <w:basedOn w:val="DefaultParagraphFont"/>
    <w:uiPriority w:val="32"/>
    <w:qFormat/>
    <w:rsid w:val="00383268"/>
    <w:rPr>
      <w:b w:val="0"/>
      <w:bCs/>
      <w:smallCaps/>
      <w:color w:val="78A22F" w:themeColor="accent1"/>
      <w:spacing w:val="5"/>
      <w:u w:val="single"/>
    </w:rPr>
  </w:style>
  <w:style w:type="character" w:styleId="BookTitle">
    <w:name w:val="Book Title"/>
    <w:basedOn w:val="DefaultParagraphFont"/>
    <w:uiPriority w:val="33"/>
    <w:qFormat/>
    <w:rsid w:val="00383268"/>
    <w:rPr>
      <w:b/>
      <w:bCs/>
      <w:caps/>
      <w:smallCaps w:val="0"/>
      <w:color w:val="66BCDB" w:themeColor="text2"/>
      <w:spacing w:val="10"/>
    </w:rPr>
  </w:style>
  <w:style w:type="paragraph" w:styleId="TOCHeading">
    <w:name w:val="TOC Heading"/>
    <w:basedOn w:val="Heading1"/>
    <w:next w:val="Normal"/>
    <w:uiPriority w:val="39"/>
    <w:unhideWhenUsed/>
    <w:qFormat/>
    <w:rsid w:val="00E5737E"/>
    <w:pPr>
      <w:spacing w:before="0" w:after="0" w:line="264" w:lineRule="auto"/>
      <w:outlineLvl w:val="9"/>
    </w:pPr>
    <w:rPr>
      <w:caps/>
      <w:sz w:val="48"/>
    </w:rPr>
  </w:style>
  <w:style w:type="paragraph" w:customStyle="1" w:styleId="PersonalName">
    <w:name w:val="Personal Name"/>
    <w:basedOn w:val="Title"/>
    <w:qFormat/>
    <w:rsid w:val="00383268"/>
    <w:rPr>
      <w:b/>
      <w:caps/>
      <w:color w:val="000000"/>
      <w:sz w:val="28"/>
      <w:szCs w:val="28"/>
    </w:rPr>
  </w:style>
  <w:style w:type="table" w:styleId="TableGridLight">
    <w:name w:val="Grid Table Light"/>
    <w:basedOn w:val="TableNormal"/>
    <w:uiPriority w:val="40"/>
    <w:rsid w:val="00BF16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table" w:styleId="TableGrid">
    <w:name w:val="Table Grid"/>
    <w:basedOn w:val="TableNormal"/>
    <w:rsid w:val="00D14780"/>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057"/>
    <w:rPr>
      <w:color w:val="F56A6A"/>
      <w:u w:val="single"/>
    </w:rPr>
  </w:style>
  <w:style w:type="paragraph" w:customStyle="1" w:styleId="HighlightText">
    <w:name w:val="Highlight Text"/>
    <w:basedOn w:val="BodyText"/>
    <w:uiPriority w:val="99"/>
    <w:rsid w:val="00A43549"/>
    <w:pPr>
      <w:suppressAutoHyphens/>
      <w:autoSpaceDE w:val="0"/>
      <w:autoSpaceDN w:val="0"/>
      <w:adjustRightInd w:val="0"/>
      <w:spacing w:before="0" w:line="360" w:lineRule="atLeast"/>
      <w:textAlignment w:val="center"/>
    </w:pPr>
    <w:rPr>
      <w:rFonts w:ascii="Lato" w:hAnsi="Lato" w:cs="Lato"/>
      <w:i/>
      <w:iCs/>
      <w:color w:val="000000"/>
      <w:sz w:val="28"/>
      <w:szCs w:val="28"/>
      <w:lang w:val="en-US"/>
    </w:rPr>
  </w:style>
  <w:style w:type="paragraph" w:styleId="BodyText">
    <w:name w:val="Body Text"/>
    <w:link w:val="BodyTextChar"/>
    <w:qFormat/>
    <w:rsid w:val="00D14780"/>
    <w:pPr>
      <w:spacing w:before="240" w:after="0" w:line="300" w:lineRule="atLeast"/>
      <w:jc w:val="both"/>
    </w:pPr>
    <w:rPr>
      <w:rFonts w:ascii="Times New Roman" w:eastAsia="Times New Roman" w:hAnsi="Times New Roman" w:cs="Times New Roman"/>
      <w:sz w:val="24"/>
      <w:szCs w:val="20"/>
      <w:lang w:val="en-AU" w:eastAsia="en-AU"/>
    </w:rPr>
  </w:style>
  <w:style w:type="character" w:customStyle="1" w:styleId="BodyTextChar">
    <w:name w:val="Body Text Char"/>
    <w:basedOn w:val="DefaultParagraphFont"/>
    <w:link w:val="BodyText"/>
    <w:rsid w:val="00D14780"/>
    <w:rPr>
      <w:rFonts w:ascii="Times New Roman" w:eastAsia="Times New Roman" w:hAnsi="Times New Roman" w:cs="Times New Roman"/>
      <w:sz w:val="24"/>
      <w:szCs w:val="20"/>
      <w:lang w:val="en-AU" w:eastAsia="en-AU"/>
    </w:rPr>
  </w:style>
  <w:style w:type="paragraph" w:styleId="TOC1">
    <w:name w:val="toc 1"/>
    <w:basedOn w:val="Normal"/>
    <w:next w:val="TOC2"/>
    <w:link w:val="TOC1Char"/>
    <w:rsid w:val="00D14780"/>
    <w:pPr>
      <w:tabs>
        <w:tab w:val="right" w:pos="8789"/>
      </w:tabs>
      <w:spacing w:before="120" w:line="320" w:lineRule="exact"/>
      <w:ind w:left="510" w:right="851" w:hanging="510"/>
    </w:pPr>
    <w:rPr>
      <w:rFonts w:ascii="Arial" w:hAnsi="Arial"/>
      <w:b/>
      <w:sz w:val="26"/>
      <w:szCs w:val="26"/>
      <w:lang w:eastAsia="en-US"/>
    </w:rPr>
  </w:style>
  <w:style w:type="paragraph" w:styleId="TOC2">
    <w:name w:val="toc 2"/>
    <w:basedOn w:val="TOC1"/>
    <w:rsid w:val="00D14780"/>
    <w:pPr>
      <w:ind w:left="1134" w:hanging="624"/>
    </w:pPr>
    <w:rPr>
      <w:b w:val="0"/>
    </w:rPr>
  </w:style>
  <w:style w:type="paragraph" w:styleId="TOC3">
    <w:name w:val="toc 3"/>
    <w:basedOn w:val="TOC2"/>
    <w:rsid w:val="00D14780"/>
    <w:pPr>
      <w:spacing w:before="60"/>
      <w:ind w:left="1190" w:hanging="680"/>
    </w:pPr>
  </w:style>
  <w:style w:type="character" w:customStyle="1" w:styleId="Mention">
    <w:name w:val="Mention"/>
    <w:basedOn w:val="DefaultParagraphFont"/>
    <w:uiPriority w:val="99"/>
    <w:rsid w:val="009F6BCC"/>
    <w:rPr>
      <w:color w:val="2B579A"/>
      <w:shd w:val="clear" w:color="auto" w:fill="E6E6E6"/>
    </w:rPr>
  </w:style>
  <w:style w:type="table" w:styleId="GridTable1Light-Accent6">
    <w:name w:val="Grid Table 1 Light Accent 6"/>
    <w:basedOn w:val="TableNormal"/>
    <w:uiPriority w:val="46"/>
    <w:rsid w:val="00E5737E"/>
    <w:pPr>
      <w:spacing w:after="0" w:line="240" w:lineRule="auto"/>
    </w:pPr>
    <w:tblPr>
      <w:tblStyleRowBandSize w:val="1"/>
      <w:tblStyleColBandSize w:val="1"/>
      <w:tblBorders>
        <w:top w:val="single" w:sz="4" w:space="0" w:color="CFBADB" w:themeColor="accent6" w:themeTint="66"/>
        <w:left w:val="single" w:sz="4" w:space="0" w:color="CFBADB" w:themeColor="accent6" w:themeTint="66"/>
        <w:bottom w:val="single" w:sz="4" w:space="0" w:color="CFBADB" w:themeColor="accent6" w:themeTint="66"/>
        <w:right w:val="single" w:sz="4" w:space="0" w:color="CFBADB" w:themeColor="accent6" w:themeTint="66"/>
        <w:insideH w:val="single" w:sz="4" w:space="0" w:color="CFBADB" w:themeColor="accent6" w:themeTint="66"/>
        <w:insideV w:val="single" w:sz="4" w:space="0" w:color="CFBADB" w:themeColor="accent6" w:themeTint="66"/>
      </w:tblBorders>
    </w:tblPr>
    <w:tblStylePr w:type="firstRow">
      <w:rPr>
        <w:b/>
        <w:bCs/>
      </w:rPr>
      <w:tblPr/>
      <w:tcPr>
        <w:tcBorders>
          <w:bottom w:val="single" w:sz="12" w:space="0" w:color="B898C9" w:themeColor="accent6" w:themeTint="99"/>
        </w:tcBorders>
      </w:tcPr>
    </w:tblStylePr>
    <w:tblStylePr w:type="lastRow">
      <w:rPr>
        <w:b/>
        <w:bCs/>
      </w:rPr>
      <w:tblPr/>
      <w:tcPr>
        <w:tcBorders>
          <w:top w:val="double" w:sz="2" w:space="0" w:color="B898C9" w:themeColor="accent6" w:themeTint="99"/>
        </w:tcBorders>
      </w:tcPr>
    </w:tblStylePr>
    <w:tblStylePr w:type="firstCol">
      <w:rPr>
        <w:b/>
        <w:bCs/>
      </w:rPr>
    </w:tblStylePr>
    <w:tblStylePr w:type="lastCol">
      <w:rPr>
        <w:b/>
        <w:bCs/>
      </w:rPr>
    </w:tblStylePr>
  </w:style>
  <w:style w:type="paragraph" w:customStyle="1" w:styleId="Imagecaption">
    <w:name w:val="Image caption"/>
    <w:basedOn w:val="Normal"/>
    <w:qFormat/>
    <w:rsid w:val="00E5737E"/>
    <w:rPr>
      <w:rFonts w:ascii="Segoe UI Light" w:hAnsi="Segoe UI Light"/>
      <w:sz w:val="16"/>
    </w:rPr>
  </w:style>
  <w:style w:type="table" w:styleId="GridTable1Light-Accent4">
    <w:name w:val="Grid Table 1 Light Accent 4"/>
    <w:basedOn w:val="TableNormal"/>
    <w:uiPriority w:val="46"/>
    <w:rsid w:val="00E5737E"/>
    <w:pPr>
      <w:spacing w:after="0" w:line="240" w:lineRule="auto"/>
    </w:pPr>
    <w:tblPr>
      <w:tblStyleRowBandSize w:val="1"/>
      <w:tblStyleColBandSize w:val="1"/>
      <w:tblBorders>
        <w:top w:val="single" w:sz="4" w:space="0" w:color="F9BCA7" w:themeColor="accent4" w:themeTint="66"/>
        <w:left w:val="single" w:sz="4" w:space="0" w:color="F9BCA7" w:themeColor="accent4" w:themeTint="66"/>
        <w:bottom w:val="single" w:sz="4" w:space="0" w:color="F9BCA7" w:themeColor="accent4" w:themeTint="66"/>
        <w:right w:val="single" w:sz="4" w:space="0" w:color="F9BCA7" w:themeColor="accent4" w:themeTint="66"/>
        <w:insideH w:val="single" w:sz="4" w:space="0" w:color="F9BCA7" w:themeColor="accent4" w:themeTint="66"/>
        <w:insideV w:val="single" w:sz="4" w:space="0" w:color="F9BCA7" w:themeColor="accent4" w:themeTint="66"/>
      </w:tblBorders>
    </w:tblPr>
    <w:tblStylePr w:type="firstRow">
      <w:rPr>
        <w:b/>
        <w:bCs/>
      </w:rPr>
      <w:tblPr/>
      <w:tcPr>
        <w:tcBorders>
          <w:bottom w:val="single" w:sz="12" w:space="0" w:color="F69B7C" w:themeColor="accent4" w:themeTint="99"/>
        </w:tcBorders>
      </w:tcPr>
    </w:tblStylePr>
    <w:tblStylePr w:type="lastRow">
      <w:rPr>
        <w:b/>
        <w:bCs/>
      </w:rPr>
      <w:tblPr/>
      <w:tcPr>
        <w:tcBorders>
          <w:top w:val="double" w:sz="2" w:space="0" w:color="F69B7C" w:themeColor="accent4" w:themeTint="99"/>
        </w:tcBorders>
      </w:tcPr>
    </w:tblStylePr>
    <w:tblStylePr w:type="firstCol">
      <w:rPr>
        <w:b/>
        <w:bCs/>
      </w:rPr>
    </w:tblStylePr>
    <w:tblStylePr w:type="lastCol">
      <w:rPr>
        <w:b/>
        <w:bCs/>
      </w:rPr>
    </w:tblStylePr>
  </w:style>
  <w:style w:type="paragraph" w:customStyle="1" w:styleId="Terms">
    <w:name w:val="Terms"/>
    <w:basedOn w:val="Normal"/>
    <w:qFormat/>
    <w:rsid w:val="00C51FA5"/>
    <w:pPr>
      <w:ind w:right="2835"/>
    </w:pPr>
    <w:rPr>
      <w:sz w:val="16"/>
    </w:rPr>
  </w:style>
  <w:style w:type="paragraph" w:customStyle="1" w:styleId="Acronyms">
    <w:name w:val="Acronyms"/>
    <w:basedOn w:val="Normal"/>
    <w:qFormat/>
    <w:rsid w:val="002F7F03"/>
    <w:pPr>
      <w:contextualSpacing/>
    </w:pPr>
    <w:rPr>
      <w:sz w:val="18"/>
    </w:rPr>
  </w:style>
  <w:style w:type="paragraph" w:styleId="BalloonText">
    <w:name w:val="Balloon Text"/>
    <w:basedOn w:val="Normal"/>
    <w:link w:val="BalloonTextChar"/>
    <w:rsid w:val="00D14780"/>
    <w:rPr>
      <w:rFonts w:ascii="Tahoma" w:hAnsi="Tahoma" w:cs="Tahoma"/>
      <w:sz w:val="16"/>
      <w:szCs w:val="16"/>
    </w:rPr>
  </w:style>
  <w:style w:type="character" w:customStyle="1" w:styleId="BalloonTextChar">
    <w:name w:val="Balloon Text Char"/>
    <w:basedOn w:val="DefaultParagraphFont"/>
    <w:link w:val="BalloonText"/>
    <w:rsid w:val="00D14780"/>
    <w:rPr>
      <w:rFonts w:ascii="Tahoma" w:eastAsia="Times New Roman" w:hAnsi="Tahoma" w:cs="Tahoma"/>
      <w:sz w:val="16"/>
      <w:szCs w:val="16"/>
      <w:lang w:val="en-AU" w:eastAsia="en-AU"/>
    </w:rPr>
  </w:style>
  <w:style w:type="paragraph" w:styleId="EndnoteText">
    <w:name w:val="endnote text"/>
    <w:basedOn w:val="Normal"/>
    <w:link w:val="EndnoteTextChar"/>
    <w:uiPriority w:val="99"/>
    <w:unhideWhenUsed/>
    <w:rsid w:val="0077592F"/>
  </w:style>
  <w:style w:type="character" w:customStyle="1" w:styleId="EndnoteTextChar">
    <w:name w:val="Endnote Text Char"/>
    <w:basedOn w:val="DefaultParagraphFont"/>
    <w:link w:val="EndnoteText"/>
    <w:uiPriority w:val="99"/>
    <w:rsid w:val="0077592F"/>
    <w:rPr>
      <w:rFonts w:ascii="Segoe UI" w:hAnsi="Segoe UI"/>
      <w:sz w:val="24"/>
      <w:szCs w:val="24"/>
      <w:lang w:val="en-AU"/>
    </w:rPr>
  </w:style>
  <w:style w:type="character" w:styleId="EndnoteReference">
    <w:name w:val="endnote reference"/>
    <w:basedOn w:val="DefaultParagraphFont"/>
    <w:uiPriority w:val="99"/>
    <w:unhideWhenUsed/>
    <w:rsid w:val="0077592F"/>
    <w:rPr>
      <w:vertAlign w:val="superscript"/>
    </w:rPr>
  </w:style>
  <w:style w:type="paragraph" w:styleId="FootnoteText">
    <w:name w:val="footnote text"/>
    <w:basedOn w:val="BodyText"/>
    <w:link w:val="FootnoteTextChar"/>
    <w:rsid w:val="00D14780"/>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D90075"/>
    <w:rPr>
      <w:rFonts w:ascii="Times New Roman" w:eastAsia="Times New Roman" w:hAnsi="Times New Roman" w:cs="Times New Roman"/>
      <w:sz w:val="20"/>
      <w:szCs w:val="20"/>
      <w:lang w:val="en-AU" w:eastAsia="en-AU"/>
    </w:rPr>
  </w:style>
  <w:style w:type="character" w:styleId="FootnoteReference">
    <w:name w:val="footnote reference"/>
    <w:basedOn w:val="DefaultParagraphFont"/>
    <w:rsid w:val="00D14780"/>
    <w:rPr>
      <w:rFonts w:ascii="Times New Roman" w:hAnsi="Times New Roman"/>
      <w:position w:val="6"/>
      <w:sz w:val="20"/>
      <w:vertAlign w:val="baseline"/>
    </w:rPr>
  </w:style>
  <w:style w:type="paragraph" w:customStyle="1" w:styleId="TableTextPortrait">
    <w:name w:val="Table Text Portrait"/>
    <w:basedOn w:val="Normal"/>
    <w:qFormat/>
    <w:rsid w:val="0087521E"/>
    <w:pPr>
      <w:spacing w:before="100" w:beforeAutospacing="1" w:after="100" w:afterAutospacing="1"/>
    </w:pPr>
    <w:rPr>
      <w:sz w:val="18"/>
    </w:rPr>
  </w:style>
  <w:style w:type="paragraph" w:customStyle="1" w:styleId="TableTextLandscape">
    <w:name w:val="Table Text Landscape"/>
    <w:basedOn w:val="Normal"/>
    <w:qFormat/>
    <w:rsid w:val="0087521E"/>
    <w:pPr>
      <w:spacing w:before="100" w:beforeAutospacing="1" w:after="100" w:afterAutospacing="1"/>
    </w:pPr>
    <w:rPr>
      <w:sz w:val="18"/>
    </w:rPr>
  </w:style>
  <w:style w:type="character" w:styleId="PageNumber">
    <w:name w:val="page number"/>
    <w:basedOn w:val="DefaultParagraphFont"/>
    <w:rsid w:val="00D14780"/>
    <w:rPr>
      <w:rFonts w:ascii="Arial" w:hAnsi="Arial"/>
      <w:b/>
      <w:sz w:val="16"/>
    </w:rPr>
  </w:style>
  <w:style w:type="character" w:styleId="CommentReference">
    <w:name w:val="annotation reference"/>
    <w:basedOn w:val="DefaultParagraphFont"/>
    <w:semiHidden/>
    <w:rsid w:val="00D14780"/>
    <w:rPr>
      <w:b/>
      <w:vanish/>
      <w:color w:val="FF00FF"/>
      <w:sz w:val="20"/>
    </w:rPr>
  </w:style>
  <w:style w:type="paragraph" w:styleId="CommentText">
    <w:name w:val="annotation text"/>
    <w:basedOn w:val="Normal"/>
    <w:link w:val="CommentTextChar"/>
    <w:semiHidden/>
    <w:rsid w:val="00D14780"/>
    <w:pPr>
      <w:spacing w:before="120" w:line="240" w:lineRule="atLeast"/>
      <w:ind w:left="567" w:hanging="567"/>
    </w:pPr>
    <w:rPr>
      <w:sz w:val="20"/>
    </w:rPr>
  </w:style>
  <w:style w:type="character" w:customStyle="1" w:styleId="CommentTextChar">
    <w:name w:val="Comment Text Char"/>
    <w:basedOn w:val="DefaultParagraphFont"/>
    <w:link w:val="CommentText"/>
    <w:semiHidden/>
    <w:rsid w:val="00B13C27"/>
    <w:rPr>
      <w:rFonts w:ascii="Times New Roman" w:eastAsia="Times New Roman" w:hAnsi="Times New Roman" w:cs="Times New Roman"/>
      <w:sz w:val="20"/>
      <w:szCs w:val="24"/>
      <w:lang w:val="en-AU" w:eastAsia="en-AU"/>
    </w:rPr>
  </w:style>
  <w:style w:type="paragraph" w:styleId="CommentSubject">
    <w:name w:val="annotation subject"/>
    <w:basedOn w:val="CommentText"/>
    <w:next w:val="CommentText"/>
    <w:link w:val="CommentSubjectChar"/>
    <w:uiPriority w:val="99"/>
    <w:semiHidden/>
    <w:unhideWhenUsed/>
    <w:rsid w:val="00B13C27"/>
    <w:rPr>
      <w:b/>
      <w:bCs/>
    </w:rPr>
  </w:style>
  <w:style w:type="character" w:customStyle="1" w:styleId="CommentSubjectChar">
    <w:name w:val="Comment Subject Char"/>
    <w:basedOn w:val="CommentTextChar"/>
    <w:link w:val="CommentSubject"/>
    <w:uiPriority w:val="99"/>
    <w:semiHidden/>
    <w:rsid w:val="00B13C27"/>
    <w:rPr>
      <w:rFonts w:ascii="Segoe UI" w:eastAsia="Times New Roman" w:hAnsi="Segoe UI" w:cs="Times New Roman"/>
      <w:b/>
      <w:bCs/>
      <w:sz w:val="20"/>
      <w:szCs w:val="20"/>
      <w:lang w:val="en-AU" w:eastAsia="en-AU"/>
    </w:rPr>
  </w:style>
  <w:style w:type="paragraph" w:customStyle="1" w:styleId="FooterEnd">
    <w:name w:val="Footer End"/>
    <w:basedOn w:val="Footer"/>
    <w:rsid w:val="00D14780"/>
    <w:pPr>
      <w:spacing w:before="0" w:line="20" w:lineRule="exact"/>
    </w:pPr>
  </w:style>
  <w:style w:type="paragraph" w:customStyle="1" w:styleId="HeaderEnd">
    <w:name w:val="Header End"/>
    <w:basedOn w:val="Header"/>
    <w:autoRedefine/>
    <w:rsid w:val="00D14780"/>
    <w:pPr>
      <w:spacing w:line="20" w:lineRule="exact"/>
    </w:pPr>
    <w:rPr>
      <w:sz w:val="16"/>
    </w:rPr>
  </w:style>
  <w:style w:type="paragraph" w:customStyle="1" w:styleId="HeaderEven">
    <w:name w:val="Header Even"/>
    <w:basedOn w:val="Header"/>
    <w:rsid w:val="00D14780"/>
  </w:style>
  <w:style w:type="paragraph" w:customStyle="1" w:styleId="HeaderOdd">
    <w:name w:val="Header Odd"/>
    <w:basedOn w:val="Header"/>
    <w:rsid w:val="00D14780"/>
  </w:style>
  <w:style w:type="paragraph" w:customStyle="1" w:styleId="Abbreviation">
    <w:name w:val="Abbreviation"/>
    <w:basedOn w:val="BodyText"/>
    <w:rsid w:val="00D14780"/>
    <w:pPr>
      <w:spacing w:before="120"/>
      <w:ind w:left="2381" w:hanging="2381"/>
      <w:jc w:val="left"/>
    </w:pPr>
  </w:style>
  <w:style w:type="paragraph" w:customStyle="1" w:styleId="Box">
    <w:name w:val="Box"/>
    <w:basedOn w:val="BodyText"/>
    <w:link w:val="BoxChar"/>
    <w:qFormat/>
    <w:rsid w:val="00D14780"/>
    <w:pPr>
      <w:keepNext/>
      <w:spacing w:before="120" w:line="260" w:lineRule="atLeast"/>
    </w:pPr>
    <w:rPr>
      <w:rFonts w:ascii="Arial" w:hAnsi="Arial"/>
      <w:sz w:val="20"/>
    </w:rPr>
  </w:style>
  <w:style w:type="paragraph" w:customStyle="1" w:styleId="BoxContinued">
    <w:name w:val="Box Continued"/>
    <w:basedOn w:val="BodyText"/>
    <w:next w:val="BodyText"/>
    <w:semiHidden/>
    <w:rsid w:val="00D14780"/>
    <w:pPr>
      <w:spacing w:before="180" w:line="220" w:lineRule="exact"/>
      <w:jc w:val="right"/>
    </w:pPr>
    <w:rPr>
      <w:rFonts w:ascii="Arial" w:hAnsi="Arial"/>
      <w:sz w:val="18"/>
    </w:rPr>
  </w:style>
  <w:style w:type="paragraph" w:customStyle="1" w:styleId="BoxHeading1">
    <w:name w:val="Box Heading 1"/>
    <w:basedOn w:val="BodyText"/>
    <w:next w:val="Box"/>
    <w:rsid w:val="00D14780"/>
    <w:pPr>
      <w:keepNext/>
      <w:spacing w:before="200" w:line="280" w:lineRule="atLeast"/>
    </w:pPr>
    <w:rPr>
      <w:rFonts w:ascii="Arial" w:hAnsi="Arial"/>
      <w:b/>
      <w:sz w:val="22"/>
    </w:rPr>
  </w:style>
  <w:style w:type="paragraph" w:customStyle="1" w:styleId="BoxHeading2">
    <w:name w:val="Box Heading 2"/>
    <w:basedOn w:val="BoxHeading1"/>
    <w:next w:val="Box"/>
    <w:rsid w:val="00D14780"/>
    <w:rPr>
      <w:b w:val="0"/>
      <w:i/>
    </w:rPr>
  </w:style>
  <w:style w:type="paragraph" w:customStyle="1" w:styleId="BoxListBullet">
    <w:name w:val="Box List Bullet"/>
    <w:basedOn w:val="BodyText"/>
    <w:rsid w:val="00D14780"/>
    <w:pPr>
      <w:keepNext/>
      <w:numPr>
        <w:numId w:val="3"/>
      </w:numPr>
      <w:spacing w:before="100" w:line="260" w:lineRule="atLeast"/>
    </w:pPr>
    <w:rPr>
      <w:rFonts w:ascii="Arial" w:hAnsi="Arial"/>
      <w:sz w:val="20"/>
    </w:rPr>
  </w:style>
  <w:style w:type="paragraph" w:customStyle="1" w:styleId="BoxListBullet2">
    <w:name w:val="Box List Bullet 2"/>
    <w:basedOn w:val="BoxListBullet"/>
    <w:rsid w:val="00D14780"/>
    <w:pPr>
      <w:numPr>
        <w:numId w:val="15"/>
      </w:numPr>
      <w:ind w:left="568" w:hanging="284"/>
    </w:pPr>
  </w:style>
  <w:style w:type="paragraph" w:customStyle="1" w:styleId="BoxListNumber">
    <w:name w:val="Box List Number"/>
    <w:basedOn w:val="BodyText"/>
    <w:rsid w:val="00D14780"/>
    <w:pPr>
      <w:keepNext/>
      <w:numPr>
        <w:numId w:val="12"/>
      </w:numPr>
      <w:spacing w:before="100" w:line="260" w:lineRule="atLeast"/>
    </w:pPr>
    <w:rPr>
      <w:rFonts w:ascii="Arial" w:hAnsi="Arial"/>
      <w:sz w:val="20"/>
    </w:rPr>
  </w:style>
  <w:style w:type="paragraph" w:customStyle="1" w:styleId="BoxListNumber2">
    <w:name w:val="Box List Number 2"/>
    <w:basedOn w:val="BoxListNumber"/>
    <w:rsid w:val="00D14780"/>
    <w:pPr>
      <w:numPr>
        <w:ilvl w:val="1"/>
      </w:numPr>
      <w:ind w:left="681" w:hanging="397"/>
    </w:pPr>
  </w:style>
  <w:style w:type="paragraph" w:customStyle="1" w:styleId="BoxQuote">
    <w:name w:val="Box Quote"/>
    <w:basedOn w:val="BodyText"/>
    <w:next w:val="Box"/>
    <w:qFormat/>
    <w:rsid w:val="00D14780"/>
    <w:pPr>
      <w:keepNext/>
      <w:spacing w:before="60" w:line="240" w:lineRule="exact"/>
      <w:ind w:left="284"/>
    </w:pPr>
    <w:rPr>
      <w:rFonts w:ascii="Arial" w:hAnsi="Arial"/>
      <w:sz w:val="18"/>
    </w:rPr>
  </w:style>
  <w:style w:type="paragraph" w:customStyle="1" w:styleId="Note">
    <w:name w:val="Note"/>
    <w:basedOn w:val="BodyText"/>
    <w:next w:val="BodyText"/>
    <w:link w:val="NoteChar"/>
    <w:rsid w:val="00D14780"/>
    <w:pPr>
      <w:keepLines/>
      <w:spacing w:before="80" w:line="220" w:lineRule="exact"/>
    </w:pPr>
    <w:rPr>
      <w:rFonts w:ascii="Arial" w:hAnsi="Arial"/>
      <w:sz w:val="18"/>
    </w:rPr>
  </w:style>
  <w:style w:type="paragraph" w:customStyle="1" w:styleId="Source">
    <w:name w:val="Source"/>
    <w:basedOn w:val="Normal"/>
    <w:next w:val="BodyText"/>
    <w:rsid w:val="00D14780"/>
    <w:pPr>
      <w:keepLines/>
      <w:spacing w:before="80" w:line="220" w:lineRule="exact"/>
      <w:jc w:val="both"/>
    </w:pPr>
    <w:rPr>
      <w:rFonts w:ascii="Arial" w:hAnsi="Arial"/>
      <w:sz w:val="18"/>
      <w:szCs w:val="20"/>
    </w:rPr>
  </w:style>
  <w:style w:type="paragraph" w:customStyle="1" w:styleId="BoxSource">
    <w:name w:val="Box Source"/>
    <w:basedOn w:val="Source"/>
    <w:next w:val="BodyText"/>
    <w:rsid w:val="00D14780"/>
    <w:pPr>
      <w:spacing w:before="120"/>
    </w:pPr>
  </w:style>
  <w:style w:type="paragraph" w:customStyle="1" w:styleId="BoxSpaceAbove">
    <w:name w:val="Box Space Above"/>
    <w:basedOn w:val="BodyText"/>
    <w:rsid w:val="00D14780"/>
    <w:pPr>
      <w:keepNext/>
      <w:spacing w:before="360" w:line="80" w:lineRule="exact"/>
      <w:jc w:val="left"/>
    </w:pPr>
  </w:style>
  <w:style w:type="paragraph" w:customStyle="1" w:styleId="BoxTitle">
    <w:name w:val="Box Title"/>
    <w:basedOn w:val="Caption"/>
    <w:next w:val="BoxSubtitle"/>
    <w:rsid w:val="00D14780"/>
    <w:pPr>
      <w:spacing w:before="120" w:after="0"/>
    </w:pPr>
  </w:style>
  <w:style w:type="paragraph" w:customStyle="1" w:styleId="BoxSubtitle">
    <w:name w:val="Box Subtitle"/>
    <w:basedOn w:val="BoxTitle"/>
    <w:next w:val="Normal"/>
    <w:rsid w:val="00D14780"/>
    <w:pPr>
      <w:spacing w:after="80" w:line="200" w:lineRule="exact"/>
      <w:ind w:firstLine="0"/>
    </w:pPr>
    <w:rPr>
      <w:b w:val="0"/>
      <w:sz w:val="20"/>
    </w:rPr>
  </w:style>
  <w:style w:type="paragraph" w:customStyle="1" w:styleId="Chapter">
    <w:name w:val="Chapter"/>
    <w:basedOn w:val="Heading1"/>
    <w:next w:val="BodyText"/>
    <w:semiHidden/>
    <w:rsid w:val="00D14780"/>
    <w:pPr>
      <w:ind w:left="0" w:firstLine="0"/>
      <w:outlineLvl w:val="9"/>
    </w:pPr>
  </w:style>
  <w:style w:type="paragraph" w:customStyle="1" w:styleId="ChapterSummary">
    <w:name w:val="Chapter Summary"/>
    <w:basedOn w:val="BodyText"/>
    <w:rsid w:val="00D14780"/>
    <w:pPr>
      <w:spacing w:line="280" w:lineRule="atLeast"/>
      <w:ind w:left="907"/>
    </w:pPr>
    <w:rPr>
      <w:rFonts w:ascii="Arial" w:hAnsi="Arial"/>
      <w:b/>
      <w:sz w:val="20"/>
    </w:rPr>
  </w:style>
  <w:style w:type="paragraph" w:customStyle="1" w:styleId="Continued">
    <w:name w:val="Continued"/>
    <w:basedOn w:val="BoxContinued"/>
    <w:next w:val="BodyText"/>
    <w:rsid w:val="00D14780"/>
  </w:style>
  <w:style w:type="character" w:customStyle="1" w:styleId="DocumentInfo">
    <w:name w:val="Document Info"/>
    <w:basedOn w:val="DefaultParagraphFont"/>
    <w:semiHidden/>
    <w:rsid w:val="00D14780"/>
    <w:rPr>
      <w:rFonts w:ascii="Arial" w:hAnsi="Arial"/>
      <w:sz w:val="14"/>
    </w:rPr>
  </w:style>
  <w:style w:type="character" w:customStyle="1" w:styleId="DraftingNote">
    <w:name w:val="Drafting Note"/>
    <w:basedOn w:val="DefaultParagraphFont"/>
    <w:rsid w:val="00D14780"/>
    <w:rPr>
      <w:b/>
      <w:color w:val="FF0000"/>
      <w:sz w:val="24"/>
      <w:u w:val="dotted"/>
    </w:rPr>
  </w:style>
  <w:style w:type="paragraph" w:customStyle="1" w:styleId="Figure">
    <w:name w:val="Figure"/>
    <w:basedOn w:val="BodyText"/>
    <w:rsid w:val="00D14780"/>
    <w:pPr>
      <w:keepNext/>
      <w:spacing w:before="120" w:after="120" w:line="240" w:lineRule="atLeast"/>
      <w:jc w:val="center"/>
    </w:pPr>
  </w:style>
  <w:style w:type="paragraph" w:customStyle="1" w:styleId="FigureTitle">
    <w:name w:val="Figure Title"/>
    <w:basedOn w:val="Caption"/>
    <w:next w:val="Subtitle"/>
    <w:rsid w:val="00D14780"/>
    <w:pPr>
      <w:spacing w:before="120"/>
    </w:pPr>
  </w:style>
  <w:style w:type="paragraph" w:customStyle="1" w:styleId="Finding">
    <w:name w:val="Finding"/>
    <w:basedOn w:val="BodyText"/>
    <w:rsid w:val="00D14780"/>
    <w:pPr>
      <w:keepLines/>
      <w:spacing w:before="120" w:line="280" w:lineRule="atLeast"/>
    </w:pPr>
    <w:rPr>
      <w:rFonts w:ascii="Arial" w:hAnsi="Arial"/>
      <w:sz w:val="22"/>
    </w:rPr>
  </w:style>
  <w:style w:type="paragraph" w:customStyle="1" w:styleId="FindingBullet">
    <w:name w:val="Finding Bullet"/>
    <w:basedOn w:val="Finding"/>
    <w:rsid w:val="00D14780"/>
    <w:pPr>
      <w:numPr>
        <w:numId w:val="17"/>
      </w:numPr>
      <w:spacing w:before="80"/>
    </w:pPr>
  </w:style>
  <w:style w:type="paragraph" w:customStyle="1" w:styleId="FindingNoTitle">
    <w:name w:val="Finding NoTitle"/>
    <w:basedOn w:val="Finding"/>
    <w:semiHidden/>
    <w:rsid w:val="00D14780"/>
    <w:pPr>
      <w:spacing w:before="240"/>
    </w:pPr>
  </w:style>
  <w:style w:type="paragraph" w:customStyle="1" w:styleId="RecTitle">
    <w:name w:val="Rec Title"/>
    <w:basedOn w:val="BodyText"/>
    <w:next w:val="Rec"/>
    <w:qFormat/>
    <w:rsid w:val="00D14780"/>
    <w:pPr>
      <w:keepNext/>
      <w:keepLines/>
      <w:spacing w:line="280" w:lineRule="atLeast"/>
    </w:pPr>
    <w:rPr>
      <w:rFonts w:ascii="Arial" w:hAnsi="Arial"/>
      <w:caps/>
      <w:sz w:val="18"/>
    </w:rPr>
  </w:style>
  <w:style w:type="paragraph" w:customStyle="1" w:styleId="FindingTitle">
    <w:name w:val="Finding Title"/>
    <w:basedOn w:val="RecTitle"/>
    <w:next w:val="Finding"/>
    <w:rsid w:val="00D14780"/>
  </w:style>
  <w:style w:type="paragraph" w:customStyle="1" w:styleId="InformationRequest">
    <w:name w:val="Information Request"/>
    <w:basedOn w:val="Finding"/>
    <w:next w:val="BodyText"/>
    <w:rsid w:val="00D14780"/>
    <w:rPr>
      <w:i/>
    </w:rPr>
  </w:style>
  <w:style w:type="paragraph" w:customStyle="1" w:styleId="Jurisdictioncommentsbodytext">
    <w:name w:val="Jurisdiction comments body text"/>
    <w:rsid w:val="00D14780"/>
    <w:pPr>
      <w:spacing w:after="140" w:line="240" w:lineRule="auto"/>
      <w:jc w:val="both"/>
    </w:pPr>
    <w:rPr>
      <w:rFonts w:ascii="Arial" w:eastAsia="Times New Roman" w:hAnsi="Arial" w:cs="Times New Roman"/>
      <w:sz w:val="24"/>
      <w:szCs w:val="20"/>
      <w:lang w:val="en-AU"/>
    </w:rPr>
  </w:style>
  <w:style w:type="paragraph" w:customStyle="1" w:styleId="Jurisdictioncommentsheading">
    <w:name w:val="Jurisdiction comments heading"/>
    <w:rsid w:val="00D14780"/>
    <w:pPr>
      <w:spacing w:after="140" w:line="320" w:lineRule="atLeast"/>
      <w:jc w:val="both"/>
    </w:pPr>
    <w:rPr>
      <w:rFonts w:ascii="Arial" w:eastAsia="Times New Roman" w:hAnsi="Arial" w:cs="Times New Roman"/>
      <w:b/>
      <w:sz w:val="24"/>
      <w:szCs w:val="20"/>
      <w:lang w:val="en-AU"/>
    </w:rPr>
  </w:style>
  <w:style w:type="paragraph" w:customStyle="1" w:styleId="Jurisdictioncommentslistbullet">
    <w:name w:val="Jurisdiction comments list bullet"/>
    <w:rsid w:val="00D14780"/>
    <w:pPr>
      <w:numPr>
        <w:numId w:val="4"/>
      </w:numPr>
      <w:spacing w:after="140" w:line="240" w:lineRule="auto"/>
      <w:jc w:val="both"/>
    </w:pPr>
    <w:rPr>
      <w:rFonts w:ascii="Arial" w:eastAsia="Times New Roman" w:hAnsi="Arial" w:cs="Times New Roman"/>
      <w:sz w:val="24"/>
      <w:szCs w:val="20"/>
      <w:lang w:val="en-AU"/>
    </w:rPr>
  </w:style>
  <w:style w:type="paragraph" w:styleId="ListBullet2">
    <w:name w:val="List Bullet 2"/>
    <w:basedOn w:val="BodyText"/>
    <w:rsid w:val="00D14780"/>
    <w:pPr>
      <w:numPr>
        <w:numId w:val="6"/>
      </w:numPr>
      <w:spacing w:before="120"/>
    </w:pPr>
  </w:style>
  <w:style w:type="paragraph" w:styleId="ListBullet3">
    <w:name w:val="List Bullet 3"/>
    <w:basedOn w:val="BodyText"/>
    <w:rsid w:val="00D14780"/>
    <w:pPr>
      <w:numPr>
        <w:numId w:val="7"/>
      </w:numPr>
      <w:spacing w:before="120"/>
      <w:ind w:left="1020" w:hanging="340"/>
    </w:pPr>
  </w:style>
  <w:style w:type="paragraph" w:styleId="ListNumber">
    <w:name w:val="List Number"/>
    <w:basedOn w:val="BodyText"/>
    <w:rsid w:val="00D14780"/>
    <w:pPr>
      <w:numPr>
        <w:numId w:val="11"/>
      </w:numPr>
      <w:spacing w:before="120"/>
    </w:pPr>
  </w:style>
  <w:style w:type="paragraph" w:styleId="ListNumber2">
    <w:name w:val="List Number 2"/>
    <w:basedOn w:val="ListNumber"/>
    <w:rsid w:val="00D14780"/>
    <w:pPr>
      <w:numPr>
        <w:ilvl w:val="1"/>
      </w:numPr>
    </w:pPr>
  </w:style>
  <w:style w:type="paragraph" w:styleId="ListNumber3">
    <w:name w:val="List Number 3"/>
    <w:basedOn w:val="ListNumber2"/>
    <w:rsid w:val="00D14780"/>
    <w:pPr>
      <w:numPr>
        <w:ilvl w:val="2"/>
      </w:numPr>
    </w:pPr>
  </w:style>
  <w:style w:type="character" w:customStyle="1" w:styleId="NoteLabel">
    <w:name w:val="Note Label"/>
    <w:basedOn w:val="DefaultParagraphFont"/>
    <w:rsid w:val="00D14780"/>
    <w:rPr>
      <w:rFonts w:ascii="Arial" w:hAnsi="Arial"/>
      <w:b/>
      <w:position w:val="6"/>
      <w:sz w:val="18"/>
    </w:rPr>
  </w:style>
  <w:style w:type="paragraph" w:customStyle="1" w:styleId="PartDivider">
    <w:name w:val="Part Divider"/>
    <w:basedOn w:val="BodyText"/>
    <w:next w:val="BodyText"/>
    <w:semiHidden/>
    <w:rsid w:val="00D14780"/>
    <w:pPr>
      <w:spacing w:before="0" w:line="40" w:lineRule="exact"/>
      <w:jc w:val="right"/>
    </w:pPr>
    <w:rPr>
      <w:smallCaps/>
      <w:sz w:val="16"/>
    </w:rPr>
  </w:style>
  <w:style w:type="paragraph" w:customStyle="1" w:styleId="PartNumber">
    <w:name w:val="Part Number"/>
    <w:basedOn w:val="BodyText"/>
    <w:next w:val="BodyText"/>
    <w:semiHidden/>
    <w:rsid w:val="00D14780"/>
    <w:pPr>
      <w:spacing w:before="4000" w:line="320" w:lineRule="exact"/>
      <w:ind w:left="6634"/>
      <w:jc w:val="right"/>
    </w:pPr>
    <w:rPr>
      <w:smallCaps/>
      <w:spacing w:val="60"/>
      <w:sz w:val="32"/>
    </w:rPr>
  </w:style>
  <w:style w:type="paragraph" w:customStyle="1" w:styleId="PartTitle">
    <w:name w:val="Part Title"/>
    <w:basedOn w:val="BodyText"/>
    <w:semiHidden/>
    <w:rsid w:val="00D14780"/>
    <w:pPr>
      <w:spacing w:before="160" w:after="1360" w:line="520" w:lineRule="exact"/>
      <w:ind w:right="2381"/>
      <w:jc w:val="right"/>
    </w:pPr>
    <w:rPr>
      <w:smallCaps/>
      <w:sz w:val="52"/>
    </w:rPr>
  </w:style>
  <w:style w:type="paragraph" w:customStyle="1" w:styleId="QuoteBullet">
    <w:name w:val="Quote Bullet"/>
    <w:basedOn w:val="Quote"/>
    <w:rsid w:val="00D14780"/>
    <w:pPr>
      <w:numPr>
        <w:numId w:val="8"/>
      </w:numPr>
    </w:pPr>
  </w:style>
  <w:style w:type="paragraph" w:customStyle="1" w:styleId="Rec">
    <w:name w:val="Rec"/>
    <w:basedOn w:val="BodyText"/>
    <w:qFormat/>
    <w:rsid w:val="00D14780"/>
    <w:pPr>
      <w:keepLines/>
      <w:spacing w:before="120" w:line="280" w:lineRule="atLeast"/>
    </w:pPr>
    <w:rPr>
      <w:rFonts w:ascii="Arial" w:hAnsi="Arial"/>
      <w:sz w:val="22"/>
    </w:rPr>
  </w:style>
  <w:style w:type="paragraph" w:customStyle="1" w:styleId="RecBullet">
    <w:name w:val="Rec Bullet"/>
    <w:basedOn w:val="Rec"/>
    <w:rsid w:val="00D14780"/>
    <w:pPr>
      <w:numPr>
        <w:numId w:val="19"/>
      </w:numPr>
      <w:spacing w:before="80"/>
    </w:pPr>
  </w:style>
  <w:style w:type="paragraph" w:customStyle="1" w:styleId="RecB">
    <w:name w:val="RecB"/>
    <w:basedOn w:val="Normal"/>
    <w:semiHidden/>
    <w:rsid w:val="00D14780"/>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D14780"/>
    <w:pPr>
      <w:numPr>
        <w:numId w:val="13"/>
      </w:numPr>
      <w:spacing w:before="80"/>
    </w:pPr>
  </w:style>
  <w:style w:type="paragraph" w:customStyle="1" w:styleId="RecBNoTitle">
    <w:name w:val="RecB NoTitle"/>
    <w:basedOn w:val="RecB"/>
    <w:semiHidden/>
    <w:rsid w:val="00D14780"/>
    <w:pPr>
      <w:spacing w:before="240"/>
    </w:pPr>
  </w:style>
  <w:style w:type="paragraph" w:customStyle="1" w:styleId="Reference">
    <w:name w:val="Reference"/>
    <w:basedOn w:val="BodyText"/>
    <w:rsid w:val="00D14780"/>
    <w:pPr>
      <w:spacing w:before="120"/>
      <w:ind w:left="340" w:hanging="340"/>
    </w:pPr>
  </w:style>
  <w:style w:type="paragraph" w:customStyle="1" w:styleId="SequenceInfo">
    <w:name w:val="Sequence Info"/>
    <w:basedOn w:val="BodyText"/>
    <w:semiHidden/>
    <w:rsid w:val="00D14780"/>
    <w:rPr>
      <w:vanish/>
      <w:sz w:val="16"/>
    </w:rPr>
  </w:style>
  <w:style w:type="paragraph" w:customStyle="1" w:styleId="SideNote">
    <w:name w:val="Side Note"/>
    <w:basedOn w:val="BodyText"/>
    <w:next w:val="BodyText"/>
    <w:semiHidden/>
    <w:rsid w:val="00D14780"/>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D14780"/>
    <w:pPr>
      <w:framePr w:wrap="around"/>
      <w:numPr>
        <w:numId w:val="9"/>
      </w:numPr>
      <w:tabs>
        <w:tab w:val="left" w:pos="227"/>
      </w:tabs>
    </w:pPr>
  </w:style>
  <w:style w:type="paragraph" w:customStyle="1" w:styleId="SideNoteGraphic">
    <w:name w:val="Side Note Graphic"/>
    <w:basedOn w:val="SideNote"/>
    <w:next w:val="BodyText"/>
    <w:semiHidden/>
    <w:rsid w:val="00D14780"/>
    <w:pPr>
      <w:framePr w:wrap="around"/>
    </w:pPr>
  </w:style>
  <w:style w:type="paragraph" w:customStyle="1" w:styleId="TableBodyText">
    <w:name w:val="Table Body Text"/>
    <w:basedOn w:val="BodyText"/>
    <w:link w:val="TableBodyTextChar"/>
    <w:rsid w:val="00D14780"/>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D14780"/>
    <w:pPr>
      <w:numPr>
        <w:numId w:val="10"/>
      </w:numPr>
      <w:jc w:val="left"/>
    </w:pPr>
  </w:style>
  <w:style w:type="paragraph" w:customStyle="1" w:styleId="TableColumnHeading">
    <w:name w:val="Table Column Heading"/>
    <w:basedOn w:val="TableBodyText"/>
    <w:rsid w:val="00D14780"/>
    <w:pPr>
      <w:spacing w:before="80" w:after="80"/>
    </w:pPr>
    <w:rPr>
      <w:i/>
    </w:rPr>
  </w:style>
  <w:style w:type="paragraph" w:styleId="TableofFigures">
    <w:name w:val="table of figures"/>
    <w:basedOn w:val="TOC3"/>
    <w:next w:val="BodyText"/>
    <w:semiHidden/>
    <w:rsid w:val="00D14780"/>
    <w:pPr>
      <w:ind w:left="737" w:hanging="737"/>
    </w:pPr>
  </w:style>
  <w:style w:type="paragraph" w:customStyle="1" w:styleId="TableTitle">
    <w:name w:val="Table Title"/>
    <w:basedOn w:val="Caption"/>
    <w:next w:val="Subtitle"/>
    <w:link w:val="TableTitleChar"/>
    <w:qFormat/>
    <w:rsid w:val="00D14780"/>
    <w:pPr>
      <w:spacing w:before="120"/>
    </w:pPr>
  </w:style>
  <w:style w:type="paragraph" w:customStyle="1" w:styleId="TableUnitsRow">
    <w:name w:val="Table Units Row"/>
    <w:basedOn w:val="TableBodyText"/>
    <w:rsid w:val="00D14780"/>
    <w:pPr>
      <w:spacing w:before="40"/>
    </w:pPr>
  </w:style>
  <w:style w:type="paragraph" w:styleId="TOC4">
    <w:name w:val="toc 4"/>
    <w:basedOn w:val="TOC3"/>
    <w:semiHidden/>
    <w:rsid w:val="00D14780"/>
    <w:pPr>
      <w:ind w:left="1191" w:firstLine="0"/>
    </w:pPr>
  </w:style>
  <w:style w:type="paragraph" w:customStyle="1" w:styleId="RecBBullet2">
    <w:name w:val="RecB Bullet 2"/>
    <w:basedOn w:val="ListBullet2"/>
    <w:semiHidden/>
    <w:rsid w:val="00D14780"/>
    <w:pPr>
      <w:pBdr>
        <w:left w:val="single" w:sz="24" w:space="29" w:color="C0C0C0"/>
      </w:pBdr>
    </w:pPr>
    <w:rPr>
      <w:b/>
      <w:i/>
    </w:rPr>
  </w:style>
  <w:style w:type="paragraph" w:customStyle="1" w:styleId="BoxListBullet3">
    <w:name w:val="Box List Bullet 3"/>
    <w:basedOn w:val="ListBullet3"/>
    <w:rsid w:val="00D14780"/>
    <w:pPr>
      <w:numPr>
        <w:numId w:val="16"/>
      </w:numPr>
      <w:tabs>
        <w:tab w:val="left" w:pos="907"/>
      </w:tabs>
      <w:spacing w:before="60" w:line="260" w:lineRule="atLeast"/>
      <w:ind w:left="907" w:hanging="340"/>
    </w:pPr>
    <w:rPr>
      <w:rFonts w:ascii="Arial" w:hAnsi="Arial"/>
      <w:sz w:val="20"/>
    </w:rPr>
  </w:style>
  <w:style w:type="paragraph" w:customStyle="1" w:styleId="BoxQuoteBullet">
    <w:name w:val="Box Quote Bullet"/>
    <w:basedOn w:val="BoxQuote"/>
    <w:next w:val="Box"/>
    <w:rsid w:val="00D14780"/>
    <w:pPr>
      <w:numPr>
        <w:numId w:val="14"/>
      </w:numPr>
      <w:ind w:left="568" w:hanging="284"/>
    </w:pPr>
  </w:style>
  <w:style w:type="paragraph" w:customStyle="1" w:styleId="InformationRequestBullet">
    <w:name w:val="Information Request Bullet"/>
    <w:basedOn w:val="ListBullet"/>
    <w:next w:val="BodyText"/>
    <w:rsid w:val="00D14780"/>
    <w:pPr>
      <w:numPr>
        <w:numId w:val="18"/>
      </w:numPr>
      <w:spacing w:before="80" w:line="280" w:lineRule="atLeast"/>
      <w:ind w:left="357" w:hanging="357"/>
    </w:pPr>
    <w:rPr>
      <w:rFonts w:ascii="Arial" w:hAnsi="Arial"/>
      <w:i/>
      <w:sz w:val="22"/>
    </w:rPr>
  </w:style>
  <w:style w:type="paragraph" w:customStyle="1" w:styleId="BoxSpaceBelow">
    <w:name w:val="Box Space Below"/>
    <w:basedOn w:val="Box"/>
    <w:rsid w:val="00D14780"/>
    <w:pPr>
      <w:keepNext w:val="0"/>
      <w:spacing w:before="60" w:after="60" w:line="80" w:lineRule="exact"/>
    </w:pPr>
    <w:rPr>
      <w:sz w:val="14"/>
    </w:rPr>
  </w:style>
  <w:style w:type="paragraph" w:customStyle="1" w:styleId="KeyPointsListBullet">
    <w:name w:val="Key Points List Bullet"/>
    <w:basedOn w:val="Normal"/>
    <w:qFormat/>
    <w:rsid w:val="00D14780"/>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D14780"/>
    <w:pPr>
      <w:numPr>
        <w:numId w:val="21"/>
      </w:numPr>
      <w:ind w:left="568" w:hanging="284"/>
    </w:pPr>
  </w:style>
  <w:style w:type="paragraph" w:customStyle="1" w:styleId="InformationRequestTitle">
    <w:name w:val="Information Request Title"/>
    <w:basedOn w:val="FindingTitle"/>
    <w:next w:val="InformationRequest"/>
    <w:rsid w:val="00D14780"/>
    <w:rPr>
      <w:i/>
    </w:rPr>
  </w:style>
  <w:style w:type="paragraph" w:customStyle="1" w:styleId="Space">
    <w:name w:val="Space"/>
    <w:basedOn w:val="Normal"/>
    <w:rsid w:val="00D14780"/>
    <w:pPr>
      <w:keepNext/>
      <w:spacing w:line="120" w:lineRule="exact"/>
      <w:jc w:val="both"/>
    </w:pPr>
    <w:rPr>
      <w:rFonts w:ascii="Arial" w:hAnsi="Arial"/>
      <w:sz w:val="20"/>
      <w:szCs w:val="20"/>
    </w:rPr>
  </w:style>
  <w:style w:type="paragraph" w:customStyle="1" w:styleId="Heading1nochapterno">
    <w:name w:val="Heading 1 (no chapter no.)"/>
    <w:basedOn w:val="Heading1"/>
    <w:rsid w:val="00D14780"/>
    <w:pPr>
      <w:spacing w:before="0"/>
      <w:ind w:left="0" w:firstLine="0"/>
    </w:pPr>
  </w:style>
  <w:style w:type="paragraph" w:customStyle="1" w:styleId="Heading2nosectionno">
    <w:name w:val="Heading 2 (no section no.)"/>
    <w:basedOn w:val="Heading2"/>
    <w:rsid w:val="00D14780"/>
    <w:pPr>
      <w:ind w:left="0" w:firstLine="0"/>
    </w:pPr>
  </w:style>
  <w:style w:type="paragraph" w:customStyle="1" w:styleId="Figurespace">
    <w:name w:val="Figure space"/>
    <w:basedOn w:val="Box"/>
    <w:rsid w:val="00D14780"/>
    <w:pPr>
      <w:spacing w:before="0" w:line="120" w:lineRule="exact"/>
    </w:pPr>
  </w:style>
  <w:style w:type="paragraph" w:customStyle="1" w:styleId="FooterDraftReport">
    <w:name w:val="FooterDraftReport"/>
    <w:basedOn w:val="Footer"/>
    <w:link w:val="FooterDraftReportChar"/>
    <w:rsid w:val="00D14780"/>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D14780"/>
    <w:rPr>
      <w:rFonts w:ascii="Arial" w:eastAsia="Times New Roman" w:hAnsi="Arial" w:cs="Arial"/>
      <w:caps/>
      <w:color w:val="808080"/>
      <w:spacing w:val="-4"/>
      <w:sz w:val="16"/>
      <w:szCs w:val="20"/>
      <w:lang w:val="en-AU" w:eastAsia="en-AU"/>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rsid w:val="00D14780"/>
    <w:rPr>
      <w:rFonts w:ascii="Arial" w:eastAsia="Times New Roman" w:hAnsi="Arial" w:cs="Times New Roman"/>
      <w:b/>
      <w:sz w:val="26"/>
      <w:szCs w:val="26"/>
      <w:lang w:val="en-AU"/>
    </w:rPr>
  </w:style>
  <w:style w:type="character" w:customStyle="1" w:styleId="Continuedintitle">
    <w:name w:val="Continued (in title)"/>
    <w:basedOn w:val="DefaultParagraphFont"/>
    <w:rsid w:val="00D14780"/>
    <w:rPr>
      <w:rFonts w:ascii="Arial" w:hAnsi="Arial"/>
      <w:b/>
      <w:sz w:val="18"/>
    </w:rPr>
  </w:style>
  <w:style w:type="paragraph" w:customStyle="1" w:styleId="Copy">
    <w:name w:val="Copy"/>
    <w:basedOn w:val="BodyText"/>
    <w:rsid w:val="00BF2099"/>
    <w:rPr>
      <w:b/>
      <w:sz w:val="22"/>
      <w:szCs w:val="22"/>
    </w:rPr>
  </w:style>
  <w:style w:type="paragraph" w:customStyle="1" w:styleId="Copyrightsubtitle">
    <w:name w:val="Copyright subtitle"/>
    <w:basedOn w:val="BodyText"/>
    <w:rsid w:val="00BF2099"/>
    <w:rPr>
      <w:rFonts w:ascii="Arial" w:hAnsi="Arial"/>
      <w:b/>
      <w:sz w:val="22"/>
      <w:szCs w:val="25"/>
    </w:rPr>
  </w:style>
  <w:style w:type="paragraph" w:customStyle="1" w:styleId="Address">
    <w:name w:val="Address"/>
    <w:basedOn w:val="Normal"/>
    <w:autoRedefine/>
    <w:rsid w:val="00EE3AAE"/>
    <w:rPr>
      <w:szCs w:val="20"/>
    </w:rPr>
  </w:style>
  <w:style w:type="paragraph" w:styleId="Salutation">
    <w:name w:val="Salutation"/>
    <w:basedOn w:val="Normal"/>
    <w:next w:val="Normal"/>
    <w:link w:val="SalutationChar"/>
    <w:autoRedefine/>
    <w:rsid w:val="00EE3AAE"/>
    <w:pPr>
      <w:spacing w:before="360" w:after="180" w:line="300" w:lineRule="exact"/>
    </w:pPr>
    <w:rPr>
      <w:noProof/>
      <w:szCs w:val="20"/>
    </w:rPr>
  </w:style>
  <w:style w:type="character" w:customStyle="1" w:styleId="SalutationChar">
    <w:name w:val="Salutation Char"/>
    <w:basedOn w:val="DefaultParagraphFont"/>
    <w:link w:val="Salutation"/>
    <w:rsid w:val="00EE3AAE"/>
    <w:rPr>
      <w:rFonts w:ascii="Times New Roman" w:eastAsia="Times New Roman" w:hAnsi="Times New Roman" w:cs="Times New Roman"/>
      <w:noProof/>
      <w:sz w:val="24"/>
      <w:szCs w:val="20"/>
      <w:lang w:val="en-AU" w:eastAsia="en-AU"/>
    </w:rPr>
  </w:style>
  <w:style w:type="paragraph" w:customStyle="1" w:styleId="Signoff">
    <w:name w:val="Signoff"/>
    <w:basedOn w:val="Normal"/>
    <w:autoRedefine/>
    <w:rsid w:val="0039525C"/>
    <w:pPr>
      <w:spacing w:before="120" w:line="320" w:lineRule="exact"/>
    </w:pPr>
    <w:rPr>
      <w:szCs w:val="20"/>
    </w:rPr>
  </w:style>
  <w:style w:type="paragraph" w:customStyle="1" w:styleId="PCAddress">
    <w:name w:val="PC Address"/>
    <w:basedOn w:val="Normal"/>
    <w:rsid w:val="00B343CC"/>
    <w:pPr>
      <w:tabs>
        <w:tab w:val="left" w:pos="866"/>
      </w:tabs>
      <w:spacing w:after="60"/>
    </w:pPr>
    <w:rPr>
      <w:rFonts w:ascii="Goudy Old Style" w:hAnsi="Goudy Old Style"/>
      <w:sz w:val="16"/>
      <w:szCs w:val="20"/>
    </w:rPr>
  </w:style>
  <w:style w:type="paragraph" w:styleId="Date">
    <w:name w:val="Date"/>
    <w:basedOn w:val="Normal"/>
    <w:next w:val="Normal"/>
    <w:link w:val="DateChar"/>
    <w:autoRedefine/>
    <w:rsid w:val="00B343CC"/>
    <w:rPr>
      <w:noProof/>
      <w:szCs w:val="20"/>
    </w:rPr>
  </w:style>
  <w:style w:type="character" w:customStyle="1" w:styleId="DateChar">
    <w:name w:val="Date Char"/>
    <w:basedOn w:val="DefaultParagraphFont"/>
    <w:link w:val="Date"/>
    <w:rsid w:val="00B343CC"/>
    <w:rPr>
      <w:rFonts w:ascii="Times New Roman" w:eastAsia="Times New Roman" w:hAnsi="Times New Roman" w:cs="Times New Roman"/>
      <w:noProof/>
      <w:sz w:val="24"/>
      <w:szCs w:val="20"/>
      <w:lang w:val="en-AU" w:eastAsia="en-AU"/>
    </w:rPr>
  </w:style>
  <w:style w:type="paragraph" w:customStyle="1" w:styleId="Heading1NotTOC">
    <w:name w:val="Heading 1 Not TOC"/>
    <w:basedOn w:val="Heading1"/>
    <w:next w:val="BodyText"/>
    <w:rsid w:val="00D511CF"/>
    <w:rPr>
      <w:kern w:val="28"/>
      <w:szCs w:val="26"/>
      <w:lang w:eastAsia="en-US"/>
    </w:rPr>
  </w:style>
  <w:style w:type="paragraph" w:customStyle="1" w:styleId="notel">
    <w:name w:val="note l"/>
    <w:basedOn w:val="TableUnitsRow"/>
    <w:rsid w:val="00882AAA"/>
    <w:pPr>
      <w:spacing w:line="220" w:lineRule="atLeast"/>
    </w:pPr>
    <w:rPr>
      <w:sz w:val="20"/>
    </w:rPr>
  </w:style>
  <w:style w:type="paragraph" w:customStyle="1" w:styleId="Notes">
    <w:name w:val="Notes"/>
    <w:basedOn w:val="Source"/>
    <w:rsid w:val="009E3D29"/>
  </w:style>
  <w:style w:type="paragraph" w:customStyle="1" w:styleId="Bpdu">
    <w:name w:val="Bpdu"/>
    <w:basedOn w:val="BodyText"/>
    <w:rsid w:val="000F2F72"/>
    <w:pPr>
      <w:spacing w:before="0"/>
    </w:pPr>
  </w:style>
  <w:style w:type="character" w:customStyle="1" w:styleId="TableBodyTextChar">
    <w:name w:val="Table Body Text Char"/>
    <w:link w:val="TableBodyText"/>
    <w:rsid w:val="0086411D"/>
    <w:rPr>
      <w:rFonts w:ascii="Arial" w:eastAsia="Times New Roman" w:hAnsi="Arial" w:cs="Times New Roman"/>
      <w:sz w:val="18"/>
      <w:szCs w:val="20"/>
      <w:lang w:val="en-AU" w:eastAsia="en-AU"/>
    </w:rPr>
  </w:style>
  <w:style w:type="character" w:customStyle="1" w:styleId="BoxChar">
    <w:name w:val="Box Char"/>
    <w:basedOn w:val="DefaultParagraphFont"/>
    <w:link w:val="Box"/>
    <w:locked/>
    <w:rsid w:val="00CC1599"/>
    <w:rPr>
      <w:rFonts w:ascii="Arial" w:eastAsia="Times New Roman" w:hAnsi="Arial" w:cs="Times New Roman"/>
      <w:sz w:val="20"/>
      <w:szCs w:val="20"/>
      <w:lang w:val="en-AU" w:eastAsia="en-AU"/>
    </w:rPr>
  </w:style>
  <w:style w:type="character" w:customStyle="1" w:styleId="TableTitleChar">
    <w:name w:val="Table Title Char"/>
    <w:link w:val="TableTitle"/>
    <w:rsid w:val="00CC1599"/>
    <w:rPr>
      <w:rFonts w:ascii="Arial" w:eastAsia="Times New Roman" w:hAnsi="Arial" w:cs="Times New Roman"/>
      <w:b/>
      <w:sz w:val="24"/>
      <w:szCs w:val="24"/>
      <w:lang w:val="en-AU" w:eastAsia="en-AU"/>
    </w:rPr>
  </w:style>
  <w:style w:type="character" w:customStyle="1" w:styleId="NoteChar">
    <w:name w:val="Note Char"/>
    <w:link w:val="Note"/>
    <w:rsid w:val="00CC1599"/>
    <w:rPr>
      <w:rFonts w:ascii="Arial" w:eastAsia="Times New Roman" w:hAnsi="Arial" w:cs="Times New Roman"/>
      <w:sz w:val="18"/>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8.emf"/><Relationship Id="rId39" Type="http://schemas.openxmlformats.org/officeDocument/2006/relationships/image" Target="media/image12.jpeg"/><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footer" Target="footer16.xml"/><Relationship Id="rId47" Type="http://schemas.openxmlformats.org/officeDocument/2006/relationships/header" Target="header11.xml"/><Relationship Id="rId50" Type="http://schemas.openxmlformats.org/officeDocument/2006/relationships/footer" Target="footer20.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11.jpeg"/><Relationship Id="rId46"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footer" Target="footer15.xml"/><Relationship Id="rId54"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10.xml"/><Relationship Id="rId37" Type="http://schemas.openxmlformats.org/officeDocument/2006/relationships/footer" Target="footer14.xml"/><Relationship Id="rId40" Type="http://schemas.openxmlformats.org/officeDocument/2006/relationships/image" Target="media/image13.jpeg"/><Relationship Id="rId45" Type="http://schemas.openxmlformats.org/officeDocument/2006/relationships/footer" Target="footer17.xml"/><Relationship Id="rId53"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3.xml"/><Relationship Id="rId49" Type="http://schemas.openxmlformats.org/officeDocument/2006/relationships/footer" Target="footer19.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header" Target="header10.xml"/><Relationship Id="rId52"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header" Target="header7.xml"/><Relationship Id="rId35" Type="http://schemas.openxmlformats.org/officeDocument/2006/relationships/footer" Target="footer12.xml"/><Relationship Id="rId43" Type="http://schemas.openxmlformats.org/officeDocument/2006/relationships/header" Target="header9.xml"/><Relationship Id="rId48" Type="http://schemas.openxmlformats.org/officeDocument/2006/relationships/header" Target="header12.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3.xml"/><Relationship Id="rId3"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07225-D4F8-4979-86BF-3B52E2A4A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838</TotalTime>
  <Pages>106</Pages>
  <Words>22812</Words>
  <Characters>130031</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Annual Report 2018-19</vt:lpstr>
    </vt:vector>
  </TitlesOfParts>
  <Manager/>
  <Company>Productivity Commission</Company>
  <LinksUpToDate>false</LinksUpToDate>
  <CharactersWithSpaces>152538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2018-19</dc:title>
  <dc:subject/>
  <dc:creator>Productivity Commission</dc:creator>
  <cp:keywords/>
  <dc:description/>
  <cp:lastModifiedBy>Productivity Commission</cp:lastModifiedBy>
  <cp:revision>92</cp:revision>
  <cp:lastPrinted>2019-10-07T01:40:00Z</cp:lastPrinted>
  <dcterms:created xsi:type="dcterms:W3CDTF">2019-09-17T03:28:00Z</dcterms:created>
  <dcterms:modified xsi:type="dcterms:W3CDTF">2019-10-08T00:20:00Z</dcterms:modified>
  <cp:category/>
</cp:coreProperties>
</file>